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D2F67DB" w14:textId="132AF4F9" w:rsidR="00773D17" w:rsidRPr="009127BA" w:rsidRDefault="00773D17" w:rsidP="00773D17">
      <w:pPr>
        <w:rPr>
          <w:rFonts w:asciiTheme="majorHAnsi" w:eastAsiaTheme="majorEastAsia" w:hAnsiTheme="majorHAnsi" w:cs="Arial"/>
          <w:b/>
          <w:lang w:eastAsia="en-US"/>
        </w:rPr>
      </w:pPr>
      <w:r w:rsidRPr="009127BA">
        <w:rPr>
          <w:rFonts w:asciiTheme="majorHAnsi" w:eastAsiaTheme="majorEastAsia" w:hAnsiTheme="majorHAnsi" w:cs="Arial"/>
          <w:b/>
          <w:lang w:eastAsia="en-US"/>
        </w:rPr>
        <w:t>Z</w:t>
      </w:r>
      <w:r w:rsidR="008A0C60" w:rsidRPr="009127BA">
        <w:rPr>
          <w:rFonts w:asciiTheme="majorHAnsi" w:eastAsiaTheme="majorEastAsia" w:hAnsiTheme="majorHAnsi" w:cs="Arial"/>
          <w:b/>
          <w:lang w:eastAsia="en-US"/>
        </w:rPr>
        <w:t>amawiający</w:t>
      </w:r>
      <w:r w:rsidR="001F1B9F" w:rsidRPr="009127BA">
        <w:rPr>
          <w:rFonts w:asciiTheme="majorHAnsi" w:eastAsiaTheme="majorEastAsia" w:hAnsiTheme="majorHAnsi" w:cs="Arial"/>
          <w:b/>
          <w:lang w:eastAsia="en-US"/>
        </w:rPr>
        <w:t>:</w:t>
      </w:r>
    </w:p>
    <w:p w14:paraId="4D545E5E" w14:textId="77777777" w:rsidR="001F1B9F" w:rsidRPr="009127BA" w:rsidRDefault="001F1B9F" w:rsidP="005B355E">
      <w:pPr>
        <w:autoSpaceDE w:val="0"/>
        <w:autoSpaceDN w:val="0"/>
        <w:adjustRightInd w:val="0"/>
        <w:rPr>
          <w:rFonts w:asciiTheme="majorHAnsi" w:hAnsiTheme="majorHAnsi"/>
          <w:b/>
          <w:bCs/>
          <w:lang w:eastAsia="x-none"/>
        </w:rPr>
      </w:pPr>
    </w:p>
    <w:p w14:paraId="428B5428" w14:textId="445E69AA" w:rsidR="005B355E" w:rsidRPr="009127BA" w:rsidRDefault="005B355E" w:rsidP="004B0C99">
      <w:pPr>
        <w:tabs>
          <w:tab w:val="center" w:pos="4536"/>
        </w:tabs>
        <w:autoSpaceDE w:val="0"/>
        <w:autoSpaceDN w:val="0"/>
        <w:adjustRightInd w:val="0"/>
        <w:rPr>
          <w:rFonts w:asciiTheme="majorHAnsi" w:hAnsiTheme="majorHAnsi"/>
          <w:bCs/>
          <w:lang w:eastAsia="x-none"/>
        </w:rPr>
      </w:pPr>
      <w:r w:rsidRPr="009127BA">
        <w:rPr>
          <w:rFonts w:asciiTheme="majorHAnsi" w:hAnsiTheme="majorHAnsi"/>
          <w:bCs/>
          <w:lang w:eastAsia="x-none"/>
        </w:rPr>
        <w:t>Zarząd Dróg Powiatowych</w:t>
      </w:r>
      <w:r w:rsidR="004B0C99" w:rsidRPr="009127BA">
        <w:rPr>
          <w:rFonts w:asciiTheme="majorHAnsi" w:hAnsiTheme="majorHAnsi"/>
          <w:bCs/>
          <w:lang w:eastAsia="x-none"/>
        </w:rPr>
        <w:tab/>
      </w:r>
    </w:p>
    <w:p w14:paraId="7628589F" w14:textId="77777777" w:rsidR="005B355E" w:rsidRPr="009127BA" w:rsidRDefault="005B355E" w:rsidP="005B355E">
      <w:pPr>
        <w:autoSpaceDE w:val="0"/>
        <w:autoSpaceDN w:val="0"/>
        <w:adjustRightInd w:val="0"/>
        <w:rPr>
          <w:rFonts w:asciiTheme="majorHAnsi" w:hAnsiTheme="majorHAnsi"/>
          <w:bCs/>
          <w:lang w:eastAsia="x-none"/>
        </w:rPr>
      </w:pPr>
      <w:r w:rsidRPr="009127BA">
        <w:rPr>
          <w:rFonts w:asciiTheme="majorHAnsi" w:hAnsiTheme="majorHAnsi"/>
          <w:bCs/>
          <w:lang w:eastAsia="x-none"/>
        </w:rPr>
        <w:t>64-100 Leszno, Plac Kościuszki 4</w:t>
      </w:r>
    </w:p>
    <w:p w14:paraId="23D787EF" w14:textId="77777777" w:rsidR="005B355E" w:rsidRPr="009127BA" w:rsidRDefault="005B355E" w:rsidP="005B355E">
      <w:pPr>
        <w:rPr>
          <w:rFonts w:asciiTheme="majorHAnsi" w:hAnsiTheme="majorHAnsi"/>
          <w:bCs/>
          <w:lang w:val="en-US" w:eastAsia="x-none"/>
        </w:rPr>
      </w:pPr>
      <w:r w:rsidRPr="009127BA">
        <w:rPr>
          <w:rFonts w:asciiTheme="majorHAnsi" w:hAnsiTheme="majorHAnsi"/>
          <w:bCs/>
          <w:lang w:val="en-US" w:eastAsia="x-none"/>
        </w:rPr>
        <w:t>telefon: (65) 525 69 80,  (65) 525 69 83</w:t>
      </w:r>
    </w:p>
    <w:p w14:paraId="7255067F" w14:textId="3D314C0B" w:rsidR="00773D17" w:rsidRPr="009127BA" w:rsidRDefault="00773D17" w:rsidP="005B355E">
      <w:pPr>
        <w:rPr>
          <w:rFonts w:asciiTheme="majorHAnsi" w:eastAsiaTheme="majorEastAsia" w:hAnsiTheme="majorHAnsi" w:cs="Arial"/>
          <w:lang w:eastAsia="en-US"/>
        </w:rPr>
      </w:pPr>
      <w:r w:rsidRPr="009127BA">
        <w:rPr>
          <w:rFonts w:asciiTheme="majorHAnsi" w:eastAsiaTheme="majorEastAsia" w:hAnsiTheme="majorHAnsi" w:cs="Arial"/>
          <w:lang w:eastAsia="en-US"/>
        </w:rPr>
        <w:t>R</w:t>
      </w:r>
      <w:r w:rsidR="00295E81" w:rsidRPr="009127BA">
        <w:rPr>
          <w:rFonts w:asciiTheme="majorHAnsi" w:eastAsiaTheme="majorEastAsia" w:hAnsiTheme="majorHAnsi" w:cs="Arial"/>
          <w:lang w:eastAsia="en-US"/>
        </w:rPr>
        <w:t>EGON</w:t>
      </w:r>
      <w:r w:rsidRPr="009127BA">
        <w:rPr>
          <w:rFonts w:asciiTheme="majorHAnsi" w:eastAsiaTheme="majorEastAsia" w:hAnsiTheme="majorHAnsi" w:cs="Arial"/>
          <w:lang w:eastAsia="en-US"/>
        </w:rPr>
        <w:t xml:space="preserve">: </w:t>
      </w:r>
      <w:r w:rsidR="005B355E" w:rsidRPr="009127BA">
        <w:rPr>
          <w:rFonts w:asciiTheme="majorHAnsi" w:eastAsiaTheme="majorEastAsia" w:hAnsiTheme="majorHAnsi" w:cs="Arial"/>
          <w:lang w:eastAsia="en-US"/>
        </w:rPr>
        <w:t>411103510</w:t>
      </w:r>
      <w:r w:rsidRPr="009127BA">
        <w:rPr>
          <w:rFonts w:asciiTheme="majorHAnsi" w:eastAsiaTheme="majorEastAsia" w:hAnsiTheme="majorHAnsi" w:cs="Arial"/>
          <w:lang w:eastAsia="en-US"/>
        </w:rPr>
        <w:t xml:space="preserve"> NIP: </w:t>
      </w:r>
      <w:r w:rsidR="005B355E" w:rsidRPr="009127BA">
        <w:rPr>
          <w:rFonts w:asciiTheme="majorHAnsi" w:eastAsiaTheme="majorEastAsia" w:hAnsiTheme="majorHAnsi" w:cs="Arial"/>
          <w:lang w:eastAsia="en-US"/>
        </w:rPr>
        <w:t>697-19-52-700</w:t>
      </w:r>
    </w:p>
    <w:p w14:paraId="48DFB279" w14:textId="77777777" w:rsidR="00260B12" w:rsidRPr="00AD4F05" w:rsidRDefault="00260B12" w:rsidP="00260B12">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9127BA" w:rsidRDefault="00773D17" w:rsidP="001F1B9F">
      <w:pPr>
        <w:jc w:val="both"/>
        <w:rPr>
          <w:rFonts w:asciiTheme="majorHAnsi" w:eastAsiaTheme="majorEastAsia" w:hAnsiTheme="majorHAnsi" w:cs="Arial"/>
          <w:lang w:eastAsia="en-US"/>
        </w:rPr>
      </w:pPr>
      <w:r w:rsidRPr="009127BA">
        <w:rPr>
          <w:rFonts w:asciiTheme="majorHAnsi" w:eastAsiaTheme="majorEastAsia" w:hAnsiTheme="majorHAnsi" w:cs="Arial"/>
          <w:b/>
          <w:lang w:eastAsia="en-US"/>
        </w:rPr>
        <w:t xml:space="preserve">Godziny pracy: </w:t>
      </w:r>
      <w:r w:rsidR="001F1B9F" w:rsidRPr="009127BA">
        <w:rPr>
          <w:rFonts w:asciiTheme="majorHAnsi" w:eastAsiaTheme="majorEastAsia" w:hAnsiTheme="majorHAnsi" w:cs="Arial"/>
          <w:lang w:eastAsia="en-US"/>
        </w:rPr>
        <w:t>od poniedziałku do piątku w</w:t>
      </w:r>
      <w:r w:rsidR="005B355E" w:rsidRPr="009127BA">
        <w:rPr>
          <w:rFonts w:asciiTheme="majorHAnsi" w:eastAsiaTheme="majorEastAsia" w:hAnsiTheme="majorHAnsi" w:cs="Arial"/>
          <w:lang w:eastAsia="en-US"/>
        </w:rPr>
        <w:t xml:space="preserve"> godz. </w:t>
      </w:r>
      <w:r w:rsidR="00165D6A" w:rsidRPr="009127BA">
        <w:rPr>
          <w:rFonts w:asciiTheme="majorHAnsi" w:eastAsiaTheme="majorEastAsia" w:hAnsiTheme="majorHAnsi" w:cs="Arial"/>
          <w:lang w:eastAsia="en-US"/>
        </w:rPr>
        <w:t xml:space="preserve">od </w:t>
      </w:r>
      <w:r w:rsidR="005B355E" w:rsidRPr="009127BA">
        <w:rPr>
          <w:rFonts w:asciiTheme="majorHAnsi" w:eastAsiaTheme="majorEastAsia" w:hAnsiTheme="majorHAnsi" w:cs="Arial"/>
          <w:lang w:eastAsia="en-US"/>
        </w:rPr>
        <w:t>7:00</w:t>
      </w:r>
      <w:r w:rsidR="00165D6A" w:rsidRPr="009127BA">
        <w:rPr>
          <w:rFonts w:asciiTheme="majorHAnsi" w:eastAsiaTheme="majorEastAsia" w:hAnsiTheme="majorHAnsi" w:cs="Arial"/>
          <w:lang w:eastAsia="en-US"/>
        </w:rPr>
        <w:t xml:space="preserve"> do</w:t>
      </w:r>
      <w:r w:rsidR="005B355E" w:rsidRPr="009127BA">
        <w:rPr>
          <w:rFonts w:asciiTheme="majorHAnsi" w:eastAsiaTheme="majorEastAsia" w:hAnsiTheme="majorHAnsi" w:cs="Arial"/>
          <w:lang w:eastAsia="en-US"/>
        </w:rPr>
        <w:t xml:space="preserve"> 15:00</w:t>
      </w:r>
    </w:p>
    <w:p w14:paraId="0E837850" w14:textId="77777777" w:rsidR="00260B12" w:rsidRDefault="00260B12" w:rsidP="00260B12">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46F2BC1" w14:textId="77777777" w:rsidR="00260B12" w:rsidRDefault="00260B12" w:rsidP="001F1B9F">
      <w:pPr>
        <w:jc w:val="both"/>
        <w:rPr>
          <w:rFonts w:asciiTheme="majorHAnsi" w:eastAsiaTheme="majorEastAsia" w:hAnsiTheme="majorHAnsi" w:cs="Arial"/>
          <w:b/>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27EE4E2D" w14:textId="77777777" w:rsidR="00260B12" w:rsidRDefault="00260B12" w:rsidP="00AA4F20">
      <w:pPr>
        <w:rPr>
          <w:rFonts w:asciiTheme="majorHAnsi" w:eastAsiaTheme="majorEastAsia" w:hAnsiTheme="majorHAnsi" w:cs="Arial"/>
          <w:b/>
          <w:lang w:eastAsia="en-US"/>
        </w:rPr>
      </w:pPr>
    </w:p>
    <w:p w14:paraId="4C057503" w14:textId="26D3ED82"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1F1B9F" w:rsidRPr="00E47A23">
          <w:rPr>
            <w:rStyle w:val="Hipercze"/>
            <w:lang w:val="en-US" w:eastAsia="x-none"/>
          </w:rPr>
          <w:t>zamowienia@zdp.leszno.pl</w:t>
        </w:r>
      </w:hyperlink>
    </w:p>
    <w:p w14:paraId="7C39DDA0" w14:textId="77777777" w:rsidR="00260B12" w:rsidRDefault="00260B12" w:rsidP="00DD2E9D">
      <w:pPr>
        <w:jc w:val="both"/>
        <w:rPr>
          <w:rFonts w:asciiTheme="majorHAnsi" w:eastAsiaTheme="majorEastAsia" w:hAnsiTheme="majorHAnsi" w:cs="Arial"/>
          <w:b/>
          <w:lang w:eastAsia="en-US"/>
        </w:rPr>
      </w:pPr>
    </w:p>
    <w:p w14:paraId="45A1E663" w14:textId="40133B33" w:rsidR="00AF53BA" w:rsidRPr="009127BA" w:rsidRDefault="005C1A20" w:rsidP="00BC5FBE">
      <w:pPr>
        <w:jc w:val="both"/>
        <w:rPr>
          <w:rFonts w:asciiTheme="majorHAnsi" w:hAnsiTheme="majorHAnsi"/>
        </w:rPr>
      </w:pPr>
      <w:r w:rsidRPr="009127BA">
        <w:rPr>
          <w:rFonts w:asciiTheme="majorHAnsi" w:eastAsiaTheme="majorEastAsia" w:hAnsiTheme="majorHAnsi" w:cs="Arial"/>
          <w:b/>
          <w:lang w:eastAsia="en-US"/>
        </w:rPr>
        <w:t>Nazwa zamówienia:</w:t>
      </w:r>
      <w:r w:rsidR="00165D6A" w:rsidRPr="009127BA">
        <w:rPr>
          <w:rFonts w:asciiTheme="majorHAnsi" w:eastAsiaTheme="majorEastAsia" w:hAnsiTheme="majorHAnsi" w:cs="Arial"/>
          <w:b/>
          <w:lang w:eastAsia="en-US"/>
        </w:rPr>
        <w:t xml:space="preserve"> </w:t>
      </w:r>
      <w:r w:rsidR="00AF53BA" w:rsidRPr="009127BA">
        <w:rPr>
          <w:rFonts w:asciiTheme="majorHAnsi" w:hAnsiTheme="majorHAnsi"/>
        </w:rPr>
        <w:t>„</w:t>
      </w:r>
      <w:r w:rsidR="006E03E1">
        <w:rPr>
          <w:rFonts w:asciiTheme="majorHAnsi" w:hAnsiTheme="majorHAnsi"/>
        </w:rPr>
        <w:t>Zwiększenie bezpieczeństwa przejść dla pieszych w ciągu drogi powiatowej nr 4799P w m. Kłoda</w:t>
      </w:r>
      <w:r w:rsidR="00AF53BA" w:rsidRPr="009127BA">
        <w:rPr>
          <w:rFonts w:asciiTheme="majorHAnsi" w:hAnsiTheme="majorHAnsi"/>
        </w:rPr>
        <w:t xml:space="preserve">”    </w:t>
      </w:r>
    </w:p>
    <w:p w14:paraId="1EF6CE11" w14:textId="77777777" w:rsidR="00773D17" w:rsidRPr="009127BA" w:rsidRDefault="00773D17" w:rsidP="00AB0104">
      <w:pPr>
        <w:rPr>
          <w:rFonts w:asciiTheme="majorHAnsi" w:eastAsiaTheme="majorEastAsia" w:hAnsiTheme="majorHAnsi" w:cs="Arial"/>
          <w:b/>
          <w:color w:val="002060"/>
          <w:lang w:eastAsia="en-US"/>
        </w:rPr>
      </w:pPr>
    </w:p>
    <w:p w14:paraId="0322296A" w14:textId="198F430A" w:rsidR="009127BA" w:rsidRPr="00D51525" w:rsidRDefault="001F1B9F" w:rsidP="00304533">
      <w:pPr>
        <w:jc w:val="both"/>
        <w:rPr>
          <w:rFonts w:asciiTheme="majorHAnsi" w:hAnsiTheme="majorHAnsi"/>
        </w:rPr>
      </w:pPr>
      <w:r w:rsidRPr="009127BA">
        <w:rPr>
          <w:rFonts w:asciiTheme="majorHAnsi" w:hAnsiTheme="majorHAnsi"/>
          <w:b/>
          <w:sz w:val="28"/>
          <w:szCs w:val="28"/>
        </w:rPr>
        <w:t>CPV</w:t>
      </w:r>
      <w:r w:rsidR="00234D56" w:rsidRPr="009127BA">
        <w:rPr>
          <w:rFonts w:asciiTheme="majorHAnsi" w:hAnsiTheme="majorHAnsi"/>
          <w:b/>
          <w:sz w:val="28"/>
          <w:szCs w:val="28"/>
        </w:rPr>
        <w:t xml:space="preserve">: </w:t>
      </w:r>
      <w:r w:rsidR="00163416">
        <w:rPr>
          <w:rFonts w:asciiTheme="majorHAnsi" w:hAnsiTheme="majorHAnsi"/>
          <w:b/>
          <w:sz w:val="28"/>
          <w:szCs w:val="28"/>
        </w:rPr>
        <w:t xml:space="preserve">  </w:t>
      </w:r>
      <w:r w:rsidR="001B24ED">
        <w:rPr>
          <w:rFonts w:asciiTheme="majorHAnsi" w:hAnsiTheme="majorHAnsi"/>
          <w:b/>
          <w:sz w:val="28"/>
          <w:szCs w:val="28"/>
        </w:rPr>
        <w:t xml:space="preserve"> </w:t>
      </w:r>
      <w:r w:rsidR="009127BA" w:rsidRPr="00D51525">
        <w:rPr>
          <w:rFonts w:asciiTheme="majorHAnsi" w:hAnsiTheme="majorHAnsi"/>
        </w:rPr>
        <w:t xml:space="preserve">45233140-2- Roboty </w:t>
      </w:r>
      <w:r w:rsidR="00A2733F" w:rsidRPr="00D51525">
        <w:rPr>
          <w:rFonts w:asciiTheme="majorHAnsi" w:hAnsiTheme="majorHAnsi"/>
        </w:rPr>
        <w:t>drogowe</w:t>
      </w:r>
    </w:p>
    <w:p w14:paraId="39136EF7" w14:textId="10709B1E" w:rsidR="0097369C" w:rsidRPr="00D51525" w:rsidRDefault="0097369C" w:rsidP="00304533">
      <w:pPr>
        <w:pStyle w:val="Akapitzlist"/>
        <w:ind w:left="2268" w:hanging="1559"/>
        <w:jc w:val="both"/>
        <w:rPr>
          <w:rFonts w:ascii="Cambria" w:hAnsi="Cambria" w:cs="Helvetica"/>
        </w:rPr>
      </w:pPr>
      <w:r w:rsidRPr="00D51525">
        <w:rPr>
          <w:rFonts w:ascii="Cambria" w:hAnsi="Cambria" w:cs="Helvetica"/>
        </w:rPr>
        <w:t xml:space="preserve">  45111200-0- Roboty w zakresie przygotowania terenu pod budow</w:t>
      </w:r>
      <w:r w:rsidRPr="00D51525">
        <w:rPr>
          <w:rFonts w:ascii="Cambria" w:hAnsi="Cambria" w:cs="Arial"/>
        </w:rPr>
        <w:t xml:space="preserve">ę </w:t>
      </w:r>
      <w:r w:rsidRPr="00D51525">
        <w:rPr>
          <w:rFonts w:ascii="Cambria" w:hAnsi="Cambria" w:cs="Helvetica"/>
        </w:rPr>
        <w:t>i roboty ziemne</w:t>
      </w:r>
    </w:p>
    <w:p w14:paraId="0D7286F9" w14:textId="7B236A3B" w:rsidR="0074531A" w:rsidRPr="0074531A" w:rsidRDefault="0074531A" w:rsidP="0074531A">
      <w:pPr>
        <w:pStyle w:val="Akapitzlist"/>
        <w:ind w:left="2268" w:hanging="1559"/>
        <w:jc w:val="both"/>
        <w:rPr>
          <w:rFonts w:ascii="Cambria" w:hAnsi="Cambria" w:cs="Helvetica"/>
        </w:rPr>
      </w:pPr>
      <w:r w:rsidRPr="0074531A">
        <w:rPr>
          <w:rFonts w:ascii="Cambria" w:hAnsi="Cambria" w:cs="Helvetica"/>
        </w:rPr>
        <w:t xml:space="preserve">  34992200-9- Znaki drogowe</w:t>
      </w:r>
    </w:p>
    <w:p w14:paraId="036831AA" w14:textId="19341DCB" w:rsidR="00720181" w:rsidRPr="0074531A" w:rsidRDefault="0074531A" w:rsidP="0074531A">
      <w:pPr>
        <w:pStyle w:val="Akapitzlist"/>
        <w:ind w:left="2268" w:hanging="1559"/>
        <w:jc w:val="both"/>
        <w:rPr>
          <w:rFonts w:ascii="Cambria" w:hAnsi="Cambria"/>
        </w:rPr>
      </w:pPr>
      <w:r w:rsidRPr="0074531A">
        <w:rPr>
          <w:rFonts w:ascii="Cambria" w:hAnsi="Cambria" w:cs="Helvetica"/>
        </w:rPr>
        <w:t xml:space="preserve">  34922100-7- Oznakowanie drogowe</w:t>
      </w:r>
    </w:p>
    <w:p w14:paraId="01EEF2EB" w14:textId="77777777" w:rsidR="00A87D8B" w:rsidRPr="0074531A" w:rsidRDefault="00A87D8B" w:rsidP="00A87D8B">
      <w:pPr>
        <w:ind w:left="2127"/>
        <w:jc w:val="both"/>
        <w:rPr>
          <w:rFonts w:ascii="Cambria" w:hAnsi="Cambria"/>
        </w:rPr>
      </w:pPr>
    </w:p>
    <w:p w14:paraId="5FE20231" w14:textId="619AD13C" w:rsidR="00AB0104" w:rsidRPr="00773D17" w:rsidRDefault="005C1A20" w:rsidP="001F1B9F">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Dz.U.</w:t>
      </w:r>
      <w:r w:rsidR="00711685">
        <w:rPr>
          <w:rFonts w:asciiTheme="majorHAnsi" w:eastAsiaTheme="majorEastAsia" w:hAnsiTheme="majorHAnsi" w:cs="Arial"/>
          <w:lang w:eastAsia="en-US"/>
        </w:rPr>
        <w:t xml:space="preserve"> z 2022</w:t>
      </w:r>
      <w:r w:rsidR="00F04544" w:rsidRPr="00773D17">
        <w:rPr>
          <w:rFonts w:asciiTheme="majorHAnsi" w:eastAsiaTheme="majorEastAsia" w:hAnsiTheme="majorHAnsi" w:cs="Arial"/>
          <w:lang w:eastAsia="en-US"/>
        </w:rPr>
        <w:t xml:space="preserve"> poz. </w:t>
      </w:r>
      <w:r w:rsidR="0059413A">
        <w:rPr>
          <w:rFonts w:asciiTheme="majorHAnsi" w:eastAsiaTheme="majorEastAsia" w:hAnsiTheme="majorHAnsi" w:cs="Arial"/>
          <w:lang w:eastAsia="en-US"/>
        </w:rPr>
        <w:t>1</w:t>
      </w:r>
      <w:r w:rsidR="00711685">
        <w:rPr>
          <w:rFonts w:asciiTheme="majorHAnsi" w:eastAsiaTheme="majorEastAsia" w:hAnsiTheme="majorHAnsi" w:cs="Arial"/>
          <w:lang w:eastAsia="en-US"/>
        </w:rPr>
        <w:t>710</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40328A" w14:textId="77777777" w:rsidR="00BD6B1C" w:rsidRPr="00773D17" w:rsidRDefault="00BD6B1C" w:rsidP="00AA4F20">
      <w:pPr>
        <w:jc w:val="both"/>
        <w:rPr>
          <w:rFonts w:asciiTheme="majorHAnsi" w:eastAsiaTheme="majorEastAsia" w:hAnsiTheme="majorHAnsi" w:cs="Arial"/>
          <w:lang w:eastAsia="en-US"/>
        </w:rPr>
      </w:pPr>
    </w:p>
    <w:p w14:paraId="2DC5098A" w14:textId="19752E88" w:rsidR="008A0C60" w:rsidRPr="00260B12" w:rsidRDefault="00260B12" w:rsidP="001B24ED">
      <w:pPr>
        <w:suppressAutoHyphens/>
        <w:spacing w:line="276" w:lineRule="auto"/>
        <w:jc w:val="right"/>
        <w:rPr>
          <w:rFonts w:asciiTheme="majorHAnsi" w:hAnsiTheme="majorHAnsi"/>
          <w:b/>
          <w:sz w:val="28"/>
          <w:lang w:eastAsia="ar-SA"/>
        </w:rPr>
      </w:pPr>
      <w:r w:rsidRPr="00260B12">
        <w:rPr>
          <w:rFonts w:asciiTheme="majorHAnsi" w:hAnsiTheme="majorHAnsi"/>
          <w:b/>
          <w:sz w:val="28"/>
          <w:lang w:eastAsia="ar-SA"/>
        </w:rPr>
        <w:t xml:space="preserve">                        </w:t>
      </w:r>
      <w:r w:rsidR="008A0C60" w:rsidRPr="00260B12">
        <w:rPr>
          <w:rFonts w:asciiTheme="majorHAnsi" w:hAnsiTheme="majorHAnsi"/>
          <w:b/>
          <w:sz w:val="28"/>
          <w:lang w:eastAsia="ar-SA"/>
        </w:rPr>
        <w:t xml:space="preserve">                                                                    Z a t w i e r d z o n o:</w:t>
      </w:r>
    </w:p>
    <w:p w14:paraId="7B0BC660" w14:textId="4A2E598A" w:rsidR="008A0C60" w:rsidRPr="00260B12"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b/>
          <w:lang w:eastAsia="ar-SA"/>
        </w:rPr>
        <w:t xml:space="preserve">                                                                            </w:t>
      </w:r>
      <w:r w:rsidRPr="00260B12">
        <w:rPr>
          <w:rFonts w:asciiTheme="majorHAnsi" w:hAnsiTheme="majorHAnsi"/>
          <w:lang w:eastAsia="ar-SA"/>
        </w:rPr>
        <w:t>Kierownik Zarządu Dróg Powiatowych:</w:t>
      </w:r>
    </w:p>
    <w:p w14:paraId="1DED328B" w14:textId="146561F7" w:rsidR="0027772A" w:rsidRPr="001B24ED" w:rsidRDefault="008A0C60" w:rsidP="001B24ED">
      <w:pPr>
        <w:suppressAutoHyphens/>
        <w:autoSpaceDE w:val="0"/>
        <w:autoSpaceDN w:val="0"/>
        <w:adjustRightInd w:val="0"/>
        <w:jc w:val="right"/>
        <w:rPr>
          <w:rFonts w:asciiTheme="majorHAnsi" w:hAnsiTheme="majorHAnsi"/>
          <w:lang w:eastAsia="ar-SA"/>
        </w:rPr>
      </w:pPr>
      <w:r w:rsidRPr="00260B12">
        <w:rPr>
          <w:rFonts w:asciiTheme="majorHAnsi" w:hAnsiTheme="majorHAnsi"/>
          <w:lang w:eastAsia="ar-SA"/>
        </w:rPr>
        <w:t xml:space="preserve">                                                                             /-/ </w:t>
      </w:r>
      <w:r w:rsidR="00711685">
        <w:rPr>
          <w:rFonts w:asciiTheme="majorHAnsi" w:hAnsiTheme="majorHAnsi"/>
          <w:lang w:eastAsia="ar-SA"/>
        </w:rPr>
        <w:t>Dariusz Pasterkiewicz</w:t>
      </w:r>
    </w:p>
    <w:p w14:paraId="594A3D60" w14:textId="77777777" w:rsidR="001B24ED" w:rsidRDefault="001B24ED" w:rsidP="001B24ED">
      <w:pPr>
        <w:spacing w:line="252" w:lineRule="auto"/>
        <w:rPr>
          <w:rFonts w:asciiTheme="majorHAnsi" w:eastAsiaTheme="majorEastAsia" w:hAnsiTheme="majorHAnsi" w:cs="Arial"/>
          <w:bCs/>
          <w:lang w:eastAsia="en-US"/>
        </w:rPr>
      </w:pPr>
      <w:r>
        <w:rPr>
          <w:rFonts w:asciiTheme="majorHAnsi" w:eastAsiaTheme="majorEastAsia" w:hAnsiTheme="majorHAnsi" w:cs="Arial"/>
          <w:bCs/>
          <w:lang w:eastAsia="en-US"/>
        </w:rPr>
        <w:t xml:space="preserve">                                      </w:t>
      </w:r>
    </w:p>
    <w:p w14:paraId="38540717" w14:textId="77777777" w:rsidR="00AB2989" w:rsidRDefault="00AB2989" w:rsidP="001B24ED">
      <w:pPr>
        <w:spacing w:line="252" w:lineRule="auto"/>
        <w:rPr>
          <w:rFonts w:asciiTheme="majorHAnsi" w:eastAsiaTheme="majorEastAsia" w:hAnsiTheme="majorHAnsi" w:cs="Arial"/>
          <w:bCs/>
          <w:lang w:eastAsia="en-US"/>
        </w:rPr>
      </w:pPr>
    </w:p>
    <w:p w14:paraId="75FF31A2" w14:textId="7C4EA075" w:rsidR="009127BA" w:rsidRPr="00165D6A" w:rsidRDefault="006E03E1" w:rsidP="001B24ED">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Październik</w:t>
      </w:r>
      <w:r w:rsidR="00BC5FBE">
        <w:rPr>
          <w:rFonts w:asciiTheme="majorHAnsi" w:eastAsiaTheme="majorEastAsia" w:hAnsiTheme="majorHAnsi" w:cs="Arial"/>
          <w:bCs/>
          <w:lang w:eastAsia="en-US"/>
        </w:rPr>
        <w:t xml:space="preserve"> 202</w:t>
      </w:r>
      <w:r w:rsidR="00711685">
        <w:rPr>
          <w:rFonts w:asciiTheme="majorHAnsi" w:eastAsiaTheme="majorEastAsia" w:hAnsiTheme="majorHAnsi" w:cs="Arial"/>
          <w:bCs/>
          <w:lang w:eastAsia="en-US"/>
        </w:rPr>
        <w:t>3</w:t>
      </w:r>
      <w:r w:rsidR="001F1B9F" w:rsidRPr="00260B12">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2040C0">
      <w:pPr>
        <w:numPr>
          <w:ilvl w:val="0"/>
          <w:numId w:val="2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E06E93">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2040C0">
      <w:pPr>
        <w:numPr>
          <w:ilvl w:val="0"/>
          <w:numId w:val="2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5EF91105" w:rsidR="00C37169" w:rsidRPr="00E37C11" w:rsidRDefault="001C365A" w:rsidP="002040C0">
      <w:pPr>
        <w:pStyle w:val="Akapitzlist"/>
        <w:numPr>
          <w:ilvl w:val="0"/>
          <w:numId w:val="33"/>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711685">
        <w:rPr>
          <w:rFonts w:ascii="Cambria" w:eastAsiaTheme="majorEastAsia" w:hAnsi="Cambria" w:cs="Arial"/>
          <w:lang w:eastAsia="en-US"/>
        </w:rPr>
        <w:t xml:space="preserve">z 2022, </w:t>
      </w:r>
      <w:r w:rsidRPr="00E37C11">
        <w:rPr>
          <w:rFonts w:ascii="Cambria" w:eastAsiaTheme="majorEastAsia" w:hAnsi="Cambria" w:cs="Arial"/>
          <w:lang w:eastAsia="en-US"/>
        </w:rPr>
        <w:t xml:space="preserve">poz. </w:t>
      </w:r>
      <w:r w:rsidR="007B3278">
        <w:rPr>
          <w:rFonts w:ascii="Cambria" w:eastAsiaTheme="majorEastAsia" w:hAnsi="Cambria" w:cs="Arial"/>
          <w:lang w:eastAsia="en-US"/>
        </w:rPr>
        <w:t>1</w:t>
      </w:r>
      <w:r w:rsidR="00711685">
        <w:rPr>
          <w:rFonts w:ascii="Cambria" w:eastAsiaTheme="majorEastAsia" w:hAnsi="Cambria" w:cs="Arial"/>
          <w:lang w:eastAsia="en-US"/>
        </w:rPr>
        <w:t>710</w:t>
      </w:r>
      <w:r w:rsidRPr="00E37C11">
        <w:rPr>
          <w:rFonts w:ascii="Cambria" w:eastAsiaTheme="majorEastAsia" w:hAnsi="Cambria" w:cs="Arial"/>
          <w:lang w:eastAsia="en-US"/>
        </w:rPr>
        <w:t>) – dalej: ustawa Pzp.</w:t>
      </w:r>
    </w:p>
    <w:p w14:paraId="31274B64" w14:textId="77CB5D41" w:rsidR="00C37169" w:rsidRPr="001641F2" w:rsidRDefault="00C37169" w:rsidP="002040C0">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5368B9B4" w14:textId="7C0FBAF5" w:rsidR="00C37169" w:rsidRPr="001641F2" w:rsidRDefault="00C37169" w:rsidP="00711685">
      <w:pPr>
        <w:pStyle w:val="Akapitzlist"/>
        <w:numPr>
          <w:ilvl w:val="0"/>
          <w:numId w:val="33"/>
        </w:numPr>
        <w:ind w:left="284"/>
        <w:jc w:val="both"/>
        <w:rPr>
          <w:rFonts w:ascii="Cambria" w:eastAsiaTheme="majorEastAsia" w:hAnsi="Cambria" w:cs="Arial"/>
          <w:lang w:eastAsia="en-US"/>
        </w:rPr>
      </w:pPr>
      <w:r w:rsidRPr="001641F2">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00711685" w:rsidRPr="00803D2A">
        <w:rPr>
          <w:rFonts w:asciiTheme="majorHAnsi" w:hAnsiTheme="majorHAnsi"/>
        </w:rPr>
        <w:t>Dz. U. z 20</w:t>
      </w:r>
      <w:r w:rsidR="00711685">
        <w:rPr>
          <w:rFonts w:asciiTheme="majorHAnsi" w:hAnsiTheme="majorHAnsi"/>
        </w:rPr>
        <w:t>22</w:t>
      </w:r>
      <w:r w:rsidR="00711685" w:rsidRPr="00803D2A">
        <w:rPr>
          <w:rFonts w:asciiTheme="majorHAnsi" w:hAnsiTheme="majorHAnsi"/>
        </w:rPr>
        <w:t xml:space="preserve"> r. poz. </w:t>
      </w:r>
      <w:r w:rsidR="00711685">
        <w:rPr>
          <w:rFonts w:asciiTheme="majorHAnsi" w:hAnsiTheme="majorHAnsi"/>
        </w:rPr>
        <w:t>1510 ze zm.</w:t>
      </w:r>
      <w:r w:rsidRPr="001641F2">
        <w:rPr>
          <w:rFonts w:ascii="Cambria" w:hAnsi="Cambria"/>
        </w:rPr>
        <w:t xml:space="preserve">) obejmują następujące rodzaje czynności: </w:t>
      </w:r>
    </w:p>
    <w:p w14:paraId="3ECC9F4D" w14:textId="069D6B63" w:rsidR="00451C13" w:rsidRPr="0074531A" w:rsidRDefault="0074531A" w:rsidP="0074531A">
      <w:pPr>
        <w:pStyle w:val="Akapitzlist"/>
        <w:numPr>
          <w:ilvl w:val="0"/>
          <w:numId w:val="36"/>
        </w:numPr>
        <w:autoSpaceDE w:val="0"/>
        <w:autoSpaceDN w:val="0"/>
        <w:adjustRightInd w:val="0"/>
        <w:ind w:left="993"/>
        <w:rPr>
          <w:rFonts w:asciiTheme="majorHAnsi" w:eastAsiaTheme="minorHAnsi" w:hAnsiTheme="majorHAnsi"/>
          <w:lang w:eastAsia="en-US"/>
        </w:rPr>
      </w:pPr>
      <w:r w:rsidRPr="00370CFD">
        <w:rPr>
          <w:rFonts w:asciiTheme="majorHAnsi" w:eastAsiaTheme="minorHAnsi" w:hAnsiTheme="majorHAnsi"/>
          <w:lang w:eastAsia="en-US"/>
        </w:rPr>
        <w:t>roboty brukarskie</w:t>
      </w:r>
    </w:p>
    <w:p w14:paraId="10BC3379" w14:textId="27F66835" w:rsidR="00C37169" w:rsidRPr="00AD4FF1" w:rsidRDefault="00711685" w:rsidP="00711685">
      <w:pPr>
        <w:pStyle w:val="pkt"/>
        <w:spacing w:before="0" w:after="0" w:line="240" w:lineRule="auto"/>
        <w:ind w:left="284" w:hanging="284"/>
        <w:rPr>
          <w:rFonts w:ascii="Cambria" w:hAnsi="Cambria"/>
        </w:rPr>
      </w:pPr>
      <w:r>
        <w:rPr>
          <w:rFonts w:ascii="Cambria" w:hAnsi="Cambria"/>
        </w:rPr>
        <w:t>7</w:t>
      </w:r>
      <w:r w:rsidR="00E37C11">
        <w:rPr>
          <w:rFonts w:ascii="Cambria" w:hAnsi="Cambria"/>
        </w:rPr>
        <w:t>. </w:t>
      </w:r>
      <w:r w:rsidR="00C37169" w:rsidRPr="00E37C11">
        <w:rPr>
          <w:rFonts w:ascii="Cambria" w:hAnsi="Cambria"/>
        </w:rPr>
        <w:t xml:space="preserve">Szczegółowe wymagania dotyczące realizacji oraz egzekwowania wymogu zatrudnienia na podstawie stosunku pracy zostały określone </w:t>
      </w:r>
      <w:r w:rsidR="00C37169"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00C37169" w:rsidRPr="00C25570">
        <w:rPr>
          <w:rFonts w:ascii="Cambria" w:hAnsi="Cambria"/>
        </w:rPr>
        <w:t xml:space="preserve">, stanowiącymi odpowiednio </w:t>
      </w:r>
      <w:r w:rsidR="00C37169" w:rsidRPr="00AD4FF1">
        <w:rPr>
          <w:rFonts w:ascii="Cambria" w:hAnsi="Cambria"/>
          <w:b/>
        </w:rPr>
        <w:t>Załącznik nr 6 do SWZ</w:t>
      </w:r>
      <w:r w:rsidR="00C37169" w:rsidRPr="00AD4FF1">
        <w:rPr>
          <w:rFonts w:ascii="Cambria" w:hAnsi="Cambria"/>
        </w:rPr>
        <w:t xml:space="preserve">. </w:t>
      </w:r>
    </w:p>
    <w:p w14:paraId="356D0459" w14:textId="67E3AC37" w:rsidR="00C37169" w:rsidRPr="00297ADD" w:rsidRDefault="00711685" w:rsidP="00711685">
      <w:pPr>
        <w:pStyle w:val="pkt"/>
        <w:spacing w:before="0" w:after="0" w:line="276" w:lineRule="auto"/>
        <w:ind w:left="284" w:hanging="284"/>
        <w:rPr>
          <w:rFonts w:ascii="Cambria" w:hAnsi="Cambria"/>
        </w:rPr>
      </w:pPr>
      <w:r>
        <w:rPr>
          <w:rFonts w:ascii="Cambria" w:hAnsi="Cambria"/>
        </w:rPr>
        <w:t>8</w:t>
      </w:r>
      <w:r w:rsidR="00C37169" w:rsidRPr="00E37C11">
        <w:rPr>
          <w:rFonts w:ascii="Cambria" w:hAnsi="Cambria"/>
        </w:rPr>
        <w:t xml:space="preserve">. </w:t>
      </w:r>
      <w:r w:rsidR="00C37169"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00C37169" w:rsidRPr="00297ADD">
        <w:rPr>
          <w:rFonts w:ascii="Cambria" w:hAnsi="Cambria"/>
        </w:rPr>
        <w:t xml:space="preserve">dodatkowych wymagań związanych z zatrudnianiem osób, o których mowa w art. 96 ust. 2 pkt 2 p.z.p.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B07F86">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lastRenderedPageBreak/>
        <w:t>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736E26">
      <w:pPr>
        <w:numPr>
          <w:ilvl w:val="0"/>
          <w:numId w:val="7"/>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736E26">
      <w:pPr>
        <w:numPr>
          <w:ilvl w:val="0"/>
          <w:numId w:val="9"/>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2040C0">
      <w:pPr>
        <w:pStyle w:val="Akapitzlist"/>
        <w:numPr>
          <w:ilvl w:val="0"/>
          <w:numId w:val="32"/>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2040C0">
      <w:pPr>
        <w:numPr>
          <w:ilvl w:val="0"/>
          <w:numId w:val="30"/>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w:t>
      </w:r>
      <w:r w:rsidRPr="0032776C">
        <w:rPr>
          <w:rFonts w:asciiTheme="majorHAnsi" w:eastAsia="Calibri" w:hAnsiTheme="majorHAnsi" w:cs="Calibri"/>
          <w:b/>
        </w:rPr>
        <w:lastRenderedPageBreak/>
        <w:t xml:space="preserve">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2040C0">
      <w:pPr>
        <w:numPr>
          <w:ilvl w:val="1"/>
          <w:numId w:val="30"/>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w:t>
      </w:r>
      <w:r w:rsidRPr="0032776C">
        <w:rPr>
          <w:rFonts w:asciiTheme="majorHAnsi" w:eastAsia="Calibri" w:hAnsiTheme="majorHAnsi" w:cs="Calibri"/>
        </w:rPr>
        <w:lastRenderedPageBreak/>
        <w:t>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2040C0">
      <w:pPr>
        <w:numPr>
          <w:ilvl w:val="0"/>
          <w:numId w:val="30"/>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2040C0">
      <w:pPr>
        <w:numPr>
          <w:ilvl w:val="0"/>
          <w:numId w:val="31"/>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42531E68"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CD49A8" w:rsidRPr="00663978">
        <w:rPr>
          <w:rFonts w:asciiTheme="majorHAnsi" w:eastAsia="Calibri" w:hAnsiTheme="majorHAnsi" w:cs="Calibri"/>
        </w:rPr>
        <w:t>Tomasz Knop</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0D07ACD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w:t>
      </w:r>
      <w:r w:rsidR="006218E3">
        <w:rPr>
          <w:rFonts w:ascii="Cambria" w:hAnsi="Cambria"/>
        </w:rPr>
        <w:t>leszno.</w:t>
      </w:r>
      <w:r w:rsidRPr="000A59B8">
        <w:rPr>
          <w:rFonts w:ascii="Cambria" w:hAnsi="Cambria"/>
        </w:rPr>
        <w:t xml:space="preserve">pl </w:t>
      </w:r>
      <w:r w:rsidR="006218E3">
        <w:rPr>
          <w:rFonts w:ascii="Cambria" w:hAnsi="Cambria"/>
        </w:rPr>
        <w:t xml:space="preserve"> </w:t>
      </w:r>
      <w:r w:rsidRPr="000A59B8">
        <w:rPr>
          <w:rFonts w:ascii="Cambria" w:hAnsi="Cambria"/>
        </w:rPr>
        <w:t>(nie dotyczy składania ofert)</w:t>
      </w:r>
    </w:p>
    <w:p w14:paraId="7B61FC7E"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lastRenderedPageBreak/>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2040C0">
      <w:pPr>
        <w:numPr>
          <w:ilvl w:val="1"/>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2040C0">
      <w:pPr>
        <w:numPr>
          <w:ilvl w:val="0"/>
          <w:numId w:val="31"/>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W celu ewentualnej kompresji danych Zamawiający rekomenduje wykorzystanie jednego z formatów:</w:t>
      </w:r>
    </w:p>
    <w:p w14:paraId="76690136"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2040C0">
      <w:pPr>
        <w:numPr>
          <w:ilvl w:val="1"/>
          <w:numId w:val="29"/>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2040C0">
      <w:pPr>
        <w:numPr>
          <w:ilvl w:val="0"/>
          <w:numId w:val="29"/>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Jeśli wykonawca pakuje dokumenty np. w plik ZIP zalecamy wcześniejsze podpisanie każdego ze skompresowanych plików. </w:t>
      </w:r>
    </w:p>
    <w:p w14:paraId="469CD3AD"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2040C0">
      <w:pPr>
        <w:numPr>
          <w:ilvl w:val="0"/>
          <w:numId w:val="29"/>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0E79525C" w14:textId="77777777" w:rsidR="003521A7" w:rsidRPr="00FD1B6C" w:rsidRDefault="003521A7" w:rsidP="00282787">
      <w:pPr>
        <w:spacing w:after="200" w:line="252" w:lineRule="auto"/>
        <w:contextualSpacing/>
        <w:jc w:val="both"/>
        <w:rPr>
          <w:rFonts w:asciiTheme="majorHAnsi" w:eastAsiaTheme="majorEastAsia" w:hAnsiTheme="majorHAnsi" w:cstheme="majorBidi"/>
          <w:lang w:eastAsia="en-US"/>
        </w:rPr>
      </w:pPr>
    </w:p>
    <w:p w14:paraId="7008B7CF" w14:textId="5F593C1B" w:rsidR="00282787" w:rsidRPr="00053AB9" w:rsidRDefault="00FD1B6C" w:rsidP="00282787">
      <w:pPr>
        <w:spacing w:after="200" w:line="252" w:lineRule="auto"/>
        <w:contextualSpacing/>
        <w:jc w:val="both"/>
        <w:rPr>
          <w:rFonts w:asciiTheme="majorHAnsi" w:eastAsiaTheme="majorEastAsia" w:hAnsiTheme="majorHAnsi" w:cstheme="majorBidi"/>
          <w:lang w:eastAsia="en-US"/>
        </w:rPr>
      </w:pPr>
      <w:r w:rsidRPr="00053AB9">
        <w:rPr>
          <w:rFonts w:asciiTheme="majorHAnsi" w:hAnsiTheme="majorHAnsi"/>
        </w:rPr>
        <w:t>Jednakże, gdy wykonawca</w:t>
      </w:r>
      <w:r w:rsidR="00C25570" w:rsidRPr="00053AB9">
        <w:rPr>
          <w:rFonts w:asciiTheme="majorHAnsi" w:eastAsiaTheme="majorEastAsia" w:hAnsiTheme="majorHAnsi" w:cstheme="majorBidi"/>
          <w:lang w:eastAsia="en-US"/>
        </w:rPr>
        <w:t xml:space="preserve"> </w:t>
      </w:r>
      <w:r w:rsidRPr="00053AB9">
        <w:rPr>
          <w:rFonts w:asciiTheme="majorHAnsi" w:eastAsiaTheme="majorEastAsia" w:hAnsiTheme="majorHAnsi" w:cstheme="majorBidi"/>
          <w:lang w:eastAsia="en-US"/>
        </w:rPr>
        <w:t xml:space="preserve">chciałby </w:t>
      </w:r>
      <w:r w:rsidR="003521A7" w:rsidRPr="00053AB9">
        <w:rPr>
          <w:rFonts w:asciiTheme="majorHAnsi" w:hAnsiTheme="majorHAnsi"/>
        </w:rPr>
        <w:t>odbyć wizję lokalną, lub</w:t>
      </w:r>
      <w:r w:rsidR="003521A7" w:rsidRPr="00053AB9">
        <w:rPr>
          <w:rFonts w:asciiTheme="majorHAnsi" w:eastAsiaTheme="majorEastAsia" w:hAnsiTheme="majorHAnsi" w:cstheme="majorBidi"/>
          <w:lang w:eastAsia="en-US"/>
        </w:rPr>
        <w:t xml:space="preserve"> </w:t>
      </w:r>
      <w:r w:rsidR="00C25570" w:rsidRPr="00053AB9">
        <w:rPr>
          <w:rFonts w:asciiTheme="majorHAnsi" w:eastAsiaTheme="majorEastAsia" w:hAnsiTheme="majorHAnsi" w:cstheme="majorBidi"/>
          <w:lang w:eastAsia="en-US"/>
        </w:rPr>
        <w:t>zapozna</w:t>
      </w:r>
      <w:r w:rsidRPr="00053AB9">
        <w:rPr>
          <w:rFonts w:asciiTheme="majorHAnsi" w:eastAsiaTheme="majorEastAsia" w:hAnsiTheme="majorHAnsi" w:cstheme="majorBidi"/>
          <w:lang w:eastAsia="en-US"/>
        </w:rPr>
        <w:t>ć</w:t>
      </w:r>
      <w:r w:rsidR="00C25570" w:rsidRPr="00053AB9">
        <w:rPr>
          <w:rFonts w:asciiTheme="majorHAnsi" w:eastAsiaTheme="majorEastAsia" w:hAnsiTheme="majorHAnsi" w:cstheme="majorBidi"/>
          <w:lang w:eastAsia="en-US"/>
        </w:rPr>
        <w:t xml:space="preserve"> się z dokumentacją znajdującą się na miejscu u Zamawiającego</w:t>
      </w:r>
      <w:r w:rsidRPr="00053AB9">
        <w:rPr>
          <w:rFonts w:asciiTheme="majorHAnsi" w:eastAsiaTheme="majorEastAsia" w:hAnsiTheme="majorHAnsi" w:cstheme="majorBidi"/>
          <w:lang w:eastAsia="en-US"/>
        </w:rPr>
        <w:t>,</w:t>
      </w:r>
      <w:r w:rsidR="00C25570" w:rsidRPr="00053AB9">
        <w:rPr>
          <w:rFonts w:asciiTheme="majorHAnsi" w:eastAsiaTheme="majorEastAsia" w:hAnsiTheme="majorHAnsi" w:cstheme="majorBidi"/>
          <w:lang w:eastAsia="en-US"/>
        </w:rPr>
        <w:t xml:space="preserve"> należy</w:t>
      </w:r>
      <w:r w:rsidRPr="00053AB9">
        <w:rPr>
          <w:rFonts w:asciiTheme="majorHAnsi" w:eastAsiaTheme="majorEastAsia" w:hAnsiTheme="majorHAnsi" w:cstheme="majorBidi"/>
          <w:lang w:eastAsia="en-US"/>
        </w:rPr>
        <w:t xml:space="preserve"> w tym celu, s</w:t>
      </w:r>
      <w:r w:rsidR="00C25570" w:rsidRPr="00053AB9">
        <w:rPr>
          <w:rFonts w:asciiTheme="majorHAnsi" w:eastAsiaTheme="majorEastAsia" w:hAnsiTheme="majorHAnsi" w:cstheme="majorBidi"/>
          <w:lang w:eastAsia="en-US"/>
        </w:rPr>
        <w:t>kontaktować się z osobami wyznaczonymi do komunikowania się z wykonawcami.</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2B65DFFE" w14:textId="6AA3FD5F" w:rsidR="00C75797" w:rsidRPr="00773D17" w:rsidRDefault="00C75797" w:rsidP="0028278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663978">
        <w:rPr>
          <w:rFonts w:asciiTheme="majorHAnsi" w:eastAsiaTheme="majorEastAsia" w:hAnsiTheme="majorHAnsi" w:cstheme="majorBidi"/>
          <w:b/>
          <w:lang w:eastAsia="en-US"/>
        </w:rPr>
        <w:t>nie dokonuje podziału</w:t>
      </w:r>
      <w:r w:rsidRPr="00773D17">
        <w:rPr>
          <w:rFonts w:asciiTheme="majorHAnsi" w:eastAsiaTheme="majorEastAsia" w:hAnsiTheme="majorHAnsi" w:cstheme="majorBidi"/>
          <w:lang w:eastAsia="en-US"/>
        </w:rPr>
        <w:t xml:space="preserve"> zamówienia na części. Tym samym zamawiający nie dopuszcza składania ofert częściowych, o których mowa w art. </w:t>
      </w:r>
      <w:r w:rsidR="000530B3" w:rsidRPr="00773D17">
        <w:rPr>
          <w:rFonts w:asciiTheme="majorHAnsi" w:eastAsiaTheme="majorEastAsia" w:hAnsiTheme="majorHAnsi" w:cstheme="majorBidi"/>
          <w:lang w:eastAsia="en-US"/>
        </w:rPr>
        <w:t>7 pkt 15 ustawy Pzp.</w:t>
      </w:r>
    </w:p>
    <w:p w14:paraId="07219FA0" w14:textId="77777777" w:rsidR="00A85EAD" w:rsidRDefault="00A85EAD" w:rsidP="000530B3">
      <w:pPr>
        <w:spacing w:after="200" w:line="252" w:lineRule="auto"/>
        <w:contextualSpacing/>
        <w:jc w:val="both"/>
        <w:rPr>
          <w:rFonts w:asciiTheme="majorHAnsi" w:eastAsiaTheme="majorEastAsia" w:hAnsiTheme="majorHAnsi" w:cstheme="majorBidi"/>
          <w:b/>
          <w:lang w:eastAsia="en-US"/>
        </w:rPr>
      </w:pPr>
    </w:p>
    <w:p w14:paraId="7E4EE564" w14:textId="36F8F025" w:rsidR="00C75797" w:rsidRPr="00773D17" w:rsidRDefault="00354AD9" w:rsidP="000530B3">
      <w:p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Powody niedokonania podziału:</w:t>
      </w:r>
    </w:p>
    <w:p w14:paraId="60A1905A" w14:textId="31D7D405" w:rsidR="004F6E7A" w:rsidRPr="004F6E7A" w:rsidRDefault="004F6E7A" w:rsidP="004F6E7A">
      <w:pPr>
        <w:spacing w:after="200" w:line="252" w:lineRule="auto"/>
        <w:contextualSpacing/>
        <w:jc w:val="both"/>
        <w:rPr>
          <w:rFonts w:asciiTheme="majorHAnsi" w:eastAsiaTheme="majorEastAsia" w:hAnsiTheme="majorHAnsi" w:cstheme="majorBidi"/>
          <w:bCs/>
          <w:lang w:eastAsia="en-US"/>
        </w:rPr>
      </w:pPr>
      <w:r w:rsidRPr="004F6E7A">
        <w:rPr>
          <w:rFonts w:asciiTheme="majorHAnsi" w:eastAsiaTheme="majorEastAsia" w:hAnsiTheme="majorHAnsi" w:cstheme="majorBidi"/>
          <w:bCs/>
          <w:lang w:eastAsia="en-US"/>
        </w:rPr>
        <w:t xml:space="preserve">Zamawiający nie dokonał podziału zamówienia na części ze względu na to, że podział taki groziłby nadmiernymi trudnościami technicznymi oraz nadmiernymi kosztami wykonania zamówienia. Potrzeba skoordynowania działań różnych </w:t>
      </w:r>
      <w:r>
        <w:rPr>
          <w:rFonts w:asciiTheme="majorHAnsi" w:eastAsiaTheme="majorEastAsia" w:hAnsiTheme="majorHAnsi" w:cstheme="majorBidi"/>
          <w:bCs/>
          <w:lang w:eastAsia="en-US"/>
        </w:rPr>
        <w:t>W</w:t>
      </w:r>
      <w:r w:rsidRPr="004F6E7A">
        <w:rPr>
          <w:rFonts w:asciiTheme="majorHAnsi" w:eastAsiaTheme="majorEastAsia" w:hAnsiTheme="majorHAnsi" w:cstheme="majorBidi"/>
          <w:bCs/>
          <w:lang w:eastAsia="en-US"/>
        </w:rPr>
        <w:t xml:space="preserve">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zakres zamówienia jest zakresem typowym, umożliwiającym złożenie oferty wykonawcom z grupy małych i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lastRenderedPageBreak/>
        <w:t>Zamawiający</w:t>
      </w:r>
      <w:r w:rsidR="009876FE" w:rsidRPr="009876FE">
        <w:rPr>
          <w:rFonts w:asciiTheme="majorHAnsi" w:eastAsiaTheme="majorEastAsia" w:hAnsiTheme="majorHAnsi" w:cstheme="majorBidi"/>
          <w:lang w:eastAsia="en-US"/>
        </w:rPr>
        <w:t xml:space="preserve"> </w:t>
      </w:r>
      <w:r w:rsidR="000530B3" w:rsidRPr="002A2F3E">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2A2F3E">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2A2F3E">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1E2557BD"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2A2F3E">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2040C0">
      <w:pPr>
        <w:numPr>
          <w:ilvl w:val="0"/>
          <w:numId w:val="2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2040C0">
      <w:pPr>
        <w:numPr>
          <w:ilvl w:val="0"/>
          <w:numId w:val="2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2040C0">
      <w:pPr>
        <w:numPr>
          <w:ilvl w:val="0"/>
          <w:numId w:val="37"/>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2040C0">
      <w:pPr>
        <w:numPr>
          <w:ilvl w:val="0"/>
          <w:numId w:val="38"/>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B11AC15" w:rsidR="00587F52" w:rsidRPr="00F33254" w:rsidRDefault="00587F52" w:rsidP="002040C0">
      <w:pPr>
        <w:numPr>
          <w:ilvl w:val="0"/>
          <w:numId w:val="19"/>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w:t>
      </w:r>
      <w:r w:rsidR="00814EB5" w:rsidRPr="00F33254">
        <w:rPr>
          <w:rFonts w:asciiTheme="majorHAnsi" w:eastAsiaTheme="majorEastAsia" w:hAnsiTheme="majorHAnsi" w:cstheme="majorBidi"/>
          <w:b/>
          <w:lang w:eastAsia="en-US"/>
        </w:rPr>
        <w:t xml:space="preserve">załączniku nr </w:t>
      </w:r>
      <w:r w:rsidR="00423C98">
        <w:rPr>
          <w:rFonts w:asciiTheme="majorHAnsi" w:eastAsiaTheme="majorEastAsia" w:hAnsiTheme="majorHAnsi" w:cstheme="majorBidi"/>
          <w:b/>
          <w:lang w:eastAsia="en-US"/>
        </w:rPr>
        <w:t>10</w:t>
      </w:r>
      <w:r w:rsidR="009303A8" w:rsidRPr="00F33254">
        <w:rPr>
          <w:rFonts w:asciiTheme="majorHAnsi" w:eastAsiaTheme="majorEastAsia" w:hAnsiTheme="majorHAnsi" w:cstheme="majorBidi"/>
          <w:b/>
          <w:lang w:eastAsia="en-US"/>
        </w:rPr>
        <w:t xml:space="preserve"> do SWZ</w:t>
      </w:r>
      <w:r w:rsidR="00962CBB" w:rsidRPr="00F33254">
        <w:rPr>
          <w:rFonts w:asciiTheme="majorHAnsi" w:eastAsiaTheme="majorEastAsia" w:hAnsiTheme="majorHAnsi" w:cstheme="majorBidi"/>
          <w:b/>
          <w:lang w:eastAsia="en-US"/>
        </w:rPr>
        <w:t>.</w:t>
      </w:r>
    </w:p>
    <w:p w14:paraId="318AA5DA" w14:textId="48DA30F8"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w:t>
      </w:r>
      <w:r w:rsidRPr="00773D17">
        <w:rPr>
          <w:rFonts w:asciiTheme="majorHAnsi" w:eastAsiaTheme="majorEastAsia" w:hAnsiTheme="majorHAnsi" w:cstheme="majorBidi"/>
          <w:lang w:eastAsia="en-US"/>
        </w:rPr>
        <w:lastRenderedPageBreak/>
        <w:t xml:space="preserve">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7CED0712" w:rsidR="00814EB5" w:rsidRPr="0010205B" w:rsidRDefault="00587F52" w:rsidP="002040C0">
      <w:pPr>
        <w:numPr>
          <w:ilvl w:val="0"/>
          <w:numId w:val="19"/>
        </w:numPr>
        <w:spacing w:after="200" w:line="252" w:lineRule="auto"/>
        <w:contextualSpacing/>
        <w:jc w:val="both"/>
        <w:rPr>
          <w:rFonts w:asciiTheme="majorHAnsi" w:eastAsiaTheme="majorEastAsia" w:hAnsiTheme="majorHAnsi" w:cstheme="majorBidi"/>
          <w:b/>
          <w:color w:val="FF0000"/>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CB479E">
        <w:rPr>
          <w:rFonts w:asciiTheme="majorHAnsi" w:eastAsiaTheme="majorEastAsia" w:hAnsiTheme="majorHAnsi" w:cstheme="majorBidi"/>
          <w:b/>
          <w:lang w:eastAsia="en-US"/>
        </w:rPr>
        <w:t xml:space="preserve">w </w:t>
      </w:r>
      <w:r w:rsidR="00352806" w:rsidRPr="00F33254">
        <w:rPr>
          <w:rFonts w:asciiTheme="majorHAnsi" w:eastAsiaTheme="majorEastAsia" w:hAnsiTheme="majorHAnsi" w:cstheme="majorBidi"/>
          <w:b/>
          <w:lang w:eastAsia="en-US"/>
        </w:rPr>
        <w:t xml:space="preserve">załączniku nr </w:t>
      </w:r>
      <w:r w:rsidR="00CB479E" w:rsidRPr="00F33254">
        <w:rPr>
          <w:rFonts w:asciiTheme="majorHAnsi" w:eastAsiaTheme="majorEastAsia" w:hAnsiTheme="majorHAnsi" w:cstheme="majorBidi"/>
          <w:b/>
          <w:lang w:eastAsia="en-US"/>
        </w:rPr>
        <w:t>1</w:t>
      </w:r>
      <w:r w:rsidR="00423C98">
        <w:rPr>
          <w:rFonts w:asciiTheme="majorHAnsi" w:eastAsiaTheme="majorEastAsia" w:hAnsiTheme="majorHAnsi" w:cstheme="majorBidi"/>
          <w:b/>
          <w:lang w:eastAsia="en-US"/>
        </w:rPr>
        <w:t>1</w:t>
      </w:r>
      <w:r w:rsidR="00962CBB" w:rsidRPr="00F33254">
        <w:rPr>
          <w:rFonts w:asciiTheme="majorHAnsi" w:eastAsiaTheme="majorEastAsia" w:hAnsiTheme="majorHAnsi" w:cstheme="majorBidi"/>
          <w:b/>
          <w:lang w:eastAsia="en-US"/>
        </w:rPr>
        <w:t xml:space="preserve"> </w:t>
      </w:r>
      <w:r w:rsidR="009303A8" w:rsidRPr="00F33254">
        <w:rPr>
          <w:rFonts w:asciiTheme="majorHAnsi" w:eastAsiaTheme="majorEastAsia" w:hAnsiTheme="majorHAnsi" w:cstheme="majorBidi"/>
          <w:b/>
          <w:lang w:eastAsia="en-US"/>
        </w:rPr>
        <w:t>do S</w:t>
      </w:r>
      <w:r w:rsidR="00814EB5" w:rsidRPr="00F33254">
        <w:rPr>
          <w:rFonts w:asciiTheme="majorHAnsi" w:eastAsiaTheme="majorEastAsia" w:hAnsiTheme="majorHAnsi" w:cstheme="majorBidi"/>
          <w:b/>
          <w:lang w:eastAsia="en-US"/>
        </w:rPr>
        <w:t xml:space="preserve">WZ </w:t>
      </w:r>
    </w:p>
    <w:p w14:paraId="396FC7B2" w14:textId="45D8541D" w:rsidR="00587F52" w:rsidRPr="00773D17" w:rsidRDefault="009303A8" w:rsidP="002040C0">
      <w:pPr>
        <w:numPr>
          <w:ilvl w:val="0"/>
          <w:numId w:val="19"/>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06817B41" w14:textId="792749C4" w:rsidR="009F62A5" w:rsidRPr="004F6E7A"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21912618"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lastRenderedPageBreak/>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Prawo zamówień publicznych (Dz.U.</w:t>
      </w:r>
      <w:r w:rsidR="004F6E7A">
        <w:rPr>
          <w:rFonts w:asciiTheme="majorHAnsi" w:hAnsiTheme="majorHAnsi" w:cstheme="majorBidi"/>
          <w:b/>
          <w:highlight w:val="lightGray"/>
          <w:lang w:eastAsia="en-US"/>
        </w:rPr>
        <w:t xml:space="preserve"> z 2022 r</w:t>
      </w:r>
      <w:r w:rsidR="00177403">
        <w:rPr>
          <w:rFonts w:asciiTheme="majorHAnsi" w:hAnsiTheme="majorHAnsi" w:cstheme="majorBidi"/>
          <w:b/>
          <w:highlight w:val="lightGray"/>
          <w:lang w:eastAsia="en-US"/>
        </w:rPr>
        <w:t>,</w:t>
      </w:r>
      <w:r w:rsidRPr="00773D17">
        <w:rPr>
          <w:rFonts w:asciiTheme="majorHAnsi" w:hAnsiTheme="majorHAnsi" w:cstheme="majorBidi"/>
          <w:b/>
          <w:highlight w:val="lightGray"/>
          <w:lang w:eastAsia="en-US"/>
        </w:rPr>
        <w:t xml:space="preserve"> poz. </w:t>
      </w:r>
      <w:r w:rsidR="004F6E7A">
        <w:rPr>
          <w:rFonts w:asciiTheme="majorHAnsi" w:hAnsiTheme="majorHAnsi" w:cstheme="majorBidi"/>
          <w:b/>
          <w:highlight w:val="lightGray"/>
          <w:lang w:eastAsia="en-US"/>
        </w:rPr>
        <w:t>1710</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2040C0">
      <w:pPr>
        <w:numPr>
          <w:ilvl w:val="0"/>
          <w:numId w:val="2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05B6AD3D" w:rsidR="0049696A" w:rsidRPr="00655960" w:rsidRDefault="00AA4F20" w:rsidP="00FA13B3">
      <w:pPr>
        <w:pStyle w:val="Nagwek"/>
        <w:numPr>
          <w:ilvl w:val="0"/>
          <w:numId w:val="41"/>
        </w:numPr>
        <w:jc w:val="both"/>
        <w:rPr>
          <w:rFonts w:ascii="Cambria" w:hAnsi="Cambria"/>
          <w:lang w:val="pl-PL"/>
        </w:rPr>
      </w:pPr>
      <w:r w:rsidRPr="009326E6">
        <w:rPr>
          <w:rFonts w:ascii="Cambria" w:eastAsiaTheme="majorEastAsia" w:hAnsi="Cambria" w:cstheme="majorBidi"/>
          <w:b/>
          <w:lang w:eastAsia="en-US"/>
        </w:rPr>
        <w:t>Przedmiot zamówienia stanowi</w:t>
      </w:r>
      <w:r w:rsidR="001C6A9E" w:rsidRPr="009326E6">
        <w:rPr>
          <w:rFonts w:ascii="Cambria" w:eastAsiaTheme="majorEastAsia" w:hAnsi="Cambria" w:cstheme="majorBidi"/>
          <w:b/>
          <w:lang w:eastAsia="en-US"/>
        </w:rPr>
        <w:t xml:space="preserve">: </w:t>
      </w:r>
      <w:r w:rsidR="009326E6" w:rsidRPr="009326E6">
        <w:rPr>
          <w:rFonts w:ascii="Cambria" w:hAnsi="Cambria"/>
          <w:lang w:val="pl-PL"/>
        </w:rPr>
        <w:t>„</w:t>
      </w:r>
      <w:r w:rsidR="002A2F3E" w:rsidRPr="002A2F3E">
        <w:rPr>
          <w:rFonts w:ascii="Cambria" w:hAnsi="Cambria"/>
          <w:lang w:val="pl-PL"/>
        </w:rPr>
        <w:t>Zwiększenie bezpieczeństwa przejść dla pieszych w ciągu drogi powiatowej nr 4799P w m. Kłoda</w:t>
      </w:r>
      <w:r w:rsidR="009326E6" w:rsidRPr="00655960">
        <w:rPr>
          <w:rFonts w:ascii="Cambria" w:hAnsi="Cambria"/>
          <w:lang w:val="pl-PL"/>
        </w:rPr>
        <w:t xml:space="preserve">”    </w:t>
      </w:r>
    </w:p>
    <w:p w14:paraId="3183AD1A" w14:textId="77777777" w:rsidR="00FE5722" w:rsidRDefault="00AA4F20" w:rsidP="00FE5722">
      <w:pPr>
        <w:pStyle w:val="Nagwek"/>
        <w:widowControl w:val="0"/>
        <w:numPr>
          <w:ilvl w:val="0"/>
          <w:numId w:val="41"/>
        </w:numPr>
        <w:spacing w:after="200" w:line="252" w:lineRule="auto"/>
        <w:contextualSpacing/>
        <w:jc w:val="both"/>
        <w:rPr>
          <w:rFonts w:ascii="Cambria" w:hAnsi="Cambria" w:cs="Verdana"/>
        </w:rPr>
      </w:pPr>
      <w:r w:rsidRPr="0010205B">
        <w:rPr>
          <w:rFonts w:ascii="Cambria" w:eastAsiaTheme="majorEastAsia" w:hAnsi="Cambria" w:cstheme="majorBidi"/>
          <w:b/>
          <w:lang w:eastAsia="en-US"/>
        </w:rPr>
        <w:t>Zakres przedmiotu zamówienia obejmuje</w:t>
      </w:r>
      <w:r w:rsidR="0010205B" w:rsidRPr="0010205B">
        <w:rPr>
          <w:rFonts w:ascii="Cambria" w:hAnsi="Cambria" w:cs="Verdana"/>
        </w:rPr>
        <w:t>:</w:t>
      </w:r>
    </w:p>
    <w:p w14:paraId="7077E12E" w14:textId="239492BE" w:rsidR="00703E7D" w:rsidRPr="00FE5722" w:rsidRDefault="00177403" w:rsidP="00FE5722">
      <w:pPr>
        <w:pStyle w:val="Nagwek"/>
        <w:widowControl w:val="0"/>
        <w:spacing w:after="200" w:line="252" w:lineRule="auto"/>
        <w:ind w:left="360"/>
        <w:contextualSpacing/>
        <w:jc w:val="both"/>
        <w:rPr>
          <w:rFonts w:ascii="Cambria" w:hAnsi="Cambria" w:cs="Verdana"/>
        </w:rPr>
      </w:pPr>
      <w:r w:rsidRPr="00FE5722">
        <w:rPr>
          <w:rFonts w:ascii="Cambria" w:hAnsi="Cambria" w:cs="Verdana"/>
          <w:lang w:val="pl-PL"/>
        </w:rPr>
        <w:t>Przebudowa ma na celu usprawnienie, zwiększenie standardów technicznych oraz poprawę poziomu bezpieczeństwa ruchu drogowego dwóch istniejących przejść dla pieszych. Przejścia znajdują się w obszarze zabudowanym</w:t>
      </w:r>
      <w:r w:rsidR="00A61799" w:rsidRPr="00FE5722">
        <w:rPr>
          <w:rFonts w:ascii="Cambria" w:hAnsi="Cambria" w:cs="Verdana"/>
          <w:lang w:val="pl-PL"/>
        </w:rPr>
        <w:t xml:space="preserve"> na</w:t>
      </w:r>
      <w:r w:rsidRPr="00FE5722">
        <w:rPr>
          <w:rFonts w:ascii="Cambria" w:hAnsi="Cambria" w:cs="Verdana"/>
          <w:lang w:val="pl-PL"/>
        </w:rPr>
        <w:t xml:space="preserve"> </w:t>
      </w:r>
      <w:r w:rsidR="00A61799" w:rsidRPr="00FE5722">
        <w:rPr>
          <w:rFonts w:ascii="Cambria" w:hAnsi="Cambria" w:cs="Verdana"/>
          <w:lang w:val="pl-PL"/>
        </w:rPr>
        <w:t xml:space="preserve">drodze powiatowej              nr 4799P </w:t>
      </w:r>
      <w:r w:rsidRPr="00FE5722">
        <w:rPr>
          <w:rFonts w:ascii="Cambria" w:hAnsi="Cambria" w:cs="Verdana"/>
          <w:lang w:val="pl-PL"/>
        </w:rPr>
        <w:t xml:space="preserve">w miejscowości Kłoda, w gminie Rydzyna. </w:t>
      </w:r>
    </w:p>
    <w:p w14:paraId="5879D1C9" w14:textId="1B290E06" w:rsidR="00703E7D" w:rsidRDefault="00FE5722" w:rsidP="00FE5722">
      <w:pPr>
        <w:pStyle w:val="Nagwek"/>
        <w:widowControl w:val="0"/>
        <w:spacing w:after="200" w:line="252" w:lineRule="auto"/>
        <w:contextualSpacing/>
        <w:jc w:val="both"/>
        <w:rPr>
          <w:rFonts w:ascii="Cambria" w:hAnsi="Cambria" w:cs="Verdana"/>
          <w:lang w:val="pl-PL"/>
        </w:rPr>
      </w:pPr>
      <w:r>
        <w:rPr>
          <w:rFonts w:ascii="Cambria" w:hAnsi="Cambria" w:cs="Verdana"/>
          <w:lang w:val="pl-PL"/>
        </w:rPr>
        <w:t xml:space="preserve">       </w:t>
      </w:r>
      <w:r w:rsidR="00A61799">
        <w:rPr>
          <w:rFonts w:ascii="Cambria" w:hAnsi="Cambria" w:cs="Verdana"/>
          <w:lang w:val="pl-PL"/>
        </w:rPr>
        <w:t xml:space="preserve">Zakres prac </w:t>
      </w:r>
      <w:r w:rsidR="009B13D8">
        <w:rPr>
          <w:rFonts w:ascii="Cambria" w:hAnsi="Cambria" w:cs="Verdana"/>
          <w:lang w:val="pl-PL"/>
        </w:rPr>
        <w:t>obejmuje</w:t>
      </w:r>
      <w:r w:rsidR="00703E7D">
        <w:rPr>
          <w:rFonts w:ascii="Cambria" w:hAnsi="Cambria" w:cs="Verdana"/>
          <w:lang w:val="pl-PL"/>
        </w:rPr>
        <w:t>:</w:t>
      </w:r>
    </w:p>
    <w:p w14:paraId="3DEA4340" w14:textId="250A6748" w:rsidR="00A84C34" w:rsidRPr="001F1172" w:rsidRDefault="00177403" w:rsidP="001F1172">
      <w:pPr>
        <w:pStyle w:val="Nagwek"/>
        <w:widowControl w:val="0"/>
        <w:numPr>
          <w:ilvl w:val="0"/>
          <w:numId w:val="85"/>
        </w:numPr>
        <w:spacing w:after="200" w:line="252" w:lineRule="auto"/>
        <w:contextualSpacing/>
        <w:jc w:val="both"/>
        <w:rPr>
          <w:rFonts w:ascii="Cambria" w:hAnsi="Cambria" w:cs="Verdana"/>
          <w:lang w:val="pl-PL"/>
        </w:rPr>
      </w:pPr>
      <w:r w:rsidRPr="00177403">
        <w:rPr>
          <w:rFonts w:ascii="Cambria" w:hAnsi="Cambria" w:cs="Verdana"/>
          <w:lang w:val="pl-PL"/>
        </w:rPr>
        <w:t>montaż urządzeń spowolniających ruch samochodów</w:t>
      </w:r>
      <w:r w:rsidR="001F1172">
        <w:rPr>
          <w:rFonts w:ascii="Cambria" w:hAnsi="Cambria" w:cs="Verdana"/>
          <w:lang w:val="pl-PL"/>
        </w:rPr>
        <w:t>- inteligentna</w:t>
      </w:r>
      <w:r w:rsidR="00703E7D" w:rsidRPr="001F1172">
        <w:rPr>
          <w:rFonts w:ascii="Cambria" w:hAnsi="Cambria" w:cs="Verdana"/>
          <w:lang w:val="pl-PL"/>
        </w:rPr>
        <w:t xml:space="preserve"> sygna</w:t>
      </w:r>
      <w:r w:rsidR="001F1172">
        <w:rPr>
          <w:rFonts w:ascii="Cambria" w:hAnsi="Cambria" w:cs="Verdana"/>
          <w:lang w:val="pl-PL"/>
        </w:rPr>
        <w:t xml:space="preserve">lizacja </w:t>
      </w:r>
      <w:r w:rsidR="00FE5722">
        <w:rPr>
          <w:rFonts w:ascii="Cambria" w:hAnsi="Cambria" w:cs="Verdana"/>
          <w:lang w:val="pl-PL"/>
        </w:rPr>
        <w:t>świetlna</w:t>
      </w:r>
      <w:r w:rsidR="00703E7D" w:rsidRPr="001F1172">
        <w:rPr>
          <w:rFonts w:ascii="Cambria" w:hAnsi="Cambria" w:cs="Verdana"/>
          <w:lang w:val="pl-PL"/>
        </w:rPr>
        <w:t xml:space="preserve"> dla pieszych</w:t>
      </w:r>
    </w:p>
    <w:p w14:paraId="067AFF8D" w14:textId="0E78375C" w:rsidR="00703E7D" w:rsidRPr="009B13D8" w:rsidRDefault="00703E7D" w:rsidP="00703E7D">
      <w:pPr>
        <w:pStyle w:val="Nagwek"/>
        <w:widowControl w:val="0"/>
        <w:numPr>
          <w:ilvl w:val="0"/>
          <w:numId w:val="85"/>
        </w:numPr>
        <w:spacing w:after="200" w:line="252" w:lineRule="auto"/>
        <w:contextualSpacing/>
        <w:jc w:val="both"/>
        <w:rPr>
          <w:rFonts w:ascii="Cambria" w:hAnsi="Cambria" w:cs="Verdana"/>
          <w:lang w:val="pl-PL"/>
        </w:rPr>
      </w:pPr>
      <w:r w:rsidRPr="00703E7D">
        <w:rPr>
          <w:rFonts w:ascii="Cambria" w:eastAsia="Calibri" w:hAnsi="Cambria" w:cs="Calibri"/>
          <w:bCs/>
          <w:color w:val="000000"/>
          <w:kern w:val="2"/>
          <w:lang w:val="pl-PL" w:eastAsia="en-US"/>
        </w:rPr>
        <w:t>montaż ośw</w:t>
      </w:r>
      <w:r w:rsidR="009B13D8">
        <w:rPr>
          <w:rFonts w:ascii="Cambria" w:eastAsia="Calibri" w:hAnsi="Cambria" w:cs="Calibri"/>
          <w:bCs/>
          <w:color w:val="000000"/>
          <w:kern w:val="2"/>
          <w:lang w:val="pl-PL" w:eastAsia="en-US"/>
        </w:rPr>
        <w:t>ietlenia przejścia dla pieszych</w:t>
      </w:r>
    </w:p>
    <w:p w14:paraId="7C2ABBEC" w14:textId="28E13867" w:rsidR="009B13D8" w:rsidRPr="009B13D8" w:rsidRDefault="009B13D8" w:rsidP="00703E7D">
      <w:pPr>
        <w:pStyle w:val="Nagwek"/>
        <w:widowControl w:val="0"/>
        <w:numPr>
          <w:ilvl w:val="0"/>
          <w:numId w:val="85"/>
        </w:numPr>
        <w:spacing w:after="200" w:line="252" w:lineRule="auto"/>
        <w:contextualSpacing/>
        <w:jc w:val="both"/>
        <w:rPr>
          <w:rFonts w:ascii="Cambria" w:hAnsi="Cambria" w:cs="Verdana"/>
          <w:lang w:val="pl-PL"/>
        </w:rPr>
      </w:pPr>
      <w:r w:rsidRPr="009B13D8">
        <w:rPr>
          <w:rFonts w:ascii="Cambria" w:hAnsi="Cambria" w:cs="Verdana"/>
          <w:bCs/>
          <w:lang w:val="pl-PL"/>
        </w:rPr>
        <w:t>montaż oznakowania pionowego - aktywnego znaku D-6 z zasileniem solarnym</w:t>
      </w:r>
    </w:p>
    <w:p w14:paraId="1A2BB7D0" w14:textId="190C2A39" w:rsidR="00992DAA" w:rsidRPr="00992DAA" w:rsidRDefault="009B13D8" w:rsidP="00992DAA">
      <w:pPr>
        <w:pStyle w:val="Nagwek"/>
        <w:widowControl w:val="0"/>
        <w:numPr>
          <w:ilvl w:val="0"/>
          <w:numId w:val="85"/>
        </w:numPr>
        <w:spacing w:after="200" w:line="252" w:lineRule="auto"/>
        <w:contextualSpacing/>
        <w:jc w:val="both"/>
        <w:rPr>
          <w:rFonts w:ascii="Cambria" w:hAnsi="Cambria" w:cs="Verdana"/>
          <w:lang w:val="pl-PL"/>
        </w:rPr>
      </w:pPr>
      <w:bookmarkStart w:id="2" w:name="_Hlk128745597"/>
      <w:r w:rsidRPr="009B13D8">
        <w:rPr>
          <w:rFonts w:ascii="Cambria" w:hAnsi="Cambria" w:cs="Verdana"/>
          <w:bCs/>
          <w:lang w:val="pl-PL"/>
        </w:rPr>
        <w:t>zastosowanie specjalnej infras</w:t>
      </w:r>
      <w:r w:rsidR="00626EA9">
        <w:rPr>
          <w:rFonts w:ascii="Cambria" w:hAnsi="Cambria" w:cs="Verdana"/>
          <w:bCs/>
          <w:lang w:val="pl-PL"/>
        </w:rPr>
        <w:t>truktury punktowej dla pieszych</w:t>
      </w:r>
      <w:r w:rsidR="00992DAA">
        <w:rPr>
          <w:rFonts w:ascii="Cambria" w:hAnsi="Cambria" w:cs="Verdana"/>
          <w:bCs/>
          <w:lang w:val="pl-PL"/>
        </w:rPr>
        <w:t>,</w:t>
      </w:r>
      <w:r w:rsidR="00626EA9">
        <w:rPr>
          <w:rFonts w:ascii="Cambria" w:hAnsi="Cambria" w:cs="Verdana"/>
          <w:bCs/>
          <w:lang w:val="pl-PL"/>
        </w:rPr>
        <w:t xml:space="preserve"> </w:t>
      </w:r>
      <w:r w:rsidRPr="009B13D8">
        <w:rPr>
          <w:rFonts w:ascii="Cambria" w:hAnsi="Cambria" w:cs="Verdana"/>
          <w:bCs/>
          <w:lang w:val="pl-PL"/>
        </w:rPr>
        <w:t>wyposażonej w system fakturowych oznaczeń nawierzchni</w:t>
      </w:r>
      <w:bookmarkEnd w:id="2"/>
    </w:p>
    <w:p w14:paraId="7E8BD404" w14:textId="470423CE" w:rsidR="000352EC" w:rsidRPr="00A84C34" w:rsidRDefault="000352EC" w:rsidP="004462F3">
      <w:pPr>
        <w:pStyle w:val="Nagwek"/>
        <w:widowControl w:val="0"/>
        <w:spacing w:after="200" w:line="252" w:lineRule="auto"/>
        <w:contextualSpacing/>
        <w:jc w:val="both"/>
        <w:rPr>
          <w:rFonts w:ascii="Cambria" w:hAnsi="Cambria" w:cs="Verdana"/>
          <w:lang w:val="pl-PL"/>
        </w:rPr>
      </w:pPr>
    </w:p>
    <w:p w14:paraId="3514FDBB" w14:textId="1F0725D0" w:rsidR="00AA4F20" w:rsidRPr="00A077D8" w:rsidRDefault="00AA4F20" w:rsidP="00A077D8">
      <w:pPr>
        <w:pStyle w:val="Nagwek"/>
        <w:widowControl w:val="0"/>
        <w:spacing w:after="200" w:line="252" w:lineRule="auto"/>
        <w:ind w:left="284"/>
        <w:contextualSpacing/>
        <w:jc w:val="both"/>
        <w:rPr>
          <w:rFonts w:ascii="Cambria" w:hAnsi="Cambria" w:cs="Verdana"/>
          <w:color w:val="FF0000"/>
          <w:lang w:val="pl-PL"/>
        </w:rPr>
      </w:pPr>
      <w:r w:rsidRPr="00A077D8">
        <w:rPr>
          <w:rFonts w:ascii="Cambria" w:eastAsiaTheme="majorEastAsia" w:hAnsi="Cambria" w:cstheme="majorBidi"/>
          <w:b/>
          <w:lang w:eastAsia="en-US"/>
        </w:rPr>
        <w:t>Szczegółowy opis przed</w:t>
      </w:r>
      <w:r w:rsidR="00116EAA" w:rsidRPr="00A077D8">
        <w:rPr>
          <w:rFonts w:ascii="Cambria" w:eastAsiaTheme="majorEastAsia" w:hAnsi="Cambria" w:cstheme="majorBidi"/>
          <w:b/>
          <w:lang w:eastAsia="en-US"/>
        </w:rPr>
        <w:t>miotu zamówienia, opis wymagań z</w:t>
      </w:r>
      <w:r w:rsidRPr="00A077D8">
        <w:rPr>
          <w:rFonts w:ascii="Cambria" w:eastAsiaTheme="majorEastAsia" w:hAnsi="Cambria" w:cstheme="majorBidi"/>
          <w:b/>
          <w:lang w:eastAsia="en-US"/>
        </w:rPr>
        <w:t xml:space="preserve">amawiającego </w:t>
      </w:r>
      <w:r w:rsidR="001A131C" w:rsidRPr="00A077D8">
        <w:rPr>
          <w:rFonts w:ascii="Cambria" w:eastAsiaTheme="majorEastAsia" w:hAnsi="Cambria" w:cstheme="majorBidi"/>
          <w:b/>
          <w:lang w:eastAsia="en-US"/>
        </w:rPr>
        <w:t>w zakresie realizacji</w:t>
      </w:r>
      <w:r w:rsidRPr="00A077D8">
        <w:rPr>
          <w:rFonts w:ascii="Cambria" w:eastAsiaTheme="majorEastAsia" w:hAnsi="Cambria" w:cstheme="majorBidi"/>
          <w:b/>
          <w:lang w:eastAsia="en-US"/>
        </w:rPr>
        <w:t xml:space="preserve"> i odbioru określają:</w:t>
      </w:r>
    </w:p>
    <w:p w14:paraId="7632CF19" w14:textId="0EF0B1FB" w:rsidR="00FE5722" w:rsidRDefault="00FE5722" w:rsidP="007711F6">
      <w:pPr>
        <w:numPr>
          <w:ilvl w:val="0"/>
          <w:numId w:val="4"/>
        </w:numPr>
        <w:spacing w:after="200" w:line="252" w:lineRule="auto"/>
        <w:ind w:left="567" w:hanging="283"/>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Dokumentacja techniczna</w:t>
      </w:r>
      <w:r w:rsidRPr="00423C98">
        <w:rPr>
          <w:rFonts w:asciiTheme="majorHAnsi" w:eastAsiaTheme="majorEastAsia" w:hAnsiTheme="majorHAnsi" w:cstheme="majorBidi"/>
          <w:lang w:eastAsia="en-US"/>
        </w:rPr>
        <w:t xml:space="preserve">– </w:t>
      </w:r>
      <w:r w:rsidRPr="00423C98">
        <w:rPr>
          <w:rFonts w:asciiTheme="majorHAnsi" w:eastAsiaTheme="majorEastAsia" w:hAnsiTheme="majorHAnsi" w:cstheme="majorBidi"/>
          <w:b/>
          <w:lang w:eastAsia="en-US"/>
        </w:rPr>
        <w:t xml:space="preserve">załącznik nr </w:t>
      </w:r>
      <w:r w:rsidR="00423C98" w:rsidRPr="00423C98">
        <w:rPr>
          <w:rFonts w:asciiTheme="majorHAnsi" w:eastAsiaTheme="majorEastAsia" w:hAnsiTheme="majorHAnsi" w:cstheme="majorBidi"/>
          <w:b/>
          <w:lang w:eastAsia="en-US"/>
        </w:rPr>
        <w:t>9</w:t>
      </w:r>
      <w:r w:rsidRPr="00423C98">
        <w:rPr>
          <w:rFonts w:asciiTheme="majorHAnsi" w:eastAsiaTheme="majorEastAsia" w:hAnsiTheme="majorHAnsi" w:cstheme="majorBidi"/>
          <w:b/>
          <w:lang w:eastAsia="en-US"/>
        </w:rPr>
        <w:t xml:space="preserve"> do SWZ</w:t>
      </w:r>
    </w:p>
    <w:p w14:paraId="5BD2ED1C" w14:textId="2B984ACA" w:rsidR="00DF74A8" w:rsidRPr="00214A05" w:rsidRDefault="00214A05" w:rsidP="007711F6">
      <w:pPr>
        <w:numPr>
          <w:ilvl w:val="0"/>
          <w:numId w:val="4"/>
        </w:numPr>
        <w:spacing w:after="200" w:line="252" w:lineRule="auto"/>
        <w:ind w:left="567" w:hanging="283"/>
        <w:contextualSpacing/>
        <w:jc w:val="both"/>
        <w:rPr>
          <w:rFonts w:asciiTheme="majorHAnsi" w:eastAsiaTheme="majorEastAsia" w:hAnsiTheme="majorHAnsi" w:cstheme="majorBidi"/>
          <w:bCs/>
          <w:lang w:eastAsia="en-US"/>
        </w:rPr>
      </w:pPr>
      <w:r w:rsidRPr="00214A05">
        <w:rPr>
          <w:rFonts w:asciiTheme="majorHAnsi" w:eastAsiaTheme="majorEastAsia" w:hAnsiTheme="majorHAnsi" w:cstheme="majorBidi"/>
          <w:bCs/>
          <w:lang w:eastAsia="en-US"/>
        </w:rPr>
        <w:t xml:space="preserve">Szczegółowe Specyfikacje </w:t>
      </w:r>
      <w:r w:rsidR="00541FE9">
        <w:rPr>
          <w:rFonts w:asciiTheme="majorHAnsi" w:eastAsiaTheme="majorEastAsia" w:hAnsiTheme="majorHAnsi" w:cstheme="majorBidi"/>
          <w:bCs/>
          <w:lang w:eastAsia="en-US"/>
        </w:rPr>
        <w:t xml:space="preserve">Techniczne </w:t>
      </w:r>
      <w:r w:rsidRPr="00214A05">
        <w:rPr>
          <w:rFonts w:asciiTheme="majorHAnsi" w:eastAsiaTheme="majorEastAsia" w:hAnsiTheme="majorHAnsi" w:cstheme="majorBidi"/>
          <w:bCs/>
          <w:lang w:eastAsia="en-US"/>
        </w:rPr>
        <w:t>Wykonania i Odbioru Robót Budowlanych                 (SS</w:t>
      </w:r>
      <w:r w:rsidR="00541FE9">
        <w:rPr>
          <w:rFonts w:asciiTheme="majorHAnsi" w:eastAsiaTheme="majorEastAsia" w:hAnsiTheme="majorHAnsi" w:cstheme="majorBidi"/>
          <w:bCs/>
          <w:lang w:eastAsia="en-US"/>
        </w:rPr>
        <w:t>T</w:t>
      </w:r>
      <w:r w:rsidRPr="00214A05">
        <w:rPr>
          <w:rFonts w:asciiTheme="majorHAnsi" w:eastAsiaTheme="majorEastAsia" w:hAnsiTheme="majorHAnsi" w:cstheme="majorBidi"/>
          <w:bCs/>
          <w:lang w:eastAsia="en-US"/>
        </w:rPr>
        <w:t>WiORB)</w:t>
      </w:r>
      <w:r w:rsidR="00DF74A8" w:rsidRPr="00214A05">
        <w:rPr>
          <w:rFonts w:asciiTheme="majorHAnsi" w:eastAsiaTheme="majorEastAsia" w:hAnsiTheme="majorHAnsi" w:cstheme="majorBidi"/>
          <w:lang w:eastAsia="en-US"/>
        </w:rPr>
        <w:t xml:space="preserve">– </w:t>
      </w:r>
      <w:r w:rsidR="00DF74A8" w:rsidRPr="00214A05">
        <w:rPr>
          <w:rFonts w:asciiTheme="majorHAnsi" w:eastAsiaTheme="majorEastAsia" w:hAnsiTheme="majorHAnsi" w:cstheme="majorBidi"/>
          <w:b/>
          <w:lang w:eastAsia="en-US"/>
        </w:rPr>
        <w:t xml:space="preserve">załącznik nr </w:t>
      </w:r>
      <w:r w:rsidR="00A859C6">
        <w:rPr>
          <w:rFonts w:asciiTheme="majorHAnsi" w:eastAsiaTheme="majorEastAsia" w:hAnsiTheme="majorHAnsi" w:cstheme="majorBidi"/>
          <w:b/>
          <w:lang w:eastAsia="en-US"/>
        </w:rPr>
        <w:t>7</w:t>
      </w:r>
      <w:r w:rsidR="00DF74A8" w:rsidRPr="00214A05">
        <w:rPr>
          <w:rFonts w:asciiTheme="majorHAnsi" w:eastAsiaTheme="majorEastAsia" w:hAnsiTheme="majorHAnsi" w:cstheme="majorBidi"/>
          <w:b/>
          <w:lang w:eastAsia="en-US"/>
        </w:rPr>
        <w:t xml:space="preserve"> do SWZ</w:t>
      </w:r>
    </w:p>
    <w:p w14:paraId="28962E13" w14:textId="4597111B" w:rsidR="00DF74A8" w:rsidRPr="00F33254" w:rsidRDefault="00D62798" w:rsidP="007711F6">
      <w:pPr>
        <w:numPr>
          <w:ilvl w:val="0"/>
          <w:numId w:val="4"/>
        </w:numPr>
        <w:spacing w:after="200" w:line="252" w:lineRule="auto"/>
        <w:ind w:left="567" w:hanging="283"/>
        <w:contextualSpacing/>
        <w:jc w:val="both"/>
        <w:rPr>
          <w:rFonts w:asciiTheme="majorHAnsi" w:eastAsiaTheme="majorEastAsia" w:hAnsiTheme="majorHAnsi" w:cstheme="majorBidi"/>
          <w:b/>
          <w:bCs/>
          <w:lang w:eastAsia="en-US"/>
        </w:rPr>
      </w:pPr>
      <w:r>
        <w:rPr>
          <w:rFonts w:asciiTheme="majorHAnsi" w:eastAsiaTheme="majorEastAsia" w:hAnsiTheme="majorHAnsi" w:cstheme="majorBidi"/>
          <w:bCs/>
          <w:lang w:eastAsia="en-US"/>
        </w:rPr>
        <w:t>pomocnicz</w:t>
      </w:r>
      <w:r w:rsidR="004462F3">
        <w:rPr>
          <w:rFonts w:asciiTheme="majorHAnsi" w:eastAsiaTheme="majorEastAsia" w:hAnsiTheme="majorHAnsi" w:cstheme="majorBidi"/>
          <w:bCs/>
          <w:lang w:eastAsia="en-US"/>
        </w:rPr>
        <w:t>e</w:t>
      </w:r>
      <w:r>
        <w:rPr>
          <w:rFonts w:asciiTheme="majorHAnsi" w:eastAsiaTheme="majorEastAsia" w:hAnsiTheme="majorHAnsi" w:cstheme="majorBidi"/>
          <w:bCs/>
          <w:lang w:eastAsia="en-US"/>
        </w:rPr>
        <w:t xml:space="preserve"> </w:t>
      </w:r>
      <w:r w:rsidR="00DF74A8" w:rsidRPr="00F33254">
        <w:rPr>
          <w:rFonts w:asciiTheme="majorHAnsi" w:eastAsiaTheme="majorEastAsia" w:hAnsiTheme="majorHAnsi" w:cstheme="majorBidi"/>
          <w:bCs/>
          <w:lang w:eastAsia="en-US"/>
        </w:rPr>
        <w:t>kosztorys</w:t>
      </w:r>
      <w:r w:rsidR="004462F3">
        <w:rPr>
          <w:rFonts w:asciiTheme="majorHAnsi" w:eastAsiaTheme="majorEastAsia" w:hAnsiTheme="majorHAnsi" w:cstheme="majorBidi"/>
          <w:bCs/>
          <w:lang w:eastAsia="en-US"/>
        </w:rPr>
        <w:t>y ofertowe</w:t>
      </w:r>
      <w:r w:rsidR="00541FE9">
        <w:rPr>
          <w:rFonts w:asciiTheme="majorHAnsi" w:eastAsiaTheme="majorEastAsia" w:hAnsiTheme="majorHAnsi" w:cstheme="majorBidi"/>
          <w:bCs/>
          <w:lang w:eastAsia="en-US"/>
        </w:rPr>
        <w:t xml:space="preserve"> i przedmiar</w:t>
      </w:r>
      <w:r w:rsidR="004462F3">
        <w:rPr>
          <w:rFonts w:asciiTheme="majorHAnsi" w:eastAsiaTheme="majorEastAsia" w:hAnsiTheme="majorHAnsi" w:cstheme="majorBidi"/>
          <w:bCs/>
          <w:lang w:eastAsia="en-US"/>
        </w:rPr>
        <w:t>y</w:t>
      </w:r>
      <w:r w:rsidR="00541FE9">
        <w:rPr>
          <w:rFonts w:asciiTheme="majorHAnsi" w:eastAsiaTheme="majorEastAsia" w:hAnsiTheme="majorHAnsi" w:cstheme="majorBidi"/>
          <w:bCs/>
          <w:lang w:eastAsia="en-US"/>
        </w:rPr>
        <w:t xml:space="preserve"> robót</w:t>
      </w:r>
      <w:r w:rsidR="007515D3" w:rsidRPr="00F33254">
        <w:rPr>
          <w:rFonts w:asciiTheme="majorHAnsi" w:eastAsiaTheme="majorEastAsia" w:hAnsiTheme="majorHAnsi" w:cstheme="majorBidi"/>
          <w:lang w:eastAsia="en-US"/>
        </w:rPr>
        <w:t xml:space="preserve">– </w:t>
      </w:r>
      <w:r w:rsidR="007515D3" w:rsidRPr="00F33254">
        <w:rPr>
          <w:rFonts w:asciiTheme="majorHAnsi" w:eastAsiaTheme="majorEastAsia" w:hAnsiTheme="majorHAnsi" w:cstheme="majorBidi"/>
          <w:b/>
          <w:lang w:eastAsia="en-US"/>
        </w:rPr>
        <w:t xml:space="preserve">załącznik nr </w:t>
      </w:r>
      <w:r w:rsidR="00A859C6">
        <w:rPr>
          <w:rFonts w:asciiTheme="majorHAnsi" w:eastAsiaTheme="majorEastAsia" w:hAnsiTheme="majorHAnsi" w:cstheme="majorBidi"/>
          <w:b/>
          <w:lang w:eastAsia="en-US"/>
        </w:rPr>
        <w:t>8</w:t>
      </w:r>
      <w:r w:rsidR="007515D3" w:rsidRPr="00F33254">
        <w:rPr>
          <w:rFonts w:asciiTheme="majorHAnsi" w:eastAsiaTheme="majorEastAsia" w:hAnsiTheme="majorHAnsi" w:cstheme="majorBidi"/>
          <w:b/>
          <w:lang w:eastAsia="en-US"/>
        </w:rPr>
        <w:t xml:space="preserve"> do S</w:t>
      </w:r>
      <w:r w:rsidR="00DF74A8" w:rsidRPr="00F33254">
        <w:rPr>
          <w:rFonts w:asciiTheme="majorHAnsi" w:eastAsiaTheme="majorEastAsia" w:hAnsiTheme="majorHAnsi" w:cstheme="majorBidi"/>
          <w:b/>
          <w:lang w:eastAsia="en-US"/>
        </w:rPr>
        <w:t>WZ</w:t>
      </w:r>
    </w:p>
    <w:p w14:paraId="7A5E1A38" w14:textId="020C2FE6" w:rsidR="00AA4F20" w:rsidRPr="00F33254" w:rsidRDefault="00DF74A8" w:rsidP="007711F6">
      <w:pPr>
        <w:numPr>
          <w:ilvl w:val="0"/>
          <w:numId w:val="4"/>
        </w:numPr>
        <w:spacing w:after="200" w:line="252" w:lineRule="auto"/>
        <w:ind w:left="567" w:hanging="283"/>
        <w:contextualSpacing/>
        <w:jc w:val="both"/>
        <w:rPr>
          <w:rFonts w:asciiTheme="majorHAnsi" w:eastAsiaTheme="majorEastAsia" w:hAnsiTheme="majorHAnsi" w:cstheme="majorBidi"/>
          <w:b/>
          <w:lang w:eastAsia="en-US"/>
        </w:rPr>
      </w:pPr>
      <w:r w:rsidRPr="00F33254">
        <w:rPr>
          <w:rFonts w:asciiTheme="majorHAnsi" w:eastAsiaTheme="majorEastAsia" w:hAnsiTheme="majorHAnsi" w:cstheme="majorBidi"/>
          <w:lang w:eastAsia="en-US"/>
        </w:rPr>
        <w:t>wzór</w:t>
      </w:r>
      <w:r w:rsidR="00A87478" w:rsidRPr="00F33254">
        <w:rPr>
          <w:rFonts w:asciiTheme="majorHAnsi" w:eastAsiaTheme="majorEastAsia" w:hAnsiTheme="majorHAnsi" w:cstheme="majorBidi"/>
          <w:lang w:eastAsia="en-US"/>
        </w:rPr>
        <w:t xml:space="preserve"> umowy</w:t>
      </w:r>
      <w:r w:rsidR="007515D3" w:rsidRPr="00F33254">
        <w:rPr>
          <w:rFonts w:asciiTheme="majorHAnsi" w:eastAsiaTheme="majorEastAsia" w:hAnsiTheme="majorHAnsi" w:cstheme="majorBidi"/>
          <w:lang w:eastAsia="en-US"/>
        </w:rPr>
        <w:t xml:space="preserve"> –</w:t>
      </w:r>
      <w:r w:rsidR="001C6A9E" w:rsidRPr="00F33254">
        <w:rPr>
          <w:rFonts w:asciiTheme="majorHAnsi" w:eastAsiaTheme="majorEastAsia" w:hAnsiTheme="majorHAnsi" w:cstheme="majorBidi"/>
          <w:lang w:eastAsia="en-US"/>
        </w:rPr>
        <w:t xml:space="preserve"> </w:t>
      </w:r>
      <w:r w:rsidR="007515D3" w:rsidRPr="00F33254">
        <w:rPr>
          <w:rFonts w:asciiTheme="majorHAnsi" w:eastAsiaTheme="majorEastAsia" w:hAnsiTheme="majorHAnsi" w:cstheme="majorBidi"/>
          <w:b/>
          <w:lang w:eastAsia="en-US"/>
        </w:rPr>
        <w:t xml:space="preserve">załącznik nr </w:t>
      </w:r>
      <w:r w:rsidRPr="00F33254">
        <w:rPr>
          <w:rFonts w:asciiTheme="majorHAnsi" w:eastAsiaTheme="majorEastAsia" w:hAnsiTheme="majorHAnsi" w:cstheme="majorBidi"/>
          <w:b/>
          <w:lang w:eastAsia="en-US"/>
        </w:rPr>
        <w:t>6 do SWZ</w:t>
      </w:r>
    </w:p>
    <w:p w14:paraId="3499108C" w14:textId="07CFC196" w:rsidR="00E773AC" w:rsidRPr="002B2893" w:rsidRDefault="00E773AC" w:rsidP="0052664B">
      <w:pPr>
        <w:spacing w:after="200" w:line="252" w:lineRule="auto"/>
        <w:contextualSpacing/>
        <w:jc w:val="both"/>
        <w:rPr>
          <w:rFonts w:asciiTheme="majorHAnsi" w:eastAsiaTheme="majorEastAsia" w:hAnsiTheme="majorHAnsi" w:cstheme="majorBidi"/>
          <w:b/>
          <w:lang w:eastAsia="en-US"/>
        </w:rPr>
      </w:pPr>
    </w:p>
    <w:p w14:paraId="0F2774EE" w14:textId="228EF9BB" w:rsidR="00AA4F20" w:rsidRPr="00773D17" w:rsidRDefault="00AA4F20" w:rsidP="00AA4F20">
      <w:pPr>
        <w:jc w:val="both"/>
        <w:rPr>
          <w:rFonts w:asciiTheme="majorHAnsi" w:eastAsiaTheme="majorEastAsia" w:hAnsiTheme="majorHAnsi" w:cstheme="majorBidi"/>
          <w:lang w:eastAsia="en-US"/>
        </w:rPr>
      </w:pPr>
      <w:r w:rsidRPr="00DF74A8">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t>
      </w:r>
      <w:r w:rsidRPr="00773D17">
        <w:rPr>
          <w:rFonts w:asciiTheme="majorHAnsi" w:eastAsiaTheme="majorEastAsia" w:hAnsiTheme="majorHAnsi" w:cstheme="majorBidi"/>
          <w:lang w:eastAsia="en-US"/>
        </w:rPr>
        <w:t xml:space="preserve">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 xml:space="preserve">skutkować </w:t>
      </w:r>
      <w:r w:rsidRPr="0049696A">
        <w:rPr>
          <w:rFonts w:asciiTheme="majorHAnsi" w:eastAsiaTheme="majorEastAsia" w:hAnsiTheme="majorHAnsi" w:cstheme="majorBidi"/>
          <w:b/>
          <w:lang w:eastAsia="en-US"/>
        </w:rPr>
        <w:t>odrzuce</w:t>
      </w:r>
      <w:r w:rsidR="00A87478" w:rsidRPr="0049696A">
        <w:rPr>
          <w:rFonts w:asciiTheme="majorHAnsi" w:eastAsiaTheme="majorEastAsia" w:hAnsiTheme="majorHAnsi" w:cstheme="majorBidi"/>
          <w:b/>
          <w:lang w:eastAsia="en-US"/>
        </w:rPr>
        <w:t>niem oferty</w:t>
      </w:r>
      <w:r w:rsidR="00A87478" w:rsidRPr="00773D17">
        <w:rPr>
          <w:rFonts w:asciiTheme="majorHAnsi" w:eastAsiaTheme="majorEastAsia" w:hAnsiTheme="majorHAnsi" w:cstheme="majorBidi"/>
          <w:lang w:eastAsia="en-US"/>
        </w:rPr>
        <w:t xml:space="preserve">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Pzp.</w:t>
      </w:r>
    </w:p>
    <w:p w14:paraId="0420DF57" w14:textId="77777777" w:rsidR="00AA4F20" w:rsidRPr="00773D17" w:rsidRDefault="00AA4F20" w:rsidP="00AA4F20">
      <w:pPr>
        <w:jc w:val="both"/>
        <w:rPr>
          <w:rFonts w:asciiTheme="majorHAnsi" w:hAnsiTheme="majorHAnsi"/>
          <w:b/>
        </w:rPr>
      </w:pPr>
    </w:p>
    <w:p w14:paraId="103EF0F4" w14:textId="0173EFFD" w:rsidR="00AA4F20" w:rsidRPr="0049696A" w:rsidRDefault="00EC45FB" w:rsidP="00EE51AD">
      <w:pPr>
        <w:pStyle w:val="Akapitzlist"/>
        <w:numPr>
          <w:ilvl w:val="0"/>
          <w:numId w:val="41"/>
        </w:numPr>
        <w:spacing w:after="200" w:line="252" w:lineRule="auto"/>
        <w:contextualSpacing/>
        <w:jc w:val="both"/>
        <w:rPr>
          <w:rFonts w:asciiTheme="majorHAnsi" w:eastAsiaTheme="majorEastAsia" w:hAnsiTheme="majorHAnsi" w:cstheme="majorBidi"/>
          <w:b/>
          <w:lang w:eastAsia="en-US"/>
        </w:rPr>
      </w:pPr>
      <w:r w:rsidRPr="0049696A">
        <w:rPr>
          <w:rFonts w:asciiTheme="majorHAnsi" w:eastAsiaTheme="majorEastAsia" w:hAnsiTheme="majorHAnsi" w:cstheme="majorBidi"/>
          <w:b/>
          <w:lang w:eastAsia="en-US"/>
        </w:rPr>
        <w:t>Gwarancja i rękojmia</w:t>
      </w:r>
    </w:p>
    <w:p w14:paraId="59AE7E28" w14:textId="7E5921FF"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gwarancji na wykonany przedmiot umowy – </w:t>
      </w:r>
      <w:r w:rsidR="000C487F" w:rsidRPr="005D09D2">
        <w:rPr>
          <w:rFonts w:asciiTheme="majorHAnsi" w:eastAsiaTheme="majorEastAsia" w:hAnsiTheme="majorHAnsi" w:cstheme="majorBidi"/>
          <w:lang w:eastAsia="en-US"/>
        </w:rPr>
        <w:t>max. 60</w:t>
      </w:r>
      <w:r w:rsidR="001C6A9E"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miesięcy. </w:t>
      </w:r>
    </w:p>
    <w:p w14:paraId="162AA33E" w14:textId="3609DD87" w:rsidR="00AA4F20" w:rsidRPr="005D09D2"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rękojmi na wykonany przedmiot umowy </w:t>
      </w:r>
      <w:r w:rsidR="001C6A9E" w:rsidRPr="005D09D2">
        <w:rPr>
          <w:rFonts w:asciiTheme="majorHAnsi" w:eastAsiaTheme="majorEastAsia" w:hAnsiTheme="majorHAnsi" w:cstheme="majorBidi"/>
          <w:lang w:eastAsia="en-US"/>
        </w:rPr>
        <w:t xml:space="preserve">– </w:t>
      </w:r>
      <w:r w:rsidR="000C487F" w:rsidRPr="005D09D2">
        <w:rPr>
          <w:rFonts w:asciiTheme="majorHAnsi" w:eastAsiaTheme="majorEastAsia" w:hAnsiTheme="majorHAnsi" w:cstheme="majorBidi"/>
          <w:lang w:eastAsia="en-US"/>
        </w:rPr>
        <w:t xml:space="preserve">max. 60 </w:t>
      </w:r>
      <w:r w:rsidRPr="005D09D2">
        <w:rPr>
          <w:rFonts w:asciiTheme="majorHAnsi" w:eastAsiaTheme="majorEastAsia" w:hAnsiTheme="majorHAnsi" w:cstheme="majorBidi"/>
          <w:lang w:eastAsia="en-US"/>
        </w:rPr>
        <w:t>miesięcy</w:t>
      </w:r>
      <w:r w:rsidR="001C6A9E" w:rsidRPr="005D09D2">
        <w:rPr>
          <w:rFonts w:asciiTheme="majorHAnsi" w:eastAsiaTheme="majorEastAsia" w:hAnsiTheme="majorHAnsi" w:cstheme="majorBidi"/>
          <w:lang w:eastAsia="en-US"/>
        </w:rPr>
        <w:t>.</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EE51AD">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EE51AD">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EE51AD">
      <w:pPr>
        <w:pStyle w:val="Akapitzlist"/>
        <w:numPr>
          <w:ilvl w:val="0"/>
          <w:numId w:val="42"/>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lastRenderedPageBreak/>
        <w:t>Jeśli w dokumentacji projektowej, na rysunkach, zostało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EE51AD">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EE51AD">
      <w:pPr>
        <w:pStyle w:val="Akapitzlist"/>
        <w:numPr>
          <w:ilvl w:val="0"/>
          <w:numId w:val="39"/>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EE51AD">
      <w:pPr>
        <w:pStyle w:val="Akapitzlist"/>
        <w:numPr>
          <w:ilvl w:val="0"/>
          <w:numId w:val="39"/>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440F117B"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Pr="00DF74A8">
        <w:rPr>
          <w:rFonts w:ascii="Cambria" w:hAnsi="Cambria"/>
        </w:rPr>
        <w:t>wskazane w §1 ust. 3 umowy</w:t>
      </w:r>
      <w:r w:rsidR="00A233EA" w:rsidRPr="00DF74A8">
        <w:rPr>
          <w:rFonts w:ascii="Cambria" w:hAnsi="Cambria"/>
        </w:rPr>
        <w:t xml:space="preserve"> </w:t>
      </w:r>
      <w:r w:rsidR="00A233EA" w:rsidRPr="002B2893">
        <w:rPr>
          <w:rFonts w:ascii="Cambria" w:hAnsi="Cambria"/>
        </w:rPr>
        <w:t>(</w:t>
      </w:r>
      <w:r w:rsidR="00A233EA" w:rsidRPr="002B2893">
        <w:rPr>
          <w:rFonts w:ascii="Cambria" w:hAnsi="Cambria"/>
          <w:b/>
        </w:rPr>
        <w:t xml:space="preserve">załącznik nr </w:t>
      </w:r>
      <w:r w:rsidR="00AD4FF1" w:rsidRPr="002B2893">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lastRenderedPageBreak/>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EE51AD">
      <w:pPr>
        <w:pStyle w:val="Akapitzlist"/>
        <w:numPr>
          <w:ilvl w:val="0"/>
          <w:numId w:val="40"/>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786396A0" w14:textId="0BB5FC9F" w:rsidR="00B07F86" w:rsidRPr="00773D17" w:rsidRDefault="00B07F86" w:rsidP="000A1AC4">
      <w:pPr>
        <w:jc w:val="both"/>
        <w:rPr>
          <w:rFonts w:asciiTheme="majorHAnsi" w:eastAsiaTheme="majorEastAsia" w:hAnsiTheme="majorHAnsi" w:cstheme="majorBidi"/>
          <w:i/>
          <w:color w:val="002060"/>
          <w:lang w:eastAsia="en-US"/>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37F8EB5C" w14:textId="44213F61" w:rsidR="00AA4F20" w:rsidRPr="00773D17" w:rsidRDefault="00EC45FB"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2834CD4A" w:rsidR="00020159" w:rsidRPr="00A859C6" w:rsidRDefault="00AA4F20" w:rsidP="00EE51AD">
      <w:pPr>
        <w:pStyle w:val="Akapitzlist"/>
        <w:numPr>
          <w:ilvl w:val="0"/>
          <w:numId w:val="45"/>
        </w:numPr>
        <w:ind w:left="284" w:hanging="284"/>
        <w:jc w:val="both"/>
        <w:rPr>
          <w:rFonts w:asciiTheme="majorHAnsi" w:eastAsiaTheme="majorEastAsia" w:hAnsiTheme="majorHAnsi" w:cstheme="majorBidi"/>
          <w:b/>
          <w:bCs/>
          <w:lang w:eastAsia="en-US"/>
        </w:rPr>
      </w:pPr>
      <w:r w:rsidRPr="006A417C">
        <w:rPr>
          <w:rFonts w:asciiTheme="majorHAnsi" w:eastAsiaTheme="majorEastAsia" w:hAnsiTheme="majorHAnsi" w:cstheme="majorBidi"/>
          <w:lang w:eastAsia="en-US"/>
        </w:rPr>
        <w:t>Zamawiający wymaga</w:t>
      </w:r>
      <w:r w:rsidR="000F0283" w:rsidRPr="006A417C">
        <w:rPr>
          <w:rFonts w:asciiTheme="majorHAnsi" w:eastAsiaTheme="majorEastAsia" w:hAnsiTheme="majorHAnsi" w:cstheme="majorBidi"/>
          <w:lang w:eastAsia="en-US"/>
        </w:rPr>
        <w:t>,</w:t>
      </w:r>
      <w:r w:rsidRPr="006A417C">
        <w:rPr>
          <w:rFonts w:asciiTheme="majorHAnsi" w:eastAsiaTheme="majorEastAsia" w:hAnsiTheme="majorHAnsi" w:cstheme="majorBidi"/>
          <w:lang w:eastAsia="en-US"/>
        </w:rPr>
        <w:t xml:space="preserve"> aby zamówienie zostało wykonane </w:t>
      </w:r>
      <w:r w:rsidR="00F04C1F" w:rsidRPr="006A417C">
        <w:rPr>
          <w:rFonts w:asciiTheme="majorHAnsi" w:eastAsiaTheme="majorEastAsia" w:hAnsiTheme="majorHAnsi" w:cstheme="majorBidi"/>
          <w:lang w:eastAsia="en-US"/>
        </w:rPr>
        <w:t>w terminie</w:t>
      </w:r>
      <w:r w:rsidR="000F0283" w:rsidRPr="006A417C">
        <w:rPr>
          <w:rFonts w:asciiTheme="majorHAnsi" w:eastAsiaTheme="majorEastAsia" w:hAnsiTheme="majorHAnsi" w:cstheme="majorBidi"/>
          <w:b/>
          <w:lang w:eastAsia="en-US"/>
        </w:rPr>
        <w:t xml:space="preserve"> </w:t>
      </w:r>
      <w:r w:rsidR="00020159" w:rsidRPr="006A417C">
        <w:rPr>
          <w:rFonts w:asciiTheme="majorHAnsi" w:eastAsiaTheme="majorEastAsia" w:hAnsiTheme="majorHAnsi" w:cstheme="majorBidi"/>
          <w:b/>
          <w:bCs/>
          <w:lang w:eastAsia="en-US"/>
        </w:rPr>
        <w:t xml:space="preserve">do dnia </w:t>
      </w:r>
      <w:r w:rsidR="00940E94">
        <w:rPr>
          <w:rFonts w:asciiTheme="majorHAnsi" w:eastAsiaTheme="majorEastAsia" w:hAnsiTheme="majorHAnsi" w:cstheme="majorBidi"/>
          <w:b/>
          <w:bCs/>
          <w:lang w:eastAsia="en-US"/>
        </w:rPr>
        <w:t>30.11</w:t>
      </w:r>
      <w:bookmarkStart w:id="3" w:name="_GoBack"/>
      <w:bookmarkEnd w:id="3"/>
      <w:r w:rsidR="00BE4EF3" w:rsidRPr="00A859C6">
        <w:rPr>
          <w:rFonts w:asciiTheme="majorHAnsi" w:eastAsiaTheme="majorEastAsia" w:hAnsiTheme="majorHAnsi" w:cstheme="majorBidi"/>
          <w:b/>
          <w:bCs/>
          <w:lang w:eastAsia="en-US"/>
        </w:rPr>
        <w:t>.202</w:t>
      </w:r>
      <w:r w:rsidR="0034161F" w:rsidRPr="00A859C6">
        <w:rPr>
          <w:rFonts w:asciiTheme="majorHAnsi" w:eastAsiaTheme="majorEastAsia" w:hAnsiTheme="majorHAnsi" w:cstheme="majorBidi"/>
          <w:b/>
          <w:bCs/>
          <w:lang w:eastAsia="en-US"/>
        </w:rPr>
        <w:t>3</w:t>
      </w:r>
      <w:r w:rsidR="00020159" w:rsidRPr="00A859C6">
        <w:rPr>
          <w:rFonts w:asciiTheme="majorHAnsi" w:eastAsiaTheme="majorEastAsia" w:hAnsiTheme="majorHAnsi" w:cstheme="majorBidi"/>
          <w:b/>
          <w:bCs/>
          <w:lang w:eastAsia="en-US"/>
        </w:rPr>
        <w:t xml:space="preserve"> r.</w:t>
      </w:r>
    </w:p>
    <w:p w14:paraId="3037F29E" w14:textId="43E486A4" w:rsidR="00EC45FB" w:rsidRPr="0034161F" w:rsidRDefault="00020159" w:rsidP="00EE51AD">
      <w:pPr>
        <w:pStyle w:val="Akapitzlist"/>
        <w:numPr>
          <w:ilvl w:val="0"/>
          <w:numId w:val="45"/>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stanowiącym </w:t>
      </w:r>
      <w:r w:rsidRPr="002B2893">
        <w:rPr>
          <w:rFonts w:asciiTheme="majorHAnsi" w:eastAsiaTheme="majorEastAsia" w:hAnsiTheme="majorHAnsi" w:cstheme="majorBidi"/>
          <w:b/>
          <w:bCs/>
          <w:lang w:eastAsia="en-US"/>
        </w:rPr>
        <w:t>załącznik nr 6 do SWZ</w:t>
      </w:r>
      <w:r w:rsidRPr="002B2893">
        <w:rPr>
          <w:rFonts w:asciiTheme="majorHAnsi" w:eastAsiaTheme="majorEastAsia" w:hAnsiTheme="majorHAnsi" w:cstheme="majorBidi"/>
          <w:b/>
          <w:lang w:eastAsia="en-US"/>
        </w:rPr>
        <w:t>.</w:t>
      </w:r>
    </w:p>
    <w:p w14:paraId="4C3559ED" w14:textId="77777777" w:rsidR="0034161F" w:rsidRPr="00BE4EF3" w:rsidRDefault="0034161F" w:rsidP="0034161F">
      <w:pPr>
        <w:pStyle w:val="Akapitzlist"/>
        <w:ind w:left="284"/>
        <w:jc w:val="both"/>
        <w:rPr>
          <w:rFonts w:asciiTheme="majorHAnsi" w:eastAsiaTheme="majorEastAsia" w:hAnsiTheme="majorHAnsi" w:cstheme="majorBidi"/>
          <w:b/>
          <w:bCs/>
          <w:lang w:eastAsia="en-US"/>
        </w:rPr>
      </w:pPr>
    </w:p>
    <w:p w14:paraId="14051EC8" w14:textId="023C93C6" w:rsidR="00587F52" w:rsidRPr="00773D17" w:rsidRDefault="00F04C1F" w:rsidP="00EE51AD">
      <w:pPr>
        <w:numPr>
          <w:ilvl w:val="0"/>
          <w:numId w:val="4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EE51AD">
      <w:pPr>
        <w:pStyle w:val="Akapitzlist"/>
        <w:numPr>
          <w:ilvl w:val="0"/>
          <w:numId w:val="46"/>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3FDF6333" w14:textId="28A99DDD" w:rsidR="00484329" w:rsidRPr="0087098D" w:rsidRDefault="002E2F67" w:rsidP="00484329">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0342E8E2" w14:textId="77777777" w:rsidR="00484329"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484329" w:rsidRDefault="002E2F67" w:rsidP="002040C0">
      <w:pPr>
        <w:numPr>
          <w:ilvl w:val="0"/>
          <w:numId w:val="28"/>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Wykonawca spełni warunek, jeżeli wykaże że:</w:t>
      </w:r>
    </w:p>
    <w:p w14:paraId="5A834869" w14:textId="528C605E" w:rsidR="003A6420" w:rsidRPr="0087098D" w:rsidRDefault="00C33307" w:rsidP="00EE51AD">
      <w:pPr>
        <w:pStyle w:val="Akapitzlist"/>
        <w:numPr>
          <w:ilvl w:val="0"/>
          <w:numId w:val="47"/>
        </w:numPr>
        <w:ind w:left="993" w:hanging="219"/>
        <w:jc w:val="both"/>
        <w:rPr>
          <w:rFonts w:eastAsiaTheme="minorHAnsi"/>
          <w:lang w:eastAsia="en-US"/>
        </w:rPr>
      </w:pPr>
      <w:r w:rsidRPr="00484329">
        <w:rPr>
          <w:rFonts w:asciiTheme="majorHAnsi" w:hAnsiTheme="majorHAnsi"/>
          <w:szCs w:val="20"/>
        </w:rPr>
        <w:t xml:space="preserve">w okresie </w:t>
      </w:r>
      <w:r w:rsidRPr="0080092E">
        <w:rPr>
          <w:rFonts w:ascii="Cambria" w:hAnsi="Cambria"/>
          <w:szCs w:val="20"/>
        </w:rPr>
        <w:t>ostatnich 5 lat przed upływem terminu składania ofert, a jeżeli okres prowad</w:t>
      </w:r>
      <w:r w:rsidR="00BD2056">
        <w:rPr>
          <w:rFonts w:ascii="Cambria" w:hAnsi="Cambria"/>
          <w:szCs w:val="20"/>
        </w:rPr>
        <w:t>zenia działalności jest krótszy</w:t>
      </w:r>
      <w:r w:rsidRPr="0080092E">
        <w:rPr>
          <w:rFonts w:ascii="Cambria" w:hAnsi="Cambria"/>
          <w:szCs w:val="20"/>
        </w:rPr>
        <w:t xml:space="preserve">- </w:t>
      </w:r>
      <w:r w:rsidR="00484329" w:rsidRPr="0080092E">
        <w:rPr>
          <w:rFonts w:ascii="Cambria" w:hAnsi="Cambria"/>
          <w:szCs w:val="20"/>
        </w:rPr>
        <w:t xml:space="preserve">w tym okresie, </w:t>
      </w:r>
      <w:r w:rsidR="0087098D" w:rsidRPr="0080092E">
        <w:rPr>
          <w:rFonts w:ascii="Cambria" w:hAnsi="Cambria"/>
          <w:szCs w:val="20"/>
        </w:rPr>
        <w:t xml:space="preserve">wykonał należycie </w:t>
      </w:r>
      <w:r w:rsidR="0087098D">
        <w:rPr>
          <w:rFonts w:ascii="Cambria" w:hAnsi="Cambria"/>
          <w:szCs w:val="20"/>
        </w:rPr>
        <w:t>dwie  roboty budowlane, obejmujące</w:t>
      </w:r>
      <w:r w:rsidR="0087098D" w:rsidRPr="00A26739">
        <w:rPr>
          <w:rFonts w:ascii="Cambria" w:hAnsi="Cambria"/>
        </w:rPr>
        <w:t xml:space="preserve"> swym zakresem wykonanie </w:t>
      </w:r>
      <w:r w:rsidR="0087098D">
        <w:rPr>
          <w:rFonts w:ascii="Cambria" w:hAnsi="Cambria"/>
        </w:rPr>
        <w:t xml:space="preserve">oznakowania poziomego i pionowego na drogach gminnych, powiatowych </w:t>
      </w:r>
      <w:r w:rsidR="00484329" w:rsidRPr="0087098D">
        <w:rPr>
          <w:rFonts w:ascii="Cambria" w:eastAsiaTheme="minorHAnsi" w:hAnsi="Cambria"/>
          <w:lang w:eastAsia="en-US"/>
        </w:rPr>
        <w:t>(</w:t>
      </w:r>
      <w:r w:rsidR="0080092E" w:rsidRPr="0087098D">
        <w:rPr>
          <w:rFonts w:ascii="Cambria" w:eastAsiaTheme="minorHAnsi" w:hAnsi="Cambria"/>
          <w:b/>
          <w:bCs/>
          <w:lang w:eastAsia="en-US"/>
        </w:rPr>
        <w:t xml:space="preserve">Załącznik </w:t>
      </w:r>
      <w:r w:rsidR="00FD3EDD" w:rsidRPr="0087098D">
        <w:rPr>
          <w:rFonts w:ascii="Cambria" w:eastAsiaTheme="minorHAnsi" w:hAnsi="Cambria"/>
          <w:b/>
          <w:bCs/>
          <w:lang w:eastAsia="en-US"/>
        </w:rPr>
        <w:t xml:space="preserve">                </w:t>
      </w:r>
      <w:r w:rsidR="0080092E" w:rsidRPr="0087098D">
        <w:rPr>
          <w:rFonts w:ascii="Cambria" w:eastAsiaTheme="minorHAnsi" w:hAnsi="Cambria"/>
          <w:b/>
          <w:bCs/>
          <w:lang w:eastAsia="en-US"/>
        </w:rPr>
        <w:t xml:space="preserve">nr </w:t>
      </w:r>
      <w:r w:rsidR="0008796B" w:rsidRPr="0087098D">
        <w:rPr>
          <w:rFonts w:ascii="Cambria" w:eastAsiaTheme="minorHAnsi" w:hAnsi="Cambria"/>
          <w:b/>
          <w:bCs/>
          <w:lang w:eastAsia="en-US"/>
        </w:rPr>
        <w:t>4</w:t>
      </w:r>
      <w:r w:rsidR="0080092E" w:rsidRPr="0087098D">
        <w:rPr>
          <w:rFonts w:ascii="Cambria" w:eastAsiaTheme="minorHAnsi" w:hAnsi="Cambria"/>
          <w:b/>
          <w:bCs/>
          <w:lang w:eastAsia="en-US"/>
        </w:rPr>
        <w:t xml:space="preserve"> do S</w:t>
      </w:r>
      <w:r w:rsidR="00484329" w:rsidRPr="0087098D">
        <w:rPr>
          <w:rFonts w:ascii="Cambria" w:eastAsiaTheme="minorHAnsi" w:hAnsi="Cambria"/>
          <w:b/>
          <w:bCs/>
          <w:lang w:eastAsia="en-US"/>
        </w:rPr>
        <w:t>WZ</w:t>
      </w:r>
      <w:r w:rsidR="00484329" w:rsidRPr="0087098D">
        <w:rPr>
          <w:rFonts w:ascii="Cambria" w:eastAsiaTheme="minorHAnsi" w:hAnsi="Cambria"/>
          <w:lang w:eastAsia="en-US"/>
        </w:rPr>
        <w:t xml:space="preserve">). </w:t>
      </w:r>
    </w:p>
    <w:p w14:paraId="0407CDBB" w14:textId="77777777" w:rsidR="003A6420" w:rsidRPr="008366D1" w:rsidRDefault="003A6420" w:rsidP="003A6420">
      <w:pPr>
        <w:pStyle w:val="Akapitzlist"/>
        <w:ind w:left="993"/>
        <w:jc w:val="both"/>
        <w:rPr>
          <w:rFonts w:ascii="Cambria" w:eastAsiaTheme="minorHAnsi" w:hAnsi="Cambria"/>
          <w:lang w:eastAsia="en-US"/>
        </w:rPr>
      </w:pPr>
    </w:p>
    <w:p w14:paraId="53E6A0C4" w14:textId="77777777" w:rsidR="003A6420" w:rsidRPr="0085755E" w:rsidRDefault="00484329" w:rsidP="003A6420">
      <w:pPr>
        <w:pStyle w:val="Akapitzlist"/>
        <w:ind w:left="993"/>
        <w:jc w:val="both"/>
        <w:rPr>
          <w:rFonts w:ascii="Cambria" w:eastAsiaTheme="minorHAnsi" w:hAnsi="Cambria"/>
          <w:lang w:eastAsia="en-US"/>
        </w:rPr>
      </w:pPr>
      <w:r w:rsidRPr="0085755E">
        <w:rPr>
          <w:rFonts w:ascii="Cambria" w:eastAsiaTheme="minorHAnsi" w:hAnsi="Cambria"/>
          <w:lang w:eastAsia="en-US"/>
        </w:rPr>
        <w:t>Zamawiający zastrzega, iż przez jedną robotę rozumie jedną wykonaną robotę budowlaną w ramach jednej umowy/kontraktu/zlecenia. Do wykazu robót należy załączyć dokumenty potwierdzające, że roboty zostały wykonane w sposób należyty zgodnie z zasadami sztuki budowlanej i prawidłowo ukończone.</w:t>
      </w:r>
    </w:p>
    <w:p w14:paraId="4646B568" w14:textId="77777777" w:rsidR="00D140BC" w:rsidRPr="0085755E" w:rsidRDefault="00D140BC" w:rsidP="00D140BC">
      <w:pPr>
        <w:pStyle w:val="Akapitzlist"/>
        <w:ind w:left="993"/>
        <w:jc w:val="both"/>
        <w:rPr>
          <w:rFonts w:ascii="Cambria" w:eastAsiaTheme="minorHAnsi" w:hAnsi="Cambria"/>
          <w:b/>
          <w:bCs/>
          <w:lang w:eastAsia="en-US"/>
        </w:rPr>
      </w:pPr>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11D5E45F" w14:textId="77777777" w:rsidR="0085755E"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prac oraz przedstawienia stosownych dowodów np. 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354F9321" w14:textId="77777777" w:rsidR="0085755E"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Zamawiający uzna za spełniony warunek SWZ również w przypadku, gdy doświadczenie</w:t>
      </w:r>
      <w:r w:rsidR="0085755E" w:rsidRPr="0085755E">
        <w:rPr>
          <w:rFonts w:ascii="Cambria" w:eastAsiaTheme="minorHAnsi" w:hAnsi="Cambria"/>
          <w:lang w:eastAsia="en-US"/>
        </w:rPr>
        <w:t xml:space="preserve"> </w:t>
      </w:r>
      <w:r w:rsidRPr="0085755E">
        <w:rPr>
          <w:rFonts w:ascii="Cambria" w:eastAsiaTheme="minorHAnsi" w:hAnsi="Cambria"/>
          <w:lang w:eastAsia="en-US"/>
        </w:rPr>
        <w:t>wykazane przez Wykonawcę obejmuje szerszy zakres robót budowlanych od wymaganych</w:t>
      </w:r>
      <w:r w:rsidR="0085755E" w:rsidRPr="0085755E">
        <w:rPr>
          <w:rFonts w:ascii="Cambria" w:eastAsiaTheme="minorHAnsi" w:hAnsi="Cambria"/>
          <w:lang w:eastAsia="en-US"/>
        </w:rPr>
        <w:t xml:space="preserve"> </w:t>
      </w:r>
      <w:r w:rsidRPr="0085755E">
        <w:rPr>
          <w:rFonts w:ascii="Cambria" w:eastAsiaTheme="minorHAnsi" w:hAnsi="Cambria"/>
          <w:lang w:eastAsia="en-US"/>
        </w:rPr>
        <w:t>przez Zamawiającego.</w:t>
      </w:r>
    </w:p>
    <w:p w14:paraId="5C45410E" w14:textId="4C0B8871" w:rsidR="00D140BC" w:rsidRPr="0085755E" w:rsidRDefault="00D140BC" w:rsidP="00EE51AD">
      <w:pPr>
        <w:pStyle w:val="Akapitzlist"/>
        <w:numPr>
          <w:ilvl w:val="0"/>
          <w:numId w:val="48"/>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271AC43C" w14:textId="51B25D76" w:rsidR="00C33307" w:rsidRPr="0085755E" w:rsidRDefault="00C33307" w:rsidP="00EE51AD">
      <w:pPr>
        <w:pStyle w:val="Akapitzlist"/>
        <w:numPr>
          <w:ilvl w:val="0"/>
          <w:numId w:val="47"/>
        </w:numPr>
        <w:ind w:left="993"/>
        <w:jc w:val="both"/>
        <w:rPr>
          <w:rFonts w:ascii="Cambria" w:eastAsiaTheme="minorHAnsi" w:hAnsi="Cambria"/>
          <w:lang w:eastAsia="en-US"/>
        </w:rPr>
      </w:pPr>
      <w:r w:rsidRPr="0085755E">
        <w:rPr>
          <w:rFonts w:ascii="Cambria" w:hAnsi="Cambria"/>
          <w:szCs w:val="20"/>
        </w:rPr>
        <w:t>dysponuje lub będzie dysponował podczas realizacji zamówienia co najmniej następującymi osobami spełniającymi poniższe wymagania:</w:t>
      </w:r>
    </w:p>
    <w:p w14:paraId="06C069BB" w14:textId="77777777" w:rsidR="00D140BC" w:rsidRPr="0085755E" w:rsidRDefault="00D140BC" w:rsidP="00D140BC">
      <w:pPr>
        <w:pStyle w:val="Akapitzlist"/>
        <w:ind w:left="993"/>
        <w:jc w:val="both"/>
        <w:rPr>
          <w:rFonts w:ascii="Cambria" w:eastAsiaTheme="minorHAnsi" w:hAnsi="Cambria"/>
          <w:lang w:eastAsia="en-US"/>
        </w:rPr>
      </w:pPr>
    </w:p>
    <w:p w14:paraId="74AAAFFB" w14:textId="53817F44" w:rsidR="0085755E" w:rsidRPr="002B2893" w:rsidRDefault="00D140BC" w:rsidP="00A26739">
      <w:pPr>
        <w:ind w:left="993"/>
        <w:jc w:val="both"/>
        <w:rPr>
          <w:rFonts w:ascii="Cambria" w:eastAsiaTheme="minorHAnsi" w:hAnsi="Cambria"/>
          <w:lang w:eastAsia="en-US"/>
        </w:rPr>
      </w:pPr>
      <w:r w:rsidRPr="0085755E">
        <w:rPr>
          <w:rFonts w:ascii="Cambria" w:eastAsiaTheme="minorHAnsi" w:hAnsi="Cambria"/>
          <w:lang w:eastAsia="en-US"/>
        </w:rPr>
        <w:t xml:space="preserve">Wykonawca musi wykazać, że dysponuje lub będzie dysponował osobami legitymującymi się doświadczeniem i kwalifikacjami odpowiednimi do </w:t>
      </w:r>
      <w:r w:rsidRPr="0085755E">
        <w:rPr>
          <w:rFonts w:ascii="Cambria" w:eastAsiaTheme="minorHAnsi" w:hAnsi="Cambria"/>
          <w:lang w:eastAsia="en-US"/>
        </w:rPr>
        <w:lastRenderedPageBreak/>
        <w:t xml:space="preserve">stanowisk, jakie zostaną im powierzone. Wykonawca przedstawi w ofercie kandydata na stanowisko </w:t>
      </w:r>
      <w:r w:rsidRPr="0085755E">
        <w:rPr>
          <w:rFonts w:ascii="Cambria" w:eastAsiaTheme="minorHAnsi" w:hAnsi="Cambria"/>
          <w:b/>
          <w:bCs/>
          <w:lang w:eastAsia="en-US"/>
        </w:rPr>
        <w:t>kierownika budowy</w:t>
      </w:r>
      <w:r w:rsidRPr="0085755E">
        <w:rPr>
          <w:rFonts w:ascii="Cambria" w:eastAsiaTheme="minorHAnsi" w:hAnsi="Cambria"/>
          <w:lang w:eastAsia="en-US"/>
        </w:rPr>
        <w:t xml:space="preserve">. Proponowana osoba </w:t>
      </w:r>
      <w:r w:rsidR="00B434F7">
        <w:rPr>
          <w:rFonts w:ascii="Cambria" w:eastAsiaTheme="minorHAnsi" w:hAnsi="Cambria"/>
          <w:lang w:eastAsia="en-US"/>
        </w:rPr>
        <w:t xml:space="preserve">musi posiadać odpowiednie uprawnienia budowlane i przygotowanie zawodowe upoważniające do wykonywania samodzielnej funkcji kierownika budowy/robót </w:t>
      </w:r>
      <w:r w:rsidRPr="0085755E">
        <w:rPr>
          <w:rFonts w:ascii="Cambria" w:eastAsiaTheme="minorHAnsi" w:hAnsi="Cambria"/>
          <w:lang w:eastAsia="en-US"/>
        </w:rPr>
        <w:t>o specjalności</w:t>
      </w:r>
      <w:r w:rsidRPr="00D140BC">
        <w:rPr>
          <w:rFonts w:ascii="Cambria" w:eastAsiaTheme="minorHAnsi" w:hAnsi="Cambria"/>
          <w:lang w:eastAsia="en-US"/>
        </w:rPr>
        <w:t xml:space="preserve"> odpowiadającej niniejszemu zamówieniu, </w:t>
      </w:r>
      <w:r w:rsidR="00B434F7">
        <w:rPr>
          <w:rFonts w:ascii="Cambria" w:eastAsiaTheme="minorHAnsi" w:hAnsi="Cambria"/>
          <w:lang w:eastAsia="en-US"/>
        </w:rPr>
        <w:t>a także</w:t>
      </w:r>
      <w:r w:rsidR="00E21844">
        <w:rPr>
          <w:rFonts w:ascii="Cambria" w:eastAsiaTheme="minorHAnsi" w:hAnsi="Cambria"/>
          <w:lang w:eastAsia="en-US"/>
        </w:rPr>
        <w:t xml:space="preserve"> posiadać</w:t>
      </w:r>
      <w:r w:rsidRPr="00D140BC">
        <w:rPr>
          <w:rFonts w:ascii="Cambria" w:eastAsiaTheme="minorHAnsi" w:hAnsi="Cambria"/>
          <w:lang w:eastAsia="en-US"/>
        </w:rPr>
        <w:t xml:space="preserve"> doświadczenie w pełnieniu funkcji kierownika budowy na minimum 2 budowach z zakresu infrastruktury drogowej w ciągu ostatnich 5 lat </w:t>
      </w:r>
      <w:r w:rsidRPr="002B2893">
        <w:rPr>
          <w:rFonts w:ascii="Cambria" w:eastAsiaTheme="minorHAnsi" w:hAnsi="Cambria"/>
          <w:lang w:eastAsia="en-US"/>
        </w:rPr>
        <w:t>(</w:t>
      </w:r>
      <w:r w:rsidRPr="002B2893">
        <w:rPr>
          <w:rFonts w:ascii="Cambria" w:eastAsiaTheme="minorHAnsi" w:hAnsi="Cambria"/>
          <w:b/>
          <w:bCs/>
          <w:lang w:eastAsia="en-US"/>
        </w:rPr>
        <w:t xml:space="preserve">Załącznik nr </w:t>
      </w:r>
      <w:r w:rsidR="0008796B" w:rsidRPr="002B2893">
        <w:rPr>
          <w:rFonts w:ascii="Cambria" w:eastAsiaTheme="minorHAnsi" w:hAnsi="Cambria"/>
          <w:b/>
          <w:bCs/>
          <w:lang w:eastAsia="en-US"/>
        </w:rPr>
        <w:t>5</w:t>
      </w:r>
      <w:r w:rsidRPr="002B2893">
        <w:rPr>
          <w:rFonts w:ascii="Cambria" w:eastAsiaTheme="minorHAnsi" w:hAnsi="Cambria"/>
          <w:b/>
          <w:bCs/>
          <w:lang w:eastAsia="en-US"/>
        </w:rPr>
        <w:t xml:space="preserve"> do SIWZ</w:t>
      </w:r>
      <w:r w:rsidRPr="002B2893">
        <w:rPr>
          <w:rFonts w:ascii="Cambria" w:eastAsiaTheme="minorHAnsi" w:hAnsi="Cambria"/>
          <w:lang w:eastAsia="en-US"/>
        </w:rPr>
        <w:t>).</w:t>
      </w:r>
    </w:p>
    <w:p w14:paraId="7D4C9D03" w14:textId="77777777" w:rsidR="00BD2056" w:rsidRDefault="00BD2056" w:rsidP="0085755E">
      <w:pPr>
        <w:ind w:left="993"/>
        <w:jc w:val="both"/>
        <w:rPr>
          <w:rFonts w:ascii="Cambria" w:eastAsiaTheme="minorHAnsi" w:hAnsi="Cambria"/>
          <w:bCs/>
          <w:u w:val="single"/>
          <w:lang w:eastAsia="en-US"/>
        </w:rPr>
      </w:pPr>
    </w:p>
    <w:p w14:paraId="3B64E289" w14:textId="77777777" w:rsidR="0085755E" w:rsidRPr="0085755E" w:rsidRDefault="0085755E" w:rsidP="0085755E">
      <w:pPr>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629324D3" w14:textId="3576C91C"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Uprawnienia, o których mowa powyżej, powinny być zgodne z ustawą z dnia 7 lipca 1994</w:t>
      </w:r>
      <w:r>
        <w:rPr>
          <w:rFonts w:ascii="Cambria" w:eastAsiaTheme="minorHAnsi" w:hAnsi="Cambria"/>
          <w:lang w:eastAsia="en-US"/>
        </w:rPr>
        <w:t xml:space="preserve"> </w:t>
      </w:r>
      <w:r w:rsidRPr="0085755E">
        <w:rPr>
          <w:rFonts w:ascii="Cambria" w:eastAsiaTheme="minorHAnsi" w:hAnsi="Cambria"/>
          <w:lang w:eastAsia="en-US"/>
        </w:rPr>
        <w:t>r. Prawo budowlane (t.</w:t>
      </w:r>
      <w:r w:rsidR="00C918D9">
        <w:rPr>
          <w:rFonts w:ascii="Cambria" w:eastAsiaTheme="minorHAnsi" w:hAnsi="Cambria"/>
          <w:lang w:eastAsia="en-US"/>
        </w:rPr>
        <w:t xml:space="preserve"> </w:t>
      </w:r>
      <w:r w:rsidRPr="0085755E">
        <w:rPr>
          <w:rFonts w:ascii="Cambria" w:eastAsiaTheme="minorHAnsi" w:hAnsi="Cambria"/>
          <w:lang w:eastAsia="en-US"/>
        </w:rPr>
        <w:t>j. Dz. U. z 2020 r., poz. 1333 z późn. zm.) lub ważne odpowiadające</w:t>
      </w:r>
      <w:r>
        <w:rPr>
          <w:rFonts w:ascii="Cambria" w:eastAsiaTheme="minorHAnsi" w:hAnsi="Cambria"/>
          <w:lang w:eastAsia="en-US"/>
        </w:rPr>
        <w:t xml:space="preserve"> </w:t>
      </w:r>
      <w:r w:rsidRPr="0085755E">
        <w:rPr>
          <w:rFonts w:ascii="Cambria" w:eastAsiaTheme="minorHAnsi" w:hAnsi="Cambria"/>
          <w:lang w:eastAsia="en-US"/>
        </w:rPr>
        <w:t>im kwalifikacje, nadane na podstawie wcześniej obowiązujących przepisów</w:t>
      </w:r>
      <w:r>
        <w:rPr>
          <w:rFonts w:ascii="Cambria" w:eastAsiaTheme="minorHAnsi" w:hAnsi="Cambria"/>
          <w:lang w:eastAsia="en-US"/>
        </w:rPr>
        <w:t xml:space="preserve"> </w:t>
      </w:r>
      <w:r w:rsidRPr="0085755E">
        <w:rPr>
          <w:rFonts w:ascii="Cambria" w:eastAsiaTheme="minorHAnsi" w:hAnsi="Cambria"/>
          <w:lang w:eastAsia="en-US"/>
        </w:rPr>
        <w:t>upoważniające do kierowania robotami budowlanymi w zakresie objętym niniejszym</w:t>
      </w:r>
      <w:r>
        <w:rPr>
          <w:rFonts w:ascii="Cambria" w:eastAsiaTheme="minorHAnsi" w:hAnsi="Cambria"/>
          <w:lang w:eastAsia="en-US"/>
        </w:rPr>
        <w:t xml:space="preserve"> </w:t>
      </w:r>
      <w:r w:rsidRPr="0085755E">
        <w:rPr>
          <w:rFonts w:ascii="Cambria" w:eastAsiaTheme="minorHAnsi" w:hAnsi="Cambria"/>
          <w:lang w:eastAsia="en-US"/>
        </w:rPr>
        <w:t>zamówieniem.</w:t>
      </w:r>
    </w:p>
    <w:p w14:paraId="303DB42A" w14:textId="77777777"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W przypadku osób będących obywatelami państw członkowskich UE, Konfederacji</w:t>
      </w:r>
      <w:r>
        <w:rPr>
          <w:rFonts w:ascii="Cambria" w:eastAsiaTheme="minorHAnsi" w:hAnsi="Cambria"/>
          <w:lang w:eastAsia="en-US"/>
        </w:rPr>
        <w:t xml:space="preserve"> </w:t>
      </w:r>
      <w:r w:rsidRPr="0085755E">
        <w:rPr>
          <w:rFonts w:ascii="Cambria" w:eastAsiaTheme="minorHAnsi" w:hAnsi="Cambria"/>
          <w:lang w:eastAsia="en-US"/>
        </w:rPr>
        <w:t>Szwajcarskiej lub państw członkowskich (EFTA) - stron umowy o Europejskim Obszarze</w:t>
      </w:r>
      <w:r>
        <w:rPr>
          <w:rFonts w:ascii="Cambria" w:eastAsiaTheme="minorHAnsi" w:hAnsi="Cambria"/>
          <w:lang w:eastAsia="en-US"/>
        </w:rPr>
        <w:t xml:space="preserve"> </w:t>
      </w:r>
      <w:r w:rsidRPr="0085755E">
        <w:rPr>
          <w:rFonts w:ascii="Cambria" w:eastAsiaTheme="minorHAnsi" w:hAnsi="Cambria"/>
          <w:lang w:eastAsia="en-US"/>
        </w:rPr>
        <w:t>Gospodarczym – prawo do wykonywania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na terytorium RP winno być potwierdzone odpowiednią decyzją</w:t>
      </w:r>
      <w:r>
        <w:rPr>
          <w:rFonts w:ascii="Cambria" w:eastAsiaTheme="minorHAnsi" w:hAnsi="Cambria"/>
          <w:lang w:eastAsia="en-US"/>
        </w:rPr>
        <w:t xml:space="preserve"> </w:t>
      </w:r>
      <w:r w:rsidRPr="0085755E">
        <w:rPr>
          <w:rFonts w:ascii="Cambria" w:eastAsiaTheme="minorHAnsi" w:hAnsi="Cambria"/>
          <w:lang w:eastAsia="en-US"/>
        </w:rPr>
        <w:t>o uznaniu kwalifikacji zawodowych lub prawa do świadczenia usług transgranicznych.</w:t>
      </w:r>
    </w:p>
    <w:p w14:paraId="569A0641" w14:textId="2C4D3364" w:rsidR="00C918D9" w:rsidRDefault="00C918D9" w:rsidP="00EE51AD">
      <w:pPr>
        <w:pStyle w:val="Akapitzlist"/>
        <w:numPr>
          <w:ilvl w:val="0"/>
          <w:numId w:val="49"/>
        </w:numPr>
        <w:ind w:left="1276"/>
        <w:jc w:val="both"/>
        <w:rPr>
          <w:rFonts w:ascii="Cambria" w:eastAsiaTheme="minorHAnsi" w:hAnsi="Cambria"/>
          <w:lang w:eastAsia="en-US"/>
        </w:rPr>
      </w:pPr>
      <w:r w:rsidRPr="00C918D9">
        <w:rPr>
          <w:rFonts w:ascii="Cambria" w:eastAsiaTheme="minorHAnsi" w:hAnsi="Cambria"/>
          <w:lang w:eastAsia="en-US"/>
        </w:rPr>
        <w:t xml:space="preserve">Osoba ta musi posiadać aktualne zaświadczenie o przynależności do właściwej izby samorządu zawodowego oraz uprawnienia budowlane wymagane zgodnie z ustawą z dnia 7 lipca 1994 r. Prawo budowlane </w:t>
      </w:r>
      <w:r w:rsidRPr="0085755E">
        <w:rPr>
          <w:rFonts w:ascii="Cambria" w:eastAsiaTheme="minorHAnsi" w:hAnsi="Cambria"/>
          <w:lang w:eastAsia="en-US"/>
        </w:rPr>
        <w:t>(t.</w:t>
      </w:r>
      <w:r>
        <w:rPr>
          <w:rFonts w:ascii="Cambria" w:eastAsiaTheme="minorHAnsi" w:hAnsi="Cambria"/>
          <w:lang w:eastAsia="en-US"/>
        </w:rPr>
        <w:t xml:space="preserve"> </w:t>
      </w:r>
      <w:r w:rsidRPr="0085755E">
        <w:rPr>
          <w:rFonts w:ascii="Cambria" w:eastAsiaTheme="minorHAnsi" w:hAnsi="Cambria"/>
          <w:lang w:eastAsia="en-US"/>
        </w:rPr>
        <w:t>j. Dz. U. z 2020 r., poz. 1333 z późn. zm.)</w:t>
      </w:r>
      <w:r>
        <w:rPr>
          <w:rFonts w:ascii="Cambria" w:eastAsiaTheme="minorHAnsi" w:hAnsi="Cambria"/>
          <w:lang w:eastAsia="en-US"/>
        </w:rPr>
        <w:t xml:space="preserve"> </w:t>
      </w:r>
      <w:r w:rsidRPr="00C918D9">
        <w:rPr>
          <w:rFonts w:ascii="Cambria" w:eastAsiaTheme="minorHAnsi" w:hAnsi="Cambria"/>
          <w:lang w:eastAsia="en-US"/>
        </w:rPr>
        <w:t>i – jeżeli jest to wymagane– ubezpieczenia od odpowiedzialności cywilnej.</w:t>
      </w:r>
    </w:p>
    <w:p w14:paraId="4CC15439" w14:textId="13C25D8D" w:rsidR="0085755E" w:rsidRDefault="0085755E" w:rsidP="00EE51AD">
      <w:pPr>
        <w:pStyle w:val="Akapitzlist"/>
        <w:numPr>
          <w:ilvl w:val="0"/>
          <w:numId w:val="49"/>
        </w:numPr>
        <w:ind w:left="1276"/>
        <w:jc w:val="both"/>
        <w:rPr>
          <w:rFonts w:ascii="Cambria" w:eastAsiaTheme="minorHAnsi" w:hAnsi="Cambria"/>
          <w:lang w:eastAsia="en-US"/>
        </w:rPr>
      </w:pPr>
      <w:r w:rsidRPr="0085755E">
        <w:rPr>
          <w:rFonts w:ascii="Cambria" w:eastAsiaTheme="minorHAnsi" w:hAnsi="Cambria"/>
          <w:lang w:eastAsia="en-US"/>
        </w:rPr>
        <w:t>Dopuszcza się uprawnienia równoważne (w zakresie koniecznym do wykonania</w:t>
      </w:r>
      <w:r>
        <w:rPr>
          <w:rFonts w:ascii="Cambria" w:eastAsiaTheme="minorHAnsi" w:hAnsi="Cambria"/>
          <w:lang w:eastAsia="en-US"/>
        </w:rPr>
        <w:t xml:space="preserve"> </w:t>
      </w:r>
      <w:r w:rsidRPr="0085755E">
        <w:rPr>
          <w:rFonts w:ascii="Cambria" w:eastAsiaTheme="minorHAnsi" w:hAnsi="Cambria"/>
          <w:lang w:eastAsia="en-US"/>
        </w:rPr>
        <w:t>przedmiotu zamówienia) – dla osób, które posiadają uprawnienia uzyskane przed dniem</w:t>
      </w:r>
      <w:r>
        <w:rPr>
          <w:rFonts w:ascii="Cambria" w:eastAsiaTheme="minorHAnsi" w:hAnsi="Cambria"/>
          <w:lang w:eastAsia="en-US"/>
        </w:rPr>
        <w:t xml:space="preserve"> </w:t>
      </w:r>
      <w:r w:rsidRPr="0085755E">
        <w:rPr>
          <w:rFonts w:ascii="Cambria" w:eastAsiaTheme="minorHAnsi" w:hAnsi="Cambria"/>
          <w:lang w:eastAsia="en-US"/>
        </w:rPr>
        <w:t>wejścia w życie ustawy z dnia 7 lipca 1994 r. Prawo budowlane lub stwierdzenie</w:t>
      </w:r>
      <w:r>
        <w:rPr>
          <w:rFonts w:ascii="Cambria" w:eastAsiaTheme="minorHAnsi" w:hAnsi="Cambria"/>
          <w:lang w:eastAsia="en-US"/>
        </w:rPr>
        <w:t xml:space="preserve"> </w:t>
      </w:r>
      <w:r w:rsidRPr="0085755E">
        <w:rPr>
          <w:rFonts w:ascii="Cambria" w:eastAsiaTheme="minorHAnsi" w:hAnsi="Cambria"/>
          <w:lang w:eastAsia="en-US"/>
        </w:rPr>
        <w:t>posiadania przygotowania zawodowego do pełnienia samodzielnych funkcji technicznych</w:t>
      </w:r>
      <w:r>
        <w:rPr>
          <w:rFonts w:ascii="Cambria" w:eastAsiaTheme="minorHAnsi" w:hAnsi="Cambria"/>
          <w:lang w:eastAsia="en-US"/>
        </w:rPr>
        <w:t xml:space="preserve"> </w:t>
      </w:r>
      <w:r w:rsidRPr="0085755E">
        <w:rPr>
          <w:rFonts w:ascii="Cambria" w:eastAsiaTheme="minorHAnsi" w:hAnsi="Cambria"/>
          <w:lang w:eastAsia="en-US"/>
        </w:rPr>
        <w:t>w budownictwie i zachowały uprawnienia do pełnienia tych funkcji w dotychczasowym</w:t>
      </w:r>
      <w:r w:rsidR="00C918D9">
        <w:rPr>
          <w:rFonts w:ascii="Cambria" w:eastAsiaTheme="minorHAnsi" w:hAnsi="Cambria"/>
          <w:lang w:eastAsia="en-US"/>
        </w:rPr>
        <w:t xml:space="preserve"> </w:t>
      </w:r>
      <w:r w:rsidRPr="00C918D9">
        <w:rPr>
          <w:rFonts w:ascii="Cambria" w:eastAsiaTheme="minorHAnsi" w:hAnsi="Cambria"/>
          <w:lang w:eastAsia="en-US"/>
        </w:rPr>
        <w:t>zakresie</w:t>
      </w:r>
      <w:r w:rsidR="00C918D9" w:rsidRPr="00C918D9">
        <w:rPr>
          <w:rFonts w:ascii="Cambria" w:eastAsiaTheme="minorHAnsi" w:hAnsi="Cambria"/>
          <w:lang w:eastAsia="en-US"/>
        </w:rPr>
        <w:t xml:space="preserve"> </w:t>
      </w:r>
    </w:p>
    <w:p w14:paraId="2ABC2175" w14:textId="77777777" w:rsidR="009F75C5" w:rsidRPr="0085755E" w:rsidRDefault="009F75C5" w:rsidP="009F75C5">
      <w:pPr>
        <w:ind w:left="993"/>
        <w:jc w:val="both"/>
        <w:rPr>
          <w:rFonts w:ascii="Cambria" w:eastAsiaTheme="minorHAnsi" w:hAnsi="Cambria"/>
          <w:lang w:eastAsia="en-US"/>
        </w:rPr>
      </w:pPr>
    </w:p>
    <w:p w14:paraId="0FD0272B" w14:textId="77777777" w:rsidR="009F75C5" w:rsidRPr="009F75C5" w:rsidRDefault="0085755E" w:rsidP="00EE51AD">
      <w:pPr>
        <w:pStyle w:val="Akapitzlist"/>
        <w:numPr>
          <w:ilvl w:val="0"/>
          <w:numId w:val="39"/>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EE51AD">
      <w:pPr>
        <w:pStyle w:val="Akapitzlist"/>
        <w:numPr>
          <w:ilvl w:val="0"/>
          <w:numId w:val="39"/>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rsidP="00EE51AD">
      <w:pPr>
        <w:pStyle w:val="Akapitzlist"/>
        <w:numPr>
          <w:ilvl w:val="0"/>
          <w:numId w:val="39"/>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EE51AD">
      <w:pPr>
        <w:numPr>
          <w:ilvl w:val="0"/>
          <w:numId w:val="5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Podstawy wykluczenia</w:t>
      </w:r>
    </w:p>
    <w:p w14:paraId="34580652" w14:textId="705FFCA3" w:rsidR="009C4529" w:rsidRPr="00927F3A" w:rsidRDefault="00AA4F20" w:rsidP="00EE51AD">
      <w:pPr>
        <w:pStyle w:val="Akapitzlist"/>
        <w:numPr>
          <w:ilvl w:val="0"/>
          <w:numId w:val="54"/>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EE51AD">
      <w:pPr>
        <w:pStyle w:val="Akapitzlist"/>
        <w:numPr>
          <w:ilvl w:val="0"/>
          <w:numId w:val="52"/>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EE51AD">
      <w:pPr>
        <w:pStyle w:val="Akapitzlist"/>
        <w:numPr>
          <w:ilvl w:val="0"/>
          <w:numId w:val="52"/>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EE51AD">
      <w:pPr>
        <w:pStyle w:val="pkt"/>
        <w:numPr>
          <w:ilvl w:val="0"/>
          <w:numId w:val="53"/>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EE51AD">
      <w:pPr>
        <w:pStyle w:val="pkt"/>
        <w:numPr>
          <w:ilvl w:val="0"/>
          <w:numId w:val="53"/>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8F7FFB" w:rsidRDefault="009F75C5" w:rsidP="00EE51AD">
      <w:pPr>
        <w:pStyle w:val="pkt"/>
        <w:numPr>
          <w:ilvl w:val="0"/>
          <w:numId w:val="54"/>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E782CF4" w14:textId="0B2AD2F0" w:rsidR="008F7FFB" w:rsidRDefault="008F7FFB" w:rsidP="00EE51AD">
      <w:pPr>
        <w:pStyle w:val="Akapitzlist"/>
        <w:numPr>
          <w:ilvl w:val="0"/>
          <w:numId w:val="54"/>
        </w:numPr>
        <w:autoSpaceDE w:val="0"/>
        <w:autoSpaceDN w:val="0"/>
        <w:spacing w:before="120"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04EAF2F2" w14:textId="66590227" w:rsidR="000D32E7" w:rsidRDefault="000D32E7" w:rsidP="00A75AEB">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41447CC2" w14:textId="50C142CD" w:rsidR="000D32E7"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 xml:space="preserve">rozporządzeniu </w:t>
      </w:r>
      <w:r w:rsidR="00D300DC">
        <w:rPr>
          <w:rFonts w:ascii="Cambria" w:hAnsi="Cambria" w:cs="Arial"/>
        </w:rPr>
        <w:t xml:space="preserve">Rady (WE) </w:t>
      </w:r>
      <w:r>
        <w:rPr>
          <w:rFonts w:ascii="Cambria" w:hAnsi="Cambria" w:cs="Arial"/>
        </w:rPr>
        <w:t xml:space="preserve">765/2006 </w:t>
      </w:r>
      <w:r w:rsidR="00514C8D">
        <w:rPr>
          <w:rFonts w:ascii="Cambria" w:hAnsi="Cambria" w:cs="Arial"/>
        </w:rPr>
        <w:t>dotyczącego środków ograniczających w związku z sytuacją na Białorusi i udziałem Białorusi w agresji Rosji wobec Ukrainy (Dz. Urz. UE L 134 z 20.05.2006 str. 1, z późn. zm.)</w:t>
      </w:r>
      <w:r w:rsidR="00F12663">
        <w:rPr>
          <w:rFonts w:ascii="Cambria" w:hAnsi="Cambria" w:cs="Arial"/>
        </w:rPr>
        <w:t xml:space="preserve"> </w:t>
      </w:r>
      <w:r>
        <w:rPr>
          <w:rFonts w:ascii="Cambria" w:hAnsi="Cambria" w:cs="Arial"/>
        </w:rPr>
        <w:t>i rozpo</w:t>
      </w:r>
      <w:r w:rsidRPr="000D32E7">
        <w:rPr>
          <w:rFonts w:ascii="Cambria" w:hAnsi="Cambria" w:cs="Arial"/>
        </w:rPr>
        <w:t xml:space="preserve">rządzeniu </w:t>
      </w:r>
      <w:r w:rsidR="00514C8D">
        <w:rPr>
          <w:rFonts w:ascii="Cambria" w:hAnsi="Cambria" w:cs="Arial"/>
        </w:rPr>
        <w:t xml:space="preserve">Rady (WE) </w:t>
      </w:r>
      <w:r w:rsidRPr="000D32E7">
        <w:rPr>
          <w:rFonts w:ascii="Cambria" w:hAnsi="Cambria" w:cs="Arial"/>
        </w:rPr>
        <w:t xml:space="preserve">269/2014 </w:t>
      </w:r>
      <w:r w:rsidR="00514C8D">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w:t>
      </w:r>
      <w:r w:rsidR="005446CE">
        <w:rPr>
          <w:rFonts w:ascii="Cambria" w:hAnsi="Cambria" w:cs="Arial"/>
        </w:rPr>
        <w:t>zm.</w:t>
      </w:r>
      <w:r w:rsidR="00514C8D">
        <w:rPr>
          <w:rFonts w:ascii="Cambria" w:hAnsi="Cambria" w:cs="Arial"/>
        </w:rPr>
        <w:t xml:space="preserve">) </w:t>
      </w:r>
      <w:r w:rsidRPr="000D32E7">
        <w:rPr>
          <w:rFonts w:ascii="Cambria" w:hAnsi="Cambria" w:cs="Arial"/>
        </w:rPr>
        <w:t xml:space="preserve">albo wpisanego na listę na podstawie decyzji w sprawie wpisu na </w:t>
      </w:r>
      <w:r>
        <w:rPr>
          <w:rFonts w:ascii="Cambria" w:hAnsi="Cambria" w:cs="Arial"/>
        </w:rPr>
        <w:t xml:space="preserve">listę </w:t>
      </w:r>
      <w:r>
        <w:rPr>
          <w:rFonts w:ascii="Cambria" w:hAnsi="Cambria" w:cs="Arial"/>
        </w:rPr>
        <w:lastRenderedPageBreak/>
        <w:t>rozstrzygającej o zastoso</w:t>
      </w:r>
      <w:r w:rsidRPr="000D32E7">
        <w:rPr>
          <w:rFonts w:ascii="Cambria" w:hAnsi="Cambria" w:cs="Arial"/>
        </w:rPr>
        <w:t>waniu środka, o którym mowa w art. 1 pkt 3</w:t>
      </w:r>
      <w:r w:rsidR="005446CE">
        <w:rPr>
          <w:rFonts w:ascii="Cambria" w:hAnsi="Cambria" w:cs="Arial"/>
        </w:rPr>
        <w:t xml:space="preserve"> Ustawy i przeciwdziałaniu wspierania agresji na Ukrainę</w:t>
      </w:r>
      <w:r w:rsidRPr="000D32E7">
        <w:rPr>
          <w:rFonts w:ascii="Cambria" w:hAnsi="Cambria" w:cs="Arial"/>
        </w:rPr>
        <w:t>;</w:t>
      </w:r>
    </w:p>
    <w:p w14:paraId="57B0B4B9" w14:textId="7CC8B4C6" w:rsidR="000D32E7" w:rsidRPr="005446CE"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określonych w </w:t>
      </w:r>
      <w:r w:rsidR="005446CE">
        <w:rPr>
          <w:rFonts w:ascii="Cambria" w:hAnsi="Cambria" w:cs="Arial"/>
        </w:rPr>
        <w:t xml:space="preserve">ww. </w:t>
      </w:r>
      <w:r w:rsidRPr="000D32E7">
        <w:rPr>
          <w:rFonts w:ascii="Cambria" w:hAnsi="Cambria" w:cs="Arial"/>
        </w:rPr>
        <w:t xml:space="preserve">rozporządzeniu 765/2006 i </w:t>
      </w:r>
      <w:r w:rsidR="005446CE">
        <w:rPr>
          <w:rFonts w:ascii="Cambria" w:hAnsi="Cambria" w:cs="Arial"/>
        </w:rPr>
        <w:t xml:space="preserve">ww. </w:t>
      </w:r>
      <w:r w:rsidRPr="000D32E7">
        <w:rPr>
          <w:rFonts w:ascii="Cambria" w:hAnsi="Cambria" w:cs="Arial"/>
        </w:rPr>
        <w:t>rozporządzeniu 269</w:t>
      </w:r>
      <w:r w:rsidR="005446CE">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005446CE" w:rsidRPr="005446CE">
        <w:rPr>
          <w:rFonts w:ascii="Cambria" w:hAnsi="Cambria" w:cs="Arial"/>
        </w:rPr>
        <w:t xml:space="preserve"> </w:t>
      </w:r>
      <w:r w:rsidR="005446CE">
        <w:rPr>
          <w:rFonts w:ascii="Cambria" w:hAnsi="Cambria" w:cs="Arial"/>
        </w:rPr>
        <w:t>Ustawy i przeciwdziałaniu wspierania agresji na Ukrainę</w:t>
      </w:r>
      <w:r w:rsidR="005446CE" w:rsidRPr="000D32E7">
        <w:rPr>
          <w:rFonts w:ascii="Cambria" w:hAnsi="Cambria" w:cs="Arial"/>
        </w:rPr>
        <w:t>;</w:t>
      </w:r>
    </w:p>
    <w:p w14:paraId="484EB53C" w14:textId="37C7C7FC" w:rsidR="000D32E7" w:rsidRPr="005446CE" w:rsidRDefault="000D32E7" w:rsidP="00EE51AD">
      <w:pPr>
        <w:pStyle w:val="Akapitzlist"/>
        <w:numPr>
          <w:ilvl w:val="0"/>
          <w:numId w:val="79"/>
        </w:numPr>
        <w:autoSpaceDE w:val="0"/>
        <w:autoSpaceDN w:val="0"/>
        <w:spacing w:before="120" w:after="120"/>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sidR="005446CE">
        <w:rPr>
          <w:rFonts w:ascii="Cambria" w:hAnsi="Cambria" w:cs="Arial"/>
        </w:rPr>
        <w:t xml:space="preserve"> ww. </w:t>
      </w:r>
      <w:r w:rsidRPr="000D32E7">
        <w:rPr>
          <w:rFonts w:ascii="Cambria" w:hAnsi="Cambria" w:cs="Arial"/>
        </w:rPr>
        <w:t xml:space="preserve"> rozporządzeniu 765/2006 i </w:t>
      </w:r>
      <w:r w:rsidR="005446CE">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005446CE" w:rsidRPr="005446CE">
        <w:rPr>
          <w:rFonts w:ascii="Cambria" w:hAnsi="Cambria" w:cs="Arial"/>
        </w:rPr>
        <w:t xml:space="preserve"> </w:t>
      </w:r>
      <w:r w:rsidR="005446CE">
        <w:rPr>
          <w:rFonts w:ascii="Cambria" w:hAnsi="Cambria" w:cs="Arial"/>
        </w:rPr>
        <w:t>Ustawy i przeciwdziałaniu wspierania agresji na Ukrainę</w:t>
      </w:r>
      <w:r w:rsidR="005446CE" w:rsidRPr="000D32E7">
        <w:rPr>
          <w:rFonts w:ascii="Cambria" w:hAnsi="Cambria" w:cs="Arial"/>
        </w:rPr>
        <w:t>;</w:t>
      </w:r>
    </w:p>
    <w:p w14:paraId="47A139E6" w14:textId="064FEDA2" w:rsidR="000D32E7" w:rsidRDefault="000D32E7" w:rsidP="00EE51AD">
      <w:pPr>
        <w:pStyle w:val="Akapitzlist"/>
        <w:numPr>
          <w:ilvl w:val="1"/>
          <w:numId w:val="54"/>
        </w:numPr>
        <w:autoSpaceDE w:val="0"/>
        <w:autoSpaceDN w:val="0"/>
        <w:spacing w:before="120" w:after="120"/>
        <w:ind w:left="993" w:hanging="567"/>
        <w:jc w:val="both"/>
        <w:rPr>
          <w:rFonts w:ascii="Cambria" w:hAnsi="Cambria" w:cs="Arial"/>
        </w:rPr>
      </w:pPr>
      <w:r w:rsidRPr="000D32E7">
        <w:rPr>
          <w:rFonts w:ascii="Cambria" w:hAnsi="Cambria" w:cs="Arial"/>
        </w:rPr>
        <w:t xml:space="preserve">Wykluczenie następuje na okres trwania okoliczności określonych w ust. </w:t>
      </w:r>
      <w:r w:rsidR="005446CE">
        <w:rPr>
          <w:rFonts w:ascii="Cambria" w:hAnsi="Cambria" w:cs="Arial"/>
        </w:rPr>
        <w:t>5.</w:t>
      </w:r>
      <w:r w:rsidRPr="000D32E7">
        <w:rPr>
          <w:rFonts w:ascii="Cambria" w:hAnsi="Cambria" w:cs="Arial"/>
        </w:rPr>
        <w:t>1</w:t>
      </w:r>
    </w:p>
    <w:p w14:paraId="2533516F" w14:textId="77777777" w:rsidR="00927F3A" w:rsidRPr="00927F3A" w:rsidRDefault="00927F3A" w:rsidP="005446CE">
      <w:pPr>
        <w:pStyle w:val="pkt"/>
        <w:spacing w:before="0" w:after="0" w:line="240" w:lineRule="auto"/>
        <w:ind w:left="0" w:firstLine="0"/>
        <w:rPr>
          <w:rFonts w:asciiTheme="majorHAnsi" w:hAnsiTheme="majorHAnsi"/>
        </w:rPr>
      </w:pPr>
    </w:p>
    <w:p w14:paraId="3C828E6F" w14:textId="77777777" w:rsidR="009D4DAE" w:rsidRPr="00773D17" w:rsidRDefault="009D4DAE"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12C79">
      <w:pPr>
        <w:numPr>
          <w:ilvl w:val="0"/>
          <w:numId w:val="14"/>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2040C0">
      <w:pPr>
        <w:numPr>
          <w:ilvl w:val="0"/>
          <w:numId w:val="26"/>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AA0EB9" w:rsidRDefault="008B58DE" w:rsidP="002040C0">
      <w:pPr>
        <w:numPr>
          <w:ilvl w:val="0"/>
          <w:numId w:val="26"/>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2040C0">
      <w:pPr>
        <w:numPr>
          <w:ilvl w:val="0"/>
          <w:numId w:val="26"/>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2040C0">
      <w:pPr>
        <w:numPr>
          <w:ilvl w:val="0"/>
          <w:numId w:val="26"/>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EF4A34">
      <w:pPr>
        <w:pStyle w:val="Tekstpodstawowy"/>
        <w:numPr>
          <w:ilvl w:val="0"/>
          <w:numId w:val="11"/>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EF4A34">
      <w:pPr>
        <w:pStyle w:val="Tekstpodstawowy"/>
        <w:numPr>
          <w:ilvl w:val="0"/>
          <w:numId w:val="11"/>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lastRenderedPageBreak/>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2040C0">
      <w:pPr>
        <w:pStyle w:val="Tekstpodstawowy"/>
        <w:numPr>
          <w:ilvl w:val="0"/>
          <w:numId w:val="36"/>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2040C0">
      <w:pPr>
        <w:pStyle w:val="Tekstpodstawowy"/>
        <w:numPr>
          <w:ilvl w:val="0"/>
          <w:numId w:val="36"/>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2040C0">
      <w:pPr>
        <w:pStyle w:val="Tekstpodstawowy"/>
        <w:numPr>
          <w:ilvl w:val="0"/>
          <w:numId w:val="36"/>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EF4A34">
      <w:pPr>
        <w:pStyle w:val="Tekstpodstawowy"/>
        <w:numPr>
          <w:ilvl w:val="0"/>
          <w:numId w:val="11"/>
        </w:numPr>
        <w:ind w:right="20"/>
        <w:jc w:val="both"/>
        <w:rPr>
          <w:rFonts w:ascii="Cambria" w:hAnsi="Cambria"/>
        </w:rPr>
      </w:pPr>
      <w:r w:rsidRPr="00D045C0">
        <w:rPr>
          <w:rFonts w:ascii="Cambria" w:hAnsi="Cambria"/>
          <w:b/>
        </w:rPr>
        <w:lastRenderedPageBreak/>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2040C0">
      <w:pPr>
        <w:numPr>
          <w:ilvl w:val="0"/>
          <w:numId w:val="2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EE51AD">
      <w:pPr>
        <w:pStyle w:val="Tekstpodstawowy"/>
        <w:numPr>
          <w:ilvl w:val="1"/>
          <w:numId w:val="55"/>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EE51AD">
      <w:pPr>
        <w:pStyle w:val="Tekstpodstawowy"/>
        <w:numPr>
          <w:ilvl w:val="1"/>
          <w:numId w:val="55"/>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EE51AD">
      <w:pPr>
        <w:pStyle w:val="Tekstpodstawowy"/>
        <w:numPr>
          <w:ilvl w:val="1"/>
          <w:numId w:val="55"/>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EE51AD">
      <w:pPr>
        <w:pStyle w:val="Tekstpodstawowy"/>
        <w:numPr>
          <w:ilvl w:val="0"/>
          <w:numId w:val="56"/>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EE51AD">
      <w:pPr>
        <w:pStyle w:val="Tekstpodstawowy"/>
        <w:numPr>
          <w:ilvl w:val="0"/>
          <w:numId w:val="56"/>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EE51AD">
      <w:pPr>
        <w:pStyle w:val="Tekstpodstawowy"/>
        <w:numPr>
          <w:ilvl w:val="0"/>
          <w:numId w:val="56"/>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2040C0">
      <w:pPr>
        <w:numPr>
          <w:ilvl w:val="0"/>
          <w:numId w:val="26"/>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lastRenderedPageBreak/>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12C79">
      <w:pPr>
        <w:pStyle w:val="Tekstpodstawowy"/>
        <w:numPr>
          <w:ilvl w:val="0"/>
          <w:numId w:val="15"/>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2040C0">
      <w:pPr>
        <w:numPr>
          <w:ilvl w:val="0"/>
          <w:numId w:val="27"/>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EF4A34">
      <w:pPr>
        <w:pStyle w:val="Tekstpodstawowy"/>
        <w:numPr>
          <w:ilvl w:val="0"/>
          <w:numId w:val="10"/>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2040C0">
      <w:pPr>
        <w:numPr>
          <w:ilvl w:val="0"/>
          <w:numId w:val="27"/>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2040C0">
      <w:pPr>
        <w:numPr>
          <w:ilvl w:val="0"/>
          <w:numId w:val="27"/>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912C79">
      <w:pPr>
        <w:pStyle w:val="Tekstpodstawowy"/>
        <w:numPr>
          <w:ilvl w:val="0"/>
          <w:numId w:val="15"/>
        </w:numPr>
        <w:ind w:right="20"/>
        <w:jc w:val="both"/>
        <w:rPr>
          <w:rFonts w:ascii="Cambria" w:hAnsi="Cambria"/>
        </w:rPr>
      </w:pPr>
      <w:r w:rsidRPr="00773D17">
        <w:rPr>
          <w:rFonts w:ascii="Cambria" w:hAnsi="Cambria"/>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2040C0">
      <w:pPr>
        <w:pStyle w:val="Tekstpodstawowy"/>
        <w:numPr>
          <w:ilvl w:val="0"/>
          <w:numId w:val="20"/>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6CB94CCA" w:rsidR="00887365" w:rsidRPr="00395B8E"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581FA8" w:rsidRDefault="004835A1" w:rsidP="002040C0">
      <w:pPr>
        <w:numPr>
          <w:ilvl w:val="0"/>
          <w:numId w:val="27"/>
        </w:numPr>
        <w:spacing w:before="240"/>
        <w:ind w:right="-108"/>
        <w:jc w:val="both"/>
        <w:rPr>
          <w:rFonts w:ascii="Cambria" w:hAnsi="Cambria"/>
          <w:b/>
        </w:rPr>
      </w:pPr>
      <w:r w:rsidRPr="00581FA8">
        <w:rPr>
          <w:rFonts w:ascii="Cambria" w:hAnsi="Cambria"/>
          <w:b/>
        </w:rPr>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2040C0">
      <w:pPr>
        <w:numPr>
          <w:ilvl w:val="0"/>
          <w:numId w:val="2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692711" w14:textId="7325B4D8" w:rsidR="00395B8E" w:rsidRDefault="0078519A" w:rsidP="00D109B0">
      <w:pPr>
        <w:numPr>
          <w:ilvl w:val="0"/>
          <w:numId w:val="27"/>
        </w:numPr>
        <w:spacing w:before="240"/>
        <w:ind w:right="20"/>
        <w:jc w:val="both"/>
        <w:rPr>
          <w:rFonts w:ascii="Cambria" w:hAnsi="Cambria"/>
          <w:b/>
        </w:rPr>
      </w:pPr>
      <w:r w:rsidRPr="0008796B">
        <w:rPr>
          <w:rFonts w:ascii="Cambria" w:hAnsi="Cambria"/>
          <w:b/>
        </w:rPr>
        <w:t xml:space="preserve">Informacje dotyczące wykonawcy (załącznik nr </w:t>
      </w:r>
      <w:r w:rsidR="00F33254">
        <w:rPr>
          <w:rFonts w:ascii="Cambria" w:hAnsi="Cambria"/>
          <w:b/>
        </w:rPr>
        <w:t>1</w:t>
      </w:r>
      <w:r w:rsidR="00423C98">
        <w:rPr>
          <w:rFonts w:ascii="Cambria" w:hAnsi="Cambria"/>
          <w:b/>
        </w:rPr>
        <w:t>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7485C4C5" w14:textId="77777777" w:rsidR="00D109B0" w:rsidRPr="00D109B0" w:rsidRDefault="00D109B0" w:rsidP="00D109B0">
      <w:pPr>
        <w:spacing w:before="240"/>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lastRenderedPageBreak/>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43181F5" w14:textId="77777777" w:rsidR="006C4217" w:rsidRDefault="006C4217" w:rsidP="00AB7DAF">
      <w:pPr>
        <w:pStyle w:val="Tekstpodstawowy"/>
        <w:spacing w:after="0"/>
        <w:ind w:right="20"/>
        <w:jc w:val="both"/>
        <w:rPr>
          <w:rFonts w:ascii="Cambria" w:hAnsi="Cambria"/>
        </w:rPr>
      </w:pPr>
    </w:p>
    <w:p w14:paraId="73CB35BC" w14:textId="610F5D1B" w:rsidR="006C4217" w:rsidRPr="007033FD" w:rsidRDefault="00D62798" w:rsidP="007033FD">
      <w:pPr>
        <w:pStyle w:val="Tekstpodstawowy"/>
        <w:numPr>
          <w:ilvl w:val="0"/>
          <w:numId w:val="27"/>
        </w:numPr>
        <w:spacing w:after="0"/>
        <w:ind w:right="20"/>
        <w:jc w:val="both"/>
        <w:rPr>
          <w:rFonts w:ascii="Cambria" w:hAnsi="Cambria"/>
        </w:rPr>
      </w:pPr>
      <w:r>
        <w:rPr>
          <w:rFonts w:ascii="Cambria" w:hAnsi="Cambria"/>
          <w:b/>
        </w:rPr>
        <w:t>Pomocnicz</w:t>
      </w:r>
      <w:r w:rsidR="007033FD">
        <w:rPr>
          <w:rFonts w:ascii="Cambria" w:hAnsi="Cambria"/>
          <w:b/>
        </w:rPr>
        <w:t>e</w:t>
      </w:r>
      <w:r>
        <w:rPr>
          <w:rFonts w:ascii="Cambria" w:hAnsi="Cambria"/>
          <w:b/>
        </w:rPr>
        <w:t xml:space="preserve"> k</w:t>
      </w:r>
      <w:r w:rsidR="006C4217" w:rsidRPr="007F0D8A">
        <w:rPr>
          <w:rFonts w:ascii="Cambria" w:hAnsi="Cambria"/>
          <w:b/>
        </w:rPr>
        <w:t>osztorys</w:t>
      </w:r>
      <w:r w:rsidR="007033FD">
        <w:rPr>
          <w:rFonts w:ascii="Cambria" w:hAnsi="Cambria"/>
          <w:b/>
        </w:rPr>
        <w:t>y</w:t>
      </w:r>
      <w:r w:rsidR="006C4217" w:rsidRPr="007F0D8A">
        <w:rPr>
          <w:rFonts w:ascii="Cambria" w:hAnsi="Cambria"/>
          <w:b/>
        </w:rPr>
        <w:t xml:space="preserve"> ofertow</w:t>
      </w:r>
      <w:r w:rsidR="007033FD">
        <w:rPr>
          <w:rFonts w:ascii="Cambria" w:hAnsi="Cambria"/>
          <w:b/>
        </w:rPr>
        <w:t>e</w:t>
      </w:r>
      <w:r w:rsidR="00B151CB" w:rsidRPr="007033FD">
        <w:rPr>
          <w:rFonts w:ascii="Cambria" w:hAnsi="Cambria"/>
          <w:b/>
        </w:rPr>
        <w:t xml:space="preserve"> wraz z przedmiar</w:t>
      </w:r>
      <w:r w:rsidR="007033FD">
        <w:rPr>
          <w:rFonts w:ascii="Cambria" w:hAnsi="Cambria"/>
          <w:b/>
        </w:rPr>
        <w:t>a</w:t>
      </w:r>
      <w:r w:rsidR="00B151CB" w:rsidRPr="007033FD">
        <w:rPr>
          <w:rFonts w:ascii="Cambria" w:hAnsi="Cambria"/>
          <w:b/>
        </w:rPr>
        <w:t>m</w:t>
      </w:r>
      <w:r w:rsidR="007033FD">
        <w:rPr>
          <w:rFonts w:ascii="Cambria" w:hAnsi="Cambria"/>
          <w:b/>
        </w:rPr>
        <w:t>i</w:t>
      </w:r>
      <w:r w:rsidR="00B151CB" w:rsidRPr="007033FD">
        <w:rPr>
          <w:rFonts w:ascii="Cambria" w:hAnsi="Cambria"/>
          <w:b/>
        </w:rPr>
        <w:t xml:space="preserve"> robót</w:t>
      </w:r>
      <w:r w:rsidR="006C4217" w:rsidRPr="007033FD">
        <w:rPr>
          <w:rFonts w:ascii="Cambria" w:hAnsi="Cambria"/>
          <w:b/>
        </w:rPr>
        <w:t xml:space="preserve"> (załącznik nr </w:t>
      </w:r>
      <w:r w:rsidR="00A859C6" w:rsidRPr="007033FD">
        <w:rPr>
          <w:rFonts w:ascii="Cambria" w:hAnsi="Cambria"/>
          <w:b/>
        </w:rPr>
        <w:t>8</w:t>
      </w:r>
      <w:r w:rsidR="006C4217" w:rsidRPr="007033FD">
        <w:rPr>
          <w:rFonts w:ascii="Cambria" w:hAnsi="Cambria"/>
          <w:b/>
        </w:rPr>
        <w:t xml:space="preserve"> do SWZ)</w:t>
      </w:r>
    </w:p>
    <w:p w14:paraId="55D97477" w14:textId="77777777" w:rsidR="006C4217" w:rsidRDefault="006C4217" w:rsidP="006C4217">
      <w:pPr>
        <w:pStyle w:val="Tekstpodstawowy"/>
        <w:spacing w:after="0"/>
        <w:ind w:left="426" w:right="20"/>
        <w:jc w:val="both"/>
        <w:rPr>
          <w:rFonts w:ascii="Cambria" w:hAnsi="Cambria"/>
        </w:rPr>
      </w:pPr>
    </w:p>
    <w:p w14:paraId="1255ED26" w14:textId="77777777" w:rsidR="006C4217" w:rsidRPr="00773D17" w:rsidRDefault="006C4217" w:rsidP="006C4217">
      <w:pPr>
        <w:pStyle w:val="Tekstpodstawowy"/>
        <w:spacing w:after="0"/>
        <w:ind w:right="20"/>
        <w:jc w:val="both"/>
        <w:rPr>
          <w:rFonts w:ascii="Cambria" w:hAnsi="Cambria"/>
          <w:b/>
        </w:rPr>
      </w:pPr>
      <w:r w:rsidRPr="00773D17">
        <w:rPr>
          <w:rFonts w:ascii="Cambria" w:hAnsi="Cambria"/>
          <w:b/>
        </w:rPr>
        <w:t>Wymagana forma:</w:t>
      </w:r>
    </w:p>
    <w:p w14:paraId="05777E36" w14:textId="6A7E15A4" w:rsidR="006C4217" w:rsidRPr="00773D17" w:rsidRDefault="00D62798" w:rsidP="006C4217">
      <w:pPr>
        <w:pStyle w:val="Tekstpodstawowy"/>
        <w:spacing w:after="0"/>
        <w:ind w:right="20"/>
        <w:jc w:val="both"/>
        <w:rPr>
          <w:rFonts w:ascii="Cambria" w:hAnsi="Cambria"/>
        </w:rPr>
      </w:pPr>
      <w:r>
        <w:rPr>
          <w:rFonts w:ascii="Cambria" w:hAnsi="Cambria"/>
        </w:rPr>
        <w:t>Pomocnicz</w:t>
      </w:r>
      <w:r w:rsidR="007033FD">
        <w:rPr>
          <w:rFonts w:ascii="Cambria" w:hAnsi="Cambria"/>
        </w:rPr>
        <w:t>e</w:t>
      </w:r>
      <w:r>
        <w:rPr>
          <w:rFonts w:ascii="Cambria" w:hAnsi="Cambria"/>
        </w:rPr>
        <w:t xml:space="preserve"> k</w:t>
      </w:r>
      <w:r w:rsidR="006C4217">
        <w:rPr>
          <w:rFonts w:ascii="Cambria" w:hAnsi="Cambria"/>
        </w:rPr>
        <w:t>osztorys</w:t>
      </w:r>
      <w:r w:rsidR="007033FD">
        <w:rPr>
          <w:rFonts w:ascii="Cambria" w:hAnsi="Cambria"/>
        </w:rPr>
        <w:t>y ofertowe</w:t>
      </w:r>
      <w:r w:rsidR="006C4217" w:rsidRPr="00773D17">
        <w:rPr>
          <w:rFonts w:ascii="Cambria" w:hAnsi="Cambria"/>
        </w:rPr>
        <w:t xml:space="preserve"> </w:t>
      </w:r>
      <w:r w:rsidR="007033FD">
        <w:rPr>
          <w:rFonts w:ascii="Cambria" w:hAnsi="Cambria"/>
        </w:rPr>
        <w:t>wraz z przedmiara</w:t>
      </w:r>
      <w:r w:rsidR="00B151CB">
        <w:rPr>
          <w:rFonts w:ascii="Cambria" w:hAnsi="Cambria"/>
        </w:rPr>
        <w:t>m</w:t>
      </w:r>
      <w:r w:rsidR="007033FD">
        <w:rPr>
          <w:rFonts w:ascii="Cambria" w:hAnsi="Cambria"/>
        </w:rPr>
        <w:t>i</w:t>
      </w:r>
      <w:r w:rsidR="00B151CB">
        <w:rPr>
          <w:rFonts w:ascii="Cambria" w:hAnsi="Cambria"/>
        </w:rPr>
        <w:t xml:space="preserve"> robót </w:t>
      </w:r>
      <w:r w:rsidR="006C4217" w:rsidRPr="00773D17">
        <w:rPr>
          <w:rFonts w:ascii="Cambria" w:hAnsi="Cambria"/>
        </w:rPr>
        <w:t>mus</w:t>
      </w:r>
      <w:r w:rsidR="007033FD">
        <w:rPr>
          <w:rFonts w:ascii="Cambria" w:hAnsi="Cambria"/>
        </w:rPr>
        <w:t>zą</w:t>
      </w:r>
      <w:r w:rsidR="006C4217">
        <w:rPr>
          <w:rFonts w:ascii="Cambria" w:hAnsi="Cambria"/>
        </w:rPr>
        <w:t xml:space="preserve"> być złożon</w:t>
      </w:r>
      <w:r w:rsidR="007033FD">
        <w:rPr>
          <w:rFonts w:ascii="Cambria" w:hAnsi="Cambria"/>
        </w:rPr>
        <w:t>e</w:t>
      </w:r>
      <w:r w:rsidR="006C4217" w:rsidRPr="00773D17">
        <w:rPr>
          <w:rFonts w:ascii="Cambria" w:hAnsi="Cambria"/>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D1696D2" w14:textId="77777777" w:rsidR="006C4217" w:rsidRPr="00773D17" w:rsidRDefault="006C4217" w:rsidP="00AB7DAF">
      <w:pPr>
        <w:pStyle w:val="Tekstpodstawowy"/>
        <w:spacing w:after="0"/>
        <w:ind w:right="20"/>
        <w:jc w:val="both"/>
        <w:rPr>
          <w:rFonts w:ascii="Cambria" w:hAnsi="Cambria"/>
        </w:rPr>
      </w:pPr>
    </w:p>
    <w:p w14:paraId="725E88EE" w14:textId="77777777" w:rsidR="009F01BF" w:rsidRDefault="009F01BF" w:rsidP="00912C79">
      <w:pPr>
        <w:numPr>
          <w:ilvl w:val="0"/>
          <w:numId w:val="14"/>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EE51AD">
      <w:pPr>
        <w:pStyle w:val="Akapitzlist"/>
        <w:numPr>
          <w:ilvl w:val="0"/>
          <w:numId w:val="57"/>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EE51AD">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EE51AD">
      <w:pPr>
        <w:pStyle w:val="Akapitzlist"/>
        <w:numPr>
          <w:ilvl w:val="0"/>
          <w:numId w:val="58"/>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EE51AD">
      <w:pPr>
        <w:pStyle w:val="Akapitzlist"/>
        <w:numPr>
          <w:ilvl w:val="0"/>
          <w:numId w:val="57"/>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EE51AD">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EE51AD">
      <w:pPr>
        <w:pStyle w:val="Akapitzlist"/>
        <w:numPr>
          <w:ilvl w:val="0"/>
          <w:numId w:val="59"/>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 xml:space="preserve">w którym wykonawca ma siedzibę lub miejsce </w:t>
      </w:r>
      <w:r w:rsidRPr="006D6032">
        <w:rPr>
          <w:rFonts w:asciiTheme="majorHAnsi" w:hAnsiTheme="majorHAnsi"/>
        </w:rPr>
        <w:lastRenderedPageBreak/>
        <w:t>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EE51AD">
      <w:pPr>
        <w:pStyle w:val="Akapitzlist"/>
        <w:numPr>
          <w:ilvl w:val="0"/>
          <w:numId w:val="60"/>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EE51AD">
      <w:pPr>
        <w:pStyle w:val="Akapitzlist"/>
        <w:numPr>
          <w:ilvl w:val="0"/>
          <w:numId w:val="61"/>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EE51AD">
      <w:pPr>
        <w:pStyle w:val="Akapitzlist"/>
        <w:numPr>
          <w:ilvl w:val="0"/>
          <w:numId w:val="62"/>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rzecz którego roboty budowlane zostały 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3A153174" w:rsidR="007A1264" w:rsidRPr="0008794F" w:rsidRDefault="007A1264" w:rsidP="00EE51AD">
      <w:pPr>
        <w:pStyle w:val="Akapitzlist"/>
        <w:numPr>
          <w:ilvl w:val="0"/>
          <w:numId w:val="62"/>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Pr="0008794F">
        <w:rPr>
          <w:rFonts w:asciiTheme="majorHAnsi" w:hAnsiTheme="majorHAnsi"/>
          <w:bCs/>
        </w:rPr>
        <w:t xml:space="preserve"> </w:t>
      </w:r>
      <w:r w:rsidRPr="0008796B">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lit. b</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lastRenderedPageBreak/>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912C79">
      <w:pPr>
        <w:pStyle w:val="Akapitzlist"/>
        <w:numPr>
          <w:ilvl w:val="0"/>
          <w:numId w:val="14"/>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487EB656" w14:textId="77777777" w:rsidR="00587F52" w:rsidRPr="00773D17" w:rsidRDefault="00587F52"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6AD02389" w14:textId="7BBED876" w:rsidR="007B72CA" w:rsidRDefault="00395B8E" w:rsidP="007B72CA">
      <w:pPr>
        <w:ind w:left="-142"/>
        <w:jc w:val="both"/>
        <w:rPr>
          <w:rFonts w:ascii="Cambria" w:hAnsi="Cambria" w:cs="Arial"/>
        </w:rPr>
      </w:pPr>
      <w:r w:rsidRPr="00395B8E">
        <w:rPr>
          <w:rFonts w:ascii="Cambria" w:hAnsi="Cambria" w:cs="Arial"/>
          <w:b/>
        </w:rPr>
        <w:t xml:space="preserve">   </w:t>
      </w:r>
      <w:r w:rsidRPr="00395B8E">
        <w:rPr>
          <w:rFonts w:ascii="Cambria" w:hAnsi="Cambria" w:cs="Arial"/>
        </w:rPr>
        <w:t>Zamawiający nie wymaga wpłaty wadium</w:t>
      </w:r>
    </w:p>
    <w:p w14:paraId="388AB182" w14:textId="77777777" w:rsidR="00395B8E" w:rsidRPr="00174D01" w:rsidRDefault="00395B8E" w:rsidP="007B72CA">
      <w:pPr>
        <w:ind w:left="-142"/>
        <w:jc w:val="both"/>
        <w:rPr>
          <w:rFonts w:asciiTheme="majorHAnsi" w:eastAsiaTheme="majorEastAsia" w:hAnsiTheme="majorHAnsi" w:cstheme="majorBidi"/>
          <w:b/>
          <w:i/>
          <w:color w:val="FF0000"/>
          <w:lang w:eastAsia="en-US"/>
        </w:rPr>
      </w:pPr>
    </w:p>
    <w:p w14:paraId="177D7ABA" w14:textId="2F1B0154" w:rsidR="00884A69" w:rsidRPr="00FC21C8" w:rsidRDefault="00DA5BE2" w:rsidP="00EE51AD">
      <w:pPr>
        <w:numPr>
          <w:ilvl w:val="0"/>
          <w:numId w:val="51"/>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293DE047" w:rsidR="005044EC" w:rsidRPr="002C4BDC" w:rsidRDefault="00DA5BE2" w:rsidP="00EE51AD">
      <w:pPr>
        <w:pStyle w:val="Akapitzlist"/>
        <w:numPr>
          <w:ilvl w:val="0"/>
          <w:numId w:val="63"/>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6"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D109B0">
        <w:rPr>
          <w:rFonts w:ascii="Cambria" w:hAnsi="Cambria" w:cs="Calibri,Bold"/>
          <w:b/>
          <w:bCs/>
        </w:rPr>
        <w:t>16.10</w:t>
      </w:r>
      <w:r w:rsidR="00382268" w:rsidRPr="002C4BDC">
        <w:rPr>
          <w:rFonts w:ascii="Cambria" w:hAnsi="Cambria" w:cs="Calibri,Bold"/>
          <w:b/>
          <w:bCs/>
        </w:rPr>
        <w:t>.202</w:t>
      </w:r>
      <w:r w:rsidR="00395B8E">
        <w:rPr>
          <w:rFonts w:ascii="Cambria" w:hAnsi="Cambria" w:cs="Calibri,Bold"/>
          <w:b/>
          <w:bCs/>
        </w:rPr>
        <w:t>3</w:t>
      </w:r>
      <w:r w:rsidR="005044EC" w:rsidRPr="002C4BDC">
        <w:rPr>
          <w:rFonts w:ascii="Cambria" w:hAnsi="Cambria" w:cs="Calibri,Bold"/>
          <w:b/>
          <w:bCs/>
        </w:rPr>
        <w:t xml:space="preserve"> r. do godz. 1</w:t>
      </w:r>
      <w:r w:rsidR="008E762C" w:rsidRPr="002C4BDC">
        <w:rPr>
          <w:rFonts w:ascii="Cambria" w:hAnsi="Cambria" w:cs="Calibri,Bold"/>
          <w:b/>
          <w:bCs/>
        </w:rPr>
        <w:t>0</w:t>
      </w:r>
      <w:r w:rsidR="005044EC" w:rsidRPr="002C4BDC">
        <w:rPr>
          <w:rFonts w:ascii="Cambria" w:hAnsi="Cambria" w:cs="Calibri,Bold"/>
          <w:b/>
          <w:bCs/>
        </w:rPr>
        <w:t>.00.</w:t>
      </w:r>
    </w:p>
    <w:p w14:paraId="1DD9F146" w14:textId="77777777" w:rsidR="005044EC" w:rsidRPr="005044EC" w:rsidRDefault="005044EC" w:rsidP="00EE51AD">
      <w:pPr>
        <w:pStyle w:val="Akapitzlist"/>
        <w:numPr>
          <w:ilvl w:val="0"/>
          <w:numId w:val="63"/>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 xml:space="preserve">o którym mowa w art. 125 ust. 1 </w:t>
      </w:r>
      <w:r w:rsidRPr="00663A43">
        <w:rPr>
          <w:rFonts w:ascii="Cambria" w:hAnsi="Cambria" w:cs="Calibri"/>
          <w:color w:val="000000"/>
        </w:rPr>
        <w:lastRenderedPageBreak/>
        <w:t>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EE51AD">
      <w:pPr>
        <w:pStyle w:val="Akapitzlist"/>
        <w:numPr>
          <w:ilvl w:val="0"/>
          <w:numId w:val="63"/>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7" w:history="1">
        <w:r w:rsidRPr="00663A43">
          <w:rPr>
            <w:rStyle w:val="Hipercze"/>
            <w:rFonts w:ascii="Cambria" w:hAnsi="Cambria" w:cs="Calibri"/>
          </w:rPr>
          <w:t>https://platformazakupowa.pl/strona/45-instrukcje</w:t>
        </w:r>
      </w:hyperlink>
    </w:p>
    <w:p w14:paraId="716E75DF" w14:textId="618921DC" w:rsidR="002D1955" w:rsidRPr="002D1955" w:rsidRDefault="009F3A1D" w:rsidP="00EE51AD">
      <w:pPr>
        <w:pStyle w:val="Akapitzlist"/>
        <w:numPr>
          <w:ilvl w:val="0"/>
          <w:numId w:val="63"/>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EE51AD">
      <w:pPr>
        <w:pStyle w:val="Akapitzlist"/>
        <w:numPr>
          <w:ilvl w:val="0"/>
          <w:numId w:val="63"/>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EE51AD">
      <w:pPr>
        <w:pStyle w:val="Akapitzlist"/>
        <w:numPr>
          <w:ilvl w:val="0"/>
          <w:numId w:val="63"/>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EE51AD">
      <w:pPr>
        <w:pStyle w:val="Akapitzlist"/>
        <w:numPr>
          <w:ilvl w:val="0"/>
          <w:numId w:val="63"/>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EE51AD">
      <w:pPr>
        <w:pStyle w:val="Akapitzlist"/>
        <w:numPr>
          <w:ilvl w:val="0"/>
          <w:numId w:val="64"/>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EE51AD">
      <w:pPr>
        <w:pStyle w:val="Akapitzlist"/>
        <w:numPr>
          <w:ilvl w:val="0"/>
          <w:numId w:val="64"/>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3CC50F1D" w14:textId="2861782C" w:rsidR="0043791D" w:rsidRPr="00642FFA" w:rsidRDefault="00F00FBB" w:rsidP="00EE51AD">
      <w:pPr>
        <w:pStyle w:val="Akapitzlist"/>
        <w:numPr>
          <w:ilvl w:val="0"/>
          <w:numId w:val="64"/>
        </w:numPr>
        <w:spacing w:before="120"/>
        <w:ind w:left="851" w:right="-108"/>
        <w:jc w:val="both"/>
        <w:rPr>
          <w:rFonts w:ascii="Cambria" w:hAnsi="Cambria"/>
        </w:rPr>
      </w:pPr>
      <w:r w:rsidRPr="00642FFA">
        <w:rPr>
          <w:rFonts w:ascii="Cambria" w:hAnsi="Cambria"/>
        </w:rPr>
        <w:t>oryginał dokumentu wadium, a w przypadku wniesienia wadium w pieniądzu dowód wniesienia wadium.</w:t>
      </w:r>
    </w:p>
    <w:p w14:paraId="0C6D0C8A" w14:textId="73C2A9F9" w:rsidR="0043791D" w:rsidRDefault="009F3A1D" w:rsidP="00EE51AD">
      <w:pPr>
        <w:pStyle w:val="Akapitzlist"/>
        <w:numPr>
          <w:ilvl w:val="0"/>
          <w:numId w:val="64"/>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EE51AD">
      <w:pPr>
        <w:pStyle w:val="Akapitzlist"/>
        <w:numPr>
          <w:ilvl w:val="0"/>
          <w:numId w:val="69"/>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EE51AD">
      <w:pPr>
        <w:pStyle w:val="Akapitzlist"/>
        <w:numPr>
          <w:ilvl w:val="0"/>
          <w:numId w:val="69"/>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EE51AD">
      <w:pPr>
        <w:pStyle w:val="Akapitzlist"/>
        <w:numPr>
          <w:ilvl w:val="0"/>
          <w:numId w:val="69"/>
        </w:numPr>
        <w:spacing w:before="120"/>
        <w:ind w:left="851" w:right="-108"/>
        <w:jc w:val="both"/>
        <w:rPr>
          <w:rFonts w:ascii="Cambria" w:hAnsi="Cambria"/>
        </w:rPr>
      </w:pPr>
      <w:r w:rsidRPr="00C95C4F">
        <w:rPr>
          <w:rFonts w:ascii="Cambria" w:hAnsi="Cambria"/>
        </w:rPr>
        <w:lastRenderedPageBreak/>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EE51AD">
      <w:pPr>
        <w:pStyle w:val="Akapitzlist"/>
        <w:numPr>
          <w:ilvl w:val="0"/>
          <w:numId w:val="69"/>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EE51AD">
      <w:pPr>
        <w:pStyle w:val="Akapitzlist"/>
        <w:numPr>
          <w:ilvl w:val="0"/>
          <w:numId w:val="70"/>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B26CF" w:rsidRDefault="006B26CF" w:rsidP="006B26CF">
      <w:pPr>
        <w:pStyle w:val="Akapitzlist"/>
        <w:spacing w:before="120"/>
        <w:ind w:left="360" w:right="-108"/>
        <w:jc w:val="both"/>
        <w:rPr>
          <w:rFonts w:ascii="Cambria" w:hAnsi="Cambria"/>
        </w:rPr>
      </w:pPr>
    </w:p>
    <w:p w14:paraId="37619615" w14:textId="56AB89D4" w:rsidR="00884A69" w:rsidRPr="00C8760F" w:rsidRDefault="00884A69" w:rsidP="00EE51AD">
      <w:pPr>
        <w:numPr>
          <w:ilvl w:val="0"/>
          <w:numId w:val="51"/>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34DBE44F"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 xml:space="preserve">z warunkami określonymi w </w:t>
      </w:r>
      <w:r w:rsidR="00F307FF">
        <w:rPr>
          <w:rFonts w:asciiTheme="majorHAnsi" w:eastAsiaTheme="majorEastAsia" w:hAnsiTheme="majorHAnsi"/>
          <w:lang w:eastAsia="en-US"/>
        </w:rPr>
        <w:lastRenderedPageBreak/>
        <w:t>SWZ</w:t>
      </w:r>
      <w:r w:rsidR="00F307FF" w:rsidRPr="00CC55BD">
        <w:rPr>
          <w:rFonts w:asciiTheme="majorHAnsi" w:eastAsiaTheme="majorEastAsia" w:hAnsiTheme="majorHAnsi"/>
          <w:lang w:eastAsia="en-US"/>
        </w:rPr>
        <w:t xml:space="preserve">, </w:t>
      </w:r>
      <w:r w:rsidR="002D36DB">
        <w:rPr>
          <w:rFonts w:asciiTheme="majorHAnsi" w:eastAsiaTheme="majorEastAsia" w:hAnsiTheme="majorHAnsi"/>
          <w:lang w:eastAsia="en-US"/>
        </w:rPr>
        <w:t>dokumentacji technicznej</w:t>
      </w:r>
      <w:r w:rsidR="00CC55BD">
        <w:rPr>
          <w:rFonts w:asciiTheme="majorHAnsi" w:eastAsiaTheme="majorEastAsia" w:hAnsiTheme="majorHAnsi"/>
          <w:lang w:eastAsia="en-US"/>
        </w:rPr>
        <w:t xml:space="preserve">, </w:t>
      </w:r>
      <w:r w:rsidR="00F307FF" w:rsidRPr="00CC55BD">
        <w:rPr>
          <w:rFonts w:asciiTheme="majorHAnsi" w:eastAsiaTheme="majorEastAsia" w:hAnsiTheme="majorHAnsi"/>
          <w:lang w:eastAsia="en-US"/>
        </w:rPr>
        <w:t>SSTWiORB</w:t>
      </w:r>
      <w:r w:rsidR="00F307FF">
        <w:rPr>
          <w:rFonts w:asciiTheme="majorHAnsi" w:eastAsiaTheme="majorEastAsia" w:hAnsiTheme="majorHAnsi"/>
          <w:lang w:eastAsia="en-US"/>
        </w:rPr>
        <w:t>, przedmiar</w:t>
      </w:r>
      <w:r w:rsidR="002D36DB">
        <w:rPr>
          <w:rFonts w:asciiTheme="majorHAnsi" w:eastAsiaTheme="majorEastAsia" w:hAnsiTheme="majorHAnsi"/>
          <w:lang w:eastAsia="en-US"/>
        </w:rPr>
        <w:t>a</w:t>
      </w:r>
      <w:r w:rsidR="00F307FF">
        <w:rPr>
          <w:rFonts w:asciiTheme="majorHAnsi" w:eastAsiaTheme="majorEastAsia" w:hAnsiTheme="majorHAnsi"/>
          <w:lang w:eastAsia="en-US"/>
        </w:rPr>
        <w:t>m</w:t>
      </w:r>
      <w:r w:rsidR="002D36DB">
        <w:rPr>
          <w:rFonts w:asciiTheme="majorHAnsi" w:eastAsiaTheme="majorEastAsia" w:hAnsiTheme="majorHAnsi"/>
          <w:lang w:eastAsia="en-US"/>
        </w:rPr>
        <w:t>i</w:t>
      </w:r>
      <w:r w:rsidR="00F307FF">
        <w:rPr>
          <w:rFonts w:asciiTheme="majorHAnsi" w:eastAsiaTheme="majorEastAsia" w:hAnsiTheme="majorHAnsi"/>
          <w:lang w:eastAsia="en-US"/>
        </w:rPr>
        <w:t xml:space="preserve"> robót i </w:t>
      </w:r>
      <w:r w:rsidR="00D62798">
        <w:rPr>
          <w:rFonts w:asciiTheme="majorHAnsi" w:eastAsiaTheme="majorEastAsia" w:hAnsiTheme="majorHAnsi"/>
          <w:lang w:eastAsia="en-US"/>
        </w:rPr>
        <w:t>pomocniczym</w:t>
      </w:r>
      <w:r w:rsidR="002D36DB">
        <w:rPr>
          <w:rFonts w:asciiTheme="majorHAnsi" w:eastAsiaTheme="majorEastAsia" w:hAnsiTheme="majorHAnsi"/>
          <w:lang w:eastAsia="en-US"/>
        </w:rPr>
        <w:t>i</w:t>
      </w:r>
      <w:r w:rsidR="00D62798">
        <w:rPr>
          <w:rFonts w:asciiTheme="majorHAnsi" w:eastAsiaTheme="majorEastAsia" w:hAnsiTheme="majorHAnsi"/>
          <w:lang w:eastAsia="en-US"/>
        </w:rPr>
        <w:t xml:space="preserve"> </w:t>
      </w:r>
      <w:r w:rsidR="00F307FF">
        <w:rPr>
          <w:rFonts w:asciiTheme="majorHAnsi" w:eastAsiaTheme="majorEastAsia" w:hAnsiTheme="majorHAnsi"/>
          <w:lang w:eastAsia="en-US"/>
        </w:rPr>
        <w:t>kosztorys</w:t>
      </w:r>
      <w:r w:rsidR="002D36DB">
        <w:rPr>
          <w:rFonts w:asciiTheme="majorHAnsi" w:eastAsiaTheme="majorEastAsia" w:hAnsiTheme="majorHAnsi"/>
          <w:lang w:eastAsia="en-US"/>
        </w:rPr>
        <w:t>a</w:t>
      </w:r>
      <w:r w:rsidR="00F307FF">
        <w:rPr>
          <w:rFonts w:asciiTheme="majorHAnsi" w:eastAsiaTheme="majorEastAsia" w:hAnsiTheme="majorHAnsi"/>
          <w:lang w:eastAsia="en-US"/>
        </w:rPr>
        <w:t>m</w:t>
      </w:r>
      <w:r w:rsidR="002D36DB">
        <w:rPr>
          <w:rFonts w:asciiTheme="majorHAnsi" w:eastAsiaTheme="majorEastAsia" w:hAnsiTheme="majorHAnsi"/>
          <w:lang w:eastAsia="en-US"/>
        </w:rPr>
        <w:t>i</w:t>
      </w:r>
      <w:r w:rsidR="00F307FF">
        <w:rPr>
          <w:rFonts w:asciiTheme="majorHAnsi" w:eastAsiaTheme="majorEastAsia" w:hAnsiTheme="majorHAnsi"/>
          <w:lang w:eastAsia="en-US"/>
        </w:rPr>
        <w:t xml:space="preserve"> ofertowym</w:t>
      </w:r>
      <w:r w:rsidR="002D36DB">
        <w:rPr>
          <w:rFonts w:asciiTheme="majorHAnsi" w:eastAsiaTheme="majorEastAsia" w:hAnsiTheme="majorHAnsi"/>
          <w:lang w:eastAsia="en-US"/>
        </w:rPr>
        <w:t>i</w:t>
      </w:r>
      <w:r w:rsidR="00F307FF">
        <w:rPr>
          <w:rFonts w:asciiTheme="majorHAnsi" w:eastAsiaTheme="majorEastAsia" w:hAnsiTheme="majorHAnsi"/>
          <w:lang w:eastAsia="en-US"/>
        </w:rPr>
        <w:t>.</w:t>
      </w:r>
    </w:p>
    <w:p w14:paraId="3B425CE3"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EE51AD">
      <w:pPr>
        <w:pStyle w:val="Akapitzlist"/>
        <w:numPr>
          <w:ilvl w:val="0"/>
          <w:numId w:val="65"/>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382268" w:rsidRDefault="00EB7EB9" w:rsidP="00912C79">
      <w:pPr>
        <w:numPr>
          <w:ilvl w:val="1"/>
          <w:numId w:val="12"/>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382268">
        <w:rPr>
          <w:rStyle w:val="Hipercze"/>
          <w:rFonts w:ascii="Cambria" w:hAnsi="Cambria"/>
          <w:lang w:eastAsia="x-none"/>
        </w:rPr>
        <w:t>https://platformazakupowa.pl/pn/zdp_leszno</w:t>
      </w:r>
    </w:p>
    <w:p w14:paraId="693A2194" w14:textId="0DA44A95" w:rsidR="00E547B9" w:rsidRPr="00773D17" w:rsidRDefault="00E547B9" w:rsidP="00912C79">
      <w:pPr>
        <w:numPr>
          <w:ilvl w:val="1"/>
          <w:numId w:val="12"/>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EE51AD">
      <w:pPr>
        <w:pStyle w:val="Akapitzlist"/>
        <w:numPr>
          <w:ilvl w:val="0"/>
          <w:numId w:val="67"/>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EE51AD">
      <w:pPr>
        <w:pStyle w:val="Akapitzlist"/>
        <w:numPr>
          <w:ilvl w:val="0"/>
          <w:numId w:val="67"/>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EE51AD">
      <w:pPr>
        <w:pStyle w:val="Akapitzlist"/>
        <w:numPr>
          <w:ilvl w:val="0"/>
          <w:numId w:val="77"/>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EE51AD">
      <w:pPr>
        <w:pStyle w:val="Akapitzlist"/>
        <w:numPr>
          <w:ilvl w:val="0"/>
          <w:numId w:val="77"/>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lastRenderedPageBreak/>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8"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EE51AD">
      <w:pPr>
        <w:pStyle w:val="Akapitzlist"/>
        <w:numPr>
          <w:ilvl w:val="0"/>
          <w:numId w:val="77"/>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 xml:space="preserve">Zamawiający zaleca, w miarę możliwości, </w:t>
      </w:r>
      <w:r w:rsidRPr="00692C83">
        <w:rPr>
          <w:rFonts w:ascii="Cambria" w:hAnsi="Cambria"/>
        </w:rPr>
        <w:lastRenderedPageBreak/>
        <w:t>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EE51AD">
      <w:pPr>
        <w:pStyle w:val="Akapitzlist"/>
        <w:numPr>
          <w:ilvl w:val="0"/>
          <w:numId w:val="68"/>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EE51AD">
      <w:pPr>
        <w:pStyle w:val="Akapitzlist"/>
        <w:numPr>
          <w:ilvl w:val="0"/>
          <w:numId w:val="68"/>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EE51AD">
      <w:pPr>
        <w:numPr>
          <w:ilvl w:val="1"/>
          <w:numId w:val="76"/>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1BB5499E" w:rsidR="006929D6" w:rsidRPr="007D3490" w:rsidRDefault="00135E48" w:rsidP="002040C0">
      <w:pPr>
        <w:numPr>
          <w:ilvl w:val="1"/>
          <w:numId w:val="16"/>
        </w:numPr>
        <w:ind w:left="431" w:right="-108"/>
        <w:jc w:val="both"/>
        <w:rPr>
          <w:rFonts w:ascii="Cambria" w:hAnsi="Cambria"/>
          <w:b/>
          <w:color w:val="FF0000"/>
        </w:rPr>
      </w:pPr>
      <w:r w:rsidRPr="00773D17">
        <w:rPr>
          <w:rFonts w:ascii="Cambria" w:hAnsi="Cambria"/>
        </w:rPr>
        <w:t xml:space="preserve">Ofertę należy złożyć w terminie do dnia </w:t>
      </w:r>
      <w:r w:rsidR="00D109B0">
        <w:rPr>
          <w:rFonts w:ascii="Cambria" w:hAnsi="Cambria" w:cs="Calibri,Bold"/>
          <w:b/>
          <w:bCs/>
        </w:rPr>
        <w:t>16.10</w:t>
      </w:r>
      <w:r w:rsidR="00395B8E" w:rsidRPr="002C4BDC">
        <w:rPr>
          <w:rFonts w:ascii="Cambria" w:hAnsi="Cambria" w:cs="Calibri,Bold"/>
          <w:b/>
          <w:bCs/>
        </w:rPr>
        <w:t>.202</w:t>
      </w:r>
      <w:r w:rsidR="00395B8E">
        <w:rPr>
          <w:rFonts w:ascii="Cambria" w:hAnsi="Cambria" w:cs="Calibri,Bold"/>
          <w:b/>
          <w:bCs/>
        </w:rPr>
        <w:t>3</w:t>
      </w:r>
      <w:r w:rsidR="00395B8E" w:rsidRPr="002C4BDC">
        <w:rPr>
          <w:rFonts w:ascii="Cambria" w:hAnsi="Cambria" w:cs="Calibri,Bold"/>
          <w:b/>
          <w:bCs/>
        </w:rPr>
        <w:t xml:space="preserve"> r. </w:t>
      </w:r>
      <w:r w:rsidR="00395B8E" w:rsidRPr="00395B8E">
        <w:rPr>
          <w:rFonts w:ascii="Cambria" w:hAnsi="Cambria" w:cs="Calibri,Bold"/>
          <w:bCs/>
        </w:rPr>
        <w:t>do godz.</w:t>
      </w:r>
      <w:r w:rsidR="00395B8E" w:rsidRPr="002C4BDC">
        <w:rPr>
          <w:rFonts w:ascii="Cambria" w:hAnsi="Cambria" w:cs="Calibri,Bold"/>
          <w:b/>
          <w:bCs/>
        </w:rPr>
        <w:t xml:space="preserve"> 10.00</w:t>
      </w:r>
    </w:p>
    <w:p w14:paraId="23A08AAD" w14:textId="59C92209" w:rsidR="00545239" w:rsidRPr="0044554D" w:rsidRDefault="00C97B0C" w:rsidP="002040C0">
      <w:pPr>
        <w:numPr>
          <w:ilvl w:val="1"/>
          <w:numId w:val="16"/>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44554D">
        <w:rPr>
          <w:rStyle w:val="Hipercze"/>
          <w:rFonts w:asciiTheme="majorHAnsi" w:hAnsiTheme="majorHAnsi"/>
          <w:color w:val="auto"/>
          <w:u w:val="none"/>
          <w:lang w:eastAsia="x-none"/>
        </w:rPr>
        <w:t xml:space="preserve">: </w:t>
      </w:r>
      <w:r w:rsidRPr="0044554D">
        <w:rPr>
          <w:rStyle w:val="Hipercze"/>
          <w:rFonts w:asciiTheme="majorHAnsi" w:hAnsiTheme="majorHAnsi"/>
          <w:lang w:eastAsia="x-none"/>
        </w:rPr>
        <w:t>https://platformazakupowa.pl/pn/zdp_leszno</w:t>
      </w:r>
    </w:p>
    <w:p w14:paraId="00F21949" w14:textId="6E8A00E7" w:rsidR="00135E48" w:rsidRPr="00773D17" w:rsidRDefault="00135E48" w:rsidP="002040C0">
      <w:pPr>
        <w:numPr>
          <w:ilvl w:val="1"/>
          <w:numId w:val="16"/>
        </w:numPr>
        <w:ind w:left="431" w:right="-108"/>
        <w:jc w:val="both"/>
        <w:rPr>
          <w:rFonts w:ascii="Cambria" w:hAnsi="Cambria"/>
        </w:rPr>
      </w:pPr>
      <w:r w:rsidRPr="00773D17">
        <w:rPr>
          <w:rFonts w:ascii="Cambria" w:hAnsi="Cambria"/>
        </w:rPr>
        <w:lastRenderedPageBreak/>
        <w:t xml:space="preserve">Otwarcie ofert nastąpi w </w:t>
      </w:r>
      <w:r w:rsidRPr="006B26CF">
        <w:rPr>
          <w:rFonts w:ascii="Cambria" w:hAnsi="Cambria"/>
        </w:rPr>
        <w:t xml:space="preserve">dniu </w:t>
      </w:r>
      <w:r w:rsidR="00D109B0">
        <w:rPr>
          <w:rFonts w:ascii="Cambria" w:hAnsi="Cambria" w:cs="Calibri,Bold"/>
          <w:b/>
          <w:bCs/>
        </w:rPr>
        <w:t>16.10</w:t>
      </w:r>
      <w:r w:rsidR="00395B8E" w:rsidRPr="002C4BDC">
        <w:rPr>
          <w:rFonts w:ascii="Cambria" w:hAnsi="Cambria" w:cs="Calibri,Bold"/>
          <w:b/>
          <w:bCs/>
        </w:rPr>
        <w:t>.202</w:t>
      </w:r>
      <w:r w:rsidR="00395B8E">
        <w:rPr>
          <w:rFonts w:ascii="Cambria" w:hAnsi="Cambria" w:cs="Calibri,Bold"/>
          <w:b/>
          <w:bCs/>
        </w:rPr>
        <w:t>3</w:t>
      </w:r>
      <w:r w:rsidR="00395B8E" w:rsidRPr="002C4BDC">
        <w:rPr>
          <w:rFonts w:ascii="Cambria" w:hAnsi="Cambria" w:cs="Calibri,Bold"/>
          <w:b/>
          <w:bCs/>
        </w:rPr>
        <w:t xml:space="preserve"> r. </w:t>
      </w:r>
      <w:r w:rsidR="00395B8E" w:rsidRPr="00395B8E">
        <w:rPr>
          <w:rFonts w:ascii="Cambria" w:hAnsi="Cambria" w:cs="Calibri,Bold"/>
          <w:bCs/>
        </w:rPr>
        <w:t>do godz.</w:t>
      </w:r>
      <w:r w:rsidR="00395B8E" w:rsidRPr="002C4BDC">
        <w:rPr>
          <w:rFonts w:ascii="Cambria" w:hAnsi="Cambria" w:cs="Calibri,Bold"/>
          <w:b/>
          <w:bCs/>
        </w:rPr>
        <w:t xml:space="preserve"> 10.</w:t>
      </w:r>
      <w:r w:rsidR="00395B8E">
        <w:rPr>
          <w:rFonts w:ascii="Cambria" w:hAnsi="Cambria" w:cs="Calibri,Bold"/>
          <w:b/>
          <w:bCs/>
        </w:rPr>
        <w:t>10</w:t>
      </w:r>
      <w:r w:rsidRPr="006B26CF">
        <w:rPr>
          <w:rFonts w:ascii="Cambria" w:hAnsi="Cambria"/>
        </w:rPr>
        <w:t xml:space="preserve"> </w:t>
      </w:r>
      <w:r w:rsidRPr="00773D17">
        <w:rPr>
          <w:rFonts w:ascii="Cambria" w:hAnsi="Cambria"/>
        </w:rPr>
        <w:t>poprzez odszyfrowanie wczytanych na Platformie ofert.</w:t>
      </w:r>
    </w:p>
    <w:p w14:paraId="7C153B29" w14:textId="68263ACD" w:rsidR="000778FB" w:rsidRPr="00773D17" w:rsidRDefault="000778FB" w:rsidP="002040C0">
      <w:pPr>
        <w:numPr>
          <w:ilvl w:val="1"/>
          <w:numId w:val="16"/>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2040C0">
      <w:pPr>
        <w:numPr>
          <w:ilvl w:val="1"/>
          <w:numId w:val="16"/>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39B0170F"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6B26CF">
        <w:rPr>
          <w:rFonts w:ascii="Cambria" w:hAnsi="Cambria"/>
          <w:b/>
          <w:bCs/>
        </w:rPr>
        <w:t>do dnia</w:t>
      </w:r>
      <w:r w:rsidR="00024AF6" w:rsidRPr="006B26CF">
        <w:rPr>
          <w:rFonts w:ascii="Cambria" w:hAnsi="Cambria"/>
          <w:b/>
          <w:bCs/>
        </w:rPr>
        <w:t xml:space="preserve"> </w:t>
      </w:r>
      <w:r w:rsidR="00D109B0">
        <w:rPr>
          <w:rFonts w:ascii="Cambria" w:hAnsi="Cambria"/>
          <w:b/>
          <w:bCs/>
        </w:rPr>
        <w:t>14.11</w:t>
      </w:r>
      <w:r w:rsidR="00395B8E">
        <w:rPr>
          <w:rFonts w:ascii="Cambria" w:hAnsi="Cambria"/>
          <w:b/>
          <w:bCs/>
        </w:rPr>
        <w:t>.2023</w:t>
      </w:r>
      <w:r w:rsidR="00064CF2" w:rsidRPr="006B26CF">
        <w:rPr>
          <w:rFonts w:ascii="Cambria" w:hAnsi="Cambria"/>
          <w:b/>
          <w:bCs/>
        </w:rPr>
        <w:t xml:space="preserve"> </w:t>
      </w:r>
      <w:r w:rsidR="00064CF2">
        <w:rPr>
          <w:rFonts w:ascii="Cambria" w:hAnsi="Cambria"/>
          <w:b/>
          <w:bCs/>
        </w:rPr>
        <w:t>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57AF25C" w14:textId="1EC19263" w:rsidR="00CC55BD" w:rsidRPr="006F3D33" w:rsidRDefault="003C7B82" w:rsidP="006F3D33">
      <w:pPr>
        <w:pStyle w:val="Akapitzlist"/>
        <w:numPr>
          <w:ilvl w:val="0"/>
          <w:numId w:val="73"/>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453DBBFE" w:rsidR="003C7B82" w:rsidRPr="00773D17" w:rsidRDefault="00064CF2" w:rsidP="00F20EB6">
            <w:pPr>
              <w:jc w:val="both"/>
              <w:rPr>
                <w:rFonts w:asciiTheme="majorHAnsi" w:hAnsiTheme="majorHAnsi"/>
              </w:rPr>
            </w:pPr>
            <w:r>
              <w:rPr>
                <w:rFonts w:asciiTheme="majorHAnsi" w:hAnsiTheme="majorHAnsi"/>
              </w:rPr>
              <w:t>Gwarancja jakości i rękojmi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EE51AD">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77777777" w:rsidR="00064CF2" w:rsidRPr="00EC208B" w:rsidRDefault="00064CF2" w:rsidP="00EE51AD">
      <w:pPr>
        <w:pStyle w:val="Akapitzlist"/>
        <w:numPr>
          <w:ilvl w:val="0"/>
          <w:numId w:val="71"/>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gwarancja i rękojmia</w:t>
      </w:r>
      <w:r w:rsidRPr="00EC208B">
        <w:rPr>
          <w:rFonts w:ascii="Cambria" w:hAnsi="Cambria"/>
          <w:lang w:eastAsia="en-US"/>
        </w:rPr>
        <w:t>” – wskaźnik G, ranga – 40%.</w:t>
      </w:r>
    </w:p>
    <w:p w14:paraId="0350269C" w14:textId="129A5D39" w:rsidR="00064CF2" w:rsidRPr="00EC208B" w:rsidRDefault="00064CF2" w:rsidP="00EE51AD">
      <w:pPr>
        <w:pStyle w:val="Akapitzlist"/>
        <w:numPr>
          <w:ilvl w:val="0"/>
          <w:numId w:val="72"/>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gwarancji i rękojmi na wykonane roboty budowlane oraz użyte/dostarczone materiały na okres </w:t>
      </w:r>
      <w:r w:rsidR="0031118B">
        <w:rPr>
          <w:rFonts w:ascii="Cambria" w:hAnsi="Cambria"/>
          <w:lang w:eastAsia="en-US"/>
        </w:rPr>
        <w:t>36</w:t>
      </w:r>
      <w:r w:rsidRPr="00EC208B">
        <w:rPr>
          <w:rFonts w:ascii="Cambria" w:hAnsi="Cambria"/>
          <w:lang w:eastAsia="en-US"/>
        </w:rPr>
        <w:t xml:space="preserve"> miesięcy, licząc od dnia końcowego odbioru robót. Wykonawca może przedłużyć termin gwarancji i rękojmi na wykonane roboty budowlane oraz użyte/dostarczone materiały na okres maksymalnie 60 miesięcy, licząc od dnia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końcowego </w:t>
      </w:r>
      <w:r w:rsidRPr="00EC208B">
        <w:rPr>
          <w:rFonts w:ascii="Cambria" w:hAnsi="Cambria"/>
          <w:lang w:eastAsia="en-US"/>
        </w:rPr>
        <w:lastRenderedPageBreak/>
        <w:t>odbioru robót (pomimo proponowanego w ofercie przez Wykonawcę dłuższego okresu gwarancji).</w:t>
      </w:r>
    </w:p>
    <w:p w14:paraId="34E5D69C" w14:textId="77777777" w:rsidR="00064CF2" w:rsidRPr="00EC208B" w:rsidRDefault="00064CF2" w:rsidP="00EE51AD">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t>W przypadku, gdy Wykonawca nie poda żadnego okresu gwarancji w Formularzu oferty Zamawiający przyjmie, że Wykonawca udziela gwarancji na okres 36 miesięcy.</w:t>
      </w:r>
    </w:p>
    <w:p w14:paraId="7066F164" w14:textId="77777777" w:rsidR="00064CF2" w:rsidRPr="00EC208B" w:rsidRDefault="00064CF2" w:rsidP="00EE51AD">
      <w:pPr>
        <w:pStyle w:val="Akapitzlist"/>
        <w:numPr>
          <w:ilvl w:val="0"/>
          <w:numId w:val="72"/>
        </w:numPr>
        <w:spacing w:after="200" w:line="252" w:lineRule="auto"/>
        <w:ind w:left="567" w:hanging="425"/>
        <w:contextualSpacing/>
        <w:jc w:val="both"/>
        <w:rPr>
          <w:rFonts w:ascii="Cambria" w:hAnsi="Cambria"/>
          <w:lang w:eastAsia="en-US"/>
        </w:rPr>
      </w:pPr>
      <w:r w:rsidRPr="00EC208B">
        <w:rPr>
          <w:rFonts w:ascii="Cambria" w:hAnsi="Cambria"/>
          <w:lang w:eastAsia="en-US"/>
        </w:rPr>
        <w:t>Jeżeli Wykonawca w Formularzu oferty zaoferuje okres gwarancji krótszy, niż wymagane 36 miesięcy, Zamawiający odrzuci jego ofertę na podstawie art. 226 ust. 1 pkt 5 Ustawy.</w:t>
      </w:r>
    </w:p>
    <w:p w14:paraId="38478E8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G obliczany jest wg wzoru:</w:t>
      </w:r>
    </w:p>
    <w:p w14:paraId="2C348F9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 (G b / G m) x 100 pkt x 40%</w:t>
      </w:r>
    </w:p>
    <w:p w14:paraId="7774671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47A2FC9F"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b – ilość miesięcy udzielonej gwarancji i rękojmi w ofercie badanej,</w:t>
      </w:r>
    </w:p>
    <w:p w14:paraId="52C24CEE"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 m – największa ilość miesięcy udzielonej gwarancji i rękojmi w złożonych ofertach</w:t>
      </w:r>
    </w:p>
    <w:p w14:paraId="030E3941"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 gwarancji w miesiącach.</w:t>
      </w:r>
    </w:p>
    <w:p w14:paraId="53B73094" w14:textId="77777777" w:rsidR="00064CF2" w:rsidRPr="00EC208B" w:rsidRDefault="00064CF2" w:rsidP="00EE51AD">
      <w:pPr>
        <w:pStyle w:val="Akapitzlist"/>
        <w:numPr>
          <w:ilvl w:val="0"/>
          <w:numId w:val="73"/>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C + 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Lp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63EAAA2C" w:rsidR="00F20EB6" w:rsidRDefault="00064CF2" w:rsidP="00CC55BD">
      <w:pPr>
        <w:spacing w:after="200" w:line="252" w:lineRule="auto"/>
        <w:ind w:left="284"/>
        <w:contextualSpacing/>
        <w:jc w:val="both"/>
        <w:rPr>
          <w:rFonts w:ascii="Cambria" w:hAnsi="Cambria"/>
        </w:rPr>
      </w:pPr>
      <w:r w:rsidRPr="00EC208B">
        <w:rPr>
          <w:rFonts w:ascii="Cambria" w:hAnsi="Cambria"/>
        </w:rPr>
        <w:t>G – liczba punktów uzyskanych w kryterium „gwarancja i rękojmia”.</w:t>
      </w:r>
    </w:p>
    <w:p w14:paraId="761D366F" w14:textId="77777777" w:rsidR="00064CF2" w:rsidRPr="00F20EB6" w:rsidRDefault="00064CF2" w:rsidP="00EE51AD">
      <w:pPr>
        <w:pStyle w:val="Akapitzlist"/>
        <w:numPr>
          <w:ilvl w:val="0"/>
          <w:numId w:val="73"/>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35351419" w:rsidR="00660A68" w:rsidRPr="00BF5C18" w:rsidRDefault="009C7BF7" w:rsidP="00660A68">
      <w:pPr>
        <w:ind w:right="-108"/>
        <w:jc w:val="both"/>
        <w:rPr>
          <w:rFonts w:ascii="Cambria" w:hAnsi="Cambria"/>
        </w:rPr>
      </w:pPr>
      <w:r>
        <w:rPr>
          <w:rFonts w:ascii="Cambria" w:hAnsi="Cambria"/>
        </w:rPr>
        <w:br/>
      </w:r>
      <w:r w:rsidR="0008796B">
        <w:rPr>
          <w:rFonts w:ascii="Cambria" w:hAnsi="Cambria"/>
        </w:rPr>
        <w:t xml:space="preserve">Wzór umowy </w:t>
      </w:r>
      <w:r w:rsidR="0008796B" w:rsidRPr="00BF5C18">
        <w:rPr>
          <w:rFonts w:ascii="Cambria" w:hAnsi="Cambria"/>
        </w:rPr>
        <w:t>stanowi</w:t>
      </w:r>
      <w:r w:rsidR="00545239" w:rsidRPr="00BF5C18">
        <w:rPr>
          <w:rFonts w:ascii="Cambria" w:hAnsi="Cambria"/>
        </w:rPr>
        <w:t xml:space="preserve"> </w:t>
      </w:r>
      <w:r w:rsidR="00545239" w:rsidRPr="00BF5C18">
        <w:rPr>
          <w:rFonts w:ascii="Cambria" w:hAnsi="Cambria"/>
          <w:b/>
        </w:rPr>
        <w:t>załącznik</w:t>
      </w:r>
      <w:r w:rsidR="00660A68" w:rsidRPr="00BF5C18">
        <w:rPr>
          <w:rFonts w:ascii="Cambria" w:hAnsi="Cambria"/>
          <w:b/>
        </w:rPr>
        <w:t xml:space="preserve"> nr </w:t>
      </w:r>
      <w:r w:rsidR="0008796B" w:rsidRPr="00BF5C18">
        <w:rPr>
          <w:rFonts w:ascii="Cambria" w:hAnsi="Cambria"/>
          <w:b/>
        </w:rPr>
        <w:t xml:space="preserve">6 </w:t>
      </w:r>
      <w:r w:rsidR="00545239" w:rsidRPr="00BF5C18">
        <w:rPr>
          <w:rFonts w:ascii="Cambria" w:hAnsi="Cambria"/>
          <w:b/>
        </w:rPr>
        <w:t>do S</w:t>
      </w:r>
      <w:r w:rsidR="00660A68" w:rsidRPr="00BF5C18">
        <w:rPr>
          <w:rFonts w:ascii="Cambria" w:hAnsi="Cambria"/>
          <w:b/>
        </w:rPr>
        <w:t>WZ.</w:t>
      </w:r>
      <w:r w:rsidR="00660A68" w:rsidRPr="00BF5C18">
        <w:rPr>
          <w:rFonts w:ascii="Cambria" w:hAnsi="Cambria"/>
        </w:rPr>
        <w:t xml:space="preserve"> </w:t>
      </w:r>
    </w:p>
    <w:p w14:paraId="3EDF060C" w14:textId="7EFB3F4C" w:rsidR="00660A68"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 xml:space="preserve">projektowanych postanowień </w:t>
      </w:r>
      <w:r w:rsidR="002B2893">
        <w:rPr>
          <w:rFonts w:ascii="Cambria" w:hAnsi="Cambria"/>
          <w:b/>
        </w:rPr>
        <w:t xml:space="preserve">we wzorze </w:t>
      </w:r>
      <w:r w:rsidR="00F03965" w:rsidRPr="00773D17">
        <w:rPr>
          <w:rFonts w:ascii="Cambria" w:hAnsi="Cambria"/>
          <w:b/>
        </w:rPr>
        <w:t>umowy.</w:t>
      </w:r>
    </w:p>
    <w:p w14:paraId="2724465F" w14:textId="77777777" w:rsidR="00D109B0" w:rsidRPr="00BC53D4" w:rsidRDefault="00D109B0" w:rsidP="00660A68">
      <w:pPr>
        <w:ind w:right="-108"/>
        <w:jc w:val="both"/>
        <w:rPr>
          <w:rFonts w:ascii="Cambria" w:hAnsi="Cambria"/>
          <w:b/>
        </w:rPr>
      </w:pPr>
    </w:p>
    <w:p w14:paraId="1BD66BB8" w14:textId="7FE82B90" w:rsidR="00660A68" w:rsidRPr="00773D17" w:rsidRDefault="00660A68" w:rsidP="002040C0">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729511A8" w14:textId="77777777" w:rsidR="00502381" w:rsidRDefault="00502381" w:rsidP="00DB1923">
      <w:pPr>
        <w:ind w:right="-108"/>
        <w:jc w:val="both"/>
        <w:rPr>
          <w:rFonts w:ascii="Cambria" w:hAnsi="Cambria"/>
        </w:rPr>
      </w:pPr>
    </w:p>
    <w:p w14:paraId="1D072B60" w14:textId="77777777" w:rsidR="00D109B0" w:rsidRDefault="00D109B0" w:rsidP="00D109B0">
      <w:pPr>
        <w:ind w:right="-108"/>
        <w:jc w:val="both"/>
        <w:rPr>
          <w:rFonts w:ascii="Cambria" w:hAnsi="Cambria"/>
        </w:rPr>
      </w:pPr>
      <w:r>
        <w:rPr>
          <w:rFonts w:ascii="Cambria" w:hAnsi="Cambria"/>
        </w:rPr>
        <w:t>Zamawiający nie żąda wniesienia zabezpieczenia należytego wykonania umowy</w:t>
      </w:r>
    </w:p>
    <w:p w14:paraId="3717CD1B" w14:textId="77777777" w:rsidR="00D109B0" w:rsidRDefault="00D109B0" w:rsidP="00D109B0">
      <w:pPr>
        <w:ind w:right="-108"/>
        <w:jc w:val="both"/>
        <w:rPr>
          <w:rFonts w:ascii="Cambria" w:hAnsi="Cambria"/>
        </w:rPr>
      </w:pPr>
    </w:p>
    <w:p w14:paraId="2B5C06F4" w14:textId="58550EA3" w:rsidR="006F3D33" w:rsidRPr="003B676E" w:rsidRDefault="002C37E6" w:rsidP="003B676E">
      <w:pPr>
        <w:numPr>
          <w:ilvl w:val="0"/>
          <w:numId w:val="2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2C373630" w14:textId="5D268F80" w:rsidR="006F3D33" w:rsidRPr="004C0DA4" w:rsidRDefault="00C959E5" w:rsidP="00067B80">
      <w:pPr>
        <w:ind w:right="-108"/>
        <w:jc w:val="both"/>
        <w:rPr>
          <w:b/>
          <w:szCs w:val="20"/>
        </w:rPr>
      </w:pPr>
      <w:r w:rsidRPr="00171095">
        <w:rPr>
          <w:b/>
          <w:szCs w:val="20"/>
        </w:rPr>
        <w:t>PROWADZENIE PROCEDURY WRAZ Z NEGOCJACJAMI</w:t>
      </w:r>
      <w:r>
        <w:rPr>
          <w:b/>
          <w:szCs w:val="20"/>
        </w:rPr>
        <w:t>:</w:t>
      </w:r>
    </w:p>
    <w:p w14:paraId="7CE9A74A" w14:textId="70EB79C9" w:rsidR="00C9260D" w:rsidRDefault="009E42E0"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2040C0">
      <w:pPr>
        <w:pStyle w:val="Akapitzlist"/>
        <w:numPr>
          <w:ilvl w:val="0"/>
          <w:numId w:val="34"/>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lastRenderedPageBreak/>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2040C0">
      <w:pPr>
        <w:pStyle w:val="Akapitzlist"/>
        <w:numPr>
          <w:ilvl w:val="0"/>
          <w:numId w:val="35"/>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2040C0">
      <w:pPr>
        <w:pStyle w:val="Akapitzlist"/>
        <w:numPr>
          <w:ilvl w:val="0"/>
          <w:numId w:val="35"/>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4" w:name="_Toc42045493"/>
    </w:p>
    <w:p w14:paraId="4FB3207C" w14:textId="29767A13" w:rsidR="00CB7654" w:rsidRPr="00CB7654" w:rsidRDefault="00CB7654" w:rsidP="002040C0">
      <w:pPr>
        <w:pStyle w:val="Akapitzlist"/>
        <w:numPr>
          <w:ilvl w:val="0"/>
          <w:numId w:val="35"/>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2040C0">
      <w:pPr>
        <w:numPr>
          <w:ilvl w:val="1"/>
          <w:numId w:val="17"/>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EE51AD">
      <w:pPr>
        <w:pStyle w:val="Akapitzlist"/>
        <w:numPr>
          <w:ilvl w:val="0"/>
          <w:numId w:val="75"/>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4"/>
    </w:p>
    <w:p w14:paraId="0D63DA7D" w14:textId="78569512" w:rsidR="004C0DA4" w:rsidRPr="006F3D33" w:rsidRDefault="00CB7654" w:rsidP="006F3D33">
      <w:pPr>
        <w:pStyle w:val="Akapitzlist"/>
        <w:numPr>
          <w:ilvl w:val="0"/>
          <w:numId w:val="75"/>
        </w:numPr>
        <w:ind w:left="426" w:right="-108"/>
        <w:jc w:val="both"/>
        <w:rPr>
          <w:rFonts w:ascii="Cambria" w:hAnsi="Cambria"/>
        </w:rPr>
      </w:pPr>
      <w:r w:rsidRPr="004C0DA4">
        <w:rPr>
          <w:rFonts w:ascii="Cambria" w:hAnsi="Cambria"/>
        </w:rPr>
        <w:lastRenderedPageBreak/>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3CFC0ACD" w14:textId="77777777" w:rsidR="006F3D33" w:rsidRPr="006F3D33" w:rsidRDefault="006F3D33" w:rsidP="006F3D33">
      <w:pPr>
        <w:ind w:right="-108"/>
        <w:jc w:val="both"/>
        <w:rPr>
          <w:rFonts w:ascii="Cambria" w:hAnsi="Cambria"/>
        </w:rPr>
      </w:pPr>
    </w:p>
    <w:p w14:paraId="6B265F0A" w14:textId="487E68AB" w:rsidR="00AD4FF1" w:rsidRPr="003447E2"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7A2FA8D5"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robót budowlanych</w:t>
      </w:r>
    </w:p>
    <w:p w14:paraId="42E8664A" w14:textId="4AA36A3E" w:rsidR="004C0083"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5-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osób</w:t>
      </w:r>
    </w:p>
    <w:p w14:paraId="325B3CD5" w14:textId="6AA75D59"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6-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Wzór umowy</w:t>
      </w:r>
    </w:p>
    <w:p w14:paraId="76F4B50B" w14:textId="502AC524" w:rsidR="004C0083" w:rsidRPr="002B2893" w:rsidRDefault="003447E2" w:rsidP="007873BE">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7</w:t>
      </w:r>
      <w:r w:rsidRPr="002B2893">
        <w:rPr>
          <w:rFonts w:asciiTheme="majorHAnsi" w:hAnsiTheme="majorHAnsi" w:cs="Arial"/>
          <w:snapToGrid w:val="0"/>
        </w:rPr>
        <w:t xml:space="preserve">- </w:t>
      </w:r>
      <w:r w:rsidR="00CC55BD" w:rsidRPr="002B2893">
        <w:rPr>
          <w:rFonts w:asciiTheme="majorHAnsi" w:hAnsiTheme="majorHAnsi" w:cs="Arial"/>
          <w:snapToGrid w:val="0"/>
        </w:rPr>
        <w:t xml:space="preserve">  </w:t>
      </w:r>
      <w:r w:rsidR="00502381">
        <w:rPr>
          <w:rFonts w:asciiTheme="majorHAnsi" w:hAnsiTheme="majorHAnsi" w:cs="Arial"/>
          <w:snapToGrid w:val="0"/>
        </w:rPr>
        <w:t>Szczegółowe Specyfikacje</w:t>
      </w:r>
      <w:r w:rsidR="004870A2">
        <w:rPr>
          <w:rFonts w:asciiTheme="majorHAnsi" w:hAnsiTheme="majorHAnsi" w:cs="Arial"/>
          <w:snapToGrid w:val="0"/>
        </w:rPr>
        <w:t xml:space="preserve"> Techniczne</w:t>
      </w:r>
      <w:r w:rsidR="00502381">
        <w:rPr>
          <w:rFonts w:asciiTheme="majorHAnsi" w:hAnsiTheme="majorHAnsi" w:cs="Arial"/>
          <w:snapToGrid w:val="0"/>
        </w:rPr>
        <w:t xml:space="preserve"> Wykon</w:t>
      </w:r>
      <w:r w:rsidR="004870A2">
        <w:rPr>
          <w:rFonts w:asciiTheme="majorHAnsi" w:hAnsiTheme="majorHAnsi" w:cs="Arial"/>
          <w:snapToGrid w:val="0"/>
        </w:rPr>
        <w:t>ania i Odbioru Robót Budowlanych</w:t>
      </w:r>
      <w:r w:rsidR="00502381">
        <w:rPr>
          <w:rFonts w:asciiTheme="majorHAnsi" w:hAnsiTheme="majorHAnsi" w:cs="Arial"/>
          <w:snapToGrid w:val="0"/>
        </w:rPr>
        <w:t xml:space="preserve"> (SS</w:t>
      </w:r>
      <w:r w:rsidR="004870A2">
        <w:rPr>
          <w:rFonts w:asciiTheme="majorHAnsi" w:hAnsiTheme="majorHAnsi" w:cs="Arial"/>
          <w:snapToGrid w:val="0"/>
        </w:rPr>
        <w:t>T</w:t>
      </w:r>
      <w:r w:rsidR="00502381">
        <w:rPr>
          <w:rFonts w:asciiTheme="majorHAnsi" w:hAnsiTheme="majorHAnsi" w:cs="Arial"/>
          <w:snapToGrid w:val="0"/>
        </w:rPr>
        <w:t>WiORB)</w:t>
      </w:r>
    </w:p>
    <w:p w14:paraId="03476849" w14:textId="2B106B11"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8</w:t>
      </w:r>
      <w:r w:rsidRPr="002B2893">
        <w:rPr>
          <w:rFonts w:asciiTheme="majorHAnsi" w:hAnsiTheme="majorHAnsi" w:cs="Arial"/>
          <w:snapToGrid w:val="0"/>
        </w:rPr>
        <w:t xml:space="preserve">- </w:t>
      </w:r>
      <w:r w:rsidR="00785F0A" w:rsidRPr="002B2893">
        <w:rPr>
          <w:rFonts w:asciiTheme="majorHAnsi" w:hAnsiTheme="majorHAnsi" w:cs="Arial"/>
          <w:snapToGrid w:val="0"/>
        </w:rPr>
        <w:t xml:space="preserve">  </w:t>
      </w:r>
      <w:r w:rsidR="00D62798">
        <w:rPr>
          <w:rFonts w:asciiTheme="majorHAnsi" w:hAnsiTheme="majorHAnsi" w:cs="Arial"/>
          <w:snapToGrid w:val="0"/>
        </w:rPr>
        <w:t>Pomocnicz</w:t>
      </w:r>
      <w:r w:rsidR="002D36DB">
        <w:rPr>
          <w:rFonts w:asciiTheme="majorHAnsi" w:hAnsiTheme="majorHAnsi" w:cs="Arial"/>
          <w:snapToGrid w:val="0"/>
        </w:rPr>
        <w:t>e</w:t>
      </w:r>
      <w:r w:rsidR="00D62798">
        <w:rPr>
          <w:rFonts w:asciiTheme="majorHAnsi" w:hAnsiTheme="majorHAnsi" w:cs="Arial"/>
          <w:snapToGrid w:val="0"/>
        </w:rPr>
        <w:t xml:space="preserve"> k</w:t>
      </w:r>
      <w:r w:rsidR="004C0083" w:rsidRPr="002B2893">
        <w:rPr>
          <w:rFonts w:asciiTheme="majorHAnsi" w:hAnsiTheme="majorHAnsi" w:cs="Arial"/>
          <w:snapToGrid w:val="0"/>
        </w:rPr>
        <w:t>osztorys</w:t>
      </w:r>
      <w:r w:rsidR="002D36DB">
        <w:rPr>
          <w:rFonts w:asciiTheme="majorHAnsi" w:hAnsiTheme="majorHAnsi" w:cs="Arial"/>
          <w:snapToGrid w:val="0"/>
        </w:rPr>
        <w:t>y</w:t>
      </w:r>
      <w:r w:rsidR="004C0083" w:rsidRPr="002B2893">
        <w:rPr>
          <w:rFonts w:asciiTheme="majorHAnsi" w:hAnsiTheme="majorHAnsi" w:cs="Arial"/>
          <w:snapToGrid w:val="0"/>
        </w:rPr>
        <w:t xml:space="preserve"> ofertow</w:t>
      </w:r>
      <w:r w:rsidR="002D36DB">
        <w:rPr>
          <w:rFonts w:asciiTheme="majorHAnsi" w:hAnsiTheme="majorHAnsi" w:cs="Arial"/>
          <w:snapToGrid w:val="0"/>
        </w:rPr>
        <w:t>e</w:t>
      </w:r>
      <w:r w:rsidR="00541FE9">
        <w:rPr>
          <w:rFonts w:asciiTheme="majorHAnsi" w:hAnsiTheme="majorHAnsi" w:cs="Arial"/>
          <w:snapToGrid w:val="0"/>
        </w:rPr>
        <w:t xml:space="preserve"> i Przedmiar</w:t>
      </w:r>
      <w:r w:rsidR="002D36DB">
        <w:rPr>
          <w:rFonts w:asciiTheme="majorHAnsi" w:hAnsiTheme="majorHAnsi" w:cs="Arial"/>
          <w:snapToGrid w:val="0"/>
        </w:rPr>
        <w:t>y</w:t>
      </w:r>
      <w:r w:rsidR="00541FE9">
        <w:rPr>
          <w:rFonts w:asciiTheme="majorHAnsi" w:hAnsiTheme="majorHAnsi" w:cs="Arial"/>
          <w:snapToGrid w:val="0"/>
        </w:rPr>
        <w:t xml:space="preserve"> robót</w:t>
      </w:r>
    </w:p>
    <w:p w14:paraId="6A39D679" w14:textId="7FBF3F77" w:rsidR="0032292D" w:rsidRDefault="00470255" w:rsidP="00B8273D">
      <w:pPr>
        <w:autoSpaceDE w:val="0"/>
        <w:autoSpaceDN w:val="0"/>
        <w:adjustRightInd w:val="0"/>
        <w:ind w:left="1701" w:hanging="1701"/>
        <w:rPr>
          <w:rFonts w:asciiTheme="majorHAnsi" w:hAnsiTheme="majorHAnsi" w:cs="Arial"/>
          <w:snapToGrid w:val="0"/>
        </w:rPr>
      </w:pPr>
      <w:r w:rsidRPr="002B2893">
        <w:rPr>
          <w:rFonts w:asciiTheme="majorHAnsi" w:hAnsiTheme="majorHAnsi" w:cs="Arial"/>
          <w:snapToGrid w:val="0"/>
        </w:rPr>
        <w:t xml:space="preserve">Załącznik nr </w:t>
      </w:r>
      <w:r w:rsidR="003A1F31">
        <w:rPr>
          <w:rFonts w:asciiTheme="majorHAnsi" w:hAnsiTheme="majorHAnsi" w:cs="Arial"/>
          <w:snapToGrid w:val="0"/>
        </w:rPr>
        <w:t>9</w:t>
      </w:r>
      <w:r w:rsidRPr="002B2893">
        <w:rPr>
          <w:rFonts w:asciiTheme="majorHAnsi" w:hAnsiTheme="majorHAnsi" w:cs="Arial"/>
          <w:snapToGrid w:val="0"/>
        </w:rPr>
        <w:t xml:space="preserve">- </w:t>
      </w:r>
      <w:r w:rsidR="002D36DB">
        <w:rPr>
          <w:rFonts w:asciiTheme="majorHAnsi" w:hAnsiTheme="majorHAnsi" w:cs="Arial"/>
          <w:snapToGrid w:val="0"/>
        </w:rPr>
        <w:t xml:space="preserve">  </w:t>
      </w:r>
      <w:r w:rsidR="0032292D">
        <w:rPr>
          <w:rFonts w:asciiTheme="majorHAnsi" w:hAnsiTheme="majorHAnsi" w:cs="Arial"/>
          <w:snapToGrid w:val="0"/>
        </w:rPr>
        <w:t>Dokumentacja techniczna</w:t>
      </w:r>
    </w:p>
    <w:p w14:paraId="6AD68DAD" w14:textId="5118D5F9" w:rsidR="00470255" w:rsidRPr="002B2893" w:rsidRDefault="0032292D" w:rsidP="00B8273D">
      <w:pPr>
        <w:autoSpaceDE w:val="0"/>
        <w:autoSpaceDN w:val="0"/>
        <w:adjustRightInd w:val="0"/>
        <w:ind w:left="1701" w:hanging="1701"/>
        <w:rPr>
          <w:rFonts w:asciiTheme="majorHAnsi" w:hAnsiTheme="majorHAnsi"/>
        </w:rPr>
      </w:pPr>
      <w:r w:rsidRPr="002B2893">
        <w:rPr>
          <w:rFonts w:asciiTheme="majorHAnsi" w:hAnsiTheme="majorHAnsi" w:cs="Arial"/>
          <w:snapToGrid w:val="0"/>
        </w:rPr>
        <w:t xml:space="preserve">Załącznik nr </w:t>
      </w:r>
      <w:r>
        <w:rPr>
          <w:rFonts w:asciiTheme="majorHAnsi" w:hAnsiTheme="majorHAnsi" w:cs="Arial"/>
          <w:snapToGrid w:val="0"/>
        </w:rPr>
        <w:t>10</w:t>
      </w:r>
      <w:r w:rsidRPr="002B2893">
        <w:rPr>
          <w:rFonts w:asciiTheme="majorHAnsi" w:hAnsiTheme="majorHAnsi" w:cs="Arial"/>
          <w:snapToGrid w:val="0"/>
        </w:rPr>
        <w:t>-</w:t>
      </w:r>
      <w:r w:rsidR="00141EF7" w:rsidRPr="002B2893">
        <w:rPr>
          <w:rFonts w:asciiTheme="majorHAnsi" w:hAnsiTheme="majorHAnsi"/>
        </w:rPr>
        <w:t>K</w:t>
      </w:r>
      <w:r w:rsidR="00470255" w:rsidRPr="002B2893">
        <w:rPr>
          <w:rFonts w:asciiTheme="majorHAnsi" w:hAnsiTheme="majorHAnsi"/>
        </w:rPr>
        <w:t>lauzula informacyjna z art. 13 RODO do zastosowania przez  Zamawiającego w celu związanym z postępowaniem o udzielenie zamówienia publicznego,</w:t>
      </w:r>
    </w:p>
    <w:p w14:paraId="3D7F1E33" w14:textId="2B873CD7" w:rsidR="00AD4FF1" w:rsidRPr="002B2893" w:rsidRDefault="00470255" w:rsidP="003B676E">
      <w:pPr>
        <w:autoSpaceDE w:val="0"/>
        <w:autoSpaceDN w:val="0"/>
        <w:adjustRightInd w:val="0"/>
        <w:ind w:left="1701" w:hanging="1701"/>
        <w:rPr>
          <w:rFonts w:asciiTheme="majorHAnsi" w:hAnsiTheme="majorHAnsi"/>
        </w:rPr>
      </w:pPr>
      <w:r w:rsidRPr="002B2893">
        <w:rPr>
          <w:rFonts w:asciiTheme="majorHAnsi" w:hAnsiTheme="majorHAnsi" w:cs="Arial"/>
          <w:snapToGrid w:val="0"/>
        </w:rPr>
        <w:t>Załącznik nr 1</w:t>
      </w:r>
      <w:r w:rsidR="0032292D">
        <w:rPr>
          <w:rFonts w:asciiTheme="majorHAnsi" w:hAnsiTheme="majorHAnsi" w:cs="Arial"/>
          <w:snapToGrid w:val="0"/>
        </w:rPr>
        <w:t>1</w:t>
      </w:r>
      <w:r w:rsidRPr="002B2893">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 xml:space="preserve">zór oświadczenia wymaganego od wykonawcy w zakresie </w:t>
      </w:r>
      <w:r w:rsidR="003B676E">
        <w:rPr>
          <w:rFonts w:asciiTheme="majorHAnsi" w:hAnsiTheme="majorHAnsi"/>
        </w:rPr>
        <w:t xml:space="preserve">  </w:t>
      </w:r>
      <w:r w:rsidRPr="002B2893">
        <w:rPr>
          <w:rFonts w:asciiTheme="majorHAnsi" w:hAnsiTheme="majorHAnsi"/>
        </w:rPr>
        <w:t>wypełnienia obowiązków informacyjnych przewidzianych w art. 13 lub art. 14 RODO</w:t>
      </w:r>
    </w:p>
    <w:sectPr w:rsidR="00AD4FF1" w:rsidRPr="002B2893" w:rsidSect="00AF53BA">
      <w:head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BA433" w14:textId="77777777" w:rsidR="00BE705D" w:rsidRDefault="00BE705D" w:rsidP="000F1DCF">
      <w:r>
        <w:separator/>
      </w:r>
    </w:p>
  </w:endnote>
  <w:endnote w:type="continuationSeparator" w:id="0">
    <w:p w14:paraId="19854B7C" w14:textId="77777777" w:rsidR="00BE705D" w:rsidRDefault="00BE705D" w:rsidP="000F1DCF">
      <w:r>
        <w:continuationSeparator/>
      </w:r>
    </w:p>
  </w:endnote>
  <w:endnote w:type="continuationNotice" w:id="1">
    <w:p w14:paraId="0562413F" w14:textId="77777777" w:rsidR="00BE705D" w:rsidRDefault="00BE7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35624" w14:textId="77777777" w:rsidR="00BE705D" w:rsidRDefault="00BE705D" w:rsidP="000F1DCF">
      <w:r>
        <w:separator/>
      </w:r>
    </w:p>
  </w:footnote>
  <w:footnote w:type="continuationSeparator" w:id="0">
    <w:p w14:paraId="0D9B619C" w14:textId="77777777" w:rsidR="00BE705D" w:rsidRDefault="00BE705D" w:rsidP="000F1DCF">
      <w:r>
        <w:continuationSeparator/>
      </w:r>
    </w:p>
  </w:footnote>
  <w:footnote w:type="continuationNotice" w:id="1">
    <w:p w14:paraId="17CD4474" w14:textId="77777777" w:rsidR="00BE705D" w:rsidRDefault="00BE705D"/>
  </w:footnote>
  <w:footnote w:id="2">
    <w:p w14:paraId="4C2783A3" w14:textId="77777777" w:rsidR="00D51525" w:rsidRDefault="00D51525"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233F" w14:textId="0587B94E" w:rsidR="00D51525" w:rsidRPr="00304FB0" w:rsidRDefault="00D51525" w:rsidP="004752E6">
    <w:pPr>
      <w:pStyle w:val="Nagwek"/>
      <w:jc w:val="both"/>
      <w:rPr>
        <w:rFonts w:ascii="Cambria" w:hAnsi="Cambria"/>
        <w:lang w:val="pl-PL"/>
      </w:rPr>
    </w:pPr>
    <w:r>
      <w:rPr>
        <w:rFonts w:ascii="Cambria" w:hAnsi="Cambria"/>
        <w:lang w:val="pl-PL"/>
      </w:rPr>
      <w:t xml:space="preserve">31/p.n/23- </w:t>
    </w:r>
    <w:r w:rsidRPr="00304FB0">
      <w:rPr>
        <w:rFonts w:ascii="Cambria" w:hAnsi="Cambria"/>
        <w:lang w:val="pl-PL"/>
      </w:rPr>
      <w:t xml:space="preserve">postępowanie o udzielenie zamówienia w trybie podstawowym </w:t>
    </w:r>
    <w:r>
      <w:rPr>
        <w:rFonts w:ascii="Cambria" w:hAnsi="Cambria"/>
        <w:lang w:val="pl-PL"/>
      </w:rPr>
      <w:t>z</w:t>
    </w:r>
    <w:r w:rsidRPr="00304FB0">
      <w:rPr>
        <w:rFonts w:ascii="Cambria" w:hAnsi="Cambria"/>
        <w:lang w:val="pl-PL"/>
      </w:rPr>
      <w:t xml:space="preserve"> możliwością przeprowadzenia negocjacji pod nazwą: „</w:t>
    </w:r>
    <w:r>
      <w:rPr>
        <w:rFonts w:asciiTheme="majorHAnsi" w:hAnsiTheme="majorHAnsi"/>
        <w:lang w:val="pl-PL"/>
      </w:rPr>
      <w:t>Zwiększenie bezpieczeństwa przejść dla pieszych w ciągu drogi powiatowej nr 4799P w m. Kłoda</w:t>
    </w:r>
    <w:r w:rsidRPr="00304FB0">
      <w:rPr>
        <w:rFonts w:ascii="Cambria" w:hAnsi="Cambria"/>
        <w:lang w:val="pl-PL"/>
      </w:rPr>
      <w:t xml:space="preserve">”    </w:t>
    </w:r>
  </w:p>
  <w:p w14:paraId="6A961955" w14:textId="307541CF" w:rsidR="00D51525" w:rsidRPr="005B355E" w:rsidRDefault="00D51525">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DA6135"/>
    <w:multiLevelType w:val="hybridMultilevel"/>
    <w:tmpl w:val="F36AD63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7A5472F"/>
    <w:multiLevelType w:val="hybridMultilevel"/>
    <w:tmpl w:val="A8D8169A"/>
    <w:lvl w:ilvl="0" w:tplc="627A62F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C1453DC"/>
    <w:multiLevelType w:val="hybridMultilevel"/>
    <w:tmpl w:val="C8783E3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F163595"/>
    <w:multiLevelType w:val="hybridMultilevel"/>
    <w:tmpl w:val="A00C59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0B42395"/>
    <w:multiLevelType w:val="hybridMultilevel"/>
    <w:tmpl w:val="A55085BA"/>
    <w:lvl w:ilvl="0" w:tplc="BD225C3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743540E"/>
    <w:multiLevelType w:val="hybridMultilevel"/>
    <w:tmpl w:val="2A7069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3"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D0776E1"/>
    <w:multiLevelType w:val="hybridMultilevel"/>
    <w:tmpl w:val="4B7C3E3E"/>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27535B1"/>
    <w:multiLevelType w:val="hybridMultilevel"/>
    <w:tmpl w:val="3662D3EC"/>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7C53C8"/>
    <w:multiLevelType w:val="hybridMultilevel"/>
    <w:tmpl w:val="4E464AB4"/>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D57435"/>
    <w:multiLevelType w:val="hybridMultilevel"/>
    <w:tmpl w:val="A530D164"/>
    <w:lvl w:ilvl="0" w:tplc="7F7E76B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BB12E6"/>
    <w:multiLevelType w:val="hybridMultilevel"/>
    <w:tmpl w:val="0C34A6DC"/>
    <w:lvl w:ilvl="0" w:tplc="04150001">
      <w:start w:val="1"/>
      <w:numFmt w:val="bullet"/>
      <w:lvlText w:val=""/>
      <w:lvlJc w:val="left"/>
      <w:pPr>
        <w:ind w:left="1429" w:hanging="360"/>
      </w:pPr>
      <w:rPr>
        <w:rFonts w:ascii="Symbol" w:eastAsia="Times New Roman" w:hAnsi="Symbol"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54F874DC"/>
    <w:multiLevelType w:val="multilevel"/>
    <w:tmpl w:val="DD76A702"/>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7"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AD73252"/>
    <w:multiLevelType w:val="hybridMultilevel"/>
    <w:tmpl w:val="F344055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563FA5"/>
    <w:multiLevelType w:val="hybridMultilevel"/>
    <w:tmpl w:val="AC1E649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72AE5FD4"/>
    <w:multiLevelType w:val="hybridMultilevel"/>
    <w:tmpl w:val="19CC05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4"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62"/>
  </w:num>
  <w:num w:numId="3">
    <w:abstractNumId w:val="79"/>
  </w:num>
  <w:num w:numId="4">
    <w:abstractNumId w:val="83"/>
  </w:num>
  <w:num w:numId="5">
    <w:abstractNumId w:val="47"/>
  </w:num>
  <w:num w:numId="6">
    <w:abstractNumId w:val="81"/>
  </w:num>
  <w:num w:numId="7">
    <w:abstractNumId w:val="11"/>
  </w:num>
  <w:num w:numId="8">
    <w:abstractNumId w:val="34"/>
  </w:num>
  <w:num w:numId="9">
    <w:abstractNumId w:val="52"/>
  </w:num>
  <w:num w:numId="10">
    <w:abstractNumId w:val="27"/>
  </w:num>
  <w:num w:numId="11">
    <w:abstractNumId w:val="67"/>
  </w:num>
  <w:num w:numId="12">
    <w:abstractNumId w:val="13"/>
  </w:num>
  <w:num w:numId="13">
    <w:abstractNumId w:val="51"/>
  </w:num>
  <w:num w:numId="14">
    <w:abstractNumId w:val="41"/>
  </w:num>
  <w:num w:numId="15">
    <w:abstractNumId w:val="76"/>
  </w:num>
  <w:num w:numId="16">
    <w:abstractNumId w:val="69"/>
  </w:num>
  <w:num w:numId="17">
    <w:abstractNumId w:val="39"/>
  </w:num>
  <w:num w:numId="18">
    <w:abstractNumId w:val="59"/>
  </w:num>
  <w:num w:numId="19">
    <w:abstractNumId w:val="21"/>
  </w:num>
  <w:num w:numId="20">
    <w:abstractNumId w:val="74"/>
  </w:num>
  <w:num w:numId="21">
    <w:abstractNumId w:val="38"/>
  </w:num>
  <w:num w:numId="22">
    <w:abstractNumId w:val="18"/>
  </w:num>
  <w:num w:numId="23">
    <w:abstractNumId w:val="19"/>
  </w:num>
  <w:num w:numId="24">
    <w:abstractNumId w:val="46"/>
  </w:num>
  <w:num w:numId="25">
    <w:abstractNumId w:val="73"/>
  </w:num>
  <w:num w:numId="26">
    <w:abstractNumId w:val="25"/>
  </w:num>
  <w:num w:numId="27">
    <w:abstractNumId w:val="45"/>
  </w:num>
  <w:num w:numId="28">
    <w:abstractNumId w:val="42"/>
  </w:num>
  <w:num w:numId="29">
    <w:abstractNumId w:val="77"/>
  </w:num>
  <w:num w:numId="30">
    <w:abstractNumId w:val="32"/>
  </w:num>
  <w:num w:numId="31">
    <w:abstractNumId w:val="36"/>
  </w:num>
  <w:num w:numId="32">
    <w:abstractNumId w:val="5"/>
  </w:num>
  <w:num w:numId="33">
    <w:abstractNumId w:val="48"/>
  </w:num>
  <w:num w:numId="34">
    <w:abstractNumId w:val="64"/>
  </w:num>
  <w:num w:numId="35">
    <w:abstractNumId w:val="17"/>
  </w:num>
  <w:num w:numId="36">
    <w:abstractNumId w:val="12"/>
  </w:num>
  <w:num w:numId="37">
    <w:abstractNumId w:val="58"/>
  </w:num>
  <w:num w:numId="38">
    <w:abstractNumId w:val="20"/>
  </w:num>
  <w:num w:numId="39">
    <w:abstractNumId w:val="43"/>
  </w:num>
  <w:num w:numId="40">
    <w:abstractNumId w:val="75"/>
  </w:num>
  <w:num w:numId="41">
    <w:abstractNumId w:val="60"/>
  </w:num>
  <w:num w:numId="42">
    <w:abstractNumId w:val="7"/>
  </w:num>
  <w:num w:numId="43">
    <w:abstractNumId w:val="54"/>
  </w:num>
  <w:num w:numId="44">
    <w:abstractNumId w:val="53"/>
  </w:num>
  <w:num w:numId="45">
    <w:abstractNumId w:val="49"/>
  </w:num>
  <w:num w:numId="46">
    <w:abstractNumId w:val="56"/>
  </w:num>
  <w:num w:numId="47">
    <w:abstractNumId w:val="31"/>
  </w:num>
  <w:num w:numId="48">
    <w:abstractNumId w:val="63"/>
  </w:num>
  <w:num w:numId="49">
    <w:abstractNumId w:val="80"/>
  </w:num>
  <w:num w:numId="50">
    <w:abstractNumId w:val="84"/>
  </w:num>
  <w:num w:numId="51">
    <w:abstractNumId w:val="70"/>
  </w:num>
  <w:num w:numId="52">
    <w:abstractNumId w:val="28"/>
  </w:num>
  <w:num w:numId="53">
    <w:abstractNumId w:val="78"/>
  </w:num>
  <w:num w:numId="54">
    <w:abstractNumId w:val="66"/>
  </w:num>
  <w:num w:numId="55">
    <w:abstractNumId w:val="30"/>
  </w:num>
  <w:num w:numId="56">
    <w:abstractNumId w:val="6"/>
  </w:num>
  <w:num w:numId="57">
    <w:abstractNumId w:val="24"/>
  </w:num>
  <w:num w:numId="58">
    <w:abstractNumId w:val="37"/>
  </w:num>
  <w:num w:numId="59">
    <w:abstractNumId w:val="57"/>
  </w:num>
  <w:num w:numId="60">
    <w:abstractNumId w:val="23"/>
  </w:num>
  <w:num w:numId="61">
    <w:abstractNumId w:val="0"/>
  </w:num>
  <w:num w:numId="62">
    <w:abstractNumId w:val="35"/>
  </w:num>
  <w:num w:numId="63">
    <w:abstractNumId w:val="50"/>
  </w:num>
  <w:num w:numId="64">
    <w:abstractNumId w:val="72"/>
  </w:num>
  <w:num w:numId="65">
    <w:abstractNumId w:val="10"/>
  </w:num>
  <w:num w:numId="66">
    <w:abstractNumId w:val="1"/>
  </w:num>
  <w:num w:numId="67">
    <w:abstractNumId w:val="22"/>
  </w:num>
  <w:num w:numId="68">
    <w:abstractNumId w:val="2"/>
  </w:num>
  <w:num w:numId="69">
    <w:abstractNumId w:val="3"/>
  </w:num>
  <w:num w:numId="70">
    <w:abstractNumId w:val="26"/>
  </w:num>
  <w:num w:numId="71">
    <w:abstractNumId w:val="61"/>
  </w:num>
  <w:num w:numId="72">
    <w:abstractNumId w:val="14"/>
  </w:num>
  <w:num w:numId="73">
    <w:abstractNumId w:val="4"/>
  </w:num>
  <w:num w:numId="74">
    <w:abstractNumId w:val="15"/>
  </w:num>
  <w:num w:numId="75">
    <w:abstractNumId w:val="82"/>
  </w:num>
  <w:num w:numId="76">
    <w:abstractNumId w:val="8"/>
  </w:num>
  <w:num w:numId="77">
    <w:abstractNumId w:val="29"/>
  </w:num>
  <w:num w:numId="78">
    <w:abstractNumId w:val="65"/>
  </w:num>
  <w:num w:numId="79">
    <w:abstractNumId w:val="55"/>
  </w:num>
  <w:num w:numId="80">
    <w:abstractNumId w:val="16"/>
  </w:num>
  <w:num w:numId="81">
    <w:abstractNumId w:val="68"/>
  </w:num>
  <w:num w:numId="82">
    <w:abstractNumId w:val="44"/>
  </w:num>
  <w:num w:numId="83">
    <w:abstractNumId w:val="40"/>
  </w:num>
  <w:num w:numId="84">
    <w:abstractNumId w:val="71"/>
  </w:num>
  <w:num w:numId="85">
    <w:abstractNumId w:val="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33AF"/>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49BB"/>
    <w:rsid w:val="000352EC"/>
    <w:rsid w:val="00035C62"/>
    <w:rsid w:val="00036A89"/>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1A54"/>
    <w:rsid w:val="0008280E"/>
    <w:rsid w:val="0008296C"/>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2E7"/>
    <w:rsid w:val="000D390A"/>
    <w:rsid w:val="000D3D99"/>
    <w:rsid w:val="000D401A"/>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05B"/>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25E6A"/>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44DDA"/>
    <w:rsid w:val="00150742"/>
    <w:rsid w:val="001512BA"/>
    <w:rsid w:val="001515DD"/>
    <w:rsid w:val="001537D4"/>
    <w:rsid w:val="0015398B"/>
    <w:rsid w:val="00155272"/>
    <w:rsid w:val="00162512"/>
    <w:rsid w:val="001628D0"/>
    <w:rsid w:val="00163416"/>
    <w:rsid w:val="001637DD"/>
    <w:rsid w:val="001641F2"/>
    <w:rsid w:val="0016477E"/>
    <w:rsid w:val="001648A5"/>
    <w:rsid w:val="00164971"/>
    <w:rsid w:val="00165D6A"/>
    <w:rsid w:val="00170449"/>
    <w:rsid w:val="0017194A"/>
    <w:rsid w:val="001722C4"/>
    <w:rsid w:val="00173278"/>
    <w:rsid w:val="001734FC"/>
    <w:rsid w:val="00174D01"/>
    <w:rsid w:val="0017556E"/>
    <w:rsid w:val="00176A52"/>
    <w:rsid w:val="00177054"/>
    <w:rsid w:val="00177403"/>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24ED"/>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7A9"/>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1F0E7A"/>
    <w:rsid w:val="001F1172"/>
    <w:rsid w:val="001F1B9F"/>
    <w:rsid w:val="001F5569"/>
    <w:rsid w:val="001F701C"/>
    <w:rsid w:val="0020063A"/>
    <w:rsid w:val="002040C0"/>
    <w:rsid w:val="0020540A"/>
    <w:rsid w:val="00205450"/>
    <w:rsid w:val="00205672"/>
    <w:rsid w:val="00206687"/>
    <w:rsid w:val="00206FC6"/>
    <w:rsid w:val="00207AC9"/>
    <w:rsid w:val="00212D4B"/>
    <w:rsid w:val="002134A8"/>
    <w:rsid w:val="00213FD9"/>
    <w:rsid w:val="0021475D"/>
    <w:rsid w:val="00214A05"/>
    <w:rsid w:val="00217332"/>
    <w:rsid w:val="00217870"/>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0B12"/>
    <w:rsid w:val="0026342C"/>
    <w:rsid w:val="00263B56"/>
    <w:rsid w:val="00266790"/>
    <w:rsid w:val="002728AE"/>
    <w:rsid w:val="00272F11"/>
    <w:rsid w:val="00273F4D"/>
    <w:rsid w:val="00274D88"/>
    <w:rsid w:val="002760B5"/>
    <w:rsid w:val="00276B21"/>
    <w:rsid w:val="00277564"/>
    <w:rsid w:val="0027772A"/>
    <w:rsid w:val="002800BC"/>
    <w:rsid w:val="00280117"/>
    <w:rsid w:val="00281114"/>
    <w:rsid w:val="002812B7"/>
    <w:rsid w:val="00282787"/>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2F3E"/>
    <w:rsid w:val="002A4570"/>
    <w:rsid w:val="002A475E"/>
    <w:rsid w:val="002A58BF"/>
    <w:rsid w:val="002A5E78"/>
    <w:rsid w:val="002B07B9"/>
    <w:rsid w:val="002B0EF1"/>
    <w:rsid w:val="002B0FD0"/>
    <w:rsid w:val="002B132C"/>
    <w:rsid w:val="002B2893"/>
    <w:rsid w:val="002B3087"/>
    <w:rsid w:val="002B408A"/>
    <w:rsid w:val="002B60CB"/>
    <w:rsid w:val="002B7152"/>
    <w:rsid w:val="002B7FF7"/>
    <w:rsid w:val="002C12CC"/>
    <w:rsid w:val="002C149C"/>
    <w:rsid w:val="002C1BC1"/>
    <w:rsid w:val="002C2D40"/>
    <w:rsid w:val="002C37E6"/>
    <w:rsid w:val="002C3A75"/>
    <w:rsid w:val="002C48E2"/>
    <w:rsid w:val="002C4BDC"/>
    <w:rsid w:val="002C6F93"/>
    <w:rsid w:val="002C7E1C"/>
    <w:rsid w:val="002D0644"/>
    <w:rsid w:val="002D09DD"/>
    <w:rsid w:val="002D0C9E"/>
    <w:rsid w:val="002D1955"/>
    <w:rsid w:val="002D1B86"/>
    <w:rsid w:val="002D249E"/>
    <w:rsid w:val="002D2DBE"/>
    <w:rsid w:val="002D36DB"/>
    <w:rsid w:val="002D48ED"/>
    <w:rsid w:val="002D566D"/>
    <w:rsid w:val="002D6352"/>
    <w:rsid w:val="002D685B"/>
    <w:rsid w:val="002E0D5F"/>
    <w:rsid w:val="002E15C9"/>
    <w:rsid w:val="002E18FC"/>
    <w:rsid w:val="002E1D84"/>
    <w:rsid w:val="002E2F67"/>
    <w:rsid w:val="002E3871"/>
    <w:rsid w:val="002E39B7"/>
    <w:rsid w:val="002E42F6"/>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4533"/>
    <w:rsid w:val="00304FB0"/>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292D"/>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61F"/>
    <w:rsid w:val="0034193E"/>
    <w:rsid w:val="00341E11"/>
    <w:rsid w:val="00342227"/>
    <w:rsid w:val="0034391A"/>
    <w:rsid w:val="00343BA6"/>
    <w:rsid w:val="00344669"/>
    <w:rsid w:val="003447E2"/>
    <w:rsid w:val="00344A5D"/>
    <w:rsid w:val="0035012D"/>
    <w:rsid w:val="00351F67"/>
    <w:rsid w:val="003521A7"/>
    <w:rsid w:val="00352806"/>
    <w:rsid w:val="00353DD4"/>
    <w:rsid w:val="00354033"/>
    <w:rsid w:val="00354AD9"/>
    <w:rsid w:val="00362037"/>
    <w:rsid w:val="00363749"/>
    <w:rsid w:val="00363B8C"/>
    <w:rsid w:val="00363F44"/>
    <w:rsid w:val="003654CE"/>
    <w:rsid w:val="003659F5"/>
    <w:rsid w:val="00365C9D"/>
    <w:rsid w:val="003673C5"/>
    <w:rsid w:val="00367B8C"/>
    <w:rsid w:val="00370F46"/>
    <w:rsid w:val="003711FE"/>
    <w:rsid w:val="00372DF6"/>
    <w:rsid w:val="00373448"/>
    <w:rsid w:val="003744BF"/>
    <w:rsid w:val="00382268"/>
    <w:rsid w:val="0038352A"/>
    <w:rsid w:val="00383625"/>
    <w:rsid w:val="003836FC"/>
    <w:rsid w:val="00384866"/>
    <w:rsid w:val="00384C06"/>
    <w:rsid w:val="00384D62"/>
    <w:rsid w:val="003867FC"/>
    <w:rsid w:val="00386CBE"/>
    <w:rsid w:val="00387C05"/>
    <w:rsid w:val="00387FA1"/>
    <w:rsid w:val="003903B0"/>
    <w:rsid w:val="00391EF0"/>
    <w:rsid w:val="00395360"/>
    <w:rsid w:val="00395B8E"/>
    <w:rsid w:val="003979FA"/>
    <w:rsid w:val="00397A9A"/>
    <w:rsid w:val="003A0690"/>
    <w:rsid w:val="003A11E7"/>
    <w:rsid w:val="003A12CB"/>
    <w:rsid w:val="003A193C"/>
    <w:rsid w:val="003A1E63"/>
    <w:rsid w:val="003A1F31"/>
    <w:rsid w:val="003A24FE"/>
    <w:rsid w:val="003A3475"/>
    <w:rsid w:val="003A4F4E"/>
    <w:rsid w:val="003A5304"/>
    <w:rsid w:val="003A6420"/>
    <w:rsid w:val="003A6DC3"/>
    <w:rsid w:val="003A708D"/>
    <w:rsid w:val="003A74E9"/>
    <w:rsid w:val="003B0E8A"/>
    <w:rsid w:val="003B13E2"/>
    <w:rsid w:val="003B36E0"/>
    <w:rsid w:val="003B41A6"/>
    <w:rsid w:val="003B44E5"/>
    <w:rsid w:val="003B4AA9"/>
    <w:rsid w:val="003B5E66"/>
    <w:rsid w:val="003B676E"/>
    <w:rsid w:val="003B6AFB"/>
    <w:rsid w:val="003B6F67"/>
    <w:rsid w:val="003C1501"/>
    <w:rsid w:val="003C359B"/>
    <w:rsid w:val="003C4C49"/>
    <w:rsid w:val="003C6F16"/>
    <w:rsid w:val="003C758B"/>
    <w:rsid w:val="003C7B82"/>
    <w:rsid w:val="003D08D0"/>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1C5E"/>
    <w:rsid w:val="00402BA7"/>
    <w:rsid w:val="00402D76"/>
    <w:rsid w:val="00403114"/>
    <w:rsid w:val="00403C90"/>
    <w:rsid w:val="00404C5E"/>
    <w:rsid w:val="00404E87"/>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C98"/>
    <w:rsid w:val="00423E9B"/>
    <w:rsid w:val="004253C7"/>
    <w:rsid w:val="004256A9"/>
    <w:rsid w:val="004257AF"/>
    <w:rsid w:val="00425DAA"/>
    <w:rsid w:val="00425E63"/>
    <w:rsid w:val="0042664D"/>
    <w:rsid w:val="00432806"/>
    <w:rsid w:val="00433E8F"/>
    <w:rsid w:val="00434F4D"/>
    <w:rsid w:val="00435C83"/>
    <w:rsid w:val="0043791D"/>
    <w:rsid w:val="0044087B"/>
    <w:rsid w:val="00441908"/>
    <w:rsid w:val="00442159"/>
    <w:rsid w:val="00443AFB"/>
    <w:rsid w:val="00443C4D"/>
    <w:rsid w:val="0044416D"/>
    <w:rsid w:val="00444E99"/>
    <w:rsid w:val="0044554D"/>
    <w:rsid w:val="004462F3"/>
    <w:rsid w:val="00446599"/>
    <w:rsid w:val="00447382"/>
    <w:rsid w:val="00447396"/>
    <w:rsid w:val="00447E67"/>
    <w:rsid w:val="00450D14"/>
    <w:rsid w:val="00451B08"/>
    <w:rsid w:val="00451C13"/>
    <w:rsid w:val="00452036"/>
    <w:rsid w:val="004546B5"/>
    <w:rsid w:val="004579A7"/>
    <w:rsid w:val="00460508"/>
    <w:rsid w:val="00460B78"/>
    <w:rsid w:val="00460C17"/>
    <w:rsid w:val="00463C1D"/>
    <w:rsid w:val="00466A45"/>
    <w:rsid w:val="00466DEE"/>
    <w:rsid w:val="00470255"/>
    <w:rsid w:val="00470661"/>
    <w:rsid w:val="00470903"/>
    <w:rsid w:val="00470F5A"/>
    <w:rsid w:val="004752E6"/>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0A2"/>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96A"/>
    <w:rsid w:val="00497145"/>
    <w:rsid w:val="004A0DB6"/>
    <w:rsid w:val="004A1CDB"/>
    <w:rsid w:val="004A1D27"/>
    <w:rsid w:val="004A3755"/>
    <w:rsid w:val="004A4B4A"/>
    <w:rsid w:val="004A4E92"/>
    <w:rsid w:val="004A5B68"/>
    <w:rsid w:val="004A65DA"/>
    <w:rsid w:val="004A6CBB"/>
    <w:rsid w:val="004B0C99"/>
    <w:rsid w:val="004B1BE4"/>
    <w:rsid w:val="004B227D"/>
    <w:rsid w:val="004B37F8"/>
    <w:rsid w:val="004B3BBC"/>
    <w:rsid w:val="004B4168"/>
    <w:rsid w:val="004B52BB"/>
    <w:rsid w:val="004B6CE4"/>
    <w:rsid w:val="004B7F25"/>
    <w:rsid w:val="004C0083"/>
    <w:rsid w:val="004C01CA"/>
    <w:rsid w:val="004C0DA4"/>
    <w:rsid w:val="004C110F"/>
    <w:rsid w:val="004C3078"/>
    <w:rsid w:val="004C32C0"/>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9D7"/>
    <w:rsid w:val="004F23A5"/>
    <w:rsid w:val="004F63EB"/>
    <w:rsid w:val="004F6812"/>
    <w:rsid w:val="004F6E7A"/>
    <w:rsid w:val="004F7D01"/>
    <w:rsid w:val="00500770"/>
    <w:rsid w:val="00502381"/>
    <w:rsid w:val="00503361"/>
    <w:rsid w:val="005044EC"/>
    <w:rsid w:val="005057B5"/>
    <w:rsid w:val="00506D4A"/>
    <w:rsid w:val="00507788"/>
    <w:rsid w:val="005110E1"/>
    <w:rsid w:val="00511B8B"/>
    <w:rsid w:val="00512AAF"/>
    <w:rsid w:val="00513159"/>
    <w:rsid w:val="005137AD"/>
    <w:rsid w:val="00514BAF"/>
    <w:rsid w:val="00514C8D"/>
    <w:rsid w:val="00515767"/>
    <w:rsid w:val="00515E02"/>
    <w:rsid w:val="00516A48"/>
    <w:rsid w:val="00520398"/>
    <w:rsid w:val="00523418"/>
    <w:rsid w:val="0052346B"/>
    <w:rsid w:val="00524383"/>
    <w:rsid w:val="00524C8F"/>
    <w:rsid w:val="00525A7B"/>
    <w:rsid w:val="0052664B"/>
    <w:rsid w:val="0053312B"/>
    <w:rsid w:val="00533E87"/>
    <w:rsid w:val="00534763"/>
    <w:rsid w:val="00534BF9"/>
    <w:rsid w:val="00534CF3"/>
    <w:rsid w:val="00534F77"/>
    <w:rsid w:val="005375FA"/>
    <w:rsid w:val="00541BD3"/>
    <w:rsid w:val="00541DD3"/>
    <w:rsid w:val="00541FE9"/>
    <w:rsid w:val="005436E4"/>
    <w:rsid w:val="005446CE"/>
    <w:rsid w:val="00544C94"/>
    <w:rsid w:val="00544FE1"/>
    <w:rsid w:val="00545239"/>
    <w:rsid w:val="0054687E"/>
    <w:rsid w:val="00547C0C"/>
    <w:rsid w:val="0055085B"/>
    <w:rsid w:val="00551622"/>
    <w:rsid w:val="00551C33"/>
    <w:rsid w:val="00552834"/>
    <w:rsid w:val="005530A3"/>
    <w:rsid w:val="00554306"/>
    <w:rsid w:val="00557025"/>
    <w:rsid w:val="0055742C"/>
    <w:rsid w:val="005615FC"/>
    <w:rsid w:val="00562321"/>
    <w:rsid w:val="00564D7E"/>
    <w:rsid w:val="00565529"/>
    <w:rsid w:val="005668AF"/>
    <w:rsid w:val="00570F42"/>
    <w:rsid w:val="00571D0D"/>
    <w:rsid w:val="0057347E"/>
    <w:rsid w:val="005741A8"/>
    <w:rsid w:val="005745E3"/>
    <w:rsid w:val="00575714"/>
    <w:rsid w:val="00577053"/>
    <w:rsid w:val="00580367"/>
    <w:rsid w:val="00580658"/>
    <w:rsid w:val="00581F72"/>
    <w:rsid w:val="00581FA8"/>
    <w:rsid w:val="0058231D"/>
    <w:rsid w:val="00582C43"/>
    <w:rsid w:val="005835C9"/>
    <w:rsid w:val="005837FE"/>
    <w:rsid w:val="00583DC7"/>
    <w:rsid w:val="00584149"/>
    <w:rsid w:val="0058533D"/>
    <w:rsid w:val="00586515"/>
    <w:rsid w:val="00587187"/>
    <w:rsid w:val="00587F52"/>
    <w:rsid w:val="00591530"/>
    <w:rsid w:val="00592F37"/>
    <w:rsid w:val="00593780"/>
    <w:rsid w:val="0059413A"/>
    <w:rsid w:val="00594F01"/>
    <w:rsid w:val="00595317"/>
    <w:rsid w:val="00595907"/>
    <w:rsid w:val="00595E35"/>
    <w:rsid w:val="0059613E"/>
    <w:rsid w:val="005961F5"/>
    <w:rsid w:val="005A0A0B"/>
    <w:rsid w:val="005A494D"/>
    <w:rsid w:val="005A57E7"/>
    <w:rsid w:val="005A792D"/>
    <w:rsid w:val="005A7BEC"/>
    <w:rsid w:val="005B1FDE"/>
    <w:rsid w:val="005B355E"/>
    <w:rsid w:val="005B3E68"/>
    <w:rsid w:val="005B4E66"/>
    <w:rsid w:val="005B666F"/>
    <w:rsid w:val="005B68C9"/>
    <w:rsid w:val="005B6901"/>
    <w:rsid w:val="005B6F7A"/>
    <w:rsid w:val="005C1A20"/>
    <w:rsid w:val="005C1A68"/>
    <w:rsid w:val="005C30CD"/>
    <w:rsid w:val="005C3726"/>
    <w:rsid w:val="005C42D3"/>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1713"/>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BF5"/>
    <w:rsid w:val="00617C7C"/>
    <w:rsid w:val="00621336"/>
    <w:rsid w:val="006218E3"/>
    <w:rsid w:val="00625125"/>
    <w:rsid w:val="00625D61"/>
    <w:rsid w:val="006268D9"/>
    <w:rsid w:val="00626EA9"/>
    <w:rsid w:val="00631E72"/>
    <w:rsid w:val="006320D5"/>
    <w:rsid w:val="00632588"/>
    <w:rsid w:val="00633793"/>
    <w:rsid w:val="006359EA"/>
    <w:rsid w:val="006374A7"/>
    <w:rsid w:val="00640D74"/>
    <w:rsid w:val="00642FFA"/>
    <w:rsid w:val="006430FD"/>
    <w:rsid w:val="0064330E"/>
    <w:rsid w:val="00645F5C"/>
    <w:rsid w:val="006469BD"/>
    <w:rsid w:val="006470AB"/>
    <w:rsid w:val="00647D03"/>
    <w:rsid w:val="006500EA"/>
    <w:rsid w:val="006519CC"/>
    <w:rsid w:val="00653870"/>
    <w:rsid w:val="00653F27"/>
    <w:rsid w:val="00654B01"/>
    <w:rsid w:val="00655463"/>
    <w:rsid w:val="00655960"/>
    <w:rsid w:val="00660A68"/>
    <w:rsid w:val="006616E8"/>
    <w:rsid w:val="00662A29"/>
    <w:rsid w:val="0066344E"/>
    <w:rsid w:val="00663978"/>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29C"/>
    <w:rsid w:val="0068788A"/>
    <w:rsid w:val="00690FA6"/>
    <w:rsid w:val="006929D6"/>
    <w:rsid w:val="00692B88"/>
    <w:rsid w:val="00692C83"/>
    <w:rsid w:val="00692F70"/>
    <w:rsid w:val="00695B51"/>
    <w:rsid w:val="00696ADA"/>
    <w:rsid w:val="00696D7A"/>
    <w:rsid w:val="006A0EB1"/>
    <w:rsid w:val="006A417C"/>
    <w:rsid w:val="006A4F2A"/>
    <w:rsid w:val="006A7A05"/>
    <w:rsid w:val="006B0DA5"/>
    <w:rsid w:val="006B1ED3"/>
    <w:rsid w:val="006B26CF"/>
    <w:rsid w:val="006B2C8A"/>
    <w:rsid w:val="006B7695"/>
    <w:rsid w:val="006B79A3"/>
    <w:rsid w:val="006B79B3"/>
    <w:rsid w:val="006B7C5D"/>
    <w:rsid w:val="006B7E11"/>
    <w:rsid w:val="006C24DA"/>
    <w:rsid w:val="006C3F4D"/>
    <w:rsid w:val="006C4217"/>
    <w:rsid w:val="006C541D"/>
    <w:rsid w:val="006C6E4C"/>
    <w:rsid w:val="006D1BD2"/>
    <w:rsid w:val="006D23CA"/>
    <w:rsid w:val="006D23D2"/>
    <w:rsid w:val="006D3864"/>
    <w:rsid w:val="006D4CF2"/>
    <w:rsid w:val="006D6032"/>
    <w:rsid w:val="006E03AC"/>
    <w:rsid w:val="006E03E1"/>
    <w:rsid w:val="006E2432"/>
    <w:rsid w:val="006E2A4B"/>
    <w:rsid w:val="006E50F9"/>
    <w:rsid w:val="006E69E3"/>
    <w:rsid w:val="006E73BC"/>
    <w:rsid w:val="006E7FC4"/>
    <w:rsid w:val="006F1689"/>
    <w:rsid w:val="006F1EA5"/>
    <w:rsid w:val="006F38B7"/>
    <w:rsid w:val="006F3D33"/>
    <w:rsid w:val="006F4D3F"/>
    <w:rsid w:val="006F53DA"/>
    <w:rsid w:val="006F6489"/>
    <w:rsid w:val="006F6744"/>
    <w:rsid w:val="006F69FC"/>
    <w:rsid w:val="00701C6A"/>
    <w:rsid w:val="007033FD"/>
    <w:rsid w:val="007035FA"/>
    <w:rsid w:val="00703E7D"/>
    <w:rsid w:val="00704FCD"/>
    <w:rsid w:val="00705282"/>
    <w:rsid w:val="00707D49"/>
    <w:rsid w:val="00711685"/>
    <w:rsid w:val="0071485B"/>
    <w:rsid w:val="00714A06"/>
    <w:rsid w:val="007155DA"/>
    <w:rsid w:val="00716461"/>
    <w:rsid w:val="0072017F"/>
    <w:rsid w:val="00720181"/>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531A"/>
    <w:rsid w:val="0074543F"/>
    <w:rsid w:val="00745DA7"/>
    <w:rsid w:val="00745F2F"/>
    <w:rsid w:val="00747543"/>
    <w:rsid w:val="007515D3"/>
    <w:rsid w:val="00752A2D"/>
    <w:rsid w:val="00755614"/>
    <w:rsid w:val="00762198"/>
    <w:rsid w:val="007711F6"/>
    <w:rsid w:val="0077233A"/>
    <w:rsid w:val="00773D17"/>
    <w:rsid w:val="00775E5E"/>
    <w:rsid w:val="00777B35"/>
    <w:rsid w:val="007805F4"/>
    <w:rsid w:val="007838DB"/>
    <w:rsid w:val="00784131"/>
    <w:rsid w:val="0078519A"/>
    <w:rsid w:val="00785F0A"/>
    <w:rsid w:val="0078693A"/>
    <w:rsid w:val="007872F6"/>
    <w:rsid w:val="007873BE"/>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E04"/>
    <w:rsid w:val="007A78E1"/>
    <w:rsid w:val="007B14FE"/>
    <w:rsid w:val="007B3278"/>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3490"/>
    <w:rsid w:val="007D427B"/>
    <w:rsid w:val="007D4F6A"/>
    <w:rsid w:val="007D6186"/>
    <w:rsid w:val="007D63B3"/>
    <w:rsid w:val="007D67B6"/>
    <w:rsid w:val="007D7898"/>
    <w:rsid w:val="007D7D9D"/>
    <w:rsid w:val="007E049F"/>
    <w:rsid w:val="007E1ABF"/>
    <w:rsid w:val="007E1B2C"/>
    <w:rsid w:val="007E1C3E"/>
    <w:rsid w:val="007E24B3"/>
    <w:rsid w:val="007E3986"/>
    <w:rsid w:val="007E3F62"/>
    <w:rsid w:val="007E436D"/>
    <w:rsid w:val="007E44B2"/>
    <w:rsid w:val="007E4BE9"/>
    <w:rsid w:val="007F05C4"/>
    <w:rsid w:val="007F0775"/>
    <w:rsid w:val="007F0DA0"/>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23F5"/>
    <w:rsid w:val="008231AE"/>
    <w:rsid w:val="00823425"/>
    <w:rsid w:val="00824BEA"/>
    <w:rsid w:val="0082603D"/>
    <w:rsid w:val="00826E43"/>
    <w:rsid w:val="00827BA0"/>
    <w:rsid w:val="00832755"/>
    <w:rsid w:val="0083277D"/>
    <w:rsid w:val="008330F9"/>
    <w:rsid w:val="00834EA3"/>
    <w:rsid w:val="0083531C"/>
    <w:rsid w:val="00835624"/>
    <w:rsid w:val="00835E4A"/>
    <w:rsid w:val="008366D1"/>
    <w:rsid w:val="008372B2"/>
    <w:rsid w:val="00840152"/>
    <w:rsid w:val="00840160"/>
    <w:rsid w:val="00843ADE"/>
    <w:rsid w:val="00843CB9"/>
    <w:rsid w:val="00843F67"/>
    <w:rsid w:val="0084465D"/>
    <w:rsid w:val="00845F59"/>
    <w:rsid w:val="00846346"/>
    <w:rsid w:val="00846443"/>
    <w:rsid w:val="00846FBB"/>
    <w:rsid w:val="008471B2"/>
    <w:rsid w:val="0084731D"/>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098D"/>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09F8"/>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E762C"/>
    <w:rsid w:val="008F092C"/>
    <w:rsid w:val="008F1D84"/>
    <w:rsid w:val="008F28C4"/>
    <w:rsid w:val="008F4290"/>
    <w:rsid w:val="008F4580"/>
    <w:rsid w:val="008F4894"/>
    <w:rsid w:val="008F4F4C"/>
    <w:rsid w:val="008F5003"/>
    <w:rsid w:val="008F5882"/>
    <w:rsid w:val="008F6463"/>
    <w:rsid w:val="008F6A34"/>
    <w:rsid w:val="008F73F2"/>
    <w:rsid w:val="008F7FFB"/>
    <w:rsid w:val="0090378B"/>
    <w:rsid w:val="009050E2"/>
    <w:rsid w:val="00907000"/>
    <w:rsid w:val="00910EE4"/>
    <w:rsid w:val="00911EC5"/>
    <w:rsid w:val="009127BA"/>
    <w:rsid w:val="00912C79"/>
    <w:rsid w:val="00914132"/>
    <w:rsid w:val="00917A5D"/>
    <w:rsid w:val="00920833"/>
    <w:rsid w:val="0092167E"/>
    <w:rsid w:val="009220E3"/>
    <w:rsid w:val="00925C76"/>
    <w:rsid w:val="00927F3A"/>
    <w:rsid w:val="009303A8"/>
    <w:rsid w:val="00931BE6"/>
    <w:rsid w:val="009321C8"/>
    <w:rsid w:val="009326E6"/>
    <w:rsid w:val="00932F6D"/>
    <w:rsid w:val="0093304E"/>
    <w:rsid w:val="009347ED"/>
    <w:rsid w:val="00936656"/>
    <w:rsid w:val="0093682D"/>
    <w:rsid w:val="00940E0B"/>
    <w:rsid w:val="00940E94"/>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69C"/>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2DAA"/>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3D8"/>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A31"/>
    <w:rsid w:val="009F0C34"/>
    <w:rsid w:val="009F21A8"/>
    <w:rsid w:val="009F276E"/>
    <w:rsid w:val="009F3A1D"/>
    <w:rsid w:val="009F3A23"/>
    <w:rsid w:val="009F4459"/>
    <w:rsid w:val="009F493C"/>
    <w:rsid w:val="009F6209"/>
    <w:rsid w:val="009F62A5"/>
    <w:rsid w:val="009F6F7D"/>
    <w:rsid w:val="009F6FFD"/>
    <w:rsid w:val="009F75C5"/>
    <w:rsid w:val="00A02411"/>
    <w:rsid w:val="00A03866"/>
    <w:rsid w:val="00A04311"/>
    <w:rsid w:val="00A0455C"/>
    <w:rsid w:val="00A04E44"/>
    <w:rsid w:val="00A077D8"/>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739"/>
    <w:rsid w:val="00A26877"/>
    <w:rsid w:val="00A26F56"/>
    <w:rsid w:val="00A2733F"/>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033C"/>
    <w:rsid w:val="00A514B6"/>
    <w:rsid w:val="00A51B3F"/>
    <w:rsid w:val="00A5234B"/>
    <w:rsid w:val="00A5424C"/>
    <w:rsid w:val="00A55356"/>
    <w:rsid w:val="00A5582A"/>
    <w:rsid w:val="00A5798B"/>
    <w:rsid w:val="00A60B12"/>
    <w:rsid w:val="00A60EAD"/>
    <w:rsid w:val="00A60F14"/>
    <w:rsid w:val="00A61799"/>
    <w:rsid w:val="00A622D6"/>
    <w:rsid w:val="00A6282E"/>
    <w:rsid w:val="00A63E6C"/>
    <w:rsid w:val="00A655B9"/>
    <w:rsid w:val="00A66CB7"/>
    <w:rsid w:val="00A67961"/>
    <w:rsid w:val="00A71B19"/>
    <w:rsid w:val="00A73B0F"/>
    <w:rsid w:val="00A7447E"/>
    <w:rsid w:val="00A75AEB"/>
    <w:rsid w:val="00A76348"/>
    <w:rsid w:val="00A8003D"/>
    <w:rsid w:val="00A80AEA"/>
    <w:rsid w:val="00A80F8A"/>
    <w:rsid w:val="00A84C34"/>
    <w:rsid w:val="00A859C6"/>
    <w:rsid w:val="00A85EAD"/>
    <w:rsid w:val="00A87297"/>
    <w:rsid w:val="00A87478"/>
    <w:rsid w:val="00A8759C"/>
    <w:rsid w:val="00A87D8B"/>
    <w:rsid w:val="00A90A89"/>
    <w:rsid w:val="00A91339"/>
    <w:rsid w:val="00A91907"/>
    <w:rsid w:val="00A9207B"/>
    <w:rsid w:val="00A9405B"/>
    <w:rsid w:val="00AA0EB9"/>
    <w:rsid w:val="00AA1932"/>
    <w:rsid w:val="00AA2AD2"/>
    <w:rsid w:val="00AA3FDD"/>
    <w:rsid w:val="00AA4970"/>
    <w:rsid w:val="00AA4F20"/>
    <w:rsid w:val="00AA4FDB"/>
    <w:rsid w:val="00AA59A0"/>
    <w:rsid w:val="00AA5D10"/>
    <w:rsid w:val="00AB0104"/>
    <w:rsid w:val="00AB1419"/>
    <w:rsid w:val="00AB298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5E7F"/>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1CB"/>
    <w:rsid w:val="00B1578E"/>
    <w:rsid w:val="00B15C88"/>
    <w:rsid w:val="00B16D97"/>
    <w:rsid w:val="00B170B2"/>
    <w:rsid w:val="00B174FF"/>
    <w:rsid w:val="00B20BC9"/>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4B24"/>
    <w:rsid w:val="00B876AF"/>
    <w:rsid w:val="00B91119"/>
    <w:rsid w:val="00B9155B"/>
    <w:rsid w:val="00B9200D"/>
    <w:rsid w:val="00B92F13"/>
    <w:rsid w:val="00B940EF"/>
    <w:rsid w:val="00B9474A"/>
    <w:rsid w:val="00B9655D"/>
    <w:rsid w:val="00B96B78"/>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3D4"/>
    <w:rsid w:val="00BC5875"/>
    <w:rsid w:val="00BC5FBE"/>
    <w:rsid w:val="00BC64AB"/>
    <w:rsid w:val="00BC6B54"/>
    <w:rsid w:val="00BD0627"/>
    <w:rsid w:val="00BD089B"/>
    <w:rsid w:val="00BD0AAA"/>
    <w:rsid w:val="00BD16C3"/>
    <w:rsid w:val="00BD1F23"/>
    <w:rsid w:val="00BD2056"/>
    <w:rsid w:val="00BD58B8"/>
    <w:rsid w:val="00BD5A6F"/>
    <w:rsid w:val="00BD675C"/>
    <w:rsid w:val="00BD6B1C"/>
    <w:rsid w:val="00BD6D61"/>
    <w:rsid w:val="00BE0602"/>
    <w:rsid w:val="00BE21CB"/>
    <w:rsid w:val="00BE2495"/>
    <w:rsid w:val="00BE353D"/>
    <w:rsid w:val="00BE4EF3"/>
    <w:rsid w:val="00BE5D23"/>
    <w:rsid w:val="00BE66BE"/>
    <w:rsid w:val="00BE66CE"/>
    <w:rsid w:val="00BE69C2"/>
    <w:rsid w:val="00BE705D"/>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41"/>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82C"/>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74A"/>
    <w:rsid w:val="00CD345D"/>
    <w:rsid w:val="00CD49A8"/>
    <w:rsid w:val="00CD4AC4"/>
    <w:rsid w:val="00CD4E09"/>
    <w:rsid w:val="00CD5113"/>
    <w:rsid w:val="00CE0FDC"/>
    <w:rsid w:val="00CE245C"/>
    <w:rsid w:val="00CE4334"/>
    <w:rsid w:val="00CE5112"/>
    <w:rsid w:val="00CE54E0"/>
    <w:rsid w:val="00CE5693"/>
    <w:rsid w:val="00CE5944"/>
    <w:rsid w:val="00CE66F3"/>
    <w:rsid w:val="00CF07EC"/>
    <w:rsid w:val="00CF0BF3"/>
    <w:rsid w:val="00CF2987"/>
    <w:rsid w:val="00CF3FB9"/>
    <w:rsid w:val="00CF470C"/>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9B0"/>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0DC"/>
    <w:rsid w:val="00D30BF5"/>
    <w:rsid w:val="00D312A6"/>
    <w:rsid w:val="00D323C2"/>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1525"/>
    <w:rsid w:val="00D523D6"/>
    <w:rsid w:val="00D52F4F"/>
    <w:rsid w:val="00D53DC3"/>
    <w:rsid w:val="00D54408"/>
    <w:rsid w:val="00D5479A"/>
    <w:rsid w:val="00D551DB"/>
    <w:rsid w:val="00D56A75"/>
    <w:rsid w:val="00D56C04"/>
    <w:rsid w:val="00D60341"/>
    <w:rsid w:val="00D61920"/>
    <w:rsid w:val="00D61CFB"/>
    <w:rsid w:val="00D62798"/>
    <w:rsid w:val="00D63F94"/>
    <w:rsid w:val="00D66B39"/>
    <w:rsid w:val="00D67304"/>
    <w:rsid w:val="00D67A20"/>
    <w:rsid w:val="00D70085"/>
    <w:rsid w:val="00D708DA"/>
    <w:rsid w:val="00D7389E"/>
    <w:rsid w:val="00D758C2"/>
    <w:rsid w:val="00D80D06"/>
    <w:rsid w:val="00D8154D"/>
    <w:rsid w:val="00D81CE5"/>
    <w:rsid w:val="00D83AB9"/>
    <w:rsid w:val="00D8473C"/>
    <w:rsid w:val="00D84AAB"/>
    <w:rsid w:val="00D852E4"/>
    <w:rsid w:val="00D8541D"/>
    <w:rsid w:val="00D86D44"/>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B746F"/>
    <w:rsid w:val="00DC0582"/>
    <w:rsid w:val="00DC0B3A"/>
    <w:rsid w:val="00DC25DF"/>
    <w:rsid w:val="00DC2A3E"/>
    <w:rsid w:val="00DC3711"/>
    <w:rsid w:val="00DC632D"/>
    <w:rsid w:val="00DC6E39"/>
    <w:rsid w:val="00DD0276"/>
    <w:rsid w:val="00DD03C1"/>
    <w:rsid w:val="00DD05B2"/>
    <w:rsid w:val="00DD11DE"/>
    <w:rsid w:val="00DD1F6F"/>
    <w:rsid w:val="00DD2E9D"/>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74D"/>
    <w:rsid w:val="00E11906"/>
    <w:rsid w:val="00E148E5"/>
    <w:rsid w:val="00E14BA8"/>
    <w:rsid w:val="00E14DCB"/>
    <w:rsid w:val="00E16824"/>
    <w:rsid w:val="00E177D5"/>
    <w:rsid w:val="00E177DA"/>
    <w:rsid w:val="00E17DD4"/>
    <w:rsid w:val="00E20327"/>
    <w:rsid w:val="00E20FB4"/>
    <w:rsid w:val="00E21105"/>
    <w:rsid w:val="00E214D1"/>
    <w:rsid w:val="00E21844"/>
    <w:rsid w:val="00E21A85"/>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2C19"/>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9C4"/>
    <w:rsid w:val="00E77F60"/>
    <w:rsid w:val="00E8091D"/>
    <w:rsid w:val="00E80ABE"/>
    <w:rsid w:val="00E80CBB"/>
    <w:rsid w:val="00E81643"/>
    <w:rsid w:val="00E82113"/>
    <w:rsid w:val="00E83371"/>
    <w:rsid w:val="00E8422A"/>
    <w:rsid w:val="00E84AB8"/>
    <w:rsid w:val="00E8503A"/>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F4C"/>
    <w:rsid w:val="00EB0037"/>
    <w:rsid w:val="00EB0F32"/>
    <w:rsid w:val="00EB540D"/>
    <w:rsid w:val="00EB5770"/>
    <w:rsid w:val="00EB643D"/>
    <w:rsid w:val="00EB758A"/>
    <w:rsid w:val="00EB7EB9"/>
    <w:rsid w:val="00EC1665"/>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1AD"/>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663"/>
    <w:rsid w:val="00F128C5"/>
    <w:rsid w:val="00F13375"/>
    <w:rsid w:val="00F139DC"/>
    <w:rsid w:val="00F13D0E"/>
    <w:rsid w:val="00F14465"/>
    <w:rsid w:val="00F146CE"/>
    <w:rsid w:val="00F15A6F"/>
    <w:rsid w:val="00F15DE4"/>
    <w:rsid w:val="00F173A6"/>
    <w:rsid w:val="00F20EB6"/>
    <w:rsid w:val="00F23E7B"/>
    <w:rsid w:val="00F24B9B"/>
    <w:rsid w:val="00F25D2D"/>
    <w:rsid w:val="00F26F4F"/>
    <w:rsid w:val="00F2779D"/>
    <w:rsid w:val="00F307FF"/>
    <w:rsid w:val="00F315A0"/>
    <w:rsid w:val="00F31D80"/>
    <w:rsid w:val="00F3293B"/>
    <w:rsid w:val="00F32B0D"/>
    <w:rsid w:val="00F32EDA"/>
    <w:rsid w:val="00F33181"/>
    <w:rsid w:val="00F33254"/>
    <w:rsid w:val="00F3570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851"/>
    <w:rsid w:val="00F60925"/>
    <w:rsid w:val="00F61D18"/>
    <w:rsid w:val="00F63628"/>
    <w:rsid w:val="00F64795"/>
    <w:rsid w:val="00F7224F"/>
    <w:rsid w:val="00F746B3"/>
    <w:rsid w:val="00F754E9"/>
    <w:rsid w:val="00F76470"/>
    <w:rsid w:val="00F765EE"/>
    <w:rsid w:val="00F779C7"/>
    <w:rsid w:val="00F77A1B"/>
    <w:rsid w:val="00F77FDE"/>
    <w:rsid w:val="00F823EC"/>
    <w:rsid w:val="00F859E3"/>
    <w:rsid w:val="00F86111"/>
    <w:rsid w:val="00F86B4E"/>
    <w:rsid w:val="00F87E4D"/>
    <w:rsid w:val="00F907D8"/>
    <w:rsid w:val="00F90B19"/>
    <w:rsid w:val="00F914DA"/>
    <w:rsid w:val="00F91F64"/>
    <w:rsid w:val="00F920CF"/>
    <w:rsid w:val="00F93293"/>
    <w:rsid w:val="00F93C01"/>
    <w:rsid w:val="00F9440E"/>
    <w:rsid w:val="00F956F1"/>
    <w:rsid w:val="00FA13B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3EDD"/>
    <w:rsid w:val="00FD4AD1"/>
    <w:rsid w:val="00FD4B74"/>
    <w:rsid w:val="00FD5C35"/>
    <w:rsid w:val="00FE21C5"/>
    <w:rsid w:val="00FE25B8"/>
    <w:rsid w:val="00FE361A"/>
    <w:rsid w:val="00FE4000"/>
    <w:rsid w:val="00FE4449"/>
    <w:rsid w:val="00FE5694"/>
    <w:rsid w:val="00FE5722"/>
    <w:rsid w:val="00FE70F7"/>
    <w:rsid w:val="00FE7477"/>
    <w:rsid w:val="00FE7803"/>
    <w:rsid w:val="00FE7FA5"/>
    <w:rsid w:val="00FF0519"/>
    <w:rsid w:val="00FF0878"/>
    <w:rsid w:val="00FF30F4"/>
    <w:rsid w:val="00FF3E61"/>
    <w:rsid w:val="00FF3EE0"/>
    <w:rsid w:val="00FF409C"/>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2019540">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dp_leszno"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6B92-C878-41BD-A145-7BA3A964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36</Pages>
  <Words>12906</Words>
  <Characters>77437</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90163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87</cp:revision>
  <cp:lastPrinted>2022-06-27T07:16:00Z</cp:lastPrinted>
  <dcterms:created xsi:type="dcterms:W3CDTF">2021-01-08T11:15:00Z</dcterms:created>
  <dcterms:modified xsi:type="dcterms:W3CDTF">2023-10-02T11:08:00Z</dcterms:modified>
</cp:coreProperties>
</file>