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3B573144" w:rsidR="004109F7" w:rsidRPr="00476C87" w:rsidRDefault="008E49C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i/>
          <w:sz w:val="18"/>
          <w:szCs w:val="18"/>
        </w:rPr>
      </w:pPr>
      <w:r w:rsidRPr="00476C87">
        <w:rPr>
          <w:rFonts w:ascii="Cambria" w:hAnsi="Cambria" w:cs="Arial"/>
          <w:b/>
          <w:bCs/>
          <w:i/>
          <w:sz w:val="18"/>
          <w:szCs w:val="18"/>
        </w:rPr>
        <w:t xml:space="preserve">Załącznik nr </w:t>
      </w:r>
      <w:r w:rsidR="0070602C">
        <w:rPr>
          <w:rFonts w:ascii="Cambria" w:hAnsi="Cambria" w:cs="Arial"/>
          <w:b/>
          <w:bCs/>
          <w:i/>
          <w:sz w:val="18"/>
          <w:szCs w:val="18"/>
        </w:rPr>
        <w:t xml:space="preserve">4 </w:t>
      </w:r>
      <w:bookmarkStart w:id="0" w:name="_GoBack"/>
      <w:bookmarkEnd w:id="0"/>
      <w:r w:rsidR="00476C87" w:rsidRPr="00476C87">
        <w:rPr>
          <w:rFonts w:ascii="Cambria" w:hAnsi="Cambria" w:cs="Arial"/>
          <w:b/>
          <w:bCs/>
          <w:i/>
          <w:sz w:val="18"/>
          <w:szCs w:val="18"/>
        </w:rPr>
        <w:t>do SWZ</w:t>
      </w:r>
    </w:p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5609385E" w14:textId="62C9C062" w:rsidR="008E49CC" w:rsidRPr="00476C87" w:rsidRDefault="004109F7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0A60F2" w:rsidRPr="000A60F2">
        <w:rPr>
          <w:rFonts w:ascii="Cambria" w:hAnsi="Cambria" w:cs="Arial"/>
          <w:b/>
          <w:bCs/>
          <w:i/>
          <w:sz w:val="18"/>
          <w:szCs w:val="18"/>
          <w:lang w:eastAsia="pl-PL"/>
        </w:rPr>
        <w:t>Dostawa sortów BHP dla pracowników RDLP w Radomiu w roku 2024</w:t>
      </w:r>
    </w:p>
    <w:p w14:paraId="3AC45759" w14:textId="77777777" w:rsidR="008E49CC" w:rsidRPr="00476C87" w:rsidRDefault="008E49CC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</w:p>
    <w:p w14:paraId="3E4F8FD5" w14:textId="70E6573A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  <w:r w:rsidR="000A60F2">
        <w:rPr>
          <w:rFonts w:ascii="Cambria" w:hAnsi="Cambria" w:cs="Arial"/>
          <w:sz w:val="18"/>
          <w:szCs w:val="18"/>
          <w:lang w:eastAsia="pl-PL"/>
        </w:rPr>
        <w:t>/na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05F1A304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5D7532">
        <w:rPr>
          <w:rFonts w:ascii="Cambria" w:hAnsi="Cambria" w:cs="Arial"/>
          <w:sz w:val="18"/>
          <w:szCs w:val="18"/>
          <w:lang w:eastAsia="pl-PL"/>
        </w:rPr>
      </w:r>
      <w:r w:rsidR="005D7532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: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Dz.U.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r.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22079085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5D7532">
        <w:rPr>
          <w:rFonts w:ascii="Cambria" w:hAnsi="Cambria" w:cs="Arial"/>
          <w:sz w:val="18"/>
          <w:szCs w:val="18"/>
          <w:lang w:eastAsia="pl-PL"/>
        </w:rPr>
      </w:r>
      <w:r w:rsidR="005D7532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 Dz</w:t>
      </w:r>
      <w:r w:rsidR="002D5907">
        <w:rPr>
          <w:rFonts w:ascii="Cambria" w:hAnsi="Cambria" w:cs="Arial"/>
          <w:sz w:val="18"/>
          <w:szCs w:val="18"/>
          <w:lang w:eastAsia="pl-PL"/>
        </w:rPr>
        <w:t>.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r,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</w:p>
    <w:sectPr w:rsidR="004109F7" w:rsidRPr="00476C8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B41BB" w14:textId="77777777" w:rsidR="005D7532" w:rsidRDefault="005D7532">
      <w:r>
        <w:separator/>
      </w:r>
    </w:p>
  </w:endnote>
  <w:endnote w:type="continuationSeparator" w:id="0">
    <w:p w14:paraId="7F453BC7" w14:textId="77777777" w:rsidR="005D7532" w:rsidRDefault="005D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27FF" w14:textId="4FD42044" w:rsidR="00906BFD" w:rsidRDefault="00906BFD" w:rsidP="00906BFD">
    <w:pPr>
      <w:pStyle w:val="Stopka"/>
      <w:pBdr>
        <w:top w:val="single" w:sz="4" w:space="1" w:color="auto"/>
      </w:pBdr>
    </w:pPr>
    <w:r w:rsidRPr="00B242C5">
      <w:t>Znak sprawy</w:t>
    </w:r>
    <w:r>
      <w:t>:</w:t>
    </w:r>
    <w:r w:rsidRPr="00B242C5">
      <w:t xml:space="preserve"> </w:t>
    </w:r>
    <w:r w:rsidR="00B478BE">
      <w:t>R</w:t>
    </w:r>
    <w:r w:rsidRPr="00B242C5">
      <w:t>Z.270.</w:t>
    </w:r>
    <w:r>
      <w:t>2</w:t>
    </w:r>
    <w:r w:rsidRPr="00B242C5">
      <w:t>.</w:t>
    </w:r>
    <w:r w:rsidR="000A60F2">
      <w:t>4</w:t>
    </w:r>
    <w:r w:rsidRPr="00B242C5">
      <w:t>.20</w:t>
    </w:r>
    <w:r>
      <w:t>2</w:t>
    </w:r>
    <w:r w:rsidR="00B478BE">
      <w:t>3</w:t>
    </w:r>
  </w:p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B3BD7" w14:textId="77777777" w:rsidR="005D7532" w:rsidRDefault="005D7532">
      <w:r>
        <w:separator/>
      </w:r>
    </w:p>
  </w:footnote>
  <w:footnote w:type="continuationSeparator" w:id="0">
    <w:p w14:paraId="1EE79EE6" w14:textId="77777777" w:rsidR="005D7532" w:rsidRDefault="005D7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7CE23" w14:textId="509B6C53" w:rsidR="008E49CC" w:rsidRPr="00AF3883" w:rsidRDefault="000A60F2" w:rsidP="00AF3883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B32B08">
      <w:rPr>
        <w:rFonts w:ascii="Cambria" w:hAnsi="Cambria"/>
        <w:b/>
        <w:bCs/>
        <w:sz w:val="17"/>
        <w:szCs w:val="17"/>
      </w:rPr>
      <w:t>Dostawa sortów BHP dla pracowników RDLP w Radomiu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0F2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A82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A84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D7532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DFB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02C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BE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Jan Urban</cp:lastModifiedBy>
  <cp:revision>11</cp:revision>
  <cp:lastPrinted>2017-05-23T10:32:00Z</cp:lastPrinted>
  <dcterms:created xsi:type="dcterms:W3CDTF">2021-11-09T09:29:00Z</dcterms:created>
  <dcterms:modified xsi:type="dcterms:W3CDTF">2023-12-13T07:40:00Z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