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5B9" w14:textId="77777777" w:rsidR="00B426B1" w:rsidRPr="00572631" w:rsidRDefault="00B426B1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FB741" w14:textId="1F9D2BA4" w:rsidR="002E45F5" w:rsidRDefault="002E45F5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50F21CB" w14:textId="77777777" w:rsidR="00DE3BE7" w:rsidRPr="00DE3BE7" w:rsidRDefault="00DE3BE7" w:rsidP="00BD28AF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E3BE7">
        <w:rPr>
          <w:rFonts w:ascii="Arial" w:eastAsia="Calibri" w:hAnsi="Arial" w:cs="Arial"/>
          <w:b/>
          <w:bCs/>
          <w:sz w:val="20"/>
          <w:szCs w:val="20"/>
        </w:rPr>
        <w:t>MLEKO, JEGO PRZETWORY I TŁUSZCZE ROŚLINNE</w:t>
      </w:r>
    </w:p>
    <w:p w14:paraId="06BFE59F" w14:textId="77777777" w:rsidR="001C50D6" w:rsidRPr="00572631" w:rsidRDefault="001C50D6" w:rsidP="00BD28A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601C17E" w14:textId="77777777" w:rsidR="00B426B1" w:rsidRPr="00572631" w:rsidRDefault="00B426B1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28F986" w14:textId="77777777" w:rsidR="00181728" w:rsidRPr="00572631" w:rsidRDefault="00181728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6B18C4C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Jakość przyjmowanego surowca musi odpowiadać normom handlowym oraz wymaganiom Zamawiającego, czyli właściwości środków spożywczych określonych jako pożądane – stan idealny do małych odchyleń. </w:t>
      </w:r>
    </w:p>
    <w:p w14:paraId="30418D1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Jakość organoleptyczna żywności, której nie można ocenić przy przyjęciu towaru, sprawdzana jest przy produkcji. W przypadku nie spełnienia wymagań surowiec zostaje zwrócony do Wykonawcy. </w:t>
      </w:r>
    </w:p>
    <w:p w14:paraId="5DCF596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Znakowanie artykułów spożywczych w języku polskim, musi zapewnić ich pełną identyfikowalność. </w:t>
      </w:r>
    </w:p>
    <w:p w14:paraId="76A5329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nieodpowiedniego oznakowania oraz środków spożywczych po dacie minimalnej trwałości lub przekroczonym terminie przydatności do spożycia nastąpi odmowa przyjęcia. </w:t>
      </w:r>
    </w:p>
    <w:p w14:paraId="3A92757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Materiał opakowaniowy i transportowy dopuszczony do kontaktu z żywnością. </w:t>
      </w:r>
    </w:p>
    <w:p w14:paraId="1FB223E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10178F6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Sposób dostawy oraz dostarczana żywność musi być zgodna z wymaganiami prawa żywnościowego, między innymi: </w:t>
      </w:r>
    </w:p>
    <w:p w14:paraId="72E48D3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7.1. Rozporządzenia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, </w:t>
      </w:r>
    </w:p>
    <w:p w14:paraId="450AAFC1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7.2. Rozporządzenia (WE) nr 853/2004 Parlamentu Europejskiego i Rady z dnia 29 kwietnia 2004 r. ustanawiające szczególne przepisy dotyczące higieny w odniesieniu do żywności pochodzenia zwierzęcego (Dz. Urz. UE L 139 z 30.04.2004, str. 55), </w:t>
      </w:r>
    </w:p>
    <w:p w14:paraId="46055641" w14:textId="3B6DEA03" w:rsid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7.3 Ustawy z dnia 25 sierpnia 2006 r o bezpieczeństwie żywności i żywienia ( Dz. U. z dnia 27 września 2006 nr 171, poz. 1225 z </w:t>
      </w:r>
      <w:proofErr w:type="spellStart"/>
      <w:r w:rsidRPr="003367FE">
        <w:rPr>
          <w:rFonts w:ascii="Arial" w:hAnsi="Arial" w:cs="Arial"/>
          <w:sz w:val="20"/>
          <w:szCs w:val="20"/>
        </w:rPr>
        <w:t>późn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. zmianami), </w:t>
      </w:r>
    </w:p>
    <w:p w14:paraId="4EEB6028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7.4. Ustawy z dnia 16 grudnia 2005 r. o produktach pochodzenia zwierzęcego (Dz. U. z 2006 r. Nr 17, poz. 127 z </w:t>
      </w:r>
      <w:proofErr w:type="spellStart"/>
      <w:r w:rsidRPr="00ED3286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ED3286">
        <w:rPr>
          <w:rFonts w:ascii="Arial" w:eastAsia="Calibri" w:hAnsi="Arial" w:cs="Arial"/>
          <w:sz w:val="20"/>
          <w:szCs w:val="20"/>
        </w:rPr>
        <w:t xml:space="preserve">. zmianami), </w:t>
      </w:r>
    </w:p>
    <w:p w14:paraId="36D4BA8C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7.5. Rozporządzenia (UE) nr 1169/2001 z Dia 25.10.2011 w sprawie przekazywania konsumentom informacji na temat żywności, </w:t>
      </w:r>
    </w:p>
    <w:p w14:paraId="1A055970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7.6. wszelkich aktów wykonawczych obowiązujących w zakresie nieregulowanym w rozporządzeniu 853/2004. </w:t>
      </w:r>
    </w:p>
    <w:p w14:paraId="02B75959" w14:textId="03AE0BA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65466B" w14:textId="2526E067" w:rsidR="00ED3286" w:rsidRDefault="00ED3286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Wymagania szczegółowe </w:t>
      </w:r>
      <w:r>
        <w:rPr>
          <w:rFonts w:ascii="Arial" w:hAnsi="Arial" w:cs="Arial"/>
          <w:b/>
          <w:bCs/>
          <w:color w:val="auto"/>
          <w:sz w:val="20"/>
          <w:szCs w:val="20"/>
        </w:rPr>
        <w:t>dla poszczególnych grup asortymentowych – wymagane właściwości żywności</w:t>
      </w:r>
    </w:p>
    <w:p w14:paraId="164B4B18" w14:textId="258C43C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1. mleko spożywcze pasteryzowane 2% tłuszczu (poz. 1 i 2 Formularza cenowego); wymagania jakościowe: </w:t>
      </w:r>
    </w:p>
    <w:p w14:paraId="618C91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worek z folii PE 10 l (worek) i 1 l (karton wielowarstwowy), czysty, nieuszkodzony, z wyraźnym, trwałym oznakowaniem wymaganym przez prawo żywnościowe </w:t>
      </w:r>
    </w:p>
    <w:p w14:paraId="68B643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 </w:t>
      </w:r>
    </w:p>
    <w:p w14:paraId="335A7F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jasna, białą </w:t>
      </w:r>
    </w:p>
    <w:p w14:paraId="31EB549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2 % </w:t>
      </w:r>
    </w:p>
    <w:p w14:paraId="2C19BB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nie może być mieszane ani wyprodukowane na podstawie mleka w proszku, nie może posiadać innych zapachów </w:t>
      </w:r>
    </w:p>
    <w:p w14:paraId="723B7E6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</w:t>
      </w:r>
      <w:proofErr w:type="spellStart"/>
      <w:r w:rsidRPr="002E52D9">
        <w:rPr>
          <w:rFonts w:ascii="Arial" w:hAnsi="Arial" w:cs="Arial"/>
          <w:sz w:val="20"/>
          <w:szCs w:val="20"/>
        </w:rPr>
        <w:t>aflatoksyn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, i środków hamujących oraz bakterii chorobotwórczych </w:t>
      </w:r>
    </w:p>
    <w:p w14:paraId="6F6E4D1A" w14:textId="084EB7D8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2. mleko w proszku, pełne, klasa I (poz. 3 Formularza cenowego); wymagania jakościowe: </w:t>
      </w:r>
    </w:p>
    <w:p w14:paraId="7590C41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 bezpośrednie - worki papierowe, 4 warstwowe z wkładką polietylenową, szczelność pakowania, opakowania suche </w:t>
      </w:r>
    </w:p>
    <w:p w14:paraId="4DC0C5D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każde opakowanie mleka w proszku posiada metrykę z następującymi danymi: nazwa i adres producenta , nazwa produktu, klasa , zawartość tłuszczu, masa netto, numer weterynaryjny zakładu, partia , kod produkcji, data produkcji, termin ważności produktu </w:t>
      </w:r>
    </w:p>
    <w:p w14:paraId="77725DD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masa netto – w opakowaniu po 20 - 25 kg </w:t>
      </w:r>
    </w:p>
    <w:p w14:paraId="7987A6D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wygląd - proszek sypki, jednolity, dopuszczalne, lekkie zbrylenie, łatwo rozsypujące się </w:t>
      </w:r>
    </w:p>
    <w:p w14:paraId="6417C7B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- biała do lekko kremowej, jednolita </w:t>
      </w:r>
    </w:p>
    <w:p w14:paraId="7F549F7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- typowy dla mleka pasteryzowanego, bez obcych posmaków i zapachów </w:t>
      </w:r>
    </w:p>
    <w:p w14:paraId="6C75E9E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zanieczyszczenie mechaniczne - brak </w:t>
      </w:r>
    </w:p>
    <w:p w14:paraId="029BF95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- nie mniej niż 26%, </w:t>
      </w:r>
    </w:p>
    <w:p w14:paraId="34B993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zanieczyszczenia antybiotykami i innymi substancjami hamującymi - nieobecne </w:t>
      </w:r>
    </w:p>
    <w:p w14:paraId="4E5BF9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3973313A" w14:textId="61727343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3. śmietana 18 % tłuszczu (poz. 4 i 25 Formularza cenowego); wymagania jakościowe: </w:t>
      </w:r>
    </w:p>
    <w:p w14:paraId="13345DE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wiadro z tworzywa sztucznego, zamykane pokrywą, pojemność 3 - 5 kg, czyste, nieuszkodzone, z wyraźnie, trwale oznakowaną datą przydatności do spożycia , 400 g opakowanie kubek plastikowy</w:t>
      </w:r>
    </w:p>
    <w:p w14:paraId="5B034C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ukwaszona czystymi kulturami bakterii fermentacji mlekowej </w:t>
      </w:r>
    </w:p>
    <w:p w14:paraId="28ACAF1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płyn jednorodny, bez podstoju serwatki </w:t>
      </w:r>
    </w:p>
    <w:p w14:paraId="03C50B6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lub kremowa </w:t>
      </w:r>
    </w:p>
    <w:p w14:paraId="3952207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lekko kwaśny, bez obcych smaków i zapachów </w:t>
      </w:r>
    </w:p>
    <w:p w14:paraId="1EB35C3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</w:t>
      </w:r>
      <w:bookmarkStart w:id="0" w:name="_Hlk40085021"/>
      <w:r w:rsidRPr="002E52D9">
        <w:rPr>
          <w:rFonts w:ascii="Arial" w:hAnsi="Arial" w:cs="Arial"/>
          <w:sz w:val="20"/>
          <w:szCs w:val="20"/>
        </w:rPr>
        <w:t xml:space="preserve">niedopuszczalna zawartość bakterii chorobotwórczych </w:t>
      </w:r>
    </w:p>
    <w:bookmarkEnd w:id="0"/>
    <w:p w14:paraId="61E5FA5B" w14:textId="61B44CA2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4. twaróg półtłusty (poz. 5 Formularza cenowego); wymagania jakościowe: </w:t>
      </w:r>
    </w:p>
    <w:p w14:paraId="4EC254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papier pergaminowy, masa 1 kg, czyste, nieuszkodzone, z wyraźnie trwałą oznakowaną datą przydatności do spożycia </w:t>
      </w:r>
    </w:p>
    <w:p w14:paraId="102B75C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zawartość tłuszczu 4 +- 2 % tłuszczu w suchej masie</w:t>
      </w:r>
    </w:p>
    <w:p w14:paraId="6E527F7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łagodny </w:t>
      </w:r>
    </w:p>
    <w:p w14:paraId="6DF154E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struktura jednolita, zwarta, bez grudek lub lekko ziarnista </w:t>
      </w:r>
    </w:p>
    <w:p w14:paraId="5E52AC7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kremowej, jednolita w całej masie </w:t>
      </w:r>
    </w:p>
    <w:p w14:paraId="24AFDC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masy twarogowej, nie na bazie mleka w proszku </w:t>
      </w:r>
    </w:p>
    <w:p w14:paraId="0999B1B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- zawartość bakterii chorobotwórczych, posmak kwaśny lub gorzki, gnilny zapach </w:t>
      </w:r>
    </w:p>
    <w:p w14:paraId="6844A9C0" w14:textId="71BC08B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5. masło extra (poz. 6 Formularza cenowego); wymagania jakościowe: </w:t>
      </w:r>
    </w:p>
    <w:p w14:paraId="2D3121E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opakowanie foliowe, masa 200g, czyste, nieuszkodzone, z wyraźnie trwałą oznakowaną datą przydatności do spożycia i nr partii </w:t>
      </w:r>
    </w:p>
    <w:p w14:paraId="50EDD3F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nieznacznie intensywniejsza na </w:t>
      </w:r>
      <w:proofErr w:type="spellStart"/>
      <w:r w:rsidRPr="002E52D9">
        <w:rPr>
          <w:rFonts w:ascii="Arial" w:hAnsi="Arial" w:cs="Arial"/>
          <w:sz w:val="20"/>
          <w:szCs w:val="20"/>
        </w:rPr>
        <w:t>powierzchn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, powierzchnia gładka, sucha </w:t>
      </w:r>
    </w:p>
    <w:p w14:paraId="4EE95DA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zwarta, smarowna </w:t>
      </w:r>
    </w:p>
    <w:p w14:paraId="69BBC9D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pasteryzacji, lekko tłuszczowy </w:t>
      </w:r>
    </w:p>
    <w:p w14:paraId="643AC04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zawartość wody nie więcej niż 16 % </w:t>
      </w:r>
    </w:p>
    <w:p w14:paraId="3CEE493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mlecznego nie mniej niż 82 % </w:t>
      </w:r>
    </w:p>
    <w:p w14:paraId="1C7BA76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soli nie więcej niż 2,0 % </w:t>
      </w:r>
    </w:p>
    <w:p w14:paraId="4ED143B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</w:t>
      </w:r>
      <w:proofErr w:type="spellStart"/>
      <w:r w:rsidRPr="002E52D9">
        <w:rPr>
          <w:rFonts w:ascii="Arial" w:hAnsi="Arial" w:cs="Arial"/>
          <w:sz w:val="20"/>
          <w:szCs w:val="20"/>
        </w:rPr>
        <w:t>aflatoksyn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i środków hamujących oraz bakterii chorobotwórczych </w:t>
      </w:r>
    </w:p>
    <w:p w14:paraId="4D200A57" w14:textId="1B5048BB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6. ser topiony kremowy naturalny i smakowy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40169874"/>
      <w:r>
        <w:rPr>
          <w:rFonts w:ascii="Arial" w:hAnsi="Arial" w:cs="Arial"/>
          <w:sz w:val="20"/>
          <w:szCs w:val="20"/>
        </w:rPr>
        <w:t>(poz. 7 i 8 Formularza cenowego)</w:t>
      </w:r>
      <w:bookmarkEnd w:id="1"/>
      <w:r w:rsidRPr="002E52D9">
        <w:rPr>
          <w:rFonts w:ascii="Arial" w:hAnsi="Arial" w:cs="Arial"/>
          <w:sz w:val="20"/>
          <w:szCs w:val="20"/>
        </w:rPr>
        <w:t xml:space="preserve">; wymagania jakościowe: </w:t>
      </w:r>
    </w:p>
    <w:p w14:paraId="6139884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folia aluminiowa, zbiorcze karton, czyste, nieuszkodzone, z wyraźnie, trwale oznakowaną datą przydatności do spożycia </w:t>
      </w:r>
    </w:p>
    <w:p w14:paraId="772E732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ser topiony 100g </w:t>
      </w:r>
    </w:p>
    <w:p w14:paraId="4C05353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 </w:t>
      </w:r>
    </w:p>
    <w:p w14:paraId="7ED7CE9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 </w:t>
      </w:r>
    </w:p>
    <w:p w14:paraId="381DF6A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</w:t>
      </w:r>
    </w:p>
    <w:p w14:paraId="708C900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B7E4631" w14:textId="66FD581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7. ser żółty (poz. 9 Formularza cenowego), wymagania jakościowe: </w:t>
      </w:r>
    </w:p>
    <w:p w14:paraId="1657A42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powłoka z tworzywa sztucznego lub parafina, czyste, nieuszkodzone, z wyraźnie trwałą oznakowaną datą przydatności do spożycia </w:t>
      </w:r>
    </w:p>
    <w:p w14:paraId="3B40A07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typu holenderskiego twarde lub półtwarde, typu edamski, gouda, podlaski, puławski, zamojski itp. </w:t>
      </w:r>
    </w:p>
    <w:p w14:paraId="3959CA1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miąższ miękki, elastyczny, jednolity w całej masie, zwarty, z rzadko rozmieszczonymi oczkami wielkości grochu </w:t>
      </w:r>
    </w:p>
    <w:p w14:paraId="44AA45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czysty </w:t>
      </w:r>
    </w:p>
    <w:p w14:paraId="534B19BA" w14:textId="41B990A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kształt regularny, blok</w:t>
      </w:r>
      <w:r w:rsidR="00DE3BE7">
        <w:rPr>
          <w:rFonts w:ascii="Arial" w:hAnsi="Arial" w:cs="Arial"/>
          <w:sz w:val="20"/>
          <w:szCs w:val="20"/>
        </w:rPr>
        <w:t xml:space="preserve"> 2-3kg</w:t>
      </w:r>
    </w:p>
    <w:p w14:paraId="0326DE3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skórka serów niezbyt gruba, gładka, mocna, sucha, czysta bez uszkodzeń mechanicznych i wżerów </w:t>
      </w:r>
    </w:p>
    <w:p w14:paraId="0527E88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naturalna, jednolita w całej masie </w:t>
      </w:r>
    </w:p>
    <w:p w14:paraId="6710693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chorobotwórczych, posmak gorzki, zapach gnilny </w:t>
      </w:r>
    </w:p>
    <w:p w14:paraId="7BA27D6D" w14:textId="5506F311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8. jogurt naturalny i smakowy (poz. 17 i 18 Formularza cenowego); wymagania jakościowe: </w:t>
      </w:r>
    </w:p>
    <w:p w14:paraId="23B2B09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kubek z tworzywa sztucznego zamykane termozgrzewalną zakrywką z folii aluminiowej, waga netto 150 g naturalny, czyste, nieuszkodzone, z wyraźnie, trwale oznakowaną datą przydatności do spożycia </w:t>
      </w:r>
    </w:p>
    <w:p w14:paraId="192C68C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ukwaszony czystymi kulturami bakterii fermentacji mlekowej </w:t>
      </w:r>
    </w:p>
    <w:p w14:paraId="57BCFD7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jednolity, widoczne kawałki owoców </w:t>
      </w:r>
    </w:p>
    <w:p w14:paraId="08550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kremowej, zabarwienie charakterystyczne dla owoców </w:t>
      </w:r>
    </w:p>
    <w:p w14:paraId="4013072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czysty, lekko kwaśny, orzeźwiający, bez obcych smaków i zapachów (naturalne), posmak i zapach owoców (owocowe)</w:t>
      </w:r>
    </w:p>
    <w:p w14:paraId="350653F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1,5 – 2 % </w:t>
      </w:r>
    </w:p>
    <w:p w14:paraId="4ECEDFD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716D7FF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0D3DAB0" w14:textId="616731D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9. serek homogenizowany naturalny i smakowy (poz. 10 i 11 Formularza cenowego); wymagania jakościowe:</w:t>
      </w:r>
    </w:p>
    <w:p w14:paraId="2A795A6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0C8DA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łagodny, lekko kremowy, niedopuszczalny smak obcy, zjełczały, kwaśny lub gorzki, stęchły czy pleśniowy,</w:t>
      </w:r>
    </w:p>
    <w:p w14:paraId="306520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jednolita, lekko lejąca, bez rozwarstwień,</w:t>
      </w:r>
    </w:p>
    <w:p w14:paraId="329C1F7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>- barwa jednolita (naturalny), w serkach smakowych kolor odpowiadający składnikowi dodanemu,</w:t>
      </w:r>
    </w:p>
    <w:p w14:paraId="2A6F2F8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ok. 3% </w:t>
      </w:r>
    </w:p>
    <w:p w14:paraId="06803DF2" w14:textId="39287AE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10. tłuszcz roślinny do smarowania pieczywa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21 Formularza cenowego)</w:t>
      </w:r>
      <w:r w:rsidRPr="00BD28AF">
        <w:rPr>
          <w:rFonts w:ascii="Arial" w:hAnsi="Arial" w:cs="Arial"/>
          <w:sz w:val="20"/>
          <w:szCs w:val="20"/>
          <w:u w:val="single"/>
        </w:rPr>
        <w:t xml:space="preserve">; wymagania jakościowe: </w:t>
      </w:r>
    </w:p>
    <w:p w14:paraId="00D51AD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0A73B79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1456337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01DA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50 % tłuszczu </w:t>
      </w:r>
    </w:p>
    <w:p w14:paraId="4416F7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401588C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2C6DA5" w14:textId="6DF21F3C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11. margaryna typu „Palma”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22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4770D6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46495C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076F0DB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6E168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80 % tłuszczu </w:t>
      </w:r>
    </w:p>
    <w:p w14:paraId="7C63D6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1D23C85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00CA6723" w14:textId="3B620B8A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12. maślanka naturalna i owocowa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19 i 20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FE36AE6" w14:textId="0D86DB6F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</w:t>
      </w:r>
      <w:r w:rsidR="00DE3BE7">
        <w:rPr>
          <w:rFonts w:ascii="Arial" w:hAnsi="Arial" w:cs="Arial"/>
          <w:sz w:val="20"/>
          <w:szCs w:val="20"/>
        </w:rPr>
        <w:t>opakowanie</w:t>
      </w:r>
      <w:r w:rsidRPr="002E52D9">
        <w:rPr>
          <w:rFonts w:ascii="Arial" w:hAnsi="Arial" w:cs="Arial"/>
          <w:sz w:val="20"/>
          <w:szCs w:val="20"/>
        </w:rPr>
        <w:t xml:space="preserve"> 1</w:t>
      </w:r>
      <w:r w:rsidR="00DE3BE7">
        <w:rPr>
          <w:rFonts w:ascii="Arial" w:hAnsi="Arial" w:cs="Arial"/>
          <w:sz w:val="20"/>
          <w:szCs w:val="20"/>
        </w:rPr>
        <w:t>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0288FA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jednolity z pęcherzykami dwutlenku węgla </w:t>
      </w:r>
    </w:p>
    <w:p w14:paraId="5C0AA2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1F1A369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4BAE434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lekko kwaśny, lekko drożdżowy, orzeźwiający, bez obcych smaków i zapachów </w:t>
      </w:r>
    </w:p>
    <w:p w14:paraId="775812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08DCB0E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7C3F41" w14:textId="6469792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13. mleko zagęszczone niesłodzone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23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5A935B35" w14:textId="02F11371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waga netto </w:t>
      </w:r>
      <w:r w:rsidR="00DE3BE7">
        <w:rPr>
          <w:rFonts w:ascii="Arial" w:hAnsi="Arial" w:cs="Arial"/>
          <w:sz w:val="20"/>
          <w:szCs w:val="20"/>
        </w:rPr>
        <w:t>0,5L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621EDBB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</w:t>
      </w:r>
    </w:p>
    <w:p w14:paraId="54E0D98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51069B5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0581228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zapach, orzeźwiający, bez obcych smaków i zapachów </w:t>
      </w:r>
    </w:p>
    <w:p w14:paraId="4616866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692F3D2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44A57FD" w14:textId="0DABCE15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lastRenderedPageBreak/>
        <w:t xml:space="preserve">14. ekstra </w:t>
      </w:r>
      <w:proofErr w:type="spellStart"/>
      <w:r w:rsidRPr="00BD28AF">
        <w:rPr>
          <w:rFonts w:ascii="Arial" w:hAnsi="Arial" w:cs="Arial"/>
          <w:sz w:val="20"/>
          <w:szCs w:val="20"/>
          <w:u w:val="single"/>
        </w:rPr>
        <w:t>miks</w:t>
      </w:r>
      <w:proofErr w:type="spellEnd"/>
      <w:r w:rsidRPr="00BD28AF">
        <w:rPr>
          <w:rFonts w:ascii="Arial" w:hAnsi="Arial" w:cs="Arial"/>
          <w:sz w:val="20"/>
          <w:szCs w:val="20"/>
          <w:u w:val="single"/>
        </w:rPr>
        <w:t xml:space="preserve"> typu Pasłęcki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24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431E55A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 opakowanie foliowe, masa 200g, czyste, nieuszkodzone, z wyraźnie, trwale oznakowaną datą przydatności do spożycia i nr partii</w:t>
      </w:r>
    </w:p>
    <w:p w14:paraId="7DC9ED1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smak, zapach i konsystencja, jednolita, smarowna, smak lekko maślany, zapach tłuszczowy</w:t>
      </w:r>
    </w:p>
    <w:p w14:paraId="4698A4D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lekko żółtawa, jednolita </w:t>
      </w:r>
    </w:p>
    <w:p w14:paraId="68F92C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E52D9">
        <w:rPr>
          <w:rFonts w:ascii="Arial" w:hAnsi="Arial" w:cs="Arial"/>
          <w:sz w:val="20"/>
          <w:szCs w:val="20"/>
        </w:rPr>
        <w:t>miks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tłuszczowy: całkowita zawartość tłuszczu wynosi 76%, w tym 64% tłuszcz roślinny, 12% tłuszcz mleczny</w:t>
      </w:r>
    </w:p>
    <w:p w14:paraId="3A391DCD" w14:textId="7E1D79B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15. serek biały ziarnisty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12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3C390D1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73B7764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zapach, smak śmietankowy, zapach przyjemny, mleczny, bez zapachów obcych i niedopuszczalnych</w:t>
      </w:r>
    </w:p>
    <w:p w14:paraId="6042777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konsystencja, postać granulek, ziarna, w lekkiej zalewie</w:t>
      </w:r>
    </w:p>
    <w:p w14:paraId="70EDBDB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biała </w:t>
      </w:r>
    </w:p>
    <w:p w14:paraId="6B93D2C5" w14:textId="588A9A6F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16. serek typu fromage naturalny i smakowy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13 i 14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2109BFE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80g, opakowanie foliowe, czyste, nieuszkodzone, z wyraźnie, trwale oznakowaną datą przydatności do spożycia i nr partii</w:t>
      </w:r>
    </w:p>
    <w:p w14:paraId="0E1325B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smaki i zapach, przyjemny, serowy, ser z dodatkami w smaku odpowiadający dodanemu składnikowi</w:t>
      </w:r>
    </w:p>
    <w:p w14:paraId="0F9B4E9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konsystencja, smarowna, lekko ziarnista, maślana</w:t>
      </w:r>
    </w:p>
    <w:p w14:paraId="5423315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barwa, szaro biała, w zależności od dodanego składnika</w:t>
      </w:r>
    </w:p>
    <w:p w14:paraId="65292781" w14:textId="72A6CB49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17. serek do chleba naturalny i smakowy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15 i 16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76DD699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opakowanie, 125g, kubeczek plastikowy ze zrywką, czyste, nieuszkodzone, oznakowane wyraźnie datą przydatności do spożycia,</w:t>
      </w:r>
    </w:p>
    <w:p w14:paraId="272884A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odpowiadający dodatkowi smakowemu, serek naturalny - smak i zapach mleczny</w:t>
      </w:r>
    </w:p>
    <w:p w14:paraId="5875902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kremowa, smarowna</w:t>
      </w:r>
    </w:p>
    <w:p w14:paraId="3128C6D8" w14:textId="7777777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barwa zależna od dodatku smakowego, serek naturalny biały lub lekko kremowy</w:t>
      </w:r>
    </w:p>
    <w:p w14:paraId="47C0216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533B7" w14:textId="03D1ACF4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II</w:t>
      </w:r>
      <w:r w:rsidR="00156C4A">
        <w:rPr>
          <w:rFonts w:ascii="Arial" w:hAnsi="Arial" w:cs="Arial"/>
          <w:b/>
          <w:bCs/>
          <w:sz w:val="20"/>
          <w:szCs w:val="20"/>
        </w:rPr>
        <w:t>I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Warunki dostaw </w:t>
      </w:r>
    </w:p>
    <w:p w14:paraId="0EFD9C2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Dostarczany asortyment musi być I klasy, świeży, schłodzony i oznakowany zgodnie z obowiązującą normą. Dostawa według wagi netto. </w:t>
      </w:r>
    </w:p>
    <w:p w14:paraId="31EE3859" w14:textId="77777777" w:rsidR="00156C4A" w:rsidRDefault="003367FE" w:rsidP="00BD28A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7FE">
        <w:rPr>
          <w:rFonts w:ascii="Arial" w:hAnsi="Arial" w:cs="Arial"/>
          <w:sz w:val="20"/>
          <w:szCs w:val="20"/>
        </w:rPr>
        <w:t xml:space="preserve">2. </w:t>
      </w:r>
      <w:r w:rsidR="00156C4A" w:rsidRPr="00156C4A">
        <w:rPr>
          <w:rFonts w:ascii="Arial" w:eastAsia="Times New Roman" w:hAnsi="Arial" w:cs="Arial"/>
          <w:sz w:val="20"/>
          <w:szCs w:val="20"/>
          <w:lang w:eastAsia="pl-PL"/>
        </w:rPr>
        <w:t>Wykonawca realizować będzie dostawy w sposób ciągły, 5-6 razy w tygodniu od poniedziałku do soboty (wg. potrzeb) do magazynu żywnościowego Zamawiającego, do godziny 5:00, z dostarczeniem i wniesieniem do magazynu oraz weryfikacją ilościową i jakościową w obecności Wykonawcy i Zamawiającego.</w:t>
      </w:r>
    </w:p>
    <w:p w14:paraId="597ABB81" w14:textId="40DB2383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6C4A">
        <w:rPr>
          <w:rFonts w:ascii="Arial" w:hAnsi="Arial" w:cs="Arial"/>
          <w:sz w:val="20"/>
          <w:szCs w:val="20"/>
        </w:rPr>
        <w:t>3. Zamawiający wymaga by 2/3 terminu ważności produktu zarezerwowana była dla Zamawiającego.</w:t>
      </w:r>
      <w:r w:rsidRPr="003367FE">
        <w:rPr>
          <w:rFonts w:ascii="Arial" w:hAnsi="Arial" w:cs="Arial"/>
          <w:sz w:val="20"/>
          <w:szCs w:val="20"/>
        </w:rPr>
        <w:t xml:space="preserve"> </w:t>
      </w:r>
    </w:p>
    <w:p w14:paraId="54782DF6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Uprawniony przedstawiciel Zamawiającego każdorazowo faksem lub za pomocą poczty elektronicznej zgłosi zapotrzebowanie na co najmniej 2-3 dni kalendarzowe przed wymaganym terminem dostawy. </w:t>
      </w:r>
    </w:p>
    <w:p w14:paraId="2188180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7D0D857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0AC66C1F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792E89C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lastRenderedPageBreak/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09693B3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9. Dostawy następować będą transportem własnym Wykonawcy, na jego koszt i ryzyko. </w:t>
      </w:r>
    </w:p>
    <w:p w14:paraId="25117A3C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2A8B0DB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3398F42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0DDA4BA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0A94882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Zamawiającemu przysługuje prawo do zakupu towaru u osób trzecich na koszt Wykonawcy. </w:t>
      </w:r>
    </w:p>
    <w:p w14:paraId="7F381522" w14:textId="1A7832A8" w:rsidR="003367FE" w:rsidRPr="00156C4A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11. </w:t>
      </w:r>
      <w:r w:rsidR="00156C4A" w:rsidRPr="00156C4A">
        <w:rPr>
          <w:rFonts w:ascii="Arial" w:eastAsia="Calibri" w:hAnsi="Arial" w:cs="Arial"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30CF800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8C1EE1" w14:textId="2D3E5D20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</w:t>
      </w:r>
      <w:r w:rsidR="00156C4A">
        <w:rPr>
          <w:rFonts w:ascii="Arial" w:hAnsi="Arial" w:cs="Arial"/>
          <w:b/>
          <w:bCs/>
          <w:sz w:val="20"/>
          <w:szCs w:val="20"/>
        </w:rPr>
        <w:t>V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Wymagania przy każdej dostawie </w:t>
      </w:r>
    </w:p>
    <w:p w14:paraId="6A71E55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 każdej partii wysyłkowej „Handlowy dokument identyfikacyjny” (zgodnie z obowiązującymi przepisami, w szczególności z: </w:t>
      </w:r>
    </w:p>
    <w:p w14:paraId="2E79057D" w14:textId="7EF6C751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28.01.2002; </w:t>
      </w:r>
    </w:p>
    <w:p w14:paraId="73D46B0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ustawą z dnia 16 grudnia 2005 r. o produktach pochodzenia zwierzęcego (Dz. U. z 2006 r. Nr 17, poz. 127 z </w:t>
      </w:r>
      <w:proofErr w:type="spellStart"/>
      <w:r w:rsidRPr="003367FE">
        <w:rPr>
          <w:rFonts w:ascii="Arial" w:hAnsi="Arial" w:cs="Arial"/>
          <w:sz w:val="20"/>
          <w:szCs w:val="20"/>
        </w:rPr>
        <w:t>późn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. zmianami)). </w:t>
      </w:r>
    </w:p>
    <w:p w14:paraId="371B6EA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Trwała etykieta w języku polskim zawierającą minimum: producenta, opis asortymentu, temperaturę przechowywania, datę przydatności do spożycia (Zgodna z Rozporządzeniem (UE) nr 1169/2001 z dnia 25.10.2011 w sprawie przekazywania konsumentom informacji na temat żywności) oraz 853/2004. </w:t>
      </w:r>
    </w:p>
    <w:p w14:paraId="32708E47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Dokumenty do wglądu: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</w:t>
      </w:r>
    </w:p>
    <w:p w14:paraId="230F0792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Umowy o przewozach szybko psujących się artykułów żywnościowych i o specjalnych środkach transportu przeznaczonych do tych przewozów (Agreement on the International </w:t>
      </w:r>
      <w:proofErr w:type="spellStart"/>
      <w:r w:rsidRPr="003367FE">
        <w:rPr>
          <w:rFonts w:ascii="Arial" w:hAnsi="Arial" w:cs="Arial"/>
          <w:sz w:val="20"/>
          <w:szCs w:val="20"/>
        </w:rPr>
        <w:t>Carriage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367FE">
        <w:rPr>
          <w:rFonts w:ascii="Arial" w:hAnsi="Arial" w:cs="Arial"/>
          <w:sz w:val="20"/>
          <w:szCs w:val="20"/>
        </w:rPr>
        <w:t>Perishable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FE">
        <w:rPr>
          <w:rFonts w:ascii="Arial" w:hAnsi="Arial" w:cs="Arial"/>
          <w:sz w:val="20"/>
          <w:szCs w:val="20"/>
        </w:rPr>
        <w:t>Foodstuff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3367FE">
        <w:rPr>
          <w:rFonts w:ascii="Arial" w:hAnsi="Arial" w:cs="Arial"/>
          <w:sz w:val="20"/>
          <w:szCs w:val="20"/>
        </w:rPr>
        <w:t>Equipment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3367FE">
        <w:rPr>
          <w:rFonts w:ascii="Arial" w:hAnsi="Arial" w:cs="Arial"/>
          <w:sz w:val="20"/>
          <w:szCs w:val="20"/>
        </w:rPr>
        <w:t>Used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367FE">
        <w:rPr>
          <w:rFonts w:ascii="Arial" w:hAnsi="Arial" w:cs="Arial"/>
          <w:sz w:val="20"/>
          <w:szCs w:val="20"/>
        </w:rPr>
        <w:t>such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FE">
        <w:rPr>
          <w:rFonts w:ascii="Arial" w:hAnsi="Arial" w:cs="Arial"/>
          <w:sz w:val="20"/>
          <w:szCs w:val="20"/>
        </w:rPr>
        <w:t>Carriage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), Dz.U. z dnia 1 maja 2015, poz.667, </w:t>
      </w:r>
    </w:p>
    <w:p w14:paraId="12A2345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Ustawy o transporcie drogowym z dnia 6 września 2001 r. (Dz. U 2001 nr 125 poz. 1371), zasadami GMP/GHP min: czysta kabina transportowa, </w:t>
      </w:r>
    </w:p>
    <w:p w14:paraId="73BEF8A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wymagana czysta odzież ochronna dostawcy oraz schludny, estetyczny, nie budzący zastrzeżeń co do higieny wygląd). </w:t>
      </w:r>
    </w:p>
    <w:p w14:paraId="47F377EA" w14:textId="6C62567E" w:rsidR="00CE22A7" w:rsidRPr="00572631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niespełnienia warunków dostawy (niewłaściwa jakość, brak wymaganych dokumentów itd.) i odmowy przyjęcia Wykonawca musi w tym samym dniu do godz. 14.00 dostarczyć produkt zgodny pod względem jakościowym i ilościowym aby zapewnić ciągłość produkcji. </w:t>
      </w:r>
    </w:p>
    <w:sectPr w:rsidR="00CE22A7" w:rsidRPr="00572631" w:rsidSect="00B426B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D143" w14:textId="77777777" w:rsidR="007863D8" w:rsidRDefault="007863D8" w:rsidP="00B8265C">
      <w:pPr>
        <w:spacing w:after="0" w:line="240" w:lineRule="auto"/>
      </w:pPr>
      <w:r>
        <w:separator/>
      </w:r>
    </w:p>
  </w:endnote>
  <w:endnote w:type="continuationSeparator" w:id="0">
    <w:p w14:paraId="20955CCE" w14:textId="77777777" w:rsidR="007863D8" w:rsidRDefault="007863D8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931" w14:textId="43D4A2EA" w:rsidR="00F23151" w:rsidRPr="00F23151" w:rsidRDefault="00F23151">
    <w:pPr>
      <w:pStyle w:val="Stopka"/>
      <w:jc w:val="center"/>
      <w:rPr>
        <w:rFonts w:ascii="Candara" w:hAnsi="Candara"/>
        <w:sz w:val="14"/>
        <w:szCs w:val="14"/>
      </w:rPr>
    </w:pPr>
  </w:p>
  <w:p w14:paraId="7CEAFDB8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5FFE" w14:textId="77777777" w:rsidR="007863D8" w:rsidRDefault="007863D8" w:rsidP="00B8265C">
      <w:pPr>
        <w:spacing w:after="0" w:line="240" w:lineRule="auto"/>
      </w:pPr>
      <w:r>
        <w:separator/>
      </w:r>
    </w:p>
  </w:footnote>
  <w:footnote w:type="continuationSeparator" w:id="0">
    <w:p w14:paraId="26C6E451" w14:textId="77777777" w:rsidR="007863D8" w:rsidRDefault="007863D8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1335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 xml:space="preserve">Zamawiający: </w:t>
    </w:r>
  </w:p>
  <w:p w14:paraId="60BBA3C8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19870D18" w14:textId="3112C086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Postępowanie przetargowe: ZP-</w:t>
    </w:r>
    <w:r w:rsidR="005320BD">
      <w:rPr>
        <w:rFonts w:ascii="Arial" w:hAnsi="Arial" w:cs="Arial"/>
        <w:i/>
        <w:sz w:val="20"/>
        <w:szCs w:val="20"/>
      </w:rPr>
      <w:t>22</w:t>
    </w:r>
    <w:r w:rsidR="002125C6">
      <w:rPr>
        <w:rFonts w:ascii="Arial" w:hAnsi="Arial" w:cs="Arial"/>
        <w:i/>
        <w:sz w:val="20"/>
        <w:szCs w:val="20"/>
      </w:rPr>
      <w:t>/21</w:t>
    </w:r>
  </w:p>
  <w:p w14:paraId="6D0E1899" w14:textId="0FCBD0E1" w:rsidR="00B8265C" w:rsidRPr="00BD28AF" w:rsidRDefault="00B8265C" w:rsidP="00B8265C">
    <w:pPr>
      <w:pStyle w:val="Nagwek"/>
      <w:jc w:val="right"/>
      <w:rPr>
        <w:rFonts w:ascii="Arial" w:hAnsi="Arial" w:cs="Arial"/>
        <w:i/>
      </w:rPr>
    </w:pPr>
    <w:r w:rsidRPr="00BD28AF">
      <w:rPr>
        <w:rFonts w:ascii="Arial" w:hAnsi="Arial" w:cs="Arial"/>
        <w:i/>
        <w:sz w:val="20"/>
        <w:szCs w:val="20"/>
      </w:rPr>
      <w:t>Załącznik do SWZ</w:t>
    </w:r>
  </w:p>
  <w:p w14:paraId="2ACF383B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B505A"/>
    <w:rsid w:val="00156C4A"/>
    <w:rsid w:val="001744DD"/>
    <w:rsid w:val="00181728"/>
    <w:rsid w:val="0018743B"/>
    <w:rsid w:val="001C50D6"/>
    <w:rsid w:val="001D6812"/>
    <w:rsid w:val="002125C6"/>
    <w:rsid w:val="002127A0"/>
    <w:rsid w:val="002E45F5"/>
    <w:rsid w:val="002E52D9"/>
    <w:rsid w:val="003367FE"/>
    <w:rsid w:val="0035140E"/>
    <w:rsid w:val="003C4C4F"/>
    <w:rsid w:val="003D21A1"/>
    <w:rsid w:val="00460C95"/>
    <w:rsid w:val="0047438A"/>
    <w:rsid w:val="004745BB"/>
    <w:rsid w:val="004C0035"/>
    <w:rsid w:val="005320BD"/>
    <w:rsid w:val="00533AFB"/>
    <w:rsid w:val="005463A5"/>
    <w:rsid w:val="005500DA"/>
    <w:rsid w:val="00572631"/>
    <w:rsid w:val="00664C52"/>
    <w:rsid w:val="00734D7D"/>
    <w:rsid w:val="007863D8"/>
    <w:rsid w:val="007F39C0"/>
    <w:rsid w:val="008165C0"/>
    <w:rsid w:val="00845E33"/>
    <w:rsid w:val="008461B1"/>
    <w:rsid w:val="0087065D"/>
    <w:rsid w:val="008862DB"/>
    <w:rsid w:val="008E4BEB"/>
    <w:rsid w:val="008E5286"/>
    <w:rsid w:val="00A1041A"/>
    <w:rsid w:val="00A17992"/>
    <w:rsid w:val="00AB12E8"/>
    <w:rsid w:val="00AB378E"/>
    <w:rsid w:val="00B426B1"/>
    <w:rsid w:val="00B711A7"/>
    <w:rsid w:val="00B746B4"/>
    <w:rsid w:val="00B8265C"/>
    <w:rsid w:val="00BD28AF"/>
    <w:rsid w:val="00CE22A7"/>
    <w:rsid w:val="00DD0144"/>
    <w:rsid w:val="00DE03CE"/>
    <w:rsid w:val="00DE3BE7"/>
    <w:rsid w:val="00DE6D1A"/>
    <w:rsid w:val="00DF5CE7"/>
    <w:rsid w:val="00E04391"/>
    <w:rsid w:val="00E3330C"/>
    <w:rsid w:val="00E53242"/>
    <w:rsid w:val="00E57B55"/>
    <w:rsid w:val="00EA313C"/>
    <w:rsid w:val="00EA522F"/>
    <w:rsid w:val="00ED3286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46F1-50C8-447D-BE6D-AEDC0A0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2357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5</cp:revision>
  <cp:lastPrinted>2019-05-07T06:30:00Z</cp:lastPrinted>
  <dcterms:created xsi:type="dcterms:W3CDTF">2020-05-12T08:18:00Z</dcterms:created>
  <dcterms:modified xsi:type="dcterms:W3CDTF">2021-06-16T10:06:00Z</dcterms:modified>
</cp:coreProperties>
</file>