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3C391" w14:textId="77777777" w:rsidR="00E263EB" w:rsidRPr="00514A03" w:rsidRDefault="00E263EB" w:rsidP="00A647AD">
      <w:pPr>
        <w:spacing w:line="276" w:lineRule="auto"/>
        <w:rPr>
          <w:rFonts w:asciiTheme="majorHAnsi" w:hAnsiTheme="majorHAnsi"/>
          <w:sz w:val="24"/>
          <w:szCs w:val="24"/>
        </w:rPr>
      </w:pPr>
    </w:p>
    <w:p w14:paraId="48825483" w14:textId="77777777" w:rsidR="00E263EB" w:rsidRPr="00514A03" w:rsidRDefault="00E263EB" w:rsidP="00A647AD">
      <w:pPr>
        <w:spacing w:line="276" w:lineRule="auto"/>
        <w:rPr>
          <w:rFonts w:asciiTheme="majorHAnsi" w:hAnsiTheme="majorHAnsi"/>
          <w:sz w:val="24"/>
          <w:szCs w:val="24"/>
        </w:rPr>
      </w:pPr>
      <w:r w:rsidRPr="00514A03">
        <w:rPr>
          <w:rFonts w:asciiTheme="majorHAnsi" w:hAnsiTheme="majorHAnsi"/>
          <w:sz w:val="24"/>
          <w:szCs w:val="24"/>
        </w:rPr>
        <w:t xml:space="preserve"> Numer sprawy: WA.271.16.2023.AM</w:t>
      </w:r>
    </w:p>
    <w:p w14:paraId="4AF10054" w14:textId="77777777" w:rsidR="00E263EB" w:rsidRPr="00514A03" w:rsidRDefault="00E263EB" w:rsidP="00A647AD">
      <w:pPr>
        <w:spacing w:line="276" w:lineRule="auto"/>
        <w:rPr>
          <w:rFonts w:asciiTheme="majorHAnsi" w:hAnsiTheme="majorHAnsi"/>
          <w:sz w:val="24"/>
          <w:szCs w:val="24"/>
        </w:rPr>
      </w:pPr>
    </w:p>
    <w:p w14:paraId="1AA66F15" w14:textId="77777777" w:rsidR="00E263EB" w:rsidRPr="00514A03" w:rsidRDefault="00E263EB" w:rsidP="00A647AD">
      <w:pPr>
        <w:spacing w:line="276" w:lineRule="auto"/>
        <w:rPr>
          <w:rFonts w:asciiTheme="majorHAnsi" w:hAnsiTheme="majorHAnsi"/>
          <w:sz w:val="24"/>
          <w:szCs w:val="24"/>
        </w:rPr>
      </w:pPr>
    </w:p>
    <w:tbl>
      <w:tblPr>
        <w:tblW w:w="9072" w:type="dxa"/>
        <w:tblInd w:w="108" w:type="dxa"/>
        <w:tblLayout w:type="fixed"/>
        <w:tblLook w:val="00A0" w:firstRow="1" w:lastRow="0" w:firstColumn="1" w:lastColumn="0" w:noHBand="0" w:noVBand="0"/>
      </w:tblPr>
      <w:tblGrid>
        <w:gridCol w:w="9072"/>
      </w:tblGrid>
      <w:tr w:rsidR="00E263EB" w:rsidRPr="00514A03" w14:paraId="6BADEB2E" w14:textId="77777777" w:rsidTr="00A647AD">
        <w:tc>
          <w:tcPr>
            <w:tcW w:w="9072" w:type="dxa"/>
            <w:tcBorders>
              <w:top w:val="single" w:sz="4" w:space="0" w:color="000000"/>
              <w:left w:val="single" w:sz="4" w:space="0" w:color="000000"/>
              <w:bottom w:val="single" w:sz="4" w:space="0" w:color="000000"/>
              <w:right w:val="single" w:sz="4" w:space="0" w:color="000000"/>
            </w:tcBorders>
          </w:tcPr>
          <w:p w14:paraId="7E0046ED" w14:textId="77777777" w:rsidR="00E263EB" w:rsidRPr="006E4782" w:rsidRDefault="00E263EB" w:rsidP="00A647AD">
            <w:pPr>
              <w:widowControl w:val="0"/>
              <w:spacing w:line="276" w:lineRule="auto"/>
              <w:jc w:val="center"/>
              <w:rPr>
                <w:rFonts w:asciiTheme="majorHAnsi" w:hAnsiTheme="majorHAnsi"/>
                <w:sz w:val="32"/>
                <w:szCs w:val="32"/>
              </w:rPr>
            </w:pPr>
            <w:r w:rsidRPr="006E4782">
              <w:rPr>
                <w:rFonts w:asciiTheme="majorHAnsi" w:hAnsiTheme="majorHAnsi"/>
                <w:sz w:val="32"/>
                <w:szCs w:val="32"/>
              </w:rPr>
              <w:t>SPECYFIKACJA WARUNKÓW ZAMÓWIENIA</w:t>
            </w:r>
          </w:p>
        </w:tc>
      </w:tr>
    </w:tbl>
    <w:p w14:paraId="0A2431EF" w14:textId="77777777" w:rsidR="00E263EB" w:rsidRPr="00514A03" w:rsidRDefault="00E263EB" w:rsidP="00A647AD">
      <w:pPr>
        <w:spacing w:line="276" w:lineRule="auto"/>
        <w:rPr>
          <w:rFonts w:asciiTheme="majorHAnsi" w:hAnsiTheme="majorHAnsi"/>
          <w:sz w:val="24"/>
          <w:szCs w:val="24"/>
        </w:rPr>
      </w:pPr>
    </w:p>
    <w:p w14:paraId="299C58CB" w14:textId="77777777" w:rsidR="00E263EB" w:rsidRPr="00514A03" w:rsidRDefault="00E263EB" w:rsidP="00A647AD">
      <w:pPr>
        <w:spacing w:line="276" w:lineRule="auto"/>
        <w:jc w:val="center"/>
        <w:rPr>
          <w:rFonts w:asciiTheme="majorHAnsi" w:hAnsiTheme="majorHAnsi"/>
          <w:sz w:val="24"/>
          <w:szCs w:val="24"/>
        </w:rPr>
      </w:pPr>
      <w:r w:rsidRPr="00514A03">
        <w:rPr>
          <w:rFonts w:asciiTheme="majorHAnsi" w:hAnsiTheme="majorHAnsi"/>
          <w:sz w:val="24"/>
          <w:szCs w:val="24"/>
        </w:rPr>
        <w:t>dalej  (SWZ)</w:t>
      </w:r>
    </w:p>
    <w:p w14:paraId="6E073BB6" w14:textId="77777777" w:rsidR="00E263EB" w:rsidRPr="00514A03" w:rsidRDefault="00E263EB" w:rsidP="00A647AD">
      <w:pPr>
        <w:spacing w:line="276" w:lineRule="auto"/>
        <w:jc w:val="center"/>
        <w:rPr>
          <w:rFonts w:asciiTheme="majorHAnsi" w:hAnsiTheme="majorHAnsi"/>
          <w:sz w:val="24"/>
          <w:szCs w:val="24"/>
        </w:rPr>
      </w:pPr>
    </w:p>
    <w:p w14:paraId="268A9866" w14:textId="77777777" w:rsidR="00E263EB" w:rsidRPr="00514A03" w:rsidRDefault="00E263EB" w:rsidP="00A647AD">
      <w:pPr>
        <w:spacing w:line="276" w:lineRule="auto"/>
        <w:jc w:val="center"/>
        <w:rPr>
          <w:rFonts w:asciiTheme="majorHAnsi" w:hAnsiTheme="majorHAnsi"/>
          <w:sz w:val="24"/>
          <w:szCs w:val="24"/>
        </w:rPr>
      </w:pPr>
    </w:p>
    <w:p w14:paraId="2E054E75" w14:textId="77777777" w:rsidR="00E263EB" w:rsidRPr="00514A03" w:rsidRDefault="00E263EB" w:rsidP="00A647AD">
      <w:pPr>
        <w:spacing w:line="276" w:lineRule="auto"/>
        <w:jc w:val="center"/>
        <w:rPr>
          <w:rFonts w:asciiTheme="majorHAnsi" w:hAnsiTheme="majorHAnsi"/>
          <w:sz w:val="24"/>
          <w:szCs w:val="24"/>
        </w:rPr>
      </w:pPr>
      <w:r w:rsidRPr="00514A03">
        <w:rPr>
          <w:rFonts w:asciiTheme="majorHAnsi" w:hAnsiTheme="majorHAnsi"/>
          <w:sz w:val="24"/>
          <w:szCs w:val="24"/>
        </w:rPr>
        <w:t>Nazwa nadana zamówieniu przez Zamawiającego:</w:t>
      </w:r>
    </w:p>
    <w:p w14:paraId="1C9FAA55" w14:textId="77777777" w:rsidR="00E263EB" w:rsidRPr="00514A03" w:rsidRDefault="00E263EB" w:rsidP="00A647AD">
      <w:pPr>
        <w:spacing w:line="276" w:lineRule="auto"/>
        <w:jc w:val="center"/>
        <w:rPr>
          <w:rFonts w:asciiTheme="majorHAnsi" w:hAnsiTheme="majorHAnsi"/>
          <w:sz w:val="24"/>
          <w:szCs w:val="24"/>
        </w:rPr>
      </w:pPr>
    </w:p>
    <w:p w14:paraId="345651D3" w14:textId="4E9912F1" w:rsidR="00E263EB" w:rsidRPr="00D05F78" w:rsidRDefault="00E263EB" w:rsidP="00A647AD">
      <w:pPr>
        <w:spacing w:line="276" w:lineRule="auto"/>
        <w:jc w:val="center"/>
        <w:rPr>
          <w:rFonts w:asciiTheme="majorHAnsi" w:hAnsiTheme="majorHAnsi"/>
          <w:sz w:val="24"/>
          <w:szCs w:val="24"/>
        </w:rPr>
      </w:pPr>
      <w:bookmarkStart w:id="0" w:name="_Hlk147316632"/>
      <w:r w:rsidRPr="00514A03">
        <w:rPr>
          <w:rFonts w:asciiTheme="majorHAnsi" w:hAnsiTheme="majorHAnsi"/>
          <w:b/>
          <w:bCs/>
          <w:sz w:val="24"/>
          <w:szCs w:val="24"/>
        </w:rPr>
        <w:t>„</w:t>
      </w:r>
      <w:r w:rsidRPr="00D05F78">
        <w:rPr>
          <w:rFonts w:asciiTheme="majorHAnsi" w:hAnsiTheme="majorHAnsi"/>
          <w:b/>
          <w:bCs/>
          <w:sz w:val="24"/>
          <w:szCs w:val="24"/>
        </w:rPr>
        <w:t xml:space="preserve">Kompleksowa obsługa bankowa budżetu Gminy Miejskiej Włodawa i jej jednostek organizacyjnych wraz z udzieleniem kredytu w rachunku bieżącym od dnia 1 stycznia </w:t>
      </w:r>
      <w:r>
        <w:rPr>
          <w:rFonts w:asciiTheme="majorHAnsi" w:hAnsiTheme="majorHAnsi"/>
          <w:b/>
          <w:bCs/>
          <w:sz w:val="24"/>
          <w:szCs w:val="24"/>
        </w:rPr>
        <w:t>2024 r.</w:t>
      </w:r>
      <w:r w:rsidRPr="00D05F78">
        <w:rPr>
          <w:rFonts w:asciiTheme="majorHAnsi" w:hAnsiTheme="majorHAnsi"/>
          <w:b/>
          <w:bCs/>
          <w:sz w:val="24"/>
          <w:szCs w:val="24"/>
        </w:rPr>
        <w:t xml:space="preserve"> do 31 grudnia </w:t>
      </w:r>
      <w:r>
        <w:rPr>
          <w:rFonts w:asciiTheme="majorHAnsi" w:hAnsiTheme="majorHAnsi"/>
          <w:b/>
          <w:bCs/>
          <w:sz w:val="24"/>
          <w:szCs w:val="24"/>
        </w:rPr>
        <w:t>2025 roku</w:t>
      </w:r>
      <w:r w:rsidRPr="00D05F78">
        <w:rPr>
          <w:rFonts w:asciiTheme="majorHAnsi" w:hAnsiTheme="majorHAnsi"/>
          <w:b/>
          <w:bCs/>
          <w:sz w:val="24"/>
          <w:szCs w:val="24"/>
        </w:rPr>
        <w:t>.</w:t>
      </w:r>
      <w:r w:rsidRPr="00514A03">
        <w:rPr>
          <w:rFonts w:asciiTheme="majorHAnsi" w:hAnsiTheme="majorHAnsi"/>
          <w:b/>
          <w:bCs/>
          <w:sz w:val="24"/>
          <w:szCs w:val="24"/>
        </w:rPr>
        <w:t>”</w:t>
      </w:r>
    </w:p>
    <w:bookmarkEnd w:id="0"/>
    <w:p w14:paraId="6E8DE869" w14:textId="77777777" w:rsidR="00E263EB" w:rsidRPr="00514A03" w:rsidRDefault="00E263EB" w:rsidP="00A647AD">
      <w:pPr>
        <w:spacing w:line="276" w:lineRule="auto"/>
        <w:jc w:val="center"/>
        <w:rPr>
          <w:rFonts w:asciiTheme="majorHAnsi" w:hAnsiTheme="majorHAnsi"/>
          <w:sz w:val="24"/>
          <w:szCs w:val="24"/>
        </w:rPr>
      </w:pPr>
    </w:p>
    <w:p w14:paraId="5519FF67" w14:textId="77777777" w:rsidR="00E263EB" w:rsidRPr="00514A03" w:rsidRDefault="00E263EB" w:rsidP="00A647AD">
      <w:pPr>
        <w:spacing w:line="276" w:lineRule="auto"/>
        <w:rPr>
          <w:rFonts w:asciiTheme="majorHAnsi" w:hAnsiTheme="majorHAnsi"/>
          <w:sz w:val="24"/>
          <w:szCs w:val="24"/>
        </w:rPr>
      </w:pPr>
    </w:p>
    <w:p w14:paraId="6167E49D" w14:textId="77777777" w:rsidR="00E263EB" w:rsidRPr="00514A03" w:rsidRDefault="00E263EB" w:rsidP="00A647AD">
      <w:pPr>
        <w:spacing w:line="276" w:lineRule="auto"/>
        <w:rPr>
          <w:rFonts w:asciiTheme="majorHAnsi" w:hAnsiTheme="majorHAnsi"/>
          <w:sz w:val="24"/>
          <w:szCs w:val="24"/>
        </w:rPr>
      </w:pPr>
    </w:p>
    <w:p w14:paraId="69BA3ED6" w14:textId="77777777" w:rsidR="00E263EB" w:rsidRPr="00514A03" w:rsidRDefault="00E263EB" w:rsidP="00A647AD">
      <w:pPr>
        <w:spacing w:line="276" w:lineRule="auto"/>
        <w:jc w:val="both"/>
        <w:rPr>
          <w:rFonts w:asciiTheme="majorHAnsi" w:hAnsiTheme="majorHAnsi"/>
          <w:sz w:val="24"/>
          <w:szCs w:val="24"/>
        </w:rPr>
      </w:pPr>
    </w:p>
    <w:p w14:paraId="6FC67434" w14:textId="77777777" w:rsidR="00E263EB" w:rsidRPr="00514A03" w:rsidRDefault="00E263EB" w:rsidP="00A647AD">
      <w:pPr>
        <w:spacing w:line="276" w:lineRule="auto"/>
        <w:rPr>
          <w:rFonts w:asciiTheme="majorHAnsi" w:hAnsiTheme="majorHAnsi"/>
          <w:sz w:val="24"/>
          <w:szCs w:val="24"/>
        </w:rPr>
      </w:pPr>
    </w:p>
    <w:p w14:paraId="2B64EEF2" w14:textId="77777777" w:rsidR="00E263EB" w:rsidRPr="00514A03" w:rsidRDefault="00E263EB" w:rsidP="00A647AD">
      <w:pPr>
        <w:spacing w:line="276" w:lineRule="auto"/>
        <w:rPr>
          <w:rFonts w:asciiTheme="majorHAnsi" w:hAnsiTheme="majorHAnsi"/>
          <w:sz w:val="24"/>
          <w:szCs w:val="24"/>
        </w:rPr>
      </w:pPr>
    </w:p>
    <w:p w14:paraId="5A2F7DB9" w14:textId="77777777" w:rsidR="00E263EB" w:rsidRPr="00514A03" w:rsidRDefault="00E263EB" w:rsidP="00A647AD">
      <w:pPr>
        <w:spacing w:line="276" w:lineRule="auto"/>
        <w:rPr>
          <w:rFonts w:asciiTheme="majorHAnsi" w:hAnsiTheme="majorHAnsi"/>
          <w:sz w:val="24"/>
          <w:szCs w:val="24"/>
        </w:rPr>
      </w:pPr>
    </w:p>
    <w:p w14:paraId="6AF70ACE" w14:textId="77777777" w:rsidR="00E263EB" w:rsidRPr="00514A03" w:rsidRDefault="00E263EB" w:rsidP="00A647AD">
      <w:pPr>
        <w:spacing w:line="276" w:lineRule="auto"/>
        <w:rPr>
          <w:rFonts w:asciiTheme="majorHAnsi" w:hAnsiTheme="majorHAnsi"/>
          <w:sz w:val="24"/>
          <w:szCs w:val="24"/>
        </w:rPr>
      </w:pPr>
    </w:p>
    <w:p w14:paraId="2266708E" w14:textId="77777777" w:rsidR="00E263EB" w:rsidRPr="00514A03" w:rsidRDefault="00E263EB" w:rsidP="00A647AD">
      <w:pPr>
        <w:spacing w:line="276" w:lineRule="auto"/>
        <w:rPr>
          <w:rFonts w:asciiTheme="majorHAnsi" w:hAnsiTheme="majorHAnsi"/>
          <w:sz w:val="24"/>
          <w:szCs w:val="24"/>
        </w:rPr>
      </w:pPr>
    </w:p>
    <w:p w14:paraId="4EF8CAD5" w14:textId="77777777" w:rsidR="00E263EB" w:rsidRPr="00514A03" w:rsidRDefault="00E263EB" w:rsidP="00A647AD">
      <w:pPr>
        <w:spacing w:line="276" w:lineRule="auto"/>
        <w:rPr>
          <w:rFonts w:asciiTheme="majorHAnsi" w:hAnsiTheme="majorHAnsi"/>
          <w:sz w:val="24"/>
          <w:szCs w:val="24"/>
        </w:rPr>
      </w:pPr>
    </w:p>
    <w:p w14:paraId="398A1FA7" w14:textId="2F9DE232" w:rsidR="00E263EB" w:rsidRPr="00514A03" w:rsidRDefault="00E263EB" w:rsidP="00A647AD">
      <w:pPr>
        <w:spacing w:line="276" w:lineRule="auto"/>
        <w:jc w:val="center"/>
        <w:rPr>
          <w:rFonts w:asciiTheme="majorHAnsi" w:hAnsiTheme="majorHAnsi"/>
          <w:sz w:val="24"/>
          <w:szCs w:val="24"/>
        </w:rPr>
      </w:pPr>
      <w:r w:rsidRPr="00514A03">
        <w:rPr>
          <w:rFonts w:asciiTheme="majorHAnsi" w:hAnsiTheme="majorHAnsi"/>
          <w:sz w:val="24"/>
          <w:szCs w:val="24"/>
        </w:rPr>
        <w:t xml:space="preserve">Zatwierdził w dniu </w:t>
      </w:r>
      <w:r w:rsidR="004C7C30">
        <w:rPr>
          <w:rFonts w:asciiTheme="majorHAnsi" w:hAnsiTheme="majorHAnsi"/>
          <w:sz w:val="24"/>
          <w:szCs w:val="24"/>
        </w:rPr>
        <w:t>09.10.2023 r.</w:t>
      </w:r>
    </w:p>
    <w:p w14:paraId="02ED0E15" w14:textId="77777777" w:rsidR="00E263EB" w:rsidRPr="00514A03" w:rsidRDefault="00E263EB" w:rsidP="00A647AD">
      <w:pPr>
        <w:spacing w:line="276" w:lineRule="auto"/>
        <w:jc w:val="center"/>
        <w:rPr>
          <w:rFonts w:asciiTheme="majorHAnsi" w:hAnsiTheme="majorHAnsi"/>
          <w:b/>
          <w:bCs/>
          <w:i/>
          <w:iCs/>
          <w:sz w:val="24"/>
          <w:szCs w:val="24"/>
        </w:rPr>
      </w:pPr>
    </w:p>
    <w:p w14:paraId="10DBEF86" w14:textId="77777777" w:rsidR="004C7C30" w:rsidRPr="004C7C30" w:rsidRDefault="004C7C30" w:rsidP="004C7C30">
      <w:pPr>
        <w:spacing w:line="276" w:lineRule="auto"/>
        <w:jc w:val="center"/>
        <w:rPr>
          <w:rFonts w:asciiTheme="majorHAnsi" w:hAnsiTheme="majorHAnsi"/>
          <w:sz w:val="24"/>
          <w:szCs w:val="24"/>
        </w:rPr>
      </w:pPr>
      <w:r w:rsidRPr="004C7C30">
        <w:rPr>
          <w:rFonts w:asciiTheme="majorHAnsi" w:hAnsiTheme="majorHAnsi"/>
          <w:b/>
          <w:bCs/>
          <w:i/>
          <w:iCs/>
          <w:sz w:val="24"/>
          <w:szCs w:val="24"/>
        </w:rPr>
        <w:t>(-)BURMISTRZ WŁODAWY</w:t>
      </w:r>
    </w:p>
    <w:p w14:paraId="60809F6D" w14:textId="77777777" w:rsidR="004C7C30" w:rsidRPr="004C7C30" w:rsidRDefault="004C7C30" w:rsidP="004C7C30">
      <w:pPr>
        <w:spacing w:line="276" w:lineRule="auto"/>
        <w:jc w:val="center"/>
        <w:rPr>
          <w:rFonts w:asciiTheme="majorHAnsi" w:hAnsiTheme="majorHAnsi"/>
          <w:b/>
          <w:bCs/>
          <w:i/>
          <w:iCs/>
          <w:sz w:val="24"/>
          <w:szCs w:val="24"/>
        </w:rPr>
      </w:pPr>
      <w:r w:rsidRPr="004C7C30">
        <w:rPr>
          <w:rFonts w:asciiTheme="majorHAnsi" w:hAnsiTheme="majorHAnsi"/>
          <w:b/>
          <w:bCs/>
          <w:i/>
          <w:iCs/>
          <w:sz w:val="24"/>
          <w:szCs w:val="24"/>
        </w:rPr>
        <w:t>WIESŁAW MUSZYŃSKI</w:t>
      </w:r>
    </w:p>
    <w:p w14:paraId="5B41E8E2" w14:textId="77777777" w:rsidR="00E263EB" w:rsidRPr="00514A03" w:rsidRDefault="00E263EB" w:rsidP="00A647AD">
      <w:pPr>
        <w:spacing w:line="276" w:lineRule="auto"/>
        <w:jc w:val="center"/>
        <w:rPr>
          <w:rFonts w:asciiTheme="majorHAnsi" w:hAnsiTheme="majorHAnsi"/>
          <w:sz w:val="24"/>
          <w:szCs w:val="24"/>
        </w:rPr>
      </w:pPr>
    </w:p>
    <w:p w14:paraId="0A901B38" w14:textId="77777777" w:rsidR="00E263EB" w:rsidRPr="00514A03" w:rsidRDefault="00E263EB" w:rsidP="00A647AD">
      <w:pPr>
        <w:spacing w:line="276" w:lineRule="auto"/>
        <w:jc w:val="center"/>
        <w:rPr>
          <w:rFonts w:asciiTheme="majorHAnsi" w:hAnsiTheme="majorHAnsi"/>
          <w:sz w:val="24"/>
          <w:szCs w:val="24"/>
        </w:rPr>
      </w:pPr>
      <w:r w:rsidRPr="00514A03">
        <w:rPr>
          <w:rFonts w:asciiTheme="majorHAnsi" w:hAnsiTheme="majorHAnsi"/>
          <w:sz w:val="24"/>
          <w:szCs w:val="24"/>
        </w:rPr>
        <w:t>……………………………….………….………..</w:t>
      </w:r>
    </w:p>
    <w:p w14:paraId="5570FA26" w14:textId="77777777" w:rsidR="00E263EB" w:rsidRPr="00514A03" w:rsidRDefault="00E263EB" w:rsidP="00A647AD">
      <w:pPr>
        <w:spacing w:line="276" w:lineRule="auto"/>
        <w:jc w:val="center"/>
        <w:rPr>
          <w:rFonts w:asciiTheme="majorHAnsi" w:hAnsiTheme="majorHAnsi"/>
          <w:sz w:val="24"/>
          <w:szCs w:val="24"/>
        </w:rPr>
        <w:sectPr w:rsidR="00E263EB" w:rsidRPr="00514A03">
          <w:headerReference w:type="default" r:id="rId11"/>
          <w:footerReference w:type="default" r:id="rId12"/>
          <w:pgSz w:w="11906" w:h="16838"/>
          <w:pgMar w:top="1416" w:right="1417" w:bottom="1420" w:left="1417" w:header="327" w:footer="1261" w:gutter="0"/>
          <w:cols w:space="708"/>
          <w:formProt w:val="0"/>
          <w:docGrid w:linePitch="326"/>
        </w:sectPr>
      </w:pPr>
      <w:r w:rsidRPr="00514A03">
        <w:rPr>
          <w:rFonts w:asciiTheme="majorHAnsi" w:hAnsiTheme="majorHAnsi"/>
          <w:sz w:val="24"/>
          <w:szCs w:val="24"/>
        </w:rPr>
        <w:t>(podpis Kierownika Zamawiającego)</w:t>
      </w:r>
    </w:p>
    <w:tbl>
      <w:tblPr>
        <w:tblW w:w="9054" w:type="dxa"/>
        <w:jc w:val="center"/>
        <w:tblLayout w:type="fixed"/>
        <w:tblLook w:val="00A0" w:firstRow="1" w:lastRow="0" w:firstColumn="1" w:lastColumn="0" w:noHBand="0" w:noVBand="0"/>
      </w:tblPr>
      <w:tblGrid>
        <w:gridCol w:w="9054"/>
      </w:tblGrid>
      <w:tr w:rsidR="00E263EB" w:rsidRPr="00514A03" w14:paraId="1FB4A205" w14:textId="77777777" w:rsidTr="00A647AD">
        <w:trPr>
          <w:jc w:val="center"/>
        </w:trPr>
        <w:tc>
          <w:tcPr>
            <w:tcW w:w="9054" w:type="dxa"/>
            <w:tcBorders>
              <w:top w:val="single" w:sz="4" w:space="0" w:color="000000"/>
              <w:left w:val="single" w:sz="4" w:space="0" w:color="000000"/>
              <w:bottom w:val="single" w:sz="4" w:space="0" w:color="000000"/>
              <w:right w:val="single" w:sz="4" w:space="0" w:color="000000"/>
            </w:tcBorders>
          </w:tcPr>
          <w:p w14:paraId="6A397698" w14:textId="77777777" w:rsidR="00E263EB" w:rsidRPr="00514A03" w:rsidRDefault="00E263EB" w:rsidP="00A647AD">
            <w:pPr>
              <w:widowControl w:val="0"/>
              <w:spacing w:line="276" w:lineRule="auto"/>
              <w:jc w:val="center"/>
              <w:rPr>
                <w:rFonts w:asciiTheme="majorHAnsi" w:hAnsiTheme="majorHAnsi"/>
                <w:sz w:val="28"/>
                <w:szCs w:val="28"/>
              </w:rPr>
            </w:pPr>
            <w:r w:rsidRPr="00514A03">
              <w:rPr>
                <w:rFonts w:asciiTheme="majorHAnsi" w:hAnsiTheme="majorHAnsi"/>
                <w:sz w:val="28"/>
                <w:szCs w:val="28"/>
              </w:rPr>
              <w:lastRenderedPageBreak/>
              <w:t>Rozdział 1</w:t>
            </w:r>
          </w:p>
          <w:p w14:paraId="3987898C" w14:textId="77777777" w:rsidR="00E263EB" w:rsidRPr="00514A03" w:rsidRDefault="00E263EB" w:rsidP="00A647AD">
            <w:pPr>
              <w:widowControl w:val="0"/>
              <w:spacing w:line="276" w:lineRule="auto"/>
              <w:jc w:val="center"/>
              <w:rPr>
                <w:rFonts w:asciiTheme="majorHAnsi" w:hAnsiTheme="majorHAnsi"/>
                <w:b/>
                <w:bCs/>
                <w:sz w:val="24"/>
                <w:szCs w:val="24"/>
              </w:rPr>
            </w:pPr>
            <w:r w:rsidRPr="00514A03">
              <w:rPr>
                <w:rFonts w:asciiTheme="majorHAnsi" w:hAnsiTheme="majorHAnsi"/>
                <w:b/>
                <w:bCs/>
                <w:sz w:val="28"/>
                <w:szCs w:val="28"/>
              </w:rPr>
              <w:t>POSTANOWIENIA OGÓLNE</w:t>
            </w:r>
          </w:p>
        </w:tc>
      </w:tr>
    </w:tbl>
    <w:p w14:paraId="6FB84B57" w14:textId="77777777" w:rsidR="00E263EB" w:rsidRPr="00514A03" w:rsidRDefault="00E263EB" w:rsidP="00A647AD">
      <w:pPr>
        <w:spacing w:line="276" w:lineRule="auto"/>
        <w:rPr>
          <w:rFonts w:asciiTheme="majorHAnsi" w:hAnsiTheme="majorHAnsi"/>
          <w:sz w:val="24"/>
          <w:szCs w:val="24"/>
        </w:rPr>
      </w:pPr>
    </w:p>
    <w:p w14:paraId="0C2F4B49" w14:textId="77777777" w:rsidR="00E263EB" w:rsidRPr="00514A03" w:rsidRDefault="00E263EB" w:rsidP="00A647AD">
      <w:pPr>
        <w:numPr>
          <w:ilvl w:val="1"/>
          <w:numId w:val="1"/>
        </w:numPr>
        <w:spacing w:line="276" w:lineRule="auto"/>
        <w:rPr>
          <w:rFonts w:asciiTheme="majorHAnsi" w:hAnsiTheme="majorHAnsi"/>
          <w:b/>
          <w:bCs/>
          <w:sz w:val="24"/>
          <w:szCs w:val="24"/>
        </w:rPr>
      </w:pPr>
      <w:r w:rsidRPr="00514A03">
        <w:rPr>
          <w:rFonts w:asciiTheme="majorHAnsi" w:hAnsiTheme="majorHAnsi"/>
          <w:b/>
          <w:bCs/>
          <w:sz w:val="24"/>
          <w:szCs w:val="24"/>
        </w:rPr>
        <w:t>Nazwa oraz adres Zamawiającego.</w:t>
      </w:r>
      <w:r w:rsidRPr="00514A03">
        <w:rPr>
          <w:rFonts w:asciiTheme="majorHAnsi" w:hAnsiTheme="majorHAnsi"/>
          <w:b/>
          <w:bCs/>
          <w:sz w:val="24"/>
          <w:szCs w:val="24"/>
        </w:rPr>
        <w:tab/>
      </w:r>
    </w:p>
    <w:p w14:paraId="0D67DA9B" w14:textId="77777777" w:rsidR="00E263EB" w:rsidRPr="00514A03" w:rsidRDefault="00E263EB" w:rsidP="00A647AD">
      <w:pPr>
        <w:spacing w:line="276" w:lineRule="auto"/>
        <w:rPr>
          <w:rFonts w:asciiTheme="majorHAnsi" w:hAnsiTheme="majorHAnsi"/>
          <w:b/>
          <w:bCs/>
          <w:sz w:val="24"/>
          <w:szCs w:val="24"/>
        </w:rPr>
      </w:pPr>
      <w:r w:rsidRPr="00514A03">
        <w:rPr>
          <w:rFonts w:asciiTheme="majorHAnsi" w:hAnsiTheme="majorHAnsi"/>
          <w:b/>
          <w:bCs/>
          <w:sz w:val="24"/>
          <w:szCs w:val="24"/>
        </w:rPr>
        <w:t>Gmina Miejska Włodawa</w:t>
      </w:r>
    </w:p>
    <w:p w14:paraId="643A30CB" w14:textId="77777777" w:rsidR="00E263EB" w:rsidRPr="00514A03" w:rsidRDefault="00E263EB" w:rsidP="00A647AD">
      <w:pPr>
        <w:spacing w:line="276" w:lineRule="auto"/>
        <w:rPr>
          <w:rFonts w:asciiTheme="majorHAnsi" w:hAnsiTheme="majorHAnsi"/>
          <w:sz w:val="24"/>
          <w:szCs w:val="24"/>
        </w:rPr>
      </w:pPr>
      <w:r w:rsidRPr="00514A03">
        <w:rPr>
          <w:rFonts w:asciiTheme="majorHAnsi" w:hAnsiTheme="majorHAnsi"/>
          <w:sz w:val="24"/>
          <w:szCs w:val="24"/>
        </w:rPr>
        <w:t xml:space="preserve">al. Józefa Piłsudskiego 41, 22-200 Włodawa </w:t>
      </w:r>
    </w:p>
    <w:p w14:paraId="276EB656" w14:textId="77777777" w:rsidR="00E263EB" w:rsidRPr="00514A03" w:rsidRDefault="00E263EB" w:rsidP="00A647AD">
      <w:pPr>
        <w:spacing w:line="276" w:lineRule="auto"/>
        <w:rPr>
          <w:rFonts w:asciiTheme="majorHAnsi" w:hAnsiTheme="majorHAnsi"/>
          <w:sz w:val="24"/>
          <w:szCs w:val="24"/>
        </w:rPr>
      </w:pPr>
      <w:r w:rsidRPr="00514A03">
        <w:rPr>
          <w:rFonts w:asciiTheme="majorHAnsi" w:hAnsiTheme="majorHAnsi"/>
          <w:sz w:val="24"/>
          <w:szCs w:val="24"/>
        </w:rPr>
        <w:t>NIP: 565-14-09-974, REGON: 110197902</w:t>
      </w:r>
    </w:p>
    <w:p w14:paraId="5D55CBDF" w14:textId="77777777" w:rsidR="00E263EB" w:rsidRPr="00514A03" w:rsidRDefault="00E263EB" w:rsidP="00A647AD">
      <w:pPr>
        <w:spacing w:line="276" w:lineRule="auto"/>
        <w:rPr>
          <w:rFonts w:asciiTheme="majorHAnsi" w:hAnsiTheme="majorHAnsi"/>
          <w:sz w:val="24"/>
          <w:szCs w:val="24"/>
        </w:rPr>
      </w:pPr>
      <w:r w:rsidRPr="00514A03">
        <w:rPr>
          <w:rFonts w:asciiTheme="majorHAnsi" w:hAnsiTheme="majorHAnsi"/>
          <w:sz w:val="24"/>
          <w:szCs w:val="24"/>
        </w:rPr>
        <w:t>nr telefonu (82) 57 21 444, nr faksu (82) 57 22 454</w:t>
      </w:r>
    </w:p>
    <w:p w14:paraId="3F7B008E" w14:textId="7DE81E9A" w:rsidR="00E263EB" w:rsidRPr="00514A03" w:rsidRDefault="00E263EB" w:rsidP="00A647AD">
      <w:pPr>
        <w:spacing w:line="276" w:lineRule="auto"/>
        <w:rPr>
          <w:rFonts w:asciiTheme="majorHAnsi" w:hAnsiTheme="majorHAnsi"/>
          <w:sz w:val="24"/>
          <w:szCs w:val="24"/>
        </w:rPr>
      </w:pPr>
      <w:r w:rsidRPr="00514A03">
        <w:rPr>
          <w:rFonts w:asciiTheme="majorHAnsi" w:hAnsiTheme="majorHAnsi"/>
          <w:sz w:val="24"/>
          <w:szCs w:val="24"/>
        </w:rPr>
        <w:t xml:space="preserve">Godziny </w:t>
      </w:r>
      <w:r>
        <w:rPr>
          <w:rFonts w:asciiTheme="majorHAnsi" w:hAnsiTheme="majorHAnsi"/>
          <w:sz w:val="24"/>
          <w:szCs w:val="24"/>
        </w:rPr>
        <w:t>urzędowania:</w:t>
      </w:r>
      <w:r w:rsidRPr="00514A03">
        <w:rPr>
          <w:rFonts w:asciiTheme="majorHAnsi" w:hAnsiTheme="majorHAnsi"/>
          <w:sz w:val="24"/>
          <w:szCs w:val="24"/>
        </w:rPr>
        <w:t xml:space="preserve"> poniedziałek- piątek godz. 7.30 – 15.30.</w:t>
      </w:r>
    </w:p>
    <w:p w14:paraId="6CD1198E" w14:textId="77777777" w:rsidR="00E263EB" w:rsidRPr="00514A03" w:rsidRDefault="00E263EB" w:rsidP="00A647AD">
      <w:pPr>
        <w:spacing w:line="276" w:lineRule="auto"/>
        <w:rPr>
          <w:rFonts w:asciiTheme="majorHAnsi" w:hAnsiTheme="majorHAnsi"/>
          <w:sz w:val="24"/>
          <w:szCs w:val="24"/>
        </w:rPr>
      </w:pPr>
      <w:r w:rsidRPr="00514A03">
        <w:rPr>
          <w:rFonts w:asciiTheme="majorHAnsi" w:hAnsiTheme="majorHAnsi"/>
          <w:sz w:val="24"/>
          <w:szCs w:val="24"/>
        </w:rPr>
        <w:t xml:space="preserve">Adres poczty elektronicznej: </w:t>
      </w:r>
      <w:hyperlink r:id="rId13">
        <w:r w:rsidRPr="00514A03">
          <w:rPr>
            <w:rStyle w:val="Hipercze"/>
            <w:rFonts w:asciiTheme="majorHAnsi" w:hAnsiTheme="majorHAnsi"/>
            <w:sz w:val="24"/>
            <w:szCs w:val="24"/>
          </w:rPr>
          <w:t>info@wlodawa.eu</w:t>
        </w:r>
      </w:hyperlink>
      <w:r w:rsidRPr="00514A03">
        <w:rPr>
          <w:rFonts w:asciiTheme="majorHAnsi" w:hAnsiTheme="majorHAnsi"/>
          <w:sz w:val="24"/>
          <w:szCs w:val="24"/>
        </w:rPr>
        <w:t xml:space="preserve"> </w:t>
      </w:r>
    </w:p>
    <w:p w14:paraId="2CCE51DA" w14:textId="77777777" w:rsidR="00E263EB" w:rsidRPr="00514A03" w:rsidRDefault="00E263EB" w:rsidP="00A647AD">
      <w:pPr>
        <w:spacing w:line="276" w:lineRule="auto"/>
        <w:rPr>
          <w:rFonts w:asciiTheme="majorHAnsi" w:hAnsiTheme="majorHAnsi"/>
          <w:sz w:val="24"/>
          <w:szCs w:val="24"/>
        </w:rPr>
      </w:pPr>
      <w:r w:rsidRPr="00514A03">
        <w:rPr>
          <w:rFonts w:asciiTheme="majorHAnsi" w:hAnsiTheme="majorHAnsi"/>
          <w:sz w:val="24"/>
          <w:szCs w:val="24"/>
        </w:rPr>
        <w:t xml:space="preserve">Strona internetowa Zamawiającego:  </w:t>
      </w:r>
      <w:hyperlink r:id="rId14">
        <w:r w:rsidRPr="00514A03">
          <w:rPr>
            <w:rStyle w:val="Hipercze"/>
            <w:rFonts w:asciiTheme="majorHAnsi" w:hAnsiTheme="majorHAnsi"/>
            <w:sz w:val="24"/>
            <w:szCs w:val="24"/>
          </w:rPr>
          <w:t>www.wlodawa.eu</w:t>
        </w:r>
      </w:hyperlink>
    </w:p>
    <w:p w14:paraId="0226D604" w14:textId="77777777" w:rsidR="00E263EB" w:rsidRPr="00514A03" w:rsidRDefault="00E263EB" w:rsidP="00A647AD">
      <w:pPr>
        <w:spacing w:line="276" w:lineRule="auto"/>
        <w:rPr>
          <w:rFonts w:asciiTheme="majorHAnsi" w:hAnsiTheme="majorHAnsi"/>
          <w:sz w:val="24"/>
          <w:szCs w:val="24"/>
        </w:rPr>
      </w:pPr>
      <w:r w:rsidRPr="00514A03">
        <w:rPr>
          <w:rFonts w:asciiTheme="majorHAnsi" w:hAnsiTheme="majorHAnsi"/>
          <w:sz w:val="24"/>
          <w:szCs w:val="24"/>
        </w:rPr>
        <w:t xml:space="preserve">Strona BIP Zamawiającego: </w:t>
      </w:r>
      <w:r w:rsidRPr="00514A03">
        <w:rPr>
          <w:rFonts w:asciiTheme="majorHAnsi" w:hAnsiTheme="majorHAnsi"/>
          <w:color w:val="0000FF"/>
          <w:sz w:val="24"/>
          <w:szCs w:val="24"/>
        </w:rPr>
        <w:t>um</w:t>
      </w:r>
      <w:hyperlink r:id="rId15">
        <w:r w:rsidRPr="00514A03">
          <w:rPr>
            <w:rStyle w:val="Hipercze"/>
            <w:rFonts w:asciiTheme="majorHAnsi" w:hAnsiTheme="majorHAnsi"/>
            <w:sz w:val="24"/>
            <w:szCs w:val="24"/>
          </w:rPr>
          <w:t>wlodawa.bip.lubelsk</w:t>
        </w:r>
      </w:hyperlink>
      <w:r w:rsidRPr="00514A03">
        <w:rPr>
          <w:rFonts w:asciiTheme="majorHAnsi" w:hAnsiTheme="majorHAnsi"/>
          <w:color w:val="0000FF"/>
          <w:sz w:val="24"/>
          <w:szCs w:val="24"/>
        </w:rPr>
        <w:t xml:space="preserve">ie.pl </w:t>
      </w:r>
      <w:r w:rsidRPr="00514A03">
        <w:rPr>
          <w:rFonts w:asciiTheme="majorHAnsi" w:hAnsiTheme="majorHAnsi"/>
          <w:sz w:val="24"/>
          <w:szCs w:val="24"/>
        </w:rPr>
        <w:t xml:space="preserve"> </w:t>
      </w:r>
    </w:p>
    <w:p w14:paraId="26ED0550" w14:textId="4CEAECA9"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 xml:space="preserve">Strona internetowa prowadzonego </w:t>
      </w:r>
      <w:r>
        <w:rPr>
          <w:rFonts w:asciiTheme="majorHAnsi" w:hAnsiTheme="majorHAnsi"/>
          <w:sz w:val="24"/>
          <w:szCs w:val="24"/>
        </w:rPr>
        <w:t>postępowania, na której</w:t>
      </w:r>
      <w:r w:rsidRPr="00514A03">
        <w:rPr>
          <w:rFonts w:asciiTheme="majorHAnsi" w:hAnsiTheme="majorHAnsi"/>
          <w:sz w:val="24"/>
          <w:szCs w:val="24"/>
        </w:rPr>
        <w:t xml:space="preserve"> udostępniane będą zmiany</w:t>
      </w:r>
      <w:r w:rsidRPr="00514A03">
        <w:rPr>
          <w:rFonts w:asciiTheme="majorHAnsi" w:hAnsiTheme="majorHAnsi"/>
          <w:sz w:val="24"/>
          <w:szCs w:val="24"/>
        </w:rPr>
        <w:br/>
        <w:t>i wyjaśnienia treści SWZ oraz inne dokumenty zamówienia bezpośrednio związane</w:t>
      </w:r>
      <w:r w:rsidRPr="00514A03">
        <w:rPr>
          <w:rFonts w:asciiTheme="majorHAnsi" w:hAnsiTheme="majorHAnsi"/>
          <w:sz w:val="24"/>
          <w:szCs w:val="24"/>
        </w:rPr>
        <w:br/>
        <w:t xml:space="preserve">z postępowaniem o udzielenie zamówienia [URL]: </w:t>
      </w:r>
      <w:hyperlink r:id="rId16">
        <w:r w:rsidRPr="00514A03">
          <w:rPr>
            <w:rStyle w:val="Hipercze"/>
            <w:rFonts w:asciiTheme="majorHAnsi" w:hAnsiTheme="majorHAnsi"/>
            <w:sz w:val="24"/>
            <w:szCs w:val="24"/>
          </w:rPr>
          <w:t>https://platformazakupowa.pl/pn/wlodawa</w:t>
        </w:r>
      </w:hyperlink>
      <w:r w:rsidRPr="00514A03">
        <w:rPr>
          <w:rStyle w:val="Hipercze"/>
          <w:rFonts w:asciiTheme="majorHAnsi" w:hAnsiTheme="majorHAnsi"/>
          <w:sz w:val="24"/>
          <w:szCs w:val="24"/>
        </w:rPr>
        <w:t xml:space="preserve"> </w:t>
      </w:r>
      <w:r w:rsidRPr="00514A03">
        <w:rPr>
          <w:rFonts w:asciiTheme="majorHAnsi" w:hAnsiTheme="majorHAnsi"/>
          <w:sz w:val="24"/>
          <w:szCs w:val="24"/>
        </w:rPr>
        <w:t xml:space="preserve"> </w:t>
      </w:r>
    </w:p>
    <w:p w14:paraId="6DF187D5" w14:textId="77777777" w:rsidR="00E263EB" w:rsidRPr="00514A03" w:rsidRDefault="00E263EB" w:rsidP="00A647AD">
      <w:pPr>
        <w:spacing w:line="276" w:lineRule="auto"/>
        <w:rPr>
          <w:rFonts w:asciiTheme="majorHAnsi" w:hAnsiTheme="majorHAnsi"/>
          <w:sz w:val="24"/>
          <w:szCs w:val="24"/>
        </w:rPr>
      </w:pPr>
      <w:r w:rsidRPr="00514A03">
        <w:rPr>
          <w:rFonts w:asciiTheme="majorHAnsi" w:hAnsiTheme="majorHAnsi"/>
          <w:sz w:val="24"/>
          <w:szCs w:val="24"/>
        </w:rPr>
        <w:tab/>
      </w:r>
    </w:p>
    <w:p w14:paraId="65F4E8F1" w14:textId="77777777" w:rsidR="00E263EB" w:rsidRPr="00514A03" w:rsidRDefault="00E263EB" w:rsidP="00A647AD">
      <w:pPr>
        <w:numPr>
          <w:ilvl w:val="1"/>
          <w:numId w:val="1"/>
        </w:numPr>
        <w:spacing w:line="276" w:lineRule="auto"/>
        <w:rPr>
          <w:rFonts w:asciiTheme="majorHAnsi" w:hAnsiTheme="majorHAnsi"/>
          <w:b/>
          <w:bCs/>
          <w:sz w:val="24"/>
          <w:szCs w:val="24"/>
        </w:rPr>
      </w:pPr>
      <w:r w:rsidRPr="00514A03">
        <w:rPr>
          <w:rFonts w:asciiTheme="majorHAnsi" w:hAnsiTheme="majorHAnsi"/>
          <w:b/>
          <w:bCs/>
          <w:sz w:val="24"/>
          <w:szCs w:val="24"/>
        </w:rPr>
        <w:t>Tryb udzielenia zamówienia.</w:t>
      </w:r>
    </w:p>
    <w:p w14:paraId="77F5D026" w14:textId="3CAC038F" w:rsidR="0099633F" w:rsidRPr="00514A03" w:rsidRDefault="0099633F" w:rsidP="0099633F">
      <w:pPr>
        <w:spacing w:line="276" w:lineRule="auto"/>
        <w:jc w:val="both"/>
        <w:rPr>
          <w:rFonts w:asciiTheme="majorHAnsi" w:hAnsiTheme="majorHAnsi"/>
          <w:sz w:val="24"/>
          <w:szCs w:val="24"/>
        </w:rPr>
      </w:pPr>
      <w:r>
        <w:rPr>
          <w:rFonts w:asciiTheme="majorHAnsi" w:hAnsiTheme="majorHAnsi"/>
          <w:sz w:val="24"/>
          <w:szCs w:val="24"/>
        </w:rPr>
        <w:t>Postępowanie prowadzone jest zgodnie z</w:t>
      </w:r>
      <w:r w:rsidRPr="00514A03">
        <w:rPr>
          <w:rFonts w:asciiTheme="majorHAnsi" w:hAnsiTheme="majorHAnsi"/>
          <w:sz w:val="24"/>
          <w:szCs w:val="24"/>
        </w:rPr>
        <w:t xml:space="preserve"> ustaw</w:t>
      </w:r>
      <w:r>
        <w:rPr>
          <w:rFonts w:asciiTheme="majorHAnsi" w:hAnsiTheme="majorHAnsi"/>
          <w:sz w:val="24"/>
          <w:szCs w:val="24"/>
        </w:rPr>
        <w:t>ą</w:t>
      </w:r>
      <w:r w:rsidRPr="00514A03">
        <w:rPr>
          <w:rFonts w:asciiTheme="majorHAnsi" w:hAnsiTheme="majorHAnsi"/>
          <w:sz w:val="24"/>
          <w:szCs w:val="24"/>
        </w:rPr>
        <w:t xml:space="preserve"> z dnia 11 września 2019 r. Prawo zamówień publicznych (</w:t>
      </w:r>
      <w:r w:rsidRPr="0099633F">
        <w:rPr>
          <w:rFonts w:asciiTheme="majorHAnsi" w:hAnsiTheme="majorHAnsi"/>
          <w:sz w:val="24"/>
          <w:szCs w:val="24"/>
        </w:rPr>
        <w:t>Dz. U. z 2023 r. poz. 1605</w:t>
      </w:r>
      <w:r>
        <w:rPr>
          <w:rFonts w:asciiTheme="majorHAnsi" w:hAnsiTheme="majorHAnsi"/>
          <w:sz w:val="24"/>
          <w:szCs w:val="24"/>
        </w:rPr>
        <w:t>) w trybie podstawowym z możliwością negocjacji (</w:t>
      </w:r>
      <w:r w:rsidRPr="00514A03">
        <w:rPr>
          <w:rFonts w:asciiTheme="majorHAnsi" w:hAnsiTheme="majorHAnsi"/>
          <w:sz w:val="24"/>
          <w:szCs w:val="24"/>
        </w:rPr>
        <w:t>art. 275 pkt 2 ustawy</w:t>
      </w:r>
      <w:r>
        <w:rPr>
          <w:rFonts w:asciiTheme="majorHAnsi" w:hAnsiTheme="majorHAnsi"/>
          <w:sz w:val="24"/>
          <w:szCs w:val="24"/>
        </w:rPr>
        <w:t xml:space="preserve"> PZP), w którym w odpowiedzi na ogłoszenie</w:t>
      </w:r>
      <w:r w:rsidR="00985343">
        <w:rPr>
          <w:rFonts w:asciiTheme="majorHAnsi" w:hAnsiTheme="majorHAnsi"/>
          <w:sz w:val="24"/>
          <w:szCs w:val="24"/>
        </w:rPr>
        <w:br/>
      </w:r>
      <w:r>
        <w:rPr>
          <w:rFonts w:asciiTheme="majorHAnsi" w:hAnsiTheme="majorHAnsi"/>
          <w:sz w:val="24"/>
          <w:szCs w:val="24"/>
        </w:rPr>
        <w:t>o zamówieniu oferty mogą składać wszyscy zainteresowani wykonawcy,</w:t>
      </w:r>
      <w:r w:rsidR="00985343">
        <w:rPr>
          <w:rFonts w:asciiTheme="majorHAnsi" w:hAnsiTheme="majorHAnsi"/>
          <w:sz w:val="24"/>
          <w:szCs w:val="24"/>
        </w:rPr>
        <w:t xml:space="preserve"> </w:t>
      </w:r>
      <w:r w:rsidRPr="00514A03">
        <w:rPr>
          <w:rFonts w:asciiTheme="majorHAnsi" w:hAnsiTheme="majorHAnsi"/>
          <w:sz w:val="24"/>
          <w:szCs w:val="24"/>
        </w:rPr>
        <w:t>a następnie zamawiający wybiera najkorzystniejszą ofertę</w:t>
      </w:r>
      <w:r>
        <w:rPr>
          <w:rFonts w:asciiTheme="majorHAnsi" w:hAnsiTheme="majorHAnsi"/>
          <w:sz w:val="24"/>
          <w:szCs w:val="24"/>
        </w:rPr>
        <w:t xml:space="preserve"> oraz </w:t>
      </w:r>
      <w:r w:rsidRPr="00514A03">
        <w:rPr>
          <w:rFonts w:asciiTheme="majorHAnsi" w:hAnsiTheme="majorHAnsi"/>
          <w:sz w:val="24"/>
          <w:szCs w:val="24"/>
        </w:rPr>
        <w:t>Zamawiający przewiduje możliwoś</w:t>
      </w:r>
      <w:r w:rsidR="00985343">
        <w:rPr>
          <w:rFonts w:asciiTheme="majorHAnsi" w:hAnsiTheme="majorHAnsi"/>
          <w:sz w:val="24"/>
          <w:szCs w:val="24"/>
        </w:rPr>
        <w:t>ć</w:t>
      </w:r>
      <w:r w:rsidRPr="00514A03">
        <w:rPr>
          <w:rFonts w:asciiTheme="majorHAnsi" w:hAnsiTheme="majorHAnsi"/>
          <w:sz w:val="24"/>
          <w:szCs w:val="24"/>
        </w:rPr>
        <w:t xml:space="preserve"> wyboru najkorzystniejszej oferty z możliwością prowadzenia negocjacji</w:t>
      </w:r>
      <w:r>
        <w:rPr>
          <w:rFonts w:asciiTheme="majorHAnsi" w:hAnsiTheme="majorHAnsi"/>
          <w:sz w:val="24"/>
          <w:szCs w:val="24"/>
        </w:rPr>
        <w:t>.</w:t>
      </w:r>
      <w:r w:rsidRPr="00514A03">
        <w:rPr>
          <w:rFonts w:asciiTheme="majorHAnsi" w:hAnsiTheme="majorHAnsi"/>
          <w:sz w:val="24"/>
          <w:szCs w:val="24"/>
        </w:rPr>
        <w:t xml:space="preserve"> </w:t>
      </w:r>
    </w:p>
    <w:p w14:paraId="3954C0A2" w14:textId="77777777" w:rsidR="00E263EB" w:rsidRPr="00514A03" w:rsidRDefault="00E263EB" w:rsidP="00A647AD">
      <w:pPr>
        <w:spacing w:line="276" w:lineRule="auto"/>
        <w:jc w:val="both"/>
        <w:rPr>
          <w:rFonts w:asciiTheme="majorHAnsi" w:hAnsiTheme="majorHAnsi"/>
          <w:sz w:val="24"/>
          <w:szCs w:val="24"/>
        </w:rPr>
      </w:pPr>
    </w:p>
    <w:p w14:paraId="036ED980" w14:textId="77777777" w:rsidR="00E263EB" w:rsidRPr="00514A03" w:rsidRDefault="00E263EB" w:rsidP="00A647AD">
      <w:pPr>
        <w:numPr>
          <w:ilvl w:val="1"/>
          <w:numId w:val="1"/>
        </w:numPr>
        <w:spacing w:line="276" w:lineRule="auto"/>
        <w:rPr>
          <w:rFonts w:asciiTheme="majorHAnsi" w:hAnsiTheme="majorHAnsi"/>
          <w:b/>
          <w:bCs/>
          <w:sz w:val="24"/>
          <w:szCs w:val="24"/>
        </w:rPr>
      </w:pPr>
      <w:r w:rsidRPr="00514A03">
        <w:rPr>
          <w:rFonts w:asciiTheme="majorHAnsi" w:hAnsiTheme="majorHAnsi"/>
          <w:b/>
          <w:bCs/>
          <w:sz w:val="24"/>
          <w:szCs w:val="24"/>
        </w:rPr>
        <w:t>Wartość zamówienia.</w:t>
      </w:r>
    </w:p>
    <w:p w14:paraId="4E9AC463" w14:textId="13572024"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 xml:space="preserve">Niniejsze zamówienie jest zamówieniem klasycznym w rozumieniu </w:t>
      </w:r>
      <w:r w:rsidRPr="0099633F">
        <w:rPr>
          <w:rFonts w:asciiTheme="majorHAnsi" w:hAnsiTheme="majorHAnsi"/>
          <w:sz w:val="24"/>
          <w:szCs w:val="24"/>
        </w:rPr>
        <w:t>art. 7 pkt 33</w:t>
      </w:r>
      <w:r>
        <w:rPr>
          <w:rFonts w:asciiTheme="majorHAnsi" w:hAnsiTheme="majorHAnsi"/>
          <w:sz w:val="24"/>
          <w:szCs w:val="24"/>
        </w:rPr>
        <w:t xml:space="preserve">) ustawy. Wartość zamówienia nie przekracza progów unijnych w rozumieniu </w:t>
      </w:r>
      <w:r w:rsidRPr="0099633F">
        <w:rPr>
          <w:rFonts w:asciiTheme="majorHAnsi" w:hAnsiTheme="majorHAnsi"/>
          <w:sz w:val="24"/>
          <w:szCs w:val="24"/>
        </w:rPr>
        <w:t>art. 3</w:t>
      </w:r>
      <w:r>
        <w:rPr>
          <w:rFonts w:asciiTheme="majorHAnsi" w:hAnsiTheme="majorHAnsi"/>
          <w:sz w:val="24"/>
          <w:szCs w:val="24"/>
        </w:rPr>
        <w:t xml:space="preserve"> ustawy.</w:t>
      </w:r>
    </w:p>
    <w:p w14:paraId="226CEF58" w14:textId="77777777" w:rsidR="00E263EB" w:rsidRPr="00514A03" w:rsidRDefault="00E263EB" w:rsidP="00A647AD">
      <w:pPr>
        <w:spacing w:line="276" w:lineRule="auto"/>
        <w:jc w:val="both"/>
        <w:rPr>
          <w:rFonts w:asciiTheme="majorHAnsi" w:hAnsiTheme="majorHAnsi"/>
          <w:sz w:val="24"/>
          <w:szCs w:val="24"/>
        </w:rPr>
      </w:pPr>
      <w:bookmarkStart w:id="1" w:name="_Hlk60813568"/>
      <w:bookmarkEnd w:id="1"/>
    </w:p>
    <w:p w14:paraId="4826D397" w14:textId="77777777" w:rsidR="00E263EB" w:rsidRPr="00514A03" w:rsidRDefault="00E263EB" w:rsidP="00A647AD">
      <w:pPr>
        <w:numPr>
          <w:ilvl w:val="1"/>
          <w:numId w:val="1"/>
        </w:numPr>
        <w:spacing w:line="276" w:lineRule="auto"/>
        <w:jc w:val="both"/>
        <w:rPr>
          <w:rFonts w:asciiTheme="majorHAnsi" w:hAnsiTheme="majorHAnsi"/>
          <w:b/>
          <w:bCs/>
          <w:sz w:val="24"/>
          <w:szCs w:val="24"/>
        </w:rPr>
      </w:pPr>
      <w:r w:rsidRPr="00514A03">
        <w:rPr>
          <w:rFonts w:asciiTheme="majorHAnsi" w:hAnsiTheme="majorHAnsi"/>
          <w:b/>
          <w:bCs/>
          <w:sz w:val="24"/>
          <w:szCs w:val="24"/>
        </w:rPr>
        <w:t>Słownik.</w:t>
      </w:r>
    </w:p>
    <w:p w14:paraId="149032C8"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Użyte w niniejszej SWZ (oraz w załącznikach) terminy mają następujące znaczenie:</w:t>
      </w:r>
    </w:p>
    <w:p w14:paraId="7AF8DDD9" w14:textId="1795EA3E"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1) „</w:t>
      </w:r>
      <w:r w:rsidRPr="00514A03">
        <w:rPr>
          <w:rFonts w:asciiTheme="majorHAnsi" w:hAnsiTheme="majorHAnsi"/>
          <w:b/>
          <w:bCs/>
          <w:sz w:val="24"/>
          <w:szCs w:val="24"/>
        </w:rPr>
        <w:t>ustawa</w:t>
      </w:r>
      <w:r w:rsidRPr="00514A03">
        <w:rPr>
          <w:rFonts w:asciiTheme="majorHAnsi" w:hAnsiTheme="majorHAnsi"/>
          <w:sz w:val="24"/>
          <w:szCs w:val="24"/>
        </w:rPr>
        <w:t xml:space="preserve">” – ustawa z dnia 11 września 2019 r. </w:t>
      </w:r>
      <w:r w:rsidRPr="0099633F">
        <w:rPr>
          <w:rFonts w:asciiTheme="majorHAnsi" w:hAnsiTheme="majorHAnsi"/>
          <w:sz w:val="24"/>
          <w:szCs w:val="24"/>
        </w:rPr>
        <w:t>Prawo zamówień publicznych</w:t>
      </w:r>
      <w:r>
        <w:rPr>
          <w:rFonts w:asciiTheme="majorHAnsi" w:hAnsiTheme="majorHAnsi"/>
          <w:sz w:val="24"/>
          <w:szCs w:val="24"/>
        </w:rPr>
        <w:t xml:space="preserve">  </w:t>
      </w:r>
      <w:r w:rsidRPr="00514A03">
        <w:rPr>
          <w:rFonts w:asciiTheme="majorHAnsi" w:hAnsiTheme="majorHAnsi"/>
          <w:sz w:val="24"/>
          <w:szCs w:val="24"/>
        </w:rPr>
        <w:br/>
        <w:t>(</w:t>
      </w:r>
      <w:r w:rsidRPr="0099633F">
        <w:rPr>
          <w:rFonts w:asciiTheme="majorHAnsi" w:hAnsiTheme="majorHAnsi"/>
          <w:sz w:val="24"/>
          <w:szCs w:val="24"/>
        </w:rPr>
        <w:t>Dz. U. z 2023 r. poz. 1605</w:t>
      </w:r>
      <w:r>
        <w:rPr>
          <w:rFonts w:asciiTheme="majorHAnsi" w:hAnsiTheme="majorHAnsi"/>
          <w:sz w:val="24"/>
          <w:szCs w:val="24"/>
        </w:rPr>
        <w:t xml:space="preserve"> ze zm.) ,</w:t>
      </w:r>
    </w:p>
    <w:p w14:paraId="3863BAB4"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2) „</w:t>
      </w:r>
      <w:r w:rsidRPr="00514A03">
        <w:rPr>
          <w:rFonts w:asciiTheme="majorHAnsi" w:hAnsiTheme="majorHAnsi"/>
          <w:b/>
          <w:bCs/>
          <w:sz w:val="24"/>
          <w:szCs w:val="24"/>
        </w:rPr>
        <w:t>SWZ</w:t>
      </w:r>
      <w:r w:rsidRPr="00514A03">
        <w:rPr>
          <w:rFonts w:asciiTheme="majorHAnsi" w:hAnsiTheme="majorHAnsi"/>
          <w:sz w:val="24"/>
          <w:szCs w:val="24"/>
        </w:rPr>
        <w:t>” – niniejsza Specyfikacja Warunków Zamówienia,</w:t>
      </w:r>
    </w:p>
    <w:p w14:paraId="64FE6261"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3) „</w:t>
      </w:r>
      <w:r w:rsidRPr="00514A03">
        <w:rPr>
          <w:rFonts w:asciiTheme="majorHAnsi" w:hAnsiTheme="majorHAnsi"/>
          <w:b/>
          <w:bCs/>
          <w:sz w:val="24"/>
          <w:szCs w:val="24"/>
        </w:rPr>
        <w:t>zamówienie</w:t>
      </w:r>
      <w:r w:rsidRPr="00514A03">
        <w:rPr>
          <w:rFonts w:asciiTheme="majorHAnsi" w:hAnsiTheme="majorHAnsi"/>
          <w:sz w:val="24"/>
          <w:szCs w:val="24"/>
        </w:rPr>
        <w:t>” – zamówienie publiczne będące przedmiotem niniejszego postępowania,</w:t>
      </w:r>
    </w:p>
    <w:p w14:paraId="0E111F06"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4)</w:t>
      </w:r>
      <w:r w:rsidRPr="00514A03">
        <w:rPr>
          <w:rFonts w:asciiTheme="majorHAnsi" w:hAnsiTheme="majorHAnsi"/>
          <w:b/>
          <w:bCs/>
          <w:sz w:val="24"/>
          <w:szCs w:val="24"/>
        </w:rPr>
        <w:t>„postępowanie”</w:t>
      </w:r>
      <w:r w:rsidRPr="00514A03">
        <w:rPr>
          <w:rFonts w:asciiTheme="majorHAnsi" w:hAnsiTheme="majorHAnsi"/>
          <w:sz w:val="24"/>
          <w:szCs w:val="24"/>
        </w:rPr>
        <w:t xml:space="preserve"> – postępowanie o udzielenie zamówienia publicznego, którego dotyczy niniejsza SWZ,</w:t>
      </w:r>
    </w:p>
    <w:p w14:paraId="41DFDF5A"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5) „</w:t>
      </w:r>
      <w:r w:rsidRPr="00514A03">
        <w:rPr>
          <w:rFonts w:asciiTheme="majorHAnsi" w:hAnsiTheme="majorHAnsi"/>
          <w:b/>
          <w:bCs/>
          <w:sz w:val="24"/>
          <w:szCs w:val="24"/>
        </w:rPr>
        <w:t>Zamawiający</w:t>
      </w:r>
      <w:r w:rsidRPr="00514A03">
        <w:rPr>
          <w:rFonts w:asciiTheme="majorHAnsi" w:hAnsiTheme="majorHAnsi"/>
          <w:sz w:val="24"/>
          <w:szCs w:val="24"/>
        </w:rPr>
        <w:t xml:space="preserve">” – </w:t>
      </w:r>
      <w:r w:rsidRPr="00514A03">
        <w:rPr>
          <w:rFonts w:asciiTheme="majorHAnsi" w:hAnsiTheme="majorHAnsi"/>
          <w:sz w:val="24"/>
          <w:szCs w:val="24"/>
          <w:lang w:eastAsia="zh-CN"/>
        </w:rPr>
        <w:t>Gmina Miejska Włodawa,</w:t>
      </w:r>
    </w:p>
    <w:p w14:paraId="4488660C"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lang w:eastAsia="zh-CN"/>
        </w:rPr>
        <w:t xml:space="preserve">6) </w:t>
      </w:r>
      <w:r w:rsidRPr="00514A03">
        <w:rPr>
          <w:rFonts w:asciiTheme="majorHAnsi" w:hAnsiTheme="majorHAnsi"/>
          <w:sz w:val="24"/>
          <w:szCs w:val="24"/>
        </w:rPr>
        <w:t>„</w:t>
      </w:r>
      <w:r w:rsidRPr="00514A03">
        <w:rPr>
          <w:rFonts w:asciiTheme="majorHAnsi" w:hAnsiTheme="majorHAnsi"/>
          <w:b/>
          <w:bCs/>
          <w:sz w:val="24"/>
          <w:szCs w:val="24"/>
        </w:rPr>
        <w:t>Wykonawca</w:t>
      </w:r>
      <w:r w:rsidRPr="00514A03">
        <w:rPr>
          <w:rFonts w:asciiTheme="majorHAnsi" w:hAnsiTheme="majorHAnsi"/>
          <w:sz w:val="24"/>
          <w:szCs w:val="24"/>
        </w:rPr>
        <w:t xml:space="preserve">” – należy przez to rozumieć osobę fizyczną, osobę prawną albo jednostkę organizacyjną nieposiadającą osobowości prawnej, która oferuje na rynku wykonanie robót budowlanych lub obiektu budowlanego, dostawę produktów lub świadczenie usług </w:t>
      </w:r>
      <w:r w:rsidRPr="00514A03">
        <w:rPr>
          <w:rFonts w:asciiTheme="majorHAnsi" w:hAnsiTheme="majorHAnsi"/>
          <w:sz w:val="24"/>
          <w:szCs w:val="24"/>
        </w:rPr>
        <w:lastRenderedPageBreak/>
        <w:t>lub ubiega się o udzielenie zamówienia, złożyła ofertę lub zawarła umowę w sprawie zamówienia publicznego,</w:t>
      </w:r>
    </w:p>
    <w:p w14:paraId="3FBFB8D8" w14:textId="1CEC52DA"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7) „</w:t>
      </w:r>
      <w:r w:rsidRPr="0099633F">
        <w:rPr>
          <w:rFonts w:asciiTheme="majorHAnsi" w:hAnsiTheme="majorHAnsi"/>
          <w:b/>
          <w:bCs/>
          <w:sz w:val="24"/>
          <w:szCs w:val="24"/>
        </w:rPr>
        <w:t>RODO</w:t>
      </w:r>
      <w:r w:rsidRPr="00514A03">
        <w:rPr>
          <w:rFonts w:asciiTheme="majorHAnsi" w:hAnsiTheme="majorHAnsi"/>
          <w:sz w:val="24"/>
          <w:szCs w:val="24"/>
        </w:rPr>
        <w:t xml:space="preserve">” - </w:t>
      </w:r>
      <w:r w:rsidRPr="0099633F">
        <w:rPr>
          <w:rFonts w:asciiTheme="majorHAnsi" w:hAnsiTheme="majorHAnsi"/>
          <w:sz w:val="24"/>
          <w:szCs w:val="24"/>
        </w:rPr>
        <w:t>rozporządzenie Parlamentu Europejskiego i Rady (UE) 2016/679</w:t>
      </w:r>
      <w:r>
        <w:rPr>
          <w:rFonts w:asciiTheme="majorHAnsi" w:hAnsiTheme="majorHAnsi"/>
          <w:sz w:val="24"/>
          <w:szCs w:val="24"/>
        </w:rPr>
        <w:t xml:space="preserve"> z dnia 27 kwietnia2016 r.  w sprawie ochrony osób fizycznych w związku z przetwarzaniem danych osobowych i w sprawie swobodnego przepływu takich danych oraz uchylenia dyrektywy 95/46/WE (ogólne rozporządzenie o ochronie danych) (Dz. Urz. UE L 119</w:t>
      </w:r>
      <w:r>
        <w:rPr>
          <w:rFonts w:asciiTheme="majorHAnsi" w:hAnsiTheme="majorHAnsi"/>
          <w:sz w:val="24"/>
          <w:szCs w:val="24"/>
        </w:rPr>
        <w:br/>
      </w:r>
      <w:r w:rsidRPr="00514A03">
        <w:rPr>
          <w:rFonts w:asciiTheme="majorHAnsi" w:hAnsiTheme="majorHAnsi"/>
          <w:sz w:val="24"/>
          <w:szCs w:val="24"/>
        </w:rPr>
        <w:t>z 04.05.2016, str. 1),</w:t>
      </w:r>
    </w:p>
    <w:p w14:paraId="3923122F"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lang w:eastAsia="zh-CN" w:bidi="hi-IN"/>
        </w:rPr>
        <w:t xml:space="preserve">8) </w:t>
      </w:r>
      <w:r w:rsidRPr="00514A03">
        <w:rPr>
          <w:rFonts w:asciiTheme="majorHAnsi" w:hAnsiTheme="majorHAnsi"/>
          <w:b/>
          <w:bCs/>
          <w:sz w:val="24"/>
          <w:szCs w:val="24"/>
          <w:lang w:eastAsia="zh-CN" w:bidi="hi-IN"/>
        </w:rPr>
        <w:t>platformazakupowa.pl</w:t>
      </w:r>
      <w:r w:rsidRPr="00514A03">
        <w:rPr>
          <w:rFonts w:asciiTheme="majorHAnsi" w:hAnsiTheme="majorHAnsi"/>
          <w:sz w:val="24"/>
          <w:szCs w:val="24"/>
          <w:lang w:eastAsia="zh-CN" w:bidi="hi-IN"/>
        </w:rPr>
        <w:t xml:space="preserve"> </w:t>
      </w:r>
      <w:r w:rsidRPr="00514A03">
        <w:rPr>
          <w:rFonts w:asciiTheme="majorHAnsi" w:hAnsiTheme="majorHAnsi"/>
          <w:sz w:val="24"/>
          <w:szCs w:val="24"/>
        </w:rPr>
        <w:t>– środek komunikacji elektronicznej służący do komunikacji elektronicznej między Zamawiającym i Wykonawcami,</w:t>
      </w:r>
    </w:p>
    <w:p w14:paraId="117D5524" w14:textId="6E59355F"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 xml:space="preserve">9) </w:t>
      </w:r>
      <w:r w:rsidRPr="00514A03">
        <w:rPr>
          <w:rFonts w:asciiTheme="majorHAnsi" w:hAnsiTheme="majorHAnsi"/>
          <w:b/>
          <w:bCs/>
          <w:sz w:val="24"/>
          <w:szCs w:val="24"/>
        </w:rPr>
        <w:t>Profil nabywcy</w:t>
      </w:r>
      <w:r w:rsidRPr="00514A03">
        <w:rPr>
          <w:rFonts w:asciiTheme="majorHAnsi" w:hAnsiTheme="majorHAnsi"/>
          <w:sz w:val="24"/>
          <w:szCs w:val="24"/>
        </w:rPr>
        <w:t xml:space="preserve"> – strona </w:t>
      </w:r>
      <w:hyperlink r:id="rId17">
        <w:r w:rsidRPr="00514A03">
          <w:rPr>
            <w:rStyle w:val="Hipercze"/>
            <w:rFonts w:asciiTheme="majorHAnsi" w:hAnsiTheme="majorHAnsi"/>
            <w:sz w:val="24"/>
            <w:szCs w:val="24"/>
          </w:rPr>
          <w:t>https://platformazakupowa.pl/pn/wlodawa</w:t>
        </w:r>
      </w:hyperlink>
      <w:r w:rsidRPr="00514A03">
        <w:rPr>
          <w:rStyle w:val="Hipercze"/>
          <w:rFonts w:asciiTheme="majorHAnsi" w:hAnsiTheme="majorHAnsi"/>
          <w:sz w:val="24"/>
          <w:szCs w:val="24"/>
        </w:rPr>
        <w:t xml:space="preserve"> </w:t>
      </w:r>
      <w:r w:rsidRPr="00514A03">
        <w:rPr>
          <w:rFonts w:asciiTheme="majorHAnsi" w:hAnsiTheme="majorHAnsi"/>
          <w:sz w:val="24"/>
          <w:szCs w:val="24"/>
        </w:rPr>
        <w:t>, zgodnie</w:t>
      </w:r>
      <w:r>
        <w:rPr>
          <w:rFonts w:asciiTheme="majorHAnsi" w:hAnsiTheme="majorHAnsi"/>
          <w:sz w:val="24"/>
          <w:szCs w:val="24"/>
        </w:rPr>
        <w:br/>
      </w:r>
      <w:r w:rsidRPr="00514A03">
        <w:rPr>
          <w:rFonts w:asciiTheme="majorHAnsi" w:hAnsiTheme="majorHAnsi"/>
          <w:sz w:val="24"/>
          <w:szCs w:val="24"/>
        </w:rPr>
        <w:t xml:space="preserve">z </w:t>
      </w:r>
      <w:r w:rsidRPr="0099633F">
        <w:rPr>
          <w:rFonts w:asciiTheme="majorHAnsi" w:hAnsiTheme="majorHAnsi"/>
          <w:sz w:val="24"/>
          <w:szCs w:val="24"/>
        </w:rPr>
        <w:t>ustawą Pzp</w:t>
      </w:r>
      <w:r>
        <w:rPr>
          <w:rFonts w:asciiTheme="majorHAnsi" w:hAnsiTheme="majorHAnsi"/>
          <w:sz w:val="24"/>
          <w:szCs w:val="24"/>
        </w:rPr>
        <w:t xml:space="preserve"> strona prowadzonego postępowania.</w:t>
      </w:r>
    </w:p>
    <w:p w14:paraId="1038052C"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 xml:space="preserve">10) </w:t>
      </w:r>
      <w:r w:rsidRPr="00514A03">
        <w:rPr>
          <w:rFonts w:asciiTheme="majorHAnsi" w:hAnsiTheme="majorHAnsi"/>
          <w:b/>
          <w:bCs/>
          <w:sz w:val="24"/>
          <w:szCs w:val="24"/>
        </w:rPr>
        <w:t>Instrukcja użytkownika</w:t>
      </w:r>
      <w:r w:rsidRPr="00514A03">
        <w:rPr>
          <w:rFonts w:asciiTheme="majorHAnsi" w:hAnsiTheme="majorHAnsi"/>
          <w:sz w:val="24"/>
          <w:szCs w:val="24"/>
        </w:rPr>
        <w:t xml:space="preserve"> – Instrukcja użytkownika platformy zakupowej dostępna na stronie internetowej pod adresem: </w:t>
      </w:r>
      <w:r w:rsidRPr="00514A03">
        <w:rPr>
          <w:rStyle w:val="Hipercze"/>
          <w:rFonts w:asciiTheme="majorHAnsi" w:hAnsiTheme="majorHAnsi"/>
          <w:sz w:val="24"/>
          <w:szCs w:val="24"/>
        </w:rPr>
        <w:t>https://platformazakupowa.pl/strona/45-instrukcje</w:t>
      </w:r>
    </w:p>
    <w:p w14:paraId="502B1A36" w14:textId="633B65DA"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Zawiera ona wiążące Wykonawcę informacje związane z korzystaniem z platformy zakupowej w szczególności opis sposobu składania/zmiany/wycofania oferty</w:t>
      </w:r>
      <w:r>
        <w:rPr>
          <w:rFonts w:asciiTheme="majorHAnsi" w:hAnsiTheme="majorHAnsi"/>
          <w:sz w:val="24"/>
          <w:szCs w:val="24"/>
        </w:rPr>
        <w:br/>
      </w:r>
      <w:r w:rsidRPr="00514A03">
        <w:rPr>
          <w:rFonts w:asciiTheme="majorHAnsi" w:hAnsiTheme="majorHAnsi"/>
          <w:sz w:val="24"/>
          <w:szCs w:val="24"/>
        </w:rPr>
        <w:t xml:space="preserve">w niniejszym postępowaniu. Wykonawca zobowiązany jest zapoznać się z ww. Instrukcją i postępować wg zasad w niej wskazanych dedykowanych dla Wykonawcy. </w:t>
      </w:r>
      <w:r>
        <w:rPr>
          <w:rFonts w:asciiTheme="majorHAnsi" w:hAnsiTheme="majorHAnsi"/>
          <w:sz w:val="24"/>
          <w:szCs w:val="24"/>
        </w:rPr>
        <w:t>Wykonawca, ubiegając</w:t>
      </w:r>
      <w:r w:rsidRPr="00514A03">
        <w:rPr>
          <w:rFonts w:asciiTheme="majorHAnsi" w:hAnsiTheme="majorHAnsi"/>
          <w:sz w:val="24"/>
          <w:szCs w:val="24"/>
        </w:rPr>
        <w:t xml:space="preserve"> się o udzielenie zamówienia w szczególności składając ofertę akceptuje zasady korzystania z platformy zakupowej wskazane w Instrukcji użytkownika i SWZ. </w:t>
      </w:r>
    </w:p>
    <w:p w14:paraId="2099706C" w14:textId="77777777" w:rsidR="00E263EB" w:rsidRPr="00514A03" w:rsidRDefault="00E263EB" w:rsidP="00A647AD">
      <w:pPr>
        <w:spacing w:line="276" w:lineRule="auto"/>
        <w:rPr>
          <w:rFonts w:asciiTheme="majorHAnsi" w:hAnsiTheme="majorHAnsi"/>
          <w:sz w:val="24"/>
          <w:szCs w:val="24"/>
        </w:rPr>
      </w:pPr>
    </w:p>
    <w:p w14:paraId="397A9ACE" w14:textId="77777777" w:rsidR="00E263EB" w:rsidRPr="00514A03" w:rsidRDefault="00E263EB" w:rsidP="00A647AD">
      <w:pPr>
        <w:numPr>
          <w:ilvl w:val="1"/>
          <w:numId w:val="1"/>
        </w:numPr>
        <w:spacing w:line="276" w:lineRule="auto"/>
        <w:jc w:val="both"/>
        <w:rPr>
          <w:rFonts w:asciiTheme="majorHAnsi" w:hAnsiTheme="majorHAnsi"/>
          <w:sz w:val="24"/>
          <w:szCs w:val="24"/>
        </w:rPr>
      </w:pPr>
      <w:r w:rsidRPr="00514A03">
        <w:rPr>
          <w:rFonts w:asciiTheme="majorHAnsi" w:hAnsiTheme="majorHAnsi"/>
          <w:sz w:val="24"/>
          <w:szCs w:val="24"/>
        </w:rPr>
        <w:t>Wykonawca powinien dokładnie zapoznać się z niniejszą SWZ i złożyć ofertę zgodnie</w:t>
      </w:r>
      <w:r>
        <w:rPr>
          <w:rFonts w:asciiTheme="majorHAnsi" w:hAnsiTheme="majorHAnsi"/>
          <w:sz w:val="24"/>
          <w:szCs w:val="24"/>
        </w:rPr>
        <w:t xml:space="preserve"> </w:t>
      </w:r>
      <w:r w:rsidRPr="00514A03">
        <w:rPr>
          <w:rFonts w:asciiTheme="majorHAnsi" w:hAnsiTheme="majorHAnsi"/>
          <w:sz w:val="24"/>
          <w:szCs w:val="24"/>
        </w:rPr>
        <w:t>z jej wymaganiami.</w:t>
      </w:r>
    </w:p>
    <w:p w14:paraId="2F9193D3" w14:textId="77777777" w:rsidR="00E263EB" w:rsidRPr="00514A03" w:rsidRDefault="00E263EB" w:rsidP="00A647AD">
      <w:pPr>
        <w:spacing w:line="276" w:lineRule="auto"/>
        <w:rPr>
          <w:rFonts w:asciiTheme="majorHAnsi" w:hAnsiTheme="majorHAnsi"/>
          <w:sz w:val="24"/>
          <w:szCs w:val="24"/>
        </w:rPr>
      </w:pPr>
    </w:p>
    <w:p w14:paraId="7EE0C7F6" w14:textId="77777777" w:rsidR="00E263EB" w:rsidRPr="00514A03" w:rsidRDefault="00E263EB" w:rsidP="00A647AD">
      <w:pPr>
        <w:spacing w:line="276" w:lineRule="auto"/>
        <w:rPr>
          <w:rFonts w:asciiTheme="majorHAnsi" w:hAnsiTheme="majorHAnsi"/>
          <w:sz w:val="24"/>
          <w:szCs w:val="24"/>
        </w:rPr>
      </w:pPr>
    </w:p>
    <w:tbl>
      <w:tblPr>
        <w:tblW w:w="9054" w:type="dxa"/>
        <w:jc w:val="center"/>
        <w:tblLayout w:type="fixed"/>
        <w:tblLook w:val="00A0" w:firstRow="1" w:lastRow="0" w:firstColumn="1" w:lastColumn="0" w:noHBand="0" w:noVBand="0"/>
      </w:tblPr>
      <w:tblGrid>
        <w:gridCol w:w="9054"/>
      </w:tblGrid>
      <w:tr w:rsidR="00E263EB" w:rsidRPr="00514A03" w14:paraId="106BA965" w14:textId="77777777" w:rsidTr="00A647AD">
        <w:trPr>
          <w:trHeight w:val="735"/>
          <w:jc w:val="center"/>
        </w:trPr>
        <w:tc>
          <w:tcPr>
            <w:tcW w:w="9054" w:type="dxa"/>
            <w:tcBorders>
              <w:top w:val="single" w:sz="4" w:space="0" w:color="000000"/>
              <w:left w:val="single" w:sz="4" w:space="0" w:color="000000"/>
              <w:bottom w:val="single" w:sz="4" w:space="0" w:color="000000"/>
              <w:right w:val="single" w:sz="4" w:space="0" w:color="000000"/>
            </w:tcBorders>
          </w:tcPr>
          <w:p w14:paraId="10641F0F" w14:textId="77777777" w:rsidR="00E263EB" w:rsidRPr="00514A03" w:rsidRDefault="00E263EB" w:rsidP="00A647AD">
            <w:pPr>
              <w:widowControl w:val="0"/>
              <w:spacing w:line="276" w:lineRule="auto"/>
              <w:jc w:val="center"/>
              <w:rPr>
                <w:rFonts w:asciiTheme="majorHAnsi" w:hAnsiTheme="majorHAnsi"/>
                <w:sz w:val="24"/>
                <w:szCs w:val="24"/>
              </w:rPr>
            </w:pPr>
            <w:r w:rsidRPr="00514A03">
              <w:rPr>
                <w:rFonts w:asciiTheme="majorHAnsi" w:hAnsiTheme="majorHAnsi"/>
                <w:sz w:val="24"/>
                <w:szCs w:val="24"/>
              </w:rPr>
              <w:t>Rozdział 2</w:t>
            </w:r>
          </w:p>
          <w:p w14:paraId="6C082B22" w14:textId="77777777" w:rsidR="00E263EB" w:rsidRPr="00514A03" w:rsidRDefault="00E263EB" w:rsidP="00A647AD">
            <w:pPr>
              <w:widowControl w:val="0"/>
              <w:spacing w:line="276" w:lineRule="auto"/>
              <w:jc w:val="center"/>
              <w:rPr>
                <w:rFonts w:asciiTheme="majorHAnsi" w:hAnsiTheme="majorHAnsi"/>
                <w:b/>
                <w:bCs/>
                <w:sz w:val="24"/>
                <w:szCs w:val="24"/>
              </w:rPr>
            </w:pPr>
            <w:r w:rsidRPr="00514A03">
              <w:rPr>
                <w:rFonts w:asciiTheme="majorHAnsi" w:hAnsiTheme="majorHAnsi"/>
                <w:b/>
                <w:bCs/>
                <w:sz w:val="24"/>
                <w:szCs w:val="24"/>
              </w:rPr>
              <w:t>INFORMACJA, CZY ZAMAWIAJĄCY PRZEWIDUJE WYBÓR NAJKORZYSTNIEJSZEJ OFERTY Z MOŻLIWOŚCIĄ PROWADZENIA NEGOCJACJI</w:t>
            </w:r>
          </w:p>
        </w:tc>
      </w:tr>
    </w:tbl>
    <w:p w14:paraId="0D4E4CDB" w14:textId="77777777" w:rsidR="00E263EB" w:rsidRPr="00514A03" w:rsidRDefault="00E263EB" w:rsidP="00A647AD">
      <w:pPr>
        <w:spacing w:line="276" w:lineRule="auto"/>
        <w:rPr>
          <w:rFonts w:asciiTheme="majorHAnsi" w:hAnsiTheme="majorHAnsi"/>
          <w:sz w:val="24"/>
          <w:szCs w:val="24"/>
        </w:rPr>
      </w:pPr>
    </w:p>
    <w:p w14:paraId="0FE713C6" w14:textId="77777777" w:rsidR="00E263EB" w:rsidRPr="00514A03" w:rsidRDefault="00E263EB" w:rsidP="00A647AD">
      <w:pPr>
        <w:spacing w:line="276" w:lineRule="auto"/>
        <w:rPr>
          <w:rFonts w:asciiTheme="majorHAnsi" w:hAnsiTheme="majorHAnsi"/>
          <w:sz w:val="24"/>
          <w:szCs w:val="24"/>
        </w:rPr>
      </w:pPr>
    </w:p>
    <w:p w14:paraId="2EEE5ED5" w14:textId="5A10CBD7" w:rsidR="00E263EB" w:rsidRPr="00514A03" w:rsidRDefault="00E263EB" w:rsidP="00A647AD">
      <w:pPr>
        <w:spacing w:line="276" w:lineRule="auto"/>
        <w:rPr>
          <w:rFonts w:asciiTheme="majorHAnsi" w:hAnsiTheme="majorHAnsi"/>
          <w:sz w:val="24"/>
          <w:szCs w:val="24"/>
        </w:rPr>
      </w:pPr>
      <w:r w:rsidRPr="00514A03">
        <w:rPr>
          <w:rFonts w:asciiTheme="majorHAnsi" w:hAnsiTheme="majorHAnsi"/>
          <w:sz w:val="24"/>
          <w:szCs w:val="24"/>
        </w:rPr>
        <w:t xml:space="preserve">Zamawiający </w:t>
      </w:r>
      <w:r w:rsidRPr="00514A03">
        <w:rPr>
          <w:rFonts w:asciiTheme="majorHAnsi" w:hAnsiTheme="majorHAnsi"/>
          <w:b/>
          <w:bCs/>
          <w:sz w:val="24"/>
          <w:szCs w:val="24"/>
          <w:u w:val="single"/>
        </w:rPr>
        <w:t>przewiduje</w:t>
      </w:r>
      <w:r w:rsidRPr="00514A03">
        <w:rPr>
          <w:rFonts w:asciiTheme="majorHAnsi" w:hAnsiTheme="majorHAnsi"/>
          <w:sz w:val="24"/>
          <w:szCs w:val="24"/>
        </w:rPr>
        <w:t xml:space="preserve"> wyb</w:t>
      </w:r>
      <w:r w:rsidR="005E05D4">
        <w:rPr>
          <w:rFonts w:asciiTheme="majorHAnsi" w:hAnsiTheme="majorHAnsi"/>
          <w:sz w:val="24"/>
          <w:szCs w:val="24"/>
        </w:rPr>
        <w:t>ór</w:t>
      </w:r>
      <w:r w:rsidRPr="00514A03">
        <w:rPr>
          <w:rFonts w:asciiTheme="majorHAnsi" w:hAnsiTheme="majorHAnsi"/>
          <w:sz w:val="24"/>
          <w:szCs w:val="24"/>
        </w:rPr>
        <w:t xml:space="preserve"> najkorzystniejszej oferty z możliwością</w:t>
      </w:r>
      <w:r>
        <w:rPr>
          <w:rFonts w:asciiTheme="majorHAnsi" w:hAnsiTheme="majorHAnsi"/>
          <w:sz w:val="24"/>
          <w:szCs w:val="24"/>
        </w:rPr>
        <w:t xml:space="preserve"> </w:t>
      </w:r>
      <w:r w:rsidRPr="00514A03">
        <w:rPr>
          <w:rFonts w:asciiTheme="majorHAnsi" w:hAnsiTheme="majorHAnsi"/>
          <w:sz w:val="24"/>
          <w:szCs w:val="24"/>
        </w:rPr>
        <w:t>prowadzenia negocjacji.</w:t>
      </w:r>
    </w:p>
    <w:p w14:paraId="09B8EB4C" w14:textId="77777777" w:rsidR="00E263EB" w:rsidRPr="00514A03" w:rsidRDefault="00E263EB" w:rsidP="00A647AD">
      <w:pPr>
        <w:spacing w:line="276" w:lineRule="auto"/>
        <w:rPr>
          <w:rFonts w:asciiTheme="majorHAnsi" w:hAnsiTheme="majorHAnsi"/>
          <w:sz w:val="24"/>
          <w:szCs w:val="24"/>
        </w:rPr>
      </w:pPr>
    </w:p>
    <w:p w14:paraId="162774E4" w14:textId="77777777" w:rsidR="00E263EB" w:rsidRPr="00514A03" w:rsidRDefault="00E263EB" w:rsidP="00A647AD">
      <w:pPr>
        <w:spacing w:line="276" w:lineRule="auto"/>
        <w:rPr>
          <w:rFonts w:asciiTheme="majorHAnsi" w:hAnsiTheme="majorHAnsi"/>
          <w:sz w:val="24"/>
          <w:szCs w:val="24"/>
        </w:rPr>
      </w:pPr>
    </w:p>
    <w:p w14:paraId="02BBFDBD" w14:textId="77777777" w:rsidR="00E263EB" w:rsidRPr="00514A03" w:rsidRDefault="00E263EB" w:rsidP="00A647AD">
      <w:pPr>
        <w:spacing w:line="276" w:lineRule="auto"/>
        <w:rPr>
          <w:rFonts w:asciiTheme="majorHAnsi" w:hAnsiTheme="majorHAnsi"/>
          <w:sz w:val="24"/>
          <w:szCs w:val="24"/>
        </w:rPr>
      </w:pPr>
    </w:p>
    <w:tbl>
      <w:tblPr>
        <w:tblW w:w="9054" w:type="dxa"/>
        <w:jc w:val="center"/>
        <w:tblLayout w:type="fixed"/>
        <w:tblLook w:val="00A0" w:firstRow="1" w:lastRow="0" w:firstColumn="1" w:lastColumn="0" w:noHBand="0" w:noVBand="0"/>
      </w:tblPr>
      <w:tblGrid>
        <w:gridCol w:w="9054"/>
      </w:tblGrid>
      <w:tr w:rsidR="00E263EB" w:rsidRPr="00514A03" w14:paraId="0AC131C1" w14:textId="77777777" w:rsidTr="00A647AD">
        <w:trPr>
          <w:jc w:val="center"/>
        </w:trPr>
        <w:tc>
          <w:tcPr>
            <w:tcW w:w="9054" w:type="dxa"/>
            <w:tcBorders>
              <w:top w:val="single" w:sz="4" w:space="0" w:color="000000"/>
              <w:left w:val="single" w:sz="4" w:space="0" w:color="000000"/>
              <w:bottom w:val="single" w:sz="4" w:space="0" w:color="000000"/>
              <w:right w:val="single" w:sz="4" w:space="0" w:color="000000"/>
            </w:tcBorders>
          </w:tcPr>
          <w:p w14:paraId="0101E3E7" w14:textId="77777777" w:rsidR="00E263EB" w:rsidRPr="00514A03" w:rsidRDefault="00E263EB" w:rsidP="00A647AD">
            <w:pPr>
              <w:widowControl w:val="0"/>
              <w:spacing w:line="276" w:lineRule="auto"/>
              <w:jc w:val="center"/>
              <w:rPr>
                <w:rFonts w:asciiTheme="majorHAnsi" w:hAnsiTheme="majorHAnsi"/>
                <w:sz w:val="24"/>
                <w:szCs w:val="24"/>
              </w:rPr>
            </w:pPr>
            <w:r w:rsidRPr="00514A03">
              <w:rPr>
                <w:rFonts w:asciiTheme="majorHAnsi" w:hAnsiTheme="majorHAnsi"/>
                <w:sz w:val="24"/>
                <w:szCs w:val="24"/>
              </w:rPr>
              <w:t>Rozdział 3</w:t>
            </w:r>
          </w:p>
          <w:p w14:paraId="4090B6CA" w14:textId="77777777" w:rsidR="00E263EB" w:rsidRPr="00514A03" w:rsidRDefault="00E263EB" w:rsidP="00A647AD">
            <w:pPr>
              <w:widowControl w:val="0"/>
              <w:spacing w:line="276" w:lineRule="auto"/>
              <w:jc w:val="center"/>
              <w:rPr>
                <w:rFonts w:asciiTheme="majorHAnsi" w:hAnsiTheme="majorHAnsi"/>
                <w:b/>
                <w:bCs/>
                <w:sz w:val="24"/>
                <w:szCs w:val="24"/>
              </w:rPr>
            </w:pPr>
            <w:r w:rsidRPr="00514A03">
              <w:rPr>
                <w:rFonts w:asciiTheme="majorHAnsi" w:hAnsiTheme="majorHAnsi"/>
                <w:b/>
                <w:bCs/>
                <w:sz w:val="24"/>
                <w:szCs w:val="24"/>
              </w:rPr>
              <w:t>ŹRÓDŁA FINANSOWANIA</w:t>
            </w:r>
          </w:p>
        </w:tc>
      </w:tr>
    </w:tbl>
    <w:p w14:paraId="309E7FB2" w14:textId="77777777" w:rsidR="00E263EB" w:rsidRPr="00514A03" w:rsidRDefault="00E263EB" w:rsidP="00A647AD">
      <w:pPr>
        <w:spacing w:line="276" w:lineRule="auto"/>
        <w:rPr>
          <w:rFonts w:asciiTheme="majorHAnsi" w:hAnsiTheme="majorHAnsi"/>
          <w:sz w:val="24"/>
          <w:szCs w:val="24"/>
        </w:rPr>
      </w:pPr>
    </w:p>
    <w:p w14:paraId="4B95AD8D" w14:textId="77777777" w:rsidR="00E263EB" w:rsidRPr="00514A03" w:rsidRDefault="00E263EB" w:rsidP="00A647AD">
      <w:pPr>
        <w:spacing w:line="276" w:lineRule="auto"/>
        <w:rPr>
          <w:rFonts w:asciiTheme="majorHAnsi" w:hAnsiTheme="majorHAnsi"/>
          <w:sz w:val="24"/>
          <w:szCs w:val="24"/>
        </w:rPr>
      </w:pPr>
    </w:p>
    <w:p w14:paraId="482FC48D" w14:textId="77777777" w:rsidR="00E263EB"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 xml:space="preserve">Zamawiający informuje, że zamówienie </w:t>
      </w:r>
      <w:r w:rsidRPr="00514A03">
        <w:rPr>
          <w:rFonts w:asciiTheme="majorHAnsi" w:hAnsiTheme="majorHAnsi"/>
          <w:b/>
          <w:bCs/>
          <w:sz w:val="24"/>
          <w:szCs w:val="24"/>
          <w:u w:val="single"/>
        </w:rPr>
        <w:t>nie jest</w:t>
      </w:r>
      <w:r w:rsidRPr="00514A03">
        <w:rPr>
          <w:rFonts w:asciiTheme="majorHAnsi" w:hAnsiTheme="majorHAnsi"/>
          <w:sz w:val="24"/>
          <w:szCs w:val="24"/>
        </w:rPr>
        <w:t xml:space="preserve"> finansowane ze środków zewnętrznych</w:t>
      </w:r>
    </w:p>
    <w:p w14:paraId="6CCC4AAA" w14:textId="77777777" w:rsidR="005C5AF9" w:rsidRDefault="005C5AF9" w:rsidP="00A647AD">
      <w:pPr>
        <w:spacing w:line="276" w:lineRule="auto"/>
        <w:jc w:val="both"/>
        <w:rPr>
          <w:rFonts w:asciiTheme="majorHAnsi" w:hAnsiTheme="majorHAnsi"/>
          <w:sz w:val="24"/>
          <w:szCs w:val="24"/>
        </w:rPr>
      </w:pPr>
    </w:p>
    <w:p w14:paraId="21F62BE1" w14:textId="77777777" w:rsidR="005C5AF9" w:rsidRPr="00514A03" w:rsidRDefault="005C5AF9" w:rsidP="00A647AD">
      <w:pPr>
        <w:spacing w:line="276" w:lineRule="auto"/>
        <w:jc w:val="both"/>
        <w:rPr>
          <w:rFonts w:asciiTheme="majorHAnsi" w:hAnsiTheme="majorHAnsi"/>
          <w:sz w:val="24"/>
          <w:szCs w:val="24"/>
        </w:rPr>
      </w:pPr>
    </w:p>
    <w:tbl>
      <w:tblPr>
        <w:tblW w:w="9054" w:type="dxa"/>
        <w:jc w:val="center"/>
        <w:tblLayout w:type="fixed"/>
        <w:tblLook w:val="00A0" w:firstRow="1" w:lastRow="0" w:firstColumn="1" w:lastColumn="0" w:noHBand="0" w:noVBand="0"/>
      </w:tblPr>
      <w:tblGrid>
        <w:gridCol w:w="9054"/>
      </w:tblGrid>
      <w:tr w:rsidR="00E263EB" w:rsidRPr="00514A03" w14:paraId="7B440616" w14:textId="77777777" w:rsidTr="00A647AD">
        <w:trPr>
          <w:jc w:val="center"/>
        </w:trPr>
        <w:tc>
          <w:tcPr>
            <w:tcW w:w="9054" w:type="dxa"/>
            <w:tcBorders>
              <w:top w:val="single" w:sz="4" w:space="0" w:color="000000"/>
              <w:left w:val="single" w:sz="4" w:space="0" w:color="000000"/>
              <w:bottom w:val="single" w:sz="4" w:space="0" w:color="000000"/>
              <w:right w:val="single" w:sz="4" w:space="0" w:color="000000"/>
            </w:tcBorders>
          </w:tcPr>
          <w:p w14:paraId="6B943641" w14:textId="77777777" w:rsidR="00E263EB" w:rsidRPr="00514A03" w:rsidRDefault="00E263EB" w:rsidP="00A647AD">
            <w:pPr>
              <w:widowControl w:val="0"/>
              <w:spacing w:line="276" w:lineRule="auto"/>
              <w:jc w:val="center"/>
              <w:rPr>
                <w:rFonts w:asciiTheme="majorHAnsi" w:hAnsiTheme="majorHAnsi"/>
                <w:sz w:val="24"/>
                <w:szCs w:val="24"/>
              </w:rPr>
            </w:pPr>
            <w:r w:rsidRPr="00514A03">
              <w:rPr>
                <w:rFonts w:asciiTheme="majorHAnsi" w:hAnsiTheme="majorHAnsi"/>
                <w:sz w:val="24"/>
                <w:szCs w:val="24"/>
              </w:rPr>
              <w:lastRenderedPageBreak/>
              <w:t>Rozdział 4</w:t>
            </w:r>
          </w:p>
          <w:p w14:paraId="2FF23E12" w14:textId="77777777" w:rsidR="00E263EB" w:rsidRPr="00514A03" w:rsidRDefault="00E263EB" w:rsidP="00A647AD">
            <w:pPr>
              <w:widowControl w:val="0"/>
              <w:spacing w:line="276" w:lineRule="auto"/>
              <w:jc w:val="center"/>
              <w:rPr>
                <w:rFonts w:asciiTheme="majorHAnsi" w:hAnsiTheme="majorHAnsi"/>
                <w:b/>
                <w:bCs/>
                <w:sz w:val="24"/>
                <w:szCs w:val="24"/>
              </w:rPr>
            </w:pPr>
            <w:r w:rsidRPr="00514A03">
              <w:rPr>
                <w:rFonts w:asciiTheme="majorHAnsi" w:hAnsiTheme="majorHAnsi"/>
                <w:b/>
                <w:bCs/>
                <w:sz w:val="24"/>
                <w:szCs w:val="24"/>
              </w:rPr>
              <w:t>OPIS PRZEDMIOTU ZAMÓWIENIA</w:t>
            </w:r>
          </w:p>
        </w:tc>
      </w:tr>
    </w:tbl>
    <w:p w14:paraId="7BAA7A1E" w14:textId="77777777" w:rsidR="00E263EB" w:rsidRPr="00514A03" w:rsidRDefault="00E263EB" w:rsidP="00A647AD">
      <w:pPr>
        <w:spacing w:line="276" w:lineRule="auto"/>
        <w:rPr>
          <w:rFonts w:asciiTheme="majorHAnsi" w:hAnsiTheme="majorHAnsi"/>
          <w:sz w:val="24"/>
          <w:szCs w:val="24"/>
        </w:rPr>
      </w:pPr>
    </w:p>
    <w:p w14:paraId="561BC21D" w14:textId="77777777" w:rsidR="00E263EB" w:rsidRPr="005F7F56" w:rsidRDefault="00E263EB" w:rsidP="00A647AD">
      <w:pPr>
        <w:spacing w:line="276" w:lineRule="auto"/>
        <w:rPr>
          <w:rFonts w:asciiTheme="majorHAnsi" w:hAnsiTheme="majorHAnsi"/>
          <w:sz w:val="24"/>
          <w:szCs w:val="24"/>
        </w:rPr>
      </w:pPr>
    </w:p>
    <w:p w14:paraId="01F2BE10" w14:textId="77777777" w:rsidR="00E263EB" w:rsidRPr="005F7F56" w:rsidRDefault="00E263EB" w:rsidP="00A647AD">
      <w:pPr>
        <w:spacing w:line="276" w:lineRule="auto"/>
        <w:rPr>
          <w:rFonts w:asciiTheme="majorHAnsi" w:hAnsiTheme="majorHAnsi"/>
          <w:b/>
          <w:bCs/>
          <w:sz w:val="24"/>
          <w:szCs w:val="24"/>
        </w:rPr>
      </w:pPr>
      <w:r w:rsidRPr="005F7F56">
        <w:rPr>
          <w:rFonts w:asciiTheme="majorHAnsi" w:hAnsiTheme="majorHAnsi"/>
          <w:b/>
          <w:bCs/>
          <w:sz w:val="24"/>
          <w:szCs w:val="24"/>
        </w:rPr>
        <w:t xml:space="preserve">4.1. </w:t>
      </w:r>
      <w:r>
        <w:rPr>
          <w:rFonts w:asciiTheme="majorHAnsi" w:hAnsiTheme="majorHAnsi"/>
          <w:b/>
          <w:bCs/>
          <w:sz w:val="24"/>
          <w:szCs w:val="24"/>
        </w:rPr>
        <w:t>Przedmiot</w:t>
      </w:r>
      <w:r w:rsidRPr="005F7F56">
        <w:rPr>
          <w:rFonts w:asciiTheme="majorHAnsi" w:hAnsiTheme="majorHAnsi"/>
          <w:b/>
          <w:bCs/>
          <w:sz w:val="24"/>
          <w:szCs w:val="24"/>
        </w:rPr>
        <w:t xml:space="preserve"> zamówienia:</w:t>
      </w:r>
    </w:p>
    <w:p w14:paraId="58721206" w14:textId="77777777" w:rsidR="00E263EB" w:rsidRPr="00514A03" w:rsidRDefault="00E263EB" w:rsidP="00A647AD">
      <w:pPr>
        <w:spacing w:line="276" w:lineRule="auto"/>
        <w:jc w:val="both"/>
        <w:rPr>
          <w:rFonts w:asciiTheme="majorHAnsi" w:hAnsiTheme="majorHAnsi"/>
          <w:sz w:val="24"/>
          <w:szCs w:val="24"/>
        </w:rPr>
      </w:pPr>
      <w:r w:rsidRPr="00D05F78">
        <w:rPr>
          <w:rFonts w:asciiTheme="majorHAnsi" w:hAnsiTheme="majorHAnsi"/>
          <w:sz w:val="24"/>
          <w:szCs w:val="24"/>
        </w:rPr>
        <w:t>Przedmiotem zamówienia jest kompleksowa obsługa bankowa budżetu Gminy Miejskiej Włodawa wraz</w:t>
      </w:r>
      <w:r>
        <w:rPr>
          <w:rFonts w:asciiTheme="majorHAnsi" w:hAnsiTheme="majorHAnsi"/>
          <w:sz w:val="24"/>
          <w:szCs w:val="24"/>
        </w:rPr>
        <w:t xml:space="preserve"> </w:t>
      </w:r>
      <w:r w:rsidRPr="00D05F78">
        <w:rPr>
          <w:rFonts w:asciiTheme="majorHAnsi" w:hAnsiTheme="majorHAnsi"/>
          <w:sz w:val="24"/>
          <w:szCs w:val="24"/>
        </w:rPr>
        <w:t xml:space="preserve">z podległymi jednostkami organizacyjnymi w okresie od 1 stycznia 2024 r. do 31 grudnia 2025 r. </w:t>
      </w:r>
    </w:p>
    <w:p w14:paraId="2B2A6273" w14:textId="78BF5880" w:rsidR="00E263EB" w:rsidRPr="00D05F78" w:rsidRDefault="00E263EB" w:rsidP="00A647AD">
      <w:pPr>
        <w:spacing w:line="276" w:lineRule="auto"/>
        <w:jc w:val="both"/>
        <w:rPr>
          <w:rFonts w:asciiTheme="majorHAnsi" w:hAnsiTheme="majorHAnsi"/>
          <w:b/>
          <w:sz w:val="24"/>
          <w:szCs w:val="24"/>
        </w:rPr>
      </w:pPr>
      <w:r w:rsidRPr="00D05F78">
        <w:rPr>
          <w:rFonts w:asciiTheme="majorHAnsi" w:hAnsiTheme="majorHAnsi"/>
          <w:sz w:val="24"/>
          <w:szCs w:val="24"/>
        </w:rPr>
        <w:t>Opisując przedmiot zamówienia w sposób wyczerpujący i jednolity informujemy,</w:t>
      </w:r>
      <w:r>
        <w:rPr>
          <w:rFonts w:asciiTheme="majorHAnsi" w:hAnsiTheme="majorHAnsi"/>
          <w:sz w:val="24"/>
          <w:szCs w:val="24"/>
        </w:rPr>
        <w:br/>
      </w:r>
      <w:r w:rsidRPr="00D05F78">
        <w:rPr>
          <w:rFonts w:asciiTheme="majorHAnsi" w:hAnsiTheme="majorHAnsi"/>
          <w:sz w:val="24"/>
          <w:szCs w:val="24"/>
        </w:rPr>
        <w:t>iż aktualna umowa na przedmiotową usługę zawarta jest do dn. 31.12.</w:t>
      </w:r>
      <w:r>
        <w:rPr>
          <w:rFonts w:asciiTheme="majorHAnsi" w:hAnsiTheme="majorHAnsi"/>
          <w:sz w:val="24"/>
          <w:szCs w:val="24"/>
        </w:rPr>
        <w:t>2023 r.</w:t>
      </w:r>
      <w:r w:rsidRPr="00D05F78">
        <w:rPr>
          <w:rFonts w:asciiTheme="majorHAnsi" w:hAnsiTheme="majorHAnsi"/>
          <w:sz w:val="24"/>
          <w:szCs w:val="24"/>
        </w:rPr>
        <w:t xml:space="preserve"> Zamawiający przewiduje wcześniejsze podpisanie umowy z Wykonawcą, wyłonionym</w:t>
      </w:r>
      <w:r>
        <w:rPr>
          <w:rFonts w:asciiTheme="majorHAnsi" w:hAnsiTheme="majorHAnsi"/>
          <w:sz w:val="24"/>
          <w:szCs w:val="24"/>
        </w:rPr>
        <w:br/>
      </w:r>
      <w:r w:rsidRPr="00D05F78">
        <w:rPr>
          <w:rFonts w:asciiTheme="majorHAnsi" w:hAnsiTheme="majorHAnsi"/>
          <w:sz w:val="24"/>
          <w:szCs w:val="24"/>
        </w:rPr>
        <w:t>w niniejszym trybie, z mocą obowiązywania od 1 stycznia 2024 r. Wybrany w drodze przetargu bank podpisze jedną umowę główną z Zamawiającym.</w:t>
      </w:r>
    </w:p>
    <w:p w14:paraId="140FA056" w14:textId="77777777" w:rsidR="00E263EB" w:rsidRPr="00D05F78" w:rsidRDefault="00E263EB" w:rsidP="00A647AD">
      <w:pPr>
        <w:spacing w:line="276" w:lineRule="auto"/>
        <w:jc w:val="both"/>
        <w:rPr>
          <w:rFonts w:asciiTheme="majorHAnsi" w:hAnsiTheme="majorHAnsi"/>
          <w:sz w:val="24"/>
          <w:szCs w:val="24"/>
        </w:rPr>
      </w:pPr>
      <w:r w:rsidRPr="00D05F78">
        <w:rPr>
          <w:rFonts w:asciiTheme="majorHAnsi" w:hAnsiTheme="majorHAnsi"/>
          <w:sz w:val="24"/>
          <w:szCs w:val="24"/>
        </w:rPr>
        <w:t>Zamówieniem niniejszym /warunkami zamówienia/ objęte są następujące jednostki organizacyjne Gminy Miejskiej Włodawa:</w:t>
      </w:r>
    </w:p>
    <w:p w14:paraId="3686AC74" w14:textId="77777777" w:rsidR="00E263EB" w:rsidRPr="00D05F78" w:rsidRDefault="00E263EB" w:rsidP="00A647AD">
      <w:pPr>
        <w:numPr>
          <w:ilvl w:val="0"/>
          <w:numId w:val="28"/>
        </w:numPr>
        <w:spacing w:line="276" w:lineRule="auto"/>
        <w:jc w:val="both"/>
        <w:rPr>
          <w:rFonts w:asciiTheme="majorHAnsi" w:hAnsiTheme="majorHAnsi"/>
          <w:sz w:val="24"/>
          <w:szCs w:val="24"/>
        </w:rPr>
      </w:pPr>
      <w:r w:rsidRPr="00D05F78">
        <w:rPr>
          <w:rFonts w:asciiTheme="majorHAnsi" w:hAnsiTheme="majorHAnsi"/>
          <w:sz w:val="24"/>
          <w:szCs w:val="24"/>
        </w:rPr>
        <w:t>Urząd Miejski we Włodawie</w:t>
      </w:r>
    </w:p>
    <w:p w14:paraId="6792B43B" w14:textId="77777777" w:rsidR="00E263EB" w:rsidRPr="00D05F78" w:rsidRDefault="00E263EB" w:rsidP="00A647AD">
      <w:pPr>
        <w:numPr>
          <w:ilvl w:val="0"/>
          <w:numId w:val="28"/>
        </w:numPr>
        <w:spacing w:line="276" w:lineRule="auto"/>
        <w:jc w:val="both"/>
        <w:rPr>
          <w:rFonts w:asciiTheme="majorHAnsi" w:hAnsiTheme="majorHAnsi"/>
          <w:sz w:val="24"/>
          <w:szCs w:val="24"/>
        </w:rPr>
      </w:pPr>
      <w:r w:rsidRPr="00D05F78">
        <w:rPr>
          <w:rFonts w:asciiTheme="majorHAnsi" w:hAnsiTheme="majorHAnsi"/>
          <w:sz w:val="24"/>
          <w:szCs w:val="24"/>
        </w:rPr>
        <w:t>Szkoła Podstawowa nr 2</w:t>
      </w:r>
    </w:p>
    <w:p w14:paraId="02193053" w14:textId="77777777" w:rsidR="00E263EB" w:rsidRPr="00D05F78" w:rsidRDefault="00E263EB" w:rsidP="00A647AD">
      <w:pPr>
        <w:numPr>
          <w:ilvl w:val="0"/>
          <w:numId w:val="28"/>
        </w:numPr>
        <w:spacing w:line="276" w:lineRule="auto"/>
        <w:jc w:val="both"/>
        <w:rPr>
          <w:rFonts w:asciiTheme="majorHAnsi" w:hAnsiTheme="majorHAnsi"/>
          <w:sz w:val="24"/>
          <w:szCs w:val="24"/>
        </w:rPr>
      </w:pPr>
      <w:r w:rsidRPr="00D05F78">
        <w:rPr>
          <w:rFonts w:asciiTheme="majorHAnsi" w:hAnsiTheme="majorHAnsi"/>
          <w:sz w:val="24"/>
          <w:szCs w:val="24"/>
        </w:rPr>
        <w:t xml:space="preserve">Szkoła Podstawowa nr 3 </w:t>
      </w:r>
    </w:p>
    <w:p w14:paraId="1B5FA16B" w14:textId="77777777" w:rsidR="00E263EB" w:rsidRPr="00D05F78" w:rsidRDefault="00E263EB" w:rsidP="00A647AD">
      <w:pPr>
        <w:numPr>
          <w:ilvl w:val="0"/>
          <w:numId w:val="28"/>
        </w:numPr>
        <w:spacing w:line="276" w:lineRule="auto"/>
        <w:jc w:val="both"/>
        <w:rPr>
          <w:rFonts w:asciiTheme="majorHAnsi" w:hAnsiTheme="majorHAnsi"/>
          <w:sz w:val="24"/>
          <w:szCs w:val="24"/>
        </w:rPr>
      </w:pPr>
      <w:r w:rsidRPr="00D05F78">
        <w:rPr>
          <w:rFonts w:asciiTheme="majorHAnsi" w:hAnsiTheme="majorHAnsi"/>
          <w:sz w:val="24"/>
          <w:szCs w:val="24"/>
        </w:rPr>
        <w:t>Szkoła Muzyczna I stopnia</w:t>
      </w:r>
    </w:p>
    <w:p w14:paraId="3EC0415E" w14:textId="77777777" w:rsidR="00E263EB" w:rsidRPr="00D05F78" w:rsidRDefault="00E263EB" w:rsidP="00A647AD">
      <w:pPr>
        <w:numPr>
          <w:ilvl w:val="0"/>
          <w:numId w:val="28"/>
        </w:numPr>
        <w:spacing w:line="276" w:lineRule="auto"/>
        <w:jc w:val="both"/>
        <w:rPr>
          <w:rFonts w:asciiTheme="majorHAnsi" w:hAnsiTheme="majorHAnsi"/>
          <w:sz w:val="24"/>
          <w:szCs w:val="24"/>
        </w:rPr>
      </w:pPr>
      <w:r w:rsidRPr="00D05F78">
        <w:rPr>
          <w:rFonts w:asciiTheme="majorHAnsi" w:hAnsiTheme="majorHAnsi"/>
          <w:sz w:val="24"/>
          <w:szCs w:val="24"/>
        </w:rPr>
        <w:t>Przedszkole Miejskie nr 1</w:t>
      </w:r>
    </w:p>
    <w:p w14:paraId="7098862B" w14:textId="77777777" w:rsidR="00E263EB" w:rsidRPr="00D05F78" w:rsidRDefault="00E263EB" w:rsidP="00A647AD">
      <w:pPr>
        <w:numPr>
          <w:ilvl w:val="0"/>
          <w:numId w:val="28"/>
        </w:numPr>
        <w:spacing w:line="276" w:lineRule="auto"/>
        <w:jc w:val="both"/>
        <w:rPr>
          <w:rFonts w:asciiTheme="majorHAnsi" w:hAnsiTheme="majorHAnsi"/>
          <w:sz w:val="24"/>
          <w:szCs w:val="24"/>
        </w:rPr>
      </w:pPr>
      <w:r w:rsidRPr="00D05F78">
        <w:rPr>
          <w:rFonts w:asciiTheme="majorHAnsi" w:hAnsiTheme="majorHAnsi"/>
          <w:sz w:val="24"/>
          <w:szCs w:val="24"/>
        </w:rPr>
        <w:t>Przedszkole Miejskie nr 2</w:t>
      </w:r>
    </w:p>
    <w:p w14:paraId="2660035A" w14:textId="77777777" w:rsidR="00E263EB" w:rsidRPr="00D05F78" w:rsidRDefault="00E263EB" w:rsidP="00A647AD">
      <w:pPr>
        <w:numPr>
          <w:ilvl w:val="0"/>
          <w:numId w:val="28"/>
        </w:numPr>
        <w:spacing w:line="276" w:lineRule="auto"/>
        <w:jc w:val="both"/>
        <w:rPr>
          <w:rFonts w:asciiTheme="majorHAnsi" w:hAnsiTheme="majorHAnsi"/>
          <w:sz w:val="24"/>
          <w:szCs w:val="24"/>
        </w:rPr>
      </w:pPr>
      <w:r w:rsidRPr="00D05F78">
        <w:rPr>
          <w:rFonts w:asciiTheme="majorHAnsi" w:hAnsiTheme="majorHAnsi"/>
          <w:sz w:val="24"/>
          <w:szCs w:val="24"/>
        </w:rPr>
        <w:t>Miejskie Przedszkole Integracyjne</w:t>
      </w:r>
    </w:p>
    <w:p w14:paraId="4C6D648B" w14:textId="77777777" w:rsidR="00E263EB" w:rsidRPr="00D05F78" w:rsidRDefault="00E263EB" w:rsidP="00A647AD">
      <w:pPr>
        <w:numPr>
          <w:ilvl w:val="0"/>
          <w:numId w:val="28"/>
        </w:numPr>
        <w:spacing w:line="276" w:lineRule="auto"/>
        <w:jc w:val="both"/>
        <w:rPr>
          <w:rFonts w:asciiTheme="majorHAnsi" w:hAnsiTheme="majorHAnsi"/>
          <w:sz w:val="24"/>
          <w:szCs w:val="24"/>
        </w:rPr>
      </w:pPr>
      <w:r w:rsidRPr="00D05F78">
        <w:rPr>
          <w:rFonts w:asciiTheme="majorHAnsi" w:hAnsiTheme="majorHAnsi"/>
          <w:sz w:val="24"/>
          <w:szCs w:val="24"/>
        </w:rPr>
        <w:t>Miejski Ośrodek Pomocy Społecznej</w:t>
      </w:r>
    </w:p>
    <w:p w14:paraId="1BB701F7" w14:textId="77777777" w:rsidR="00E263EB" w:rsidRPr="00D05F78" w:rsidRDefault="00E263EB" w:rsidP="00A647AD">
      <w:pPr>
        <w:numPr>
          <w:ilvl w:val="0"/>
          <w:numId w:val="28"/>
        </w:numPr>
        <w:spacing w:line="276" w:lineRule="auto"/>
        <w:jc w:val="both"/>
        <w:rPr>
          <w:rFonts w:asciiTheme="majorHAnsi" w:hAnsiTheme="majorHAnsi"/>
          <w:sz w:val="24"/>
          <w:szCs w:val="24"/>
        </w:rPr>
      </w:pPr>
      <w:r w:rsidRPr="00D05F78">
        <w:rPr>
          <w:rFonts w:asciiTheme="majorHAnsi" w:hAnsiTheme="majorHAnsi"/>
          <w:sz w:val="24"/>
          <w:szCs w:val="24"/>
        </w:rPr>
        <w:t xml:space="preserve">Miejski Ośrodek Sportu i Rekreacji </w:t>
      </w:r>
    </w:p>
    <w:p w14:paraId="56D30F8F" w14:textId="77777777" w:rsidR="00E263EB" w:rsidRPr="00D05F78" w:rsidRDefault="00E263EB" w:rsidP="00A647AD">
      <w:pPr>
        <w:numPr>
          <w:ilvl w:val="0"/>
          <w:numId w:val="28"/>
        </w:numPr>
        <w:spacing w:line="276" w:lineRule="auto"/>
        <w:jc w:val="both"/>
        <w:rPr>
          <w:rFonts w:asciiTheme="majorHAnsi" w:hAnsiTheme="majorHAnsi"/>
          <w:sz w:val="24"/>
          <w:szCs w:val="24"/>
        </w:rPr>
      </w:pPr>
      <w:r w:rsidRPr="00D05F78">
        <w:rPr>
          <w:rFonts w:asciiTheme="majorHAnsi" w:hAnsiTheme="majorHAnsi"/>
          <w:sz w:val="24"/>
          <w:szCs w:val="24"/>
        </w:rPr>
        <w:t>Warsztat Terapii Zajęciowej</w:t>
      </w:r>
    </w:p>
    <w:p w14:paraId="7A08CEF1" w14:textId="77777777" w:rsidR="00E263EB" w:rsidRPr="00D05F78" w:rsidRDefault="00E263EB" w:rsidP="00A647AD">
      <w:pPr>
        <w:spacing w:line="276" w:lineRule="auto"/>
        <w:jc w:val="both"/>
        <w:rPr>
          <w:rFonts w:asciiTheme="majorHAnsi" w:hAnsiTheme="majorHAnsi"/>
          <w:b/>
          <w:sz w:val="24"/>
          <w:szCs w:val="24"/>
        </w:rPr>
      </w:pPr>
      <w:r w:rsidRPr="00D05F78">
        <w:rPr>
          <w:rFonts w:asciiTheme="majorHAnsi" w:hAnsiTheme="majorHAnsi"/>
          <w:b/>
          <w:sz w:val="24"/>
          <w:szCs w:val="24"/>
        </w:rPr>
        <w:t>oraz gminne osoby prawne – samorządowe instytucje kultury (odrębne umowy)</w:t>
      </w:r>
    </w:p>
    <w:p w14:paraId="3EF7E644" w14:textId="77777777" w:rsidR="00E263EB" w:rsidRPr="00D05F78" w:rsidRDefault="00E263EB" w:rsidP="00A647AD">
      <w:pPr>
        <w:numPr>
          <w:ilvl w:val="0"/>
          <w:numId w:val="28"/>
        </w:numPr>
        <w:spacing w:line="276" w:lineRule="auto"/>
        <w:jc w:val="both"/>
        <w:rPr>
          <w:rFonts w:asciiTheme="majorHAnsi" w:hAnsiTheme="majorHAnsi"/>
          <w:sz w:val="24"/>
          <w:szCs w:val="24"/>
        </w:rPr>
      </w:pPr>
      <w:r w:rsidRPr="00D05F78">
        <w:rPr>
          <w:rFonts w:asciiTheme="majorHAnsi" w:hAnsiTheme="majorHAnsi"/>
          <w:sz w:val="24"/>
          <w:szCs w:val="24"/>
        </w:rPr>
        <w:t>Włodawski Dom Kultury</w:t>
      </w:r>
    </w:p>
    <w:p w14:paraId="47499C23" w14:textId="77777777" w:rsidR="00E263EB" w:rsidRPr="00D05F78" w:rsidRDefault="00E263EB" w:rsidP="00A647AD">
      <w:pPr>
        <w:numPr>
          <w:ilvl w:val="0"/>
          <w:numId w:val="28"/>
        </w:numPr>
        <w:spacing w:line="276" w:lineRule="auto"/>
        <w:jc w:val="both"/>
        <w:rPr>
          <w:rFonts w:asciiTheme="majorHAnsi" w:hAnsiTheme="majorHAnsi"/>
          <w:sz w:val="24"/>
          <w:szCs w:val="24"/>
        </w:rPr>
      </w:pPr>
      <w:r w:rsidRPr="00D05F78">
        <w:rPr>
          <w:rFonts w:asciiTheme="majorHAnsi" w:hAnsiTheme="majorHAnsi"/>
          <w:sz w:val="24"/>
          <w:szCs w:val="24"/>
        </w:rPr>
        <w:t>Miejska Biblioteka Publiczna</w:t>
      </w:r>
    </w:p>
    <w:p w14:paraId="6DF7D7F5" w14:textId="77777777" w:rsidR="00E263EB" w:rsidRPr="00514A03" w:rsidRDefault="00E263EB" w:rsidP="00A647AD">
      <w:pPr>
        <w:spacing w:line="276" w:lineRule="auto"/>
        <w:jc w:val="both"/>
        <w:rPr>
          <w:rFonts w:asciiTheme="majorHAnsi" w:hAnsiTheme="majorHAnsi"/>
          <w:sz w:val="24"/>
          <w:szCs w:val="24"/>
        </w:rPr>
      </w:pPr>
    </w:p>
    <w:p w14:paraId="5824CBC3" w14:textId="77777777" w:rsidR="00E263EB" w:rsidRDefault="00E263EB" w:rsidP="00A647AD">
      <w:pPr>
        <w:spacing w:line="276" w:lineRule="auto"/>
        <w:jc w:val="both"/>
        <w:rPr>
          <w:rFonts w:asciiTheme="majorHAnsi" w:hAnsiTheme="majorHAnsi"/>
          <w:b/>
          <w:bCs/>
          <w:sz w:val="24"/>
          <w:szCs w:val="24"/>
        </w:rPr>
      </w:pPr>
      <w:r w:rsidRPr="00514A03">
        <w:rPr>
          <w:rFonts w:asciiTheme="majorHAnsi" w:hAnsiTheme="majorHAnsi"/>
          <w:b/>
          <w:bCs/>
          <w:sz w:val="24"/>
          <w:szCs w:val="24"/>
        </w:rPr>
        <w:t>4.</w:t>
      </w:r>
      <w:r>
        <w:rPr>
          <w:rFonts w:asciiTheme="majorHAnsi" w:hAnsiTheme="majorHAnsi"/>
          <w:b/>
          <w:bCs/>
          <w:sz w:val="24"/>
          <w:szCs w:val="24"/>
        </w:rPr>
        <w:t>2</w:t>
      </w:r>
      <w:r w:rsidRPr="00514A03">
        <w:rPr>
          <w:rFonts w:asciiTheme="majorHAnsi" w:hAnsiTheme="majorHAnsi"/>
          <w:b/>
          <w:bCs/>
          <w:sz w:val="24"/>
          <w:szCs w:val="24"/>
        </w:rPr>
        <w:t>. Kompleksowa obsługa obejmuje:</w:t>
      </w:r>
    </w:p>
    <w:p w14:paraId="16A9D820" w14:textId="77777777" w:rsidR="00E263EB" w:rsidRDefault="00E263EB" w:rsidP="00A647AD">
      <w:pPr>
        <w:spacing w:line="276" w:lineRule="auto"/>
        <w:jc w:val="both"/>
        <w:rPr>
          <w:rFonts w:asciiTheme="majorHAnsi" w:hAnsiTheme="majorHAnsi"/>
          <w:b/>
          <w:bCs/>
          <w:sz w:val="24"/>
          <w:szCs w:val="24"/>
        </w:rPr>
      </w:pPr>
    </w:p>
    <w:p w14:paraId="0CD506C4" w14:textId="77777777" w:rsidR="00E263EB" w:rsidRPr="005F7F56" w:rsidRDefault="00E263EB" w:rsidP="00A647AD">
      <w:pPr>
        <w:spacing w:line="276" w:lineRule="auto"/>
        <w:jc w:val="both"/>
        <w:rPr>
          <w:rFonts w:asciiTheme="majorHAnsi" w:hAnsiTheme="majorHAnsi"/>
          <w:b/>
          <w:bCs/>
          <w:i/>
          <w:iCs/>
          <w:sz w:val="24"/>
          <w:szCs w:val="24"/>
          <w:u w:val="single"/>
        </w:rPr>
      </w:pPr>
      <w:r>
        <w:rPr>
          <w:rFonts w:asciiTheme="majorHAnsi" w:hAnsiTheme="majorHAnsi"/>
          <w:b/>
          <w:bCs/>
          <w:i/>
          <w:iCs/>
          <w:sz w:val="24"/>
          <w:szCs w:val="24"/>
          <w:u w:val="single"/>
        </w:rPr>
        <w:t>4.2.</w:t>
      </w:r>
      <w:r w:rsidRPr="005F7F56">
        <w:rPr>
          <w:rFonts w:asciiTheme="majorHAnsi" w:hAnsiTheme="majorHAnsi"/>
          <w:b/>
          <w:bCs/>
          <w:i/>
          <w:iCs/>
          <w:sz w:val="24"/>
          <w:szCs w:val="24"/>
          <w:u w:val="single"/>
        </w:rPr>
        <w:t>1. Prowadzenie bieżącej obsługi bankowej:</w:t>
      </w:r>
    </w:p>
    <w:p w14:paraId="63713716" w14:textId="77777777" w:rsidR="00E263EB" w:rsidRDefault="00E263EB" w:rsidP="00A647AD">
      <w:pPr>
        <w:spacing w:line="276" w:lineRule="auto"/>
        <w:jc w:val="both"/>
        <w:rPr>
          <w:rFonts w:asciiTheme="majorHAnsi" w:hAnsiTheme="majorHAnsi"/>
          <w:b/>
          <w:bCs/>
          <w:sz w:val="24"/>
          <w:szCs w:val="24"/>
        </w:rPr>
      </w:pPr>
    </w:p>
    <w:p w14:paraId="095B3571" w14:textId="77777777" w:rsidR="00E263EB" w:rsidRPr="00514A03" w:rsidRDefault="00E263EB" w:rsidP="00A647AD">
      <w:pPr>
        <w:spacing w:line="276" w:lineRule="auto"/>
        <w:jc w:val="both"/>
        <w:rPr>
          <w:rFonts w:asciiTheme="majorHAnsi" w:hAnsiTheme="majorHAnsi"/>
          <w:sz w:val="24"/>
          <w:szCs w:val="24"/>
        </w:rPr>
      </w:pPr>
      <w:r w:rsidRPr="001A069B">
        <w:rPr>
          <w:rFonts w:asciiTheme="majorHAnsi" w:hAnsiTheme="majorHAnsi"/>
          <w:b/>
          <w:bCs/>
          <w:sz w:val="24"/>
          <w:szCs w:val="24"/>
        </w:rPr>
        <w:t>1.</w:t>
      </w:r>
      <w:r>
        <w:rPr>
          <w:rFonts w:asciiTheme="majorHAnsi" w:hAnsiTheme="majorHAnsi"/>
          <w:sz w:val="24"/>
          <w:szCs w:val="24"/>
        </w:rPr>
        <w:t xml:space="preserve"> </w:t>
      </w:r>
      <w:bookmarkStart w:id="2" w:name="_Hlk147218317"/>
      <w:r w:rsidRPr="00514A03">
        <w:rPr>
          <w:rFonts w:asciiTheme="majorHAnsi" w:hAnsiTheme="majorHAnsi"/>
          <w:b/>
          <w:bCs/>
          <w:sz w:val="24"/>
          <w:szCs w:val="24"/>
        </w:rPr>
        <w:t>Otwieranie</w:t>
      </w:r>
      <w:bookmarkEnd w:id="2"/>
      <w:r>
        <w:rPr>
          <w:rFonts w:asciiTheme="majorHAnsi" w:hAnsiTheme="majorHAnsi"/>
          <w:sz w:val="24"/>
          <w:szCs w:val="24"/>
        </w:rPr>
        <w:t xml:space="preserve"> </w:t>
      </w:r>
      <w:r w:rsidRPr="00514A03">
        <w:rPr>
          <w:rFonts w:asciiTheme="majorHAnsi" w:hAnsiTheme="majorHAnsi"/>
          <w:b/>
          <w:sz w:val="24"/>
          <w:szCs w:val="24"/>
        </w:rPr>
        <w:t>i prowadzenie rachunku podstawowego</w:t>
      </w:r>
      <w:r w:rsidRPr="00514A03">
        <w:rPr>
          <w:rFonts w:asciiTheme="majorHAnsi" w:hAnsiTheme="majorHAnsi"/>
          <w:sz w:val="24"/>
          <w:szCs w:val="24"/>
        </w:rPr>
        <w:t xml:space="preserve"> w złotych polskich dla budżetu Gminy Miejskiej Włodawa oraz jej jednostek organizacyjnych w formie elektronicznej.</w:t>
      </w:r>
    </w:p>
    <w:p w14:paraId="0B1DD97D" w14:textId="77777777" w:rsidR="00E263EB" w:rsidRDefault="00E263EB" w:rsidP="00A647AD">
      <w:pPr>
        <w:spacing w:line="276" w:lineRule="auto"/>
        <w:jc w:val="both"/>
        <w:rPr>
          <w:rFonts w:asciiTheme="majorHAnsi" w:hAnsiTheme="majorHAnsi"/>
          <w:b/>
          <w:bCs/>
          <w:sz w:val="24"/>
          <w:szCs w:val="24"/>
        </w:rPr>
      </w:pPr>
    </w:p>
    <w:p w14:paraId="132D550C" w14:textId="77777777" w:rsidR="00E263EB" w:rsidRPr="00A20ACB" w:rsidRDefault="00E263EB" w:rsidP="00A647AD">
      <w:pPr>
        <w:spacing w:line="276" w:lineRule="auto"/>
        <w:jc w:val="both"/>
        <w:rPr>
          <w:rFonts w:asciiTheme="majorHAnsi" w:hAnsiTheme="majorHAnsi"/>
          <w:sz w:val="24"/>
          <w:szCs w:val="24"/>
        </w:rPr>
      </w:pPr>
      <w:r w:rsidRPr="001A069B">
        <w:rPr>
          <w:rFonts w:asciiTheme="majorHAnsi" w:hAnsiTheme="majorHAnsi"/>
          <w:b/>
          <w:bCs/>
          <w:sz w:val="24"/>
          <w:szCs w:val="24"/>
        </w:rPr>
        <w:t>2.</w:t>
      </w:r>
      <w:r>
        <w:rPr>
          <w:rFonts w:asciiTheme="majorHAnsi" w:hAnsiTheme="majorHAnsi"/>
          <w:sz w:val="24"/>
          <w:szCs w:val="24"/>
        </w:rPr>
        <w:t xml:space="preserve"> </w:t>
      </w:r>
      <w:r w:rsidRPr="00A20ACB">
        <w:rPr>
          <w:rFonts w:asciiTheme="majorHAnsi" w:hAnsiTheme="majorHAnsi"/>
          <w:b/>
          <w:bCs/>
          <w:sz w:val="24"/>
          <w:szCs w:val="24"/>
        </w:rPr>
        <w:t>Otwieranie</w:t>
      </w:r>
      <w:r>
        <w:rPr>
          <w:rFonts w:asciiTheme="majorHAnsi" w:hAnsiTheme="majorHAnsi"/>
          <w:b/>
          <w:bCs/>
          <w:sz w:val="24"/>
          <w:szCs w:val="24"/>
        </w:rPr>
        <w:t xml:space="preserve"> i prowadzenie pomocniczych rachunków budżetu Gminy</w:t>
      </w:r>
      <w:r>
        <w:rPr>
          <w:rFonts w:asciiTheme="majorHAnsi" w:hAnsiTheme="majorHAnsi"/>
          <w:b/>
          <w:bCs/>
          <w:sz w:val="24"/>
          <w:szCs w:val="24"/>
        </w:rPr>
        <w:br/>
        <w:t xml:space="preserve">i jednostek organizacyjnych </w:t>
      </w:r>
      <w:r w:rsidRPr="00A20ACB">
        <w:rPr>
          <w:rFonts w:asciiTheme="majorHAnsi" w:hAnsiTheme="majorHAnsi"/>
          <w:sz w:val="24"/>
          <w:szCs w:val="24"/>
        </w:rPr>
        <w:t>zgodnie z dyspozycjami wydanymi przez te jednostki</w:t>
      </w:r>
      <w:r>
        <w:rPr>
          <w:rFonts w:asciiTheme="majorHAnsi" w:hAnsiTheme="majorHAnsi"/>
          <w:sz w:val="24"/>
          <w:szCs w:val="24"/>
        </w:rPr>
        <w:br/>
      </w:r>
      <w:r w:rsidRPr="00A20ACB">
        <w:rPr>
          <w:rFonts w:asciiTheme="majorHAnsi" w:hAnsiTheme="majorHAnsi"/>
          <w:sz w:val="24"/>
          <w:szCs w:val="24"/>
        </w:rPr>
        <w:t>w formie elektronicznej tj. m.in. na potrzeby realizacji projektów współfinansowanych środkami UE, rachunki zakładowego funduszu świadczeń socjalnych, rachunki kaucji</w:t>
      </w:r>
      <w:r>
        <w:rPr>
          <w:rFonts w:asciiTheme="majorHAnsi" w:hAnsiTheme="majorHAnsi"/>
          <w:sz w:val="24"/>
          <w:szCs w:val="24"/>
        </w:rPr>
        <w:br/>
      </w:r>
      <w:r w:rsidRPr="00A20ACB">
        <w:rPr>
          <w:rFonts w:asciiTheme="majorHAnsi" w:hAnsiTheme="majorHAnsi"/>
          <w:sz w:val="24"/>
          <w:szCs w:val="24"/>
        </w:rPr>
        <w:t xml:space="preserve">i depozytów i innych wynikających z przepisów prawa. </w:t>
      </w:r>
    </w:p>
    <w:p w14:paraId="4D246F85" w14:textId="77777777" w:rsidR="00E263EB" w:rsidRDefault="00E263EB" w:rsidP="00A647AD">
      <w:pPr>
        <w:spacing w:line="276" w:lineRule="auto"/>
        <w:jc w:val="both"/>
        <w:rPr>
          <w:rFonts w:asciiTheme="majorHAnsi" w:hAnsiTheme="majorHAnsi"/>
          <w:sz w:val="24"/>
          <w:szCs w:val="24"/>
        </w:rPr>
      </w:pPr>
      <w:r w:rsidRPr="00A20ACB">
        <w:rPr>
          <w:rFonts w:asciiTheme="majorHAnsi" w:hAnsiTheme="majorHAnsi"/>
          <w:sz w:val="24"/>
          <w:szCs w:val="24"/>
        </w:rPr>
        <w:t>Otwieranie kolejnych rachunków bankowych będzie następowało w terminie nie dłuższym niż do 2 dni roboczych od dnia złożenia przez Zamawiającego wniosku</w:t>
      </w:r>
      <w:r>
        <w:rPr>
          <w:rFonts w:asciiTheme="majorHAnsi" w:hAnsiTheme="majorHAnsi"/>
          <w:sz w:val="24"/>
          <w:szCs w:val="24"/>
        </w:rPr>
        <w:br/>
      </w:r>
      <w:r w:rsidRPr="00A20ACB">
        <w:rPr>
          <w:rFonts w:asciiTheme="majorHAnsi" w:hAnsiTheme="majorHAnsi"/>
          <w:sz w:val="24"/>
          <w:szCs w:val="24"/>
        </w:rPr>
        <w:lastRenderedPageBreak/>
        <w:t>o otwarcie rachunku bankowego. Zamawiający zobowiązuje się do otwierania kolejnych rachunków na zasadach i warunkach wskazanych w ofercie.</w:t>
      </w:r>
    </w:p>
    <w:p w14:paraId="09D72A12" w14:textId="77777777" w:rsidR="00E263EB" w:rsidRDefault="00E263EB" w:rsidP="00A647AD">
      <w:pPr>
        <w:spacing w:line="276" w:lineRule="auto"/>
        <w:jc w:val="both"/>
        <w:rPr>
          <w:rFonts w:asciiTheme="majorHAnsi" w:hAnsiTheme="majorHAnsi"/>
          <w:b/>
          <w:bCs/>
          <w:sz w:val="24"/>
          <w:szCs w:val="24"/>
        </w:rPr>
      </w:pPr>
    </w:p>
    <w:p w14:paraId="1E75A578" w14:textId="77777777" w:rsidR="00E263EB" w:rsidRDefault="00E263EB" w:rsidP="00A647AD">
      <w:pPr>
        <w:spacing w:line="276" w:lineRule="auto"/>
        <w:jc w:val="both"/>
        <w:rPr>
          <w:rFonts w:asciiTheme="majorHAnsi" w:hAnsiTheme="majorHAnsi"/>
          <w:b/>
          <w:sz w:val="24"/>
          <w:szCs w:val="24"/>
        </w:rPr>
      </w:pPr>
      <w:r w:rsidRPr="001A069B">
        <w:rPr>
          <w:rFonts w:asciiTheme="majorHAnsi" w:hAnsiTheme="majorHAnsi"/>
          <w:b/>
          <w:bCs/>
          <w:sz w:val="24"/>
          <w:szCs w:val="24"/>
        </w:rPr>
        <w:t>3.</w:t>
      </w:r>
      <w:r>
        <w:rPr>
          <w:rFonts w:asciiTheme="majorHAnsi" w:hAnsiTheme="majorHAnsi"/>
          <w:sz w:val="24"/>
          <w:szCs w:val="24"/>
        </w:rPr>
        <w:t xml:space="preserve"> </w:t>
      </w:r>
      <w:r w:rsidRPr="00A20ACB">
        <w:rPr>
          <w:rFonts w:asciiTheme="majorHAnsi" w:hAnsiTheme="majorHAnsi"/>
          <w:b/>
          <w:sz w:val="24"/>
          <w:szCs w:val="24"/>
        </w:rPr>
        <w:t>Realizacja operacji bankowych - prowadzenie rozliczeń pieniężnych w tym:</w:t>
      </w:r>
    </w:p>
    <w:p w14:paraId="2259B786" w14:textId="77777777" w:rsidR="00E263EB" w:rsidRPr="00A20ACB"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3.1. </w:t>
      </w:r>
      <w:r w:rsidRPr="00A20ACB">
        <w:rPr>
          <w:rFonts w:asciiTheme="majorHAnsi" w:hAnsiTheme="majorHAnsi"/>
          <w:sz w:val="24"/>
          <w:szCs w:val="24"/>
          <w:u w:val="single"/>
        </w:rPr>
        <w:t>bezpłatne (bez prowizji i opłat od osób wpłacających, w tym od Zamawiającego, jednostek organizacyjnych, osób trzecich) przyjmowanie wpłat bezgotówkowych</w:t>
      </w:r>
      <w:r>
        <w:rPr>
          <w:rFonts w:asciiTheme="majorHAnsi" w:hAnsiTheme="majorHAnsi"/>
          <w:sz w:val="24"/>
          <w:szCs w:val="24"/>
          <w:u w:val="single"/>
        </w:rPr>
        <w:br/>
      </w:r>
      <w:r w:rsidRPr="00A20ACB">
        <w:rPr>
          <w:rFonts w:asciiTheme="majorHAnsi" w:hAnsiTheme="majorHAnsi"/>
          <w:sz w:val="24"/>
          <w:szCs w:val="24"/>
          <w:u w:val="single"/>
        </w:rPr>
        <w:t>i gotówkowych w kasie banku na wszystkie rachunki bankowe Zamawiającego</w:t>
      </w:r>
      <w:r>
        <w:rPr>
          <w:rFonts w:asciiTheme="majorHAnsi" w:hAnsiTheme="majorHAnsi"/>
          <w:sz w:val="24"/>
          <w:szCs w:val="24"/>
          <w:u w:val="single"/>
        </w:rPr>
        <w:br/>
      </w:r>
      <w:r w:rsidRPr="00A20ACB">
        <w:rPr>
          <w:rFonts w:asciiTheme="majorHAnsi" w:hAnsiTheme="majorHAnsi"/>
          <w:sz w:val="24"/>
          <w:szCs w:val="24"/>
          <w:u w:val="single"/>
        </w:rPr>
        <w:t>w oddziale banku we Włodawie</w:t>
      </w:r>
      <w:r w:rsidRPr="00A20ACB">
        <w:rPr>
          <w:rFonts w:asciiTheme="majorHAnsi" w:hAnsiTheme="majorHAnsi"/>
          <w:b/>
          <w:bCs/>
          <w:sz w:val="24"/>
          <w:szCs w:val="24"/>
        </w:rPr>
        <w:t>.</w:t>
      </w:r>
      <w:r w:rsidRPr="00A20ACB">
        <w:rPr>
          <w:rFonts w:asciiTheme="majorHAnsi" w:hAnsiTheme="majorHAnsi"/>
          <w:sz w:val="24"/>
          <w:szCs w:val="24"/>
        </w:rPr>
        <w:t xml:space="preserve"> Wykonawca zobowiązany jest zapewnić możliwość identyfikacji źródeł dochodów poprzez określenie nazwy podmiotu wpłacającego, tytułu płatności, daty dokonania wpłaty. Zakres informacji nie będzie wykraczał poza dostępny w systemie rozliczeń międzybankowych;</w:t>
      </w:r>
    </w:p>
    <w:p w14:paraId="66E25BBB" w14:textId="77777777" w:rsidR="00E263EB"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3.2. </w:t>
      </w:r>
      <w:r w:rsidRPr="00A20ACB">
        <w:rPr>
          <w:rFonts w:asciiTheme="majorHAnsi" w:hAnsiTheme="majorHAnsi"/>
          <w:sz w:val="24"/>
          <w:szCs w:val="24"/>
        </w:rPr>
        <w:t>dokonywanie wypłat gotówkowych w kasie banku we Włodawie, na podstawie czeku, list wypłat dostarczonych przez Zamawiającego i jednostki organizacyjne, w tym automatyczne dokonywanie wypłat masowych, w szczególności na potrzeby Miejskiego Ośrodka Pomocy Społecznej we Włodawie w sposób następujący: usługa ma umożliwić złożenie elektronicznego zlecenia jednorazowej wypłaty w kasie banku, blokując środki na rachunku dla wskazanej osoby w określonej kwocie PLN. Usługa ta ma wskazywać</w:t>
      </w:r>
      <w:r>
        <w:rPr>
          <w:rFonts w:asciiTheme="majorHAnsi" w:hAnsiTheme="majorHAnsi"/>
          <w:sz w:val="24"/>
          <w:szCs w:val="24"/>
        </w:rPr>
        <w:br/>
      </w:r>
      <w:r w:rsidRPr="00A20ACB">
        <w:rPr>
          <w:rFonts w:asciiTheme="majorHAnsi" w:hAnsiTheme="majorHAnsi"/>
          <w:sz w:val="24"/>
          <w:szCs w:val="24"/>
        </w:rPr>
        <w:t>w szczególności: datę ważności blokady środków na rachunku, kwotę zlecenia w PLN, nazwisko i imię oraz numer PESEL osoby, na rzecz której wykonana jest blokada środków, rachunek zleceniodawcy zgodny ze standardem NRB prowadzony w PLN;</w:t>
      </w:r>
    </w:p>
    <w:p w14:paraId="14E5FCCA" w14:textId="77777777" w:rsidR="00E263EB" w:rsidRPr="00A20ACB"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3.3. </w:t>
      </w:r>
      <w:r w:rsidRPr="00A20ACB">
        <w:rPr>
          <w:rFonts w:asciiTheme="majorHAnsi" w:hAnsiTheme="majorHAnsi"/>
          <w:sz w:val="24"/>
          <w:szCs w:val="24"/>
        </w:rPr>
        <w:t>realizację wypłat gotówkowych i bezgotówkowych dokonywanych z rachunku gminy i jednostek organizacyjnych;</w:t>
      </w:r>
    </w:p>
    <w:p w14:paraId="561F7B6B" w14:textId="77777777" w:rsidR="00E263EB" w:rsidRPr="00A20ACB" w:rsidRDefault="00E263EB" w:rsidP="00A647AD">
      <w:pPr>
        <w:spacing w:line="276" w:lineRule="auto"/>
        <w:jc w:val="both"/>
        <w:rPr>
          <w:rFonts w:asciiTheme="majorHAnsi" w:hAnsiTheme="majorHAnsi"/>
          <w:sz w:val="24"/>
          <w:szCs w:val="24"/>
        </w:rPr>
      </w:pPr>
      <w:r>
        <w:rPr>
          <w:rFonts w:asciiTheme="majorHAnsi" w:hAnsiTheme="majorHAnsi"/>
          <w:sz w:val="24"/>
          <w:szCs w:val="24"/>
        </w:rPr>
        <w:t>3.4.</w:t>
      </w:r>
      <w:r w:rsidRPr="00A20ACB">
        <w:rPr>
          <w:rFonts w:ascii="Times New Roman" w:eastAsiaTheme="minorEastAsia" w:hAnsi="Times New Roman"/>
          <w:sz w:val="22"/>
          <w:szCs w:val="22"/>
        </w:rPr>
        <w:t xml:space="preserve"> </w:t>
      </w:r>
      <w:r w:rsidRPr="00A20ACB">
        <w:rPr>
          <w:rFonts w:asciiTheme="majorHAnsi" w:hAnsiTheme="majorHAnsi"/>
          <w:sz w:val="24"/>
          <w:szCs w:val="24"/>
        </w:rPr>
        <w:t>realizację przelewów papierowych, w przypadku awarii systemu elektronicznego;</w:t>
      </w:r>
    </w:p>
    <w:p w14:paraId="10CE8DE4" w14:textId="77777777" w:rsidR="00E263EB" w:rsidRDefault="00E263EB" w:rsidP="00A647AD">
      <w:pPr>
        <w:spacing w:line="276" w:lineRule="auto"/>
        <w:jc w:val="both"/>
        <w:rPr>
          <w:rFonts w:asciiTheme="majorHAnsi" w:hAnsiTheme="majorHAnsi"/>
          <w:b/>
          <w:bCs/>
          <w:sz w:val="24"/>
          <w:szCs w:val="24"/>
        </w:rPr>
      </w:pPr>
    </w:p>
    <w:p w14:paraId="5F262B62" w14:textId="77777777" w:rsidR="00E263EB" w:rsidRPr="001A069B" w:rsidRDefault="00E263EB" w:rsidP="00A647AD">
      <w:pPr>
        <w:spacing w:line="276" w:lineRule="auto"/>
        <w:jc w:val="both"/>
        <w:rPr>
          <w:rFonts w:asciiTheme="majorHAnsi" w:hAnsiTheme="majorHAnsi"/>
          <w:sz w:val="24"/>
          <w:szCs w:val="24"/>
        </w:rPr>
      </w:pPr>
      <w:r w:rsidRPr="001A069B">
        <w:rPr>
          <w:rFonts w:asciiTheme="majorHAnsi" w:hAnsiTheme="majorHAnsi"/>
          <w:b/>
          <w:bCs/>
          <w:sz w:val="24"/>
          <w:szCs w:val="24"/>
        </w:rPr>
        <w:t>4.</w:t>
      </w:r>
      <w:r>
        <w:rPr>
          <w:rFonts w:asciiTheme="majorHAnsi" w:hAnsiTheme="majorHAnsi"/>
          <w:sz w:val="24"/>
          <w:szCs w:val="24"/>
        </w:rPr>
        <w:t xml:space="preserve"> </w:t>
      </w:r>
      <w:r w:rsidRPr="001A069B">
        <w:rPr>
          <w:rFonts w:asciiTheme="majorHAnsi" w:hAnsiTheme="majorHAnsi"/>
          <w:b/>
          <w:sz w:val="24"/>
          <w:szCs w:val="24"/>
        </w:rPr>
        <w:t xml:space="preserve">Wydruk wyciągów bankowych w formie papierowej z każdego rachunku bankowego. </w:t>
      </w:r>
      <w:r w:rsidRPr="001A069B">
        <w:rPr>
          <w:rFonts w:asciiTheme="majorHAnsi" w:hAnsiTheme="majorHAnsi"/>
          <w:sz w:val="24"/>
          <w:szCs w:val="24"/>
        </w:rPr>
        <w:t>Wykonawca zobowiązany jest wydrukować wyciągi bankowe w formie papierowej za każdy dzień wraz z załącznikami (tzw. wtórnikami) i dokumentami źródłowymi w następnym dniu roboczym dla każdego rachunku bankowego odrębnie</w:t>
      </w:r>
      <w:r>
        <w:rPr>
          <w:rFonts w:asciiTheme="majorHAnsi" w:hAnsiTheme="majorHAnsi"/>
          <w:sz w:val="24"/>
          <w:szCs w:val="24"/>
        </w:rPr>
        <w:br/>
      </w:r>
      <w:r w:rsidRPr="001A069B">
        <w:rPr>
          <w:rFonts w:asciiTheme="majorHAnsi" w:hAnsiTheme="majorHAnsi"/>
          <w:sz w:val="24"/>
          <w:szCs w:val="24"/>
        </w:rPr>
        <w:t>i dla każdej jednostki organizacyjnej Gminy Miejskiej Włodawa, według potrzeb.</w:t>
      </w:r>
    </w:p>
    <w:p w14:paraId="565B3A59" w14:textId="77777777" w:rsidR="00E263EB" w:rsidRDefault="00E263EB" w:rsidP="00A647AD">
      <w:pPr>
        <w:spacing w:line="276" w:lineRule="auto"/>
        <w:jc w:val="both"/>
        <w:rPr>
          <w:rFonts w:asciiTheme="majorHAnsi" w:hAnsiTheme="majorHAnsi"/>
          <w:b/>
          <w:sz w:val="24"/>
          <w:szCs w:val="24"/>
          <w:u w:val="single"/>
        </w:rPr>
      </w:pPr>
      <w:r w:rsidRPr="001A069B">
        <w:rPr>
          <w:rFonts w:asciiTheme="majorHAnsi" w:hAnsiTheme="majorHAnsi"/>
          <w:b/>
          <w:sz w:val="24"/>
          <w:szCs w:val="24"/>
          <w:u w:val="single"/>
        </w:rPr>
        <w:t>Wyciągi bankowe w formie papierowej powinny zawierać:</w:t>
      </w:r>
    </w:p>
    <w:p w14:paraId="04DA49D1" w14:textId="77777777" w:rsidR="00E263EB" w:rsidRPr="001A069B" w:rsidRDefault="00E263EB" w:rsidP="00A647AD">
      <w:pPr>
        <w:spacing w:line="276" w:lineRule="auto"/>
        <w:jc w:val="both"/>
        <w:rPr>
          <w:rFonts w:asciiTheme="majorHAnsi" w:hAnsiTheme="majorHAnsi"/>
          <w:bCs/>
          <w:sz w:val="24"/>
          <w:szCs w:val="24"/>
        </w:rPr>
      </w:pPr>
      <w:r w:rsidRPr="001A069B">
        <w:rPr>
          <w:rFonts w:asciiTheme="majorHAnsi" w:hAnsiTheme="majorHAnsi"/>
          <w:bCs/>
          <w:sz w:val="24"/>
          <w:szCs w:val="24"/>
        </w:rPr>
        <w:t>4.1.</w:t>
      </w:r>
      <w:r>
        <w:rPr>
          <w:rFonts w:asciiTheme="majorHAnsi" w:hAnsiTheme="majorHAnsi"/>
          <w:bCs/>
          <w:sz w:val="24"/>
          <w:szCs w:val="24"/>
        </w:rPr>
        <w:t xml:space="preserve"> </w:t>
      </w:r>
      <w:r w:rsidRPr="001A069B">
        <w:rPr>
          <w:rFonts w:asciiTheme="majorHAnsi" w:hAnsiTheme="majorHAnsi"/>
          <w:bCs/>
          <w:sz w:val="24"/>
          <w:szCs w:val="24"/>
        </w:rPr>
        <w:t>dokumenty stanowiące załączniki do wyciągu tzw. wtórniki do każdej operacji odrębnie z wszystkimi informacjami o dokonanej operacji bankowej;</w:t>
      </w:r>
    </w:p>
    <w:p w14:paraId="454E9677" w14:textId="77777777" w:rsidR="00E263EB" w:rsidRPr="001A069B" w:rsidRDefault="00E263EB" w:rsidP="00A647AD">
      <w:pPr>
        <w:spacing w:line="276" w:lineRule="auto"/>
        <w:jc w:val="both"/>
        <w:rPr>
          <w:rFonts w:asciiTheme="majorHAnsi" w:hAnsiTheme="majorHAnsi"/>
          <w:bCs/>
          <w:sz w:val="24"/>
          <w:szCs w:val="24"/>
        </w:rPr>
      </w:pPr>
      <w:r>
        <w:rPr>
          <w:rFonts w:asciiTheme="majorHAnsi" w:hAnsiTheme="majorHAnsi"/>
          <w:bCs/>
          <w:sz w:val="24"/>
          <w:szCs w:val="24"/>
        </w:rPr>
        <w:t xml:space="preserve">4.2. </w:t>
      </w:r>
      <w:r w:rsidRPr="001A069B">
        <w:rPr>
          <w:rFonts w:asciiTheme="majorHAnsi" w:hAnsiTheme="majorHAnsi"/>
          <w:bCs/>
          <w:sz w:val="24"/>
          <w:szCs w:val="24"/>
        </w:rPr>
        <w:t>wszystkie informacje o płatnościach, jakie zostały umieszczone przez kontrahentów w opisie płatności;</w:t>
      </w:r>
    </w:p>
    <w:p w14:paraId="72EF2E44" w14:textId="77777777" w:rsidR="00E263EB" w:rsidRPr="001A069B" w:rsidRDefault="00E263EB" w:rsidP="00A647AD">
      <w:pPr>
        <w:spacing w:line="276" w:lineRule="auto"/>
        <w:jc w:val="both"/>
        <w:rPr>
          <w:rFonts w:asciiTheme="majorHAnsi" w:hAnsiTheme="majorHAnsi"/>
          <w:bCs/>
          <w:sz w:val="24"/>
          <w:szCs w:val="24"/>
        </w:rPr>
      </w:pPr>
      <w:r>
        <w:rPr>
          <w:rFonts w:asciiTheme="majorHAnsi" w:hAnsiTheme="majorHAnsi"/>
          <w:bCs/>
          <w:sz w:val="24"/>
          <w:szCs w:val="24"/>
        </w:rPr>
        <w:t xml:space="preserve">4.3. </w:t>
      </w:r>
      <w:r w:rsidRPr="001A069B">
        <w:rPr>
          <w:rFonts w:asciiTheme="majorHAnsi" w:hAnsiTheme="majorHAnsi"/>
          <w:bCs/>
          <w:sz w:val="24"/>
          <w:szCs w:val="24"/>
        </w:rPr>
        <w:t>informacje tożsame z danymi umieszczonymi w systemie,</w:t>
      </w:r>
    </w:p>
    <w:p w14:paraId="5CCEDB24" w14:textId="77777777" w:rsidR="00E263EB" w:rsidRPr="001A069B" w:rsidRDefault="00E263EB" w:rsidP="00A647AD">
      <w:pPr>
        <w:spacing w:line="276" w:lineRule="auto"/>
        <w:jc w:val="both"/>
        <w:rPr>
          <w:rFonts w:asciiTheme="majorHAnsi" w:hAnsiTheme="majorHAnsi"/>
          <w:bCs/>
          <w:sz w:val="24"/>
          <w:szCs w:val="24"/>
        </w:rPr>
      </w:pPr>
      <w:r>
        <w:rPr>
          <w:rFonts w:asciiTheme="majorHAnsi" w:hAnsiTheme="majorHAnsi"/>
          <w:bCs/>
          <w:sz w:val="24"/>
          <w:szCs w:val="24"/>
        </w:rPr>
        <w:t>4.4.</w:t>
      </w:r>
      <w:r w:rsidRPr="001A069B">
        <w:rPr>
          <w:rFonts w:ascii="Times New Roman" w:eastAsiaTheme="minorEastAsia" w:hAnsi="Times New Roman"/>
          <w:sz w:val="22"/>
          <w:szCs w:val="22"/>
        </w:rPr>
        <w:t xml:space="preserve"> </w:t>
      </w:r>
      <w:r w:rsidRPr="001A069B">
        <w:rPr>
          <w:rFonts w:asciiTheme="majorHAnsi" w:hAnsiTheme="majorHAnsi"/>
          <w:bCs/>
          <w:sz w:val="24"/>
          <w:szCs w:val="24"/>
        </w:rPr>
        <w:t>pełną nazwę rachunku;</w:t>
      </w:r>
    </w:p>
    <w:p w14:paraId="06B9D869" w14:textId="5FB30D73" w:rsidR="00E263EB" w:rsidRPr="001A069B" w:rsidRDefault="00E263EB" w:rsidP="00A647AD">
      <w:pPr>
        <w:spacing w:line="276" w:lineRule="auto"/>
        <w:jc w:val="both"/>
        <w:rPr>
          <w:rFonts w:asciiTheme="majorHAnsi" w:hAnsiTheme="majorHAnsi"/>
          <w:bCs/>
          <w:sz w:val="24"/>
          <w:szCs w:val="24"/>
        </w:rPr>
      </w:pPr>
      <w:r>
        <w:rPr>
          <w:rFonts w:asciiTheme="majorHAnsi" w:hAnsiTheme="majorHAnsi"/>
          <w:bCs/>
          <w:sz w:val="24"/>
          <w:szCs w:val="24"/>
        </w:rPr>
        <w:t>4.5.</w:t>
      </w:r>
      <w:r w:rsidRPr="001A069B">
        <w:rPr>
          <w:rFonts w:ascii="Times New Roman" w:eastAsiaTheme="minorEastAsia" w:hAnsi="Times New Roman"/>
          <w:sz w:val="22"/>
          <w:szCs w:val="22"/>
        </w:rPr>
        <w:t xml:space="preserve"> </w:t>
      </w:r>
      <w:r w:rsidRPr="001A069B">
        <w:rPr>
          <w:rFonts w:asciiTheme="majorHAnsi" w:hAnsiTheme="majorHAnsi"/>
          <w:bCs/>
          <w:sz w:val="24"/>
          <w:szCs w:val="24"/>
        </w:rPr>
        <w:t>walutę rachunku, pełną nazwę posiadacza rachunku, informację</w:t>
      </w:r>
      <w:r>
        <w:rPr>
          <w:rFonts w:asciiTheme="majorHAnsi" w:hAnsiTheme="majorHAnsi"/>
          <w:bCs/>
          <w:sz w:val="24"/>
          <w:szCs w:val="24"/>
        </w:rPr>
        <w:br/>
      </w:r>
      <w:r w:rsidRPr="001A069B">
        <w:rPr>
          <w:rFonts w:asciiTheme="majorHAnsi" w:hAnsiTheme="majorHAnsi"/>
          <w:bCs/>
          <w:sz w:val="24"/>
          <w:szCs w:val="24"/>
        </w:rPr>
        <w:t xml:space="preserve">o przeprowadzonych wpłatach, wypłatach, numer rachunku beneficjenta, zleceniodawcy i jego pełną nazwę, pełny tytuł płatności, datę realizacji transakcji, </w:t>
      </w:r>
      <w:r>
        <w:rPr>
          <w:rFonts w:asciiTheme="majorHAnsi" w:hAnsiTheme="majorHAnsi"/>
          <w:bCs/>
          <w:sz w:val="24"/>
          <w:szCs w:val="24"/>
        </w:rPr>
        <w:t>kurs, jaki</w:t>
      </w:r>
      <w:r w:rsidRPr="001A069B">
        <w:rPr>
          <w:rFonts w:asciiTheme="majorHAnsi" w:hAnsiTheme="majorHAnsi"/>
          <w:bCs/>
          <w:sz w:val="24"/>
          <w:szCs w:val="24"/>
        </w:rPr>
        <w:t xml:space="preserve"> był zastosowany w przypadku operacji zagranicznych, informacje na temat otrzymanego kredytu, założonych lokat, kwotach i okresach naliczonych odsetek. </w:t>
      </w:r>
    </w:p>
    <w:p w14:paraId="22AFEFF0" w14:textId="77777777" w:rsidR="00E263EB" w:rsidRPr="001A069B" w:rsidRDefault="00E263EB" w:rsidP="00A647AD">
      <w:pPr>
        <w:spacing w:line="276" w:lineRule="auto"/>
        <w:jc w:val="both"/>
        <w:rPr>
          <w:rFonts w:asciiTheme="majorHAnsi" w:hAnsiTheme="majorHAnsi"/>
          <w:bCs/>
          <w:sz w:val="24"/>
          <w:szCs w:val="24"/>
        </w:rPr>
      </w:pPr>
      <w:r w:rsidRPr="001A069B">
        <w:rPr>
          <w:rFonts w:asciiTheme="majorHAnsi" w:hAnsiTheme="majorHAnsi"/>
          <w:bCs/>
          <w:sz w:val="24"/>
          <w:szCs w:val="24"/>
        </w:rPr>
        <w:t>Informujemy, że prawidłowe zaksięgowanie dokonanej wpłaty uzależnione jest od prawidłowego opisu tytułu wpłaty i wszystkich jej elementów;</w:t>
      </w:r>
    </w:p>
    <w:p w14:paraId="5294A214" w14:textId="77777777" w:rsidR="00E263EB" w:rsidRPr="001A069B" w:rsidRDefault="00E263EB" w:rsidP="00A647AD">
      <w:pPr>
        <w:spacing w:line="276" w:lineRule="auto"/>
        <w:jc w:val="both"/>
        <w:rPr>
          <w:rFonts w:asciiTheme="majorHAnsi" w:hAnsiTheme="majorHAnsi"/>
          <w:bCs/>
          <w:sz w:val="24"/>
          <w:szCs w:val="24"/>
        </w:rPr>
      </w:pPr>
      <w:r>
        <w:rPr>
          <w:rFonts w:asciiTheme="majorHAnsi" w:hAnsiTheme="majorHAnsi"/>
          <w:bCs/>
          <w:sz w:val="24"/>
          <w:szCs w:val="24"/>
        </w:rPr>
        <w:lastRenderedPageBreak/>
        <w:t xml:space="preserve">4.6. </w:t>
      </w:r>
      <w:r w:rsidRPr="001A069B">
        <w:rPr>
          <w:rFonts w:asciiTheme="majorHAnsi" w:hAnsiTheme="majorHAnsi"/>
          <w:bCs/>
          <w:sz w:val="24"/>
          <w:szCs w:val="24"/>
        </w:rPr>
        <w:t>na żądanie Zamawiającego, Wykonawca zobowiązany będzie przekazać</w:t>
      </w:r>
      <w:r>
        <w:rPr>
          <w:rFonts w:asciiTheme="majorHAnsi" w:hAnsiTheme="majorHAnsi"/>
          <w:bCs/>
          <w:sz w:val="24"/>
          <w:szCs w:val="24"/>
        </w:rPr>
        <w:br/>
      </w:r>
      <w:r w:rsidRPr="001A069B">
        <w:rPr>
          <w:rFonts w:asciiTheme="majorHAnsi" w:hAnsiTheme="majorHAnsi"/>
          <w:bCs/>
          <w:sz w:val="24"/>
          <w:szCs w:val="24"/>
        </w:rPr>
        <w:t>w terminie dwóch dni od daty przekazania zlecenia informację z dokładnością co do godziny i minuty dokonania wpłaty przez kontrahenta;</w:t>
      </w:r>
    </w:p>
    <w:p w14:paraId="2B1AB594" w14:textId="77777777" w:rsidR="00E263EB" w:rsidRDefault="00E263EB" w:rsidP="00A647AD">
      <w:pPr>
        <w:spacing w:line="276" w:lineRule="auto"/>
        <w:jc w:val="both"/>
        <w:rPr>
          <w:rFonts w:asciiTheme="majorHAnsi" w:hAnsiTheme="majorHAnsi"/>
          <w:bCs/>
          <w:sz w:val="24"/>
          <w:szCs w:val="24"/>
        </w:rPr>
      </w:pPr>
    </w:p>
    <w:p w14:paraId="3AB4C037" w14:textId="77777777" w:rsidR="00E263EB" w:rsidRDefault="00E263EB" w:rsidP="00A647AD">
      <w:pPr>
        <w:spacing w:line="276" w:lineRule="auto"/>
        <w:jc w:val="both"/>
        <w:rPr>
          <w:rFonts w:asciiTheme="majorHAnsi" w:hAnsiTheme="majorHAnsi"/>
          <w:b/>
          <w:bCs/>
          <w:sz w:val="24"/>
          <w:szCs w:val="24"/>
        </w:rPr>
      </w:pPr>
      <w:r w:rsidRPr="001A069B">
        <w:rPr>
          <w:rFonts w:asciiTheme="majorHAnsi" w:hAnsiTheme="majorHAnsi"/>
          <w:b/>
          <w:sz w:val="24"/>
          <w:szCs w:val="24"/>
        </w:rPr>
        <w:t>5.</w:t>
      </w:r>
      <w:r w:rsidRPr="001A069B">
        <w:rPr>
          <w:rFonts w:ascii="Times New Roman" w:eastAsiaTheme="minorEastAsia" w:hAnsi="Times New Roman"/>
          <w:b/>
          <w:sz w:val="22"/>
          <w:szCs w:val="22"/>
        </w:rPr>
        <w:t xml:space="preserve"> </w:t>
      </w:r>
      <w:r w:rsidRPr="001A069B">
        <w:rPr>
          <w:rFonts w:asciiTheme="majorHAnsi" w:hAnsiTheme="majorHAnsi"/>
          <w:b/>
          <w:bCs/>
          <w:sz w:val="24"/>
          <w:szCs w:val="24"/>
        </w:rPr>
        <w:t>W ramach usługi bankowości internetowej (elektronicznej) Wykonawca zapewni:</w:t>
      </w:r>
    </w:p>
    <w:p w14:paraId="433EC277" w14:textId="77777777" w:rsidR="00E263EB" w:rsidRPr="001A069B" w:rsidRDefault="00E263EB" w:rsidP="00A647AD">
      <w:pPr>
        <w:spacing w:line="276" w:lineRule="auto"/>
        <w:jc w:val="both"/>
        <w:rPr>
          <w:rFonts w:asciiTheme="majorHAnsi" w:hAnsiTheme="majorHAnsi"/>
          <w:sz w:val="24"/>
          <w:szCs w:val="24"/>
        </w:rPr>
      </w:pPr>
      <w:r w:rsidRPr="001A069B">
        <w:rPr>
          <w:rFonts w:asciiTheme="majorHAnsi" w:hAnsiTheme="majorHAnsi"/>
          <w:sz w:val="24"/>
          <w:szCs w:val="24"/>
        </w:rPr>
        <w:t>5.1.</w:t>
      </w:r>
      <w:r w:rsidRPr="001A069B">
        <w:rPr>
          <w:rFonts w:ascii="Times New Roman" w:eastAsiaTheme="minorEastAsia" w:hAnsi="Times New Roman"/>
          <w:sz w:val="22"/>
          <w:szCs w:val="22"/>
        </w:rPr>
        <w:t xml:space="preserve"> </w:t>
      </w:r>
      <w:r w:rsidRPr="001A069B">
        <w:rPr>
          <w:rFonts w:asciiTheme="majorHAnsi" w:hAnsiTheme="majorHAnsi"/>
          <w:sz w:val="24"/>
          <w:szCs w:val="24"/>
        </w:rPr>
        <w:t>dostęp (obsługę) do bankowości internetowej dla wszystkich rachunków bankowych Gminy Miejskiej Włodawa (Urzędu oraz jednostek organizacyjnych)</w:t>
      </w:r>
      <w:r>
        <w:rPr>
          <w:rFonts w:asciiTheme="majorHAnsi" w:hAnsiTheme="majorHAnsi"/>
          <w:sz w:val="24"/>
          <w:szCs w:val="24"/>
        </w:rPr>
        <w:br/>
      </w:r>
      <w:r w:rsidRPr="001A069B">
        <w:rPr>
          <w:rFonts w:asciiTheme="majorHAnsi" w:hAnsiTheme="majorHAnsi"/>
          <w:sz w:val="24"/>
          <w:szCs w:val="24"/>
        </w:rPr>
        <w:t>i bieżącą aktualizację;</w:t>
      </w:r>
    </w:p>
    <w:p w14:paraId="59B729D1" w14:textId="77777777" w:rsidR="00E263EB" w:rsidRPr="001A069B"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5.2. </w:t>
      </w:r>
      <w:r w:rsidRPr="001A069B">
        <w:rPr>
          <w:rFonts w:asciiTheme="majorHAnsi" w:hAnsiTheme="majorHAnsi"/>
          <w:sz w:val="24"/>
          <w:szCs w:val="24"/>
        </w:rPr>
        <w:t>bezpłatne udostępnienie oprogramowania (jeśli jest konieczne) do prawidłowej pracy systemu bankowości internetowej) i jej zmiany oraz instalacji wymaganych komponentów w systemie Zamawiającego;</w:t>
      </w:r>
    </w:p>
    <w:p w14:paraId="62CC27EA" w14:textId="77777777" w:rsidR="00E263EB" w:rsidRPr="001A069B" w:rsidRDefault="00E263EB" w:rsidP="00A647AD">
      <w:pPr>
        <w:spacing w:line="276" w:lineRule="auto"/>
        <w:jc w:val="both"/>
        <w:rPr>
          <w:rFonts w:asciiTheme="majorHAnsi" w:hAnsiTheme="majorHAnsi"/>
          <w:sz w:val="24"/>
          <w:szCs w:val="24"/>
        </w:rPr>
      </w:pPr>
      <w:r>
        <w:rPr>
          <w:rFonts w:asciiTheme="majorHAnsi" w:hAnsiTheme="majorHAnsi"/>
          <w:sz w:val="24"/>
          <w:szCs w:val="24"/>
        </w:rPr>
        <w:t>5.3.</w:t>
      </w:r>
      <w:r w:rsidRPr="001A069B">
        <w:rPr>
          <w:rFonts w:ascii="Times New Roman" w:eastAsiaTheme="minorEastAsia" w:hAnsi="Times New Roman"/>
          <w:sz w:val="22"/>
          <w:szCs w:val="22"/>
        </w:rPr>
        <w:t xml:space="preserve"> </w:t>
      </w:r>
      <w:r w:rsidRPr="001A069B">
        <w:rPr>
          <w:rFonts w:asciiTheme="majorHAnsi" w:hAnsiTheme="majorHAnsi"/>
          <w:sz w:val="24"/>
          <w:szCs w:val="24"/>
        </w:rPr>
        <w:t>przeniesienie bazy danych z obecnie wykorzystywanego systemu bankowości elektronicznej do systemu zaproponowanego przez Wykonawcę. Przeniesienie należy dokonać w terminie nie później niż 3 dni po rozpoczęciu realizacji umowy;</w:t>
      </w:r>
    </w:p>
    <w:p w14:paraId="4D2438EA" w14:textId="77777777" w:rsidR="00E263EB" w:rsidRPr="001A069B" w:rsidRDefault="00E263EB" w:rsidP="00A647AD">
      <w:pPr>
        <w:spacing w:line="276" w:lineRule="auto"/>
        <w:jc w:val="both"/>
        <w:rPr>
          <w:rFonts w:asciiTheme="majorHAnsi" w:hAnsiTheme="majorHAnsi"/>
          <w:sz w:val="24"/>
          <w:szCs w:val="24"/>
        </w:rPr>
      </w:pPr>
      <w:r>
        <w:rPr>
          <w:rFonts w:asciiTheme="majorHAnsi" w:hAnsiTheme="majorHAnsi"/>
          <w:sz w:val="24"/>
          <w:szCs w:val="24"/>
        </w:rPr>
        <w:t>5.4.</w:t>
      </w:r>
      <w:r w:rsidRPr="001A069B">
        <w:rPr>
          <w:rFonts w:ascii="Times New Roman" w:eastAsiaTheme="minorEastAsia" w:hAnsi="Times New Roman"/>
          <w:sz w:val="22"/>
          <w:szCs w:val="22"/>
        </w:rPr>
        <w:t xml:space="preserve"> </w:t>
      </w:r>
      <w:r w:rsidRPr="001A069B">
        <w:rPr>
          <w:rFonts w:asciiTheme="majorHAnsi" w:hAnsiTheme="majorHAnsi"/>
          <w:sz w:val="24"/>
          <w:szCs w:val="24"/>
        </w:rPr>
        <w:t>zainstalowanie komponentów i bieżąca wymiana urządzeń takich jak np. tokeny, karty podpisu elektronicznego, czytniki kart czy inne urządzenia i wyposażenie komputerowe potrzebne dla bezpiecznej pracy systemu bankowego;</w:t>
      </w:r>
    </w:p>
    <w:p w14:paraId="01A83AFC" w14:textId="7317E4CB" w:rsidR="00E263EB" w:rsidRPr="001A069B" w:rsidRDefault="00E263EB" w:rsidP="00A647AD">
      <w:pPr>
        <w:spacing w:line="276" w:lineRule="auto"/>
        <w:jc w:val="both"/>
        <w:rPr>
          <w:rFonts w:asciiTheme="majorHAnsi" w:hAnsiTheme="majorHAnsi"/>
          <w:sz w:val="24"/>
          <w:szCs w:val="24"/>
        </w:rPr>
      </w:pPr>
      <w:r>
        <w:rPr>
          <w:rFonts w:asciiTheme="majorHAnsi" w:hAnsiTheme="majorHAnsi"/>
          <w:sz w:val="24"/>
          <w:szCs w:val="24"/>
        </w:rPr>
        <w:t>5.5.</w:t>
      </w:r>
      <w:r w:rsidRPr="001A069B">
        <w:rPr>
          <w:rFonts w:ascii="Times New Roman" w:eastAsiaTheme="minorEastAsia" w:hAnsi="Times New Roman"/>
          <w:sz w:val="22"/>
          <w:szCs w:val="22"/>
        </w:rPr>
        <w:t xml:space="preserve"> </w:t>
      </w:r>
      <w:r w:rsidRPr="001A069B">
        <w:rPr>
          <w:rFonts w:asciiTheme="majorHAnsi" w:hAnsiTheme="majorHAnsi"/>
          <w:sz w:val="24"/>
          <w:szCs w:val="24"/>
        </w:rPr>
        <w:t xml:space="preserve">przeszkolenie pracowników w zakresie obsługi systemu, który umożliwi bezpieczne wdrożenie systemu i zapewni jego sprawne funkcjonowanie od pierwszego dnia obowiązywania umowy. Wykonawca zapewni możliwość szkoleń na bieżąco zarówno przed wdrożeniem </w:t>
      </w:r>
      <w:r>
        <w:rPr>
          <w:rFonts w:asciiTheme="majorHAnsi" w:hAnsiTheme="majorHAnsi"/>
          <w:sz w:val="24"/>
          <w:szCs w:val="24"/>
        </w:rPr>
        <w:t>systemu, jak również</w:t>
      </w:r>
      <w:r w:rsidRPr="001A069B">
        <w:rPr>
          <w:rFonts w:asciiTheme="majorHAnsi" w:hAnsiTheme="majorHAnsi"/>
          <w:sz w:val="24"/>
          <w:szCs w:val="24"/>
        </w:rPr>
        <w:t xml:space="preserve"> w trakcie obowiązywania umowy;</w:t>
      </w:r>
    </w:p>
    <w:p w14:paraId="2DEB7E16" w14:textId="77777777" w:rsidR="00E263EB" w:rsidRPr="001A069B" w:rsidRDefault="00E263EB" w:rsidP="00A647AD">
      <w:pPr>
        <w:spacing w:line="276" w:lineRule="auto"/>
        <w:jc w:val="both"/>
        <w:rPr>
          <w:rFonts w:asciiTheme="majorHAnsi" w:hAnsiTheme="majorHAnsi"/>
          <w:sz w:val="24"/>
          <w:szCs w:val="24"/>
        </w:rPr>
      </w:pPr>
      <w:r>
        <w:rPr>
          <w:rFonts w:asciiTheme="majorHAnsi" w:hAnsiTheme="majorHAnsi"/>
          <w:sz w:val="24"/>
          <w:szCs w:val="24"/>
        </w:rPr>
        <w:t>5.6.</w:t>
      </w:r>
      <w:r w:rsidRPr="001A069B">
        <w:rPr>
          <w:rFonts w:ascii="Times New Roman" w:eastAsiaTheme="minorEastAsia" w:hAnsi="Times New Roman"/>
          <w:sz w:val="22"/>
          <w:szCs w:val="22"/>
          <w:u w:val="single"/>
        </w:rPr>
        <w:t xml:space="preserve"> </w:t>
      </w:r>
      <w:r w:rsidRPr="001A069B">
        <w:rPr>
          <w:rFonts w:asciiTheme="majorHAnsi" w:hAnsiTheme="majorHAnsi"/>
          <w:sz w:val="24"/>
          <w:szCs w:val="24"/>
          <w:u w:val="single"/>
        </w:rPr>
        <w:t xml:space="preserve">uzyskiwanie w czasie rzeczywistym informacji o wszystkich operacjach i saldach na rachunkach bankowych wszystkich jednostek organizacyjnych objętych niniejszym postępowaniem, w tym umożliwienie </w:t>
      </w:r>
      <w:r>
        <w:rPr>
          <w:rFonts w:asciiTheme="majorHAnsi" w:hAnsiTheme="majorHAnsi"/>
          <w:sz w:val="24"/>
          <w:szCs w:val="24"/>
          <w:u w:val="single"/>
        </w:rPr>
        <w:t>poglądu i wydruku wyciągu bankowego, szybki dostęp do aktualnych informacji o stanie środków na rachunkach i przeprowadzonych transakcjach, pogląd aktualnego salda na wybranym rachunku. Każdorazowo po dokonaniu operacji na rachunkach bankowych Zamawiającego, system musi zapewnić dostęp do danych o operacji</w:t>
      </w:r>
      <w:r w:rsidRPr="001A069B">
        <w:rPr>
          <w:rFonts w:asciiTheme="majorHAnsi" w:hAnsiTheme="majorHAnsi"/>
          <w:sz w:val="24"/>
          <w:szCs w:val="24"/>
        </w:rPr>
        <w:t>.</w:t>
      </w:r>
    </w:p>
    <w:p w14:paraId="3E50CFBC" w14:textId="77777777" w:rsidR="00E263EB" w:rsidRPr="00C64102" w:rsidRDefault="00E263EB" w:rsidP="00A647AD">
      <w:pPr>
        <w:spacing w:line="276" w:lineRule="auto"/>
        <w:jc w:val="both"/>
        <w:rPr>
          <w:rFonts w:asciiTheme="majorHAnsi" w:hAnsiTheme="majorHAnsi"/>
          <w:sz w:val="24"/>
          <w:szCs w:val="24"/>
        </w:rPr>
      </w:pPr>
      <w:r>
        <w:rPr>
          <w:rFonts w:asciiTheme="majorHAnsi" w:hAnsiTheme="majorHAnsi"/>
          <w:sz w:val="24"/>
          <w:szCs w:val="24"/>
        </w:rPr>
        <w:t>5.7.</w:t>
      </w:r>
      <w:r w:rsidRPr="00C64102">
        <w:rPr>
          <w:rFonts w:ascii="Times New Roman" w:eastAsiaTheme="minorEastAsia" w:hAnsi="Times New Roman"/>
          <w:sz w:val="22"/>
          <w:szCs w:val="22"/>
        </w:rPr>
        <w:t xml:space="preserve"> </w:t>
      </w:r>
      <w:r w:rsidRPr="00C64102">
        <w:rPr>
          <w:rFonts w:asciiTheme="majorHAnsi" w:hAnsiTheme="majorHAnsi"/>
          <w:sz w:val="24"/>
          <w:szCs w:val="24"/>
        </w:rPr>
        <w:t>weryfikację danych kontrahenta, na rzecz którego dokonywane są płatności</w:t>
      </w:r>
      <w:r>
        <w:rPr>
          <w:rFonts w:asciiTheme="majorHAnsi" w:hAnsiTheme="majorHAnsi"/>
          <w:sz w:val="24"/>
          <w:szCs w:val="24"/>
        </w:rPr>
        <w:br/>
      </w:r>
      <w:r w:rsidRPr="00C64102">
        <w:rPr>
          <w:rFonts w:asciiTheme="majorHAnsi" w:hAnsiTheme="majorHAnsi"/>
          <w:sz w:val="24"/>
          <w:szCs w:val="24"/>
        </w:rPr>
        <w:t>w systemie bankowości elektronicznej przez Zamawiającego z numerem jego rachunku bankowego;</w:t>
      </w:r>
    </w:p>
    <w:p w14:paraId="3D3E380D" w14:textId="77777777" w:rsidR="00E263EB" w:rsidRPr="00C64102" w:rsidRDefault="00E263EB" w:rsidP="00A647AD">
      <w:pPr>
        <w:spacing w:line="276" w:lineRule="auto"/>
        <w:jc w:val="both"/>
        <w:rPr>
          <w:rFonts w:asciiTheme="majorHAnsi" w:hAnsiTheme="majorHAnsi"/>
          <w:sz w:val="24"/>
          <w:szCs w:val="24"/>
        </w:rPr>
      </w:pPr>
      <w:r>
        <w:rPr>
          <w:rFonts w:asciiTheme="majorHAnsi" w:hAnsiTheme="majorHAnsi"/>
          <w:sz w:val="24"/>
          <w:szCs w:val="24"/>
        </w:rPr>
        <w:t>5.8.</w:t>
      </w:r>
      <w:r w:rsidRPr="00C64102">
        <w:rPr>
          <w:rFonts w:ascii="Times New Roman" w:eastAsiaTheme="minorEastAsia" w:hAnsi="Times New Roman"/>
          <w:sz w:val="22"/>
          <w:szCs w:val="22"/>
        </w:rPr>
        <w:t xml:space="preserve"> </w:t>
      </w:r>
      <w:r w:rsidRPr="00C64102">
        <w:rPr>
          <w:rFonts w:asciiTheme="majorHAnsi" w:hAnsiTheme="majorHAnsi"/>
          <w:sz w:val="24"/>
          <w:szCs w:val="24"/>
        </w:rPr>
        <w:t>pobieranie wyciągów za każdy dzień w formie pliku elektronicznego oraz pliku elektronicznego do wydruku w formacie PDF. Możliwość drukowania pojedynczych transakcji uznaniowych i obciążeniowych ze wszystkich rachunków bankowych oraz możliwość zapisu danych w formacie PDF. Import wyciągów w formie elektronicznej;</w:t>
      </w:r>
    </w:p>
    <w:p w14:paraId="16F9174D" w14:textId="77777777" w:rsidR="00E263EB" w:rsidRPr="00C64102" w:rsidRDefault="00E263EB" w:rsidP="00A647AD">
      <w:pPr>
        <w:spacing w:line="276" w:lineRule="auto"/>
        <w:jc w:val="both"/>
        <w:rPr>
          <w:rFonts w:asciiTheme="majorHAnsi" w:hAnsiTheme="majorHAnsi"/>
          <w:sz w:val="24"/>
          <w:szCs w:val="24"/>
        </w:rPr>
      </w:pPr>
      <w:r>
        <w:rPr>
          <w:rFonts w:asciiTheme="majorHAnsi" w:hAnsiTheme="majorHAnsi"/>
          <w:sz w:val="24"/>
          <w:szCs w:val="24"/>
        </w:rPr>
        <w:t>5.9.</w:t>
      </w:r>
      <w:r w:rsidRPr="00C64102">
        <w:rPr>
          <w:rFonts w:ascii="Times New Roman" w:eastAsiaTheme="minorEastAsia" w:hAnsi="Times New Roman"/>
          <w:sz w:val="22"/>
          <w:szCs w:val="22"/>
        </w:rPr>
        <w:t xml:space="preserve"> </w:t>
      </w:r>
      <w:r w:rsidRPr="00C64102">
        <w:rPr>
          <w:rFonts w:asciiTheme="majorHAnsi" w:hAnsiTheme="majorHAnsi"/>
          <w:sz w:val="24"/>
          <w:szCs w:val="24"/>
        </w:rPr>
        <w:t xml:space="preserve">możliwość importowania i eksportowania przelewów wystawionych w systemie finansowo-księgowym Zamawiającego do </w:t>
      </w:r>
      <w:r>
        <w:rPr>
          <w:rFonts w:asciiTheme="majorHAnsi" w:hAnsiTheme="majorHAnsi"/>
          <w:sz w:val="24"/>
          <w:szCs w:val="24"/>
        </w:rPr>
        <w:t>systemu bankowości elektronicznej;</w:t>
      </w:r>
    </w:p>
    <w:p w14:paraId="6CFFB0DF" w14:textId="77777777" w:rsidR="00E263EB" w:rsidRPr="00C64102" w:rsidRDefault="00E263EB" w:rsidP="00A647AD">
      <w:pPr>
        <w:spacing w:line="276" w:lineRule="auto"/>
        <w:jc w:val="both"/>
        <w:rPr>
          <w:rFonts w:asciiTheme="majorHAnsi" w:hAnsiTheme="majorHAnsi"/>
          <w:sz w:val="24"/>
          <w:szCs w:val="24"/>
        </w:rPr>
      </w:pPr>
      <w:r>
        <w:rPr>
          <w:rFonts w:asciiTheme="majorHAnsi" w:hAnsiTheme="majorHAnsi"/>
          <w:sz w:val="24"/>
          <w:szCs w:val="24"/>
        </w:rPr>
        <w:t>5.10.</w:t>
      </w:r>
      <w:r w:rsidRPr="00C64102">
        <w:rPr>
          <w:rFonts w:ascii="Times New Roman" w:eastAsiaTheme="minorEastAsia" w:hAnsi="Times New Roman"/>
          <w:sz w:val="22"/>
          <w:szCs w:val="22"/>
        </w:rPr>
        <w:t xml:space="preserve"> </w:t>
      </w:r>
      <w:r w:rsidRPr="00C64102">
        <w:rPr>
          <w:rFonts w:asciiTheme="majorHAnsi" w:hAnsiTheme="majorHAnsi"/>
          <w:sz w:val="24"/>
          <w:szCs w:val="24"/>
        </w:rPr>
        <w:t xml:space="preserve">zabezpieczenie systemu bankowości internetowej przed podwójnym wczytaniem tego samego pliku z płatnościami; </w:t>
      </w:r>
    </w:p>
    <w:p w14:paraId="28315B4A" w14:textId="77777777" w:rsidR="00E263EB" w:rsidRPr="00C64102" w:rsidRDefault="00E263EB" w:rsidP="00A647AD">
      <w:pPr>
        <w:spacing w:line="276" w:lineRule="auto"/>
        <w:jc w:val="both"/>
        <w:rPr>
          <w:rFonts w:asciiTheme="majorHAnsi" w:hAnsiTheme="majorHAnsi"/>
          <w:sz w:val="24"/>
          <w:szCs w:val="24"/>
        </w:rPr>
      </w:pPr>
      <w:r>
        <w:rPr>
          <w:rFonts w:asciiTheme="majorHAnsi" w:hAnsiTheme="majorHAnsi"/>
          <w:sz w:val="24"/>
          <w:szCs w:val="24"/>
        </w:rPr>
        <w:t>5.11.</w:t>
      </w:r>
      <w:r w:rsidRPr="00C64102">
        <w:rPr>
          <w:rFonts w:ascii="Times New Roman" w:eastAsiaTheme="minorEastAsia" w:hAnsi="Times New Roman"/>
          <w:sz w:val="22"/>
          <w:szCs w:val="22"/>
        </w:rPr>
        <w:t xml:space="preserve"> </w:t>
      </w:r>
      <w:r w:rsidRPr="00C64102">
        <w:rPr>
          <w:rFonts w:asciiTheme="majorHAnsi" w:hAnsiTheme="majorHAnsi"/>
          <w:sz w:val="24"/>
          <w:szCs w:val="24"/>
        </w:rPr>
        <w:t>tworzenie zbiorów danych rachunków, kontrahentów i innych danych ewidencyjnych;</w:t>
      </w:r>
    </w:p>
    <w:p w14:paraId="0887FE87" w14:textId="77777777" w:rsidR="00E263EB" w:rsidRDefault="00E263EB" w:rsidP="00A647AD">
      <w:pPr>
        <w:spacing w:line="276" w:lineRule="auto"/>
        <w:jc w:val="both"/>
        <w:rPr>
          <w:rFonts w:asciiTheme="majorHAnsi" w:hAnsiTheme="majorHAnsi"/>
          <w:b/>
          <w:bCs/>
          <w:sz w:val="24"/>
          <w:szCs w:val="24"/>
          <w:u w:val="single"/>
        </w:rPr>
      </w:pPr>
      <w:r>
        <w:rPr>
          <w:rFonts w:asciiTheme="majorHAnsi" w:hAnsiTheme="majorHAnsi"/>
          <w:sz w:val="24"/>
          <w:szCs w:val="24"/>
        </w:rPr>
        <w:lastRenderedPageBreak/>
        <w:t>5.12.</w:t>
      </w:r>
      <w:r w:rsidRPr="00C64102">
        <w:rPr>
          <w:rFonts w:ascii="Times New Roman" w:eastAsiaTheme="minorEastAsia" w:hAnsi="Times New Roman"/>
          <w:sz w:val="22"/>
          <w:szCs w:val="22"/>
          <w:u w:val="single"/>
        </w:rPr>
        <w:t xml:space="preserve"> </w:t>
      </w:r>
      <w:r w:rsidRPr="00C64102">
        <w:rPr>
          <w:rFonts w:asciiTheme="majorHAnsi" w:hAnsiTheme="majorHAnsi"/>
          <w:sz w:val="24"/>
          <w:szCs w:val="24"/>
          <w:u w:val="single"/>
        </w:rPr>
        <w:t>przeszukiwanie zbiorów wszystkich operacji na wszystkich rachunkach wg rodzaju operacji, nazwy kontrahenta, daty, okresu, kwoty i innych możliwych do wyodrębnienia kryteriów, przy czym w okresie obowiązywania umowy wykonawca zobowiązany jest zapewnić możliwość przeszukiwania on-line zbiorów danych z okresu co najmniej 12 miesięcy oraz prowadzić w tym okresie archiwum;</w:t>
      </w:r>
    </w:p>
    <w:p w14:paraId="643C2FF2" w14:textId="77777777" w:rsidR="00E263EB" w:rsidRPr="00AB2CAD" w:rsidRDefault="00E263EB" w:rsidP="00A647AD">
      <w:pPr>
        <w:spacing w:line="276" w:lineRule="auto"/>
        <w:jc w:val="both"/>
        <w:rPr>
          <w:rFonts w:asciiTheme="majorHAnsi" w:hAnsiTheme="majorHAnsi"/>
          <w:b/>
          <w:bCs/>
          <w:sz w:val="24"/>
          <w:szCs w:val="24"/>
          <w:u w:val="single"/>
        </w:rPr>
      </w:pPr>
      <w:r>
        <w:rPr>
          <w:rFonts w:asciiTheme="majorHAnsi" w:hAnsiTheme="majorHAnsi"/>
          <w:sz w:val="24"/>
          <w:szCs w:val="24"/>
        </w:rPr>
        <w:t>5.13.</w:t>
      </w:r>
      <w:r w:rsidRPr="00C64102">
        <w:rPr>
          <w:rFonts w:ascii="Times New Roman" w:eastAsiaTheme="minorEastAsia" w:hAnsi="Times New Roman"/>
          <w:sz w:val="22"/>
          <w:szCs w:val="22"/>
        </w:rPr>
        <w:t xml:space="preserve"> </w:t>
      </w:r>
      <w:r w:rsidRPr="00C64102">
        <w:rPr>
          <w:rFonts w:asciiTheme="majorHAnsi" w:hAnsiTheme="majorHAnsi"/>
          <w:sz w:val="24"/>
          <w:szCs w:val="24"/>
        </w:rPr>
        <w:t>możliwość wygenerowania danych dla potrzeb obsługi Jednolitego Pliku Kontrolnego, zgodnie z obowiązującymi przepisami;</w:t>
      </w:r>
    </w:p>
    <w:p w14:paraId="74084BE0" w14:textId="7E0A044D" w:rsidR="00E263EB" w:rsidRPr="007A725B" w:rsidRDefault="00E263EB" w:rsidP="00A647AD">
      <w:pPr>
        <w:spacing w:line="276" w:lineRule="auto"/>
        <w:jc w:val="both"/>
        <w:rPr>
          <w:rFonts w:asciiTheme="majorHAnsi" w:hAnsiTheme="majorHAnsi"/>
          <w:sz w:val="24"/>
          <w:szCs w:val="24"/>
        </w:rPr>
      </w:pPr>
      <w:r>
        <w:rPr>
          <w:rFonts w:asciiTheme="majorHAnsi" w:hAnsiTheme="majorHAnsi"/>
          <w:sz w:val="24"/>
          <w:szCs w:val="24"/>
        </w:rPr>
        <w:t>5.14.</w:t>
      </w:r>
      <w:r w:rsidRPr="007A725B">
        <w:rPr>
          <w:rFonts w:ascii="Times New Roman" w:eastAsiaTheme="minorEastAsia" w:hAnsi="Times New Roman"/>
          <w:sz w:val="22"/>
          <w:szCs w:val="22"/>
          <w:u w:val="single"/>
        </w:rPr>
        <w:t xml:space="preserve"> </w:t>
      </w:r>
      <w:r w:rsidRPr="007A725B">
        <w:rPr>
          <w:rFonts w:asciiTheme="majorHAnsi" w:hAnsiTheme="majorHAnsi"/>
          <w:sz w:val="24"/>
          <w:szCs w:val="24"/>
          <w:u w:val="single"/>
        </w:rPr>
        <w:t xml:space="preserve">dokonywanie przelewów w formacie „split payment” z jednoczesną weryfikacją kontrahentów w wykazie podatników </w:t>
      </w:r>
      <w:r w:rsidRPr="0099633F">
        <w:rPr>
          <w:rFonts w:asciiTheme="majorHAnsi" w:hAnsiTheme="majorHAnsi"/>
          <w:sz w:val="24"/>
          <w:szCs w:val="24"/>
          <w:u w:val="single"/>
        </w:rPr>
        <w:t>VAT</w:t>
      </w:r>
      <w:r>
        <w:rPr>
          <w:rFonts w:asciiTheme="majorHAnsi" w:hAnsiTheme="majorHAnsi"/>
          <w:sz w:val="24"/>
          <w:szCs w:val="24"/>
          <w:u w:val="single"/>
        </w:rPr>
        <w:t xml:space="preserve"> tzw. „biała lista podatników” oraz możliwością generowania raportu z transakcji o statusie weryfikacji</w:t>
      </w:r>
      <w:r w:rsidRPr="007A725B">
        <w:rPr>
          <w:rFonts w:asciiTheme="majorHAnsi" w:hAnsiTheme="majorHAnsi"/>
          <w:sz w:val="24"/>
          <w:szCs w:val="24"/>
        </w:rPr>
        <w:t>.</w:t>
      </w:r>
    </w:p>
    <w:p w14:paraId="7D53BEF7" w14:textId="77777777" w:rsidR="00E263EB" w:rsidRPr="007A725B"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5.15. </w:t>
      </w:r>
      <w:r w:rsidRPr="007A725B">
        <w:rPr>
          <w:rFonts w:asciiTheme="majorHAnsi" w:hAnsiTheme="majorHAnsi"/>
          <w:sz w:val="24"/>
          <w:szCs w:val="24"/>
        </w:rPr>
        <w:t>prawidłową pracę w przypadku korzystania ze wszystkich typów przeglądarek internetowych niezależnie od ustawionej rozdzielczości i wielkości okna w przeglądarce,</w:t>
      </w:r>
    </w:p>
    <w:p w14:paraId="10D20DD5" w14:textId="76B12EC9" w:rsidR="00E263EB" w:rsidRPr="007A725B"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5.16. </w:t>
      </w:r>
      <w:r w:rsidRPr="007A725B">
        <w:rPr>
          <w:rFonts w:asciiTheme="majorHAnsi" w:hAnsiTheme="majorHAnsi"/>
          <w:sz w:val="24"/>
          <w:szCs w:val="24"/>
          <w:u w:val="single"/>
        </w:rPr>
        <w:t xml:space="preserve">generowanie przelewów „masowych”. </w:t>
      </w:r>
      <w:r w:rsidRPr="007A725B">
        <w:rPr>
          <w:rFonts w:asciiTheme="majorHAnsi" w:hAnsiTheme="majorHAnsi"/>
          <w:sz w:val="24"/>
          <w:szCs w:val="24"/>
        </w:rPr>
        <w:t xml:space="preserve">Czynności, o których mowa w niniejszym punkcie polegają na dystrybucji dużej ilości danych (np. wynagrodzeń) w formie </w:t>
      </w:r>
      <w:r>
        <w:rPr>
          <w:rFonts w:asciiTheme="majorHAnsi" w:hAnsiTheme="majorHAnsi"/>
          <w:sz w:val="24"/>
          <w:szCs w:val="24"/>
        </w:rPr>
        <w:t>przelewów, a następnie</w:t>
      </w:r>
      <w:r w:rsidRPr="007A725B">
        <w:rPr>
          <w:rFonts w:asciiTheme="majorHAnsi" w:hAnsiTheme="majorHAnsi"/>
          <w:sz w:val="24"/>
          <w:szCs w:val="24"/>
        </w:rPr>
        <w:t xml:space="preserve"> skonsolidowanie w formę przelewu masowego i jednorazowe wysyłanie z zachowaniem poufności danych. Na rachunku powinna zostać zaksięgowana jedna operacja na łączną kwotę przelewów imiennych;</w:t>
      </w:r>
    </w:p>
    <w:p w14:paraId="656960D8" w14:textId="77777777" w:rsidR="00E263EB" w:rsidRPr="007A725B"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5.17. </w:t>
      </w:r>
      <w:r w:rsidRPr="007A725B">
        <w:rPr>
          <w:rFonts w:asciiTheme="majorHAnsi" w:hAnsiTheme="majorHAnsi"/>
          <w:sz w:val="24"/>
          <w:szCs w:val="24"/>
        </w:rPr>
        <w:t>usuwanie, przeglądanie i modyfikację przelewów przed wysłaniem;</w:t>
      </w:r>
    </w:p>
    <w:p w14:paraId="16B52EB7" w14:textId="77777777" w:rsidR="00E263EB" w:rsidRPr="007A725B"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5.18. </w:t>
      </w:r>
      <w:r w:rsidRPr="007A725B">
        <w:rPr>
          <w:rFonts w:asciiTheme="majorHAnsi" w:hAnsiTheme="majorHAnsi"/>
          <w:sz w:val="24"/>
          <w:szCs w:val="24"/>
        </w:rPr>
        <w:t>grupowanie przelewów w paczki przy korzystaniu z usług aktywnych (np. podpisanie zestawu przelewów przed wysyłką);</w:t>
      </w:r>
    </w:p>
    <w:p w14:paraId="3FCDD9B4" w14:textId="77777777" w:rsidR="00E263EB" w:rsidRPr="007A725B"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5.19. </w:t>
      </w:r>
      <w:r w:rsidRPr="007A725B">
        <w:rPr>
          <w:rFonts w:asciiTheme="majorHAnsi" w:hAnsiTheme="majorHAnsi"/>
          <w:sz w:val="24"/>
          <w:szCs w:val="24"/>
        </w:rPr>
        <w:t>składanie poleceń przelewu, w tym poleceń przelewu zagranicznego,</w:t>
      </w:r>
      <w:r>
        <w:rPr>
          <w:rFonts w:asciiTheme="majorHAnsi" w:hAnsiTheme="majorHAnsi"/>
          <w:sz w:val="24"/>
          <w:szCs w:val="24"/>
        </w:rPr>
        <w:br/>
      </w:r>
      <w:r w:rsidRPr="007A725B">
        <w:rPr>
          <w:rFonts w:asciiTheme="majorHAnsi" w:hAnsiTheme="majorHAnsi"/>
          <w:sz w:val="24"/>
          <w:szCs w:val="24"/>
        </w:rPr>
        <w:t>z wszystkich rachunków;</w:t>
      </w:r>
    </w:p>
    <w:p w14:paraId="5725A335" w14:textId="77777777" w:rsidR="00E263EB" w:rsidRPr="007A725B"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5.20. </w:t>
      </w:r>
      <w:r w:rsidRPr="007A725B">
        <w:rPr>
          <w:rFonts w:asciiTheme="majorHAnsi" w:hAnsiTheme="majorHAnsi"/>
          <w:sz w:val="24"/>
          <w:szCs w:val="24"/>
        </w:rPr>
        <w:t>alternatywne realizowanie przelewów elektronicznych przygotowanych przez systemy informatyczne w razie awarii sieci komputerowej wykluczającej możliwość standardowego wykorzystania kanału elektronicznego wykorzystywanego przez system bankowości elektronicznej (np. możliwość przygotowania nośnika danych i jego fizyczne dostarczenie do dowolnego oddziału Banku);</w:t>
      </w:r>
    </w:p>
    <w:p w14:paraId="59F319C5" w14:textId="77777777" w:rsidR="00E263EB" w:rsidRPr="007A725B" w:rsidRDefault="00E263EB" w:rsidP="00A647AD">
      <w:pPr>
        <w:spacing w:line="276" w:lineRule="auto"/>
        <w:jc w:val="both"/>
        <w:rPr>
          <w:rFonts w:asciiTheme="majorHAnsi" w:hAnsiTheme="majorHAnsi"/>
          <w:sz w:val="24"/>
          <w:szCs w:val="24"/>
          <w:u w:val="single"/>
        </w:rPr>
      </w:pPr>
      <w:r>
        <w:rPr>
          <w:rFonts w:asciiTheme="majorHAnsi" w:hAnsiTheme="majorHAnsi"/>
          <w:sz w:val="24"/>
          <w:szCs w:val="24"/>
        </w:rPr>
        <w:t xml:space="preserve">5.21. </w:t>
      </w:r>
      <w:r w:rsidRPr="007A725B">
        <w:rPr>
          <w:rFonts w:asciiTheme="majorHAnsi" w:hAnsiTheme="majorHAnsi"/>
          <w:sz w:val="24"/>
          <w:szCs w:val="24"/>
          <w:u w:val="single"/>
        </w:rPr>
        <w:t>uruchomienie zabezpieczenia przed odrzuceniem przelewów w przypadku chwilowego braku środków na rachunku Zamawiającego. Mechanizm powinien funkcjonować maksymalnie do godziny granicznej dla zleceń wewnętrznych.</w:t>
      </w:r>
      <w:r>
        <w:rPr>
          <w:rFonts w:asciiTheme="majorHAnsi" w:hAnsiTheme="majorHAnsi"/>
          <w:sz w:val="24"/>
          <w:szCs w:val="24"/>
          <w:u w:val="single"/>
        </w:rPr>
        <w:br/>
      </w:r>
      <w:r w:rsidRPr="007A725B">
        <w:rPr>
          <w:rFonts w:asciiTheme="majorHAnsi" w:hAnsiTheme="majorHAnsi"/>
          <w:sz w:val="24"/>
          <w:szCs w:val="24"/>
          <w:u w:val="single"/>
        </w:rPr>
        <w:t>W przypadku zapewnienia środków na rachunku Zamawiającego zlecenia powinny być realizowane (obciążenie rachunku) a przypadku braku środków do ustalonej godziny odrzucone;</w:t>
      </w:r>
    </w:p>
    <w:p w14:paraId="5E307B86" w14:textId="77777777" w:rsidR="00E263EB" w:rsidRPr="007A725B"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5.22. </w:t>
      </w:r>
      <w:r w:rsidRPr="007A725B">
        <w:rPr>
          <w:rFonts w:asciiTheme="majorHAnsi" w:hAnsiTheme="majorHAnsi"/>
          <w:sz w:val="24"/>
          <w:szCs w:val="24"/>
          <w:u w:val="single"/>
        </w:rPr>
        <w:t>uruchomienie Systemu Obsługi Płatności na kontach Wirtualnych</w:t>
      </w:r>
      <w:r w:rsidRPr="007A725B">
        <w:rPr>
          <w:rFonts w:asciiTheme="majorHAnsi" w:hAnsiTheme="majorHAnsi"/>
          <w:sz w:val="24"/>
          <w:szCs w:val="24"/>
        </w:rPr>
        <w:t>, umożliwiającego ich jednoznaczną identyfikację pojedynczych wpłat masowo wpływających na rachunek bankowy Zamawiającego i automatyczne elektroniczne księgowanie na indywidualnych kontach rozrachunkowych wpłacających w systemach księgowych wskazanych przez Zamawiającego. Ilość wirtualnych kontrahenckich rachunków wyniesie około 6.000, szacowana średniomiesięczna ilość transakcji w tym zakresie wyniesie około 900;</w:t>
      </w:r>
    </w:p>
    <w:p w14:paraId="04FF9F2C" w14:textId="77777777" w:rsidR="00E263EB" w:rsidRPr="007A725B"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5.23. </w:t>
      </w:r>
      <w:r w:rsidRPr="007A725B">
        <w:rPr>
          <w:rFonts w:asciiTheme="majorHAnsi" w:hAnsiTheme="majorHAnsi"/>
          <w:sz w:val="24"/>
          <w:szCs w:val="24"/>
        </w:rPr>
        <w:t xml:space="preserve">zapewnienie wielopoziomowego systemu uprawnień dla poszczególnych użytkowników systemu bankowego, nadawanie poszczególnym użytkownikom systemu zróżnicowanego poziomu uprawnień, co najmniej, do ściśle określonych rachunków oraz do ściśle określonych operacji na nich: </w:t>
      </w:r>
      <w:r>
        <w:rPr>
          <w:rFonts w:asciiTheme="majorHAnsi" w:hAnsiTheme="majorHAnsi"/>
          <w:sz w:val="24"/>
          <w:szCs w:val="24"/>
        </w:rPr>
        <w:t>pogląd, tworzenie, aktualizacja, kasowanie;</w:t>
      </w:r>
    </w:p>
    <w:p w14:paraId="5D8A0624" w14:textId="77777777" w:rsidR="00E263EB" w:rsidRPr="007A725B" w:rsidRDefault="00E263EB" w:rsidP="00A647AD">
      <w:pPr>
        <w:spacing w:line="276" w:lineRule="auto"/>
        <w:jc w:val="both"/>
        <w:rPr>
          <w:rFonts w:asciiTheme="majorHAnsi" w:hAnsiTheme="majorHAnsi"/>
          <w:sz w:val="24"/>
          <w:szCs w:val="24"/>
        </w:rPr>
      </w:pPr>
      <w:r>
        <w:rPr>
          <w:rFonts w:asciiTheme="majorHAnsi" w:hAnsiTheme="majorHAnsi"/>
          <w:sz w:val="24"/>
          <w:szCs w:val="24"/>
        </w:rPr>
        <w:lastRenderedPageBreak/>
        <w:t xml:space="preserve">5.24. </w:t>
      </w:r>
      <w:r w:rsidRPr="007A725B">
        <w:rPr>
          <w:rFonts w:asciiTheme="majorHAnsi" w:hAnsiTheme="majorHAnsi"/>
          <w:sz w:val="24"/>
          <w:szCs w:val="24"/>
        </w:rPr>
        <w:t>autoryzację transakcji przez osoby uprawnione (nie mniej niż dwie osoby upoważnione), za pośrednictwem tokenów lub kluczy do podpisu elektronicznego (brak możliwości autoryzacji przelewów za pośrednictwem autoryzacji mobilnej – przez telefon);</w:t>
      </w:r>
    </w:p>
    <w:p w14:paraId="131A84E6" w14:textId="77777777" w:rsidR="00E263EB" w:rsidRPr="007A725B"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5.25. </w:t>
      </w:r>
      <w:r w:rsidRPr="007A725B">
        <w:rPr>
          <w:rFonts w:asciiTheme="majorHAnsi" w:hAnsiTheme="majorHAnsi"/>
          <w:sz w:val="24"/>
          <w:szCs w:val="24"/>
        </w:rPr>
        <w:t>jednoczesne funkcjonowanie wszystkich stanowisk w tym samym czasie (wymóg systemy wielostanowiskowego);</w:t>
      </w:r>
    </w:p>
    <w:p w14:paraId="7B691BA8" w14:textId="77777777" w:rsidR="00E263EB" w:rsidRPr="007A725B"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5.26. </w:t>
      </w:r>
      <w:r w:rsidRPr="007A725B">
        <w:rPr>
          <w:rFonts w:asciiTheme="majorHAnsi" w:hAnsiTheme="majorHAnsi"/>
          <w:sz w:val="24"/>
          <w:szCs w:val="24"/>
        </w:rPr>
        <w:t>nadawanie uprawnień użytkownikom o odpowiednich uprawnieniach do odczytu danych;</w:t>
      </w:r>
    </w:p>
    <w:p w14:paraId="0A56ED67" w14:textId="77777777" w:rsidR="00E263EB" w:rsidRPr="007A725B"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5.27. </w:t>
      </w:r>
      <w:r w:rsidRPr="007A725B">
        <w:rPr>
          <w:rFonts w:asciiTheme="majorHAnsi" w:hAnsiTheme="majorHAnsi"/>
          <w:sz w:val="24"/>
          <w:szCs w:val="24"/>
        </w:rPr>
        <w:t>automatyczne blokowanie konta użytkownika po co najmniej pięciu nieudanych próbach logowania;</w:t>
      </w:r>
    </w:p>
    <w:p w14:paraId="43DE3526" w14:textId="77777777" w:rsidR="00E263EB" w:rsidRPr="00F70860"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5.28. </w:t>
      </w:r>
      <w:r w:rsidRPr="00F70860">
        <w:rPr>
          <w:rFonts w:asciiTheme="majorHAnsi" w:hAnsiTheme="majorHAnsi"/>
          <w:sz w:val="24"/>
          <w:szCs w:val="24"/>
        </w:rPr>
        <w:t>tworzenie raportów z operacji z poszczególnych rachunków. Raporty powinny być sporządzone w taki sposób, aby istniała możliwość sortowania, filtrowania</w:t>
      </w:r>
      <w:r>
        <w:rPr>
          <w:rFonts w:asciiTheme="majorHAnsi" w:hAnsiTheme="majorHAnsi"/>
          <w:sz w:val="24"/>
          <w:szCs w:val="24"/>
        </w:rPr>
        <w:br/>
      </w:r>
      <w:r w:rsidRPr="00F70860">
        <w:rPr>
          <w:rFonts w:asciiTheme="majorHAnsi" w:hAnsiTheme="majorHAnsi"/>
          <w:sz w:val="24"/>
          <w:szCs w:val="24"/>
        </w:rPr>
        <w:t xml:space="preserve">i </w:t>
      </w:r>
      <w:r>
        <w:rPr>
          <w:rFonts w:asciiTheme="majorHAnsi" w:hAnsiTheme="majorHAnsi"/>
          <w:sz w:val="24"/>
          <w:szCs w:val="24"/>
        </w:rPr>
        <w:t>poglądu wybranego typu operacji przez użytkownika oraz wyeksportowania wyników do plików w formacie, co najmniej, Microsoft Excel oraz XML;</w:t>
      </w:r>
    </w:p>
    <w:p w14:paraId="3EA9DD81" w14:textId="77777777" w:rsidR="00E263EB" w:rsidRPr="00F70860"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5.29. </w:t>
      </w:r>
      <w:r w:rsidRPr="00F70860">
        <w:rPr>
          <w:rFonts w:asciiTheme="majorHAnsi" w:hAnsiTheme="majorHAnsi"/>
          <w:sz w:val="24"/>
          <w:szCs w:val="24"/>
        </w:rPr>
        <w:t>możliwość integracji systemowej poprzez elektroniczną wymianę plików zawierających płatności krajowe, walutowe, US, płacowe, masowe z jednoczesnym grupowaniem w paczki zapewniając zabezpieczenie przed modyfikacją. Wymieniona ingerencja systemowa musi umożliwić komunikację z bankiem przy wykorzystaniu usług sieciowych web-services z obsługą komunikatów XML;</w:t>
      </w:r>
    </w:p>
    <w:p w14:paraId="15A36A85" w14:textId="77777777" w:rsidR="00E263EB" w:rsidRPr="00F70860"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5.30. </w:t>
      </w:r>
      <w:r w:rsidRPr="00F70860">
        <w:rPr>
          <w:rFonts w:asciiTheme="majorHAnsi" w:hAnsiTheme="majorHAnsi"/>
          <w:sz w:val="24"/>
          <w:szCs w:val="24"/>
        </w:rPr>
        <w:t>korzystanie z automatycznej komunikacji z systemem finansowo - księgowym Zamawiającego poprzez wymianę plików danych źródłowych z systemu bankowego. Systemy Zamawiającego akceptują pliki o formatach *TXT, *Elixir0, *CSV;</w:t>
      </w:r>
    </w:p>
    <w:p w14:paraId="393A1CD3" w14:textId="77777777" w:rsidR="00E263EB" w:rsidRPr="00F70860"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5.31. </w:t>
      </w:r>
      <w:r w:rsidRPr="00F70860">
        <w:rPr>
          <w:rFonts w:asciiTheme="majorHAnsi" w:hAnsiTheme="majorHAnsi"/>
          <w:sz w:val="24"/>
          <w:szCs w:val="24"/>
        </w:rPr>
        <w:t>obsługę serwisową;</w:t>
      </w:r>
    </w:p>
    <w:p w14:paraId="0570A073" w14:textId="77777777" w:rsidR="00E263EB" w:rsidRPr="00F70860"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5.32. </w:t>
      </w:r>
      <w:r w:rsidRPr="00F70860">
        <w:rPr>
          <w:rFonts w:asciiTheme="majorHAnsi" w:hAnsiTheme="majorHAnsi"/>
          <w:sz w:val="24"/>
          <w:szCs w:val="24"/>
        </w:rPr>
        <w:t xml:space="preserve">bieżące udzielanie wsparcia telefonicznego w trakcie trwania umowy poprzez zapewnienie doradcy bankowego dedykowanego Zamawiającemu. </w:t>
      </w:r>
    </w:p>
    <w:p w14:paraId="4CC80E6E" w14:textId="065CDCB8" w:rsidR="00E263EB" w:rsidRPr="00F70860"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5.33. </w:t>
      </w:r>
      <w:r w:rsidRPr="00F70860">
        <w:rPr>
          <w:rFonts w:asciiTheme="majorHAnsi" w:hAnsiTheme="majorHAnsi"/>
          <w:sz w:val="24"/>
          <w:szCs w:val="24"/>
        </w:rPr>
        <w:t xml:space="preserve">Zamawiający może ustalić dowolną liczbę użytkowników systemu bankowości elektronicznej oraz Zamawiającemu przysługuje prawo do zmiany użytkowników </w:t>
      </w:r>
      <w:r>
        <w:rPr>
          <w:rFonts w:asciiTheme="majorHAnsi" w:hAnsiTheme="majorHAnsi"/>
          <w:sz w:val="24"/>
          <w:szCs w:val="24"/>
        </w:rPr>
        <w:t>lub</w:t>
      </w:r>
      <w:r w:rsidRPr="00F70860">
        <w:rPr>
          <w:rFonts w:asciiTheme="majorHAnsi" w:hAnsiTheme="majorHAnsi"/>
          <w:sz w:val="24"/>
          <w:szCs w:val="24"/>
        </w:rPr>
        <w:t xml:space="preserve"> zakresu ich uprawnień</w:t>
      </w:r>
    </w:p>
    <w:p w14:paraId="31DE63B5" w14:textId="77777777" w:rsidR="00E263EB" w:rsidRPr="00F70860"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5.34. </w:t>
      </w:r>
      <w:r w:rsidRPr="00F70860">
        <w:rPr>
          <w:rFonts w:asciiTheme="majorHAnsi" w:hAnsiTheme="majorHAnsi"/>
          <w:sz w:val="24"/>
          <w:szCs w:val="24"/>
        </w:rPr>
        <w:t>dokonanie "wyzerowania" rachunków bankowych zgodnie z dyspozycjami jednostek budżetowych, polegające na przekazaniu w ostatnim dniu roboczym każdego roku kwot pozostałych na tych rachunkach na wskazany rachunek bankowy Zamawiającego;</w:t>
      </w:r>
    </w:p>
    <w:p w14:paraId="3BA3F71D" w14:textId="77777777" w:rsidR="00E263EB" w:rsidRPr="00F70860"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5.35. </w:t>
      </w:r>
      <w:r w:rsidRPr="00F70860">
        <w:rPr>
          <w:rFonts w:asciiTheme="majorHAnsi" w:hAnsiTheme="majorHAnsi"/>
          <w:sz w:val="24"/>
          <w:szCs w:val="24"/>
        </w:rPr>
        <w:t>informowanie o wszystkich istotnych sprawach związanych z systemem (np. awarie, aktualizacje, przelewy odrzucone przez Bank);</w:t>
      </w:r>
    </w:p>
    <w:p w14:paraId="1C4BDDA4" w14:textId="2CC344E4" w:rsidR="00E263EB" w:rsidRPr="00F70860" w:rsidRDefault="00E263EB" w:rsidP="00A647AD">
      <w:pPr>
        <w:spacing w:line="276" w:lineRule="auto"/>
        <w:jc w:val="both"/>
        <w:rPr>
          <w:rFonts w:asciiTheme="majorHAnsi" w:hAnsiTheme="majorHAnsi"/>
          <w:sz w:val="24"/>
          <w:szCs w:val="24"/>
        </w:rPr>
      </w:pPr>
      <w:r>
        <w:rPr>
          <w:rFonts w:asciiTheme="majorHAnsi" w:hAnsiTheme="majorHAnsi"/>
          <w:sz w:val="24"/>
          <w:szCs w:val="24"/>
        </w:rPr>
        <w:t>5.36.</w:t>
      </w:r>
      <w:r w:rsidRPr="00F70860">
        <w:rPr>
          <w:rFonts w:ascii="Times New Roman" w:eastAsiaTheme="minorEastAsia" w:hAnsi="Times New Roman"/>
          <w:sz w:val="22"/>
          <w:szCs w:val="22"/>
        </w:rPr>
        <w:t xml:space="preserve"> </w:t>
      </w:r>
      <w:r w:rsidRPr="00F70860">
        <w:rPr>
          <w:rFonts w:asciiTheme="majorHAnsi" w:hAnsiTheme="majorHAnsi"/>
          <w:sz w:val="24"/>
          <w:szCs w:val="24"/>
        </w:rPr>
        <w:t>system elektronicznej obsługi rachunków bankowych musi spełniać wymogi bezpieczeństwa teleinformatycznego oraz powszechnie obowiązujących przepisów prawa w zakresie ochrony danych osobowych (</w:t>
      </w:r>
      <w:r w:rsidRPr="0099633F">
        <w:rPr>
          <w:rFonts w:asciiTheme="majorHAnsi" w:hAnsiTheme="majorHAnsi"/>
          <w:sz w:val="24"/>
          <w:szCs w:val="24"/>
        </w:rPr>
        <w:t>RODO</w:t>
      </w:r>
      <w:r>
        <w:rPr>
          <w:rFonts w:asciiTheme="majorHAnsi" w:hAnsiTheme="majorHAnsi"/>
          <w:sz w:val="24"/>
          <w:szCs w:val="24"/>
        </w:rPr>
        <w:t>);</w:t>
      </w:r>
    </w:p>
    <w:p w14:paraId="2582A8B5" w14:textId="77777777" w:rsidR="00E263EB"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5.37. </w:t>
      </w:r>
      <w:r w:rsidRPr="00F70860">
        <w:rPr>
          <w:rFonts w:asciiTheme="majorHAnsi" w:hAnsiTheme="majorHAnsi"/>
          <w:sz w:val="24"/>
          <w:szCs w:val="24"/>
        </w:rPr>
        <w:t>Wykonawca musi zapewnić całodobową ochronę systemu przed atakami cyberprzestępców;</w:t>
      </w:r>
    </w:p>
    <w:p w14:paraId="208EF036" w14:textId="77777777" w:rsidR="00E263EB" w:rsidRPr="00F70860"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5.38. </w:t>
      </w:r>
      <w:r w:rsidRPr="00F70860">
        <w:rPr>
          <w:rFonts w:asciiTheme="majorHAnsi" w:hAnsiTheme="majorHAnsi"/>
          <w:sz w:val="24"/>
          <w:szCs w:val="24"/>
        </w:rPr>
        <w:t>w przypadku planowania jakiejkolwiek zmiany systemu lub formatu wymiany danych niezbędnej dla prawidłowego funkcjonowania systemu banku, Wykonawca musi zawiadomić Zamawiającego o takiej zmianie z odpowiednim wyprzedzeniem, pozwalającym na terminową modyfikację systemu informatycznego Zamawiającego;</w:t>
      </w:r>
    </w:p>
    <w:p w14:paraId="26A213E5" w14:textId="77777777" w:rsidR="00E263EB" w:rsidRPr="00F70860" w:rsidRDefault="00E263EB" w:rsidP="00A647AD">
      <w:pPr>
        <w:spacing w:line="276" w:lineRule="auto"/>
        <w:jc w:val="both"/>
        <w:rPr>
          <w:rFonts w:asciiTheme="majorHAnsi" w:hAnsiTheme="majorHAnsi"/>
          <w:b/>
          <w:bCs/>
          <w:sz w:val="24"/>
          <w:szCs w:val="24"/>
        </w:rPr>
      </w:pPr>
    </w:p>
    <w:p w14:paraId="32E20E96" w14:textId="77777777" w:rsidR="00E263EB" w:rsidRPr="00AB2CAD" w:rsidRDefault="00E263EB" w:rsidP="00A647AD">
      <w:pPr>
        <w:pStyle w:val="Akapitzlist"/>
        <w:numPr>
          <w:ilvl w:val="2"/>
          <w:numId w:val="31"/>
        </w:numPr>
        <w:spacing w:line="276" w:lineRule="auto"/>
        <w:rPr>
          <w:rFonts w:asciiTheme="majorHAnsi" w:hAnsiTheme="majorHAnsi"/>
          <w:b/>
          <w:bCs/>
          <w:i/>
          <w:iCs/>
          <w:sz w:val="24"/>
          <w:szCs w:val="24"/>
          <w:u w:val="single"/>
        </w:rPr>
      </w:pPr>
      <w:r w:rsidRPr="00AB2CAD">
        <w:rPr>
          <w:rFonts w:asciiTheme="majorHAnsi" w:hAnsiTheme="majorHAnsi"/>
          <w:b/>
          <w:bCs/>
          <w:i/>
          <w:iCs/>
          <w:sz w:val="24"/>
          <w:szCs w:val="24"/>
          <w:u w:val="single"/>
        </w:rPr>
        <w:t>Automatyczne lokowanie środków finansowych w postaci depozytów</w:t>
      </w:r>
      <w:r>
        <w:rPr>
          <w:rFonts w:asciiTheme="majorHAnsi" w:hAnsiTheme="majorHAnsi"/>
          <w:b/>
          <w:bCs/>
          <w:i/>
          <w:iCs/>
          <w:sz w:val="24"/>
          <w:szCs w:val="24"/>
          <w:u w:val="single"/>
        </w:rPr>
        <w:t xml:space="preserve"> </w:t>
      </w:r>
      <w:r w:rsidRPr="00AB2CAD">
        <w:rPr>
          <w:rFonts w:asciiTheme="majorHAnsi" w:hAnsiTheme="majorHAnsi"/>
          <w:b/>
          <w:bCs/>
          <w:i/>
          <w:iCs/>
          <w:sz w:val="24"/>
          <w:szCs w:val="24"/>
          <w:u w:val="single"/>
        </w:rPr>
        <w:t>„overnight” automatycznych.</w:t>
      </w:r>
    </w:p>
    <w:p w14:paraId="25565487" w14:textId="77777777" w:rsidR="00E263EB" w:rsidRPr="005F7F56" w:rsidRDefault="00E263EB" w:rsidP="00A647AD">
      <w:pPr>
        <w:spacing w:line="276" w:lineRule="auto"/>
        <w:jc w:val="both"/>
        <w:rPr>
          <w:rFonts w:asciiTheme="majorHAnsi" w:hAnsiTheme="majorHAnsi"/>
          <w:b/>
          <w:bCs/>
          <w:i/>
          <w:iCs/>
          <w:sz w:val="24"/>
          <w:szCs w:val="24"/>
          <w:u w:val="single"/>
        </w:rPr>
      </w:pPr>
    </w:p>
    <w:p w14:paraId="7BF5962E" w14:textId="77777777" w:rsidR="00E263EB" w:rsidRPr="00AB2CAD" w:rsidRDefault="00E263EB" w:rsidP="00A647AD">
      <w:pPr>
        <w:pStyle w:val="Akapitzlist"/>
        <w:numPr>
          <w:ilvl w:val="2"/>
          <w:numId w:val="31"/>
        </w:numPr>
        <w:spacing w:line="276" w:lineRule="auto"/>
        <w:rPr>
          <w:rFonts w:asciiTheme="majorHAnsi" w:hAnsiTheme="majorHAnsi"/>
          <w:b/>
          <w:bCs/>
          <w:i/>
          <w:iCs/>
          <w:sz w:val="24"/>
          <w:szCs w:val="24"/>
          <w:u w:val="single"/>
        </w:rPr>
      </w:pPr>
      <w:r w:rsidRPr="00AB2CAD">
        <w:rPr>
          <w:rFonts w:asciiTheme="majorHAnsi" w:hAnsiTheme="majorHAnsi"/>
          <w:b/>
          <w:bCs/>
          <w:i/>
          <w:iCs/>
          <w:sz w:val="24"/>
          <w:szCs w:val="24"/>
          <w:u w:val="single"/>
        </w:rPr>
        <w:t>Możliwość lokowania wolnych środków finansowych na lokatach terminowych i negocjowanych</w:t>
      </w:r>
    </w:p>
    <w:p w14:paraId="178F6C6F" w14:textId="77777777" w:rsidR="00E263EB" w:rsidRDefault="00E263EB" w:rsidP="00A647AD">
      <w:pPr>
        <w:spacing w:line="276" w:lineRule="auto"/>
        <w:jc w:val="both"/>
        <w:rPr>
          <w:rFonts w:asciiTheme="majorHAnsi" w:hAnsiTheme="majorHAnsi"/>
          <w:bCs/>
          <w:sz w:val="24"/>
          <w:szCs w:val="24"/>
        </w:rPr>
      </w:pPr>
      <w:r w:rsidRPr="00F70860">
        <w:rPr>
          <w:rFonts w:asciiTheme="majorHAnsi" w:hAnsiTheme="majorHAnsi"/>
          <w:bCs/>
          <w:sz w:val="24"/>
          <w:szCs w:val="24"/>
        </w:rPr>
        <w:t>Zamawiający zastrzega sobie prawo lokowania wolnych środków w innych bankach niż bank wyłoniony w niniejszym postępowaniu.</w:t>
      </w:r>
    </w:p>
    <w:p w14:paraId="743F8C67" w14:textId="77777777" w:rsidR="00E263EB" w:rsidRPr="005F7F56" w:rsidRDefault="00E263EB" w:rsidP="00A647AD">
      <w:pPr>
        <w:spacing w:line="276" w:lineRule="auto"/>
        <w:jc w:val="both"/>
        <w:rPr>
          <w:rFonts w:asciiTheme="majorHAnsi" w:hAnsiTheme="majorHAnsi"/>
          <w:bCs/>
          <w:i/>
          <w:iCs/>
          <w:sz w:val="24"/>
          <w:szCs w:val="24"/>
          <w:u w:val="single"/>
        </w:rPr>
      </w:pPr>
    </w:p>
    <w:p w14:paraId="44FA4075" w14:textId="77777777" w:rsidR="00E263EB" w:rsidRPr="00063CBD" w:rsidRDefault="00E263EB" w:rsidP="00A647AD">
      <w:pPr>
        <w:pStyle w:val="Akapitzlist"/>
        <w:numPr>
          <w:ilvl w:val="2"/>
          <w:numId w:val="31"/>
        </w:numPr>
        <w:spacing w:line="276" w:lineRule="auto"/>
        <w:rPr>
          <w:rFonts w:asciiTheme="majorHAnsi" w:hAnsiTheme="majorHAnsi"/>
          <w:b/>
          <w:i/>
          <w:iCs/>
          <w:sz w:val="24"/>
          <w:szCs w:val="24"/>
          <w:u w:val="single"/>
        </w:rPr>
      </w:pPr>
      <w:r w:rsidRPr="00063CBD">
        <w:rPr>
          <w:rFonts w:asciiTheme="majorHAnsi" w:hAnsiTheme="majorHAnsi"/>
          <w:b/>
          <w:i/>
          <w:iCs/>
          <w:sz w:val="24"/>
          <w:szCs w:val="24"/>
          <w:u w:val="single"/>
        </w:rPr>
        <w:t>Wykonywanie pozostałych usług bankowych w zakresie:</w:t>
      </w:r>
    </w:p>
    <w:p w14:paraId="4F8797DA" w14:textId="77777777" w:rsidR="00E263EB" w:rsidRDefault="00E263EB" w:rsidP="00A647AD">
      <w:pPr>
        <w:spacing w:line="276" w:lineRule="auto"/>
        <w:jc w:val="both"/>
        <w:rPr>
          <w:rFonts w:asciiTheme="majorHAnsi" w:hAnsiTheme="majorHAnsi"/>
          <w:sz w:val="24"/>
          <w:szCs w:val="24"/>
        </w:rPr>
      </w:pPr>
    </w:p>
    <w:p w14:paraId="1FD96DC0" w14:textId="77777777" w:rsidR="00E263EB" w:rsidRPr="005F7F56" w:rsidRDefault="00E263EB" w:rsidP="00A647AD">
      <w:pPr>
        <w:spacing w:line="276" w:lineRule="auto"/>
        <w:jc w:val="both"/>
        <w:rPr>
          <w:rFonts w:asciiTheme="majorHAnsi" w:hAnsiTheme="majorHAnsi"/>
          <w:sz w:val="24"/>
          <w:szCs w:val="24"/>
        </w:rPr>
      </w:pPr>
      <w:r>
        <w:rPr>
          <w:rFonts w:asciiTheme="majorHAnsi" w:hAnsiTheme="majorHAnsi"/>
          <w:sz w:val="24"/>
          <w:szCs w:val="24"/>
        </w:rPr>
        <w:t>1.</w:t>
      </w:r>
      <w:r w:rsidRPr="005F7F56">
        <w:rPr>
          <w:rFonts w:ascii="Times New Roman" w:eastAsiaTheme="minorEastAsia" w:hAnsi="Times New Roman"/>
          <w:sz w:val="22"/>
          <w:szCs w:val="22"/>
        </w:rPr>
        <w:t xml:space="preserve"> </w:t>
      </w:r>
      <w:r w:rsidRPr="005F7F56">
        <w:rPr>
          <w:rFonts w:asciiTheme="majorHAnsi" w:hAnsiTheme="majorHAnsi"/>
          <w:sz w:val="24"/>
          <w:szCs w:val="24"/>
        </w:rPr>
        <w:t>wydawania blankietów czeków gotówkowych na wniosek Zamawiającego bez dodatkowych opłat;</w:t>
      </w:r>
    </w:p>
    <w:p w14:paraId="73541346" w14:textId="77777777" w:rsidR="00E263EB" w:rsidRPr="005F7F56"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2. </w:t>
      </w:r>
      <w:r w:rsidRPr="005F7F56">
        <w:rPr>
          <w:rFonts w:asciiTheme="majorHAnsi" w:hAnsiTheme="majorHAnsi"/>
          <w:sz w:val="24"/>
          <w:szCs w:val="24"/>
        </w:rPr>
        <w:t>wydawania opinii bankowej i zaświadczeń o prowadzonym rachunku bankowym oraz innych niezbędnych dokumentów bez dodatkowych opłat dla gminy i jej jednostek organizacyjnych wg. potrzeb;</w:t>
      </w:r>
    </w:p>
    <w:p w14:paraId="7B744AEE" w14:textId="77777777" w:rsidR="00E263EB" w:rsidRPr="005F7F56"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3. </w:t>
      </w:r>
      <w:r w:rsidRPr="005F7F56">
        <w:rPr>
          <w:rFonts w:asciiTheme="majorHAnsi" w:hAnsiTheme="majorHAnsi"/>
          <w:sz w:val="24"/>
          <w:szCs w:val="24"/>
        </w:rPr>
        <w:t>przechowywania depozytów, bez dodatkowych opłat, realizacja operacji walutowych związanych z dokonywaniem rozliczeń krajowych i zagranicznych bez dodatkowych opłat.</w:t>
      </w:r>
    </w:p>
    <w:p w14:paraId="376B78E2" w14:textId="77777777" w:rsidR="00E263EB" w:rsidRPr="005F7F56"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4. </w:t>
      </w:r>
      <w:r w:rsidRPr="005F7F56">
        <w:rPr>
          <w:rFonts w:asciiTheme="majorHAnsi" w:hAnsiTheme="majorHAnsi"/>
          <w:b/>
          <w:bCs/>
          <w:sz w:val="24"/>
          <w:szCs w:val="24"/>
          <w:u w:val="single"/>
        </w:rPr>
        <w:t>Udostępnienia kredytu krótkoterminowego w rachunku bieżącym budżetu Gminy Miejskiej Włodawa na pokrycie występującego w trakcie roku przejściowego deficytu budżetu do wysokości 2.000.000 zł (słownie: dwa miliony złotych);</w:t>
      </w:r>
    </w:p>
    <w:p w14:paraId="310949A6" w14:textId="338C3086" w:rsidR="00E263EB" w:rsidRPr="005F7F56"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4.1. </w:t>
      </w:r>
      <w:r w:rsidRPr="005F7F56">
        <w:rPr>
          <w:rFonts w:asciiTheme="majorHAnsi" w:hAnsiTheme="majorHAnsi"/>
          <w:sz w:val="24"/>
          <w:szCs w:val="24"/>
        </w:rPr>
        <w:t xml:space="preserve">Wykonawca udzieli kredytu w rachunku bieżącym budżetu Miasta do wysokości 2.000.000,00 zł ( słownie: dwa miliony złotych zero groszy)  na pokrycie występującego w trakcie roku przejściowego deficytu budżetu. Na każdy rok budżetowy będzie podpisywana nowa umowa. Wysokość kredytu w może ulec zmianie tzn. w przypadku, gdy uchwała na dany rok budżetowy określać będzie niższą wartość kredytu. W uchwale budżetowej na każdy rok ustala się corocznie limit </w:t>
      </w:r>
      <w:r>
        <w:rPr>
          <w:rFonts w:asciiTheme="majorHAnsi" w:hAnsiTheme="majorHAnsi"/>
          <w:sz w:val="24"/>
          <w:szCs w:val="24"/>
        </w:rPr>
        <w:t>zobowiązań, jaki</w:t>
      </w:r>
      <w:r w:rsidRPr="005F7F56">
        <w:rPr>
          <w:rFonts w:asciiTheme="majorHAnsi" w:hAnsiTheme="majorHAnsi"/>
          <w:sz w:val="24"/>
          <w:szCs w:val="24"/>
        </w:rPr>
        <w:t xml:space="preserve"> Zamawiający może zaciągnąć z tytułu kredytu w rachunku bieżącym;</w:t>
      </w:r>
    </w:p>
    <w:p w14:paraId="4C5B2D16" w14:textId="77777777" w:rsidR="00E263EB" w:rsidRPr="005F7F56" w:rsidRDefault="00E263EB" w:rsidP="00A647AD">
      <w:pPr>
        <w:spacing w:line="276" w:lineRule="auto"/>
        <w:jc w:val="both"/>
        <w:rPr>
          <w:rFonts w:asciiTheme="majorHAnsi" w:hAnsiTheme="majorHAnsi"/>
          <w:sz w:val="24"/>
          <w:szCs w:val="24"/>
        </w:rPr>
      </w:pPr>
      <w:r w:rsidRPr="005F7F56">
        <w:rPr>
          <w:rFonts w:asciiTheme="majorHAnsi" w:hAnsiTheme="majorHAnsi"/>
          <w:sz w:val="24"/>
          <w:szCs w:val="24"/>
        </w:rPr>
        <w:t>4.2.</w:t>
      </w:r>
      <w:r w:rsidRPr="005F7F56">
        <w:rPr>
          <w:rFonts w:asciiTheme="majorHAnsi" w:hAnsiTheme="majorHAnsi"/>
          <w:sz w:val="24"/>
          <w:szCs w:val="24"/>
        </w:rPr>
        <w:tab/>
        <w:t xml:space="preserve">kredyt krótkoterminowy udzielony zostanie bez prowizji i opłat. Jedynym kosztem dla Zamawiającego będą </w:t>
      </w:r>
      <w:r w:rsidRPr="005F7F56">
        <w:rPr>
          <w:rFonts w:asciiTheme="majorHAnsi" w:hAnsiTheme="majorHAnsi"/>
          <w:sz w:val="24"/>
          <w:szCs w:val="24"/>
          <w:u w:val="single"/>
        </w:rPr>
        <w:t>odsetki od rzeczywiście wykorzystanego kredytu;</w:t>
      </w:r>
    </w:p>
    <w:p w14:paraId="60DD7F47" w14:textId="77777777" w:rsidR="00E263EB" w:rsidRPr="005F7F56" w:rsidRDefault="00E263EB" w:rsidP="00A647AD">
      <w:pPr>
        <w:spacing w:line="276" w:lineRule="auto"/>
        <w:jc w:val="both"/>
        <w:rPr>
          <w:rFonts w:asciiTheme="majorHAnsi" w:hAnsiTheme="majorHAnsi"/>
          <w:sz w:val="24"/>
          <w:szCs w:val="24"/>
        </w:rPr>
      </w:pPr>
      <w:r w:rsidRPr="005F7F56">
        <w:rPr>
          <w:rFonts w:asciiTheme="majorHAnsi" w:hAnsiTheme="majorHAnsi"/>
          <w:sz w:val="24"/>
          <w:szCs w:val="24"/>
        </w:rPr>
        <w:t>4.3.</w:t>
      </w:r>
      <w:r w:rsidRPr="005F7F56">
        <w:rPr>
          <w:rFonts w:asciiTheme="majorHAnsi" w:hAnsiTheme="majorHAnsi"/>
          <w:sz w:val="24"/>
          <w:szCs w:val="24"/>
        </w:rPr>
        <w:tab/>
        <w:t>kredyt krótkoterminowy będzie spłacony ostatniego dnia roboczego danego roku, nie później niż w dniu 31 grudnia, a w ostatnim roku obowiązywania umowy – ostatniego dnia obowiązywania umowy;</w:t>
      </w:r>
    </w:p>
    <w:p w14:paraId="2C68C247" w14:textId="77777777" w:rsidR="00E263EB" w:rsidRPr="005F7F56" w:rsidRDefault="00E263EB" w:rsidP="00A647AD">
      <w:pPr>
        <w:spacing w:line="276" w:lineRule="auto"/>
        <w:jc w:val="both"/>
        <w:rPr>
          <w:rFonts w:asciiTheme="majorHAnsi" w:hAnsiTheme="majorHAnsi"/>
          <w:sz w:val="24"/>
          <w:szCs w:val="24"/>
        </w:rPr>
      </w:pPr>
      <w:r w:rsidRPr="005F7F56">
        <w:rPr>
          <w:rFonts w:asciiTheme="majorHAnsi" w:hAnsiTheme="majorHAnsi"/>
          <w:sz w:val="24"/>
          <w:szCs w:val="24"/>
        </w:rPr>
        <w:t>4.4.</w:t>
      </w:r>
      <w:r w:rsidRPr="005F7F56">
        <w:rPr>
          <w:rFonts w:asciiTheme="majorHAnsi" w:hAnsiTheme="majorHAnsi"/>
          <w:sz w:val="24"/>
          <w:szCs w:val="24"/>
        </w:rPr>
        <w:tab/>
        <w:t xml:space="preserve">limit kredytu krótkoterminowego wynikający z umowy będzie w dyspozycji Zamawiającego przez cały okres obowiązywania umowy. Kredyt będzie uruchamiany (postawiony do dyspozycji) po zawiadamianiu przez Zamawiającego o zamiarze uruchomienia. </w:t>
      </w:r>
      <w:r w:rsidRPr="005F7F56">
        <w:rPr>
          <w:rFonts w:asciiTheme="majorHAnsi" w:hAnsiTheme="majorHAnsi"/>
          <w:sz w:val="24"/>
          <w:szCs w:val="24"/>
          <w:u w:val="single"/>
        </w:rPr>
        <w:t>Bank nie będzie pobierał opłat i prowizji od niewykorzystanego kredytu tj. od postawionej do dyspozycji i niewykorzystanej kwoty kredytu;</w:t>
      </w:r>
    </w:p>
    <w:p w14:paraId="49F1DE75" w14:textId="77777777" w:rsidR="00E263EB" w:rsidRPr="005F7F56" w:rsidRDefault="00E263EB" w:rsidP="00A647AD">
      <w:pPr>
        <w:spacing w:line="276" w:lineRule="auto"/>
        <w:jc w:val="both"/>
        <w:rPr>
          <w:rFonts w:asciiTheme="majorHAnsi" w:hAnsiTheme="majorHAnsi"/>
          <w:sz w:val="24"/>
          <w:szCs w:val="24"/>
        </w:rPr>
      </w:pPr>
      <w:r w:rsidRPr="005F7F56">
        <w:rPr>
          <w:rFonts w:asciiTheme="majorHAnsi" w:hAnsiTheme="majorHAnsi"/>
          <w:sz w:val="24"/>
          <w:szCs w:val="24"/>
        </w:rPr>
        <w:lastRenderedPageBreak/>
        <w:t>4.5.</w:t>
      </w:r>
      <w:r w:rsidRPr="005F7F56">
        <w:rPr>
          <w:rFonts w:asciiTheme="majorHAnsi" w:hAnsiTheme="majorHAnsi"/>
          <w:sz w:val="24"/>
          <w:szCs w:val="24"/>
        </w:rPr>
        <w:tab/>
        <w:t>oprocentowanie kredytu krótkoterminowego będzie opierało się o zmienną stopę procentową opartą na stawce WIBOR1M z dnia roboczego  wykorzystania kredytu plus stała marża (z oferty) w okresie obowiązywania umowy;</w:t>
      </w:r>
    </w:p>
    <w:p w14:paraId="5EEFFEFA" w14:textId="77777777" w:rsidR="00E263EB" w:rsidRPr="005F7F56" w:rsidRDefault="00E263EB" w:rsidP="00A647AD">
      <w:pPr>
        <w:spacing w:line="276" w:lineRule="auto"/>
        <w:jc w:val="both"/>
        <w:rPr>
          <w:rFonts w:asciiTheme="majorHAnsi" w:hAnsiTheme="majorHAnsi"/>
          <w:sz w:val="24"/>
          <w:szCs w:val="24"/>
        </w:rPr>
      </w:pPr>
      <w:r w:rsidRPr="005F7F56">
        <w:rPr>
          <w:rFonts w:asciiTheme="majorHAnsi" w:hAnsiTheme="majorHAnsi"/>
          <w:sz w:val="24"/>
          <w:szCs w:val="24"/>
        </w:rPr>
        <w:t>4.6.</w:t>
      </w:r>
      <w:r w:rsidRPr="005F7F56">
        <w:rPr>
          <w:rFonts w:asciiTheme="majorHAnsi" w:hAnsiTheme="majorHAnsi"/>
          <w:sz w:val="24"/>
          <w:szCs w:val="24"/>
        </w:rPr>
        <w:tab/>
        <w:t xml:space="preserve">do naliczenia odsetek założono, rzeczywistą liczbę dni, a rok 365 dni; Odsetki będą płatne tylko od wykorzystanego kredytu krótkoterminowego w ostatnim dniu roboczym danego miesiąca po uprzednim przesłaniu zawiadomienia o wysokości odsetek; </w:t>
      </w:r>
    </w:p>
    <w:p w14:paraId="381599CF" w14:textId="242E4891" w:rsidR="00E263EB" w:rsidRPr="005F7F56" w:rsidRDefault="00E263EB" w:rsidP="00A647AD">
      <w:pPr>
        <w:spacing w:line="276" w:lineRule="auto"/>
        <w:jc w:val="both"/>
        <w:rPr>
          <w:rFonts w:asciiTheme="majorHAnsi" w:hAnsiTheme="majorHAnsi"/>
          <w:sz w:val="24"/>
          <w:szCs w:val="24"/>
          <w:u w:val="single"/>
        </w:rPr>
      </w:pPr>
      <w:r w:rsidRPr="005F7F56">
        <w:rPr>
          <w:rFonts w:asciiTheme="majorHAnsi" w:hAnsiTheme="majorHAnsi"/>
          <w:sz w:val="24"/>
          <w:szCs w:val="24"/>
        </w:rPr>
        <w:t>4.7.</w:t>
      </w:r>
      <w:r w:rsidRPr="005F7F56">
        <w:rPr>
          <w:rFonts w:asciiTheme="majorHAnsi" w:hAnsiTheme="majorHAnsi"/>
          <w:sz w:val="24"/>
          <w:szCs w:val="24"/>
        </w:rPr>
        <w:tab/>
      </w:r>
      <w:r w:rsidRPr="005F7F56">
        <w:rPr>
          <w:rFonts w:asciiTheme="majorHAnsi" w:hAnsiTheme="majorHAnsi"/>
          <w:sz w:val="24"/>
          <w:szCs w:val="24"/>
          <w:u w:val="single"/>
        </w:rPr>
        <w:t xml:space="preserve">nie dopuszcza się do samodzielnego pobierania przez bank środków </w:t>
      </w:r>
      <w:r>
        <w:rPr>
          <w:rFonts w:asciiTheme="majorHAnsi" w:hAnsiTheme="majorHAnsi"/>
          <w:sz w:val="24"/>
          <w:szCs w:val="24"/>
          <w:u w:val="single"/>
        </w:rPr>
        <w:t>pieniężnych</w:t>
      </w:r>
      <w:r w:rsidRPr="005F7F56">
        <w:rPr>
          <w:rFonts w:asciiTheme="majorHAnsi" w:hAnsiTheme="majorHAnsi"/>
          <w:sz w:val="24"/>
          <w:szCs w:val="24"/>
          <w:u w:val="single"/>
        </w:rPr>
        <w:t xml:space="preserve"> na poczet odsetek bankowych;</w:t>
      </w:r>
    </w:p>
    <w:p w14:paraId="2FBA5DA3" w14:textId="77777777" w:rsidR="00E263EB" w:rsidRPr="005F7F56" w:rsidRDefault="00E263EB" w:rsidP="00A647AD">
      <w:pPr>
        <w:spacing w:line="276" w:lineRule="auto"/>
        <w:jc w:val="both"/>
        <w:rPr>
          <w:rFonts w:asciiTheme="majorHAnsi" w:hAnsiTheme="majorHAnsi"/>
          <w:iCs/>
          <w:sz w:val="24"/>
          <w:szCs w:val="24"/>
        </w:rPr>
      </w:pPr>
      <w:r w:rsidRPr="005F7F56">
        <w:rPr>
          <w:rFonts w:asciiTheme="majorHAnsi" w:hAnsiTheme="majorHAnsi"/>
          <w:sz w:val="24"/>
          <w:szCs w:val="24"/>
        </w:rPr>
        <w:t>4.8.</w:t>
      </w:r>
      <w:r w:rsidRPr="005F7F56">
        <w:rPr>
          <w:rFonts w:asciiTheme="majorHAnsi" w:hAnsiTheme="majorHAnsi"/>
          <w:sz w:val="24"/>
          <w:szCs w:val="24"/>
        </w:rPr>
        <w:tab/>
        <w:t>jeżeli WIBOR 1M osiągnie wartość ujemną, przyjmowane będzie, że stawka WIBOR 1M będzie wynosić zero. Stawka WIBOR 1M oraz marża winna być podana z dokładnością do dwóch miejsc po przecinku;</w:t>
      </w:r>
    </w:p>
    <w:p w14:paraId="1BA6FBFA" w14:textId="77777777" w:rsidR="00E263EB" w:rsidRPr="005F7F56" w:rsidRDefault="00E263EB" w:rsidP="00A647AD">
      <w:pPr>
        <w:spacing w:line="276" w:lineRule="auto"/>
        <w:jc w:val="both"/>
        <w:rPr>
          <w:rFonts w:asciiTheme="majorHAnsi" w:hAnsiTheme="majorHAnsi"/>
          <w:sz w:val="24"/>
          <w:szCs w:val="24"/>
        </w:rPr>
      </w:pPr>
      <w:r w:rsidRPr="005F7F56">
        <w:rPr>
          <w:rFonts w:asciiTheme="majorHAnsi" w:hAnsiTheme="majorHAnsi"/>
          <w:sz w:val="24"/>
          <w:szCs w:val="24"/>
        </w:rPr>
        <w:t>4.9.</w:t>
      </w:r>
      <w:r w:rsidRPr="005F7F56">
        <w:rPr>
          <w:rFonts w:asciiTheme="majorHAnsi" w:hAnsiTheme="majorHAnsi"/>
          <w:sz w:val="24"/>
          <w:szCs w:val="24"/>
        </w:rPr>
        <w:tab/>
        <w:t>zabezpieczenie kredytu – weksel in blanco. Kontrasygnata Skarbnika Gminy Miejskiej Włodawa zostanie złożona na deklaracji wekslowej;</w:t>
      </w:r>
    </w:p>
    <w:p w14:paraId="701D5D6A" w14:textId="77777777" w:rsidR="00E263EB" w:rsidRPr="005F7F56" w:rsidRDefault="00E263EB" w:rsidP="00A647AD">
      <w:pPr>
        <w:spacing w:line="276" w:lineRule="auto"/>
        <w:jc w:val="both"/>
        <w:rPr>
          <w:rFonts w:asciiTheme="majorHAnsi" w:hAnsiTheme="majorHAnsi"/>
          <w:sz w:val="24"/>
          <w:szCs w:val="24"/>
        </w:rPr>
      </w:pPr>
      <w:r w:rsidRPr="005F7F56">
        <w:rPr>
          <w:rFonts w:asciiTheme="majorHAnsi" w:hAnsiTheme="majorHAnsi"/>
          <w:sz w:val="24"/>
          <w:szCs w:val="24"/>
        </w:rPr>
        <w:t>4.10.</w:t>
      </w:r>
      <w:r w:rsidRPr="005F7F56">
        <w:rPr>
          <w:rFonts w:asciiTheme="majorHAnsi" w:hAnsiTheme="majorHAnsi"/>
          <w:sz w:val="24"/>
          <w:szCs w:val="24"/>
        </w:rPr>
        <w:tab/>
        <w:t>Zamawiający dopuszcza możliwość wprowadzenia nowej stawki bezpośrednio zastępującej, w przypadku wprowadzenia przepisów prawa w zakresie likwidacji stawki WIBOR/WIBID. Zamawiający dopuszcza zawarcie aneksu do umowy w przypadku likwidacji stawki WIBOR/WIBID.</w:t>
      </w:r>
    </w:p>
    <w:p w14:paraId="3195A32B" w14:textId="77777777" w:rsidR="00E263EB" w:rsidRPr="005F7F56" w:rsidRDefault="00E263EB" w:rsidP="00A647AD">
      <w:pPr>
        <w:spacing w:line="276" w:lineRule="auto"/>
        <w:jc w:val="both"/>
        <w:rPr>
          <w:rFonts w:asciiTheme="majorHAnsi" w:hAnsiTheme="majorHAnsi"/>
          <w:sz w:val="24"/>
          <w:szCs w:val="24"/>
        </w:rPr>
      </w:pPr>
      <w:r w:rsidRPr="005F7F56">
        <w:rPr>
          <w:rFonts w:asciiTheme="majorHAnsi" w:hAnsiTheme="majorHAnsi"/>
          <w:iCs/>
          <w:sz w:val="24"/>
          <w:szCs w:val="24"/>
        </w:rPr>
        <w:t>4.11.</w:t>
      </w:r>
      <w:r w:rsidRPr="005F7F56">
        <w:rPr>
          <w:rFonts w:asciiTheme="majorHAnsi" w:hAnsiTheme="majorHAnsi"/>
          <w:iCs/>
          <w:sz w:val="24"/>
          <w:szCs w:val="24"/>
        </w:rPr>
        <w:tab/>
        <w:t>Zamawiający zastrzega sobie prawo do niepobrania kredytu, niewykorzystania pełnej kwoty kredytu oraz prawo do wcześniejszej spłaty całości lub części kredytu bez żadnych konsekwencji finansowych, po wcześniejszym zawiadomieniu Wykonawcy</w:t>
      </w:r>
      <w:r w:rsidRPr="005F7F56">
        <w:rPr>
          <w:rFonts w:asciiTheme="majorHAnsi" w:hAnsiTheme="majorHAnsi"/>
          <w:sz w:val="24"/>
          <w:szCs w:val="24"/>
        </w:rPr>
        <w:t>.</w:t>
      </w:r>
    </w:p>
    <w:p w14:paraId="54A1859B" w14:textId="77777777" w:rsidR="00E263EB" w:rsidRPr="00F70860" w:rsidRDefault="00E263EB" w:rsidP="00A647AD">
      <w:pPr>
        <w:spacing w:line="276" w:lineRule="auto"/>
        <w:rPr>
          <w:rFonts w:asciiTheme="majorHAnsi" w:hAnsiTheme="majorHAnsi"/>
          <w:sz w:val="24"/>
          <w:szCs w:val="24"/>
        </w:rPr>
      </w:pPr>
    </w:p>
    <w:p w14:paraId="538F751B" w14:textId="77777777" w:rsidR="00E263EB" w:rsidRPr="00063CBD" w:rsidRDefault="00E263EB" w:rsidP="00A647AD">
      <w:pPr>
        <w:spacing w:line="276" w:lineRule="auto"/>
        <w:rPr>
          <w:rFonts w:asciiTheme="majorHAnsi" w:hAnsiTheme="majorHAnsi"/>
          <w:b/>
          <w:bCs/>
          <w:sz w:val="24"/>
          <w:szCs w:val="24"/>
        </w:rPr>
      </w:pPr>
      <w:r w:rsidRPr="00514A03">
        <w:rPr>
          <w:rFonts w:asciiTheme="majorHAnsi" w:hAnsiTheme="majorHAnsi"/>
          <w:b/>
          <w:bCs/>
          <w:sz w:val="24"/>
          <w:szCs w:val="24"/>
        </w:rPr>
        <w:t>4.</w:t>
      </w:r>
      <w:r>
        <w:rPr>
          <w:rFonts w:asciiTheme="majorHAnsi" w:hAnsiTheme="majorHAnsi"/>
          <w:b/>
          <w:bCs/>
          <w:sz w:val="24"/>
          <w:szCs w:val="24"/>
        </w:rPr>
        <w:t>3</w:t>
      </w:r>
      <w:r w:rsidRPr="00514A03">
        <w:rPr>
          <w:rFonts w:asciiTheme="majorHAnsi" w:hAnsiTheme="majorHAnsi"/>
          <w:b/>
          <w:bCs/>
          <w:sz w:val="24"/>
          <w:szCs w:val="24"/>
        </w:rPr>
        <w:t xml:space="preserve">. </w:t>
      </w:r>
      <w:r w:rsidRPr="00063CBD">
        <w:rPr>
          <w:rFonts w:asciiTheme="majorHAnsi" w:hAnsiTheme="majorHAnsi"/>
          <w:b/>
          <w:bCs/>
          <w:sz w:val="24"/>
          <w:szCs w:val="24"/>
        </w:rPr>
        <w:t>Warunki Zamawiającego</w:t>
      </w:r>
    </w:p>
    <w:p w14:paraId="418C78EE" w14:textId="3DF95C04" w:rsidR="00E263EB" w:rsidRPr="00063CBD" w:rsidRDefault="00E263EB" w:rsidP="00A647AD">
      <w:pPr>
        <w:spacing w:line="276" w:lineRule="auto"/>
        <w:jc w:val="both"/>
        <w:rPr>
          <w:rFonts w:asciiTheme="majorHAnsi" w:hAnsiTheme="majorHAnsi"/>
          <w:sz w:val="24"/>
          <w:szCs w:val="24"/>
        </w:rPr>
      </w:pPr>
      <w:r w:rsidRPr="00063CBD">
        <w:rPr>
          <w:rFonts w:asciiTheme="majorHAnsi" w:hAnsiTheme="majorHAnsi"/>
          <w:sz w:val="24"/>
          <w:szCs w:val="24"/>
        </w:rPr>
        <w:t>4.3.1.</w:t>
      </w:r>
      <w:r>
        <w:rPr>
          <w:rFonts w:asciiTheme="majorHAnsi" w:hAnsiTheme="majorHAnsi"/>
          <w:sz w:val="24"/>
          <w:szCs w:val="24"/>
        </w:rPr>
        <w:t xml:space="preserve"> </w:t>
      </w:r>
      <w:r w:rsidRPr="00063CBD">
        <w:rPr>
          <w:rFonts w:asciiTheme="majorHAnsi" w:hAnsiTheme="majorHAnsi"/>
          <w:sz w:val="24"/>
          <w:szCs w:val="24"/>
        </w:rPr>
        <w:t>W ramach zamówienia cena za kompleksową usługę bankową dla budżetu Miasta</w:t>
      </w:r>
      <w:r>
        <w:rPr>
          <w:rFonts w:asciiTheme="majorHAnsi" w:hAnsiTheme="majorHAnsi"/>
          <w:sz w:val="24"/>
          <w:szCs w:val="24"/>
        </w:rPr>
        <w:br/>
      </w:r>
      <w:r w:rsidRPr="00063CBD">
        <w:rPr>
          <w:rFonts w:asciiTheme="majorHAnsi" w:hAnsiTheme="majorHAnsi"/>
          <w:sz w:val="24"/>
          <w:szCs w:val="24"/>
        </w:rPr>
        <w:t>i jednostek podległych powinna być ustalona jako jedna stała opłata miesięczna (cena</w:t>
      </w:r>
      <w:r>
        <w:rPr>
          <w:rFonts w:asciiTheme="majorHAnsi" w:hAnsiTheme="majorHAnsi"/>
          <w:sz w:val="24"/>
          <w:szCs w:val="24"/>
        </w:rPr>
        <w:br/>
      </w:r>
      <w:r w:rsidRPr="00063CBD">
        <w:rPr>
          <w:rFonts w:asciiTheme="majorHAnsi" w:hAnsiTheme="majorHAnsi"/>
          <w:sz w:val="24"/>
          <w:szCs w:val="24"/>
        </w:rPr>
        <w:t>w złotych), którą ponosił będzie Urząd Miejski we Włodawie. Stała opłata miesięczna powinna zostać tak skalkulowana, aby zawierała wszystkie usługi bankowe. Zamawiający nie dopuszcza pobierania żadnych opłat dodatkowych w trakcie trwania umowy</w:t>
      </w:r>
      <w:r w:rsidR="005E05D4">
        <w:rPr>
          <w:rFonts w:asciiTheme="majorHAnsi" w:hAnsiTheme="majorHAnsi"/>
          <w:sz w:val="24"/>
          <w:szCs w:val="24"/>
        </w:rPr>
        <w:br/>
      </w:r>
      <w:r w:rsidRPr="00063CBD">
        <w:rPr>
          <w:rFonts w:asciiTheme="majorHAnsi" w:hAnsiTheme="majorHAnsi"/>
          <w:sz w:val="24"/>
          <w:szCs w:val="24"/>
        </w:rPr>
        <w:t>(</w:t>
      </w:r>
      <w:r>
        <w:rPr>
          <w:rFonts w:asciiTheme="majorHAnsi" w:hAnsiTheme="majorHAnsi"/>
          <w:sz w:val="24"/>
          <w:szCs w:val="24"/>
        </w:rPr>
        <w:t>z wyjątkiem</w:t>
      </w:r>
      <w:r w:rsidRPr="00063CBD">
        <w:rPr>
          <w:rFonts w:asciiTheme="majorHAnsi" w:hAnsiTheme="majorHAnsi"/>
          <w:sz w:val="24"/>
          <w:szCs w:val="24"/>
        </w:rPr>
        <w:t xml:space="preserve"> odsetek od faktycznie wykorzystanego kredytu w rachunku bieżącym).</w:t>
      </w:r>
    </w:p>
    <w:p w14:paraId="4508206C" w14:textId="77777777" w:rsidR="00E263EB" w:rsidRPr="00063CBD" w:rsidRDefault="00E263EB" w:rsidP="00A647AD">
      <w:pPr>
        <w:spacing w:line="276" w:lineRule="auto"/>
        <w:jc w:val="both"/>
        <w:rPr>
          <w:rFonts w:asciiTheme="majorHAnsi" w:hAnsiTheme="majorHAnsi"/>
          <w:sz w:val="24"/>
          <w:szCs w:val="24"/>
          <w:u w:val="single"/>
        </w:rPr>
      </w:pPr>
      <w:r>
        <w:rPr>
          <w:rFonts w:asciiTheme="majorHAnsi" w:hAnsiTheme="majorHAnsi"/>
          <w:sz w:val="24"/>
          <w:szCs w:val="24"/>
        </w:rPr>
        <w:t xml:space="preserve">4.3.2. </w:t>
      </w:r>
      <w:r w:rsidRPr="00063CBD">
        <w:rPr>
          <w:rFonts w:asciiTheme="majorHAnsi" w:hAnsiTheme="majorHAnsi"/>
          <w:sz w:val="24"/>
          <w:szCs w:val="24"/>
          <w:u w:val="single"/>
        </w:rPr>
        <w:t>Zamawiający nie dopuszcza do samodzielnego pobierania przez bank środków pieniężn</w:t>
      </w:r>
      <w:r>
        <w:rPr>
          <w:rFonts w:asciiTheme="majorHAnsi" w:hAnsiTheme="majorHAnsi"/>
          <w:sz w:val="24"/>
          <w:szCs w:val="24"/>
          <w:u w:val="single"/>
        </w:rPr>
        <w:t>y</w:t>
      </w:r>
      <w:r w:rsidRPr="00063CBD">
        <w:rPr>
          <w:rFonts w:asciiTheme="majorHAnsi" w:hAnsiTheme="majorHAnsi"/>
          <w:sz w:val="24"/>
          <w:szCs w:val="24"/>
          <w:u w:val="single"/>
        </w:rPr>
        <w:t xml:space="preserve">ch na poczet prowizji bankowych. </w:t>
      </w:r>
    </w:p>
    <w:p w14:paraId="74B68392" w14:textId="77777777" w:rsidR="005E05D4" w:rsidRDefault="00E263EB" w:rsidP="00A647AD">
      <w:pPr>
        <w:spacing w:line="276" w:lineRule="auto"/>
        <w:jc w:val="both"/>
        <w:rPr>
          <w:rFonts w:asciiTheme="majorHAnsi" w:hAnsiTheme="majorHAnsi"/>
          <w:sz w:val="24"/>
          <w:szCs w:val="24"/>
          <w:u w:val="single"/>
        </w:rPr>
      </w:pPr>
      <w:r>
        <w:rPr>
          <w:rFonts w:asciiTheme="majorHAnsi" w:hAnsiTheme="majorHAnsi"/>
          <w:sz w:val="24"/>
          <w:szCs w:val="24"/>
        </w:rPr>
        <w:t xml:space="preserve">4.3.3. </w:t>
      </w:r>
      <w:r w:rsidRPr="00063CBD">
        <w:rPr>
          <w:rFonts w:asciiTheme="majorHAnsi" w:hAnsiTheme="majorHAnsi"/>
          <w:sz w:val="24"/>
          <w:szCs w:val="24"/>
          <w:u w:val="single"/>
        </w:rPr>
        <w:t>Zamawiający nie dopuszcza do samodzielnego pobierania wszelkich innych świadczeń w zakresie bieżącej obsługi bankowej określonych w niniejszym ogłoszeniu.</w:t>
      </w:r>
    </w:p>
    <w:p w14:paraId="55AB5E51" w14:textId="53FB8F55" w:rsidR="00E263EB" w:rsidRPr="00063CBD"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4.3.4. </w:t>
      </w:r>
      <w:r w:rsidRPr="00063CBD">
        <w:rPr>
          <w:rFonts w:asciiTheme="majorHAnsi" w:hAnsiTheme="majorHAnsi"/>
          <w:sz w:val="24"/>
          <w:szCs w:val="24"/>
        </w:rPr>
        <w:t>Zamawiający zastrzega sobie prawo do wprowadzenia w okresie trwania umowy zmian dotyczących sposobu przekazywania danych pomiędzy systemem bankowym</w:t>
      </w:r>
      <w:r>
        <w:rPr>
          <w:rFonts w:asciiTheme="majorHAnsi" w:hAnsiTheme="majorHAnsi"/>
          <w:sz w:val="24"/>
          <w:szCs w:val="24"/>
        </w:rPr>
        <w:t xml:space="preserve"> a </w:t>
      </w:r>
      <w:r w:rsidRPr="00063CBD">
        <w:rPr>
          <w:rFonts w:asciiTheme="majorHAnsi" w:hAnsiTheme="majorHAnsi"/>
          <w:sz w:val="24"/>
          <w:szCs w:val="24"/>
        </w:rPr>
        <w:t>systemami finansowo - księgowymi w przypadku zmiany u Zamawiającego systemów finansowo - księgowych. Powyższe zmiany Wykonawca zobowiązany będzie uwzględnić w ramach prowadzonej obsługi bankowej, bez nakładania na Zamawiającego dodatkowych opłat i prowizji.</w:t>
      </w:r>
    </w:p>
    <w:p w14:paraId="2A4E2C42" w14:textId="77777777" w:rsidR="00E263EB" w:rsidRPr="00063CBD" w:rsidRDefault="00E263EB" w:rsidP="00A647AD">
      <w:pPr>
        <w:spacing w:line="276" w:lineRule="auto"/>
        <w:jc w:val="both"/>
        <w:rPr>
          <w:rFonts w:asciiTheme="majorHAnsi" w:hAnsiTheme="majorHAnsi"/>
          <w:sz w:val="24"/>
          <w:szCs w:val="24"/>
          <w:u w:val="single"/>
        </w:rPr>
      </w:pPr>
      <w:r>
        <w:rPr>
          <w:rFonts w:asciiTheme="majorHAnsi" w:hAnsiTheme="majorHAnsi"/>
          <w:sz w:val="24"/>
          <w:szCs w:val="24"/>
        </w:rPr>
        <w:t xml:space="preserve">4.3.5. </w:t>
      </w:r>
      <w:r w:rsidRPr="00063CBD">
        <w:rPr>
          <w:rFonts w:asciiTheme="majorHAnsi" w:hAnsiTheme="majorHAnsi"/>
          <w:sz w:val="24"/>
          <w:szCs w:val="24"/>
          <w:u w:val="single"/>
        </w:rPr>
        <w:t>Wykonawca musi dysponować własnym oddziałem we Włodawie z możliwością zastępczej obsługi kasowej, w tym realizowania wypłat gotówkowych na zlecenie Zamawiającego i jednostek organizacyjnych. Ilość oddziałów do obsługi Zamawiającego nie może być mniejsza niż jeden.</w:t>
      </w:r>
    </w:p>
    <w:p w14:paraId="1404A9DC" w14:textId="77777777" w:rsidR="00E263EB" w:rsidRPr="00063CBD" w:rsidRDefault="00E263EB" w:rsidP="00A647AD">
      <w:pPr>
        <w:spacing w:line="276" w:lineRule="auto"/>
        <w:jc w:val="both"/>
        <w:rPr>
          <w:rFonts w:asciiTheme="majorHAnsi" w:hAnsiTheme="majorHAnsi"/>
          <w:sz w:val="24"/>
          <w:szCs w:val="24"/>
          <w:u w:val="single"/>
        </w:rPr>
      </w:pPr>
      <w:r>
        <w:rPr>
          <w:rFonts w:asciiTheme="majorHAnsi" w:hAnsiTheme="majorHAnsi"/>
          <w:sz w:val="24"/>
          <w:szCs w:val="24"/>
        </w:rPr>
        <w:lastRenderedPageBreak/>
        <w:t xml:space="preserve">4.3.6. </w:t>
      </w:r>
      <w:r w:rsidRPr="00063CBD">
        <w:rPr>
          <w:rFonts w:asciiTheme="majorHAnsi" w:hAnsiTheme="majorHAnsi"/>
          <w:sz w:val="24"/>
          <w:szCs w:val="24"/>
          <w:u w:val="single"/>
        </w:rPr>
        <w:t>Wykonawca zapewni obsługę kasową klientów Miejskiego Ośrodka Pomocy Społecznej we Włodawie, poza kolejnością po wcześniejszym uzgodnieniu takiej potrzeby z Zamawiającym, we wskazanych dniach w oddziale banku.</w:t>
      </w:r>
    </w:p>
    <w:p w14:paraId="11F51426" w14:textId="77777777" w:rsidR="00E263EB" w:rsidRPr="00063CBD"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4.3.7. </w:t>
      </w:r>
      <w:r w:rsidRPr="00063CBD">
        <w:rPr>
          <w:rFonts w:asciiTheme="majorHAnsi" w:hAnsiTheme="majorHAnsi"/>
          <w:sz w:val="24"/>
          <w:szCs w:val="24"/>
        </w:rPr>
        <w:t>Wykonawca musi zapewnić, nie później niż z dniem 2 stycznia 2024 r, obsługę wypłat świadczeń społecznych. Usługa, o której mowa polega na wypłacaniu, przetwarzaniu oraz identyfikacji automatycznych wypłat, księgowaniu ich w ciężar rachunku rozliczeniowego Zamawiającego, na podstawie identyfikacji wskazanej przez zamawiającego np.</w:t>
      </w:r>
      <w:r>
        <w:rPr>
          <w:rFonts w:asciiTheme="majorHAnsi" w:hAnsiTheme="majorHAnsi"/>
          <w:sz w:val="24"/>
          <w:szCs w:val="24"/>
        </w:rPr>
        <w:t xml:space="preserve"> </w:t>
      </w:r>
      <w:r w:rsidRPr="00063CBD">
        <w:rPr>
          <w:rFonts w:asciiTheme="majorHAnsi" w:hAnsiTheme="majorHAnsi"/>
          <w:sz w:val="24"/>
          <w:szCs w:val="24"/>
        </w:rPr>
        <w:t>PESEL świadczeniobiorców, którym dokonano wypłat.</w:t>
      </w:r>
    </w:p>
    <w:p w14:paraId="0212A444" w14:textId="77777777" w:rsidR="00E263EB" w:rsidRPr="00063CBD"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4.3.8. </w:t>
      </w:r>
      <w:r w:rsidRPr="00063CBD">
        <w:rPr>
          <w:rFonts w:asciiTheme="majorHAnsi" w:hAnsiTheme="majorHAnsi"/>
          <w:sz w:val="24"/>
          <w:szCs w:val="24"/>
        </w:rPr>
        <w:t>Wykonawca zapewni jednakowe warunki prowadzenia obsługi bankowej wszystkim podmiotom objętym zamówieniem, jak również nowo utworzonym jednostkom organizacyjnym powstałym w trakcie trwania umowy. W przypadku powołania nowej jednostki organizacyjnej Gminy Miejskiej Włodawa, Wykonawca będzie zobowiązany do otwarcia i prowadzenia obsługi bankowej tej jednostki na warunkach będących przedmiotem niniejszego zamówienia.</w:t>
      </w:r>
    </w:p>
    <w:p w14:paraId="2034697F" w14:textId="6B1B26ED" w:rsidR="00E263EB" w:rsidRPr="00063CBD"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4.3.9. </w:t>
      </w:r>
      <w:r w:rsidRPr="00063CBD">
        <w:rPr>
          <w:rFonts w:asciiTheme="majorHAnsi" w:hAnsiTheme="majorHAnsi"/>
          <w:sz w:val="24"/>
          <w:szCs w:val="24"/>
        </w:rPr>
        <w:t xml:space="preserve">Zamawiający zastrzega sobie swobodę lokowania wolnych środków w innych bankach, zgodnie z </w:t>
      </w:r>
      <w:r w:rsidRPr="0099633F">
        <w:rPr>
          <w:rFonts w:asciiTheme="majorHAnsi" w:hAnsiTheme="majorHAnsi"/>
          <w:sz w:val="24"/>
          <w:szCs w:val="24"/>
        </w:rPr>
        <w:t>art. 264 ust.3</w:t>
      </w:r>
      <w:r>
        <w:rPr>
          <w:rFonts w:asciiTheme="majorHAnsi" w:hAnsiTheme="majorHAnsi"/>
          <w:sz w:val="24"/>
          <w:szCs w:val="24"/>
        </w:rPr>
        <w:t xml:space="preserve"> </w:t>
      </w:r>
      <w:r w:rsidRPr="0099633F">
        <w:rPr>
          <w:rFonts w:asciiTheme="majorHAnsi" w:hAnsiTheme="majorHAnsi"/>
          <w:sz w:val="24"/>
          <w:szCs w:val="24"/>
        </w:rPr>
        <w:t>ustawy z dnia 27 sierpnia 2009 r. o finansach publicznych</w:t>
      </w:r>
      <w:r>
        <w:rPr>
          <w:rFonts w:asciiTheme="majorHAnsi" w:hAnsiTheme="majorHAnsi"/>
          <w:sz w:val="24"/>
          <w:szCs w:val="24"/>
        </w:rPr>
        <w:t xml:space="preserve"> (tj. </w:t>
      </w:r>
      <w:r w:rsidRPr="0099633F">
        <w:rPr>
          <w:rFonts w:asciiTheme="majorHAnsi" w:hAnsiTheme="majorHAnsi"/>
          <w:sz w:val="24"/>
          <w:szCs w:val="24"/>
        </w:rPr>
        <w:t>Dz.U. z 2023 r., poz. 1270</w:t>
      </w:r>
      <w:r>
        <w:rPr>
          <w:rFonts w:asciiTheme="majorHAnsi" w:hAnsiTheme="majorHAnsi"/>
          <w:sz w:val="24"/>
          <w:szCs w:val="24"/>
        </w:rPr>
        <w:t xml:space="preserve"> z późn.zm.).</w:t>
      </w:r>
    </w:p>
    <w:p w14:paraId="15BFE7BC" w14:textId="77777777" w:rsidR="00E263EB" w:rsidRPr="00063CBD"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4.3.10. </w:t>
      </w:r>
      <w:r w:rsidRPr="00063CBD">
        <w:rPr>
          <w:rFonts w:asciiTheme="majorHAnsi" w:hAnsiTheme="majorHAnsi"/>
          <w:sz w:val="24"/>
          <w:szCs w:val="24"/>
          <w:u w:val="single"/>
        </w:rPr>
        <w:t>Wykonawca będzie zawierał jedną główną umowę z Gminą Miejską Włodawa, którą reprezentuje burmistrz;</w:t>
      </w:r>
    </w:p>
    <w:p w14:paraId="7E29E36C" w14:textId="77777777" w:rsidR="00E263EB" w:rsidRPr="00063CBD"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4.3.11. </w:t>
      </w:r>
      <w:r w:rsidRPr="00063CBD">
        <w:rPr>
          <w:rFonts w:asciiTheme="majorHAnsi" w:hAnsiTheme="majorHAnsi"/>
          <w:sz w:val="24"/>
          <w:szCs w:val="24"/>
          <w:u w:val="single"/>
        </w:rPr>
        <w:t>Wykonawca odrębne podpisze umowy na prowadzenie obsługi bankowej</w:t>
      </w:r>
      <w:r>
        <w:rPr>
          <w:rFonts w:asciiTheme="majorHAnsi" w:hAnsiTheme="majorHAnsi"/>
          <w:sz w:val="24"/>
          <w:szCs w:val="24"/>
          <w:u w:val="single"/>
        </w:rPr>
        <w:br/>
      </w:r>
      <w:r w:rsidRPr="00063CBD">
        <w:rPr>
          <w:rFonts w:asciiTheme="majorHAnsi" w:hAnsiTheme="majorHAnsi"/>
          <w:sz w:val="24"/>
          <w:szCs w:val="24"/>
          <w:u w:val="single"/>
        </w:rPr>
        <w:t>i dysponowania rachunkiem bankowym ze wszystkimi jednostkami organizacyjnymi Gminy Miejskiej Włodawa i instytucjami kultury na warunkach będących przedmiotem niniejszego zamówienia;</w:t>
      </w:r>
    </w:p>
    <w:p w14:paraId="2806950E" w14:textId="77777777" w:rsidR="00E263EB" w:rsidRPr="00063CBD"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4.3.12. </w:t>
      </w:r>
      <w:r w:rsidRPr="00063CBD">
        <w:rPr>
          <w:rFonts w:asciiTheme="majorHAnsi" w:hAnsiTheme="majorHAnsi"/>
          <w:sz w:val="24"/>
          <w:szCs w:val="24"/>
        </w:rPr>
        <w:t>Nie dopuszcza się do jednoosobowego dysponowania środkami na rachunkach bankowych w systemie bankowości elektronicznej. W każdej jednostce należy do podpisywania przelewów upoważnić wraz z kierownikiem jednostki głównego księgowego lub inną osobę wskazaną przez kierownika tej jednostki;</w:t>
      </w:r>
    </w:p>
    <w:p w14:paraId="1F910671" w14:textId="77777777" w:rsidR="00E263EB" w:rsidRPr="00AB5202"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4.3.13. </w:t>
      </w:r>
      <w:r w:rsidRPr="00AB5202">
        <w:rPr>
          <w:rFonts w:asciiTheme="majorHAnsi" w:hAnsiTheme="majorHAnsi"/>
          <w:sz w:val="24"/>
          <w:szCs w:val="24"/>
        </w:rPr>
        <w:t>Wykonawca winien świadczyć usługi na rzecz Zamawiającego w dni robocze, co najmniej od godz. 8:00 do 16:00, w tym  obsługi kasy od godz.8.00 do 15.00.</w:t>
      </w:r>
    </w:p>
    <w:p w14:paraId="19B0D40D" w14:textId="77777777" w:rsidR="00E263EB" w:rsidRPr="00AB5202"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4.3.14. </w:t>
      </w:r>
      <w:r w:rsidRPr="00AB5202">
        <w:rPr>
          <w:rFonts w:asciiTheme="majorHAnsi" w:hAnsiTheme="majorHAnsi"/>
          <w:sz w:val="24"/>
          <w:szCs w:val="24"/>
        </w:rPr>
        <w:t>Rozliczenia pomiędzy Zamawiającym a Wykonawcą usług bankowych będą dokonywane w złotych polskich.</w:t>
      </w:r>
    </w:p>
    <w:p w14:paraId="2FC3B6A3" w14:textId="77777777" w:rsidR="00E263EB" w:rsidRPr="00AB5202" w:rsidRDefault="00E263EB" w:rsidP="00A647AD">
      <w:pPr>
        <w:spacing w:line="276" w:lineRule="auto"/>
        <w:jc w:val="both"/>
        <w:rPr>
          <w:rFonts w:asciiTheme="majorHAnsi" w:hAnsiTheme="majorHAnsi"/>
          <w:sz w:val="24"/>
          <w:szCs w:val="24"/>
        </w:rPr>
      </w:pPr>
      <w:r>
        <w:rPr>
          <w:rFonts w:asciiTheme="majorHAnsi" w:hAnsiTheme="majorHAnsi"/>
          <w:sz w:val="24"/>
          <w:szCs w:val="24"/>
        </w:rPr>
        <w:t xml:space="preserve">4.3.15. </w:t>
      </w:r>
      <w:r w:rsidRPr="00AB5202">
        <w:rPr>
          <w:rFonts w:asciiTheme="majorHAnsi" w:hAnsiTheme="majorHAnsi"/>
          <w:sz w:val="24"/>
          <w:szCs w:val="24"/>
        </w:rPr>
        <w:t xml:space="preserve">Za wszystkie świadczone czynności związane z bieżącą obsługą bankową Wykonawca pobierze opłatę ryczałtową w wysokości wskazanej w ofercie, która nie może ulec zmianie w całym okresie obowiązywania umowy. </w:t>
      </w:r>
    </w:p>
    <w:p w14:paraId="024262BC" w14:textId="77777777" w:rsidR="00E263EB" w:rsidRPr="00063CBD" w:rsidRDefault="00E263EB" w:rsidP="00A647AD">
      <w:pPr>
        <w:spacing w:line="276" w:lineRule="auto"/>
        <w:rPr>
          <w:rFonts w:asciiTheme="majorHAnsi" w:hAnsiTheme="majorHAnsi"/>
          <w:sz w:val="24"/>
          <w:szCs w:val="24"/>
        </w:rPr>
      </w:pPr>
    </w:p>
    <w:p w14:paraId="47D27FC4" w14:textId="77777777" w:rsidR="00E263EB" w:rsidRDefault="00E263EB" w:rsidP="00A647AD">
      <w:pPr>
        <w:spacing w:line="276" w:lineRule="auto"/>
        <w:rPr>
          <w:rFonts w:asciiTheme="majorHAnsi" w:hAnsiTheme="majorHAnsi"/>
          <w:sz w:val="24"/>
          <w:szCs w:val="24"/>
          <w:shd w:val="clear" w:color="auto" w:fill="FFFF00"/>
        </w:rPr>
      </w:pPr>
    </w:p>
    <w:p w14:paraId="02DB7E16" w14:textId="77777777" w:rsidR="00FA7998" w:rsidRDefault="00FA7998" w:rsidP="00A647AD">
      <w:pPr>
        <w:spacing w:line="276" w:lineRule="auto"/>
        <w:rPr>
          <w:rFonts w:asciiTheme="majorHAnsi" w:hAnsiTheme="majorHAnsi"/>
          <w:sz w:val="24"/>
          <w:szCs w:val="24"/>
          <w:shd w:val="clear" w:color="auto" w:fill="FFFF00"/>
        </w:rPr>
      </w:pPr>
    </w:p>
    <w:p w14:paraId="1DB9AC09" w14:textId="77777777" w:rsidR="00FA7998" w:rsidRDefault="00FA7998" w:rsidP="00A647AD">
      <w:pPr>
        <w:spacing w:line="276" w:lineRule="auto"/>
        <w:rPr>
          <w:rFonts w:asciiTheme="majorHAnsi" w:hAnsiTheme="majorHAnsi"/>
          <w:sz w:val="24"/>
          <w:szCs w:val="24"/>
          <w:shd w:val="clear" w:color="auto" w:fill="FFFF00"/>
        </w:rPr>
      </w:pPr>
    </w:p>
    <w:p w14:paraId="46597BD5" w14:textId="77777777" w:rsidR="00FA7998" w:rsidRDefault="00FA7998" w:rsidP="00A647AD">
      <w:pPr>
        <w:spacing w:line="276" w:lineRule="auto"/>
        <w:rPr>
          <w:rFonts w:asciiTheme="majorHAnsi" w:hAnsiTheme="majorHAnsi"/>
          <w:sz w:val="24"/>
          <w:szCs w:val="24"/>
          <w:shd w:val="clear" w:color="auto" w:fill="FFFF00"/>
        </w:rPr>
      </w:pPr>
    </w:p>
    <w:p w14:paraId="2EFDED28" w14:textId="77777777" w:rsidR="00FA7998" w:rsidRDefault="00FA7998" w:rsidP="00A647AD">
      <w:pPr>
        <w:spacing w:line="276" w:lineRule="auto"/>
        <w:rPr>
          <w:rFonts w:asciiTheme="majorHAnsi" w:hAnsiTheme="majorHAnsi"/>
          <w:sz w:val="24"/>
          <w:szCs w:val="24"/>
          <w:shd w:val="clear" w:color="auto" w:fill="FFFF00"/>
        </w:rPr>
      </w:pPr>
    </w:p>
    <w:p w14:paraId="717C6841" w14:textId="77777777" w:rsidR="00E263EB" w:rsidRDefault="00E263EB" w:rsidP="00A647AD">
      <w:pPr>
        <w:spacing w:line="276" w:lineRule="auto"/>
        <w:rPr>
          <w:rFonts w:asciiTheme="majorHAnsi" w:hAnsiTheme="majorHAnsi"/>
          <w:sz w:val="24"/>
          <w:szCs w:val="24"/>
          <w:shd w:val="clear" w:color="auto" w:fill="FFFF00"/>
        </w:rPr>
      </w:pPr>
    </w:p>
    <w:p w14:paraId="4CB88597" w14:textId="77777777" w:rsidR="00E263EB" w:rsidRPr="00514A03" w:rsidRDefault="00E263EB" w:rsidP="00A647AD">
      <w:pPr>
        <w:spacing w:line="276" w:lineRule="auto"/>
        <w:rPr>
          <w:rFonts w:asciiTheme="majorHAnsi" w:hAnsiTheme="majorHAnsi"/>
          <w:sz w:val="24"/>
          <w:szCs w:val="24"/>
          <w:shd w:val="clear" w:color="auto" w:fill="FFFF00"/>
        </w:rPr>
      </w:pPr>
    </w:p>
    <w:p w14:paraId="5DE9D4FC" w14:textId="77777777" w:rsidR="00E263EB" w:rsidRDefault="00E263EB" w:rsidP="00A647AD">
      <w:pPr>
        <w:pStyle w:val="Akapitzlist"/>
        <w:numPr>
          <w:ilvl w:val="1"/>
          <w:numId w:val="33"/>
        </w:numPr>
        <w:spacing w:line="276" w:lineRule="auto"/>
        <w:rPr>
          <w:rFonts w:asciiTheme="majorHAnsi" w:hAnsiTheme="majorHAnsi"/>
          <w:b/>
          <w:bCs/>
          <w:sz w:val="24"/>
          <w:szCs w:val="24"/>
        </w:rPr>
      </w:pPr>
      <w:r w:rsidRPr="00F91018">
        <w:rPr>
          <w:rFonts w:asciiTheme="majorHAnsi" w:hAnsiTheme="majorHAnsi"/>
          <w:b/>
          <w:bCs/>
          <w:sz w:val="24"/>
          <w:szCs w:val="24"/>
        </w:rPr>
        <w:lastRenderedPageBreak/>
        <w:t>W celu ułatwienia oszacowania kosztów obsługi bankowej podaje się łączne dane Gminy Miejskiej Włodawa:</w:t>
      </w:r>
    </w:p>
    <w:tbl>
      <w:tblPr>
        <w:tblStyle w:val="Tabela-Siatka"/>
        <w:tblW w:w="9459" w:type="dxa"/>
        <w:tblInd w:w="-5" w:type="dxa"/>
        <w:tblLook w:val="01E0" w:firstRow="1" w:lastRow="1" w:firstColumn="1" w:lastColumn="1" w:noHBand="0" w:noVBand="0"/>
      </w:tblPr>
      <w:tblGrid>
        <w:gridCol w:w="763"/>
        <w:gridCol w:w="4381"/>
        <w:gridCol w:w="1477"/>
        <w:gridCol w:w="2838"/>
      </w:tblGrid>
      <w:tr w:rsidR="00E263EB" w:rsidRPr="00AA0192" w14:paraId="71326AD7" w14:textId="77777777" w:rsidTr="00A647AD">
        <w:trPr>
          <w:trHeight w:val="642"/>
        </w:trPr>
        <w:tc>
          <w:tcPr>
            <w:tcW w:w="763" w:type="dxa"/>
            <w:shd w:val="clear" w:color="auto" w:fill="auto"/>
          </w:tcPr>
          <w:p w14:paraId="6E9CAD4C" w14:textId="77777777" w:rsidR="00E263EB" w:rsidRPr="00AA0192" w:rsidRDefault="00E263EB" w:rsidP="00A647AD">
            <w:pPr>
              <w:pStyle w:val="Akapitzlist"/>
              <w:ind w:left="0"/>
              <w:rPr>
                <w:rFonts w:ascii="Times New Roman" w:hAnsi="Times New Roman"/>
                <w:sz w:val="16"/>
                <w:szCs w:val="16"/>
              </w:rPr>
            </w:pPr>
            <w:bookmarkStart w:id="3" w:name="_Hlk147225908"/>
            <w:r w:rsidRPr="00AA0192">
              <w:rPr>
                <w:rFonts w:ascii="Times New Roman" w:hAnsi="Times New Roman"/>
                <w:sz w:val="16"/>
                <w:szCs w:val="16"/>
              </w:rPr>
              <w:t>Lp.</w:t>
            </w:r>
          </w:p>
        </w:tc>
        <w:tc>
          <w:tcPr>
            <w:tcW w:w="4381" w:type="dxa"/>
            <w:shd w:val="clear" w:color="auto" w:fill="auto"/>
          </w:tcPr>
          <w:p w14:paraId="0BB13014" w14:textId="77777777" w:rsidR="00E263EB" w:rsidRPr="00AA0192" w:rsidRDefault="00E263EB" w:rsidP="00A647AD">
            <w:pPr>
              <w:pStyle w:val="Akapitzlist"/>
              <w:ind w:left="0"/>
              <w:jc w:val="center"/>
              <w:rPr>
                <w:rFonts w:ascii="Times New Roman" w:hAnsi="Times New Roman"/>
                <w:sz w:val="16"/>
                <w:szCs w:val="16"/>
              </w:rPr>
            </w:pPr>
            <w:r w:rsidRPr="00AA0192">
              <w:rPr>
                <w:rFonts w:ascii="Times New Roman" w:hAnsi="Times New Roman"/>
                <w:sz w:val="16"/>
                <w:szCs w:val="16"/>
              </w:rPr>
              <w:t>Opis przedmiotu zamówienia</w:t>
            </w:r>
          </w:p>
        </w:tc>
        <w:tc>
          <w:tcPr>
            <w:tcW w:w="1477" w:type="dxa"/>
            <w:shd w:val="clear" w:color="auto" w:fill="auto"/>
          </w:tcPr>
          <w:p w14:paraId="278E1F4C"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Jednostka</w:t>
            </w:r>
          </w:p>
          <w:p w14:paraId="12536AA6"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 xml:space="preserve"> miary</w:t>
            </w:r>
          </w:p>
        </w:tc>
        <w:tc>
          <w:tcPr>
            <w:tcW w:w="2838" w:type="dxa"/>
            <w:shd w:val="clear" w:color="auto" w:fill="auto"/>
          </w:tcPr>
          <w:p w14:paraId="252F1316" w14:textId="77777777" w:rsidR="00E263EB" w:rsidRPr="00AA0192" w:rsidRDefault="00E263EB" w:rsidP="00A647AD">
            <w:pPr>
              <w:pStyle w:val="Akapitzlist"/>
              <w:ind w:left="0"/>
              <w:jc w:val="center"/>
              <w:rPr>
                <w:rFonts w:ascii="Times New Roman" w:hAnsi="Times New Roman"/>
                <w:b/>
                <w:bCs/>
                <w:sz w:val="16"/>
                <w:szCs w:val="16"/>
              </w:rPr>
            </w:pPr>
            <w:r w:rsidRPr="00AA0192">
              <w:rPr>
                <w:rFonts w:ascii="Times New Roman" w:hAnsi="Times New Roman"/>
                <w:b/>
                <w:bCs/>
                <w:sz w:val="16"/>
                <w:szCs w:val="16"/>
              </w:rPr>
              <w:t>Dane obliczeniowe</w:t>
            </w:r>
          </w:p>
          <w:p w14:paraId="19FBEFFD" w14:textId="77777777" w:rsidR="00E263EB" w:rsidRPr="00AA0192" w:rsidRDefault="00E263EB" w:rsidP="00A647AD">
            <w:pPr>
              <w:pStyle w:val="Akapitzlist"/>
              <w:ind w:left="0"/>
              <w:jc w:val="center"/>
              <w:rPr>
                <w:rFonts w:ascii="Times New Roman" w:hAnsi="Times New Roman"/>
                <w:sz w:val="16"/>
                <w:szCs w:val="16"/>
              </w:rPr>
            </w:pPr>
            <w:r w:rsidRPr="00AA0192">
              <w:rPr>
                <w:rFonts w:ascii="Times New Roman" w:hAnsi="Times New Roman"/>
                <w:b/>
                <w:bCs/>
                <w:sz w:val="16"/>
                <w:szCs w:val="16"/>
              </w:rPr>
              <w:t xml:space="preserve"> (wielkość średniomiesięczna obliczona na podstawie danych z ostatnich 12 m-cy)</w:t>
            </w:r>
          </w:p>
        </w:tc>
      </w:tr>
      <w:tr w:rsidR="00E263EB" w:rsidRPr="00AA0192" w14:paraId="4C515D94" w14:textId="77777777" w:rsidTr="00A647AD">
        <w:trPr>
          <w:trHeight w:val="245"/>
        </w:trPr>
        <w:tc>
          <w:tcPr>
            <w:tcW w:w="763" w:type="dxa"/>
            <w:shd w:val="clear" w:color="auto" w:fill="auto"/>
          </w:tcPr>
          <w:p w14:paraId="3639A135"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1.</w:t>
            </w:r>
          </w:p>
        </w:tc>
        <w:tc>
          <w:tcPr>
            <w:tcW w:w="4381" w:type="dxa"/>
            <w:shd w:val="clear" w:color="auto" w:fill="auto"/>
          </w:tcPr>
          <w:p w14:paraId="5BEA45B2"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Ilość otwartych rachunków bankowych</w:t>
            </w:r>
          </w:p>
        </w:tc>
        <w:tc>
          <w:tcPr>
            <w:tcW w:w="1477" w:type="dxa"/>
            <w:shd w:val="clear" w:color="auto" w:fill="auto"/>
            <w:vAlign w:val="center"/>
          </w:tcPr>
          <w:p w14:paraId="45809687" w14:textId="77777777" w:rsidR="00E263EB" w:rsidRPr="00AA0192" w:rsidRDefault="00E263EB" w:rsidP="00A647AD">
            <w:pPr>
              <w:pStyle w:val="Akapitzlist"/>
              <w:ind w:left="0"/>
              <w:jc w:val="center"/>
              <w:rPr>
                <w:rFonts w:ascii="Times New Roman" w:hAnsi="Times New Roman"/>
                <w:sz w:val="16"/>
                <w:szCs w:val="16"/>
              </w:rPr>
            </w:pPr>
            <w:r w:rsidRPr="00AA0192">
              <w:rPr>
                <w:rFonts w:ascii="Times New Roman" w:hAnsi="Times New Roman"/>
                <w:sz w:val="16"/>
                <w:szCs w:val="16"/>
              </w:rPr>
              <w:t>(szt.)</w:t>
            </w:r>
          </w:p>
        </w:tc>
        <w:tc>
          <w:tcPr>
            <w:tcW w:w="2838" w:type="dxa"/>
            <w:shd w:val="clear" w:color="auto" w:fill="auto"/>
          </w:tcPr>
          <w:p w14:paraId="711BA337" w14:textId="77777777" w:rsidR="00E263EB" w:rsidRPr="00AA0192" w:rsidRDefault="00E263EB" w:rsidP="00A647AD">
            <w:pPr>
              <w:pStyle w:val="Akapitzlist"/>
              <w:ind w:left="0"/>
              <w:jc w:val="right"/>
              <w:rPr>
                <w:rFonts w:ascii="Times New Roman" w:hAnsi="Times New Roman"/>
                <w:sz w:val="16"/>
                <w:szCs w:val="16"/>
              </w:rPr>
            </w:pPr>
            <w:r w:rsidRPr="00AA0192">
              <w:rPr>
                <w:rFonts w:ascii="Times New Roman" w:hAnsi="Times New Roman"/>
                <w:sz w:val="16"/>
                <w:szCs w:val="16"/>
              </w:rPr>
              <w:t>13</w:t>
            </w:r>
          </w:p>
        </w:tc>
      </w:tr>
      <w:tr w:rsidR="00E263EB" w:rsidRPr="00AA0192" w14:paraId="55F1A1FD" w14:textId="77777777" w:rsidTr="00A647AD">
        <w:trPr>
          <w:trHeight w:val="278"/>
        </w:trPr>
        <w:tc>
          <w:tcPr>
            <w:tcW w:w="763" w:type="dxa"/>
            <w:shd w:val="clear" w:color="auto" w:fill="auto"/>
          </w:tcPr>
          <w:p w14:paraId="687FE67B"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2.</w:t>
            </w:r>
          </w:p>
        </w:tc>
        <w:tc>
          <w:tcPr>
            <w:tcW w:w="4381" w:type="dxa"/>
            <w:shd w:val="clear" w:color="auto" w:fill="auto"/>
          </w:tcPr>
          <w:p w14:paraId="0DB9F638"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Ilość otwartych rachunków pomocniczych</w:t>
            </w:r>
          </w:p>
        </w:tc>
        <w:tc>
          <w:tcPr>
            <w:tcW w:w="1477" w:type="dxa"/>
            <w:shd w:val="clear" w:color="auto" w:fill="auto"/>
          </w:tcPr>
          <w:p w14:paraId="32278DA6" w14:textId="77777777" w:rsidR="00E263EB" w:rsidRPr="00AA0192" w:rsidRDefault="00E263EB" w:rsidP="00A647AD">
            <w:pPr>
              <w:jc w:val="center"/>
              <w:rPr>
                <w:rFonts w:ascii="Times New Roman" w:hAnsi="Times New Roman"/>
                <w:sz w:val="16"/>
                <w:szCs w:val="16"/>
              </w:rPr>
            </w:pPr>
            <w:r w:rsidRPr="00AA0192">
              <w:rPr>
                <w:rFonts w:ascii="Times New Roman" w:hAnsi="Times New Roman"/>
                <w:sz w:val="16"/>
                <w:szCs w:val="16"/>
              </w:rPr>
              <w:t>(szt.)</w:t>
            </w:r>
          </w:p>
        </w:tc>
        <w:tc>
          <w:tcPr>
            <w:tcW w:w="2838" w:type="dxa"/>
            <w:shd w:val="clear" w:color="auto" w:fill="auto"/>
          </w:tcPr>
          <w:p w14:paraId="3271E1D6" w14:textId="77777777" w:rsidR="00E263EB" w:rsidRPr="00AA0192" w:rsidRDefault="00E263EB" w:rsidP="00A647AD">
            <w:pPr>
              <w:pStyle w:val="Akapitzlist"/>
              <w:ind w:left="0"/>
              <w:jc w:val="right"/>
              <w:rPr>
                <w:rFonts w:ascii="Times New Roman" w:hAnsi="Times New Roman"/>
                <w:sz w:val="16"/>
                <w:szCs w:val="16"/>
              </w:rPr>
            </w:pPr>
            <w:r w:rsidRPr="00AA0192">
              <w:rPr>
                <w:rFonts w:ascii="Times New Roman" w:hAnsi="Times New Roman"/>
                <w:sz w:val="16"/>
                <w:szCs w:val="16"/>
              </w:rPr>
              <w:t>74</w:t>
            </w:r>
          </w:p>
        </w:tc>
      </w:tr>
      <w:tr w:rsidR="00E263EB" w:rsidRPr="00AA0192" w14:paraId="6D018A2E" w14:textId="77777777" w:rsidTr="00A647AD">
        <w:trPr>
          <w:trHeight w:val="261"/>
        </w:trPr>
        <w:tc>
          <w:tcPr>
            <w:tcW w:w="763" w:type="dxa"/>
            <w:shd w:val="clear" w:color="auto" w:fill="auto"/>
          </w:tcPr>
          <w:p w14:paraId="31E0392F"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3.</w:t>
            </w:r>
          </w:p>
        </w:tc>
        <w:tc>
          <w:tcPr>
            <w:tcW w:w="4381" w:type="dxa"/>
            <w:shd w:val="clear" w:color="auto" w:fill="auto"/>
          </w:tcPr>
          <w:p w14:paraId="01FE847D"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Ilość rachunków bankowych do autowypłat</w:t>
            </w:r>
          </w:p>
        </w:tc>
        <w:tc>
          <w:tcPr>
            <w:tcW w:w="1477" w:type="dxa"/>
            <w:shd w:val="clear" w:color="auto" w:fill="auto"/>
          </w:tcPr>
          <w:p w14:paraId="1C2D5CAB" w14:textId="77777777" w:rsidR="00E263EB" w:rsidRPr="00AA0192" w:rsidRDefault="00E263EB" w:rsidP="00A647AD">
            <w:pPr>
              <w:jc w:val="center"/>
              <w:rPr>
                <w:rFonts w:ascii="Times New Roman" w:hAnsi="Times New Roman"/>
                <w:sz w:val="16"/>
                <w:szCs w:val="16"/>
              </w:rPr>
            </w:pPr>
            <w:r w:rsidRPr="00AA0192">
              <w:rPr>
                <w:rFonts w:ascii="Times New Roman" w:hAnsi="Times New Roman"/>
                <w:sz w:val="16"/>
                <w:szCs w:val="16"/>
              </w:rPr>
              <w:t>(szt.)</w:t>
            </w:r>
          </w:p>
        </w:tc>
        <w:tc>
          <w:tcPr>
            <w:tcW w:w="2838" w:type="dxa"/>
            <w:shd w:val="clear" w:color="auto" w:fill="auto"/>
          </w:tcPr>
          <w:p w14:paraId="1348DAE0" w14:textId="77777777" w:rsidR="00E263EB" w:rsidRPr="00AA0192" w:rsidRDefault="00E263EB" w:rsidP="00A647AD">
            <w:pPr>
              <w:pStyle w:val="Akapitzlist"/>
              <w:ind w:left="0"/>
              <w:jc w:val="right"/>
              <w:rPr>
                <w:rFonts w:ascii="Times New Roman" w:hAnsi="Times New Roman"/>
                <w:sz w:val="16"/>
                <w:szCs w:val="16"/>
              </w:rPr>
            </w:pPr>
            <w:r w:rsidRPr="00AA0192">
              <w:rPr>
                <w:rFonts w:ascii="Times New Roman" w:hAnsi="Times New Roman"/>
                <w:sz w:val="16"/>
                <w:szCs w:val="16"/>
              </w:rPr>
              <w:t>2</w:t>
            </w:r>
          </w:p>
        </w:tc>
      </w:tr>
      <w:tr w:rsidR="00E263EB" w:rsidRPr="00AA0192" w14:paraId="6280EC93" w14:textId="77777777" w:rsidTr="00A647AD">
        <w:trPr>
          <w:trHeight w:val="278"/>
        </w:trPr>
        <w:tc>
          <w:tcPr>
            <w:tcW w:w="763" w:type="dxa"/>
            <w:shd w:val="clear" w:color="auto" w:fill="auto"/>
          </w:tcPr>
          <w:p w14:paraId="6F1EF980"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4.</w:t>
            </w:r>
          </w:p>
        </w:tc>
        <w:tc>
          <w:tcPr>
            <w:tcW w:w="4381" w:type="dxa"/>
            <w:shd w:val="clear" w:color="auto" w:fill="auto"/>
          </w:tcPr>
          <w:p w14:paraId="125687D5"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Ilość zrealizowanych przelewów międzybankowych</w:t>
            </w:r>
          </w:p>
        </w:tc>
        <w:tc>
          <w:tcPr>
            <w:tcW w:w="1477" w:type="dxa"/>
            <w:shd w:val="clear" w:color="auto" w:fill="auto"/>
          </w:tcPr>
          <w:p w14:paraId="1CA5B240" w14:textId="77777777" w:rsidR="00E263EB" w:rsidRPr="00AA0192" w:rsidRDefault="00E263EB" w:rsidP="00A647AD">
            <w:pPr>
              <w:jc w:val="center"/>
              <w:rPr>
                <w:rFonts w:ascii="Times New Roman" w:hAnsi="Times New Roman"/>
                <w:sz w:val="16"/>
                <w:szCs w:val="16"/>
              </w:rPr>
            </w:pPr>
            <w:r w:rsidRPr="00AA0192">
              <w:rPr>
                <w:rFonts w:ascii="Times New Roman" w:hAnsi="Times New Roman"/>
                <w:sz w:val="16"/>
                <w:szCs w:val="16"/>
              </w:rPr>
              <w:t>(szt.)</w:t>
            </w:r>
          </w:p>
        </w:tc>
        <w:tc>
          <w:tcPr>
            <w:tcW w:w="2838" w:type="dxa"/>
            <w:shd w:val="clear" w:color="auto" w:fill="auto"/>
          </w:tcPr>
          <w:p w14:paraId="1BB3F9C0" w14:textId="77777777" w:rsidR="00E263EB" w:rsidRPr="00AA0192" w:rsidRDefault="00E263EB" w:rsidP="00A647AD">
            <w:pPr>
              <w:pStyle w:val="Akapitzlist"/>
              <w:ind w:left="0"/>
              <w:jc w:val="right"/>
              <w:rPr>
                <w:rFonts w:ascii="Times New Roman" w:hAnsi="Times New Roman"/>
                <w:sz w:val="16"/>
                <w:szCs w:val="16"/>
              </w:rPr>
            </w:pPr>
            <w:r w:rsidRPr="00AA0192">
              <w:rPr>
                <w:rFonts w:ascii="Times New Roman" w:hAnsi="Times New Roman"/>
                <w:sz w:val="16"/>
                <w:szCs w:val="16"/>
              </w:rPr>
              <w:t>1754</w:t>
            </w:r>
          </w:p>
        </w:tc>
      </w:tr>
      <w:tr w:rsidR="00E263EB" w:rsidRPr="00AA0192" w14:paraId="2A4D58C3" w14:textId="77777777" w:rsidTr="00A647AD">
        <w:trPr>
          <w:trHeight w:val="457"/>
        </w:trPr>
        <w:tc>
          <w:tcPr>
            <w:tcW w:w="763" w:type="dxa"/>
            <w:shd w:val="clear" w:color="auto" w:fill="auto"/>
          </w:tcPr>
          <w:p w14:paraId="0700BB97"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5.</w:t>
            </w:r>
          </w:p>
        </w:tc>
        <w:tc>
          <w:tcPr>
            <w:tcW w:w="4381" w:type="dxa"/>
            <w:shd w:val="clear" w:color="auto" w:fill="auto"/>
          </w:tcPr>
          <w:p w14:paraId="422950D2"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Ilość zrealizowanych przelewów w ramach banku obsługującego rachunek główny jednostki</w:t>
            </w:r>
          </w:p>
        </w:tc>
        <w:tc>
          <w:tcPr>
            <w:tcW w:w="1477" w:type="dxa"/>
            <w:shd w:val="clear" w:color="auto" w:fill="auto"/>
          </w:tcPr>
          <w:p w14:paraId="460E4E46" w14:textId="77777777" w:rsidR="00E263EB" w:rsidRPr="00AA0192" w:rsidRDefault="00E263EB" w:rsidP="00A647AD">
            <w:pPr>
              <w:jc w:val="center"/>
              <w:rPr>
                <w:rFonts w:ascii="Times New Roman" w:hAnsi="Times New Roman"/>
                <w:sz w:val="16"/>
                <w:szCs w:val="16"/>
              </w:rPr>
            </w:pPr>
            <w:r w:rsidRPr="00AA0192">
              <w:rPr>
                <w:rFonts w:ascii="Times New Roman" w:hAnsi="Times New Roman"/>
                <w:sz w:val="16"/>
                <w:szCs w:val="16"/>
              </w:rPr>
              <w:t>(szt.)</w:t>
            </w:r>
          </w:p>
        </w:tc>
        <w:tc>
          <w:tcPr>
            <w:tcW w:w="2838" w:type="dxa"/>
            <w:shd w:val="clear" w:color="auto" w:fill="auto"/>
          </w:tcPr>
          <w:p w14:paraId="2DDD9FEF" w14:textId="77777777" w:rsidR="00E263EB" w:rsidRPr="00AA0192" w:rsidRDefault="00E263EB" w:rsidP="00A647AD">
            <w:pPr>
              <w:pStyle w:val="Akapitzlist"/>
              <w:ind w:left="0"/>
              <w:jc w:val="right"/>
              <w:rPr>
                <w:rFonts w:ascii="Times New Roman" w:hAnsi="Times New Roman"/>
                <w:sz w:val="16"/>
                <w:szCs w:val="16"/>
              </w:rPr>
            </w:pPr>
            <w:r w:rsidRPr="00AA0192">
              <w:rPr>
                <w:rFonts w:ascii="Times New Roman" w:hAnsi="Times New Roman"/>
                <w:sz w:val="16"/>
                <w:szCs w:val="16"/>
              </w:rPr>
              <w:t>536</w:t>
            </w:r>
          </w:p>
        </w:tc>
      </w:tr>
      <w:tr w:rsidR="00E263EB" w:rsidRPr="00AA0192" w14:paraId="0C393C46" w14:textId="77777777" w:rsidTr="00A647AD">
        <w:trPr>
          <w:trHeight w:val="457"/>
        </w:trPr>
        <w:tc>
          <w:tcPr>
            <w:tcW w:w="763" w:type="dxa"/>
            <w:shd w:val="clear" w:color="auto" w:fill="auto"/>
          </w:tcPr>
          <w:p w14:paraId="7452E882"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6.</w:t>
            </w:r>
          </w:p>
        </w:tc>
        <w:tc>
          <w:tcPr>
            <w:tcW w:w="4381" w:type="dxa"/>
            <w:shd w:val="clear" w:color="auto" w:fill="auto"/>
          </w:tcPr>
          <w:p w14:paraId="2BAEC1DB"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Średni stan środków na rachunku bankowym głównym jednostki</w:t>
            </w:r>
          </w:p>
        </w:tc>
        <w:tc>
          <w:tcPr>
            <w:tcW w:w="1477" w:type="dxa"/>
            <w:shd w:val="clear" w:color="auto" w:fill="auto"/>
          </w:tcPr>
          <w:p w14:paraId="6A4FC77F" w14:textId="77777777" w:rsidR="00E263EB" w:rsidRPr="00AA0192" w:rsidRDefault="00E263EB" w:rsidP="00A647AD">
            <w:pPr>
              <w:jc w:val="center"/>
              <w:rPr>
                <w:rFonts w:ascii="Times New Roman" w:hAnsi="Times New Roman"/>
                <w:sz w:val="16"/>
                <w:szCs w:val="16"/>
              </w:rPr>
            </w:pPr>
            <w:r w:rsidRPr="00AA0192">
              <w:rPr>
                <w:rFonts w:ascii="Times New Roman" w:hAnsi="Times New Roman"/>
                <w:sz w:val="16"/>
                <w:szCs w:val="16"/>
              </w:rPr>
              <w:t>zł.</w:t>
            </w:r>
          </w:p>
        </w:tc>
        <w:tc>
          <w:tcPr>
            <w:tcW w:w="2838" w:type="dxa"/>
            <w:shd w:val="clear" w:color="auto" w:fill="auto"/>
          </w:tcPr>
          <w:p w14:paraId="11A54448" w14:textId="77777777" w:rsidR="00E263EB" w:rsidRPr="00AA0192" w:rsidRDefault="00E263EB" w:rsidP="00A647AD">
            <w:pPr>
              <w:pStyle w:val="Akapitzlist"/>
              <w:ind w:left="0"/>
              <w:jc w:val="right"/>
              <w:rPr>
                <w:rFonts w:ascii="Times New Roman" w:hAnsi="Times New Roman"/>
                <w:sz w:val="16"/>
                <w:szCs w:val="16"/>
              </w:rPr>
            </w:pPr>
            <w:r w:rsidRPr="00AA0192">
              <w:rPr>
                <w:rFonts w:ascii="Times New Roman" w:hAnsi="Times New Roman"/>
                <w:sz w:val="16"/>
                <w:szCs w:val="16"/>
              </w:rPr>
              <w:t>2  007 592,00</w:t>
            </w:r>
          </w:p>
        </w:tc>
      </w:tr>
      <w:tr w:rsidR="00E263EB" w:rsidRPr="00AA0192" w14:paraId="3596FCB2" w14:textId="77777777" w:rsidTr="00A647AD">
        <w:trPr>
          <w:trHeight w:val="261"/>
        </w:trPr>
        <w:tc>
          <w:tcPr>
            <w:tcW w:w="763" w:type="dxa"/>
            <w:shd w:val="clear" w:color="auto" w:fill="auto"/>
          </w:tcPr>
          <w:p w14:paraId="0ACA132A"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7.</w:t>
            </w:r>
          </w:p>
        </w:tc>
        <w:tc>
          <w:tcPr>
            <w:tcW w:w="4381" w:type="dxa"/>
            <w:shd w:val="clear" w:color="auto" w:fill="auto"/>
          </w:tcPr>
          <w:p w14:paraId="054DDB8C"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Średni stan środków na rachunku pomocniczym jednostki</w:t>
            </w:r>
          </w:p>
        </w:tc>
        <w:tc>
          <w:tcPr>
            <w:tcW w:w="1477" w:type="dxa"/>
            <w:shd w:val="clear" w:color="auto" w:fill="auto"/>
          </w:tcPr>
          <w:p w14:paraId="16EC408F" w14:textId="77777777" w:rsidR="00E263EB" w:rsidRPr="00AA0192" w:rsidRDefault="00E263EB" w:rsidP="00A647AD">
            <w:pPr>
              <w:jc w:val="center"/>
              <w:rPr>
                <w:rFonts w:ascii="Times New Roman" w:hAnsi="Times New Roman"/>
                <w:sz w:val="16"/>
                <w:szCs w:val="16"/>
              </w:rPr>
            </w:pPr>
            <w:r w:rsidRPr="00AA0192">
              <w:rPr>
                <w:rFonts w:ascii="Times New Roman" w:hAnsi="Times New Roman"/>
                <w:sz w:val="16"/>
                <w:szCs w:val="16"/>
              </w:rPr>
              <w:t>zł.</w:t>
            </w:r>
          </w:p>
        </w:tc>
        <w:tc>
          <w:tcPr>
            <w:tcW w:w="2838" w:type="dxa"/>
            <w:shd w:val="clear" w:color="auto" w:fill="auto"/>
          </w:tcPr>
          <w:p w14:paraId="0075785B" w14:textId="77777777" w:rsidR="00E263EB" w:rsidRPr="00AA0192" w:rsidRDefault="00E263EB" w:rsidP="00A647AD">
            <w:pPr>
              <w:pStyle w:val="Akapitzlist"/>
              <w:ind w:left="0"/>
              <w:jc w:val="right"/>
              <w:rPr>
                <w:rFonts w:ascii="Times New Roman" w:hAnsi="Times New Roman"/>
                <w:sz w:val="16"/>
                <w:szCs w:val="16"/>
              </w:rPr>
            </w:pPr>
            <w:r w:rsidRPr="00AA0192">
              <w:rPr>
                <w:rFonts w:ascii="Times New Roman" w:hAnsi="Times New Roman"/>
                <w:sz w:val="16"/>
                <w:szCs w:val="16"/>
              </w:rPr>
              <w:t>1 712 518,00</w:t>
            </w:r>
          </w:p>
        </w:tc>
      </w:tr>
      <w:tr w:rsidR="00E263EB" w:rsidRPr="00AA0192" w14:paraId="15C32412" w14:textId="77777777" w:rsidTr="00A647AD">
        <w:trPr>
          <w:trHeight w:val="278"/>
        </w:trPr>
        <w:tc>
          <w:tcPr>
            <w:tcW w:w="763" w:type="dxa"/>
            <w:shd w:val="clear" w:color="auto" w:fill="auto"/>
          </w:tcPr>
          <w:p w14:paraId="7C6916FF"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8.</w:t>
            </w:r>
          </w:p>
        </w:tc>
        <w:tc>
          <w:tcPr>
            <w:tcW w:w="4381" w:type="dxa"/>
            <w:shd w:val="clear" w:color="auto" w:fill="auto"/>
          </w:tcPr>
          <w:p w14:paraId="66A4343D"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 xml:space="preserve">Średni stan środków na lokatach overnight  </w:t>
            </w:r>
          </w:p>
        </w:tc>
        <w:tc>
          <w:tcPr>
            <w:tcW w:w="1477" w:type="dxa"/>
            <w:shd w:val="clear" w:color="auto" w:fill="auto"/>
          </w:tcPr>
          <w:p w14:paraId="4474EEE3" w14:textId="77777777" w:rsidR="00E263EB" w:rsidRPr="00AA0192" w:rsidRDefault="00E263EB" w:rsidP="00A647AD">
            <w:pPr>
              <w:jc w:val="center"/>
              <w:rPr>
                <w:rFonts w:ascii="Times New Roman" w:hAnsi="Times New Roman"/>
                <w:sz w:val="16"/>
                <w:szCs w:val="16"/>
              </w:rPr>
            </w:pPr>
            <w:r w:rsidRPr="00AA0192">
              <w:rPr>
                <w:rFonts w:ascii="Times New Roman" w:hAnsi="Times New Roman"/>
                <w:sz w:val="16"/>
                <w:szCs w:val="16"/>
              </w:rPr>
              <w:t>zł.</w:t>
            </w:r>
          </w:p>
        </w:tc>
        <w:tc>
          <w:tcPr>
            <w:tcW w:w="2838" w:type="dxa"/>
            <w:shd w:val="clear" w:color="auto" w:fill="auto"/>
          </w:tcPr>
          <w:p w14:paraId="54FD556D" w14:textId="77777777" w:rsidR="00E263EB" w:rsidRPr="00AA0192" w:rsidRDefault="00E263EB" w:rsidP="00A647AD">
            <w:pPr>
              <w:pStyle w:val="Akapitzlist"/>
              <w:ind w:left="0"/>
              <w:jc w:val="right"/>
              <w:rPr>
                <w:rFonts w:ascii="Times New Roman" w:hAnsi="Times New Roman"/>
                <w:sz w:val="16"/>
                <w:szCs w:val="16"/>
              </w:rPr>
            </w:pPr>
            <w:r w:rsidRPr="00AA0192">
              <w:rPr>
                <w:rFonts w:ascii="Times New Roman" w:hAnsi="Times New Roman"/>
                <w:sz w:val="16"/>
                <w:szCs w:val="16"/>
              </w:rPr>
              <w:t>1 607  466,00</w:t>
            </w:r>
          </w:p>
        </w:tc>
      </w:tr>
      <w:tr w:rsidR="00E263EB" w:rsidRPr="00AA0192" w14:paraId="66135011" w14:textId="77777777" w:rsidTr="00A647AD">
        <w:trPr>
          <w:trHeight w:val="484"/>
        </w:trPr>
        <w:tc>
          <w:tcPr>
            <w:tcW w:w="763" w:type="dxa"/>
            <w:shd w:val="clear" w:color="auto" w:fill="auto"/>
          </w:tcPr>
          <w:p w14:paraId="7A4B8879"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9.</w:t>
            </w:r>
          </w:p>
        </w:tc>
        <w:tc>
          <w:tcPr>
            <w:tcW w:w="4381" w:type="dxa"/>
            <w:shd w:val="clear" w:color="auto" w:fill="auto"/>
          </w:tcPr>
          <w:p w14:paraId="3EBF842A"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 xml:space="preserve">Średnia wysokość wpłat gotówkowych </w:t>
            </w:r>
            <w:r>
              <w:rPr>
                <w:rFonts w:ascii="Times New Roman" w:hAnsi="Times New Roman"/>
                <w:sz w:val="16"/>
                <w:szCs w:val="16"/>
              </w:rPr>
              <w:t>(miesięcznie)</w:t>
            </w:r>
          </w:p>
        </w:tc>
        <w:tc>
          <w:tcPr>
            <w:tcW w:w="1477" w:type="dxa"/>
            <w:shd w:val="clear" w:color="auto" w:fill="auto"/>
            <w:vAlign w:val="center"/>
          </w:tcPr>
          <w:p w14:paraId="543E22FD" w14:textId="77777777" w:rsidR="00E263EB" w:rsidRPr="00AA0192" w:rsidRDefault="00E263EB" w:rsidP="00A647AD">
            <w:pPr>
              <w:pStyle w:val="Akapitzlist"/>
              <w:ind w:left="0"/>
              <w:jc w:val="center"/>
              <w:rPr>
                <w:rFonts w:ascii="Times New Roman" w:hAnsi="Times New Roman"/>
                <w:sz w:val="16"/>
                <w:szCs w:val="16"/>
              </w:rPr>
            </w:pPr>
            <w:r w:rsidRPr="00AA0192">
              <w:rPr>
                <w:rFonts w:ascii="Times New Roman" w:hAnsi="Times New Roman"/>
                <w:sz w:val="16"/>
                <w:szCs w:val="16"/>
              </w:rPr>
              <w:t>zł.</w:t>
            </w:r>
          </w:p>
        </w:tc>
        <w:tc>
          <w:tcPr>
            <w:tcW w:w="2838" w:type="dxa"/>
            <w:shd w:val="clear" w:color="auto" w:fill="auto"/>
          </w:tcPr>
          <w:p w14:paraId="6ED114AE" w14:textId="77777777" w:rsidR="00E263EB" w:rsidRPr="00AA0192" w:rsidRDefault="00E263EB" w:rsidP="00A647AD">
            <w:pPr>
              <w:pStyle w:val="Akapitzlist"/>
              <w:ind w:left="0"/>
              <w:jc w:val="right"/>
              <w:rPr>
                <w:rFonts w:ascii="Times New Roman" w:hAnsi="Times New Roman"/>
                <w:sz w:val="16"/>
                <w:szCs w:val="16"/>
              </w:rPr>
            </w:pPr>
            <w:r w:rsidRPr="00AA0192">
              <w:rPr>
                <w:rFonts w:ascii="Times New Roman" w:hAnsi="Times New Roman"/>
                <w:sz w:val="16"/>
                <w:szCs w:val="16"/>
              </w:rPr>
              <w:t>88 198,00</w:t>
            </w:r>
          </w:p>
        </w:tc>
      </w:tr>
      <w:tr w:rsidR="00E263EB" w:rsidRPr="00AA0192" w14:paraId="34FCF4AD" w14:textId="77777777" w:rsidTr="00A647AD">
        <w:trPr>
          <w:trHeight w:val="245"/>
        </w:trPr>
        <w:tc>
          <w:tcPr>
            <w:tcW w:w="763" w:type="dxa"/>
            <w:shd w:val="clear" w:color="auto" w:fill="auto"/>
          </w:tcPr>
          <w:p w14:paraId="0DF39BEF"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10.</w:t>
            </w:r>
          </w:p>
        </w:tc>
        <w:tc>
          <w:tcPr>
            <w:tcW w:w="4381" w:type="dxa"/>
            <w:shd w:val="clear" w:color="auto" w:fill="auto"/>
          </w:tcPr>
          <w:p w14:paraId="55B1C7AF"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Średnia ilość wpłat gotówkowych w</w:t>
            </w:r>
            <w:r>
              <w:rPr>
                <w:rFonts w:ascii="Times New Roman" w:hAnsi="Times New Roman"/>
                <w:sz w:val="16"/>
                <w:szCs w:val="16"/>
              </w:rPr>
              <w:t xml:space="preserve"> kasie banku</w:t>
            </w:r>
          </w:p>
        </w:tc>
        <w:tc>
          <w:tcPr>
            <w:tcW w:w="1477" w:type="dxa"/>
            <w:shd w:val="clear" w:color="auto" w:fill="auto"/>
            <w:vAlign w:val="center"/>
          </w:tcPr>
          <w:p w14:paraId="204676B1" w14:textId="77777777" w:rsidR="00E263EB" w:rsidRPr="00AA0192" w:rsidRDefault="00E263EB" w:rsidP="00A647AD">
            <w:pPr>
              <w:pStyle w:val="Akapitzlist"/>
              <w:ind w:left="0"/>
              <w:jc w:val="center"/>
              <w:rPr>
                <w:rFonts w:ascii="Times New Roman" w:hAnsi="Times New Roman"/>
                <w:sz w:val="16"/>
                <w:szCs w:val="16"/>
              </w:rPr>
            </w:pPr>
            <w:r w:rsidRPr="00AA0192">
              <w:rPr>
                <w:rFonts w:ascii="Times New Roman" w:hAnsi="Times New Roman"/>
                <w:sz w:val="16"/>
                <w:szCs w:val="16"/>
              </w:rPr>
              <w:t>(szt.)</w:t>
            </w:r>
          </w:p>
        </w:tc>
        <w:tc>
          <w:tcPr>
            <w:tcW w:w="2838" w:type="dxa"/>
            <w:shd w:val="clear" w:color="auto" w:fill="auto"/>
          </w:tcPr>
          <w:p w14:paraId="4A443047" w14:textId="77777777" w:rsidR="00E263EB" w:rsidRPr="00AA0192" w:rsidRDefault="00E263EB" w:rsidP="00A647AD">
            <w:pPr>
              <w:pStyle w:val="Akapitzlist"/>
              <w:ind w:left="0"/>
              <w:jc w:val="right"/>
              <w:rPr>
                <w:rFonts w:ascii="Times New Roman" w:hAnsi="Times New Roman"/>
                <w:sz w:val="16"/>
                <w:szCs w:val="16"/>
              </w:rPr>
            </w:pPr>
            <w:r w:rsidRPr="00AA0192">
              <w:rPr>
                <w:rFonts w:ascii="Times New Roman" w:hAnsi="Times New Roman"/>
                <w:sz w:val="16"/>
                <w:szCs w:val="16"/>
              </w:rPr>
              <w:t>299</w:t>
            </w:r>
          </w:p>
        </w:tc>
      </w:tr>
      <w:tr w:rsidR="00E263EB" w:rsidRPr="00AA0192" w14:paraId="65AF7D2F" w14:textId="77777777" w:rsidTr="00A647AD">
        <w:trPr>
          <w:trHeight w:val="261"/>
        </w:trPr>
        <w:tc>
          <w:tcPr>
            <w:tcW w:w="763" w:type="dxa"/>
            <w:shd w:val="clear" w:color="auto" w:fill="auto"/>
          </w:tcPr>
          <w:p w14:paraId="6743655D"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11.</w:t>
            </w:r>
          </w:p>
        </w:tc>
        <w:tc>
          <w:tcPr>
            <w:tcW w:w="4381" w:type="dxa"/>
            <w:shd w:val="clear" w:color="auto" w:fill="auto"/>
          </w:tcPr>
          <w:p w14:paraId="1F949CCB"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Średnia wysokość wypłat gotówkowych w kasie banku</w:t>
            </w:r>
          </w:p>
        </w:tc>
        <w:tc>
          <w:tcPr>
            <w:tcW w:w="1477" w:type="dxa"/>
            <w:shd w:val="clear" w:color="auto" w:fill="auto"/>
            <w:vAlign w:val="center"/>
          </w:tcPr>
          <w:p w14:paraId="234FE2D4" w14:textId="77777777" w:rsidR="00E263EB" w:rsidRPr="00AA0192" w:rsidRDefault="00E263EB" w:rsidP="00A647AD">
            <w:pPr>
              <w:pStyle w:val="Akapitzlist"/>
              <w:ind w:left="0"/>
              <w:jc w:val="center"/>
              <w:rPr>
                <w:rFonts w:ascii="Times New Roman" w:hAnsi="Times New Roman"/>
                <w:sz w:val="16"/>
                <w:szCs w:val="16"/>
              </w:rPr>
            </w:pPr>
            <w:r w:rsidRPr="00AA0192">
              <w:rPr>
                <w:rFonts w:ascii="Times New Roman" w:hAnsi="Times New Roman"/>
                <w:sz w:val="16"/>
                <w:szCs w:val="16"/>
              </w:rPr>
              <w:t>zł.</w:t>
            </w:r>
          </w:p>
        </w:tc>
        <w:tc>
          <w:tcPr>
            <w:tcW w:w="2838" w:type="dxa"/>
            <w:shd w:val="clear" w:color="auto" w:fill="auto"/>
          </w:tcPr>
          <w:p w14:paraId="4ABD92A4" w14:textId="77777777" w:rsidR="00E263EB" w:rsidRPr="00AA0192" w:rsidRDefault="00E263EB" w:rsidP="00A647AD">
            <w:pPr>
              <w:pStyle w:val="Akapitzlist"/>
              <w:ind w:left="0"/>
              <w:jc w:val="right"/>
              <w:rPr>
                <w:rFonts w:ascii="Times New Roman" w:hAnsi="Times New Roman"/>
                <w:sz w:val="16"/>
                <w:szCs w:val="16"/>
              </w:rPr>
            </w:pPr>
            <w:r w:rsidRPr="00AA0192">
              <w:rPr>
                <w:rFonts w:ascii="Times New Roman" w:hAnsi="Times New Roman"/>
                <w:sz w:val="16"/>
                <w:szCs w:val="16"/>
              </w:rPr>
              <w:t>9 500,00</w:t>
            </w:r>
          </w:p>
        </w:tc>
      </w:tr>
      <w:tr w:rsidR="00E263EB" w:rsidRPr="00AA0192" w14:paraId="78FC36DB" w14:textId="77777777" w:rsidTr="00A647AD">
        <w:trPr>
          <w:trHeight w:val="245"/>
        </w:trPr>
        <w:tc>
          <w:tcPr>
            <w:tcW w:w="763" w:type="dxa"/>
            <w:shd w:val="clear" w:color="auto" w:fill="auto"/>
          </w:tcPr>
          <w:p w14:paraId="18626B96"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12.</w:t>
            </w:r>
          </w:p>
        </w:tc>
        <w:tc>
          <w:tcPr>
            <w:tcW w:w="4381" w:type="dxa"/>
            <w:shd w:val="clear" w:color="auto" w:fill="auto"/>
          </w:tcPr>
          <w:p w14:paraId="12C62878"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Średnia ilość wypłat gotówkowych w kasie banku</w:t>
            </w:r>
          </w:p>
        </w:tc>
        <w:tc>
          <w:tcPr>
            <w:tcW w:w="1477" w:type="dxa"/>
            <w:shd w:val="clear" w:color="auto" w:fill="auto"/>
            <w:vAlign w:val="center"/>
          </w:tcPr>
          <w:p w14:paraId="570B484D" w14:textId="77777777" w:rsidR="00E263EB" w:rsidRPr="00AA0192" w:rsidRDefault="00E263EB" w:rsidP="00A647AD">
            <w:pPr>
              <w:pStyle w:val="Akapitzlist"/>
              <w:ind w:left="0"/>
              <w:jc w:val="center"/>
              <w:rPr>
                <w:rFonts w:ascii="Times New Roman" w:hAnsi="Times New Roman"/>
                <w:sz w:val="16"/>
                <w:szCs w:val="16"/>
              </w:rPr>
            </w:pPr>
            <w:r w:rsidRPr="00AA0192">
              <w:rPr>
                <w:rFonts w:ascii="Times New Roman" w:hAnsi="Times New Roman"/>
                <w:sz w:val="16"/>
                <w:szCs w:val="16"/>
              </w:rPr>
              <w:t>(szt.)</w:t>
            </w:r>
          </w:p>
        </w:tc>
        <w:tc>
          <w:tcPr>
            <w:tcW w:w="2838" w:type="dxa"/>
            <w:shd w:val="clear" w:color="auto" w:fill="auto"/>
          </w:tcPr>
          <w:p w14:paraId="66E1A177" w14:textId="77777777" w:rsidR="00E263EB" w:rsidRPr="00AA0192" w:rsidRDefault="00E263EB" w:rsidP="00A647AD">
            <w:pPr>
              <w:pStyle w:val="Akapitzlist"/>
              <w:jc w:val="right"/>
              <w:rPr>
                <w:rFonts w:ascii="Times New Roman" w:hAnsi="Times New Roman"/>
                <w:sz w:val="16"/>
                <w:szCs w:val="16"/>
              </w:rPr>
            </w:pPr>
            <w:r w:rsidRPr="00AA0192">
              <w:rPr>
                <w:rFonts w:ascii="Times New Roman" w:hAnsi="Times New Roman"/>
                <w:sz w:val="16"/>
                <w:szCs w:val="16"/>
              </w:rPr>
              <w:t>14</w:t>
            </w:r>
          </w:p>
        </w:tc>
      </w:tr>
      <w:tr w:rsidR="00E263EB" w:rsidRPr="00AA0192" w14:paraId="43CEA67E" w14:textId="77777777" w:rsidTr="00A647AD">
        <w:trPr>
          <w:trHeight w:val="245"/>
        </w:trPr>
        <w:tc>
          <w:tcPr>
            <w:tcW w:w="763" w:type="dxa"/>
            <w:shd w:val="clear" w:color="auto" w:fill="auto"/>
          </w:tcPr>
          <w:p w14:paraId="7ED16D96"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13.</w:t>
            </w:r>
          </w:p>
        </w:tc>
        <w:tc>
          <w:tcPr>
            <w:tcW w:w="4381" w:type="dxa"/>
            <w:shd w:val="clear" w:color="auto" w:fill="auto"/>
          </w:tcPr>
          <w:p w14:paraId="4366016A"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Średnia ilość autowypłat</w:t>
            </w:r>
          </w:p>
        </w:tc>
        <w:tc>
          <w:tcPr>
            <w:tcW w:w="1477" w:type="dxa"/>
            <w:shd w:val="clear" w:color="auto" w:fill="auto"/>
            <w:vAlign w:val="center"/>
          </w:tcPr>
          <w:p w14:paraId="3B5104F8" w14:textId="77777777" w:rsidR="00E263EB" w:rsidRPr="00AA0192" w:rsidRDefault="00E263EB" w:rsidP="00A647AD">
            <w:pPr>
              <w:pStyle w:val="Akapitzlist"/>
              <w:ind w:left="0"/>
              <w:jc w:val="center"/>
              <w:rPr>
                <w:rFonts w:ascii="Times New Roman" w:hAnsi="Times New Roman"/>
                <w:sz w:val="16"/>
                <w:szCs w:val="16"/>
              </w:rPr>
            </w:pPr>
            <w:r w:rsidRPr="00AA0192">
              <w:rPr>
                <w:rFonts w:ascii="Times New Roman" w:hAnsi="Times New Roman"/>
                <w:sz w:val="16"/>
                <w:szCs w:val="16"/>
              </w:rPr>
              <w:t>(szt.)</w:t>
            </w:r>
          </w:p>
        </w:tc>
        <w:tc>
          <w:tcPr>
            <w:tcW w:w="2838" w:type="dxa"/>
            <w:shd w:val="clear" w:color="auto" w:fill="auto"/>
          </w:tcPr>
          <w:p w14:paraId="2E38602F" w14:textId="77777777" w:rsidR="00E263EB" w:rsidRPr="00AA0192" w:rsidRDefault="00E263EB" w:rsidP="00A647AD">
            <w:pPr>
              <w:pStyle w:val="Akapitzlist"/>
              <w:jc w:val="right"/>
              <w:rPr>
                <w:rFonts w:ascii="Times New Roman" w:hAnsi="Times New Roman"/>
                <w:sz w:val="16"/>
                <w:szCs w:val="16"/>
              </w:rPr>
            </w:pPr>
            <w:r w:rsidRPr="00AA0192">
              <w:rPr>
                <w:rFonts w:ascii="Times New Roman" w:hAnsi="Times New Roman"/>
                <w:sz w:val="16"/>
                <w:szCs w:val="16"/>
              </w:rPr>
              <w:t>145</w:t>
            </w:r>
          </w:p>
        </w:tc>
      </w:tr>
      <w:tr w:rsidR="00E263EB" w:rsidRPr="00AA0192" w14:paraId="6B41FD9F" w14:textId="77777777" w:rsidTr="00A647AD">
        <w:trPr>
          <w:trHeight w:val="245"/>
        </w:trPr>
        <w:tc>
          <w:tcPr>
            <w:tcW w:w="763" w:type="dxa"/>
            <w:shd w:val="clear" w:color="auto" w:fill="auto"/>
          </w:tcPr>
          <w:p w14:paraId="69D60B2F"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14.</w:t>
            </w:r>
          </w:p>
        </w:tc>
        <w:tc>
          <w:tcPr>
            <w:tcW w:w="4381" w:type="dxa"/>
            <w:shd w:val="clear" w:color="auto" w:fill="auto"/>
          </w:tcPr>
          <w:p w14:paraId="5377FAFE"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Średnia wysokość autowypłat</w:t>
            </w:r>
            <w:r>
              <w:rPr>
                <w:rFonts w:ascii="Times New Roman" w:hAnsi="Times New Roman"/>
                <w:sz w:val="16"/>
                <w:szCs w:val="16"/>
              </w:rPr>
              <w:t xml:space="preserve"> (miesięcznie)</w:t>
            </w:r>
          </w:p>
        </w:tc>
        <w:tc>
          <w:tcPr>
            <w:tcW w:w="1477" w:type="dxa"/>
            <w:shd w:val="clear" w:color="auto" w:fill="auto"/>
            <w:vAlign w:val="center"/>
          </w:tcPr>
          <w:p w14:paraId="3CE4B1D9" w14:textId="77777777" w:rsidR="00E263EB" w:rsidRPr="00AA0192" w:rsidRDefault="00E263EB" w:rsidP="00A647AD">
            <w:pPr>
              <w:pStyle w:val="Akapitzlist"/>
              <w:ind w:left="0"/>
              <w:jc w:val="center"/>
              <w:rPr>
                <w:rFonts w:ascii="Times New Roman" w:hAnsi="Times New Roman"/>
                <w:sz w:val="16"/>
                <w:szCs w:val="16"/>
              </w:rPr>
            </w:pPr>
            <w:r w:rsidRPr="00AA0192">
              <w:rPr>
                <w:rFonts w:ascii="Times New Roman" w:hAnsi="Times New Roman"/>
                <w:sz w:val="16"/>
                <w:szCs w:val="16"/>
              </w:rPr>
              <w:t>(zł)</w:t>
            </w:r>
          </w:p>
        </w:tc>
        <w:tc>
          <w:tcPr>
            <w:tcW w:w="2838" w:type="dxa"/>
            <w:shd w:val="clear" w:color="auto" w:fill="auto"/>
          </w:tcPr>
          <w:p w14:paraId="2C87A7ED" w14:textId="77777777" w:rsidR="00E263EB" w:rsidRPr="00AA0192" w:rsidRDefault="00E263EB" w:rsidP="00A647AD">
            <w:pPr>
              <w:pStyle w:val="Akapitzlist"/>
              <w:jc w:val="right"/>
              <w:rPr>
                <w:rFonts w:ascii="Times New Roman" w:hAnsi="Times New Roman"/>
                <w:sz w:val="16"/>
                <w:szCs w:val="16"/>
              </w:rPr>
            </w:pPr>
            <w:r w:rsidRPr="00AA0192">
              <w:rPr>
                <w:rFonts w:ascii="Times New Roman" w:hAnsi="Times New Roman"/>
                <w:sz w:val="16"/>
                <w:szCs w:val="16"/>
              </w:rPr>
              <w:t>67 636,00</w:t>
            </w:r>
          </w:p>
        </w:tc>
      </w:tr>
      <w:tr w:rsidR="00E263EB" w:rsidRPr="00AA0192" w14:paraId="7A295485" w14:textId="77777777" w:rsidTr="00A647AD">
        <w:trPr>
          <w:trHeight w:val="278"/>
        </w:trPr>
        <w:tc>
          <w:tcPr>
            <w:tcW w:w="763" w:type="dxa"/>
            <w:shd w:val="clear" w:color="auto" w:fill="auto"/>
          </w:tcPr>
          <w:p w14:paraId="5DABA463"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14.</w:t>
            </w:r>
          </w:p>
        </w:tc>
        <w:tc>
          <w:tcPr>
            <w:tcW w:w="4381" w:type="dxa"/>
            <w:shd w:val="clear" w:color="auto" w:fill="auto"/>
          </w:tcPr>
          <w:p w14:paraId="1CCE4BE6"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Ilość zrealizowanych blankietów czeków gotówkowych</w:t>
            </w:r>
          </w:p>
        </w:tc>
        <w:tc>
          <w:tcPr>
            <w:tcW w:w="1477" w:type="dxa"/>
            <w:shd w:val="clear" w:color="auto" w:fill="auto"/>
          </w:tcPr>
          <w:p w14:paraId="3142798B" w14:textId="77777777" w:rsidR="00E263EB" w:rsidRPr="00AA0192" w:rsidRDefault="00E263EB" w:rsidP="00A647AD">
            <w:pPr>
              <w:jc w:val="center"/>
              <w:rPr>
                <w:rFonts w:ascii="Times New Roman" w:hAnsi="Times New Roman"/>
                <w:sz w:val="16"/>
                <w:szCs w:val="16"/>
              </w:rPr>
            </w:pPr>
            <w:r w:rsidRPr="00AA0192">
              <w:rPr>
                <w:rFonts w:ascii="Times New Roman" w:hAnsi="Times New Roman"/>
                <w:sz w:val="16"/>
                <w:szCs w:val="16"/>
              </w:rPr>
              <w:t>(szt.)</w:t>
            </w:r>
          </w:p>
        </w:tc>
        <w:tc>
          <w:tcPr>
            <w:tcW w:w="2838" w:type="dxa"/>
            <w:shd w:val="clear" w:color="auto" w:fill="auto"/>
          </w:tcPr>
          <w:p w14:paraId="5E3D8BCE" w14:textId="77777777" w:rsidR="00E263EB" w:rsidRPr="00AA0192" w:rsidRDefault="00E263EB" w:rsidP="00A647AD">
            <w:pPr>
              <w:pStyle w:val="Akapitzlist"/>
              <w:jc w:val="right"/>
              <w:rPr>
                <w:rFonts w:ascii="Times New Roman" w:hAnsi="Times New Roman"/>
                <w:sz w:val="16"/>
                <w:szCs w:val="16"/>
              </w:rPr>
            </w:pPr>
            <w:r w:rsidRPr="00AA0192">
              <w:rPr>
                <w:rFonts w:ascii="Times New Roman" w:hAnsi="Times New Roman"/>
                <w:sz w:val="16"/>
                <w:szCs w:val="16"/>
              </w:rPr>
              <w:t>15</w:t>
            </w:r>
          </w:p>
        </w:tc>
      </w:tr>
      <w:tr w:rsidR="00E263EB" w:rsidRPr="00AA0192" w14:paraId="641A3B16" w14:textId="77777777" w:rsidTr="00A647AD">
        <w:trPr>
          <w:trHeight w:val="261"/>
        </w:trPr>
        <w:tc>
          <w:tcPr>
            <w:tcW w:w="763" w:type="dxa"/>
            <w:shd w:val="clear" w:color="auto" w:fill="auto"/>
          </w:tcPr>
          <w:p w14:paraId="1E9C67BB"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15.</w:t>
            </w:r>
          </w:p>
        </w:tc>
        <w:tc>
          <w:tcPr>
            <w:tcW w:w="4381" w:type="dxa"/>
            <w:shd w:val="clear" w:color="auto" w:fill="auto"/>
          </w:tcPr>
          <w:p w14:paraId="71443CAF"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 xml:space="preserve">Ilość kart podpisów </w:t>
            </w:r>
          </w:p>
        </w:tc>
        <w:tc>
          <w:tcPr>
            <w:tcW w:w="1477" w:type="dxa"/>
            <w:shd w:val="clear" w:color="auto" w:fill="auto"/>
          </w:tcPr>
          <w:p w14:paraId="61D8F7EA" w14:textId="77777777" w:rsidR="00E263EB" w:rsidRPr="00AA0192" w:rsidRDefault="00E263EB" w:rsidP="00A647AD">
            <w:pPr>
              <w:jc w:val="center"/>
              <w:rPr>
                <w:rFonts w:ascii="Times New Roman" w:hAnsi="Times New Roman"/>
                <w:sz w:val="16"/>
                <w:szCs w:val="16"/>
              </w:rPr>
            </w:pPr>
            <w:r w:rsidRPr="00AA0192">
              <w:rPr>
                <w:rFonts w:ascii="Times New Roman" w:hAnsi="Times New Roman"/>
                <w:sz w:val="16"/>
                <w:szCs w:val="16"/>
              </w:rPr>
              <w:t>(szt.)</w:t>
            </w:r>
          </w:p>
        </w:tc>
        <w:tc>
          <w:tcPr>
            <w:tcW w:w="2838" w:type="dxa"/>
            <w:shd w:val="clear" w:color="auto" w:fill="auto"/>
          </w:tcPr>
          <w:p w14:paraId="5BABAD0A" w14:textId="77777777" w:rsidR="00E263EB" w:rsidRPr="00AA0192" w:rsidRDefault="00E263EB" w:rsidP="00A647AD">
            <w:pPr>
              <w:pStyle w:val="Akapitzlist"/>
              <w:ind w:left="0"/>
              <w:jc w:val="right"/>
              <w:rPr>
                <w:rFonts w:ascii="Times New Roman" w:hAnsi="Times New Roman"/>
                <w:sz w:val="16"/>
                <w:szCs w:val="16"/>
              </w:rPr>
            </w:pPr>
            <w:r w:rsidRPr="00AA0192">
              <w:rPr>
                <w:rFonts w:ascii="Times New Roman" w:hAnsi="Times New Roman"/>
                <w:sz w:val="16"/>
                <w:szCs w:val="16"/>
              </w:rPr>
              <w:t>27</w:t>
            </w:r>
          </w:p>
        </w:tc>
      </w:tr>
      <w:tr w:rsidR="00E263EB" w:rsidRPr="00AA0192" w14:paraId="53DB9944" w14:textId="77777777" w:rsidTr="00A647AD">
        <w:trPr>
          <w:trHeight w:val="477"/>
        </w:trPr>
        <w:tc>
          <w:tcPr>
            <w:tcW w:w="763" w:type="dxa"/>
            <w:shd w:val="clear" w:color="auto" w:fill="auto"/>
          </w:tcPr>
          <w:p w14:paraId="5D59AEC1"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16.</w:t>
            </w:r>
          </w:p>
        </w:tc>
        <w:tc>
          <w:tcPr>
            <w:tcW w:w="4381" w:type="dxa"/>
            <w:shd w:val="clear" w:color="auto" w:fill="auto"/>
          </w:tcPr>
          <w:p w14:paraId="5492144E"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Ilość zrealizowanych przelewów międzybankowych -przelewy masowe</w:t>
            </w:r>
          </w:p>
        </w:tc>
        <w:tc>
          <w:tcPr>
            <w:tcW w:w="1477" w:type="dxa"/>
            <w:shd w:val="clear" w:color="auto" w:fill="auto"/>
          </w:tcPr>
          <w:p w14:paraId="0321C749" w14:textId="77777777" w:rsidR="00E263EB" w:rsidRPr="00AA0192" w:rsidRDefault="00E263EB" w:rsidP="00A647AD">
            <w:pPr>
              <w:jc w:val="center"/>
              <w:rPr>
                <w:rFonts w:ascii="Times New Roman" w:hAnsi="Times New Roman"/>
                <w:sz w:val="16"/>
                <w:szCs w:val="16"/>
              </w:rPr>
            </w:pPr>
            <w:r w:rsidRPr="00AA0192">
              <w:rPr>
                <w:rFonts w:ascii="Times New Roman" w:hAnsi="Times New Roman"/>
                <w:sz w:val="16"/>
                <w:szCs w:val="16"/>
              </w:rPr>
              <w:t>(szt.)</w:t>
            </w:r>
          </w:p>
        </w:tc>
        <w:tc>
          <w:tcPr>
            <w:tcW w:w="2838" w:type="dxa"/>
            <w:shd w:val="clear" w:color="auto" w:fill="auto"/>
          </w:tcPr>
          <w:p w14:paraId="41E6F1EB" w14:textId="77777777" w:rsidR="00E263EB" w:rsidRPr="00AA0192" w:rsidRDefault="00E263EB" w:rsidP="00A647AD">
            <w:pPr>
              <w:pStyle w:val="Akapitzlist"/>
              <w:jc w:val="right"/>
              <w:rPr>
                <w:rFonts w:ascii="Times New Roman" w:hAnsi="Times New Roman"/>
                <w:sz w:val="16"/>
                <w:szCs w:val="16"/>
              </w:rPr>
            </w:pPr>
            <w:r w:rsidRPr="00AA0192">
              <w:rPr>
                <w:rFonts w:ascii="Times New Roman" w:hAnsi="Times New Roman"/>
                <w:sz w:val="16"/>
                <w:szCs w:val="16"/>
              </w:rPr>
              <w:t>67</w:t>
            </w:r>
          </w:p>
        </w:tc>
      </w:tr>
      <w:tr w:rsidR="00E263EB" w:rsidRPr="00AA0192" w14:paraId="4F18FB53" w14:textId="77777777" w:rsidTr="00A647AD">
        <w:trPr>
          <w:trHeight w:val="261"/>
        </w:trPr>
        <w:tc>
          <w:tcPr>
            <w:tcW w:w="763" w:type="dxa"/>
            <w:shd w:val="clear" w:color="auto" w:fill="auto"/>
          </w:tcPr>
          <w:p w14:paraId="2A93AED4"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17.</w:t>
            </w:r>
          </w:p>
        </w:tc>
        <w:tc>
          <w:tcPr>
            <w:tcW w:w="4381" w:type="dxa"/>
            <w:shd w:val="clear" w:color="auto" w:fill="auto"/>
          </w:tcPr>
          <w:p w14:paraId="7EA6CEC8" w14:textId="77777777" w:rsidR="00E263EB" w:rsidRPr="00AA0192" w:rsidRDefault="00E263EB" w:rsidP="00A647AD">
            <w:pPr>
              <w:pStyle w:val="Akapitzlist"/>
              <w:ind w:left="0"/>
              <w:rPr>
                <w:rFonts w:ascii="Times New Roman" w:hAnsi="Times New Roman"/>
                <w:sz w:val="16"/>
                <w:szCs w:val="16"/>
              </w:rPr>
            </w:pPr>
            <w:r w:rsidRPr="00AA0192">
              <w:rPr>
                <w:rFonts w:ascii="Times New Roman" w:hAnsi="Times New Roman"/>
                <w:sz w:val="16"/>
                <w:szCs w:val="16"/>
              </w:rPr>
              <w:t>Ilość wirtualnych kontrahenckich rachunków</w:t>
            </w:r>
          </w:p>
        </w:tc>
        <w:tc>
          <w:tcPr>
            <w:tcW w:w="1477" w:type="dxa"/>
            <w:shd w:val="clear" w:color="auto" w:fill="auto"/>
          </w:tcPr>
          <w:p w14:paraId="6057D1B4" w14:textId="77777777" w:rsidR="00E263EB" w:rsidRPr="00AA0192" w:rsidRDefault="00E263EB" w:rsidP="00A647AD">
            <w:pPr>
              <w:jc w:val="center"/>
              <w:rPr>
                <w:rFonts w:ascii="Times New Roman" w:hAnsi="Times New Roman"/>
                <w:sz w:val="16"/>
                <w:szCs w:val="16"/>
              </w:rPr>
            </w:pPr>
            <w:r w:rsidRPr="00AA0192">
              <w:rPr>
                <w:rFonts w:ascii="Times New Roman" w:hAnsi="Times New Roman"/>
                <w:sz w:val="16"/>
                <w:szCs w:val="16"/>
              </w:rPr>
              <w:t>(szt.)</w:t>
            </w:r>
          </w:p>
        </w:tc>
        <w:tc>
          <w:tcPr>
            <w:tcW w:w="2838" w:type="dxa"/>
            <w:shd w:val="clear" w:color="auto" w:fill="auto"/>
          </w:tcPr>
          <w:p w14:paraId="2414DAC2" w14:textId="77777777" w:rsidR="00E263EB" w:rsidRPr="00AA0192" w:rsidRDefault="00E263EB" w:rsidP="00A647AD">
            <w:pPr>
              <w:pStyle w:val="Akapitzlist"/>
              <w:jc w:val="right"/>
              <w:rPr>
                <w:rFonts w:ascii="Times New Roman" w:hAnsi="Times New Roman"/>
                <w:sz w:val="16"/>
                <w:szCs w:val="16"/>
              </w:rPr>
            </w:pPr>
            <w:r w:rsidRPr="00AA0192">
              <w:rPr>
                <w:rFonts w:ascii="Times New Roman" w:hAnsi="Times New Roman"/>
                <w:sz w:val="16"/>
                <w:szCs w:val="16"/>
              </w:rPr>
              <w:t>1001</w:t>
            </w:r>
          </w:p>
        </w:tc>
      </w:tr>
      <w:bookmarkEnd w:id="3"/>
    </w:tbl>
    <w:p w14:paraId="0C6E777F" w14:textId="77777777" w:rsidR="00E263EB" w:rsidRDefault="00E263EB" w:rsidP="00A647AD">
      <w:pPr>
        <w:pStyle w:val="Akapitzlist"/>
        <w:spacing w:line="276" w:lineRule="auto"/>
        <w:rPr>
          <w:rFonts w:asciiTheme="majorHAnsi" w:hAnsiTheme="majorHAnsi"/>
          <w:b/>
          <w:bCs/>
          <w:sz w:val="24"/>
          <w:szCs w:val="24"/>
        </w:rPr>
      </w:pPr>
    </w:p>
    <w:p w14:paraId="04EAFC89" w14:textId="77777777" w:rsidR="00E263EB" w:rsidRPr="00F91018" w:rsidRDefault="00E263EB" w:rsidP="00A647AD">
      <w:pPr>
        <w:pStyle w:val="Akapitzlist"/>
        <w:numPr>
          <w:ilvl w:val="1"/>
          <w:numId w:val="33"/>
        </w:numPr>
        <w:spacing w:line="276" w:lineRule="auto"/>
        <w:rPr>
          <w:rFonts w:asciiTheme="majorHAnsi" w:hAnsiTheme="majorHAnsi"/>
          <w:b/>
          <w:bCs/>
          <w:sz w:val="24"/>
          <w:szCs w:val="24"/>
        </w:rPr>
      </w:pPr>
      <w:r w:rsidRPr="00F91018">
        <w:rPr>
          <w:rFonts w:asciiTheme="majorHAnsi" w:hAnsiTheme="majorHAnsi"/>
          <w:b/>
          <w:bCs/>
          <w:sz w:val="24"/>
          <w:szCs w:val="24"/>
        </w:rPr>
        <w:t xml:space="preserve"> Kody Wspólnego Słownika Zamówień CPV:</w:t>
      </w:r>
    </w:p>
    <w:p w14:paraId="45E6CC7D" w14:textId="77777777" w:rsidR="00E263EB" w:rsidRDefault="00E263EB" w:rsidP="00A647AD">
      <w:pPr>
        <w:spacing w:line="276" w:lineRule="auto"/>
        <w:rPr>
          <w:rFonts w:asciiTheme="majorHAnsi" w:hAnsiTheme="majorHAnsi"/>
          <w:sz w:val="24"/>
          <w:szCs w:val="24"/>
        </w:rPr>
      </w:pPr>
      <w:r>
        <w:rPr>
          <w:rFonts w:asciiTheme="majorHAnsi" w:hAnsiTheme="majorHAnsi"/>
          <w:sz w:val="24"/>
          <w:szCs w:val="24"/>
        </w:rPr>
        <w:t>66110000-4 – Usługi bankowe</w:t>
      </w:r>
    </w:p>
    <w:p w14:paraId="423FC482" w14:textId="77777777" w:rsidR="00E263EB" w:rsidRDefault="00E263EB" w:rsidP="00A647AD">
      <w:pPr>
        <w:spacing w:line="276" w:lineRule="auto"/>
        <w:rPr>
          <w:rFonts w:asciiTheme="majorHAnsi" w:hAnsiTheme="majorHAnsi"/>
          <w:sz w:val="24"/>
          <w:szCs w:val="24"/>
        </w:rPr>
      </w:pPr>
      <w:r>
        <w:rPr>
          <w:rFonts w:asciiTheme="majorHAnsi" w:hAnsiTheme="majorHAnsi"/>
          <w:sz w:val="24"/>
          <w:szCs w:val="24"/>
        </w:rPr>
        <w:t>66113000-5 – Usługi udzielania kredytu</w:t>
      </w:r>
    </w:p>
    <w:p w14:paraId="236274B0" w14:textId="77777777" w:rsidR="00E263EB" w:rsidRPr="00AB5202" w:rsidRDefault="00E263EB" w:rsidP="00A647AD">
      <w:pPr>
        <w:spacing w:line="276" w:lineRule="auto"/>
        <w:rPr>
          <w:rFonts w:asciiTheme="majorHAnsi" w:hAnsiTheme="majorHAnsi"/>
          <w:sz w:val="24"/>
          <w:szCs w:val="24"/>
        </w:rPr>
      </w:pPr>
    </w:p>
    <w:p w14:paraId="13234607" w14:textId="46CB376A"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4.</w:t>
      </w:r>
      <w:r>
        <w:rPr>
          <w:rFonts w:asciiTheme="majorHAnsi" w:hAnsiTheme="majorHAnsi"/>
          <w:b/>
          <w:bCs/>
          <w:sz w:val="24"/>
          <w:szCs w:val="24"/>
        </w:rPr>
        <w:t>6</w:t>
      </w:r>
      <w:r w:rsidRPr="00514A03">
        <w:rPr>
          <w:rFonts w:asciiTheme="majorHAnsi" w:hAnsiTheme="majorHAnsi"/>
          <w:b/>
          <w:bCs/>
          <w:sz w:val="24"/>
          <w:szCs w:val="24"/>
        </w:rPr>
        <w:t>.</w:t>
      </w:r>
      <w:r w:rsidRPr="00514A03">
        <w:rPr>
          <w:rFonts w:asciiTheme="majorHAnsi" w:hAnsiTheme="majorHAnsi"/>
          <w:sz w:val="24"/>
          <w:szCs w:val="24"/>
        </w:rPr>
        <w:t xml:space="preserve">  Na podstawie </w:t>
      </w:r>
      <w:r w:rsidRPr="0099633F">
        <w:rPr>
          <w:rFonts w:asciiTheme="majorHAnsi" w:hAnsiTheme="majorHAnsi"/>
          <w:sz w:val="24"/>
          <w:szCs w:val="24"/>
        </w:rPr>
        <w:t xml:space="preserve">art. </w:t>
      </w:r>
      <w:r w:rsidRPr="0099633F">
        <w:rPr>
          <w:rFonts w:asciiTheme="majorHAnsi" w:hAnsiTheme="majorHAnsi"/>
          <w:sz w:val="24"/>
          <w:szCs w:val="24"/>
          <w:lang w:eastAsia="zh-CN" w:bidi="hi-IN"/>
        </w:rPr>
        <w:t>284</w:t>
      </w:r>
      <w:r w:rsidRPr="0099633F">
        <w:rPr>
          <w:rFonts w:asciiTheme="majorHAnsi" w:hAnsiTheme="majorHAnsi"/>
          <w:sz w:val="24"/>
          <w:szCs w:val="24"/>
        </w:rPr>
        <w:t xml:space="preserve"> ust. 1</w:t>
      </w:r>
      <w:r>
        <w:rPr>
          <w:rFonts w:asciiTheme="majorHAnsi" w:hAnsiTheme="majorHAnsi"/>
          <w:sz w:val="24"/>
          <w:szCs w:val="24"/>
        </w:rPr>
        <w:t xml:space="preserve"> </w:t>
      </w:r>
      <w:r w:rsidRPr="0099633F">
        <w:rPr>
          <w:rFonts w:asciiTheme="majorHAnsi" w:hAnsiTheme="majorHAnsi"/>
          <w:sz w:val="24"/>
          <w:szCs w:val="24"/>
        </w:rPr>
        <w:t>ustawy Pzp</w:t>
      </w:r>
      <w:r>
        <w:rPr>
          <w:rFonts w:asciiTheme="majorHAnsi" w:hAnsiTheme="majorHAnsi"/>
          <w:sz w:val="24"/>
          <w:szCs w:val="24"/>
        </w:rPr>
        <w:t xml:space="preserve"> – w przypadkach wątpliwych (np. rozbieżności, braki w opisach, ewentualne niejasności) – Wykonawca może zwrócić się do Zamawiającego o wyjaśnienie treści SWZ. W przypadku, gdy Wykonawcy nie zgłaszają uwag, Zamawiający uzna, że brak jest zastrzeżeń  do opisu przedmiotu</w:t>
      </w:r>
      <w:r w:rsidRPr="00514A03">
        <w:rPr>
          <w:rFonts w:asciiTheme="majorHAnsi" w:hAnsiTheme="majorHAnsi"/>
          <w:sz w:val="24"/>
          <w:szCs w:val="24"/>
        </w:rPr>
        <w:t xml:space="preserve"> zamówienia.</w:t>
      </w:r>
    </w:p>
    <w:p w14:paraId="4B4235F6" w14:textId="77777777" w:rsidR="00E263EB" w:rsidRPr="00514A03" w:rsidRDefault="00E263EB" w:rsidP="00A647AD">
      <w:pPr>
        <w:spacing w:line="276" w:lineRule="auto"/>
        <w:rPr>
          <w:rFonts w:asciiTheme="majorHAnsi" w:hAnsiTheme="majorHAnsi"/>
          <w:sz w:val="24"/>
          <w:szCs w:val="24"/>
        </w:rPr>
      </w:pPr>
    </w:p>
    <w:p w14:paraId="461CF9C8"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4.</w:t>
      </w:r>
      <w:r>
        <w:rPr>
          <w:rFonts w:asciiTheme="majorHAnsi" w:hAnsiTheme="majorHAnsi"/>
          <w:b/>
          <w:bCs/>
          <w:sz w:val="24"/>
          <w:szCs w:val="24"/>
        </w:rPr>
        <w:t>7</w:t>
      </w:r>
      <w:r w:rsidRPr="00514A03">
        <w:rPr>
          <w:rFonts w:asciiTheme="majorHAnsi" w:hAnsiTheme="majorHAnsi"/>
          <w:b/>
          <w:bCs/>
          <w:sz w:val="24"/>
          <w:szCs w:val="24"/>
        </w:rPr>
        <w:t>.</w:t>
      </w:r>
      <w:r w:rsidRPr="00514A03">
        <w:rPr>
          <w:rFonts w:asciiTheme="majorHAnsi" w:hAnsiTheme="majorHAnsi"/>
          <w:sz w:val="24"/>
          <w:szCs w:val="24"/>
        </w:rPr>
        <w:t xml:space="preserve"> Kompleksowa dokumentacja dotycząca zamówienia dostępna jest pod adresem internetowym: </w:t>
      </w:r>
      <w:r w:rsidRPr="00514A03">
        <w:rPr>
          <w:rStyle w:val="Hipercze"/>
          <w:rFonts w:asciiTheme="majorHAnsi" w:hAnsiTheme="majorHAnsi"/>
          <w:sz w:val="24"/>
          <w:szCs w:val="24"/>
        </w:rPr>
        <w:t>https://platformazakupowa.pl/pn/wlodawa</w:t>
      </w:r>
    </w:p>
    <w:p w14:paraId="0A243F32" w14:textId="77777777" w:rsidR="00E263EB" w:rsidRPr="00514A03" w:rsidRDefault="00E263EB" w:rsidP="00A647AD">
      <w:pPr>
        <w:spacing w:line="276" w:lineRule="auto"/>
        <w:jc w:val="both"/>
        <w:rPr>
          <w:rStyle w:val="Hipercze"/>
          <w:rFonts w:asciiTheme="majorHAnsi" w:hAnsiTheme="majorHAnsi"/>
          <w:sz w:val="24"/>
          <w:szCs w:val="24"/>
        </w:rPr>
      </w:pPr>
    </w:p>
    <w:p w14:paraId="2B9910E5" w14:textId="77777777" w:rsidR="00E263EB" w:rsidRPr="000A4743" w:rsidRDefault="00E263EB" w:rsidP="00A647AD">
      <w:pPr>
        <w:pStyle w:val="Akapitzlist"/>
        <w:numPr>
          <w:ilvl w:val="1"/>
          <w:numId w:val="34"/>
        </w:numPr>
        <w:spacing w:line="276" w:lineRule="auto"/>
        <w:rPr>
          <w:rFonts w:asciiTheme="majorHAnsi" w:hAnsiTheme="majorHAnsi"/>
          <w:b/>
          <w:bCs/>
          <w:sz w:val="24"/>
          <w:szCs w:val="24"/>
        </w:rPr>
      </w:pPr>
      <w:r w:rsidRPr="000A4743">
        <w:rPr>
          <w:rFonts w:asciiTheme="majorHAnsi" w:hAnsiTheme="majorHAnsi"/>
          <w:b/>
          <w:bCs/>
          <w:sz w:val="24"/>
          <w:szCs w:val="24"/>
        </w:rPr>
        <w:t>Wymagania dotyczące dostępności</w:t>
      </w:r>
    </w:p>
    <w:p w14:paraId="2A29EFB8" w14:textId="77777777" w:rsidR="00E263EB" w:rsidRPr="00F91018" w:rsidRDefault="00E263EB" w:rsidP="00A647AD">
      <w:pPr>
        <w:spacing w:line="276" w:lineRule="auto"/>
        <w:rPr>
          <w:rFonts w:asciiTheme="majorHAnsi" w:hAnsiTheme="majorHAnsi"/>
          <w:sz w:val="24"/>
          <w:szCs w:val="24"/>
        </w:rPr>
      </w:pPr>
      <w:r w:rsidRPr="00F91018">
        <w:rPr>
          <w:rFonts w:asciiTheme="majorHAnsi" w:hAnsiTheme="majorHAnsi"/>
          <w:sz w:val="24"/>
          <w:szCs w:val="24"/>
        </w:rPr>
        <w:t>Charakter przedmiotu zamówienia nie uzasadnia określania wymagań</w:t>
      </w:r>
      <w:r>
        <w:rPr>
          <w:rFonts w:asciiTheme="majorHAnsi" w:hAnsiTheme="majorHAnsi"/>
          <w:sz w:val="24"/>
          <w:szCs w:val="24"/>
        </w:rPr>
        <w:t>,</w:t>
      </w:r>
      <w:r w:rsidRPr="00F91018">
        <w:rPr>
          <w:rFonts w:asciiTheme="majorHAnsi" w:hAnsiTheme="majorHAnsi"/>
          <w:sz w:val="24"/>
          <w:szCs w:val="24"/>
        </w:rPr>
        <w:t xml:space="preserve"> o których mowa</w:t>
      </w:r>
    </w:p>
    <w:p w14:paraId="25DE271C" w14:textId="7211AA1C" w:rsidR="00E263EB" w:rsidRDefault="00E263EB" w:rsidP="00A647AD">
      <w:pPr>
        <w:spacing w:line="276" w:lineRule="auto"/>
        <w:rPr>
          <w:rFonts w:asciiTheme="majorHAnsi" w:hAnsiTheme="majorHAnsi"/>
          <w:sz w:val="24"/>
          <w:szCs w:val="24"/>
        </w:rPr>
      </w:pPr>
      <w:r w:rsidRPr="00F91018">
        <w:rPr>
          <w:rFonts w:asciiTheme="majorHAnsi" w:hAnsiTheme="majorHAnsi"/>
          <w:sz w:val="24"/>
          <w:szCs w:val="24"/>
        </w:rPr>
        <w:t xml:space="preserve">w </w:t>
      </w:r>
      <w:r w:rsidRPr="0099633F">
        <w:rPr>
          <w:rFonts w:asciiTheme="majorHAnsi" w:hAnsiTheme="majorHAnsi"/>
          <w:sz w:val="24"/>
          <w:szCs w:val="24"/>
        </w:rPr>
        <w:t>art. 100 ust 1</w:t>
      </w:r>
      <w:r>
        <w:rPr>
          <w:rFonts w:asciiTheme="majorHAnsi" w:hAnsiTheme="majorHAnsi"/>
          <w:sz w:val="24"/>
          <w:szCs w:val="24"/>
        </w:rPr>
        <w:t xml:space="preserve"> </w:t>
      </w:r>
      <w:r w:rsidRPr="0099633F">
        <w:rPr>
          <w:rFonts w:asciiTheme="majorHAnsi" w:hAnsiTheme="majorHAnsi"/>
          <w:sz w:val="24"/>
          <w:szCs w:val="24"/>
        </w:rPr>
        <w:t>ustawy Prawo zamówień publicznych</w:t>
      </w:r>
      <w:r>
        <w:rPr>
          <w:rFonts w:asciiTheme="majorHAnsi" w:hAnsiTheme="majorHAnsi"/>
          <w:sz w:val="24"/>
          <w:szCs w:val="24"/>
        </w:rPr>
        <w:t>.</w:t>
      </w:r>
    </w:p>
    <w:p w14:paraId="568F18AA" w14:textId="77777777" w:rsidR="00E263EB" w:rsidRPr="00F91018" w:rsidRDefault="00E263EB" w:rsidP="00A647AD">
      <w:pPr>
        <w:spacing w:line="276" w:lineRule="auto"/>
        <w:rPr>
          <w:rFonts w:asciiTheme="majorHAnsi" w:hAnsiTheme="majorHAnsi"/>
          <w:sz w:val="24"/>
          <w:szCs w:val="24"/>
        </w:rPr>
      </w:pPr>
    </w:p>
    <w:p w14:paraId="4AB21423" w14:textId="39C787EA"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4.</w:t>
      </w:r>
      <w:r>
        <w:rPr>
          <w:rFonts w:asciiTheme="majorHAnsi" w:hAnsiTheme="majorHAnsi"/>
          <w:b/>
          <w:bCs/>
          <w:sz w:val="24"/>
          <w:szCs w:val="24"/>
        </w:rPr>
        <w:t>9</w:t>
      </w:r>
      <w:r w:rsidRPr="00514A03">
        <w:rPr>
          <w:rFonts w:asciiTheme="majorHAnsi" w:hAnsiTheme="majorHAnsi"/>
          <w:b/>
          <w:bCs/>
          <w:sz w:val="24"/>
          <w:szCs w:val="24"/>
        </w:rPr>
        <w:t>.</w:t>
      </w:r>
      <w:r w:rsidRPr="00514A03">
        <w:rPr>
          <w:rFonts w:asciiTheme="majorHAnsi" w:hAnsiTheme="majorHAnsi"/>
          <w:sz w:val="24"/>
          <w:szCs w:val="24"/>
        </w:rPr>
        <w:t xml:space="preserve"> W każdym przypadku użycia w opisie przedmiotu zamówienia norm, ocen technicznych, aprobat, specyfikacji technicznych i systemów referencji technicznych,</w:t>
      </w:r>
      <w:r>
        <w:rPr>
          <w:rFonts w:asciiTheme="majorHAnsi" w:hAnsiTheme="majorHAnsi"/>
          <w:sz w:val="24"/>
          <w:szCs w:val="24"/>
        </w:rPr>
        <w:br/>
      </w:r>
      <w:r w:rsidRPr="00514A03">
        <w:rPr>
          <w:rFonts w:asciiTheme="majorHAnsi" w:hAnsiTheme="majorHAnsi"/>
          <w:sz w:val="24"/>
          <w:szCs w:val="24"/>
        </w:rPr>
        <w:lastRenderedPageBreak/>
        <w:t xml:space="preserve">o których mowa w </w:t>
      </w:r>
      <w:r w:rsidRPr="0099633F">
        <w:rPr>
          <w:rFonts w:asciiTheme="majorHAnsi" w:hAnsiTheme="majorHAnsi"/>
          <w:sz w:val="24"/>
          <w:szCs w:val="24"/>
        </w:rPr>
        <w:t>art. 101 ust. 1 pkt 2</w:t>
      </w:r>
      <w:r>
        <w:rPr>
          <w:rFonts w:asciiTheme="majorHAnsi" w:hAnsiTheme="majorHAnsi"/>
          <w:sz w:val="24"/>
          <w:szCs w:val="24"/>
        </w:rPr>
        <w:t xml:space="preserve"> oraz </w:t>
      </w:r>
      <w:r w:rsidRPr="0099633F">
        <w:rPr>
          <w:rFonts w:asciiTheme="majorHAnsi" w:hAnsiTheme="majorHAnsi"/>
          <w:sz w:val="24"/>
          <w:szCs w:val="24"/>
        </w:rPr>
        <w:t>ust. 3</w:t>
      </w:r>
      <w:r>
        <w:rPr>
          <w:rFonts w:asciiTheme="majorHAnsi" w:hAnsiTheme="majorHAnsi"/>
          <w:sz w:val="24"/>
          <w:szCs w:val="24"/>
        </w:rPr>
        <w:t xml:space="preserve"> </w:t>
      </w:r>
      <w:r w:rsidRPr="0099633F">
        <w:rPr>
          <w:rFonts w:asciiTheme="majorHAnsi" w:hAnsiTheme="majorHAnsi"/>
          <w:sz w:val="24"/>
          <w:szCs w:val="24"/>
        </w:rPr>
        <w:t>ustawy Pzp</w:t>
      </w:r>
      <w:r>
        <w:rPr>
          <w:rFonts w:asciiTheme="majorHAnsi" w:hAnsiTheme="majorHAnsi"/>
          <w:sz w:val="24"/>
          <w:szCs w:val="24"/>
        </w:rPr>
        <w:t xml:space="preserve"> wykonawca powinien przyjąć, że odniesieniu takiemu towarzyszą wyrazy „lub równoważne”. </w:t>
      </w:r>
    </w:p>
    <w:p w14:paraId="2CBB6F83" w14:textId="77777777" w:rsidR="00E263EB" w:rsidRPr="00514A03" w:rsidRDefault="00E263EB" w:rsidP="00A647AD">
      <w:pPr>
        <w:spacing w:line="276" w:lineRule="auto"/>
        <w:rPr>
          <w:rFonts w:asciiTheme="majorHAnsi" w:hAnsiTheme="majorHAnsi"/>
          <w:sz w:val="24"/>
          <w:szCs w:val="24"/>
        </w:rPr>
      </w:pPr>
    </w:p>
    <w:p w14:paraId="2DB1C48A"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4.</w:t>
      </w:r>
      <w:r>
        <w:rPr>
          <w:rFonts w:asciiTheme="majorHAnsi" w:hAnsiTheme="majorHAnsi"/>
          <w:b/>
          <w:bCs/>
          <w:sz w:val="24"/>
          <w:szCs w:val="24"/>
        </w:rPr>
        <w:t>10</w:t>
      </w:r>
      <w:r w:rsidRPr="00514A03">
        <w:rPr>
          <w:rFonts w:asciiTheme="majorHAnsi" w:hAnsiTheme="majorHAnsi"/>
          <w:b/>
          <w:bCs/>
          <w:sz w:val="24"/>
          <w:szCs w:val="24"/>
        </w:rPr>
        <w:t>.</w:t>
      </w:r>
      <w:r w:rsidRPr="00514A03">
        <w:rPr>
          <w:rFonts w:asciiTheme="majorHAnsi" w:hAnsiTheme="majorHAnsi"/>
          <w:sz w:val="24"/>
          <w:szCs w:val="24"/>
        </w:rPr>
        <w:t xml:space="preserve"> Zamawiający </w:t>
      </w:r>
      <w:r w:rsidRPr="00514A03">
        <w:rPr>
          <w:rFonts w:asciiTheme="majorHAnsi" w:hAnsiTheme="majorHAnsi"/>
          <w:b/>
          <w:bCs/>
          <w:sz w:val="24"/>
          <w:szCs w:val="24"/>
          <w:u w:val="single"/>
        </w:rPr>
        <w:t>nie wymaga</w:t>
      </w:r>
      <w:r w:rsidRPr="00514A03">
        <w:rPr>
          <w:rFonts w:asciiTheme="majorHAnsi" w:hAnsiTheme="majorHAnsi"/>
          <w:sz w:val="24"/>
          <w:szCs w:val="24"/>
        </w:rPr>
        <w:t xml:space="preserve"> w niniejszym postępowaniu przedmiotowych środków dowodowych.</w:t>
      </w:r>
    </w:p>
    <w:p w14:paraId="17CDB4B5" w14:textId="77777777" w:rsidR="00E263EB" w:rsidRPr="00514A03" w:rsidRDefault="00E263EB" w:rsidP="00A647AD">
      <w:pPr>
        <w:spacing w:line="276" w:lineRule="auto"/>
        <w:jc w:val="both"/>
        <w:rPr>
          <w:rFonts w:asciiTheme="majorHAnsi" w:hAnsiTheme="majorHAnsi"/>
          <w:sz w:val="24"/>
          <w:szCs w:val="24"/>
        </w:rPr>
      </w:pPr>
    </w:p>
    <w:p w14:paraId="499A3DAC" w14:textId="77777777" w:rsidR="00E263EB" w:rsidRPr="00514A03" w:rsidRDefault="00E263EB" w:rsidP="00A647AD">
      <w:pPr>
        <w:spacing w:line="276" w:lineRule="auto"/>
        <w:jc w:val="both"/>
        <w:rPr>
          <w:rFonts w:asciiTheme="majorHAnsi" w:hAnsiTheme="majorHAnsi"/>
          <w:b/>
          <w:bCs/>
          <w:sz w:val="24"/>
          <w:szCs w:val="24"/>
        </w:rPr>
      </w:pPr>
      <w:r w:rsidRPr="00514A03">
        <w:rPr>
          <w:rFonts w:asciiTheme="majorHAnsi" w:hAnsiTheme="majorHAnsi"/>
          <w:b/>
          <w:bCs/>
          <w:sz w:val="24"/>
          <w:szCs w:val="24"/>
        </w:rPr>
        <w:t>4.</w:t>
      </w:r>
      <w:r>
        <w:rPr>
          <w:rFonts w:asciiTheme="majorHAnsi" w:hAnsiTheme="majorHAnsi"/>
          <w:b/>
          <w:bCs/>
          <w:sz w:val="24"/>
          <w:szCs w:val="24"/>
        </w:rPr>
        <w:t>11</w:t>
      </w:r>
      <w:r w:rsidRPr="00514A03">
        <w:rPr>
          <w:rFonts w:asciiTheme="majorHAnsi" w:hAnsiTheme="majorHAnsi"/>
          <w:b/>
          <w:bCs/>
          <w:sz w:val="24"/>
          <w:szCs w:val="24"/>
        </w:rPr>
        <w:t>. Zamawiający nie dokonuje podziału zamówienia na części z następujących względów:</w:t>
      </w:r>
    </w:p>
    <w:p w14:paraId="3D3CD8FC" w14:textId="197F65FB"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4.</w:t>
      </w:r>
      <w:r>
        <w:rPr>
          <w:rFonts w:asciiTheme="majorHAnsi" w:hAnsiTheme="majorHAnsi"/>
          <w:b/>
          <w:bCs/>
          <w:sz w:val="24"/>
          <w:szCs w:val="24"/>
        </w:rPr>
        <w:t>11</w:t>
      </w:r>
      <w:r w:rsidRPr="00514A03">
        <w:rPr>
          <w:rFonts w:asciiTheme="majorHAnsi" w:hAnsiTheme="majorHAnsi"/>
          <w:b/>
          <w:bCs/>
          <w:sz w:val="24"/>
          <w:szCs w:val="24"/>
        </w:rPr>
        <w:t xml:space="preserve">.1. </w:t>
      </w:r>
      <w:r w:rsidRPr="00514A03">
        <w:rPr>
          <w:rFonts w:asciiTheme="majorHAnsi" w:hAnsiTheme="majorHAnsi"/>
          <w:sz w:val="24"/>
          <w:szCs w:val="24"/>
        </w:rPr>
        <w:t xml:space="preserve">Wartość zamówienia jest niższa od tzw. progów </w:t>
      </w:r>
      <w:r>
        <w:rPr>
          <w:rFonts w:asciiTheme="majorHAnsi" w:hAnsiTheme="majorHAnsi"/>
          <w:sz w:val="24"/>
          <w:szCs w:val="24"/>
        </w:rPr>
        <w:t>unijnych, które</w:t>
      </w:r>
      <w:r w:rsidRPr="00514A03">
        <w:rPr>
          <w:rFonts w:asciiTheme="majorHAnsi" w:hAnsiTheme="majorHAnsi"/>
          <w:sz w:val="24"/>
          <w:szCs w:val="24"/>
        </w:rPr>
        <w:t xml:space="preserv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w:t>
      </w:r>
      <w:r>
        <w:rPr>
          <w:rFonts w:asciiTheme="majorHAnsi" w:hAnsiTheme="majorHAnsi"/>
          <w:sz w:val="24"/>
          <w:szCs w:val="24"/>
        </w:rPr>
        <w:t xml:space="preserve"> </w:t>
      </w:r>
      <w:r w:rsidRPr="00514A03">
        <w:rPr>
          <w:rFonts w:asciiTheme="majorHAnsi" w:hAnsiTheme="majorHAnsi"/>
          <w:sz w:val="24"/>
          <w:szCs w:val="24"/>
        </w:rPr>
        <w:t>w rozumieniu motywu 78 powołanej dyrektywy UE (dyrektywy stosuje się od tzw. progów UE, a dyrektywa posługuje się pojęciem dużego zamówienia na gruncie zamówień podlegających dyrektywie -  a więc zamówienia o wartości znacznie przewyższającej tzw. progi UE ).</w:t>
      </w:r>
    </w:p>
    <w:p w14:paraId="625D0BCB" w14:textId="77777777" w:rsidR="00E263EB" w:rsidRPr="00BB28A6"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4.</w:t>
      </w:r>
      <w:r>
        <w:rPr>
          <w:rFonts w:asciiTheme="majorHAnsi" w:hAnsiTheme="majorHAnsi"/>
          <w:b/>
          <w:bCs/>
          <w:sz w:val="24"/>
          <w:szCs w:val="24"/>
        </w:rPr>
        <w:t>11</w:t>
      </w:r>
      <w:r w:rsidRPr="00514A03">
        <w:rPr>
          <w:rFonts w:asciiTheme="majorHAnsi" w:hAnsiTheme="majorHAnsi"/>
          <w:b/>
          <w:bCs/>
          <w:sz w:val="24"/>
          <w:szCs w:val="24"/>
        </w:rPr>
        <w:t xml:space="preserve">.2. </w:t>
      </w:r>
      <w:r w:rsidRPr="00BB28A6">
        <w:rPr>
          <w:rFonts w:asciiTheme="majorHAnsi" w:hAnsiTheme="majorHAnsi"/>
          <w:sz w:val="24"/>
          <w:szCs w:val="24"/>
        </w:rPr>
        <w:t>Zamówienie stanowi spójną całość i nie wymaga podziału na części. Podział powodowałby</w:t>
      </w:r>
      <w:r>
        <w:rPr>
          <w:rFonts w:asciiTheme="majorHAnsi" w:hAnsiTheme="majorHAnsi"/>
          <w:sz w:val="24"/>
          <w:szCs w:val="24"/>
        </w:rPr>
        <w:t xml:space="preserve"> </w:t>
      </w:r>
      <w:r w:rsidRPr="00BB28A6">
        <w:rPr>
          <w:rFonts w:asciiTheme="majorHAnsi" w:hAnsiTheme="majorHAnsi"/>
          <w:sz w:val="24"/>
          <w:szCs w:val="24"/>
        </w:rPr>
        <w:t>generowanie dodatkowych kosztów, zwiększenie nakładu pracy</w:t>
      </w:r>
      <w:r>
        <w:rPr>
          <w:rFonts w:asciiTheme="majorHAnsi" w:hAnsiTheme="majorHAnsi"/>
          <w:sz w:val="24"/>
          <w:szCs w:val="24"/>
        </w:rPr>
        <w:br/>
      </w:r>
      <w:r w:rsidRPr="00BB28A6">
        <w:rPr>
          <w:rFonts w:asciiTheme="majorHAnsi" w:hAnsiTheme="majorHAnsi"/>
          <w:sz w:val="24"/>
          <w:szCs w:val="24"/>
        </w:rPr>
        <w:t>i czynności organizacyjnych.</w:t>
      </w:r>
      <w:r>
        <w:rPr>
          <w:rFonts w:asciiTheme="majorHAnsi" w:hAnsiTheme="majorHAnsi"/>
          <w:sz w:val="24"/>
          <w:szCs w:val="24"/>
        </w:rPr>
        <w:t xml:space="preserve"> </w:t>
      </w:r>
      <w:r w:rsidRPr="00BB28A6">
        <w:rPr>
          <w:rFonts w:asciiTheme="majorHAnsi" w:hAnsiTheme="majorHAnsi"/>
          <w:sz w:val="24"/>
          <w:szCs w:val="24"/>
        </w:rPr>
        <w:t>Brak podziału nie wpływa na zmniejszenie poziomu konkurencyjności, jest to małe zamówienie.</w:t>
      </w:r>
      <w:r>
        <w:rPr>
          <w:rFonts w:asciiTheme="majorHAnsi" w:hAnsiTheme="majorHAnsi"/>
          <w:sz w:val="24"/>
          <w:szCs w:val="24"/>
        </w:rPr>
        <w:t xml:space="preserve"> </w:t>
      </w:r>
      <w:r w:rsidRPr="00BB28A6">
        <w:rPr>
          <w:rFonts w:asciiTheme="majorHAnsi" w:hAnsiTheme="majorHAnsi"/>
          <w:sz w:val="24"/>
          <w:szCs w:val="24"/>
        </w:rPr>
        <w:t>Podział zamówienia na części nie byłby właściwy z uwagi na bardzo duże trudności związane ze</w:t>
      </w:r>
      <w:r>
        <w:rPr>
          <w:rFonts w:asciiTheme="majorHAnsi" w:hAnsiTheme="majorHAnsi"/>
          <w:sz w:val="24"/>
          <w:szCs w:val="24"/>
        </w:rPr>
        <w:t xml:space="preserve"> </w:t>
      </w:r>
      <w:r w:rsidRPr="00BB28A6">
        <w:rPr>
          <w:rFonts w:asciiTheme="majorHAnsi" w:hAnsiTheme="majorHAnsi"/>
          <w:sz w:val="24"/>
          <w:szCs w:val="24"/>
        </w:rPr>
        <w:t>skoordynowaniem działań różnych wykonawców realizujących części zamówienia, co mogłoby</w:t>
      </w:r>
      <w:r>
        <w:rPr>
          <w:rFonts w:asciiTheme="majorHAnsi" w:hAnsiTheme="majorHAnsi"/>
          <w:sz w:val="24"/>
          <w:szCs w:val="24"/>
        </w:rPr>
        <w:t xml:space="preserve"> </w:t>
      </w:r>
      <w:r w:rsidRPr="00BB28A6">
        <w:rPr>
          <w:rFonts w:asciiTheme="majorHAnsi" w:hAnsiTheme="majorHAnsi"/>
          <w:sz w:val="24"/>
          <w:szCs w:val="24"/>
        </w:rPr>
        <w:t>poważnie zagrozić właściwemu wykonaniu zamówienia. Zamawiający nie łączy różnych</w:t>
      </w:r>
      <w:r>
        <w:rPr>
          <w:rFonts w:asciiTheme="majorHAnsi" w:hAnsiTheme="majorHAnsi"/>
          <w:sz w:val="24"/>
          <w:szCs w:val="24"/>
        </w:rPr>
        <w:t xml:space="preserve"> </w:t>
      </w:r>
      <w:r w:rsidRPr="00BB28A6">
        <w:rPr>
          <w:rFonts w:asciiTheme="majorHAnsi" w:hAnsiTheme="majorHAnsi"/>
          <w:sz w:val="24"/>
          <w:szCs w:val="24"/>
        </w:rPr>
        <w:t>rodzajów zamówienia w celu ominięcia stosowania przepisów ustawy.</w:t>
      </w:r>
    </w:p>
    <w:p w14:paraId="269A5931" w14:textId="77777777" w:rsidR="00E263EB" w:rsidRPr="00514A03" w:rsidRDefault="00E263EB" w:rsidP="00A647AD">
      <w:pPr>
        <w:spacing w:line="276" w:lineRule="auto"/>
        <w:rPr>
          <w:rFonts w:asciiTheme="majorHAnsi" w:hAnsiTheme="majorHAnsi"/>
          <w:sz w:val="24"/>
          <w:szCs w:val="24"/>
        </w:rPr>
      </w:pPr>
    </w:p>
    <w:p w14:paraId="0A5C7C9A" w14:textId="77777777" w:rsidR="00E263EB" w:rsidRPr="00514A03" w:rsidRDefault="00E263EB" w:rsidP="00A647AD">
      <w:pPr>
        <w:spacing w:line="276" w:lineRule="auto"/>
        <w:rPr>
          <w:rFonts w:asciiTheme="majorHAnsi" w:hAnsiTheme="majorHAnsi"/>
          <w:sz w:val="24"/>
          <w:szCs w:val="24"/>
        </w:rPr>
      </w:pPr>
    </w:p>
    <w:tbl>
      <w:tblPr>
        <w:tblW w:w="9068" w:type="dxa"/>
        <w:jc w:val="center"/>
        <w:tblLayout w:type="fixed"/>
        <w:tblLook w:val="00A0" w:firstRow="1" w:lastRow="0" w:firstColumn="1" w:lastColumn="0" w:noHBand="0" w:noVBand="0"/>
      </w:tblPr>
      <w:tblGrid>
        <w:gridCol w:w="9068"/>
      </w:tblGrid>
      <w:tr w:rsidR="00E263EB" w:rsidRPr="00514A03" w14:paraId="426601A2" w14:textId="77777777" w:rsidTr="00A647AD">
        <w:trPr>
          <w:jc w:val="center"/>
        </w:trPr>
        <w:tc>
          <w:tcPr>
            <w:tcW w:w="9068" w:type="dxa"/>
            <w:tcBorders>
              <w:top w:val="single" w:sz="4" w:space="0" w:color="000000"/>
              <w:left w:val="single" w:sz="4" w:space="0" w:color="000000"/>
              <w:bottom w:val="single" w:sz="4" w:space="0" w:color="000000"/>
              <w:right w:val="single" w:sz="4" w:space="0" w:color="000000"/>
            </w:tcBorders>
          </w:tcPr>
          <w:p w14:paraId="1924E495" w14:textId="77777777" w:rsidR="00E263EB" w:rsidRPr="00514A03" w:rsidRDefault="00E263EB" w:rsidP="00A647AD">
            <w:pPr>
              <w:widowControl w:val="0"/>
              <w:spacing w:line="276" w:lineRule="auto"/>
              <w:jc w:val="center"/>
              <w:rPr>
                <w:rFonts w:asciiTheme="majorHAnsi" w:hAnsiTheme="majorHAnsi"/>
                <w:sz w:val="24"/>
                <w:szCs w:val="24"/>
              </w:rPr>
            </w:pPr>
            <w:r w:rsidRPr="00514A03">
              <w:rPr>
                <w:rFonts w:asciiTheme="majorHAnsi" w:hAnsiTheme="majorHAnsi"/>
                <w:sz w:val="24"/>
                <w:szCs w:val="24"/>
              </w:rPr>
              <w:t>Rozdział 5</w:t>
            </w:r>
          </w:p>
          <w:p w14:paraId="3761EA4B" w14:textId="77777777" w:rsidR="00E263EB" w:rsidRPr="00514A03" w:rsidRDefault="00E263EB" w:rsidP="00A647AD">
            <w:pPr>
              <w:widowControl w:val="0"/>
              <w:spacing w:line="276" w:lineRule="auto"/>
              <w:jc w:val="center"/>
              <w:rPr>
                <w:rFonts w:asciiTheme="majorHAnsi" w:hAnsiTheme="majorHAnsi"/>
                <w:b/>
                <w:bCs/>
                <w:sz w:val="24"/>
                <w:szCs w:val="24"/>
              </w:rPr>
            </w:pPr>
            <w:r w:rsidRPr="00514A03">
              <w:rPr>
                <w:rFonts w:asciiTheme="majorHAnsi" w:hAnsiTheme="majorHAnsi"/>
                <w:b/>
                <w:bCs/>
                <w:sz w:val="24"/>
                <w:szCs w:val="24"/>
              </w:rPr>
              <w:t>TERMIN WYKONANIA ZAMÓWIENIA</w:t>
            </w:r>
          </w:p>
        </w:tc>
      </w:tr>
    </w:tbl>
    <w:p w14:paraId="5E597B24" w14:textId="77777777" w:rsidR="00E263EB" w:rsidRPr="00514A03" w:rsidRDefault="00E263EB" w:rsidP="00A647AD">
      <w:pPr>
        <w:spacing w:line="276" w:lineRule="auto"/>
        <w:rPr>
          <w:rFonts w:asciiTheme="majorHAnsi" w:hAnsiTheme="majorHAnsi"/>
          <w:sz w:val="24"/>
          <w:szCs w:val="24"/>
        </w:rPr>
      </w:pPr>
    </w:p>
    <w:p w14:paraId="29D6055F" w14:textId="77777777" w:rsidR="00E263EB" w:rsidRPr="00514A03" w:rsidRDefault="00E263EB" w:rsidP="00A647AD">
      <w:pPr>
        <w:spacing w:line="276" w:lineRule="auto"/>
        <w:rPr>
          <w:rFonts w:asciiTheme="majorHAnsi" w:hAnsiTheme="majorHAnsi"/>
          <w:sz w:val="24"/>
          <w:szCs w:val="24"/>
        </w:rPr>
      </w:pPr>
    </w:p>
    <w:p w14:paraId="1298D991" w14:textId="66C76C52" w:rsidR="00E263EB" w:rsidRPr="00A76813" w:rsidRDefault="00E263EB" w:rsidP="00A647AD">
      <w:pPr>
        <w:spacing w:line="276" w:lineRule="auto"/>
        <w:rPr>
          <w:rFonts w:asciiTheme="majorHAnsi" w:hAnsiTheme="majorHAnsi"/>
          <w:b/>
          <w:bCs/>
          <w:sz w:val="24"/>
          <w:szCs w:val="24"/>
        </w:rPr>
      </w:pPr>
      <w:r w:rsidRPr="00514A03">
        <w:rPr>
          <w:rFonts w:asciiTheme="majorHAnsi" w:hAnsiTheme="majorHAnsi"/>
          <w:sz w:val="24"/>
          <w:szCs w:val="24"/>
        </w:rPr>
        <w:t xml:space="preserve">Wykonawca jest zobowiązany wykonać zamówienie </w:t>
      </w:r>
      <w:r>
        <w:rPr>
          <w:rFonts w:asciiTheme="majorHAnsi" w:hAnsiTheme="majorHAnsi"/>
          <w:b/>
          <w:bCs/>
          <w:sz w:val="24"/>
          <w:szCs w:val="24"/>
        </w:rPr>
        <w:t>w okresie</w:t>
      </w:r>
      <w:r w:rsidRPr="00514A03">
        <w:rPr>
          <w:rFonts w:asciiTheme="majorHAnsi" w:hAnsiTheme="majorHAnsi"/>
          <w:b/>
          <w:bCs/>
          <w:sz w:val="24"/>
          <w:szCs w:val="24"/>
        </w:rPr>
        <w:t xml:space="preserve"> </w:t>
      </w:r>
      <w:r>
        <w:rPr>
          <w:rFonts w:asciiTheme="majorHAnsi" w:hAnsiTheme="majorHAnsi"/>
          <w:b/>
          <w:bCs/>
          <w:sz w:val="24"/>
          <w:szCs w:val="24"/>
        </w:rPr>
        <w:t xml:space="preserve">dwóch lat (24 miesiące) </w:t>
      </w:r>
      <w:r w:rsidRPr="00A76813">
        <w:rPr>
          <w:rFonts w:asciiTheme="majorHAnsi" w:hAnsiTheme="majorHAnsi"/>
          <w:b/>
          <w:bCs/>
          <w:sz w:val="24"/>
          <w:szCs w:val="24"/>
        </w:rPr>
        <w:t xml:space="preserve">tj. od dnia 1 stycznia </w:t>
      </w:r>
      <w:r>
        <w:rPr>
          <w:rFonts w:asciiTheme="majorHAnsi" w:hAnsiTheme="majorHAnsi"/>
          <w:b/>
          <w:bCs/>
          <w:sz w:val="24"/>
          <w:szCs w:val="24"/>
        </w:rPr>
        <w:t>2024 r.</w:t>
      </w:r>
      <w:r w:rsidRPr="00A76813">
        <w:rPr>
          <w:rFonts w:asciiTheme="majorHAnsi" w:hAnsiTheme="majorHAnsi"/>
          <w:b/>
          <w:bCs/>
          <w:sz w:val="24"/>
          <w:szCs w:val="24"/>
        </w:rPr>
        <w:t xml:space="preserve"> do 31 grudnia </w:t>
      </w:r>
      <w:r>
        <w:rPr>
          <w:rFonts w:asciiTheme="majorHAnsi" w:hAnsiTheme="majorHAnsi"/>
          <w:b/>
          <w:bCs/>
          <w:sz w:val="24"/>
          <w:szCs w:val="24"/>
        </w:rPr>
        <w:t>2025 r.</w:t>
      </w:r>
    </w:p>
    <w:p w14:paraId="0CDF512B" w14:textId="77777777" w:rsidR="00E263EB" w:rsidRPr="00514A03" w:rsidRDefault="00E263EB" w:rsidP="00A647AD">
      <w:pPr>
        <w:spacing w:line="276" w:lineRule="auto"/>
        <w:rPr>
          <w:rFonts w:asciiTheme="majorHAnsi" w:hAnsiTheme="majorHAnsi"/>
          <w:sz w:val="24"/>
          <w:szCs w:val="24"/>
        </w:rPr>
      </w:pPr>
    </w:p>
    <w:p w14:paraId="6E3988A7" w14:textId="77777777" w:rsidR="00E263EB" w:rsidRPr="00514A03" w:rsidRDefault="00E263EB" w:rsidP="00A647AD">
      <w:pPr>
        <w:spacing w:line="276" w:lineRule="auto"/>
        <w:rPr>
          <w:rFonts w:asciiTheme="majorHAnsi" w:hAnsiTheme="majorHAnsi"/>
          <w:sz w:val="24"/>
          <w:szCs w:val="24"/>
        </w:rPr>
      </w:pPr>
    </w:p>
    <w:p w14:paraId="303C6B0D" w14:textId="77777777" w:rsidR="00E263EB" w:rsidRPr="00514A03" w:rsidRDefault="00E263EB" w:rsidP="00A647AD">
      <w:pPr>
        <w:spacing w:line="276" w:lineRule="auto"/>
        <w:rPr>
          <w:rFonts w:asciiTheme="majorHAnsi" w:hAnsiTheme="majorHAnsi"/>
          <w:sz w:val="24"/>
          <w:szCs w:val="24"/>
        </w:rPr>
      </w:pPr>
    </w:p>
    <w:p w14:paraId="18E39948" w14:textId="77777777" w:rsidR="00E263EB" w:rsidRPr="00514A03" w:rsidRDefault="00E263EB" w:rsidP="00A647AD">
      <w:pPr>
        <w:spacing w:line="276" w:lineRule="auto"/>
        <w:rPr>
          <w:rFonts w:asciiTheme="majorHAnsi" w:hAnsiTheme="majorHAnsi"/>
          <w:sz w:val="24"/>
          <w:szCs w:val="24"/>
        </w:rPr>
      </w:pPr>
    </w:p>
    <w:p w14:paraId="6E7C248A" w14:textId="77777777" w:rsidR="00E263EB" w:rsidRDefault="00E263EB" w:rsidP="00A647AD">
      <w:pPr>
        <w:spacing w:line="276" w:lineRule="auto"/>
        <w:rPr>
          <w:rFonts w:asciiTheme="majorHAnsi" w:hAnsiTheme="majorHAnsi"/>
          <w:sz w:val="24"/>
          <w:szCs w:val="24"/>
        </w:rPr>
      </w:pPr>
    </w:p>
    <w:p w14:paraId="2B92A39E" w14:textId="77777777" w:rsidR="00E263EB" w:rsidRDefault="00E263EB" w:rsidP="00A647AD">
      <w:pPr>
        <w:spacing w:line="276" w:lineRule="auto"/>
        <w:rPr>
          <w:rFonts w:asciiTheme="majorHAnsi" w:hAnsiTheme="majorHAnsi"/>
          <w:sz w:val="24"/>
          <w:szCs w:val="24"/>
        </w:rPr>
      </w:pPr>
    </w:p>
    <w:p w14:paraId="339BA403" w14:textId="77777777" w:rsidR="00E263EB" w:rsidRDefault="00E263EB" w:rsidP="00A647AD">
      <w:pPr>
        <w:spacing w:line="276" w:lineRule="auto"/>
        <w:rPr>
          <w:rFonts w:asciiTheme="majorHAnsi" w:hAnsiTheme="majorHAnsi"/>
          <w:sz w:val="24"/>
          <w:szCs w:val="24"/>
        </w:rPr>
      </w:pPr>
    </w:p>
    <w:p w14:paraId="74EFE918" w14:textId="77777777" w:rsidR="00E263EB" w:rsidRDefault="00E263EB" w:rsidP="00A647AD">
      <w:pPr>
        <w:spacing w:line="276" w:lineRule="auto"/>
        <w:rPr>
          <w:rFonts w:asciiTheme="majorHAnsi" w:hAnsiTheme="majorHAnsi"/>
          <w:sz w:val="24"/>
          <w:szCs w:val="24"/>
        </w:rPr>
      </w:pPr>
    </w:p>
    <w:p w14:paraId="32CE2E0A" w14:textId="77777777" w:rsidR="00E263EB" w:rsidRDefault="00E263EB" w:rsidP="00A647AD">
      <w:pPr>
        <w:spacing w:line="276" w:lineRule="auto"/>
        <w:rPr>
          <w:rFonts w:asciiTheme="majorHAnsi" w:hAnsiTheme="majorHAnsi"/>
          <w:sz w:val="24"/>
          <w:szCs w:val="24"/>
        </w:rPr>
      </w:pPr>
    </w:p>
    <w:p w14:paraId="2AC8F3E6" w14:textId="77777777" w:rsidR="00E263EB" w:rsidRPr="00514A03" w:rsidRDefault="00E263EB" w:rsidP="00A647AD">
      <w:pPr>
        <w:spacing w:line="276" w:lineRule="auto"/>
        <w:rPr>
          <w:rFonts w:asciiTheme="majorHAnsi" w:hAnsiTheme="majorHAnsi"/>
          <w:sz w:val="24"/>
          <w:szCs w:val="24"/>
        </w:rPr>
      </w:pPr>
    </w:p>
    <w:tbl>
      <w:tblPr>
        <w:tblW w:w="9068" w:type="dxa"/>
        <w:jc w:val="center"/>
        <w:tblLayout w:type="fixed"/>
        <w:tblLook w:val="00A0" w:firstRow="1" w:lastRow="0" w:firstColumn="1" w:lastColumn="0" w:noHBand="0" w:noVBand="0"/>
      </w:tblPr>
      <w:tblGrid>
        <w:gridCol w:w="9068"/>
      </w:tblGrid>
      <w:tr w:rsidR="00E263EB" w:rsidRPr="00514A03" w14:paraId="6F38C66B" w14:textId="77777777" w:rsidTr="00A647AD">
        <w:trPr>
          <w:jc w:val="center"/>
        </w:trPr>
        <w:tc>
          <w:tcPr>
            <w:tcW w:w="9068" w:type="dxa"/>
            <w:tcBorders>
              <w:top w:val="single" w:sz="4" w:space="0" w:color="000000"/>
              <w:left w:val="single" w:sz="4" w:space="0" w:color="000000"/>
              <w:bottom w:val="single" w:sz="4" w:space="0" w:color="000000"/>
              <w:right w:val="single" w:sz="4" w:space="0" w:color="000000"/>
            </w:tcBorders>
          </w:tcPr>
          <w:p w14:paraId="7A419638" w14:textId="77777777" w:rsidR="00E263EB" w:rsidRPr="00514A03" w:rsidRDefault="00E263EB" w:rsidP="00A647AD">
            <w:pPr>
              <w:widowControl w:val="0"/>
              <w:spacing w:line="276" w:lineRule="auto"/>
              <w:jc w:val="center"/>
              <w:rPr>
                <w:rFonts w:asciiTheme="majorHAnsi" w:hAnsiTheme="majorHAnsi"/>
                <w:sz w:val="24"/>
                <w:szCs w:val="24"/>
              </w:rPr>
            </w:pPr>
            <w:r w:rsidRPr="00514A03">
              <w:rPr>
                <w:rFonts w:asciiTheme="majorHAnsi" w:hAnsiTheme="majorHAnsi"/>
                <w:sz w:val="24"/>
                <w:szCs w:val="24"/>
              </w:rPr>
              <w:lastRenderedPageBreak/>
              <w:t>Rozdział 6</w:t>
            </w:r>
          </w:p>
          <w:p w14:paraId="412CD01D" w14:textId="77777777" w:rsidR="00E263EB" w:rsidRPr="00514A03" w:rsidRDefault="00E263EB" w:rsidP="00A647AD">
            <w:pPr>
              <w:widowControl w:val="0"/>
              <w:spacing w:line="276" w:lineRule="auto"/>
              <w:jc w:val="center"/>
              <w:rPr>
                <w:rFonts w:asciiTheme="majorHAnsi" w:hAnsiTheme="majorHAnsi"/>
                <w:b/>
                <w:bCs/>
                <w:sz w:val="24"/>
                <w:szCs w:val="24"/>
              </w:rPr>
            </w:pPr>
            <w:r w:rsidRPr="00514A03">
              <w:rPr>
                <w:rFonts w:asciiTheme="majorHAnsi" w:hAnsiTheme="majorHAnsi"/>
                <w:b/>
                <w:bCs/>
                <w:sz w:val="24"/>
                <w:szCs w:val="24"/>
              </w:rPr>
              <w:t>WARUNKI UDZIAŁU W POSTĘPOWANIU</w:t>
            </w:r>
          </w:p>
        </w:tc>
      </w:tr>
    </w:tbl>
    <w:p w14:paraId="7020E790" w14:textId="77777777" w:rsidR="00E263EB" w:rsidRPr="00514A03" w:rsidRDefault="00E263EB" w:rsidP="00A647AD">
      <w:pPr>
        <w:spacing w:line="276" w:lineRule="auto"/>
        <w:rPr>
          <w:rFonts w:asciiTheme="majorHAnsi" w:hAnsiTheme="majorHAnsi"/>
          <w:sz w:val="24"/>
          <w:szCs w:val="24"/>
        </w:rPr>
      </w:pPr>
    </w:p>
    <w:p w14:paraId="39606058" w14:textId="77777777" w:rsidR="00E263EB" w:rsidRPr="00514A03" w:rsidRDefault="00E263EB" w:rsidP="00A647AD">
      <w:pPr>
        <w:spacing w:line="276" w:lineRule="auto"/>
        <w:rPr>
          <w:rFonts w:asciiTheme="majorHAnsi" w:hAnsiTheme="majorHAnsi"/>
          <w:sz w:val="24"/>
          <w:szCs w:val="24"/>
        </w:rPr>
      </w:pPr>
    </w:p>
    <w:p w14:paraId="415CF280" w14:textId="20492D5A" w:rsidR="00E263EB" w:rsidRPr="00514A03" w:rsidRDefault="00E263EB" w:rsidP="00A647AD">
      <w:pPr>
        <w:numPr>
          <w:ilvl w:val="1"/>
          <w:numId w:val="7"/>
        </w:numPr>
        <w:spacing w:line="276" w:lineRule="auto"/>
        <w:rPr>
          <w:rFonts w:asciiTheme="majorHAnsi" w:hAnsiTheme="majorHAnsi"/>
          <w:sz w:val="24"/>
          <w:szCs w:val="24"/>
        </w:rPr>
      </w:pPr>
      <w:r w:rsidRPr="00514A03">
        <w:rPr>
          <w:rFonts w:asciiTheme="majorHAnsi" w:hAnsiTheme="majorHAnsi"/>
          <w:sz w:val="24"/>
          <w:szCs w:val="24"/>
        </w:rPr>
        <w:t xml:space="preserve">O udzielenie zamówienia mogą ubiegać się Wykonawcy, którzy spełniają warunki udziału </w:t>
      </w:r>
      <w:r>
        <w:rPr>
          <w:rFonts w:asciiTheme="majorHAnsi" w:hAnsiTheme="majorHAnsi"/>
          <w:sz w:val="24"/>
          <w:szCs w:val="24"/>
        </w:rPr>
        <w:t>w</w:t>
      </w:r>
      <w:r w:rsidR="00946060">
        <w:rPr>
          <w:rFonts w:asciiTheme="majorHAnsi" w:hAnsiTheme="majorHAnsi"/>
          <w:sz w:val="24"/>
          <w:szCs w:val="24"/>
        </w:rPr>
        <w:t xml:space="preserve"> postępowaniu, określone w art. 112 ust. 2 Ustawy, dotyczące</w:t>
      </w:r>
      <w:r>
        <w:rPr>
          <w:rFonts w:asciiTheme="majorHAnsi" w:hAnsiTheme="majorHAnsi"/>
          <w:sz w:val="24"/>
          <w:szCs w:val="24"/>
        </w:rPr>
        <w:t>:</w:t>
      </w:r>
    </w:p>
    <w:p w14:paraId="25CFECDF" w14:textId="77777777" w:rsidR="00E263EB" w:rsidRPr="00514A03" w:rsidRDefault="00E263EB" w:rsidP="00A647AD">
      <w:pPr>
        <w:spacing w:line="276" w:lineRule="auto"/>
        <w:rPr>
          <w:rFonts w:asciiTheme="majorHAnsi" w:hAnsiTheme="majorHAnsi"/>
          <w:sz w:val="24"/>
          <w:szCs w:val="24"/>
        </w:rPr>
      </w:pPr>
    </w:p>
    <w:p w14:paraId="34BEEEB8" w14:textId="77777777" w:rsidR="00E263EB" w:rsidRPr="00514A03" w:rsidRDefault="00E263EB" w:rsidP="00A647AD">
      <w:pPr>
        <w:spacing w:line="276" w:lineRule="auto"/>
        <w:rPr>
          <w:rFonts w:asciiTheme="majorHAnsi" w:hAnsiTheme="majorHAnsi"/>
          <w:b/>
          <w:bCs/>
          <w:sz w:val="24"/>
          <w:szCs w:val="24"/>
        </w:rPr>
      </w:pPr>
      <w:r w:rsidRPr="00514A03">
        <w:rPr>
          <w:rFonts w:asciiTheme="majorHAnsi" w:hAnsiTheme="majorHAnsi"/>
          <w:b/>
          <w:bCs/>
          <w:sz w:val="24"/>
          <w:szCs w:val="24"/>
        </w:rPr>
        <w:t>6.1.1. zdolności do występowania w obrocie gospodarczym;</w:t>
      </w:r>
    </w:p>
    <w:p w14:paraId="1BD8DC2B" w14:textId="77777777" w:rsidR="00E263EB" w:rsidRPr="00514A03" w:rsidRDefault="00E263EB" w:rsidP="00A647AD">
      <w:pPr>
        <w:spacing w:line="276" w:lineRule="auto"/>
        <w:rPr>
          <w:rFonts w:asciiTheme="majorHAnsi" w:hAnsiTheme="majorHAnsi"/>
          <w:i/>
          <w:iCs/>
          <w:sz w:val="24"/>
          <w:szCs w:val="24"/>
        </w:rPr>
      </w:pPr>
      <w:r w:rsidRPr="00514A03">
        <w:rPr>
          <w:rFonts w:asciiTheme="majorHAnsi" w:hAnsiTheme="majorHAnsi"/>
          <w:i/>
          <w:iCs/>
          <w:sz w:val="24"/>
          <w:szCs w:val="24"/>
        </w:rPr>
        <w:t>Zamawiający nie określa warunku w ww. zakresie.</w:t>
      </w:r>
    </w:p>
    <w:p w14:paraId="6983107F" w14:textId="77777777" w:rsidR="00E263EB" w:rsidRPr="00514A03" w:rsidRDefault="00E263EB" w:rsidP="00A647AD">
      <w:pPr>
        <w:spacing w:line="276" w:lineRule="auto"/>
        <w:rPr>
          <w:rFonts w:asciiTheme="majorHAnsi" w:hAnsiTheme="majorHAnsi"/>
          <w:b/>
          <w:bCs/>
          <w:sz w:val="24"/>
          <w:szCs w:val="24"/>
        </w:rPr>
      </w:pPr>
      <w:r w:rsidRPr="00514A03">
        <w:rPr>
          <w:rFonts w:asciiTheme="majorHAnsi" w:hAnsiTheme="majorHAnsi"/>
          <w:b/>
          <w:bCs/>
          <w:sz w:val="24"/>
          <w:szCs w:val="24"/>
        </w:rPr>
        <w:t>6.1.2. uprawnień do prowadzenia określonej działalności gospodarczej lub</w:t>
      </w:r>
      <w:r>
        <w:rPr>
          <w:rFonts w:asciiTheme="majorHAnsi" w:hAnsiTheme="majorHAnsi"/>
          <w:b/>
          <w:bCs/>
          <w:sz w:val="24"/>
          <w:szCs w:val="24"/>
        </w:rPr>
        <w:t xml:space="preserve"> </w:t>
      </w:r>
      <w:r w:rsidRPr="00514A03">
        <w:rPr>
          <w:rFonts w:asciiTheme="majorHAnsi" w:hAnsiTheme="majorHAnsi"/>
          <w:b/>
          <w:bCs/>
          <w:sz w:val="24"/>
          <w:szCs w:val="24"/>
        </w:rPr>
        <w:t>zawodowej,</w:t>
      </w:r>
      <w:r>
        <w:rPr>
          <w:rFonts w:asciiTheme="majorHAnsi" w:hAnsiTheme="majorHAnsi"/>
          <w:b/>
          <w:bCs/>
          <w:sz w:val="24"/>
          <w:szCs w:val="24"/>
        </w:rPr>
        <w:t xml:space="preserve"> </w:t>
      </w:r>
      <w:r w:rsidRPr="00514A03">
        <w:rPr>
          <w:rFonts w:asciiTheme="majorHAnsi" w:hAnsiTheme="majorHAnsi"/>
          <w:b/>
          <w:bCs/>
          <w:sz w:val="24"/>
          <w:szCs w:val="24"/>
        </w:rPr>
        <w:t>o ile wynika to z odrębnych przepisów;</w:t>
      </w:r>
    </w:p>
    <w:p w14:paraId="641CBEC9" w14:textId="428D9B4F" w:rsidR="00E263EB" w:rsidRPr="00A76813" w:rsidRDefault="00E263EB" w:rsidP="00A647AD">
      <w:pPr>
        <w:spacing w:line="276" w:lineRule="auto"/>
        <w:jc w:val="both"/>
        <w:rPr>
          <w:rFonts w:asciiTheme="majorHAnsi" w:hAnsiTheme="majorHAnsi"/>
          <w:sz w:val="24"/>
          <w:szCs w:val="24"/>
        </w:rPr>
      </w:pPr>
      <w:r w:rsidRPr="00A76813">
        <w:rPr>
          <w:rFonts w:asciiTheme="majorHAnsi" w:hAnsiTheme="majorHAnsi"/>
          <w:b/>
          <w:bCs/>
          <w:sz w:val="24"/>
          <w:szCs w:val="24"/>
        </w:rPr>
        <w:t>1)</w:t>
      </w:r>
      <w:r>
        <w:rPr>
          <w:rFonts w:asciiTheme="majorHAnsi" w:hAnsiTheme="majorHAnsi"/>
          <w:sz w:val="24"/>
          <w:szCs w:val="24"/>
        </w:rPr>
        <w:t xml:space="preserve"> </w:t>
      </w:r>
      <w:r w:rsidRPr="00A76813">
        <w:rPr>
          <w:rFonts w:asciiTheme="majorHAnsi" w:hAnsiTheme="majorHAnsi"/>
          <w:sz w:val="24"/>
          <w:szCs w:val="24"/>
        </w:rPr>
        <w:t>Zamawiający uzna ww. warunek za spełniony, jeżeli Wykonawca wykaże, że posiada zezwolenie na prowadzenie działalności bankowej na terenie Polski, a także realizacji usług objętych przedmiotem zamówienia, zgodnie z przepisami ustawy z dnia 29 sierpnia 1997 r. Prawo bankowe (</w:t>
      </w:r>
      <w:r w:rsidRPr="0099633F">
        <w:rPr>
          <w:rFonts w:asciiTheme="majorHAnsi" w:hAnsiTheme="majorHAnsi"/>
          <w:sz w:val="24"/>
          <w:szCs w:val="24"/>
        </w:rPr>
        <w:t>Dz. U. z 2022 r., poz. 2324</w:t>
      </w:r>
      <w:r>
        <w:rPr>
          <w:rFonts w:asciiTheme="majorHAnsi" w:hAnsiTheme="majorHAnsi"/>
          <w:sz w:val="24"/>
          <w:szCs w:val="24"/>
        </w:rPr>
        <w:t xml:space="preserve"> ze zm.), a w przypadku określonym</w:t>
      </w:r>
      <w:r w:rsidR="005E05D4">
        <w:rPr>
          <w:rFonts w:asciiTheme="majorHAnsi" w:hAnsiTheme="majorHAnsi"/>
          <w:sz w:val="24"/>
          <w:szCs w:val="24"/>
        </w:rPr>
        <w:br/>
      </w:r>
      <w:r>
        <w:rPr>
          <w:rFonts w:asciiTheme="majorHAnsi" w:hAnsiTheme="majorHAnsi"/>
          <w:sz w:val="24"/>
          <w:szCs w:val="24"/>
        </w:rPr>
        <w:t xml:space="preserve">w </w:t>
      </w:r>
      <w:r w:rsidRPr="0099633F">
        <w:rPr>
          <w:rFonts w:asciiTheme="majorHAnsi" w:hAnsiTheme="majorHAnsi"/>
          <w:sz w:val="24"/>
          <w:szCs w:val="24"/>
        </w:rPr>
        <w:t>art. 178 ust. 1</w:t>
      </w:r>
      <w:r>
        <w:rPr>
          <w:rFonts w:asciiTheme="majorHAnsi" w:hAnsiTheme="majorHAnsi"/>
          <w:sz w:val="24"/>
          <w:szCs w:val="24"/>
        </w:rPr>
        <w:t xml:space="preserve"> </w:t>
      </w:r>
      <w:r w:rsidRPr="0099633F">
        <w:rPr>
          <w:rFonts w:asciiTheme="majorHAnsi" w:hAnsiTheme="majorHAnsi"/>
          <w:sz w:val="24"/>
          <w:szCs w:val="24"/>
        </w:rPr>
        <w:t>ustawy Prawo bankowe</w:t>
      </w:r>
      <w:r>
        <w:rPr>
          <w:rFonts w:asciiTheme="majorHAnsi" w:hAnsiTheme="majorHAnsi"/>
          <w:sz w:val="24"/>
          <w:szCs w:val="24"/>
        </w:rPr>
        <w:t xml:space="preserve">, posiadają inny dokument potwierdzający rozpoczęcie działalności przed dniem wejścia w życie ustawy, o której mowa w </w:t>
      </w:r>
      <w:r w:rsidRPr="0099633F">
        <w:rPr>
          <w:rFonts w:asciiTheme="majorHAnsi" w:hAnsiTheme="majorHAnsi"/>
          <w:sz w:val="24"/>
          <w:szCs w:val="24"/>
        </w:rPr>
        <w:t>art. 193</w:t>
      </w:r>
      <w:r>
        <w:rPr>
          <w:rFonts w:asciiTheme="majorHAnsi" w:hAnsiTheme="majorHAnsi"/>
          <w:sz w:val="24"/>
          <w:szCs w:val="24"/>
        </w:rPr>
        <w:t xml:space="preserve"> </w:t>
      </w:r>
      <w:r w:rsidRPr="0099633F">
        <w:rPr>
          <w:rFonts w:asciiTheme="majorHAnsi" w:hAnsiTheme="majorHAnsi"/>
          <w:sz w:val="24"/>
          <w:szCs w:val="24"/>
        </w:rPr>
        <w:t>ustawy Prawo bankowe</w:t>
      </w:r>
      <w:r>
        <w:rPr>
          <w:rFonts w:asciiTheme="majorHAnsi" w:hAnsiTheme="majorHAnsi"/>
          <w:sz w:val="24"/>
          <w:szCs w:val="24"/>
        </w:rPr>
        <w:t xml:space="preserve">. </w:t>
      </w:r>
    </w:p>
    <w:p w14:paraId="3DD01F61" w14:textId="11A5FB83" w:rsidR="00E263EB" w:rsidRPr="00A76813" w:rsidRDefault="00E263EB" w:rsidP="00A647AD">
      <w:pPr>
        <w:spacing w:line="276" w:lineRule="auto"/>
        <w:jc w:val="both"/>
        <w:rPr>
          <w:rFonts w:asciiTheme="majorHAnsi" w:hAnsiTheme="majorHAnsi"/>
          <w:sz w:val="24"/>
          <w:szCs w:val="24"/>
        </w:rPr>
      </w:pPr>
      <w:r w:rsidRPr="00A76813">
        <w:rPr>
          <w:rFonts w:asciiTheme="majorHAnsi" w:hAnsiTheme="majorHAnsi"/>
          <w:sz w:val="24"/>
          <w:szCs w:val="24"/>
        </w:rPr>
        <w:t xml:space="preserve">W przypadku banków zagranicznych w rozumieniu </w:t>
      </w:r>
      <w:r w:rsidRPr="0099633F">
        <w:rPr>
          <w:rFonts w:asciiTheme="majorHAnsi" w:hAnsiTheme="majorHAnsi"/>
          <w:sz w:val="24"/>
          <w:szCs w:val="24"/>
        </w:rPr>
        <w:t>ustawy Prawo bankowe</w:t>
      </w:r>
      <w:r>
        <w:rPr>
          <w:rFonts w:asciiTheme="majorHAnsi" w:hAnsiTheme="majorHAnsi"/>
          <w:sz w:val="24"/>
          <w:szCs w:val="24"/>
        </w:rPr>
        <w:t xml:space="preserve"> należy przedstawić odpowiedni dokument z kraju siedziby banku, potwierdzający prawo do prowadzenia działalności bankowej oraz zezwolenie Komisji Nadzoru Finansowego na prowadzenie działalności na terytorium Rzeczpospolitej Polskiej w formie oddziału. </w:t>
      </w:r>
    </w:p>
    <w:p w14:paraId="74509777" w14:textId="77777777" w:rsidR="00E263EB" w:rsidRPr="00514A03" w:rsidRDefault="00E263EB" w:rsidP="00A647AD">
      <w:pPr>
        <w:spacing w:line="276" w:lineRule="auto"/>
        <w:rPr>
          <w:rFonts w:asciiTheme="majorHAnsi" w:hAnsiTheme="majorHAnsi"/>
          <w:b/>
          <w:bCs/>
          <w:sz w:val="24"/>
          <w:szCs w:val="24"/>
        </w:rPr>
      </w:pPr>
      <w:r w:rsidRPr="00514A03">
        <w:rPr>
          <w:rFonts w:asciiTheme="majorHAnsi" w:hAnsiTheme="majorHAnsi"/>
          <w:b/>
          <w:bCs/>
          <w:sz w:val="24"/>
          <w:szCs w:val="24"/>
        </w:rPr>
        <w:t>6.1.3. uprawnień sytuacji ekonomicznej lub finansowej;</w:t>
      </w:r>
    </w:p>
    <w:p w14:paraId="52CF9828" w14:textId="77777777" w:rsidR="00E263EB" w:rsidRPr="00514A03" w:rsidRDefault="00E263EB" w:rsidP="00A647AD">
      <w:pPr>
        <w:spacing w:line="276" w:lineRule="auto"/>
        <w:rPr>
          <w:rFonts w:asciiTheme="majorHAnsi" w:hAnsiTheme="majorHAnsi"/>
          <w:i/>
          <w:iCs/>
          <w:sz w:val="24"/>
          <w:szCs w:val="24"/>
        </w:rPr>
      </w:pPr>
      <w:r w:rsidRPr="00514A03">
        <w:rPr>
          <w:rFonts w:asciiTheme="majorHAnsi" w:hAnsiTheme="majorHAnsi"/>
          <w:i/>
          <w:iCs/>
          <w:sz w:val="24"/>
          <w:szCs w:val="24"/>
        </w:rPr>
        <w:t>Zamawiający nie określa warunku w ww. zakresie</w:t>
      </w:r>
    </w:p>
    <w:p w14:paraId="010D0DFA" w14:textId="77777777" w:rsidR="00E263EB" w:rsidRPr="00514A03" w:rsidRDefault="00E263EB" w:rsidP="00A647AD">
      <w:pPr>
        <w:spacing w:line="276" w:lineRule="auto"/>
        <w:rPr>
          <w:rFonts w:asciiTheme="majorHAnsi" w:hAnsiTheme="majorHAnsi"/>
          <w:b/>
          <w:bCs/>
          <w:sz w:val="24"/>
          <w:szCs w:val="24"/>
        </w:rPr>
      </w:pPr>
      <w:r w:rsidRPr="00514A03">
        <w:rPr>
          <w:rFonts w:asciiTheme="majorHAnsi" w:hAnsiTheme="majorHAnsi"/>
          <w:b/>
          <w:bCs/>
          <w:sz w:val="24"/>
          <w:szCs w:val="24"/>
        </w:rPr>
        <w:t>6.1.4. zdolności technicznej lub zawodowej w zakresie:</w:t>
      </w:r>
    </w:p>
    <w:p w14:paraId="6CDDE252" w14:textId="77777777" w:rsidR="00E263EB" w:rsidRPr="00514A03" w:rsidRDefault="00E263EB" w:rsidP="00A647AD">
      <w:pPr>
        <w:spacing w:line="276" w:lineRule="auto"/>
        <w:rPr>
          <w:rFonts w:asciiTheme="majorHAnsi" w:hAnsiTheme="majorHAnsi"/>
          <w:sz w:val="24"/>
          <w:szCs w:val="24"/>
        </w:rPr>
      </w:pPr>
      <w:r w:rsidRPr="00514A03">
        <w:rPr>
          <w:rFonts w:asciiTheme="majorHAnsi" w:hAnsiTheme="majorHAnsi"/>
          <w:sz w:val="24"/>
          <w:szCs w:val="24"/>
        </w:rPr>
        <w:t>Zamawiający uzna warunek za spełniony, jeśli Wykonawca wykaże, że:</w:t>
      </w:r>
    </w:p>
    <w:p w14:paraId="17404DF7" w14:textId="77777777" w:rsidR="00E263EB" w:rsidRPr="00514A03" w:rsidRDefault="00E263EB" w:rsidP="00A647AD">
      <w:pPr>
        <w:spacing w:line="276" w:lineRule="auto"/>
        <w:rPr>
          <w:rFonts w:asciiTheme="majorHAnsi" w:hAnsiTheme="majorHAnsi"/>
          <w:sz w:val="24"/>
          <w:szCs w:val="24"/>
        </w:rPr>
      </w:pPr>
      <w:r w:rsidRPr="00514A03">
        <w:rPr>
          <w:rFonts w:asciiTheme="majorHAnsi" w:hAnsiTheme="majorHAnsi"/>
          <w:i/>
          <w:iCs/>
          <w:sz w:val="24"/>
          <w:szCs w:val="24"/>
        </w:rPr>
        <w:t>Opis sposobu dokonywania oceny spełniania tego warunku:</w:t>
      </w:r>
    </w:p>
    <w:p w14:paraId="18FBCA95" w14:textId="77777777" w:rsidR="00E263EB"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1)</w:t>
      </w:r>
      <w:r w:rsidRPr="00514A03">
        <w:rPr>
          <w:rFonts w:asciiTheme="majorHAnsi" w:hAnsiTheme="majorHAnsi"/>
          <w:sz w:val="24"/>
          <w:szCs w:val="24"/>
        </w:rPr>
        <w:t xml:space="preserve"> </w:t>
      </w:r>
      <w:r w:rsidRPr="00514A03">
        <w:rPr>
          <w:rFonts w:asciiTheme="majorHAnsi" w:hAnsiTheme="majorHAnsi"/>
          <w:b/>
          <w:bCs/>
          <w:sz w:val="24"/>
          <w:szCs w:val="24"/>
        </w:rPr>
        <w:t>w okresie ostatnich 3 lat</w:t>
      </w:r>
      <w:r w:rsidRPr="00514A03">
        <w:rPr>
          <w:rFonts w:asciiTheme="majorHAnsi" w:hAnsiTheme="majorHAnsi"/>
          <w:sz w:val="24"/>
          <w:szCs w:val="24"/>
        </w:rPr>
        <w:t xml:space="preserve"> przed upływem terminu składania ofert, a jeżeli okres prowadzenia działalności jest krótszy – w tym okresie wykonał</w:t>
      </w:r>
      <w:r>
        <w:rPr>
          <w:rFonts w:asciiTheme="majorHAnsi" w:hAnsiTheme="majorHAnsi"/>
          <w:sz w:val="24"/>
          <w:szCs w:val="24"/>
        </w:rPr>
        <w:t xml:space="preserve"> </w:t>
      </w:r>
      <w:r w:rsidRPr="00A76813">
        <w:rPr>
          <w:rFonts w:asciiTheme="majorHAnsi" w:hAnsiTheme="majorHAnsi"/>
          <w:sz w:val="24"/>
          <w:szCs w:val="24"/>
        </w:rPr>
        <w:t>lub wykonuje co najmniej jedną usługę trwającą nieprzerwanie przez okres minimum 12 miesięcy, polegającą</w:t>
      </w:r>
      <w:r>
        <w:rPr>
          <w:rFonts w:asciiTheme="majorHAnsi" w:hAnsiTheme="majorHAnsi"/>
          <w:sz w:val="24"/>
          <w:szCs w:val="24"/>
        </w:rPr>
        <w:t xml:space="preserve"> </w:t>
      </w:r>
      <w:r w:rsidRPr="00A76813">
        <w:rPr>
          <w:rFonts w:asciiTheme="majorHAnsi" w:hAnsiTheme="majorHAnsi"/>
          <w:sz w:val="24"/>
          <w:szCs w:val="24"/>
        </w:rPr>
        <w:t>na bankowej obsłudze budżetu jednej jednostki samorządu terytorialnego</w:t>
      </w:r>
      <w:r>
        <w:rPr>
          <w:rFonts w:asciiTheme="majorHAnsi" w:hAnsiTheme="majorHAnsi"/>
          <w:sz w:val="24"/>
          <w:szCs w:val="24"/>
        </w:rPr>
        <w:br/>
      </w:r>
      <w:r w:rsidRPr="00A76813">
        <w:rPr>
          <w:rFonts w:asciiTheme="majorHAnsi" w:hAnsiTheme="majorHAnsi"/>
          <w:sz w:val="24"/>
          <w:szCs w:val="24"/>
        </w:rPr>
        <w:t>o budżecie co najmniej 30.000.000,00 zł rocznie.</w:t>
      </w:r>
    </w:p>
    <w:p w14:paraId="6CBAA26C" w14:textId="77777777" w:rsidR="00FA7998" w:rsidRDefault="00FA7998" w:rsidP="00A647AD">
      <w:pPr>
        <w:spacing w:line="276" w:lineRule="auto"/>
        <w:jc w:val="center"/>
        <w:rPr>
          <w:rFonts w:asciiTheme="majorHAnsi" w:hAnsiTheme="majorHAnsi"/>
          <w:sz w:val="24"/>
          <w:szCs w:val="24"/>
        </w:rPr>
      </w:pPr>
    </w:p>
    <w:p w14:paraId="0E978568" w14:textId="5E7FED2C" w:rsidR="00E263EB" w:rsidRDefault="00E263EB" w:rsidP="00A647AD">
      <w:pPr>
        <w:spacing w:line="276" w:lineRule="auto"/>
        <w:jc w:val="center"/>
        <w:rPr>
          <w:rFonts w:asciiTheme="majorHAnsi" w:hAnsiTheme="majorHAnsi"/>
          <w:sz w:val="24"/>
          <w:szCs w:val="24"/>
        </w:rPr>
      </w:pPr>
      <w:r>
        <w:rPr>
          <w:rFonts w:asciiTheme="majorHAnsi" w:hAnsiTheme="majorHAnsi"/>
          <w:sz w:val="24"/>
          <w:szCs w:val="24"/>
        </w:rPr>
        <w:t>UWAGA:</w:t>
      </w:r>
    </w:p>
    <w:p w14:paraId="65E5A100" w14:textId="77777777" w:rsidR="00E263EB" w:rsidRPr="00514A03" w:rsidRDefault="00E263EB" w:rsidP="00A647AD">
      <w:pPr>
        <w:spacing w:line="276" w:lineRule="auto"/>
        <w:jc w:val="both"/>
        <w:rPr>
          <w:rFonts w:asciiTheme="majorHAnsi" w:hAnsiTheme="majorHAnsi"/>
          <w:sz w:val="24"/>
          <w:szCs w:val="24"/>
        </w:rPr>
      </w:pPr>
      <w:r w:rsidRPr="00A76813">
        <w:rPr>
          <w:rFonts w:asciiTheme="majorHAnsi" w:hAnsiTheme="majorHAnsi"/>
          <w:sz w:val="24"/>
          <w:szCs w:val="24"/>
        </w:rPr>
        <w:t>W przypadku, gdy wartość wskazanych w warunkach usług realizowanych przez Wykonawcę wykazanych na spełnienie warunku będzie określona w innej walucie niż</w:t>
      </w:r>
      <w:r>
        <w:rPr>
          <w:rFonts w:asciiTheme="majorHAnsi" w:hAnsiTheme="majorHAnsi"/>
          <w:sz w:val="24"/>
          <w:szCs w:val="24"/>
        </w:rPr>
        <w:br/>
      </w:r>
      <w:r w:rsidRPr="00A76813">
        <w:rPr>
          <w:rFonts w:asciiTheme="majorHAnsi" w:hAnsiTheme="majorHAnsi"/>
          <w:sz w:val="24"/>
          <w:szCs w:val="24"/>
        </w:rPr>
        <w:t>w złotych polskich, Zamawiający dokona przeliczenia tej wartości na złote polskie - na podstawie średniego kursu złotego w stosunku do walut obcych określonego w Tabeli Kursów Narodowego Banku Polskiego na dzień opublikowania Ogłoszenia o niniejszym zamówieniu w Biuletynie Zamówień Publicznych (BZP).</w:t>
      </w:r>
    </w:p>
    <w:p w14:paraId="355E5C03" w14:textId="77777777" w:rsidR="00E263EB" w:rsidRPr="00514A03" w:rsidRDefault="00E263EB" w:rsidP="00A647AD">
      <w:pPr>
        <w:pStyle w:val="Kolorowecieniowanieakcent31"/>
        <w:spacing w:line="276" w:lineRule="auto"/>
        <w:ind w:left="1560"/>
        <w:rPr>
          <w:rFonts w:asciiTheme="majorHAnsi" w:hAnsiTheme="majorHAnsi" w:cs="Cambria"/>
          <w:sz w:val="24"/>
          <w:szCs w:val="24"/>
        </w:rPr>
      </w:pPr>
    </w:p>
    <w:p w14:paraId="7FFC9EDA" w14:textId="77777777" w:rsidR="00E263EB" w:rsidRPr="00514A03" w:rsidRDefault="00E263EB" w:rsidP="00A647AD">
      <w:pPr>
        <w:spacing w:line="276" w:lineRule="auto"/>
        <w:ind w:left="3981"/>
        <w:contextualSpacing/>
        <w:jc w:val="both"/>
        <w:rPr>
          <w:rFonts w:asciiTheme="majorHAnsi" w:hAnsiTheme="majorHAnsi" w:cs="Cambria"/>
          <w:i/>
          <w:sz w:val="24"/>
          <w:szCs w:val="24"/>
        </w:rPr>
      </w:pPr>
    </w:p>
    <w:p w14:paraId="19670124"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lastRenderedPageBreak/>
        <w:t>6.2.</w:t>
      </w:r>
      <w:r w:rsidRPr="00514A03">
        <w:rPr>
          <w:rFonts w:asciiTheme="majorHAnsi" w:hAnsiTheme="majorHAnsi"/>
          <w:sz w:val="24"/>
          <w:szCs w:val="24"/>
        </w:rPr>
        <w:t xml:space="preserve"> 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w:t>
      </w:r>
    </w:p>
    <w:p w14:paraId="1FA383F1" w14:textId="78D999FE" w:rsidR="00E263EB" w:rsidRPr="00514A03" w:rsidRDefault="00E263EB" w:rsidP="00A647AD">
      <w:pPr>
        <w:pStyle w:val="Kolorowalistaakcent11"/>
        <w:spacing w:before="0" w:after="0" w:line="276" w:lineRule="auto"/>
        <w:ind w:left="0" w:right="57"/>
        <w:rPr>
          <w:rFonts w:asciiTheme="majorHAnsi" w:hAnsiTheme="majorHAnsi"/>
          <w:sz w:val="24"/>
          <w:szCs w:val="24"/>
        </w:rPr>
      </w:pPr>
      <w:r w:rsidRPr="00514A03">
        <w:rPr>
          <w:rFonts w:asciiTheme="majorHAnsi" w:hAnsiTheme="majorHAnsi"/>
          <w:b/>
          <w:bCs/>
          <w:color w:val="000000"/>
          <w:sz w:val="24"/>
          <w:szCs w:val="24"/>
        </w:rPr>
        <w:t>6.3.</w:t>
      </w:r>
      <w:r w:rsidRPr="00514A03">
        <w:rPr>
          <w:rFonts w:asciiTheme="majorHAnsi" w:hAnsiTheme="majorHAnsi"/>
          <w:color w:val="000000"/>
          <w:sz w:val="24"/>
          <w:szCs w:val="24"/>
        </w:rPr>
        <w:t xml:space="preserve"> W odniesieniu do warunków dotyczących wykształcenia, kwalifikacji zawodowych lub doświadczenia wykonawcy wspólnie ubiegający się o udzielenie zamówienia wykazując warunek udziału w postępowaniu </w:t>
      </w:r>
      <w:r w:rsidRPr="00514A03">
        <w:rPr>
          <w:rFonts w:asciiTheme="majorHAnsi" w:hAnsiTheme="majorHAnsi"/>
          <w:b/>
          <w:bCs/>
          <w:color w:val="000000"/>
          <w:sz w:val="24"/>
          <w:szCs w:val="24"/>
        </w:rPr>
        <w:t>mogą polegać na zdolnościach tych</w:t>
      </w:r>
      <w:r>
        <w:rPr>
          <w:rFonts w:asciiTheme="majorHAnsi" w:hAnsiTheme="majorHAnsi"/>
          <w:b/>
          <w:bCs/>
          <w:color w:val="000000"/>
          <w:sz w:val="24"/>
          <w:szCs w:val="24"/>
        </w:rPr>
        <w:br/>
      </w:r>
      <w:r w:rsidRPr="00514A03">
        <w:rPr>
          <w:rFonts w:asciiTheme="majorHAnsi" w:hAnsiTheme="majorHAnsi"/>
          <w:b/>
          <w:bCs/>
          <w:color w:val="000000"/>
          <w:sz w:val="24"/>
          <w:szCs w:val="24"/>
        </w:rPr>
        <w:t xml:space="preserve">z wykonawców, którzy wykonają roboty budowlane lub usługi, </w:t>
      </w:r>
      <w:r>
        <w:rPr>
          <w:rFonts w:asciiTheme="majorHAnsi" w:hAnsiTheme="majorHAnsi"/>
          <w:b/>
          <w:bCs/>
          <w:color w:val="000000"/>
          <w:sz w:val="24"/>
          <w:szCs w:val="24"/>
        </w:rPr>
        <w:t>do których realizacji</w:t>
      </w:r>
      <w:r w:rsidRPr="00514A03">
        <w:rPr>
          <w:rFonts w:asciiTheme="majorHAnsi" w:hAnsiTheme="majorHAnsi"/>
          <w:b/>
          <w:bCs/>
          <w:color w:val="000000"/>
          <w:sz w:val="24"/>
          <w:szCs w:val="24"/>
        </w:rPr>
        <w:t xml:space="preserve"> te zdolności są wymagane.</w:t>
      </w:r>
    </w:p>
    <w:p w14:paraId="5F09816D"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6.4.</w:t>
      </w:r>
      <w:r w:rsidRPr="00514A03">
        <w:rPr>
          <w:rFonts w:asciiTheme="majorHAnsi" w:hAnsiTheme="majorHAnsi"/>
          <w:sz w:val="24"/>
          <w:szCs w:val="24"/>
        </w:rPr>
        <w:t xml:space="preserve"> Sposób wykazania warunków udziału w postępowaniu wskazano w rozdziale </w:t>
      </w:r>
      <w:r w:rsidRPr="00514A03">
        <w:rPr>
          <w:rFonts w:asciiTheme="majorHAnsi" w:hAnsiTheme="majorHAnsi"/>
          <w:sz w:val="24"/>
          <w:szCs w:val="24"/>
        </w:rPr>
        <w:br/>
        <w:t>8 SWZ.</w:t>
      </w:r>
    </w:p>
    <w:p w14:paraId="0AB71A60" w14:textId="77777777" w:rsidR="00E263EB" w:rsidRPr="00514A03" w:rsidRDefault="00E263EB" w:rsidP="00A647AD">
      <w:pPr>
        <w:spacing w:line="276" w:lineRule="auto"/>
        <w:rPr>
          <w:rFonts w:asciiTheme="majorHAnsi" w:hAnsiTheme="majorHAnsi"/>
          <w:sz w:val="24"/>
          <w:szCs w:val="24"/>
        </w:rPr>
      </w:pPr>
    </w:p>
    <w:tbl>
      <w:tblPr>
        <w:tblW w:w="9068" w:type="dxa"/>
        <w:jc w:val="center"/>
        <w:tblLayout w:type="fixed"/>
        <w:tblLook w:val="00A0" w:firstRow="1" w:lastRow="0" w:firstColumn="1" w:lastColumn="0" w:noHBand="0" w:noVBand="0"/>
      </w:tblPr>
      <w:tblGrid>
        <w:gridCol w:w="9068"/>
      </w:tblGrid>
      <w:tr w:rsidR="00E263EB" w:rsidRPr="00514A03" w14:paraId="733A3F80" w14:textId="77777777" w:rsidTr="00A647AD">
        <w:trPr>
          <w:jc w:val="center"/>
        </w:trPr>
        <w:tc>
          <w:tcPr>
            <w:tcW w:w="9068" w:type="dxa"/>
            <w:tcBorders>
              <w:top w:val="single" w:sz="4" w:space="0" w:color="000000"/>
              <w:left w:val="single" w:sz="4" w:space="0" w:color="000000"/>
              <w:bottom w:val="single" w:sz="4" w:space="0" w:color="000000"/>
              <w:right w:val="single" w:sz="4" w:space="0" w:color="000000"/>
            </w:tcBorders>
          </w:tcPr>
          <w:p w14:paraId="2D7B9E4E" w14:textId="77777777" w:rsidR="00E263EB" w:rsidRPr="00514A03" w:rsidRDefault="00E263EB" w:rsidP="00A647AD">
            <w:pPr>
              <w:widowControl w:val="0"/>
              <w:spacing w:line="276" w:lineRule="auto"/>
              <w:jc w:val="center"/>
              <w:rPr>
                <w:rFonts w:asciiTheme="majorHAnsi" w:hAnsiTheme="majorHAnsi"/>
                <w:sz w:val="24"/>
                <w:szCs w:val="24"/>
              </w:rPr>
            </w:pPr>
            <w:r w:rsidRPr="00514A03">
              <w:rPr>
                <w:rFonts w:asciiTheme="majorHAnsi" w:hAnsiTheme="majorHAnsi"/>
                <w:sz w:val="24"/>
                <w:szCs w:val="24"/>
              </w:rPr>
              <w:t>Rozdział 7</w:t>
            </w:r>
          </w:p>
          <w:p w14:paraId="7A74F079" w14:textId="77777777" w:rsidR="00E263EB" w:rsidRPr="00514A03" w:rsidRDefault="00E263EB" w:rsidP="00A647AD">
            <w:pPr>
              <w:widowControl w:val="0"/>
              <w:spacing w:line="276" w:lineRule="auto"/>
              <w:jc w:val="center"/>
              <w:rPr>
                <w:rFonts w:asciiTheme="majorHAnsi" w:hAnsiTheme="majorHAnsi"/>
                <w:b/>
                <w:bCs/>
                <w:sz w:val="24"/>
                <w:szCs w:val="24"/>
              </w:rPr>
            </w:pPr>
            <w:r w:rsidRPr="00514A03">
              <w:rPr>
                <w:rFonts w:asciiTheme="majorHAnsi" w:hAnsiTheme="majorHAnsi"/>
                <w:b/>
                <w:bCs/>
                <w:sz w:val="24"/>
                <w:szCs w:val="24"/>
              </w:rPr>
              <w:t>PODSTAWY WYKLUCZENIA Z POSTĘPOWANIA</w:t>
            </w:r>
          </w:p>
        </w:tc>
      </w:tr>
    </w:tbl>
    <w:p w14:paraId="1CA300EC" w14:textId="77777777" w:rsidR="00E263EB" w:rsidRPr="00514A03" w:rsidRDefault="00E263EB" w:rsidP="00A647AD">
      <w:pPr>
        <w:spacing w:line="276" w:lineRule="auto"/>
        <w:rPr>
          <w:rFonts w:asciiTheme="majorHAnsi" w:hAnsiTheme="majorHAnsi"/>
          <w:sz w:val="24"/>
          <w:szCs w:val="24"/>
        </w:rPr>
      </w:pPr>
    </w:p>
    <w:p w14:paraId="3467151B" w14:textId="77777777" w:rsidR="00E263EB" w:rsidRPr="00514A03" w:rsidRDefault="00E263EB" w:rsidP="00A647AD">
      <w:pPr>
        <w:spacing w:line="276" w:lineRule="auto"/>
        <w:rPr>
          <w:rFonts w:asciiTheme="majorHAnsi" w:hAnsiTheme="majorHAnsi"/>
          <w:sz w:val="24"/>
          <w:szCs w:val="24"/>
        </w:rPr>
      </w:pPr>
    </w:p>
    <w:p w14:paraId="71A18F90"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7.1</w:t>
      </w:r>
      <w:r w:rsidRPr="00514A03">
        <w:rPr>
          <w:rFonts w:asciiTheme="majorHAnsi" w:hAnsiTheme="majorHAnsi"/>
          <w:sz w:val="24"/>
          <w:szCs w:val="24"/>
        </w:rPr>
        <w:t xml:space="preserve"> </w:t>
      </w:r>
      <w:r w:rsidRPr="00514A03">
        <w:rPr>
          <w:rFonts w:asciiTheme="majorHAnsi" w:hAnsiTheme="majorHAnsi"/>
          <w:color w:val="000000"/>
          <w:sz w:val="24"/>
          <w:szCs w:val="24"/>
        </w:rPr>
        <w:t>Z postępowania o udzielenie zamówienia wyklucza się Wykonawcę, w stosunku, do którego zachodzi którakolwiek z okoliczności, o których mowa w art. 108 ustawy tj. wykonawcę:</w:t>
      </w:r>
    </w:p>
    <w:p w14:paraId="5E0D7096" w14:textId="77777777" w:rsidR="00E263EB" w:rsidRPr="00514A03" w:rsidRDefault="00E263EB" w:rsidP="00A647AD">
      <w:pPr>
        <w:spacing w:line="276" w:lineRule="auto"/>
        <w:jc w:val="both"/>
        <w:rPr>
          <w:rFonts w:asciiTheme="majorHAnsi" w:hAnsiTheme="majorHAnsi"/>
          <w:sz w:val="24"/>
          <w:szCs w:val="24"/>
        </w:rPr>
      </w:pPr>
      <w:r w:rsidRPr="00514A03">
        <w:rPr>
          <w:rStyle w:val="alb"/>
          <w:rFonts w:asciiTheme="majorHAnsi" w:hAnsiTheme="majorHAnsi"/>
          <w:color w:val="000000"/>
          <w:sz w:val="24"/>
          <w:szCs w:val="24"/>
        </w:rPr>
        <w:t xml:space="preserve">1) </w:t>
      </w:r>
      <w:r w:rsidRPr="00514A03">
        <w:rPr>
          <w:rFonts w:asciiTheme="majorHAnsi" w:hAnsiTheme="majorHAnsi"/>
          <w:color w:val="000000"/>
          <w:sz w:val="24"/>
          <w:szCs w:val="24"/>
        </w:rPr>
        <w:t>będący osobą fizyczną, którą prawomocnie skazano za przestępstwo:</w:t>
      </w:r>
    </w:p>
    <w:p w14:paraId="44A50C46" w14:textId="4601B8A5" w:rsidR="00E263EB" w:rsidRPr="00514A03" w:rsidRDefault="00E263EB" w:rsidP="00A647AD">
      <w:pPr>
        <w:spacing w:line="276" w:lineRule="auto"/>
        <w:jc w:val="both"/>
        <w:rPr>
          <w:rFonts w:asciiTheme="majorHAnsi" w:hAnsiTheme="majorHAnsi"/>
          <w:sz w:val="24"/>
          <w:szCs w:val="24"/>
        </w:rPr>
      </w:pPr>
      <w:r w:rsidRPr="00514A03">
        <w:rPr>
          <w:rStyle w:val="alb"/>
          <w:rFonts w:asciiTheme="majorHAnsi" w:hAnsiTheme="majorHAnsi"/>
          <w:color w:val="000000"/>
          <w:sz w:val="24"/>
          <w:szCs w:val="24"/>
        </w:rPr>
        <w:t xml:space="preserve">a) </w:t>
      </w:r>
      <w:r w:rsidRPr="00514A03">
        <w:rPr>
          <w:rFonts w:asciiTheme="majorHAnsi" w:hAnsiTheme="majorHAnsi"/>
          <w:color w:val="000000"/>
          <w:sz w:val="24"/>
          <w:szCs w:val="24"/>
        </w:rPr>
        <w:t xml:space="preserve">udziału w zorganizowanej grupie przestępczej albo związku mającym na celu popełnienie przestępstwa lub przestępstwa skarbowego, o którym mowa w </w:t>
      </w:r>
      <w:hyperlink r:id="rId18">
        <w:r w:rsidRPr="00514A03">
          <w:rPr>
            <w:rStyle w:val="Hipercze"/>
            <w:rFonts w:asciiTheme="majorHAnsi" w:hAnsiTheme="majorHAnsi"/>
            <w:color w:val="000000"/>
            <w:sz w:val="24"/>
            <w:szCs w:val="24"/>
          </w:rPr>
          <w:t>art. 258</w:t>
        </w:r>
      </w:hyperlink>
      <w:r w:rsidR="00071581" w:rsidRPr="00BF390E">
        <w:t>C</w:t>
      </w:r>
      <w:r w:rsidR="00BF390E" w:rsidRPr="00514A03">
        <w:rPr>
          <w:rFonts w:asciiTheme="majorHAnsi" w:hAnsiTheme="majorHAnsi"/>
          <w:color w:val="000000"/>
          <w:sz w:val="24"/>
          <w:szCs w:val="24"/>
        </w:rPr>
        <w:t xml:space="preserve"> </w:t>
      </w:r>
      <w:r w:rsidRPr="00514A03">
        <w:rPr>
          <w:rFonts w:asciiTheme="majorHAnsi" w:hAnsiTheme="majorHAnsi"/>
          <w:color w:val="000000"/>
          <w:sz w:val="24"/>
          <w:szCs w:val="24"/>
        </w:rPr>
        <w:t xml:space="preserve"> </w:t>
      </w:r>
      <w:r w:rsidRPr="0099633F">
        <w:rPr>
          <w:rFonts w:asciiTheme="majorHAnsi" w:hAnsiTheme="majorHAnsi"/>
          <w:color w:val="000000"/>
          <w:sz w:val="24"/>
          <w:szCs w:val="24"/>
        </w:rPr>
        <w:t>Kodeksu karnego</w:t>
      </w:r>
      <w:r>
        <w:rPr>
          <w:rFonts w:asciiTheme="majorHAnsi" w:hAnsiTheme="majorHAnsi"/>
          <w:color w:val="000000"/>
          <w:sz w:val="24"/>
          <w:szCs w:val="24"/>
        </w:rPr>
        <w:t>,</w:t>
      </w:r>
    </w:p>
    <w:p w14:paraId="0AD4B4D9" w14:textId="1C9D9418" w:rsidR="00E263EB" w:rsidRPr="00514A03" w:rsidRDefault="00E263EB" w:rsidP="00A647AD">
      <w:pPr>
        <w:spacing w:line="276" w:lineRule="auto"/>
        <w:jc w:val="both"/>
        <w:rPr>
          <w:rFonts w:asciiTheme="majorHAnsi" w:hAnsiTheme="majorHAnsi"/>
          <w:sz w:val="24"/>
          <w:szCs w:val="24"/>
        </w:rPr>
      </w:pPr>
      <w:r w:rsidRPr="00514A03">
        <w:rPr>
          <w:rStyle w:val="alb"/>
          <w:rFonts w:asciiTheme="majorHAnsi" w:hAnsiTheme="majorHAnsi"/>
          <w:color w:val="000000"/>
          <w:sz w:val="24"/>
          <w:szCs w:val="24"/>
        </w:rPr>
        <w:t xml:space="preserve">b) </w:t>
      </w:r>
      <w:r w:rsidRPr="00514A03">
        <w:rPr>
          <w:rFonts w:asciiTheme="majorHAnsi" w:hAnsiTheme="majorHAnsi"/>
          <w:color w:val="000000"/>
          <w:sz w:val="24"/>
          <w:szCs w:val="24"/>
        </w:rPr>
        <w:t xml:space="preserve">handlu ludźmi, o którym mowa w </w:t>
      </w:r>
      <w:hyperlink r:id="rId19">
        <w:r w:rsidRPr="00514A03">
          <w:rPr>
            <w:rStyle w:val="Hipercze"/>
            <w:rFonts w:asciiTheme="majorHAnsi" w:hAnsiTheme="majorHAnsi"/>
            <w:color w:val="000000"/>
            <w:sz w:val="24"/>
            <w:szCs w:val="24"/>
          </w:rPr>
          <w:t>art. 189a</w:t>
        </w:r>
      </w:hyperlink>
      <w:r w:rsidRPr="00514A03">
        <w:rPr>
          <w:rFonts w:asciiTheme="majorHAnsi" w:hAnsiTheme="majorHAnsi"/>
          <w:color w:val="000000"/>
          <w:sz w:val="24"/>
          <w:szCs w:val="24"/>
        </w:rPr>
        <w:t xml:space="preserve"> </w:t>
      </w:r>
      <w:r w:rsidRPr="0099633F">
        <w:rPr>
          <w:rFonts w:asciiTheme="majorHAnsi" w:hAnsiTheme="majorHAnsi"/>
          <w:color w:val="000000"/>
          <w:sz w:val="24"/>
          <w:szCs w:val="24"/>
        </w:rPr>
        <w:t>Kodeksu karnego</w:t>
      </w:r>
      <w:r>
        <w:rPr>
          <w:rFonts w:asciiTheme="majorHAnsi" w:hAnsiTheme="majorHAnsi"/>
          <w:color w:val="000000"/>
          <w:sz w:val="24"/>
          <w:szCs w:val="24"/>
        </w:rPr>
        <w:t>,</w:t>
      </w:r>
    </w:p>
    <w:p w14:paraId="1D2A8D06" w14:textId="2C0D932D" w:rsidR="00E263EB" w:rsidRPr="00514A03" w:rsidRDefault="00E263EB" w:rsidP="00A647AD">
      <w:pPr>
        <w:spacing w:line="276" w:lineRule="auto"/>
        <w:jc w:val="both"/>
        <w:rPr>
          <w:rFonts w:asciiTheme="majorHAnsi" w:hAnsiTheme="majorHAnsi"/>
          <w:sz w:val="24"/>
          <w:szCs w:val="24"/>
        </w:rPr>
      </w:pPr>
      <w:r w:rsidRPr="00514A03">
        <w:rPr>
          <w:rStyle w:val="alb"/>
          <w:rFonts w:asciiTheme="majorHAnsi" w:hAnsiTheme="majorHAnsi"/>
          <w:color w:val="000000"/>
          <w:sz w:val="24"/>
          <w:szCs w:val="24"/>
        </w:rPr>
        <w:t xml:space="preserve">c) </w:t>
      </w:r>
      <w:r w:rsidRPr="00514A03">
        <w:rPr>
          <w:rFonts w:asciiTheme="majorHAnsi" w:hAnsiTheme="majorHAnsi"/>
          <w:color w:val="000000"/>
          <w:sz w:val="24"/>
          <w:szCs w:val="24"/>
        </w:rPr>
        <w:t xml:space="preserve">o którym mowa w </w:t>
      </w:r>
      <w:hyperlink r:id="rId20">
        <w:r w:rsidRPr="00514A03">
          <w:rPr>
            <w:rStyle w:val="Hipercze"/>
            <w:rFonts w:asciiTheme="majorHAnsi" w:hAnsiTheme="majorHAnsi"/>
            <w:color w:val="000000"/>
            <w:sz w:val="24"/>
            <w:szCs w:val="24"/>
          </w:rPr>
          <w:t>art. 228-230a</w:t>
        </w:r>
      </w:hyperlink>
      <w:r w:rsidRPr="00514A03">
        <w:rPr>
          <w:rFonts w:asciiTheme="majorHAnsi" w:hAnsiTheme="majorHAnsi"/>
          <w:color w:val="000000"/>
          <w:sz w:val="24"/>
          <w:szCs w:val="24"/>
        </w:rPr>
        <w:t xml:space="preserve">, </w:t>
      </w:r>
      <w:hyperlink r:id="rId21">
        <w:r w:rsidRPr="00514A03">
          <w:rPr>
            <w:rStyle w:val="Hipercze"/>
            <w:rFonts w:asciiTheme="majorHAnsi" w:hAnsiTheme="majorHAnsi"/>
            <w:color w:val="000000"/>
            <w:sz w:val="24"/>
            <w:szCs w:val="24"/>
          </w:rPr>
          <w:t>art. 250a</w:t>
        </w:r>
      </w:hyperlink>
      <w:r w:rsidRPr="00514A03">
        <w:rPr>
          <w:rFonts w:asciiTheme="majorHAnsi" w:hAnsiTheme="majorHAnsi"/>
          <w:color w:val="000000"/>
          <w:sz w:val="24"/>
          <w:szCs w:val="24"/>
        </w:rPr>
        <w:t xml:space="preserve"> </w:t>
      </w:r>
      <w:r w:rsidRPr="0099633F">
        <w:rPr>
          <w:rFonts w:asciiTheme="majorHAnsi" w:hAnsiTheme="majorHAnsi"/>
          <w:color w:val="000000"/>
          <w:sz w:val="24"/>
          <w:szCs w:val="24"/>
        </w:rPr>
        <w:t>Kodeksu karnego</w:t>
      </w:r>
      <w:r>
        <w:rPr>
          <w:rFonts w:asciiTheme="majorHAnsi" w:hAnsiTheme="majorHAnsi"/>
          <w:color w:val="000000"/>
          <w:sz w:val="24"/>
          <w:szCs w:val="24"/>
        </w:rPr>
        <w:t xml:space="preserve"> lub w </w:t>
      </w:r>
      <w:r w:rsidRPr="0099633F">
        <w:rPr>
          <w:rFonts w:asciiTheme="majorHAnsi" w:hAnsiTheme="majorHAnsi"/>
          <w:color w:val="000000"/>
          <w:sz w:val="24"/>
          <w:szCs w:val="24"/>
        </w:rPr>
        <w:t>art. 46</w:t>
      </w:r>
      <w:r>
        <w:rPr>
          <w:rFonts w:asciiTheme="majorHAnsi" w:hAnsiTheme="majorHAnsi"/>
          <w:color w:val="000000"/>
          <w:sz w:val="24"/>
          <w:szCs w:val="24"/>
        </w:rPr>
        <w:t xml:space="preserve"> lub </w:t>
      </w:r>
      <w:r w:rsidRPr="0099633F">
        <w:rPr>
          <w:rFonts w:asciiTheme="majorHAnsi" w:hAnsiTheme="majorHAnsi"/>
          <w:color w:val="000000"/>
          <w:sz w:val="24"/>
          <w:szCs w:val="24"/>
        </w:rPr>
        <w:t>art. 48</w:t>
      </w:r>
      <w:r>
        <w:rPr>
          <w:rFonts w:asciiTheme="majorHAnsi" w:hAnsiTheme="majorHAnsi"/>
          <w:color w:val="000000"/>
          <w:sz w:val="24"/>
          <w:szCs w:val="24"/>
        </w:rPr>
        <w:t xml:space="preserve"> ustawy z dnia 25 czerwca 2010 r. o sporcie (</w:t>
      </w:r>
      <w:r w:rsidRPr="0099633F">
        <w:rPr>
          <w:rFonts w:asciiTheme="majorHAnsi" w:hAnsiTheme="majorHAnsi"/>
          <w:color w:val="000000"/>
          <w:sz w:val="24"/>
          <w:szCs w:val="24"/>
        </w:rPr>
        <w:t>Dz. U. z 2020 r. poz. 1133</w:t>
      </w:r>
      <w:r>
        <w:rPr>
          <w:rFonts w:asciiTheme="majorHAnsi" w:hAnsiTheme="majorHAnsi"/>
          <w:color w:val="000000"/>
          <w:sz w:val="24"/>
          <w:szCs w:val="24"/>
        </w:rPr>
        <w:t xml:space="preserve"> oraz z 2021 r. poz. 2054) lub w </w:t>
      </w:r>
      <w:hyperlink r:id="rId22">
        <w:r w:rsidRPr="00514A03">
          <w:rPr>
            <w:rStyle w:val="Hipercze"/>
            <w:rFonts w:asciiTheme="majorHAnsi" w:hAnsiTheme="majorHAnsi"/>
            <w:color w:val="000000"/>
            <w:sz w:val="24"/>
            <w:szCs w:val="24"/>
          </w:rPr>
          <w:t>art. 54 ust. 1-4</w:t>
        </w:r>
      </w:hyperlink>
      <w:hyperlink r:id="rId23"/>
      <w:r w:rsidRPr="00514A03">
        <w:rPr>
          <w:rFonts w:asciiTheme="majorHAnsi" w:hAnsiTheme="majorHAnsi"/>
          <w:color w:val="000000"/>
          <w:sz w:val="24"/>
          <w:szCs w:val="24"/>
        </w:rPr>
        <w:t> ustawy z dnia 12 maja 2011 r. o refundacji leków, środków spożywczych specjalnego przeznaczenia żywieniowego oraz wyrobów medycznych (</w:t>
      </w:r>
      <w:r w:rsidRPr="0099633F">
        <w:rPr>
          <w:rFonts w:asciiTheme="majorHAnsi" w:hAnsiTheme="majorHAnsi"/>
          <w:color w:val="000000"/>
          <w:sz w:val="24"/>
          <w:szCs w:val="24"/>
        </w:rPr>
        <w:t>Dz. U. z 2021 r. poz. 523</w:t>
      </w:r>
      <w:r>
        <w:rPr>
          <w:rFonts w:asciiTheme="majorHAnsi" w:hAnsiTheme="majorHAnsi"/>
          <w:color w:val="000000"/>
          <w:sz w:val="24"/>
          <w:szCs w:val="24"/>
        </w:rPr>
        <w:t xml:space="preserve">, 1292, 1559 i 2054), </w:t>
      </w:r>
    </w:p>
    <w:p w14:paraId="0470EEC2" w14:textId="445AFF9E" w:rsidR="00E263EB" w:rsidRPr="00514A03" w:rsidRDefault="00E263EB" w:rsidP="00A647AD">
      <w:pPr>
        <w:spacing w:line="276" w:lineRule="auto"/>
        <w:jc w:val="both"/>
        <w:rPr>
          <w:rFonts w:asciiTheme="majorHAnsi" w:hAnsiTheme="majorHAnsi"/>
          <w:sz w:val="24"/>
          <w:szCs w:val="24"/>
        </w:rPr>
      </w:pPr>
      <w:r w:rsidRPr="00514A03">
        <w:rPr>
          <w:rStyle w:val="alb"/>
          <w:rFonts w:asciiTheme="majorHAnsi" w:hAnsiTheme="majorHAnsi"/>
          <w:color w:val="000000"/>
          <w:sz w:val="24"/>
          <w:szCs w:val="24"/>
        </w:rPr>
        <w:t xml:space="preserve">d) </w:t>
      </w:r>
      <w:r w:rsidRPr="00514A03">
        <w:rPr>
          <w:rFonts w:asciiTheme="majorHAnsi" w:hAnsiTheme="majorHAnsi"/>
          <w:color w:val="000000"/>
          <w:sz w:val="24"/>
          <w:szCs w:val="24"/>
        </w:rPr>
        <w:t xml:space="preserve">finansowania przestępstwa o charakterze terrorystycznym, o którym mowa w </w:t>
      </w:r>
      <w:hyperlink r:id="rId24">
        <w:r w:rsidRPr="00514A03">
          <w:rPr>
            <w:rStyle w:val="Hipercze"/>
            <w:rFonts w:asciiTheme="majorHAnsi" w:hAnsiTheme="majorHAnsi"/>
            <w:color w:val="000000"/>
            <w:sz w:val="24"/>
            <w:szCs w:val="24"/>
          </w:rPr>
          <w:t>art. 165a</w:t>
        </w:r>
      </w:hyperlink>
      <w:r w:rsidRPr="00514A03">
        <w:rPr>
          <w:rFonts w:asciiTheme="majorHAnsi" w:hAnsiTheme="majorHAnsi"/>
          <w:color w:val="000000"/>
          <w:sz w:val="24"/>
          <w:szCs w:val="24"/>
        </w:rPr>
        <w:t xml:space="preserve"> </w:t>
      </w:r>
      <w:r w:rsidRPr="0099633F">
        <w:rPr>
          <w:rFonts w:asciiTheme="majorHAnsi" w:hAnsiTheme="majorHAnsi"/>
          <w:color w:val="000000"/>
          <w:sz w:val="24"/>
          <w:szCs w:val="24"/>
        </w:rPr>
        <w:t>Kodeksu karnego</w:t>
      </w:r>
      <w:r>
        <w:rPr>
          <w:rFonts w:asciiTheme="majorHAnsi" w:hAnsiTheme="majorHAnsi"/>
          <w:color w:val="000000"/>
          <w:sz w:val="24"/>
          <w:szCs w:val="24"/>
        </w:rPr>
        <w:t xml:space="preserve">, lub przestępstwo udaremniania lub utrudniania stwierdzenia przestępnego pochodzenia pieniędzy lub ukrywania ich pochodzenia, o którym mowa w </w:t>
      </w:r>
      <w:hyperlink r:id="rId25">
        <w:r w:rsidRPr="00514A03">
          <w:rPr>
            <w:rStyle w:val="Hipercze"/>
            <w:rFonts w:asciiTheme="majorHAnsi" w:hAnsiTheme="majorHAnsi"/>
            <w:color w:val="000000"/>
            <w:sz w:val="24"/>
            <w:szCs w:val="24"/>
          </w:rPr>
          <w:t>art. 299</w:t>
        </w:r>
      </w:hyperlink>
      <w:r w:rsidRPr="00514A03">
        <w:rPr>
          <w:rFonts w:asciiTheme="majorHAnsi" w:hAnsiTheme="majorHAnsi"/>
          <w:color w:val="000000"/>
          <w:sz w:val="24"/>
          <w:szCs w:val="24"/>
        </w:rPr>
        <w:t xml:space="preserve"> </w:t>
      </w:r>
      <w:r w:rsidRPr="0099633F">
        <w:rPr>
          <w:rFonts w:asciiTheme="majorHAnsi" w:hAnsiTheme="majorHAnsi"/>
          <w:color w:val="000000"/>
          <w:sz w:val="24"/>
          <w:szCs w:val="24"/>
        </w:rPr>
        <w:t>Kodeksu karnego</w:t>
      </w:r>
      <w:r>
        <w:rPr>
          <w:rFonts w:asciiTheme="majorHAnsi" w:hAnsiTheme="majorHAnsi"/>
          <w:color w:val="000000"/>
          <w:sz w:val="24"/>
          <w:szCs w:val="24"/>
        </w:rPr>
        <w:t>,</w:t>
      </w:r>
    </w:p>
    <w:p w14:paraId="7B843834" w14:textId="720D3B3E" w:rsidR="00E263EB" w:rsidRPr="00514A03" w:rsidRDefault="00E263EB" w:rsidP="00A647AD">
      <w:pPr>
        <w:spacing w:line="276" w:lineRule="auto"/>
        <w:jc w:val="both"/>
        <w:rPr>
          <w:rFonts w:asciiTheme="majorHAnsi" w:hAnsiTheme="majorHAnsi"/>
          <w:sz w:val="24"/>
          <w:szCs w:val="24"/>
        </w:rPr>
      </w:pPr>
      <w:r w:rsidRPr="00514A03">
        <w:rPr>
          <w:rStyle w:val="alb"/>
          <w:rFonts w:asciiTheme="majorHAnsi" w:hAnsiTheme="majorHAnsi"/>
          <w:color w:val="000000"/>
          <w:sz w:val="24"/>
          <w:szCs w:val="24"/>
        </w:rPr>
        <w:t xml:space="preserve">e) </w:t>
      </w:r>
      <w:r w:rsidRPr="00514A03">
        <w:rPr>
          <w:rFonts w:asciiTheme="majorHAnsi" w:hAnsiTheme="majorHAnsi"/>
          <w:color w:val="000000"/>
          <w:sz w:val="24"/>
          <w:szCs w:val="24"/>
        </w:rPr>
        <w:t xml:space="preserve">o charakterze terrorystycznym, o którym mowa w </w:t>
      </w:r>
      <w:hyperlink r:id="rId26">
        <w:r w:rsidRPr="00514A03">
          <w:rPr>
            <w:rStyle w:val="Hipercze"/>
            <w:rFonts w:asciiTheme="majorHAnsi" w:hAnsiTheme="majorHAnsi"/>
            <w:color w:val="000000"/>
            <w:sz w:val="24"/>
            <w:szCs w:val="24"/>
          </w:rPr>
          <w:t>art. 115 § 20</w:t>
        </w:r>
      </w:hyperlink>
      <w:r w:rsidRPr="00514A03">
        <w:rPr>
          <w:rFonts w:asciiTheme="majorHAnsi" w:hAnsiTheme="majorHAnsi"/>
          <w:color w:val="000000"/>
          <w:sz w:val="24"/>
          <w:szCs w:val="24"/>
        </w:rPr>
        <w:t xml:space="preserve"> </w:t>
      </w:r>
      <w:r w:rsidRPr="0099633F">
        <w:rPr>
          <w:rFonts w:asciiTheme="majorHAnsi" w:hAnsiTheme="majorHAnsi"/>
          <w:color w:val="000000"/>
          <w:sz w:val="24"/>
          <w:szCs w:val="24"/>
        </w:rPr>
        <w:t>Kodeksu karnego</w:t>
      </w:r>
      <w:r>
        <w:rPr>
          <w:rFonts w:asciiTheme="majorHAnsi" w:hAnsiTheme="majorHAnsi"/>
          <w:color w:val="000000"/>
          <w:sz w:val="24"/>
          <w:szCs w:val="24"/>
        </w:rPr>
        <w:t>, lub mające na celu popełnienie tego przestępstwa,</w:t>
      </w:r>
    </w:p>
    <w:p w14:paraId="1A6D17C8" w14:textId="00A6BA7B" w:rsidR="00E263EB" w:rsidRPr="00514A03" w:rsidRDefault="00E263EB" w:rsidP="00A647AD">
      <w:pPr>
        <w:spacing w:line="276" w:lineRule="auto"/>
        <w:jc w:val="both"/>
        <w:rPr>
          <w:rFonts w:asciiTheme="majorHAnsi" w:hAnsiTheme="majorHAnsi"/>
          <w:sz w:val="24"/>
          <w:szCs w:val="24"/>
        </w:rPr>
      </w:pPr>
      <w:r w:rsidRPr="00514A03">
        <w:rPr>
          <w:rStyle w:val="alb"/>
          <w:rFonts w:asciiTheme="majorHAnsi" w:hAnsiTheme="majorHAnsi"/>
          <w:color w:val="000000"/>
          <w:sz w:val="24"/>
          <w:szCs w:val="24"/>
        </w:rPr>
        <w:t xml:space="preserve">f)  </w:t>
      </w:r>
      <w:r w:rsidRPr="00514A03">
        <w:rPr>
          <w:rFonts w:asciiTheme="majorHAnsi" w:hAnsiTheme="majorHAnsi"/>
          <w:color w:val="000000"/>
          <w:sz w:val="24"/>
          <w:szCs w:val="24"/>
        </w:rPr>
        <w:t xml:space="preserve">powierzenia wykonywania pracy małoletniemu cudzoziemcowi, o którym mowa w </w:t>
      </w:r>
      <w:hyperlink r:id="rId27">
        <w:r w:rsidRPr="00514A03">
          <w:rPr>
            <w:rStyle w:val="Hipercze"/>
            <w:rFonts w:asciiTheme="majorHAnsi" w:hAnsiTheme="majorHAnsi"/>
            <w:color w:val="000000"/>
            <w:sz w:val="24"/>
            <w:szCs w:val="24"/>
          </w:rPr>
          <w:t>art. 9 ust. 2</w:t>
        </w:r>
      </w:hyperlink>
      <w:r w:rsidRPr="00514A03">
        <w:rPr>
          <w:rFonts w:asciiTheme="majorHAnsi" w:hAnsiTheme="majorHAnsi"/>
          <w:color w:val="000000"/>
          <w:sz w:val="24"/>
          <w:szCs w:val="24"/>
        </w:rPr>
        <w:t xml:space="preserve"> ustawy z dnia 15 czerwca 2012 r. o skutkach powierzania wykonywania pracy cudzoziemcom przebywającym wbrew przepisom na terytorium Rzeczypospolitej Polskiej (Dz. U. </w:t>
      </w:r>
      <w:r>
        <w:rPr>
          <w:rFonts w:asciiTheme="majorHAnsi" w:hAnsiTheme="majorHAnsi"/>
          <w:color w:val="000000"/>
          <w:sz w:val="24"/>
          <w:szCs w:val="24"/>
        </w:rPr>
        <w:t xml:space="preserve">z 2021 </w:t>
      </w:r>
      <w:r w:rsidRPr="00514A03">
        <w:rPr>
          <w:rFonts w:asciiTheme="majorHAnsi" w:hAnsiTheme="majorHAnsi"/>
          <w:color w:val="000000"/>
          <w:sz w:val="24"/>
          <w:szCs w:val="24"/>
        </w:rPr>
        <w:t xml:space="preserve">poz. </w:t>
      </w:r>
      <w:r>
        <w:rPr>
          <w:rFonts w:asciiTheme="majorHAnsi" w:hAnsiTheme="majorHAnsi"/>
          <w:color w:val="000000"/>
          <w:sz w:val="24"/>
          <w:szCs w:val="24"/>
        </w:rPr>
        <w:t>1745),</w:t>
      </w:r>
    </w:p>
    <w:p w14:paraId="663614EB" w14:textId="7617C3A6" w:rsidR="00E263EB" w:rsidRPr="00514A03" w:rsidRDefault="00E263EB" w:rsidP="00A647AD">
      <w:pPr>
        <w:spacing w:line="276" w:lineRule="auto"/>
        <w:jc w:val="both"/>
        <w:rPr>
          <w:rFonts w:asciiTheme="majorHAnsi" w:hAnsiTheme="majorHAnsi"/>
          <w:sz w:val="24"/>
          <w:szCs w:val="24"/>
        </w:rPr>
      </w:pPr>
      <w:r w:rsidRPr="00514A03">
        <w:rPr>
          <w:rStyle w:val="alb"/>
          <w:rFonts w:asciiTheme="majorHAnsi" w:hAnsiTheme="majorHAnsi"/>
          <w:color w:val="000000"/>
          <w:sz w:val="24"/>
          <w:szCs w:val="24"/>
        </w:rPr>
        <w:t xml:space="preserve">g) </w:t>
      </w:r>
      <w:r w:rsidRPr="00514A03">
        <w:rPr>
          <w:rFonts w:asciiTheme="majorHAnsi" w:hAnsiTheme="majorHAnsi"/>
          <w:color w:val="000000"/>
          <w:sz w:val="24"/>
          <w:szCs w:val="24"/>
        </w:rPr>
        <w:t xml:space="preserve">przeciwko obrotowi gospodarczemu, o których mowa w </w:t>
      </w:r>
      <w:hyperlink r:id="rId28">
        <w:r w:rsidRPr="00514A03">
          <w:rPr>
            <w:rStyle w:val="Hipercze"/>
            <w:rFonts w:asciiTheme="majorHAnsi" w:hAnsiTheme="majorHAnsi"/>
            <w:color w:val="000000"/>
            <w:sz w:val="24"/>
            <w:szCs w:val="24"/>
          </w:rPr>
          <w:t>art. 296-307</w:t>
        </w:r>
      </w:hyperlink>
      <w:r w:rsidRPr="00514A03">
        <w:rPr>
          <w:rFonts w:asciiTheme="majorHAnsi" w:hAnsiTheme="majorHAnsi"/>
          <w:color w:val="000000"/>
          <w:sz w:val="24"/>
          <w:szCs w:val="24"/>
        </w:rPr>
        <w:t xml:space="preserve"> </w:t>
      </w:r>
      <w:r w:rsidRPr="0099633F">
        <w:rPr>
          <w:rFonts w:asciiTheme="majorHAnsi" w:hAnsiTheme="majorHAnsi"/>
          <w:color w:val="000000"/>
          <w:sz w:val="24"/>
          <w:szCs w:val="24"/>
        </w:rPr>
        <w:t>Kodeksu karnego</w:t>
      </w:r>
      <w:r>
        <w:rPr>
          <w:rFonts w:asciiTheme="majorHAnsi" w:hAnsiTheme="majorHAnsi"/>
          <w:color w:val="000000"/>
          <w:sz w:val="24"/>
          <w:szCs w:val="24"/>
        </w:rPr>
        <w:t xml:space="preserve">, przestępstwo oszustwa, o którym mowa w </w:t>
      </w:r>
      <w:hyperlink r:id="rId29">
        <w:r w:rsidRPr="00514A03">
          <w:rPr>
            <w:rStyle w:val="Hipercze"/>
            <w:rFonts w:asciiTheme="majorHAnsi" w:hAnsiTheme="majorHAnsi"/>
            <w:color w:val="000000"/>
            <w:sz w:val="24"/>
            <w:szCs w:val="24"/>
          </w:rPr>
          <w:t>art. 286</w:t>
        </w:r>
      </w:hyperlink>
      <w:r w:rsidRPr="00514A03">
        <w:rPr>
          <w:rFonts w:asciiTheme="majorHAnsi" w:hAnsiTheme="majorHAnsi"/>
          <w:color w:val="000000"/>
          <w:sz w:val="24"/>
          <w:szCs w:val="24"/>
        </w:rPr>
        <w:t xml:space="preserve"> </w:t>
      </w:r>
      <w:r w:rsidRPr="0099633F">
        <w:rPr>
          <w:rFonts w:asciiTheme="majorHAnsi" w:hAnsiTheme="majorHAnsi"/>
          <w:color w:val="000000"/>
          <w:sz w:val="24"/>
          <w:szCs w:val="24"/>
        </w:rPr>
        <w:t>Kodeksu karnego</w:t>
      </w:r>
      <w:r>
        <w:rPr>
          <w:rFonts w:asciiTheme="majorHAnsi" w:hAnsiTheme="majorHAnsi"/>
          <w:color w:val="000000"/>
          <w:sz w:val="24"/>
          <w:szCs w:val="24"/>
        </w:rPr>
        <w:t xml:space="preserve">, </w:t>
      </w:r>
      <w:r>
        <w:rPr>
          <w:rFonts w:asciiTheme="majorHAnsi" w:hAnsiTheme="majorHAnsi"/>
          <w:color w:val="000000"/>
          <w:sz w:val="24"/>
          <w:szCs w:val="24"/>
        </w:rPr>
        <w:lastRenderedPageBreak/>
        <w:t xml:space="preserve">przestępstwo przeciwko wiarygodności dokumentów, o których mowa w </w:t>
      </w:r>
      <w:hyperlink r:id="rId30">
        <w:r w:rsidRPr="00514A03">
          <w:rPr>
            <w:rStyle w:val="Hipercze"/>
            <w:rFonts w:asciiTheme="majorHAnsi" w:hAnsiTheme="majorHAnsi"/>
            <w:color w:val="000000"/>
            <w:sz w:val="24"/>
            <w:szCs w:val="24"/>
          </w:rPr>
          <w:t>art. 270-277d</w:t>
        </w:r>
      </w:hyperlink>
      <w:r w:rsidRPr="00514A03">
        <w:rPr>
          <w:rFonts w:asciiTheme="majorHAnsi" w:hAnsiTheme="majorHAnsi"/>
          <w:color w:val="000000"/>
          <w:sz w:val="24"/>
          <w:szCs w:val="24"/>
        </w:rPr>
        <w:t xml:space="preserve"> </w:t>
      </w:r>
      <w:r w:rsidRPr="0099633F">
        <w:rPr>
          <w:rFonts w:asciiTheme="majorHAnsi" w:hAnsiTheme="majorHAnsi"/>
          <w:color w:val="000000"/>
          <w:sz w:val="24"/>
          <w:szCs w:val="24"/>
        </w:rPr>
        <w:t>Kodeksu karnego</w:t>
      </w:r>
      <w:r>
        <w:rPr>
          <w:rFonts w:asciiTheme="majorHAnsi" w:hAnsiTheme="majorHAnsi"/>
          <w:color w:val="000000"/>
          <w:sz w:val="24"/>
          <w:szCs w:val="24"/>
        </w:rPr>
        <w:t>, lub przestępstwo skarbowe,</w:t>
      </w:r>
    </w:p>
    <w:p w14:paraId="43CD5D3A" w14:textId="0B5EBFEA" w:rsidR="00E263EB" w:rsidRPr="00866E2A" w:rsidRDefault="00E263EB" w:rsidP="00A647AD">
      <w:pPr>
        <w:spacing w:line="276" w:lineRule="auto"/>
        <w:jc w:val="both"/>
        <w:rPr>
          <w:rFonts w:asciiTheme="majorHAnsi" w:hAnsiTheme="majorHAnsi"/>
          <w:sz w:val="24"/>
          <w:szCs w:val="24"/>
        </w:rPr>
      </w:pPr>
      <w:r w:rsidRPr="00514A03">
        <w:rPr>
          <w:rStyle w:val="alb"/>
          <w:rFonts w:asciiTheme="majorHAnsi" w:hAnsiTheme="majorHAnsi"/>
          <w:color w:val="000000"/>
          <w:sz w:val="24"/>
          <w:szCs w:val="24"/>
        </w:rPr>
        <w:t>h</w:t>
      </w:r>
      <w:r>
        <w:rPr>
          <w:rStyle w:val="alb"/>
          <w:rFonts w:asciiTheme="majorHAnsi" w:hAnsiTheme="majorHAnsi"/>
          <w:color w:val="000000"/>
          <w:sz w:val="24"/>
          <w:szCs w:val="24"/>
        </w:rPr>
        <w:t>), o którym</w:t>
      </w:r>
      <w:r w:rsidRPr="00514A03">
        <w:rPr>
          <w:rFonts w:asciiTheme="majorHAnsi" w:hAnsiTheme="majorHAnsi"/>
          <w:color w:val="000000"/>
          <w:sz w:val="24"/>
          <w:szCs w:val="24"/>
        </w:rPr>
        <w:t xml:space="preserve"> mowa w art. 9 ust. 1 i 3 lub art. 10 ustawy z dnia 15 czerwca 2012 r. o skutkach powierzania wykonywania pracy cudzoziemcom przebywającym wbrew przepisom na terytorium Rzeczypospolitej Polskiej</w:t>
      </w:r>
      <w:r>
        <w:rPr>
          <w:rFonts w:asciiTheme="majorHAnsi" w:hAnsiTheme="majorHAnsi"/>
          <w:sz w:val="24"/>
          <w:szCs w:val="24"/>
        </w:rPr>
        <w:t xml:space="preserve"> </w:t>
      </w:r>
      <w:r w:rsidRPr="00514A03">
        <w:rPr>
          <w:rFonts w:asciiTheme="majorHAnsi" w:hAnsiTheme="majorHAnsi"/>
          <w:color w:val="000000"/>
          <w:sz w:val="24"/>
          <w:szCs w:val="24"/>
        </w:rPr>
        <w:t>- lub za odpowiedni czyn zabroniony określony w przepisach prawa obcego;</w:t>
      </w:r>
    </w:p>
    <w:p w14:paraId="387E5C74" w14:textId="77777777" w:rsidR="00E263EB" w:rsidRPr="00514A03" w:rsidRDefault="00E263EB" w:rsidP="00A647AD">
      <w:pPr>
        <w:spacing w:line="276" w:lineRule="auto"/>
        <w:jc w:val="both"/>
        <w:rPr>
          <w:rFonts w:asciiTheme="majorHAnsi" w:hAnsiTheme="majorHAnsi"/>
          <w:sz w:val="24"/>
          <w:szCs w:val="24"/>
        </w:rPr>
      </w:pPr>
      <w:r w:rsidRPr="00514A03">
        <w:rPr>
          <w:rStyle w:val="alb"/>
          <w:rFonts w:asciiTheme="majorHAnsi" w:hAnsiTheme="majorHAnsi"/>
          <w:sz w:val="24"/>
          <w:szCs w:val="24"/>
        </w:rPr>
        <w:t xml:space="preserve">2) </w:t>
      </w:r>
      <w:r w:rsidRPr="00514A03">
        <w:rPr>
          <w:rFonts w:asciiTheme="majorHAnsi" w:hAnsiTheme="maj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2AD9492" w14:textId="77777777" w:rsidR="00E263EB" w:rsidRPr="00514A03" w:rsidRDefault="00E263EB" w:rsidP="00A647AD">
      <w:pPr>
        <w:spacing w:line="276" w:lineRule="auto"/>
        <w:jc w:val="both"/>
        <w:rPr>
          <w:rFonts w:asciiTheme="majorHAnsi" w:hAnsiTheme="majorHAnsi"/>
          <w:sz w:val="24"/>
          <w:szCs w:val="24"/>
        </w:rPr>
      </w:pPr>
      <w:r w:rsidRPr="00514A03">
        <w:rPr>
          <w:rStyle w:val="alb"/>
          <w:rFonts w:asciiTheme="majorHAnsi" w:hAnsiTheme="majorHAnsi"/>
          <w:sz w:val="24"/>
          <w:szCs w:val="24"/>
        </w:rPr>
        <w:t xml:space="preserve">3) </w:t>
      </w:r>
      <w:r w:rsidRPr="00514A03">
        <w:rPr>
          <w:rFonts w:asciiTheme="majorHAnsi" w:hAnsiTheme="majorHAnsi"/>
          <w:sz w:val="24"/>
          <w:szCs w:val="24"/>
        </w:rPr>
        <w:t>wobec którego wydano prawomocny wyrok sądu lub ostateczną decyzję administracyjną</w:t>
      </w:r>
      <w:r>
        <w:rPr>
          <w:rFonts w:asciiTheme="majorHAnsi" w:hAnsiTheme="majorHAnsi"/>
          <w:sz w:val="24"/>
          <w:szCs w:val="24"/>
        </w:rPr>
        <w:t xml:space="preserve"> </w:t>
      </w:r>
      <w:r w:rsidRPr="00514A03">
        <w:rPr>
          <w:rFonts w:asciiTheme="majorHAnsi" w:hAnsiTheme="majorHAnsi"/>
          <w:sz w:val="24"/>
          <w:szCs w:val="24"/>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299B5A" w14:textId="77777777" w:rsidR="00E263EB" w:rsidRPr="00514A03" w:rsidRDefault="00E263EB" w:rsidP="00A647AD">
      <w:pPr>
        <w:spacing w:line="276" w:lineRule="auto"/>
        <w:jc w:val="both"/>
        <w:rPr>
          <w:rFonts w:asciiTheme="majorHAnsi" w:hAnsiTheme="majorHAnsi"/>
          <w:sz w:val="24"/>
          <w:szCs w:val="24"/>
        </w:rPr>
      </w:pPr>
      <w:r w:rsidRPr="00514A03">
        <w:rPr>
          <w:rStyle w:val="alb"/>
          <w:rFonts w:asciiTheme="majorHAnsi" w:hAnsiTheme="majorHAnsi"/>
          <w:sz w:val="24"/>
          <w:szCs w:val="24"/>
        </w:rPr>
        <w:t xml:space="preserve">4) </w:t>
      </w:r>
      <w:r w:rsidRPr="00514A03">
        <w:rPr>
          <w:rFonts w:asciiTheme="majorHAnsi" w:hAnsiTheme="majorHAnsi"/>
          <w:sz w:val="24"/>
          <w:szCs w:val="24"/>
        </w:rPr>
        <w:t>wobec którego prawomocnie orzeczono zakaz ubiegania się o zamówienia publiczne;</w:t>
      </w:r>
    </w:p>
    <w:p w14:paraId="2F399E45" w14:textId="08B9BBB5" w:rsidR="00E263EB" w:rsidRPr="00514A03" w:rsidRDefault="00E263EB" w:rsidP="00A647AD">
      <w:pPr>
        <w:spacing w:line="276" w:lineRule="auto"/>
        <w:jc w:val="both"/>
        <w:rPr>
          <w:rFonts w:asciiTheme="majorHAnsi" w:hAnsiTheme="majorHAnsi"/>
          <w:sz w:val="24"/>
          <w:szCs w:val="24"/>
        </w:rPr>
      </w:pPr>
      <w:r w:rsidRPr="00514A03">
        <w:rPr>
          <w:rStyle w:val="alb"/>
          <w:rFonts w:asciiTheme="majorHAnsi" w:hAnsiTheme="majorHAnsi"/>
          <w:sz w:val="24"/>
          <w:szCs w:val="24"/>
        </w:rPr>
        <w:t xml:space="preserve">5) </w:t>
      </w:r>
      <w:r w:rsidRPr="00514A03">
        <w:rPr>
          <w:rFonts w:asciiTheme="majorHAnsi" w:hAnsiTheme="majorHAnsi"/>
          <w:sz w:val="24"/>
          <w:szCs w:val="24"/>
        </w:rPr>
        <w:t xml:space="preserve">jeżeli zamawiający może stwierdzić, na podstawie wiarygodnych przesłanek, że wykonawca zawarł z innymi wykonawcami porozumienie mające na celu zakłócenie konkurencji, w </w:t>
      </w:r>
      <w:r>
        <w:rPr>
          <w:rFonts w:asciiTheme="majorHAnsi" w:hAnsiTheme="majorHAnsi"/>
          <w:sz w:val="24"/>
          <w:szCs w:val="24"/>
        </w:rPr>
        <w:t>szczególności, jeżeli</w:t>
      </w:r>
      <w:r w:rsidRPr="00514A03">
        <w:rPr>
          <w:rFonts w:asciiTheme="majorHAnsi" w:hAnsiTheme="majorHAnsi"/>
          <w:sz w:val="24"/>
          <w:szCs w:val="24"/>
        </w:rPr>
        <w:t xml:space="preserve"> należąc do tej samej grupy kapitałowej w rozumieniu </w:t>
      </w:r>
      <w:hyperlink r:id="rId31">
        <w:r w:rsidRPr="00514A03">
          <w:rPr>
            <w:rStyle w:val="Hipercze"/>
            <w:rFonts w:asciiTheme="majorHAnsi" w:hAnsiTheme="majorHAnsi"/>
            <w:color w:val="000000"/>
            <w:sz w:val="24"/>
            <w:szCs w:val="24"/>
          </w:rPr>
          <w:t>ustawy</w:t>
        </w:r>
      </w:hyperlink>
      <w:r w:rsidRPr="00A647AD">
        <w:rPr>
          <w:rFonts w:asciiTheme="majorHAnsi" w:hAnsiTheme="majorHAnsi"/>
          <w:color w:val="A6A6A6"/>
          <w:sz w:val="24"/>
          <w:szCs w:val="24"/>
          <w:u w:val="dotted" w:color="A6A6A6"/>
        </w:rPr>
        <w:t xml:space="preserve"> </w:t>
      </w:r>
      <w:r w:rsidRPr="00BF390E">
        <w:rPr>
          <w:rFonts w:asciiTheme="majorHAnsi" w:hAnsiTheme="majorHAnsi"/>
          <w:sz w:val="24"/>
          <w:szCs w:val="24"/>
          <w:u w:val="dotted" w:color="A6A6A6"/>
        </w:rPr>
        <w:t>z dnia 16 lutego 2007 r. o ochronie konkurencji i konsumentów</w:t>
      </w:r>
    </w:p>
    <w:p w14:paraId="507976FC" w14:textId="4F66188E" w:rsidR="00E263EB" w:rsidRPr="00514A03" w:rsidRDefault="00E263EB" w:rsidP="00A647AD">
      <w:pPr>
        <w:spacing w:line="276" w:lineRule="auto"/>
        <w:jc w:val="both"/>
        <w:rPr>
          <w:rFonts w:asciiTheme="majorHAnsi" w:hAnsiTheme="majorHAnsi"/>
          <w:sz w:val="24"/>
          <w:szCs w:val="24"/>
        </w:rPr>
      </w:pPr>
      <w:r w:rsidRPr="00514A03">
        <w:rPr>
          <w:rStyle w:val="alb"/>
          <w:rFonts w:asciiTheme="majorHAnsi" w:hAnsiTheme="majorHAnsi"/>
          <w:sz w:val="24"/>
          <w:szCs w:val="24"/>
        </w:rPr>
        <w:t xml:space="preserve">6) </w:t>
      </w:r>
      <w:r w:rsidRPr="00514A03">
        <w:rPr>
          <w:rFonts w:asciiTheme="majorHAnsi" w:hAnsiTheme="majorHAnsi"/>
          <w:sz w:val="24"/>
          <w:szCs w:val="24"/>
        </w:rPr>
        <w:t xml:space="preserve">jeżeli, w przypadkach, o których mowa w </w:t>
      </w:r>
      <w:r w:rsidRPr="0099633F">
        <w:rPr>
          <w:rFonts w:asciiTheme="majorHAnsi" w:hAnsiTheme="majorHAnsi"/>
          <w:sz w:val="24"/>
          <w:szCs w:val="24"/>
        </w:rPr>
        <w:t>art. 85 ust. 1</w:t>
      </w:r>
      <w:r>
        <w:rPr>
          <w:rFonts w:asciiTheme="majorHAnsi" w:hAnsiTheme="majorHAnsi"/>
          <w:sz w:val="24"/>
          <w:szCs w:val="24"/>
        </w:rPr>
        <w:t xml:space="preserve">, doszło do zakłócenia konkurencji wynikającego z wcześniejszego zaangażowania tego wykonawcy lub podmiotu, który należy z wykonawcą do tej samej grupy kapitałowej w rozumieniu </w:t>
      </w:r>
      <w:hyperlink r:id="rId32">
        <w:r w:rsidRPr="00514A03">
          <w:rPr>
            <w:rStyle w:val="Hipercze"/>
            <w:rFonts w:asciiTheme="majorHAnsi" w:hAnsiTheme="majorHAnsi"/>
            <w:color w:val="000000"/>
            <w:sz w:val="24"/>
            <w:szCs w:val="24"/>
            <w:u w:val="none"/>
          </w:rPr>
          <w:t>ustawy</w:t>
        </w:r>
      </w:hyperlink>
      <w:r w:rsidRPr="00514A03">
        <w:rPr>
          <w:rFonts w:asciiTheme="majorHAnsi" w:hAnsiTheme="majorHAnsi"/>
          <w:sz w:val="24"/>
          <w:szCs w:val="24"/>
        </w:rPr>
        <w:t xml:space="preserve"> z dnia 16 lutego 2007 r.</w:t>
      </w:r>
      <w:r>
        <w:rPr>
          <w:rFonts w:asciiTheme="majorHAnsi" w:hAnsiTheme="majorHAnsi"/>
          <w:sz w:val="24"/>
          <w:szCs w:val="24"/>
        </w:rPr>
        <w:t xml:space="preserve"> </w:t>
      </w:r>
      <w:r w:rsidRPr="00514A03">
        <w:rPr>
          <w:rFonts w:asciiTheme="majorHAnsi" w:hAnsiTheme="majorHAnsi"/>
          <w:sz w:val="24"/>
          <w:szCs w:val="24"/>
        </w:rPr>
        <w:t>o ochronie konkurencji i konsumentów</w:t>
      </w:r>
      <w:r>
        <w:rPr>
          <w:rFonts w:asciiTheme="majorHAnsi" w:hAnsiTheme="majorHAnsi"/>
          <w:sz w:val="24"/>
          <w:szCs w:val="24"/>
        </w:rPr>
        <w:t xml:space="preserve"> </w:t>
      </w:r>
      <w:r w:rsidRPr="00514A03">
        <w:rPr>
          <w:rFonts w:asciiTheme="majorHAnsi" w:hAnsiTheme="majorHAnsi"/>
          <w:sz w:val="24"/>
          <w:szCs w:val="24"/>
        </w:rPr>
        <w:t>w postępowaniu o udzielenie zamówienia.</w:t>
      </w:r>
    </w:p>
    <w:p w14:paraId="5ED68B0B" w14:textId="371A87A3"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7.2. </w:t>
      </w:r>
      <w:r w:rsidRPr="00514A03">
        <w:rPr>
          <w:rFonts w:asciiTheme="majorHAnsi" w:hAnsiTheme="majorHAnsi"/>
          <w:sz w:val="24"/>
          <w:szCs w:val="24"/>
        </w:rPr>
        <w:t xml:space="preserve">Przesłanki </w:t>
      </w:r>
      <w:r>
        <w:rPr>
          <w:rFonts w:asciiTheme="majorHAnsi" w:hAnsiTheme="majorHAnsi"/>
          <w:sz w:val="24"/>
          <w:szCs w:val="24"/>
        </w:rPr>
        <w:t>wykluczenia, o których</w:t>
      </w:r>
      <w:r w:rsidRPr="00514A03">
        <w:rPr>
          <w:rFonts w:asciiTheme="majorHAnsi" w:hAnsiTheme="majorHAnsi"/>
          <w:sz w:val="24"/>
          <w:szCs w:val="24"/>
        </w:rPr>
        <w:t xml:space="preserve"> mowa w </w:t>
      </w:r>
      <w:r w:rsidRPr="0099633F">
        <w:rPr>
          <w:rFonts w:asciiTheme="majorHAnsi" w:hAnsiTheme="majorHAnsi"/>
          <w:sz w:val="24"/>
          <w:szCs w:val="24"/>
        </w:rPr>
        <w:t>art. 109</w:t>
      </w:r>
      <w:r>
        <w:rPr>
          <w:rFonts w:asciiTheme="majorHAnsi" w:hAnsiTheme="majorHAnsi"/>
          <w:sz w:val="24"/>
          <w:szCs w:val="24"/>
        </w:rPr>
        <w:t xml:space="preserve"> ustawy:</w:t>
      </w:r>
    </w:p>
    <w:p w14:paraId="67A11B9B" w14:textId="0FD255F4"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Zamawiający</w:t>
      </w:r>
      <w:r>
        <w:rPr>
          <w:rFonts w:asciiTheme="majorHAnsi" w:hAnsiTheme="majorHAnsi"/>
          <w:sz w:val="24"/>
          <w:szCs w:val="24"/>
        </w:rPr>
        <w:t xml:space="preserve"> </w:t>
      </w:r>
      <w:r w:rsidRPr="00514A03">
        <w:rPr>
          <w:rFonts w:asciiTheme="majorHAnsi" w:hAnsiTheme="majorHAnsi"/>
          <w:sz w:val="24"/>
          <w:szCs w:val="24"/>
        </w:rPr>
        <w:t>przewiduje podstaw</w:t>
      </w:r>
      <w:r>
        <w:rPr>
          <w:rFonts w:asciiTheme="majorHAnsi" w:hAnsiTheme="majorHAnsi"/>
          <w:sz w:val="24"/>
          <w:szCs w:val="24"/>
        </w:rPr>
        <w:t>y</w:t>
      </w:r>
      <w:r w:rsidRPr="00514A03">
        <w:rPr>
          <w:rFonts w:asciiTheme="majorHAnsi" w:hAnsiTheme="majorHAnsi"/>
          <w:sz w:val="24"/>
          <w:szCs w:val="24"/>
        </w:rPr>
        <w:t xml:space="preserve"> wykluczenia wskazan</w:t>
      </w:r>
      <w:r>
        <w:rPr>
          <w:rFonts w:asciiTheme="majorHAnsi" w:hAnsiTheme="majorHAnsi"/>
          <w:sz w:val="24"/>
          <w:szCs w:val="24"/>
        </w:rPr>
        <w:t>e</w:t>
      </w:r>
      <w:r w:rsidRPr="00514A03">
        <w:rPr>
          <w:rFonts w:asciiTheme="majorHAnsi" w:hAnsiTheme="majorHAnsi"/>
          <w:sz w:val="24"/>
          <w:szCs w:val="24"/>
        </w:rPr>
        <w:t xml:space="preserve"> w </w:t>
      </w:r>
      <w:bookmarkStart w:id="4" w:name="_Hlk147306214"/>
      <w:r w:rsidRPr="0099633F">
        <w:rPr>
          <w:rFonts w:asciiTheme="majorHAnsi" w:hAnsiTheme="majorHAnsi"/>
          <w:sz w:val="24"/>
          <w:szCs w:val="24"/>
        </w:rPr>
        <w:t>art. 109</w:t>
      </w:r>
      <w:r w:rsidRPr="0099633F">
        <w:t xml:space="preserve"> </w:t>
      </w:r>
      <w:r w:rsidRPr="0099633F">
        <w:rPr>
          <w:rFonts w:asciiTheme="majorHAnsi" w:hAnsiTheme="majorHAnsi"/>
          <w:sz w:val="24"/>
          <w:szCs w:val="24"/>
        </w:rPr>
        <w:t>ust. 1 pkt 4</w:t>
      </w:r>
      <w:r>
        <w:rPr>
          <w:rFonts w:asciiTheme="majorHAnsi" w:hAnsiTheme="majorHAnsi"/>
          <w:sz w:val="24"/>
          <w:szCs w:val="24"/>
        </w:rPr>
        <w:t xml:space="preserve">) </w:t>
      </w:r>
      <w:bookmarkEnd w:id="4"/>
      <w:r w:rsidRPr="0099633F">
        <w:rPr>
          <w:rFonts w:asciiTheme="majorHAnsi" w:hAnsiTheme="majorHAnsi"/>
          <w:sz w:val="24"/>
          <w:szCs w:val="24"/>
        </w:rPr>
        <w:t>ustawy Pzp</w:t>
      </w:r>
      <w:r>
        <w:rPr>
          <w:rFonts w:asciiTheme="majorHAnsi" w:hAnsiTheme="majorHAnsi"/>
          <w:sz w:val="24"/>
          <w:szCs w:val="24"/>
        </w:rPr>
        <w:t>, tj.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AACF7C1"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7.3. </w:t>
      </w:r>
      <w:r w:rsidRPr="00514A03">
        <w:rPr>
          <w:rFonts w:asciiTheme="majorHAnsi" w:hAnsiTheme="majorHAnsi"/>
          <w:sz w:val="24"/>
          <w:szCs w:val="24"/>
        </w:rPr>
        <w:t>Wykonawca może zostać wykluczony przez zamawiającego na każdym etapie postępowania o udzielenie zamówienia</w:t>
      </w:r>
    </w:p>
    <w:p w14:paraId="48A976E9"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7.4.</w:t>
      </w:r>
      <w:r w:rsidRPr="00514A03">
        <w:rPr>
          <w:rFonts w:asciiTheme="majorHAnsi" w:hAnsiTheme="majorHAnsi"/>
          <w:sz w:val="24"/>
          <w:szCs w:val="24"/>
        </w:rPr>
        <w:t xml:space="preserve"> Wykonawca nie podlega wykluczeniu w okolicznościach określonych w art. 108 ust. 1 pkt 1, 2 i 5,</w:t>
      </w:r>
      <w:r>
        <w:rPr>
          <w:rFonts w:asciiTheme="majorHAnsi" w:hAnsiTheme="majorHAnsi"/>
          <w:sz w:val="24"/>
          <w:szCs w:val="24"/>
        </w:rPr>
        <w:t xml:space="preserve"> oraz</w:t>
      </w:r>
      <w:r w:rsidRPr="00D6108B">
        <w:rPr>
          <w:rFonts w:asciiTheme="majorHAnsi" w:hAnsiTheme="majorHAnsi"/>
          <w:sz w:val="24"/>
          <w:szCs w:val="24"/>
        </w:rPr>
        <w:t xml:space="preserve"> art. 109 ust. 1 pkt 4) </w:t>
      </w:r>
      <w:r>
        <w:rPr>
          <w:rFonts w:asciiTheme="majorHAnsi" w:hAnsiTheme="majorHAnsi"/>
          <w:sz w:val="24"/>
          <w:szCs w:val="24"/>
        </w:rPr>
        <w:t xml:space="preserve"> </w:t>
      </w:r>
      <w:r w:rsidRPr="00514A03">
        <w:rPr>
          <w:rFonts w:asciiTheme="majorHAnsi" w:hAnsiTheme="majorHAnsi"/>
          <w:sz w:val="24"/>
          <w:szCs w:val="24"/>
        </w:rPr>
        <w:t>jeżeli udowodni zamawiającemu, że spełnił łącznie następujące przesłanki:</w:t>
      </w:r>
    </w:p>
    <w:p w14:paraId="2843B3A5"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1) naprawił lub zobowiązał się do naprawienia szkody wyrządzonej przestępstwem, wykroczeniem lub swoim nieprawidłowym postępowaniem, w tym poprzez zadośćuczynienie pieniężne;</w:t>
      </w:r>
    </w:p>
    <w:p w14:paraId="484F831A"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lastRenderedPageBreak/>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D656532"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3) podjął konkretne środki techniczne, organizacyjne i kadrowe, odpowiednie dla zapobiegania dalszym przestępstwom, wykroczeniom lub nieprawidłowemu postępowaniu,</w:t>
      </w:r>
      <w:r>
        <w:rPr>
          <w:rFonts w:asciiTheme="majorHAnsi" w:hAnsiTheme="majorHAnsi"/>
          <w:sz w:val="24"/>
          <w:szCs w:val="24"/>
        </w:rPr>
        <w:t xml:space="preserve"> </w:t>
      </w:r>
      <w:r w:rsidRPr="00514A03">
        <w:rPr>
          <w:rFonts w:asciiTheme="majorHAnsi" w:hAnsiTheme="majorHAnsi"/>
          <w:sz w:val="24"/>
          <w:szCs w:val="24"/>
        </w:rPr>
        <w:t>w szczególności:</w:t>
      </w:r>
    </w:p>
    <w:p w14:paraId="25E80675"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a) zerwał wszelkie powiązania z osobami lub podmiotami odpowiedzialnymi za nieprawidłowe postępowanie wykonawcy,</w:t>
      </w:r>
    </w:p>
    <w:p w14:paraId="514C816E"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b) zreorganizował personel,</w:t>
      </w:r>
    </w:p>
    <w:p w14:paraId="7F0E4B5F"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c) wdrożył system sprawozdawczości i kontroli,</w:t>
      </w:r>
    </w:p>
    <w:p w14:paraId="626E89B9"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d) utworzył struktury audytu wewnętrznego do monitorowania przestrzegania przepisów, wewnętrznych regulacji lub standardów,</w:t>
      </w:r>
    </w:p>
    <w:p w14:paraId="45A6751E"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e) wprowadził wewnętrzne regulacje dotyczące odpowiedzialności i odszkodowań za nieprzestrzeganie przepisów, wewnętrznych regulacji lub standardów.</w:t>
      </w:r>
    </w:p>
    <w:p w14:paraId="1DE7E3DB"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7.5. </w:t>
      </w:r>
      <w:r w:rsidRPr="00514A03">
        <w:rPr>
          <w:rFonts w:asciiTheme="majorHAnsi" w:hAnsiTheme="majorHAnsi"/>
          <w:sz w:val="24"/>
          <w:szCs w:val="24"/>
        </w:rPr>
        <w:t>Zamawiający ocenia, czy podjęte przez wykonawcę czynności wskazane w pkt 7.4 są wystarczające do wykazania jego rzetelności, uwzględniając wagę i szczególne okoliczności czynu wykonawcy. Jeżeli podjęte przez wykonawcę czynności wskazane</w:t>
      </w:r>
      <w:r>
        <w:rPr>
          <w:rFonts w:asciiTheme="majorHAnsi" w:hAnsiTheme="majorHAnsi"/>
          <w:sz w:val="24"/>
          <w:szCs w:val="24"/>
        </w:rPr>
        <w:br/>
      </w:r>
      <w:r w:rsidRPr="00514A03">
        <w:rPr>
          <w:rFonts w:asciiTheme="majorHAnsi" w:hAnsiTheme="majorHAnsi"/>
          <w:sz w:val="24"/>
          <w:szCs w:val="24"/>
        </w:rPr>
        <w:t>w pkt 7.4 nie są wystarczające do wykazania jego rzetelności, zamawiający wyklucza wykonawcę</w:t>
      </w:r>
    </w:p>
    <w:p w14:paraId="641D07DF" w14:textId="49F0ECB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7.6.</w:t>
      </w:r>
      <w:r w:rsidRPr="00514A03">
        <w:rPr>
          <w:rFonts w:asciiTheme="majorHAnsi" w:hAnsiTheme="majorHAnsi"/>
          <w:sz w:val="24"/>
          <w:szCs w:val="24"/>
        </w:rPr>
        <w:t xml:space="preserve"> </w:t>
      </w:r>
      <w:r w:rsidRPr="00514A03">
        <w:rPr>
          <w:rFonts w:asciiTheme="majorHAnsi" w:hAnsiTheme="majorHAnsi"/>
          <w:b/>
          <w:bCs/>
          <w:color w:val="000000"/>
          <w:sz w:val="24"/>
          <w:szCs w:val="24"/>
        </w:rPr>
        <w:t>Wykonawca zobowiązany jest wykazać brak podstaw do wykluczenia</w:t>
      </w:r>
      <w:r>
        <w:rPr>
          <w:rFonts w:asciiTheme="majorHAnsi" w:hAnsiTheme="majorHAnsi"/>
          <w:b/>
          <w:bCs/>
          <w:color w:val="000000"/>
          <w:sz w:val="24"/>
          <w:szCs w:val="24"/>
        </w:rPr>
        <w:br/>
      </w:r>
      <w:r w:rsidRPr="00514A03">
        <w:rPr>
          <w:rFonts w:asciiTheme="majorHAnsi" w:hAnsiTheme="majorHAnsi"/>
          <w:b/>
          <w:bCs/>
          <w:color w:val="000000"/>
          <w:sz w:val="24"/>
          <w:szCs w:val="24"/>
        </w:rPr>
        <w:t>w oparciu</w:t>
      </w:r>
      <w:r>
        <w:rPr>
          <w:rFonts w:asciiTheme="majorHAnsi" w:hAnsiTheme="majorHAnsi"/>
          <w:b/>
          <w:bCs/>
          <w:color w:val="000000"/>
          <w:sz w:val="24"/>
          <w:szCs w:val="24"/>
        </w:rPr>
        <w:t xml:space="preserve"> </w:t>
      </w:r>
      <w:r w:rsidRPr="00514A03">
        <w:rPr>
          <w:rFonts w:asciiTheme="majorHAnsi" w:hAnsiTheme="majorHAnsi"/>
          <w:b/>
          <w:bCs/>
          <w:color w:val="000000"/>
          <w:sz w:val="24"/>
          <w:szCs w:val="24"/>
        </w:rPr>
        <w:t xml:space="preserve">o przesłanki określone w art. </w:t>
      </w:r>
      <w:r w:rsidRPr="00514A03">
        <w:rPr>
          <w:rFonts w:asciiTheme="majorHAnsi" w:hAnsiTheme="majorHAnsi"/>
          <w:b/>
          <w:bCs/>
          <w:color w:val="000000"/>
          <w:sz w:val="24"/>
          <w:szCs w:val="24"/>
          <w:lang w:eastAsia="en-US"/>
        </w:rPr>
        <w:t>7 ust. 1 ustawy z dnia 13  kwietnia 2022 r. o szczególnych rozwiązaniach w zakresie przeciwdziałania wspieraniu agresji na Ukrainę oraz służących ochronie bezpieczeństwa narodowego (Dz. U. z 2022 r.  Poz. 835):</w:t>
      </w:r>
      <w:r w:rsidRPr="0099633F">
        <w:rPr>
          <w:rFonts w:asciiTheme="majorHAnsi" w:hAnsiTheme="majorHAnsi"/>
          <w:b/>
          <w:bCs/>
          <w:color w:val="000000"/>
          <w:sz w:val="24"/>
          <w:szCs w:val="24"/>
          <w:lang w:eastAsia="en-US"/>
        </w:rPr>
        <w:t>Art. 7</w:t>
      </w:r>
      <w:r>
        <w:rPr>
          <w:rFonts w:asciiTheme="majorHAnsi" w:hAnsiTheme="majorHAnsi"/>
          <w:b/>
          <w:bCs/>
          <w:color w:val="000000"/>
          <w:sz w:val="24"/>
          <w:szCs w:val="24"/>
          <w:lang w:eastAsia="en-US"/>
        </w:rPr>
        <w:t>. Przesłanki wykluczenia z postępowania o udzielenie zamówienia publicznego lub konkursu]</w:t>
      </w:r>
    </w:p>
    <w:p w14:paraId="48C3E282" w14:textId="3751D5FD"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 xml:space="preserve">Z postępowania o udzielenie zamówienia publicznego lub konkursu prowadzonego na podstawie ustawy z dnia 11 września 2019 r. - </w:t>
      </w:r>
      <w:r w:rsidRPr="0099633F">
        <w:rPr>
          <w:rFonts w:asciiTheme="majorHAnsi" w:hAnsiTheme="majorHAnsi"/>
          <w:sz w:val="24"/>
          <w:szCs w:val="24"/>
        </w:rPr>
        <w:t>Prawo zamówień publicznych</w:t>
      </w:r>
      <w:r>
        <w:rPr>
          <w:rFonts w:asciiTheme="majorHAnsi" w:hAnsiTheme="majorHAnsi"/>
          <w:sz w:val="24"/>
          <w:szCs w:val="24"/>
        </w:rPr>
        <w:t xml:space="preserve"> wyklucza się:</w:t>
      </w:r>
    </w:p>
    <w:p w14:paraId="1DD56FAB" w14:textId="5BF36AAD"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1) wykonawcę oraz uczestnika konkursu wymienionego w wykazach określonych</w:t>
      </w:r>
      <w:r w:rsidRPr="00514A03">
        <w:rPr>
          <w:rFonts w:asciiTheme="majorHAnsi" w:hAnsiTheme="majorHAnsi"/>
          <w:sz w:val="24"/>
          <w:szCs w:val="24"/>
        </w:rPr>
        <w:br/>
        <w:t>w rozporządzeniu</w:t>
      </w:r>
      <w:r w:rsidRPr="0099633F">
        <w:rPr>
          <w:rFonts w:asciiTheme="majorHAnsi" w:hAnsiTheme="majorHAnsi"/>
          <w:sz w:val="24"/>
          <w:szCs w:val="24"/>
        </w:rPr>
        <w:t xml:space="preserve"> 765/2006</w:t>
      </w:r>
      <w:r>
        <w:rPr>
          <w:rFonts w:asciiTheme="majorHAnsi" w:hAnsiTheme="majorHAnsi"/>
          <w:sz w:val="24"/>
          <w:szCs w:val="24"/>
        </w:rPr>
        <w:t xml:space="preserve"> i rozporządzeniu</w:t>
      </w:r>
      <w:r w:rsidRPr="0099633F">
        <w:rPr>
          <w:rFonts w:asciiTheme="majorHAnsi" w:hAnsiTheme="majorHAnsi"/>
          <w:sz w:val="24"/>
          <w:szCs w:val="24"/>
        </w:rPr>
        <w:t>269/2014</w:t>
      </w:r>
      <w:r>
        <w:rPr>
          <w:rFonts w:asciiTheme="majorHAnsi" w:hAnsiTheme="majorHAnsi"/>
          <w:sz w:val="24"/>
          <w:szCs w:val="24"/>
        </w:rPr>
        <w:t xml:space="preserve"> albo wpisanego na listę na podstawie decyzji w sprawie wpisu na listę rozstrzygającej o zastosowaniu środka,</w:t>
      </w:r>
      <w:r>
        <w:rPr>
          <w:rFonts w:asciiTheme="majorHAnsi" w:hAnsiTheme="majorHAnsi"/>
          <w:sz w:val="24"/>
          <w:szCs w:val="24"/>
        </w:rPr>
        <w:br/>
      </w:r>
      <w:r w:rsidRPr="00514A03">
        <w:rPr>
          <w:rFonts w:asciiTheme="majorHAnsi" w:hAnsiTheme="majorHAnsi"/>
          <w:sz w:val="24"/>
          <w:szCs w:val="24"/>
        </w:rPr>
        <w:t>o którym mowa</w:t>
      </w:r>
      <w:r>
        <w:rPr>
          <w:rFonts w:asciiTheme="majorHAnsi" w:hAnsiTheme="majorHAnsi"/>
          <w:sz w:val="24"/>
          <w:szCs w:val="24"/>
        </w:rPr>
        <w:t xml:space="preserve"> </w:t>
      </w:r>
      <w:r w:rsidRPr="00514A03">
        <w:rPr>
          <w:rFonts w:asciiTheme="majorHAnsi" w:hAnsiTheme="majorHAnsi"/>
          <w:sz w:val="24"/>
          <w:szCs w:val="24"/>
        </w:rPr>
        <w:t xml:space="preserve">w </w:t>
      </w:r>
      <w:r w:rsidRPr="0099633F">
        <w:rPr>
          <w:rFonts w:asciiTheme="majorHAnsi" w:hAnsiTheme="majorHAnsi"/>
          <w:sz w:val="24"/>
          <w:szCs w:val="24"/>
        </w:rPr>
        <w:t>art. 1 pkt 3</w:t>
      </w:r>
      <w:r>
        <w:rPr>
          <w:rFonts w:asciiTheme="majorHAnsi" w:hAnsiTheme="majorHAnsi"/>
          <w:sz w:val="24"/>
          <w:szCs w:val="24"/>
        </w:rPr>
        <w:t>;</w:t>
      </w:r>
    </w:p>
    <w:p w14:paraId="2029AFD1" w14:textId="1FADDCB8"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2) wykonawcę oraz uczestnika konkursu, którego beneficjentem rzeczywistym</w:t>
      </w:r>
      <w:r>
        <w:rPr>
          <w:rFonts w:asciiTheme="majorHAnsi" w:hAnsiTheme="majorHAnsi"/>
          <w:sz w:val="24"/>
          <w:szCs w:val="24"/>
        </w:rPr>
        <w:br/>
      </w:r>
      <w:r w:rsidRPr="00514A03">
        <w:rPr>
          <w:rFonts w:asciiTheme="majorHAnsi" w:hAnsiTheme="majorHAnsi"/>
          <w:sz w:val="24"/>
          <w:szCs w:val="24"/>
        </w:rPr>
        <w:t>w rozumieniu ustawy z dnia 1 marca 2018 r. o przeciwdziałaniu praniu pieniędzy oraz finansowaniu terroryzmu (</w:t>
      </w:r>
      <w:r w:rsidRPr="0099633F">
        <w:rPr>
          <w:rFonts w:asciiTheme="majorHAnsi" w:hAnsiTheme="majorHAnsi"/>
          <w:sz w:val="24"/>
          <w:szCs w:val="24"/>
        </w:rPr>
        <w:t>Dz.U. z 2022 r. poz. 593</w:t>
      </w:r>
      <w:r>
        <w:rPr>
          <w:rFonts w:asciiTheme="majorHAnsi" w:hAnsiTheme="majorHAnsi"/>
          <w:sz w:val="24"/>
          <w:szCs w:val="24"/>
        </w:rPr>
        <w:t xml:space="preserve"> i 655) jest osoba wymieniona</w:t>
      </w:r>
      <w:r>
        <w:rPr>
          <w:rFonts w:asciiTheme="majorHAnsi" w:hAnsiTheme="majorHAnsi"/>
          <w:sz w:val="24"/>
          <w:szCs w:val="24"/>
        </w:rPr>
        <w:br/>
      </w:r>
      <w:r w:rsidRPr="00514A03">
        <w:rPr>
          <w:rFonts w:asciiTheme="majorHAnsi" w:hAnsiTheme="majorHAnsi"/>
          <w:sz w:val="24"/>
          <w:szCs w:val="24"/>
        </w:rPr>
        <w:t>w wykazach określonych w rozporządzeniu</w:t>
      </w:r>
      <w:r w:rsidRPr="0099633F">
        <w:rPr>
          <w:rFonts w:asciiTheme="majorHAnsi" w:hAnsiTheme="majorHAnsi"/>
          <w:sz w:val="24"/>
          <w:szCs w:val="24"/>
        </w:rPr>
        <w:t xml:space="preserve"> 765/2006</w:t>
      </w:r>
      <w:r>
        <w:rPr>
          <w:rFonts w:asciiTheme="majorHAnsi" w:hAnsiTheme="majorHAnsi"/>
          <w:sz w:val="24"/>
          <w:szCs w:val="24"/>
        </w:rPr>
        <w:t xml:space="preserve"> i rozporządzeniu</w:t>
      </w:r>
      <w:r w:rsidRPr="0099633F">
        <w:rPr>
          <w:rFonts w:asciiTheme="majorHAnsi" w:hAnsiTheme="majorHAnsi"/>
          <w:sz w:val="24"/>
          <w:szCs w:val="24"/>
        </w:rPr>
        <w:t xml:space="preserve"> 269/2014</w:t>
      </w:r>
      <w:r>
        <w:rPr>
          <w:rFonts w:asciiTheme="majorHAnsi" w:hAnsi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r w:rsidRPr="0099633F">
        <w:rPr>
          <w:rFonts w:asciiTheme="majorHAnsi" w:hAnsiTheme="majorHAnsi"/>
          <w:sz w:val="24"/>
          <w:szCs w:val="24"/>
        </w:rPr>
        <w:t>art. 1 pkt 3</w:t>
      </w:r>
      <w:r>
        <w:rPr>
          <w:rFonts w:asciiTheme="majorHAnsi" w:hAnsiTheme="majorHAnsi"/>
          <w:sz w:val="24"/>
          <w:szCs w:val="24"/>
        </w:rPr>
        <w:t>;</w:t>
      </w:r>
    </w:p>
    <w:p w14:paraId="7A4A9D58" w14:textId="638573A5"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 xml:space="preserve">3) wykonawcę oraz uczestnika konkursu, którego jednostką dominującą w rozumieniu </w:t>
      </w:r>
      <w:r w:rsidRPr="00E263EB">
        <w:rPr>
          <w:rFonts w:asciiTheme="majorHAnsi" w:hAnsiTheme="majorHAnsi"/>
          <w:sz w:val="24"/>
          <w:szCs w:val="24"/>
        </w:rPr>
        <w:t>art. 3 ust. 1 pkt 37</w:t>
      </w:r>
      <w:r>
        <w:rPr>
          <w:rFonts w:asciiTheme="majorHAnsi" w:hAnsiTheme="majorHAnsi"/>
          <w:sz w:val="24"/>
          <w:szCs w:val="24"/>
        </w:rPr>
        <w:t xml:space="preserve"> ustawy z dnia 29 września 1994 r. o rachunkowości (Dz. U. z 2023 r. poz. 120) jest podmiot wymieniony w wykazach określonych</w:t>
      </w:r>
      <w:r>
        <w:rPr>
          <w:rFonts w:asciiTheme="majorHAnsi" w:hAnsiTheme="majorHAnsi"/>
          <w:sz w:val="24"/>
          <w:szCs w:val="24"/>
        </w:rPr>
        <w:br/>
      </w:r>
      <w:r w:rsidRPr="00514A03">
        <w:rPr>
          <w:rFonts w:asciiTheme="majorHAnsi" w:hAnsiTheme="majorHAnsi"/>
          <w:sz w:val="24"/>
          <w:szCs w:val="24"/>
        </w:rPr>
        <w:lastRenderedPageBreak/>
        <w:t>w rozporządzeniu</w:t>
      </w:r>
      <w:r w:rsidRPr="0099633F">
        <w:rPr>
          <w:rFonts w:asciiTheme="majorHAnsi" w:hAnsiTheme="majorHAnsi"/>
          <w:sz w:val="24"/>
          <w:szCs w:val="24"/>
        </w:rPr>
        <w:t xml:space="preserve"> 765/2006</w:t>
      </w:r>
      <w:r>
        <w:rPr>
          <w:rFonts w:asciiTheme="majorHAnsi" w:hAnsiTheme="majorHAnsi"/>
          <w:sz w:val="24"/>
          <w:szCs w:val="24"/>
        </w:rPr>
        <w:t xml:space="preserve"> i rozporządzeniu</w:t>
      </w:r>
      <w:r w:rsidRPr="0099633F">
        <w:rPr>
          <w:rFonts w:asciiTheme="majorHAnsi" w:hAnsiTheme="majorHAnsi"/>
          <w:sz w:val="24"/>
          <w:szCs w:val="24"/>
        </w:rPr>
        <w:t xml:space="preserve"> 269/2014</w:t>
      </w:r>
      <w:r>
        <w:rPr>
          <w:rFonts w:asciiTheme="majorHAnsi" w:hAnsiTheme="majorHAnsi"/>
          <w:sz w:val="24"/>
          <w:szCs w:val="24"/>
        </w:rPr>
        <w:t xml:space="preserve"> albo wpisany na listę lub będący taką jednostką dominującą od dnia 24 lutego 2022 r., o ile został wpisany na listę na podstawie decyzji w sprawie wpisu na listę rozstrzygającej o zastosowaniu środka,</w:t>
      </w:r>
      <w:r>
        <w:rPr>
          <w:rFonts w:asciiTheme="majorHAnsi" w:hAnsiTheme="majorHAnsi"/>
          <w:sz w:val="24"/>
          <w:szCs w:val="24"/>
        </w:rPr>
        <w:br/>
      </w:r>
      <w:r w:rsidRPr="00514A03">
        <w:rPr>
          <w:rFonts w:asciiTheme="majorHAnsi" w:hAnsiTheme="majorHAnsi"/>
          <w:sz w:val="24"/>
          <w:szCs w:val="24"/>
        </w:rPr>
        <w:t xml:space="preserve">o którym mowa w art. 1 pkt 3. / Art. 1 </w:t>
      </w:r>
      <w:r>
        <w:rPr>
          <w:rFonts w:asciiTheme="majorHAnsi" w:hAnsiTheme="majorHAnsi"/>
          <w:sz w:val="24"/>
          <w:szCs w:val="24"/>
        </w:rPr>
        <w:t>pkt</w:t>
      </w:r>
      <w:r w:rsidRPr="00514A03">
        <w:rPr>
          <w:rFonts w:asciiTheme="majorHAnsi" w:hAnsiTheme="majorHAnsi"/>
          <w:sz w:val="24"/>
          <w:szCs w:val="24"/>
        </w:rPr>
        <w:t xml:space="preserve"> 3: [Akty unijne wprowadzające sankcje, odpowiednie stosowanie] W celu przeciwdziałania wspieraniu agresji Federacji Rosyjskiej na Ukrainę rozpoczętej w dniu 24 lutego 2022 r., wobec osób i podmiotów wpisanych na listę, o której mowa w </w:t>
      </w:r>
      <w:r w:rsidRPr="00E263EB">
        <w:rPr>
          <w:rFonts w:asciiTheme="majorHAnsi" w:hAnsiTheme="majorHAnsi"/>
          <w:sz w:val="24"/>
          <w:szCs w:val="24"/>
        </w:rPr>
        <w:t>art. 2</w:t>
      </w:r>
      <w:r>
        <w:rPr>
          <w:rFonts w:asciiTheme="majorHAnsi" w:hAnsiTheme="majorHAnsi"/>
          <w:sz w:val="24"/>
          <w:szCs w:val="24"/>
        </w:rPr>
        <w:t xml:space="preserve">, stosuje się: </w:t>
      </w:r>
      <w:r w:rsidRPr="0099633F">
        <w:rPr>
          <w:rFonts w:asciiTheme="majorHAnsi" w:hAnsiTheme="majorHAnsi"/>
          <w:sz w:val="24"/>
          <w:szCs w:val="24"/>
        </w:rPr>
        <w:t>pkt 3</w:t>
      </w:r>
      <w:r>
        <w:rPr>
          <w:rFonts w:asciiTheme="majorHAnsi" w:hAnsiTheme="majorHAnsi"/>
          <w:sz w:val="24"/>
          <w:szCs w:val="24"/>
        </w:rPr>
        <w:t>)  wykluczenie</w:t>
      </w:r>
      <w:r>
        <w:rPr>
          <w:rFonts w:asciiTheme="majorHAnsi" w:hAnsiTheme="majorHAnsi"/>
          <w:sz w:val="24"/>
          <w:szCs w:val="24"/>
        </w:rPr>
        <w:br/>
      </w:r>
      <w:r w:rsidRPr="00514A03">
        <w:rPr>
          <w:rFonts w:asciiTheme="majorHAnsi" w:hAnsiTheme="majorHAnsi"/>
          <w:sz w:val="24"/>
          <w:szCs w:val="24"/>
        </w:rPr>
        <w:t>z postępowania o udzielenie zamówienia publicznego lub konkursu prowadzonego na podstawie ustawy z dnia 11 września 2019 r. - Prawo zamówień</w:t>
      </w:r>
      <w:r>
        <w:rPr>
          <w:rFonts w:asciiTheme="majorHAnsi" w:hAnsiTheme="majorHAnsi"/>
          <w:sz w:val="24"/>
          <w:szCs w:val="24"/>
        </w:rPr>
        <w:t>.</w:t>
      </w:r>
      <w:r>
        <w:rPr>
          <w:rFonts w:asciiTheme="majorHAnsi" w:hAnsiTheme="majorHAnsi"/>
          <w:sz w:val="24"/>
          <w:szCs w:val="24"/>
        </w:rPr>
        <w:br/>
      </w:r>
    </w:p>
    <w:p w14:paraId="1B83308F"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7.7. </w:t>
      </w:r>
      <w:r w:rsidRPr="00514A03">
        <w:rPr>
          <w:rFonts w:asciiTheme="majorHAnsi" w:hAnsiTheme="majorHAnsi"/>
          <w:sz w:val="24"/>
          <w:szCs w:val="24"/>
        </w:rPr>
        <w:t>Sposób wykazania braku podstaw wykluczenia wskazano w rozdziale 8 SWZ.</w:t>
      </w:r>
    </w:p>
    <w:p w14:paraId="12EA8D88" w14:textId="77777777" w:rsidR="00E263EB" w:rsidRPr="00514A03" w:rsidRDefault="00E263EB" w:rsidP="00A647AD">
      <w:pPr>
        <w:spacing w:line="276" w:lineRule="auto"/>
        <w:rPr>
          <w:rFonts w:asciiTheme="majorHAnsi" w:hAnsiTheme="majorHAnsi"/>
          <w:sz w:val="24"/>
          <w:szCs w:val="24"/>
        </w:rPr>
      </w:pPr>
    </w:p>
    <w:tbl>
      <w:tblPr>
        <w:tblW w:w="9060" w:type="dxa"/>
        <w:jc w:val="center"/>
        <w:tblLayout w:type="fixed"/>
        <w:tblLook w:val="00A0" w:firstRow="1" w:lastRow="0" w:firstColumn="1" w:lastColumn="0" w:noHBand="0" w:noVBand="0"/>
      </w:tblPr>
      <w:tblGrid>
        <w:gridCol w:w="9060"/>
      </w:tblGrid>
      <w:tr w:rsidR="00E263EB" w:rsidRPr="00514A03" w14:paraId="43B5F02F" w14:textId="77777777" w:rsidTr="00A647AD">
        <w:trPr>
          <w:jc w:val="center"/>
        </w:trPr>
        <w:tc>
          <w:tcPr>
            <w:tcW w:w="9060" w:type="dxa"/>
            <w:tcBorders>
              <w:top w:val="single" w:sz="4" w:space="0" w:color="000000"/>
              <w:left w:val="single" w:sz="4" w:space="0" w:color="000000"/>
              <w:bottom w:val="single" w:sz="4" w:space="0" w:color="000000"/>
              <w:right w:val="single" w:sz="4" w:space="0" w:color="000000"/>
            </w:tcBorders>
          </w:tcPr>
          <w:p w14:paraId="4B445AFE" w14:textId="77777777" w:rsidR="00E263EB" w:rsidRPr="00514A03" w:rsidRDefault="00E263EB" w:rsidP="00A647AD">
            <w:pPr>
              <w:widowControl w:val="0"/>
              <w:spacing w:line="276" w:lineRule="auto"/>
              <w:jc w:val="center"/>
              <w:rPr>
                <w:rFonts w:asciiTheme="majorHAnsi" w:hAnsiTheme="majorHAnsi"/>
                <w:sz w:val="24"/>
                <w:szCs w:val="24"/>
              </w:rPr>
            </w:pPr>
            <w:r w:rsidRPr="00514A03">
              <w:rPr>
                <w:rFonts w:asciiTheme="majorHAnsi" w:hAnsiTheme="majorHAnsi"/>
                <w:sz w:val="24"/>
                <w:szCs w:val="24"/>
              </w:rPr>
              <w:t>Rozdział 8</w:t>
            </w:r>
          </w:p>
          <w:p w14:paraId="1863B225" w14:textId="77777777" w:rsidR="00E263EB" w:rsidRPr="00514A03" w:rsidRDefault="00E263EB" w:rsidP="00A647AD">
            <w:pPr>
              <w:widowControl w:val="0"/>
              <w:spacing w:line="276" w:lineRule="auto"/>
              <w:jc w:val="center"/>
              <w:rPr>
                <w:rFonts w:asciiTheme="majorHAnsi" w:hAnsiTheme="majorHAnsi"/>
                <w:b/>
                <w:bCs/>
                <w:sz w:val="24"/>
                <w:szCs w:val="24"/>
              </w:rPr>
            </w:pPr>
            <w:r w:rsidRPr="00514A03">
              <w:rPr>
                <w:rFonts w:asciiTheme="majorHAnsi" w:hAnsiTheme="majorHAnsi"/>
                <w:b/>
                <w:bCs/>
                <w:sz w:val="24"/>
                <w:szCs w:val="24"/>
              </w:rPr>
              <w:t xml:space="preserve">WYKAZ OŚWIADCZEŃ LUB DOKUMENTÓW, JAKIE MAJĄ </w:t>
            </w:r>
            <w:r w:rsidRPr="00514A03">
              <w:rPr>
                <w:rFonts w:asciiTheme="majorHAnsi" w:hAnsiTheme="majorHAnsi"/>
                <w:b/>
                <w:bCs/>
                <w:sz w:val="24"/>
                <w:szCs w:val="24"/>
              </w:rPr>
              <w:br/>
              <w:t>ZŁOŻYĆ WYKONAWCY W CELU POTWIERDZENIA SPEŁNIANIA WARUNKÓW UDZIAŁU W POSTĘPOWANIU ORAZ NIEPODLEGANIA WYKLUCZENIU Z POSTĘPOWANIA</w:t>
            </w:r>
          </w:p>
        </w:tc>
      </w:tr>
    </w:tbl>
    <w:p w14:paraId="35CC2480" w14:textId="77777777" w:rsidR="00E263EB" w:rsidRPr="00514A03" w:rsidRDefault="00E263EB" w:rsidP="00A647AD">
      <w:pPr>
        <w:spacing w:line="276" w:lineRule="auto"/>
        <w:rPr>
          <w:rFonts w:asciiTheme="majorHAnsi" w:hAnsiTheme="majorHAnsi"/>
          <w:sz w:val="24"/>
          <w:szCs w:val="24"/>
        </w:rPr>
      </w:pPr>
    </w:p>
    <w:p w14:paraId="73A10BC7" w14:textId="77777777" w:rsidR="00E263EB" w:rsidRPr="00514A03" w:rsidRDefault="00E263EB" w:rsidP="00A647AD">
      <w:pPr>
        <w:spacing w:line="276" w:lineRule="auto"/>
        <w:jc w:val="both"/>
        <w:rPr>
          <w:rFonts w:asciiTheme="majorHAnsi" w:hAnsiTheme="majorHAnsi"/>
          <w:sz w:val="24"/>
          <w:szCs w:val="24"/>
        </w:rPr>
      </w:pPr>
    </w:p>
    <w:p w14:paraId="044DC3DD" w14:textId="77777777" w:rsidR="00E263EB" w:rsidRPr="00D459B5" w:rsidRDefault="00E263EB" w:rsidP="00A647AD">
      <w:pPr>
        <w:numPr>
          <w:ilvl w:val="1"/>
          <w:numId w:val="25"/>
        </w:numPr>
        <w:spacing w:line="276" w:lineRule="auto"/>
        <w:jc w:val="both"/>
        <w:rPr>
          <w:rFonts w:asciiTheme="majorHAnsi" w:hAnsiTheme="majorHAnsi"/>
          <w:sz w:val="24"/>
          <w:szCs w:val="24"/>
        </w:rPr>
      </w:pPr>
      <w:r w:rsidRPr="00514A03">
        <w:rPr>
          <w:rFonts w:asciiTheme="majorHAnsi" w:hAnsiTheme="majorHAnsi"/>
          <w:sz w:val="24"/>
          <w:szCs w:val="24"/>
        </w:rPr>
        <w:t>Wykonawca zobowiązany jest złożyć wraz z ofertą oświadczenia stanowiące wstępne</w:t>
      </w:r>
      <w:r>
        <w:rPr>
          <w:rFonts w:asciiTheme="majorHAnsi" w:hAnsiTheme="majorHAnsi"/>
          <w:sz w:val="24"/>
          <w:szCs w:val="24"/>
        </w:rPr>
        <w:t xml:space="preserve"> </w:t>
      </w:r>
      <w:r w:rsidRPr="00D459B5">
        <w:rPr>
          <w:rFonts w:asciiTheme="majorHAnsi" w:hAnsiTheme="majorHAnsi"/>
          <w:sz w:val="24"/>
          <w:szCs w:val="24"/>
        </w:rPr>
        <w:t>potwierdzenie, że Wykonawca na dzień składania ofert:</w:t>
      </w:r>
    </w:p>
    <w:p w14:paraId="365F9E6C" w14:textId="77777777" w:rsidR="00E263EB" w:rsidRPr="00514A03" w:rsidRDefault="00E263EB" w:rsidP="00A647AD">
      <w:pPr>
        <w:numPr>
          <w:ilvl w:val="2"/>
          <w:numId w:val="26"/>
        </w:numPr>
        <w:spacing w:line="276" w:lineRule="auto"/>
        <w:jc w:val="both"/>
        <w:rPr>
          <w:rFonts w:asciiTheme="majorHAnsi" w:hAnsiTheme="majorHAnsi"/>
          <w:sz w:val="24"/>
          <w:szCs w:val="24"/>
        </w:rPr>
      </w:pPr>
      <w:r w:rsidRPr="00514A03">
        <w:rPr>
          <w:rFonts w:asciiTheme="majorHAnsi" w:hAnsiTheme="majorHAnsi"/>
          <w:sz w:val="24"/>
          <w:szCs w:val="24"/>
        </w:rPr>
        <w:t>nie podlega wykluczeniu,</w:t>
      </w:r>
    </w:p>
    <w:p w14:paraId="0D4D645D" w14:textId="77777777" w:rsidR="00E263EB" w:rsidRPr="00514A03" w:rsidRDefault="00E263EB" w:rsidP="00A647AD">
      <w:pPr>
        <w:numPr>
          <w:ilvl w:val="2"/>
          <w:numId w:val="22"/>
        </w:numPr>
        <w:spacing w:line="276" w:lineRule="auto"/>
        <w:jc w:val="both"/>
        <w:rPr>
          <w:rFonts w:asciiTheme="majorHAnsi" w:hAnsiTheme="majorHAnsi"/>
          <w:sz w:val="24"/>
          <w:szCs w:val="24"/>
        </w:rPr>
      </w:pPr>
      <w:r w:rsidRPr="00514A03">
        <w:rPr>
          <w:rFonts w:asciiTheme="majorHAnsi" w:hAnsiTheme="majorHAnsi"/>
          <w:sz w:val="24"/>
          <w:szCs w:val="24"/>
        </w:rPr>
        <w:t>spełnia warunki udziału w postępowaniu.</w:t>
      </w:r>
    </w:p>
    <w:p w14:paraId="6D0FF011" w14:textId="77777777" w:rsidR="00E263EB" w:rsidRPr="00514A03" w:rsidRDefault="00E263EB" w:rsidP="00A647AD">
      <w:pPr>
        <w:numPr>
          <w:ilvl w:val="2"/>
          <w:numId w:val="16"/>
        </w:numPr>
        <w:spacing w:line="276" w:lineRule="auto"/>
        <w:ind w:left="737" w:hanging="737"/>
        <w:jc w:val="both"/>
        <w:rPr>
          <w:rFonts w:asciiTheme="majorHAnsi" w:hAnsiTheme="majorHAnsi"/>
          <w:sz w:val="24"/>
          <w:szCs w:val="24"/>
        </w:rPr>
      </w:pPr>
      <w:r w:rsidRPr="00514A03">
        <w:rPr>
          <w:rFonts w:asciiTheme="majorHAnsi" w:hAnsiTheme="majorHAnsi"/>
          <w:sz w:val="24"/>
          <w:szCs w:val="24"/>
        </w:rPr>
        <w:t xml:space="preserve">Oświadczenia należy złożyć wg wymogów załącznika nr </w:t>
      </w:r>
      <w:r>
        <w:rPr>
          <w:rFonts w:asciiTheme="majorHAnsi" w:hAnsiTheme="majorHAnsi"/>
          <w:sz w:val="24"/>
          <w:szCs w:val="24"/>
        </w:rPr>
        <w:t>2</w:t>
      </w:r>
      <w:r w:rsidRPr="00514A03">
        <w:rPr>
          <w:rFonts w:asciiTheme="majorHAnsi" w:hAnsiTheme="majorHAnsi"/>
          <w:sz w:val="24"/>
          <w:szCs w:val="24"/>
        </w:rPr>
        <w:t xml:space="preserve"> i </w:t>
      </w:r>
      <w:r>
        <w:rPr>
          <w:rFonts w:asciiTheme="majorHAnsi" w:hAnsiTheme="majorHAnsi"/>
          <w:sz w:val="24"/>
          <w:szCs w:val="24"/>
        </w:rPr>
        <w:t>3</w:t>
      </w:r>
      <w:r w:rsidRPr="00514A03">
        <w:rPr>
          <w:rFonts w:asciiTheme="majorHAnsi" w:hAnsiTheme="majorHAnsi"/>
          <w:sz w:val="24"/>
          <w:szCs w:val="24"/>
        </w:rPr>
        <w:t xml:space="preserve"> do SWZ.</w:t>
      </w:r>
    </w:p>
    <w:p w14:paraId="1779A36E" w14:textId="77777777" w:rsidR="00E263EB" w:rsidRPr="00514A03" w:rsidRDefault="00E263EB" w:rsidP="00A647AD">
      <w:pPr>
        <w:numPr>
          <w:ilvl w:val="2"/>
          <w:numId w:val="16"/>
        </w:numPr>
        <w:spacing w:line="276" w:lineRule="auto"/>
        <w:ind w:left="737" w:hanging="737"/>
        <w:jc w:val="both"/>
        <w:rPr>
          <w:rFonts w:asciiTheme="majorHAnsi" w:hAnsiTheme="majorHAnsi"/>
          <w:sz w:val="24"/>
          <w:szCs w:val="24"/>
        </w:rPr>
      </w:pPr>
      <w:r w:rsidRPr="00514A03">
        <w:rPr>
          <w:rFonts w:asciiTheme="majorHAnsi" w:hAnsiTheme="majorHAnsi"/>
          <w:sz w:val="24"/>
          <w:szCs w:val="24"/>
        </w:rPr>
        <w:t>Jeżeli wykonawca nie złożył oświadczeń, o którym mowa w pkt 8.1 lub są one</w:t>
      </w:r>
    </w:p>
    <w:p w14:paraId="307F7220"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244A1430" w14:textId="77777777" w:rsidR="00E263EB" w:rsidRPr="00514A03" w:rsidRDefault="00E263EB" w:rsidP="00A647AD">
      <w:pPr>
        <w:numPr>
          <w:ilvl w:val="2"/>
          <w:numId w:val="16"/>
        </w:numPr>
        <w:spacing w:line="276" w:lineRule="auto"/>
        <w:ind w:left="0" w:firstLine="0"/>
        <w:jc w:val="both"/>
        <w:rPr>
          <w:rFonts w:asciiTheme="majorHAnsi" w:hAnsiTheme="majorHAnsi"/>
          <w:sz w:val="24"/>
          <w:szCs w:val="24"/>
        </w:rPr>
      </w:pPr>
      <w:r w:rsidRPr="00514A03">
        <w:rPr>
          <w:rFonts w:asciiTheme="majorHAnsi" w:hAnsiTheme="majorHAnsi"/>
          <w:sz w:val="24"/>
          <w:szCs w:val="24"/>
        </w:rPr>
        <w:t>Złożenie, uzupełnienie lub poprawienie oświadczeń, o którym mowa w pkt 8.1 nie może służyć potwierdzeniu spełniania kryteriów selekcji.</w:t>
      </w:r>
    </w:p>
    <w:p w14:paraId="48F531C1" w14:textId="77777777" w:rsidR="00E263EB" w:rsidRPr="00514A03" w:rsidRDefault="00E263EB" w:rsidP="00A647AD">
      <w:pPr>
        <w:numPr>
          <w:ilvl w:val="2"/>
          <w:numId w:val="16"/>
        </w:numPr>
        <w:spacing w:line="276" w:lineRule="auto"/>
        <w:ind w:left="0" w:firstLine="0"/>
        <w:jc w:val="both"/>
        <w:rPr>
          <w:rFonts w:asciiTheme="majorHAnsi" w:hAnsiTheme="majorHAnsi"/>
          <w:sz w:val="24"/>
          <w:szCs w:val="24"/>
        </w:rPr>
      </w:pPr>
      <w:r w:rsidRPr="00514A03">
        <w:rPr>
          <w:rFonts w:asciiTheme="majorHAnsi" w:hAnsiTheme="majorHAnsi"/>
          <w:sz w:val="24"/>
          <w:szCs w:val="24"/>
        </w:rPr>
        <w:t>Zamawiający może żądać od wykonawców wyjaśnień dotyczących treści złożonych oświadczeń, o których mowa w pkt 8.1.</w:t>
      </w:r>
    </w:p>
    <w:p w14:paraId="01829B6C" w14:textId="2E8EA820" w:rsidR="00E263EB" w:rsidRPr="00514A03" w:rsidRDefault="00E263EB" w:rsidP="00A647AD">
      <w:pPr>
        <w:numPr>
          <w:ilvl w:val="2"/>
          <w:numId w:val="16"/>
        </w:numPr>
        <w:spacing w:line="276" w:lineRule="auto"/>
        <w:ind w:left="0" w:firstLine="0"/>
        <w:jc w:val="both"/>
        <w:rPr>
          <w:rFonts w:asciiTheme="majorHAnsi" w:hAnsiTheme="majorHAnsi"/>
          <w:sz w:val="24"/>
          <w:szCs w:val="24"/>
        </w:rPr>
      </w:pPr>
      <w:r w:rsidRPr="00514A03">
        <w:rPr>
          <w:rFonts w:asciiTheme="majorHAnsi" w:hAnsiTheme="majorHAnsi"/>
          <w:sz w:val="24"/>
          <w:szCs w:val="24"/>
        </w:rPr>
        <w:t xml:space="preserve">Jeżeli złożone przez wykonawcę oświadczenia, o którym mowa w pkt 8.1 budzą wątpliwości zamawiającego, może on zwrócić się bezpośrednio do podmiotu, który </w:t>
      </w:r>
      <w:r>
        <w:rPr>
          <w:rFonts w:asciiTheme="majorHAnsi" w:hAnsiTheme="majorHAnsi"/>
          <w:sz w:val="24"/>
          <w:szCs w:val="24"/>
        </w:rPr>
        <w:t>ma</w:t>
      </w:r>
      <w:r w:rsidRPr="00514A03">
        <w:rPr>
          <w:rFonts w:asciiTheme="majorHAnsi" w:hAnsiTheme="majorHAnsi"/>
          <w:sz w:val="24"/>
          <w:szCs w:val="24"/>
        </w:rPr>
        <w:t xml:space="preserve"> informacj</w:t>
      </w:r>
      <w:r>
        <w:rPr>
          <w:rFonts w:asciiTheme="majorHAnsi" w:hAnsiTheme="majorHAnsi"/>
          <w:sz w:val="24"/>
          <w:szCs w:val="24"/>
        </w:rPr>
        <w:t>e</w:t>
      </w:r>
      <w:r w:rsidRPr="00514A03">
        <w:rPr>
          <w:rFonts w:asciiTheme="majorHAnsi" w:hAnsiTheme="majorHAnsi"/>
          <w:sz w:val="24"/>
          <w:szCs w:val="24"/>
        </w:rPr>
        <w:t xml:space="preserve"> lub dokument</w:t>
      </w:r>
      <w:r>
        <w:rPr>
          <w:rFonts w:asciiTheme="majorHAnsi" w:hAnsiTheme="majorHAnsi"/>
          <w:sz w:val="24"/>
          <w:szCs w:val="24"/>
        </w:rPr>
        <w:t>y</w:t>
      </w:r>
      <w:r w:rsidRPr="00514A03">
        <w:rPr>
          <w:rFonts w:asciiTheme="majorHAnsi" w:hAnsiTheme="majorHAnsi"/>
          <w:sz w:val="24"/>
          <w:szCs w:val="24"/>
        </w:rPr>
        <w:t xml:space="preserve"> istotnych w tym zakresie dla oceny spełniania przez wykonawcę warunków udziału w postępowaniu, kryteriów selekcji lub braku podstaw wykluczenia, o przedstawienie takich informacji lub dokumentów.</w:t>
      </w:r>
    </w:p>
    <w:p w14:paraId="0A913DB4" w14:textId="77777777" w:rsidR="00E263EB" w:rsidRPr="00514A03" w:rsidRDefault="00E263EB" w:rsidP="00A647AD">
      <w:pPr>
        <w:spacing w:line="276" w:lineRule="auto"/>
        <w:jc w:val="both"/>
        <w:rPr>
          <w:rFonts w:asciiTheme="majorHAnsi" w:hAnsiTheme="majorHAnsi"/>
          <w:sz w:val="24"/>
          <w:szCs w:val="24"/>
        </w:rPr>
      </w:pPr>
    </w:p>
    <w:p w14:paraId="00F8D01A"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8.2.</w:t>
      </w:r>
      <w:r w:rsidRPr="00514A03">
        <w:rPr>
          <w:rFonts w:asciiTheme="majorHAnsi" w:hAnsiTheme="majorHAnsi"/>
          <w:sz w:val="24"/>
          <w:szCs w:val="24"/>
        </w:rPr>
        <w:t xml:space="preserve"> W przypadku, o którym mowa w rozdziale 6 ust. 6.3 SWZ wykonawcy wspólnie ubiegający się o udzielenie zamówienia (w tym członkowie spółki cywilnej) </w:t>
      </w:r>
      <w:r w:rsidRPr="00514A03">
        <w:rPr>
          <w:rFonts w:asciiTheme="majorHAnsi" w:hAnsiTheme="majorHAnsi"/>
          <w:b/>
          <w:bCs/>
          <w:sz w:val="24"/>
          <w:szCs w:val="24"/>
        </w:rPr>
        <w:t xml:space="preserve">dołączają do oferty oświadczenie , </w:t>
      </w:r>
      <w:r w:rsidRPr="00514A03">
        <w:rPr>
          <w:rFonts w:asciiTheme="majorHAnsi" w:hAnsiTheme="majorHAnsi"/>
          <w:b/>
          <w:bCs/>
          <w:sz w:val="24"/>
          <w:szCs w:val="24"/>
          <w:u w:val="single"/>
        </w:rPr>
        <w:t>z którego wynika</w:t>
      </w:r>
      <w:r w:rsidRPr="00514A03">
        <w:rPr>
          <w:rFonts w:asciiTheme="majorHAnsi" w:hAnsiTheme="majorHAnsi"/>
          <w:b/>
          <w:bCs/>
          <w:sz w:val="24"/>
          <w:szCs w:val="24"/>
        </w:rPr>
        <w:t xml:space="preserve">, </w:t>
      </w:r>
      <w:r w:rsidRPr="00514A03">
        <w:rPr>
          <w:rFonts w:asciiTheme="majorHAnsi" w:hAnsiTheme="majorHAnsi"/>
          <w:sz w:val="24"/>
          <w:szCs w:val="24"/>
        </w:rPr>
        <w:t>które roboty budowlane, dostawy lub usługi wykonają poszczególni wykonawcy.</w:t>
      </w:r>
    </w:p>
    <w:p w14:paraId="64542CC7"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lastRenderedPageBreak/>
        <w:t xml:space="preserve">8.2.1. </w:t>
      </w:r>
      <w:r w:rsidRPr="00514A03">
        <w:rPr>
          <w:rFonts w:asciiTheme="majorHAnsi" w:hAnsiTheme="majorHAnsi"/>
          <w:sz w:val="24"/>
          <w:szCs w:val="24"/>
        </w:rPr>
        <w:t xml:space="preserve">Oświadczenie należy złożyć wg wymogów załącznika nr </w:t>
      </w:r>
      <w:r>
        <w:rPr>
          <w:rFonts w:asciiTheme="majorHAnsi" w:hAnsiTheme="majorHAnsi"/>
          <w:sz w:val="24"/>
          <w:szCs w:val="24"/>
        </w:rPr>
        <w:t>4</w:t>
      </w:r>
      <w:r w:rsidRPr="00514A03">
        <w:rPr>
          <w:rFonts w:asciiTheme="majorHAnsi" w:hAnsiTheme="majorHAnsi"/>
          <w:sz w:val="24"/>
          <w:szCs w:val="24"/>
        </w:rPr>
        <w:t xml:space="preserve"> do SWZ.</w:t>
      </w:r>
    </w:p>
    <w:p w14:paraId="0C46C0C0"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8.2.2.</w:t>
      </w:r>
      <w:r w:rsidRPr="00514A03">
        <w:rPr>
          <w:rFonts w:asciiTheme="majorHAnsi" w:hAnsiTheme="majorHAnsi"/>
          <w:sz w:val="24"/>
          <w:szCs w:val="24"/>
        </w:rPr>
        <w:t xml:space="preserve"> Oświadczenie to jest podmiotowym środkiem dowodowym składanym wraz</w:t>
      </w:r>
      <w:r>
        <w:rPr>
          <w:rFonts w:asciiTheme="majorHAnsi" w:hAnsiTheme="majorHAnsi"/>
          <w:sz w:val="24"/>
          <w:szCs w:val="24"/>
        </w:rPr>
        <w:br/>
      </w:r>
      <w:r w:rsidRPr="00514A03">
        <w:rPr>
          <w:rFonts w:asciiTheme="majorHAnsi" w:hAnsiTheme="majorHAnsi"/>
          <w:sz w:val="24"/>
          <w:szCs w:val="24"/>
        </w:rPr>
        <w:t>z ofertą.</w:t>
      </w:r>
    </w:p>
    <w:p w14:paraId="115D430B" w14:textId="77777777" w:rsidR="00E263EB" w:rsidRPr="00514A03" w:rsidRDefault="00E263EB" w:rsidP="00A647AD">
      <w:pPr>
        <w:spacing w:line="276" w:lineRule="auto"/>
        <w:jc w:val="both"/>
        <w:rPr>
          <w:rFonts w:asciiTheme="majorHAnsi" w:hAnsiTheme="majorHAnsi"/>
          <w:sz w:val="24"/>
          <w:szCs w:val="24"/>
        </w:rPr>
      </w:pPr>
    </w:p>
    <w:p w14:paraId="41E1C6CD" w14:textId="77777777" w:rsidR="00E263EB" w:rsidRPr="00514A03" w:rsidRDefault="00E263EB" w:rsidP="00A647AD">
      <w:pPr>
        <w:spacing w:line="276" w:lineRule="auto"/>
        <w:jc w:val="both"/>
        <w:rPr>
          <w:rFonts w:asciiTheme="majorHAnsi" w:hAnsiTheme="majorHAnsi"/>
          <w:sz w:val="24"/>
          <w:szCs w:val="24"/>
        </w:rPr>
      </w:pPr>
      <w:r w:rsidRPr="00514A03">
        <w:rPr>
          <w:rStyle w:val="TeksttreciPogrubienie6"/>
          <w:rFonts w:asciiTheme="majorHAnsi" w:hAnsiTheme="majorHAnsi"/>
          <w:sz w:val="24"/>
          <w:szCs w:val="24"/>
        </w:rPr>
        <w:t xml:space="preserve">8.3. </w:t>
      </w:r>
      <w:r w:rsidRPr="00514A03">
        <w:rPr>
          <w:rStyle w:val="TeksttreciPogrubienie6"/>
          <w:rFonts w:asciiTheme="majorHAnsi" w:hAnsiTheme="majorHAnsi"/>
          <w:bCs/>
          <w:sz w:val="24"/>
          <w:szCs w:val="24"/>
        </w:rPr>
        <w:t xml:space="preserve">Dokumenty składane </w:t>
      </w:r>
      <w:r w:rsidRPr="00514A03">
        <w:rPr>
          <w:rFonts w:asciiTheme="majorHAnsi" w:hAnsiTheme="majorHAnsi"/>
          <w:b/>
          <w:bCs/>
          <w:sz w:val="24"/>
          <w:szCs w:val="24"/>
          <w:u w:val="single"/>
        </w:rPr>
        <w:t>po otwarciu ofert</w:t>
      </w:r>
      <w:r w:rsidRPr="00514A03">
        <w:rPr>
          <w:rFonts w:asciiTheme="majorHAnsi" w:hAnsiTheme="majorHAnsi"/>
          <w:b/>
          <w:bCs/>
          <w:sz w:val="24"/>
          <w:szCs w:val="24"/>
        </w:rPr>
        <w:t xml:space="preserve"> na wezwanie Zamawiającego przez Wykonawcę, którego oferta zostanie oceniona najwyżej, w terminie (nie krótszym niż 5 dni od dnia wezwania):</w:t>
      </w:r>
    </w:p>
    <w:p w14:paraId="0D947D18" w14:textId="77777777" w:rsidR="00E263EB" w:rsidRPr="00514A03" w:rsidRDefault="00E263EB" w:rsidP="00A647AD">
      <w:pPr>
        <w:spacing w:line="276" w:lineRule="auto"/>
        <w:jc w:val="center"/>
        <w:rPr>
          <w:rFonts w:asciiTheme="majorHAnsi" w:hAnsiTheme="majorHAnsi"/>
          <w:sz w:val="24"/>
          <w:szCs w:val="24"/>
        </w:rPr>
      </w:pPr>
    </w:p>
    <w:p w14:paraId="148FB44C" w14:textId="77777777" w:rsidR="00E263EB" w:rsidRPr="00514A03" w:rsidRDefault="00E263EB" w:rsidP="00A647AD">
      <w:pPr>
        <w:spacing w:line="276" w:lineRule="auto"/>
        <w:jc w:val="center"/>
        <w:rPr>
          <w:rFonts w:asciiTheme="majorHAnsi" w:hAnsiTheme="majorHAnsi"/>
          <w:b/>
          <w:bCs/>
          <w:color w:val="ED2222"/>
          <w:sz w:val="24"/>
          <w:szCs w:val="24"/>
        </w:rPr>
      </w:pPr>
      <w:r w:rsidRPr="00514A03">
        <w:rPr>
          <w:rFonts w:asciiTheme="majorHAnsi" w:hAnsiTheme="majorHAnsi"/>
          <w:b/>
          <w:bCs/>
          <w:color w:val="ED2222"/>
          <w:sz w:val="24"/>
          <w:szCs w:val="24"/>
        </w:rPr>
        <w:t>(PROSIMY NIE SKŁADAĆ TYCH DOKUMENTÓW WRAZ Z OFERTĄ!)</w:t>
      </w:r>
    </w:p>
    <w:p w14:paraId="68049263" w14:textId="77777777" w:rsidR="00E263EB" w:rsidRPr="00514A03" w:rsidRDefault="00E263EB" w:rsidP="00A647AD">
      <w:pPr>
        <w:spacing w:line="276" w:lineRule="auto"/>
        <w:jc w:val="both"/>
        <w:rPr>
          <w:rFonts w:asciiTheme="majorHAnsi" w:hAnsiTheme="majorHAnsi"/>
          <w:sz w:val="24"/>
          <w:szCs w:val="24"/>
        </w:rPr>
      </w:pPr>
    </w:p>
    <w:p w14:paraId="1270C472" w14:textId="77777777" w:rsidR="00E263EB" w:rsidRPr="00514A03" w:rsidRDefault="00E263EB" w:rsidP="00A647AD">
      <w:pPr>
        <w:spacing w:line="276" w:lineRule="auto"/>
        <w:rPr>
          <w:rFonts w:asciiTheme="majorHAnsi" w:hAnsiTheme="majorHAnsi"/>
          <w:sz w:val="24"/>
          <w:szCs w:val="24"/>
        </w:rPr>
      </w:pPr>
      <w:r w:rsidRPr="00514A03">
        <w:rPr>
          <w:rFonts w:asciiTheme="majorHAnsi" w:hAnsiTheme="majorHAnsi"/>
          <w:b/>
          <w:bCs/>
          <w:sz w:val="24"/>
          <w:szCs w:val="24"/>
        </w:rPr>
        <w:t>8.3.1.</w:t>
      </w:r>
      <w:r w:rsidRPr="00514A03">
        <w:rPr>
          <w:rFonts w:asciiTheme="majorHAnsi" w:hAnsiTheme="majorHAnsi"/>
          <w:sz w:val="24"/>
          <w:szCs w:val="24"/>
        </w:rPr>
        <w:t xml:space="preserve">  </w:t>
      </w:r>
      <w:r w:rsidRPr="00514A03">
        <w:rPr>
          <w:rFonts w:asciiTheme="majorHAnsi" w:hAnsiTheme="majorHAnsi"/>
          <w:b/>
          <w:bCs/>
          <w:sz w:val="24"/>
          <w:szCs w:val="24"/>
        </w:rPr>
        <w:t xml:space="preserve">W celu potwierdzenia spełniania warunków udziału w postępowaniu </w:t>
      </w:r>
    </w:p>
    <w:p w14:paraId="0B2D1326"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Zamawiający wezwie wykonawcę, którego oferta została najwyżej oceniona, do złożenia</w:t>
      </w:r>
      <w:r w:rsidRPr="00514A03">
        <w:rPr>
          <w:rFonts w:asciiTheme="majorHAnsi" w:hAnsiTheme="majorHAnsi"/>
          <w:sz w:val="24"/>
          <w:szCs w:val="24"/>
        </w:rPr>
        <w:br/>
        <w:t>w wyznaczonym terminie (nie krótszym niż 5 dni od dnia wezwania) następujących podmiotowych środków dowodowych (aktualnych na dzień złożenia), tj.:</w:t>
      </w:r>
    </w:p>
    <w:p w14:paraId="5B444217" w14:textId="77777777" w:rsidR="00E263EB" w:rsidRPr="00514A03" w:rsidRDefault="00E263EB" w:rsidP="00A647AD">
      <w:pPr>
        <w:spacing w:line="276" w:lineRule="auto"/>
        <w:jc w:val="both"/>
        <w:rPr>
          <w:rFonts w:asciiTheme="majorHAnsi" w:hAnsiTheme="majorHAnsi"/>
          <w:sz w:val="24"/>
          <w:szCs w:val="24"/>
        </w:rPr>
      </w:pPr>
    </w:p>
    <w:p w14:paraId="64A8496A" w14:textId="77777777" w:rsidR="00E263EB" w:rsidRDefault="00E263EB" w:rsidP="00A647AD">
      <w:pPr>
        <w:spacing w:line="276" w:lineRule="auto"/>
        <w:jc w:val="both"/>
        <w:rPr>
          <w:rFonts w:asciiTheme="majorHAnsi" w:hAnsiTheme="majorHAnsi"/>
          <w:b/>
          <w:bCs/>
          <w:sz w:val="24"/>
          <w:szCs w:val="24"/>
        </w:rPr>
      </w:pPr>
      <w:r w:rsidRPr="00514A03">
        <w:rPr>
          <w:rFonts w:asciiTheme="majorHAnsi" w:hAnsiTheme="majorHAnsi"/>
          <w:b/>
          <w:bCs/>
          <w:sz w:val="24"/>
          <w:szCs w:val="24"/>
        </w:rPr>
        <w:t xml:space="preserve">a) </w:t>
      </w:r>
      <w:bookmarkStart w:id="5" w:name="_Hlk79961359"/>
      <w:r w:rsidRPr="00964E36">
        <w:rPr>
          <w:rFonts w:asciiTheme="majorHAnsi" w:hAnsiTheme="majorHAnsi"/>
          <w:b/>
          <w:bCs/>
          <w:sz w:val="24"/>
          <w:szCs w:val="24"/>
        </w:rPr>
        <w:t>odpowiednie zezwolenie</w:t>
      </w:r>
      <w:r w:rsidRPr="000C01BF">
        <w:rPr>
          <w:rFonts w:asciiTheme="majorHAnsi" w:hAnsiTheme="majorHAnsi"/>
          <w:sz w:val="24"/>
          <w:szCs w:val="24"/>
        </w:rPr>
        <w:t xml:space="preserve"> w celu potwierdzenia spełniania przez wykonawcę warunków udziału dotyczących wymaganych uprawnień do prowadzenia określonej działalności gospodarczej</w:t>
      </w:r>
      <w:r>
        <w:rPr>
          <w:rFonts w:asciiTheme="majorHAnsi" w:hAnsiTheme="majorHAnsi"/>
          <w:sz w:val="24"/>
          <w:szCs w:val="24"/>
        </w:rPr>
        <w:t xml:space="preserve"> </w:t>
      </w:r>
      <w:r w:rsidRPr="000C01BF">
        <w:rPr>
          <w:rFonts w:asciiTheme="majorHAnsi" w:hAnsiTheme="majorHAnsi"/>
          <w:i/>
          <w:iCs/>
          <w:sz w:val="24"/>
          <w:szCs w:val="24"/>
        </w:rPr>
        <w:t>w odniesieniu do warunku określonego w pkt.</w:t>
      </w:r>
      <w:r w:rsidRPr="000C01BF">
        <w:rPr>
          <w:rFonts w:asciiTheme="majorHAnsi" w:hAnsiTheme="majorHAnsi"/>
          <w:sz w:val="24"/>
          <w:szCs w:val="24"/>
        </w:rPr>
        <w:t xml:space="preserve"> </w:t>
      </w:r>
      <w:r w:rsidRPr="000C01BF">
        <w:rPr>
          <w:rFonts w:asciiTheme="majorHAnsi" w:hAnsiTheme="majorHAnsi"/>
          <w:i/>
          <w:iCs/>
          <w:sz w:val="24"/>
          <w:szCs w:val="24"/>
        </w:rPr>
        <w:t>6.1.2. pkt 1) SWZ.</w:t>
      </w:r>
    </w:p>
    <w:p w14:paraId="27155847" w14:textId="77777777" w:rsidR="00E263EB" w:rsidRPr="00514A03" w:rsidRDefault="00E263EB" w:rsidP="00A647AD">
      <w:pPr>
        <w:spacing w:line="276" w:lineRule="auto"/>
        <w:jc w:val="both"/>
        <w:rPr>
          <w:rFonts w:asciiTheme="majorHAnsi" w:hAnsiTheme="majorHAnsi"/>
          <w:sz w:val="24"/>
          <w:szCs w:val="24"/>
        </w:rPr>
      </w:pPr>
      <w:r>
        <w:rPr>
          <w:rFonts w:asciiTheme="majorHAnsi" w:hAnsiTheme="majorHAnsi"/>
          <w:b/>
          <w:bCs/>
          <w:sz w:val="24"/>
          <w:szCs w:val="24"/>
        </w:rPr>
        <w:t xml:space="preserve">b) </w:t>
      </w:r>
      <w:r w:rsidRPr="00514A03">
        <w:rPr>
          <w:rFonts w:asciiTheme="majorHAnsi" w:hAnsiTheme="majorHAnsi"/>
          <w:b/>
          <w:bCs/>
          <w:sz w:val="24"/>
          <w:szCs w:val="24"/>
        </w:rPr>
        <w:t>wykaz</w:t>
      </w:r>
      <w:r>
        <w:rPr>
          <w:rFonts w:asciiTheme="majorHAnsi" w:hAnsiTheme="majorHAnsi"/>
          <w:b/>
          <w:bCs/>
          <w:sz w:val="24"/>
          <w:szCs w:val="24"/>
        </w:rPr>
        <w:t xml:space="preserve"> </w:t>
      </w:r>
      <w:r w:rsidRPr="00514A03">
        <w:rPr>
          <w:rFonts w:asciiTheme="majorHAnsi" w:hAnsiTheme="majorHAnsi"/>
          <w:b/>
          <w:bCs/>
          <w:sz w:val="24"/>
          <w:szCs w:val="24"/>
        </w:rPr>
        <w:t>usług</w:t>
      </w:r>
      <w:r w:rsidRPr="00514A03">
        <w:rPr>
          <w:rFonts w:asciiTheme="majorHAnsi" w:hAnsiTheme="majorHAnsi"/>
          <w:sz w:val="24"/>
          <w:szCs w:val="24"/>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w:t>
      </w:r>
      <w:r>
        <w:rPr>
          <w:rFonts w:asciiTheme="majorHAnsi" w:hAnsiTheme="majorHAnsi"/>
          <w:sz w:val="24"/>
          <w:szCs w:val="24"/>
        </w:rPr>
        <w:t xml:space="preserve"> te </w:t>
      </w:r>
      <w:r w:rsidRPr="00514A03">
        <w:rPr>
          <w:rFonts w:asciiTheme="majorHAnsi" w:hAnsiTheme="majorHAnsi"/>
          <w:sz w:val="24"/>
          <w:szCs w:val="24"/>
        </w:rPr>
        <w:t xml:space="preserve">usługi zostały wykonane lub są wykonywane, oraz załączeniem dowodów określających, czy </w:t>
      </w:r>
      <w:r>
        <w:rPr>
          <w:rFonts w:asciiTheme="majorHAnsi" w:hAnsiTheme="majorHAnsi"/>
          <w:sz w:val="24"/>
          <w:szCs w:val="24"/>
        </w:rPr>
        <w:t xml:space="preserve">te </w:t>
      </w:r>
      <w:r w:rsidRPr="00514A03">
        <w:rPr>
          <w:rFonts w:asciiTheme="majorHAnsi" w:hAnsiTheme="majorHAnsi"/>
          <w:sz w:val="24"/>
          <w:szCs w:val="24"/>
        </w:rPr>
        <w:t>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8E85D6D"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Jeśli Wykonawca składa oświadczenie, zobowiązany jest podać przyczyny braku możliwości uzyskania dowodów określających, czy te dostawy lub usługi zostały wykonane lub są wykonywane należycie.</w:t>
      </w:r>
      <w:bookmarkEnd w:id="5"/>
    </w:p>
    <w:p w14:paraId="0555234D" w14:textId="77777777" w:rsidR="00E263EB" w:rsidRPr="00514A03" w:rsidRDefault="00E263EB" w:rsidP="00A647AD">
      <w:pPr>
        <w:spacing w:line="276" w:lineRule="auto"/>
        <w:jc w:val="both"/>
        <w:rPr>
          <w:rFonts w:asciiTheme="majorHAnsi" w:hAnsiTheme="majorHAnsi"/>
          <w:sz w:val="24"/>
          <w:szCs w:val="24"/>
        </w:rPr>
      </w:pPr>
      <w:bookmarkStart w:id="6" w:name="_Hlk67833446"/>
      <w:r w:rsidRPr="00514A03">
        <w:rPr>
          <w:rFonts w:asciiTheme="majorHAnsi" w:hAnsiTheme="majorHAnsi"/>
          <w:sz w:val="24"/>
          <w:szCs w:val="24"/>
        </w:rPr>
        <w:t>Jeżeli Wykonawca powołuje się na doświadczenie w realizacji usług, wykonanych wspólnie z innymi Wykonawcami wykaz dotyczący usług, w których wykonaniu Wykonawca ten bezpośrednio uczestniczył (wykonywał), a w przypadku świadczeń powtarzających się lub ciągłych, w których wykonywaniu bezpośrednio uczestniczył (wykonywał) lub uczestniczy (wykonuje).</w:t>
      </w:r>
      <w:bookmarkEnd w:id="6"/>
      <w:r w:rsidRPr="00514A03">
        <w:rPr>
          <w:rFonts w:asciiTheme="majorHAnsi" w:hAnsiTheme="majorHAnsi"/>
          <w:sz w:val="24"/>
          <w:szCs w:val="24"/>
        </w:rPr>
        <w:t xml:space="preserve"> </w:t>
      </w:r>
    </w:p>
    <w:p w14:paraId="2E37E876"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 xml:space="preserve">Wykaz </w:t>
      </w:r>
      <w:r>
        <w:rPr>
          <w:rFonts w:asciiTheme="majorHAnsi" w:hAnsiTheme="majorHAnsi"/>
          <w:sz w:val="24"/>
          <w:szCs w:val="24"/>
        </w:rPr>
        <w:t>usług</w:t>
      </w:r>
      <w:r w:rsidRPr="00514A03">
        <w:rPr>
          <w:rFonts w:asciiTheme="majorHAnsi" w:hAnsiTheme="majorHAnsi"/>
          <w:sz w:val="24"/>
          <w:szCs w:val="24"/>
        </w:rPr>
        <w:t xml:space="preserve"> sporządzony zgodnie ze wzorem (Załącznikiem Nr </w:t>
      </w:r>
      <w:r>
        <w:rPr>
          <w:rFonts w:asciiTheme="majorHAnsi" w:hAnsiTheme="majorHAnsi"/>
          <w:sz w:val="24"/>
          <w:szCs w:val="24"/>
        </w:rPr>
        <w:t>6</w:t>
      </w:r>
      <w:r w:rsidRPr="00514A03">
        <w:rPr>
          <w:rFonts w:asciiTheme="majorHAnsi" w:hAnsiTheme="majorHAnsi"/>
          <w:sz w:val="24"/>
          <w:szCs w:val="24"/>
        </w:rPr>
        <w:t xml:space="preserve"> do SWZ) –</w:t>
      </w:r>
      <w:r w:rsidRPr="00514A03">
        <w:rPr>
          <w:rFonts w:asciiTheme="majorHAnsi" w:hAnsiTheme="majorHAnsi"/>
          <w:sz w:val="24"/>
          <w:szCs w:val="24"/>
        </w:rPr>
        <w:br/>
      </w:r>
      <w:bookmarkStart w:id="7" w:name="_Hlk147230993"/>
      <w:r w:rsidRPr="00514A03">
        <w:rPr>
          <w:rFonts w:asciiTheme="majorHAnsi" w:hAnsiTheme="majorHAnsi"/>
          <w:i/>
          <w:iCs/>
          <w:sz w:val="24"/>
          <w:szCs w:val="24"/>
        </w:rPr>
        <w:t>w odniesieniu do warunku określonego w pkt. 6.1.4. pkt 1) SWZ.</w:t>
      </w:r>
    </w:p>
    <w:bookmarkEnd w:id="7"/>
    <w:p w14:paraId="31DDC624" w14:textId="77777777" w:rsidR="00E263EB" w:rsidRDefault="00E263EB" w:rsidP="00A647AD">
      <w:pPr>
        <w:pStyle w:val="Teksttreci1"/>
        <w:spacing w:before="0" w:after="0" w:line="276" w:lineRule="auto"/>
        <w:ind w:right="20" w:firstLine="0"/>
        <w:jc w:val="both"/>
        <w:rPr>
          <w:rFonts w:asciiTheme="majorHAnsi" w:hAnsiTheme="majorHAnsi" w:cs="Cambria"/>
          <w:color w:val="000000"/>
          <w:sz w:val="24"/>
          <w:szCs w:val="24"/>
        </w:rPr>
      </w:pPr>
    </w:p>
    <w:p w14:paraId="3F08ECCD" w14:textId="77777777" w:rsidR="00633440" w:rsidRPr="00514A03" w:rsidRDefault="00633440" w:rsidP="00A647AD">
      <w:pPr>
        <w:pStyle w:val="Teksttreci1"/>
        <w:spacing w:before="0" w:after="0" w:line="276" w:lineRule="auto"/>
        <w:ind w:right="20" w:firstLine="0"/>
        <w:jc w:val="both"/>
        <w:rPr>
          <w:rFonts w:asciiTheme="majorHAnsi" w:hAnsiTheme="majorHAnsi" w:cs="Cambria"/>
          <w:color w:val="000000"/>
          <w:sz w:val="24"/>
          <w:szCs w:val="24"/>
        </w:rPr>
      </w:pPr>
    </w:p>
    <w:p w14:paraId="240733AA"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lastRenderedPageBreak/>
        <w:t xml:space="preserve">8.3.2. Zamawiający poza oświadczeniem o braku podstaw do wykluczenia – załącznik nr </w:t>
      </w:r>
      <w:r>
        <w:rPr>
          <w:rFonts w:asciiTheme="majorHAnsi" w:hAnsiTheme="majorHAnsi"/>
          <w:b/>
          <w:bCs/>
          <w:sz w:val="24"/>
          <w:szCs w:val="24"/>
        </w:rPr>
        <w:t>2</w:t>
      </w:r>
      <w:r w:rsidRPr="00514A03">
        <w:rPr>
          <w:rFonts w:asciiTheme="majorHAnsi" w:hAnsiTheme="majorHAnsi"/>
          <w:b/>
          <w:bCs/>
          <w:sz w:val="24"/>
          <w:szCs w:val="24"/>
        </w:rPr>
        <w:t xml:space="preserve"> do SWZ (składanym wraz z ofertą), nie wymaga składania innych podmiotowych środków dowodowych potwierdzających brak podstaw do wykluczenia z udziału</w:t>
      </w:r>
      <w:r>
        <w:rPr>
          <w:rFonts w:asciiTheme="majorHAnsi" w:hAnsiTheme="majorHAnsi"/>
          <w:b/>
          <w:bCs/>
          <w:sz w:val="24"/>
          <w:szCs w:val="24"/>
        </w:rPr>
        <w:t xml:space="preserve"> </w:t>
      </w:r>
      <w:r w:rsidRPr="00514A03">
        <w:rPr>
          <w:rFonts w:asciiTheme="majorHAnsi" w:hAnsiTheme="majorHAnsi"/>
          <w:b/>
          <w:bCs/>
          <w:sz w:val="24"/>
          <w:szCs w:val="24"/>
        </w:rPr>
        <w:t>w postępowaniu.</w:t>
      </w:r>
    </w:p>
    <w:p w14:paraId="4355B967" w14:textId="77777777" w:rsidR="00E263EB" w:rsidRPr="00514A03" w:rsidRDefault="00E263EB" w:rsidP="00A647AD">
      <w:pPr>
        <w:spacing w:line="276" w:lineRule="auto"/>
        <w:rPr>
          <w:rFonts w:asciiTheme="majorHAnsi" w:hAnsiTheme="majorHAnsi"/>
          <w:sz w:val="24"/>
          <w:szCs w:val="24"/>
        </w:rPr>
      </w:pPr>
    </w:p>
    <w:p w14:paraId="4AB68A8B"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8.4.</w:t>
      </w:r>
      <w:r w:rsidRPr="00514A03">
        <w:rPr>
          <w:rFonts w:asciiTheme="majorHAnsi" w:hAnsiTheme="majorHAnsi"/>
          <w:sz w:val="24"/>
          <w:szCs w:val="24"/>
        </w:rPr>
        <w:t xml:space="preserve"> Jeżeli jest to niezbędne do zapewnienia odpowiedniego przebiegu postępowania</w:t>
      </w:r>
      <w:r w:rsidRPr="00514A03">
        <w:rPr>
          <w:rFonts w:asciiTheme="majorHAnsi" w:hAnsiTheme="majorHAnsi"/>
          <w:sz w:val="24"/>
          <w:szCs w:val="24"/>
        </w:rPr>
        <w:br/>
        <w:t>o udzielenie zamówienia, zamawiający może na każdym etapie postępowania wezwać wykonawców do złożenia wszystkich lub niektórych podmiotowych środków dowodowych.</w:t>
      </w:r>
    </w:p>
    <w:p w14:paraId="57EDE670"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8.5.</w:t>
      </w:r>
      <w:r w:rsidRPr="00514A03">
        <w:rPr>
          <w:rFonts w:asciiTheme="majorHAnsi" w:hAnsiTheme="majorHAnsi"/>
          <w:sz w:val="24"/>
          <w:szCs w:val="24"/>
        </w:rPr>
        <w:t xml:space="preserve"> Wykonawca składa podmiotowe środki dowodowe na wezwanie zamawiającego. Dokumenty te powinny być aktualne na dzień ich złożenia.</w:t>
      </w:r>
    </w:p>
    <w:p w14:paraId="5CAE3EC3"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8.6.</w:t>
      </w:r>
      <w:r w:rsidRPr="00514A03">
        <w:rPr>
          <w:rFonts w:asciiTheme="majorHAnsi" w:hAnsiTheme="majorHAnsi"/>
          <w:sz w:val="24"/>
          <w:szCs w:val="24"/>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3AAA425"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8.7. </w:t>
      </w:r>
      <w:r w:rsidRPr="00514A03">
        <w:rPr>
          <w:rFonts w:asciiTheme="majorHAnsi" w:hAnsiTheme="majorHAnsi"/>
          <w:sz w:val="24"/>
          <w:szCs w:val="24"/>
        </w:rPr>
        <w:t>Zamawiający nie będzie wzywał do złożenia podmiotowych środków dowodowych, jeżeli może je uzyskać za pomocą bezpłatnych i ogólnodostępnych baz danych,</w:t>
      </w:r>
      <w:r w:rsidRPr="00514A03">
        <w:rPr>
          <w:rFonts w:asciiTheme="majorHAnsi" w:hAnsiTheme="majorHAnsi"/>
          <w:sz w:val="24"/>
          <w:szCs w:val="24"/>
        </w:rPr>
        <w:br/>
        <w:t>w szczególności rejestrów publicznych w rozumieniu ustawy z dnia 17 lutego 2005 r.</w:t>
      </w:r>
      <w:r w:rsidRPr="00514A03">
        <w:rPr>
          <w:rFonts w:asciiTheme="majorHAnsi" w:hAnsiTheme="majorHAnsi"/>
          <w:sz w:val="24"/>
          <w:szCs w:val="24"/>
        </w:rPr>
        <w:br/>
        <w:t>o informatyzacji działalności podmiotów realizujących zadania publiczne, o ile wykonawca wskazał w oświadczeniu, o którym mowa w pkt 8.1 SWZ dane umożliwiające dostęp do tych środków.</w:t>
      </w:r>
    </w:p>
    <w:p w14:paraId="6467E918"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8.8. </w:t>
      </w:r>
      <w:r w:rsidRPr="00514A03">
        <w:rPr>
          <w:rFonts w:asciiTheme="majorHAnsi" w:hAnsiTheme="majorHAnsi"/>
          <w:sz w:val="24"/>
          <w:szCs w:val="24"/>
        </w:rPr>
        <w:t>Wykonawca nie jest zobowiązany do złożenia podmiotowych środków dowodowych, które zamawiający posiada, jeżeli wykonawca wskaże te środki oraz potwierdzi ich prawidłowość i aktualność.</w:t>
      </w:r>
    </w:p>
    <w:p w14:paraId="01662CC4"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8.9.</w:t>
      </w:r>
      <w:r w:rsidRPr="00514A03">
        <w:rPr>
          <w:rFonts w:asciiTheme="majorHAnsi" w:hAnsiTheme="majorHAnsi"/>
          <w:sz w:val="24"/>
          <w:szCs w:val="24"/>
        </w:rPr>
        <w:t xml:space="preserve"> 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7D01606"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8.10.</w:t>
      </w:r>
      <w:r w:rsidRPr="00514A03">
        <w:rPr>
          <w:rFonts w:asciiTheme="majorHAnsi" w:hAnsiTheme="majorHAnsi"/>
          <w:sz w:val="24"/>
          <w:szCs w:val="24"/>
        </w:rPr>
        <w:t xml:space="preserve"> Złożenie, uzupełnienie lub poprawienie podmiotowych środków dowodowych nie może służyć potwierdzeniu spełniania kryteriów selekcji.</w:t>
      </w:r>
    </w:p>
    <w:p w14:paraId="14E9AE37"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8.11.</w:t>
      </w:r>
      <w:r w:rsidRPr="00514A03">
        <w:rPr>
          <w:rFonts w:asciiTheme="majorHAnsi" w:hAnsiTheme="majorHAnsi"/>
          <w:sz w:val="24"/>
          <w:szCs w:val="24"/>
        </w:rPr>
        <w:t xml:space="preserve"> Zamawiający może żądać od wykonawców wyjaśnień dotyczących treści złożonych podmiotowych środków dowodowych.</w:t>
      </w:r>
    </w:p>
    <w:p w14:paraId="63CD1E3D" w14:textId="1B20B5DD"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8.12.</w:t>
      </w:r>
      <w:r w:rsidRPr="00514A03">
        <w:rPr>
          <w:rFonts w:asciiTheme="majorHAnsi" w:hAnsiTheme="majorHAnsi"/>
          <w:sz w:val="24"/>
          <w:szCs w:val="24"/>
        </w:rPr>
        <w:t xml:space="preserve"> Jeżeli złożone przez wykonawcę podmiotowe środki dowodowe budzą wątpliwości zamawiającego, może on zwrócić się bezpośrednio do podmiotu, który </w:t>
      </w:r>
      <w:r>
        <w:rPr>
          <w:rFonts w:asciiTheme="majorHAnsi" w:hAnsiTheme="majorHAnsi"/>
          <w:sz w:val="24"/>
          <w:szCs w:val="24"/>
        </w:rPr>
        <w:t>ma</w:t>
      </w:r>
      <w:r w:rsidRPr="00514A03">
        <w:rPr>
          <w:rFonts w:asciiTheme="majorHAnsi" w:hAnsiTheme="majorHAnsi"/>
          <w:sz w:val="24"/>
          <w:szCs w:val="24"/>
        </w:rPr>
        <w:t xml:space="preserve"> informacj</w:t>
      </w:r>
      <w:r>
        <w:rPr>
          <w:rFonts w:asciiTheme="majorHAnsi" w:hAnsiTheme="majorHAnsi"/>
          <w:sz w:val="24"/>
          <w:szCs w:val="24"/>
        </w:rPr>
        <w:t>e</w:t>
      </w:r>
      <w:r w:rsidRPr="00514A03">
        <w:rPr>
          <w:rFonts w:asciiTheme="majorHAnsi" w:hAnsiTheme="majorHAnsi"/>
          <w:sz w:val="24"/>
          <w:szCs w:val="24"/>
        </w:rPr>
        <w:t xml:space="preserve"> lub dokument</w:t>
      </w:r>
      <w:r>
        <w:rPr>
          <w:rFonts w:asciiTheme="majorHAnsi" w:hAnsiTheme="majorHAnsi"/>
          <w:sz w:val="24"/>
          <w:szCs w:val="24"/>
        </w:rPr>
        <w:t>y</w:t>
      </w:r>
      <w:r w:rsidRPr="00514A03">
        <w:rPr>
          <w:rFonts w:asciiTheme="majorHAnsi" w:hAnsiTheme="majorHAnsi"/>
          <w:sz w:val="24"/>
          <w:szCs w:val="24"/>
        </w:rPr>
        <w:t xml:space="preserve"> istotnych w tym zakresie dla oceny spełniania przez wykonawcę warunków udziału w postępowaniu, kryteriów selekcji lub braku podstaw wykluczenia,</w:t>
      </w:r>
      <w:r w:rsidR="00633440">
        <w:rPr>
          <w:rFonts w:asciiTheme="majorHAnsi" w:hAnsiTheme="majorHAnsi"/>
          <w:sz w:val="24"/>
          <w:szCs w:val="24"/>
        </w:rPr>
        <w:br/>
      </w:r>
      <w:r w:rsidRPr="00514A03">
        <w:rPr>
          <w:rFonts w:asciiTheme="majorHAnsi" w:hAnsiTheme="majorHAnsi"/>
          <w:sz w:val="24"/>
          <w:szCs w:val="24"/>
        </w:rPr>
        <w:t>o przedstawienie takich informacji lub dokumentów.</w:t>
      </w:r>
    </w:p>
    <w:p w14:paraId="4F0DF515" w14:textId="222FE1E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8.13. </w:t>
      </w:r>
      <w:r>
        <w:rPr>
          <w:rFonts w:asciiTheme="majorHAnsi" w:hAnsiTheme="majorHAnsi"/>
          <w:sz w:val="24"/>
          <w:szCs w:val="24"/>
        </w:rPr>
        <w:t>Oświadczenia, o których</w:t>
      </w:r>
      <w:r w:rsidRPr="00514A03">
        <w:rPr>
          <w:rFonts w:asciiTheme="majorHAnsi" w:hAnsiTheme="majorHAnsi"/>
          <w:sz w:val="24"/>
          <w:szCs w:val="24"/>
        </w:rPr>
        <w:t xml:space="preserve"> mowa w rozdziale 8.1 składa się, pod rygorem nieważności,</w:t>
      </w:r>
      <w:r>
        <w:rPr>
          <w:rFonts w:asciiTheme="majorHAnsi" w:hAnsiTheme="majorHAnsi"/>
          <w:sz w:val="24"/>
          <w:szCs w:val="24"/>
        </w:rPr>
        <w:t xml:space="preserve"> </w:t>
      </w:r>
      <w:r w:rsidRPr="00514A03">
        <w:rPr>
          <w:rFonts w:asciiTheme="majorHAnsi" w:hAnsiTheme="majorHAnsi"/>
          <w:sz w:val="24"/>
          <w:szCs w:val="24"/>
        </w:rPr>
        <w:t>w formie elektronicznej lub w postaci elektronicznej opatrzonej podpisem zaufanym lub podpisem osobistym.</w:t>
      </w:r>
    </w:p>
    <w:p w14:paraId="6580082F" w14:textId="479E0BA9"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8.14.</w:t>
      </w:r>
      <w:r w:rsidRPr="00514A03">
        <w:rPr>
          <w:rFonts w:asciiTheme="majorHAnsi" w:hAnsiTheme="majorHAnsi"/>
          <w:sz w:val="24"/>
          <w:szCs w:val="24"/>
        </w:rPr>
        <w:t xml:space="preserve"> Podmiotowe środki dowodowe sporządza się w postaci elektronicznej,</w:t>
      </w:r>
      <w:r>
        <w:rPr>
          <w:rFonts w:asciiTheme="majorHAnsi" w:hAnsiTheme="majorHAnsi"/>
          <w:sz w:val="24"/>
          <w:szCs w:val="24"/>
        </w:rPr>
        <w:br/>
      </w:r>
      <w:r w:rsidRPr="00514A03">
        <w:rPr>
          <w:rFonts w:asciiTheme="majorHAnsi" w:hAnsiTheme="majorHAnsi"/>
          <w:sz w:val="24"/>
          <w:szCs w:val="24"/>
        </w:rPr>
        <w:t xml:space="preserve">w formatach danych określonych w przepisach wydanych na podstawie </w:t>
      </w:r>
      <w:r w:rsidRPr="00E263EB">
        <w:rPr>
          <w:rFonts w:asciiTheme="majorHAnsi" w:hAnsiTheme="majorHAnsi"/>
          <w:sz w:val="24"/>
          <w:szCs w:val="24"/>
        </w:rPr>
        <w:t>art. 18</w:t>
      </w:r>
      <w:r>
        <w:rPr>
          <w:rFonts w:asciiTheme="majorHAnsi" w:hAnsiTheme="majorHAnsi"/>
          <w:sz w:val="24"/>
          <w:szCs w:val="24"/>
        </w:rPr>
        <w:t xml:space="preserve"> ustawy</w:t>
      </w:r>
      <w:r>
        <w:rPr>
          <w:rFonts w:asciiTheme="majorHAnsi" w:hAnsiTheme="majorHAnsi"/>
          <w:sz w:val="24"/>
          <w:szCs w:val="24"/>
        </w:rPr>
        <w:br/>
      </w:r>
      <w:r w:rsidRPr="00514A03">
        <w:rPr>
          <w:rFonts w:asciiTheme="majorHAnsi" w:hAnsiTheme="majorHAnsi"/>
          <w:sz w:val="24"/>
          <w:szCs w:val="24"/>
        </w:rPr>
        <w:lastRenderedPageBreak/>
        <w:t>z dnia 17 lutego 2005 r. o informatyzacji działalności podmiotów realizujących zadania publiczne (Dz. U. z 202</w:t>
      </w:r>
      <w:r>
        <w:rPr>
          <w:rFonts w:asciiTheme="majorHAnsi" w:hAnsiTheme="majorHAnsi"/>
          <w:sz w:val="24"/>
          <w:szCs w:val="24"/>
        </w:rPr>
        <w:t>3</w:t>
      </w:r>
      <w:r w:rsidRPr="00514A03">
        <w:rPr>
          <w:rFonts w:asciiTheme="majorHAnsi" w:hAnsiTheme="majorHAnsi"/>
          <w:sz w:val="24"/>
          <w:szCs w:val="24"/>
        </w:rPr>
        <w:t xml:space="preserve"> r. poz. </w:t>
      </w:r>
      <w:r>
        <w:rPr>
          <w:rFonts w:asciiTheme="majorHAnsi" w:hAnsiTheme="majorHAnsi"/>
          <w:sz w:val="24"/>
          <w:szCs w:val="24"/>
        </w:rPr>
        <w:t>57), z zastrzeżeniem formatów,</w:t>
      </w:r>
      <w:r>
        <w:rPr>
          <w:rFonts w:asciiTheme="majorHAnsi" w:hAnsiTheme="majorHAnsi"/>
          <w:sz w:val="24"/>
          <w:szCs w:val="24"/>
        </w:rPr>
        <w:br/>
      </w:r>
      <w:r w:rsidRPr="00514A03">
        <w:rPr>
          <w:rFonts w:asciiTheme="majorHAnsi" w:hAnsiTheme="majorHAnsi"/>
          <w:sz w:val="24"/>
          <w:szCs w:val="24"/>
        </w:rPr>
        <w:t>o których mowa w art. 66 ust. 1 ustawy, z uwzględnieniem rodzaju przekazywanych danych.</w:t>
      </w:r>
    </w:p>
    <w:p w14:paraId="7BC6DFF1" w14:textId="77777777" w:rsidR="00E263EB" w:rsidRPr="00514A03" w:rsidRDefault="00E263EB" w:rsidP="00A647AD">
      <w:pPr>
        <w:spacing w:line="276" w:lineRule="auto"/>
        <w:rPr>
          <w:rFonts w:asciiTheme="majorHAnsi" w:hAnsiTheme="majorHAnsi"/>
          <w:sz w:val="24"/>
          <w:szCs w:val="24"/>
        </w:rPr>
      </w:pPr>
      <w:r w:rsidRPr="00514A03">
        <w:rPr>
          <w:rFonts w:asciiTheme="majorHAnsi" w:hAnsiTheme="majorHAnsi"/>
          <w:b/>
          <w:bCs/>
          <w:sz w:val="24"/>
          <w:szCs w:val="24"/>
        </w:rPr>
        <w:t>8.15.</w:t>
      </w:r>
      <w:r w:rsidRPr="00514A03">
        <w:rPr>
          <w:rFonts w:asciiTheme="majorHAnsi" w:hAnsiTheme="majorHAnsi"/>
          <w:sz w:val="24"/>
          <w:szCs w:val="24"/>
        </w:rPr>
        <w:t xml:space="preserve"> Podmiotowe środki dowodowe przekazuje się:</w:t>
      </w:r>
    </w:p>
    <w:p w14:paraId="178A1DD5"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 xml:space="preserve">a) w przypadku gdy zostały wystawione jako dokument elektroniczny przez upoważnione podmioty inne niż wykonawca, wykonawca wspólnie ubiegający się o udzielenie zamówienia, podmiot udostępniający zasoby - </w:t>
      </w:r>
      <w:r w:rsidRPr="00514A03">
        <w:rPr>
          <w:rFonts w:asciiTheme="majorHAnsi" w:hAnsiTheme="majorHAnsi"/>
          <w:b/>
          <w:bCs/>
          <w:sz w:val="24"/>
          <w:szCs w:val="24"/>
        </w:rPr>
        <w:t>przekazuje się ten dokument elektroniczny;</w:t>
      </w:r>
    </w:p>
    <w:p w14:paraId="28A742D5"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b) w przypadku gdy zostały wystawione jako dokument w postaci papierowej przez upoważnione podmioty inne niż wykonawca, wykonawca wspólnie ubiegający się</w:t>
      </w:r>
      <w:r w:rsidRPr="00514A03">
        <w:rPr>
          <w:rFonts w:asciiTheme="majorHAnsi" w:hAnsiTheme="majorHAnsi"/>
          <w:sz w:val="24"/>
          <w:szCs w:val="24"/>
        </w:rPr>
        <w:br/>
        <w:t xml:space="preserve">o udzielenie zamówienia, podmiot udostępniający zasoby - </w:t>
      </w:r>
      <w:r w:rsidRPr="00514A03">
        <w:rPr>
          <w:rFonts w:asciiTheme="majorHAnsi" w:hAnsiTheme="majorHAnsi"/>
          <w:b/>
          <w:bCs/>
          <w:sz w:val="24"/>
          <w:szCs w:val="24"/>
        </w:rPr>
        <w:t>przekazuje się cyfrowe odwzorowanie tego dokumentu opatrzone kwalifikowanym podpisem elektronicznym, podpisem zaufanym lub podpisem osobistym, poświadczające zgodność cyfrowego odwzorowania z dokumentem w postaci papierowej.</w:t>
      </w:r>
      <w:r w:rsidRPr="00514A03">
        <w:rPr>
          <w:rStyle w:val="alb"/>
          <w:rFonts w:asciiTheme="majorHAnsi" w:hAnsiTheme="majorHAnsi"/>
          <w:b/>
          <w:bCs/>
          <w:sz w:val="24"/>
          <w:szCs w:val="24"/>
        </w:rPr>
        <w:t> </w:t>
      </w:r>
    </w:p>
    <w:p w14:paraId="33BB9FAD"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i/>
          <w:iCs/>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FE96F76"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 xml:space="preserve">c) w przypadku, gdy nie zostały wystawione przez upoważnione podmioty inne niż wykonawca, wykonawca wspólnie ubiegający się o udzielenie zamówienia, podmiot udostępniający zasoby - </w:t>
      </w:r>
      <w:r w:rsidRPr="00514A03">
        <w:rPr>
          <w:rFonts w:asciiTheme="majorHAnsi" w:hAnsiTheme="majorHAnsi"/>
          <w:b/>
          <w:bCs/>
          <w:sz w:val="24"/>
          <w:szCs w:val="24"/>
        </w:rPr>
        <w:t>przekazuje się je w postaci elektronicznej i opatruje się kwalifikowanym podpisem elektronicznym, podpisem zaufanym lub podpisem osobistym.</w:t>
      </w:r>
    </w:p>
    <w:p w14:paraId="7965E3DF" w14:textId="48CA4A7B"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 xml:space="preserve">d) w przypadku gdy nie zostały wystawione przez upoważnione podmioty inne niż wykonawca, wykonawca wspólnie ubiegający się o udzielenie zamówienia, podmiot udostępniający zasoby a sporządzono je jako dokument w postaci papierowej i opatrzono własnoręcznym podpisem - </w:t>
      </w:r>
      <w:r w:rsidRPr="00514A03">
        <w:rPr>
          <w:rFonts w:asciiTheme="majorHAnsi" w:hAnsiTheme="majorHAnsi"/>
          <w:b/>
          <w:bCs/>
          <w:sz w:val="24"/>
          <w:szCs w:val="24"/>
        </w:rPr>
        <w:t>przekazuje się cyfrowe odwzorowanie tego dokumentu opatrzone kwalifikowanym podpisem elektronicznym, podpisem zaufanym lub podpisem osobistym, poświadczające zgodność cyfrowego odwzorowania</w:t>
      </w:r>
      <w:r w:rsidR="00633440">
        <w:rPr>
          <w:rFonts w:asciiTheme="majorHAnsi" w:hAnsiTheme="majorHAnsi"/>
          <w:b/>
          <w:bCs/>
          <w:sz w:val="24"/>
          <w:szCs w:val="24"/>
        </w:rPr>
        <w:br/>
      </w:r>
      <w:r w:rsidRPr="00514A03">
        <w:rPr>
          <w:rFonts w:asciiTheme="majorHAnsi" w:hAnsiTheme="majorHAnsi"/>
          <w:b/>
          <w:bCs/>
          <w:sz w:val="24"/>
          <w:szCs w:val="24"/>
        </w:rPr>
        <w:t>z dokumentem w postaci papierowej.</w:t>
      </w:r>
      <w:r w:rsidRPr="00514A03">
        <w:rPr>
          <w:rStyle w:val="alb"/>
          <w:rFonts w:asciiTheme="majorHAnsi" w:hAnsiTheme="majorHAnsi"/>
          <w:b/>
          <w:bCs/>
          <w:sz w:val="24"/>
          <w:szCs w:val="24"/>
        </w:rPr>
        <w:t> </w:t>
      </w:r>
    </w:p>
    <w:p w14:paraId="54E3D254" w14:textId="77777777" w:rsidR="00E263EB" w:rsidRPr="00514A03" w:rsidRDefault="00E263EB" w:rsidP="00A647AD">
      <w:pPr>
        <w:spacing w:line="276" w:lineRule="auto"/>
        <w:jc w:val="both"/>
        <w:rPr>
          <w:rFonts w:asciiTheme="majorHAnsi" w:hAnsiTheme="majorHAnsi"/>
          <w:i/>
          <w:iCs/>
          <w:sz w:val="24"/>
          <w:szCs w:val="24"/>
        </w:rPr>
      </w:pPr>
      <w:r w:rsidRPr="00514A03">
        <w:rPr>
          <w:rFonts w:asciiTheme="majorHAnsi" w:hAnsiTheme="majorHAnsi"/>
          <w:i/>
          <w:iCs/>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308C525"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lastRenderedPageBreak/>
        <w:t xml:space="preserve">8.16. </w:t>
      </w:r>
      <w:r w:rsidRPr="00514A03">
        <w:rPr>
          <w:rFonts w:asciiTheme="majorHAnsi" w:hAnsiTheme="majorHAnsi"/>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27FF41C"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8.17. </w:t>
      </w:r>
      <w:r w:rsidRPr="00514A03">
        <w:rPr>
          <w:rFonts w:asciiTheme="majorHAnsi" w:hAnsiTheme="majorHAnsi"/>
          <w:sz w:val="24"/>
          <w:szCs w:val="24"/>
        </w:rPr>
        <w:t xml:space="preserve">Oświadczenia wskazane w rozdziale 8.1 i podmiotowe środki dowodowe przekazuje się środkiem komunikacji elektronicznej wskazanym </w:t>
      </w:r>
      <w:r w:rsidRPr="00514A03">
        <w:rPr>
          <w:rFonts w:asciiTheme="majorHAnsi" w:hAnsiTheme="majorHAnsi"/>
          <w:b/>
          <w:bCs/>
          <w:sz w:val="24"/>
          <w:szCs w:val="24"/>
        </w:rPr>
        <w:t xml:space="preserve">w rozdziale </w:t>
      </w:r>
      <w:r w:rsidRPr="00514A03">
        <w:rPr>
          <w:rFonts w:asciiTheme="majorHAnsi" w:hAnsiTheme="majorHAnsi"/>
          <w:b/>
          <w:bCs/>
          <w:sz w:val="24"/>
          <w:szCs w:val="24"/>
          <w:lang w:eastAsia="zh-CN"/>
        </w:rPr>
        <w:t>11 .</w:t>
      </w:r>
    </w:p>
    <w:p w14:paraId="41C49D94" w14:textId="710F7945"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8.18. </w:t>
      </w:r>
      <w:r w:rsidRPr="00514A03">
        <w:rPr>
          <w:rFonts w:asciiTheme="majorHAnsi" w:hAnsiTheme="majorHAnsi"/>
          <w:sz w:val="24"/>
          <w:szCs w:val="24"/>
        </w:rPr>
        <w:t xml:space="preserve">W przypadku gdy </w:t>
      </w:r>
      <w:r w:rsidR="00B643B9">
        <w:rPr>
          <w:rFonts w:asciiTheme="majorHAnsi" w:hAnsiTheme="majorHAnsi"/>
          <w:sz w:val="24"/>
          <w:szCs w:val="24"/>
        </w:rPr>
        <w:t>oświadczenia, o których</w:t>
      </w:r>
      <w:r w:rsidRPr="00514A03">
        <w:rPr>
          <w:rFonts w:asciiTheme="majorHAnsi" w:hAnsiTheme="majorHAnsi"/>
          <w:sz w:val="24"/>
          <w:szCs w:val="24"/>
        </w:rPr>
        <w:t xml:space="preserve"> mowa w rozdziale 8.1 lub podmiotowe środki dowodowe zawierają informacje stanowiące tajemnicę przedsiębiorstwa</w:t>
      </w:r>
      <w:r>
        <w:rPr>
          <w:rFonts w:asciiTheme="majorHAnsi" w:hAnsiTheme="majorHAnsi"/>
          <w:sz w:val="24"/>
          <w:szCs w:val="24"/>
        </w:rPr>
        <w:br/>
      </w:r>
      <w:r w:rsidRPr="00514A03">
        <w:rPr>
          <w:rFonts w:asciiTheme="majorHAnsi" w:hAnsiTheme="majorHAnsi"/>
          <w:sz w:val="24"/>
          <w:szCs w:val="24"/>
        </w:rPr>
        <w:t>w rozumieniu przepisów ustawy z dnia 16 kwietnia 1993 r. o zwalczaniu nieuczciwej konkurencji (</w:t>
      </w:r>
      <w:r w:rsidRPr="00E263EB">
        <w:rPr>
          <w:rFonts w:asciiTheme="majorHAnsi" w:hAnsiTheme="majorHAnsi"/>
          <w:sz w:val="24"/>
          <w:szCs w:val="24"/>
        </w:rPr>
        <w:t>Dz. U. z 202</w:t>
      </w:r>
      <w:r>
        <w:rPr>
          <w:rFonts w:asciiTheme="majorHAnsi" w:hAnsiTheme="majorHAnsi"/>
          <w:sz w:val="24"/>
          <w:szCs w:val="24"/>
        </w:rPr>
        <w:t>2</w:t>
      </w:r>
      <w:r w:rsidRPr="00E263EB">
        <w:rPr>
          <w:rFonts w:asciiTheme="majorHAnsi" w:hAnsiTheme="majorHAnsi"/>
          <w:sz w:val="24"/>
          <w:szCs w:val="24"/>
        </w:rPr>
        <w:t xml:space="preserve"> r. poz. 1</w:t>
      </w:r>
      <w:r>
        <w:rPr>
          <w:rFonts w:asciiTheme="majorHAnsi" w:hAnsiTheme="majorHAnsi"/>
          <w:sz w:val="24"/>
          <w:szCs w:val="24"/>
        </w:rPr>
        <w:t>23</w:t>
      </w:r>
      <w:r w:rsidRPr="00E263EB">
        <w:rPr>
          <w:rFonts w:asciiTheme="majorHAnsi" w:hAnsiTheme="majorHAnsi"/>
          <w:sz w:val="24"/>
          <w:szCs w:val="24"/>
        </w:rPr>
        <w:t>3</w:t>
      </w:r>
      <w:r>
        <w:rPr>
          <w:rFonts w:asciiTheme="majorHAnsi" w:hAnsiTheme="majorHAnsi"/>
          <w:sz w:val="24"/>
          <w:szCs w:val="24"/>
        </w:rPr>
        <w:t>), wykonawca, w celu utrzymania w poufności tych informacji, przekazuje je w wydzielonym i odpowiednio oznaczonym pliku.</w:t>
      </w:r>
    </w:p>
    <w:p w14:paraId="2EDE1494"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8.19.</w:t>
      </w:r>
      <w:r w:rsidRPr="00514A03">
        <w:rPr>
          <w:rFonts w:asciiTheme="majorHAnsi" w:hAnsiTheme="majorHAnsi"/>
          <w:sz w:val="24"/>
          <w:szCs w:val="24"/>
        </w:rPr>
        <w:t xml:space="preserve"> Podmiotowe środki dowodowe sporządzone w języku obcym przekazuje się wraz</w:t>
      </w:r>
      <w:r w:rsidRPr="00514A03">
        <w:rPr>
          <w:rFonts w:asciiTheme="majorHAnsi" w:hAnsiTheme="majorHAnsi"/>
          <w:sz w:val="24"/>
          <w:szCs w:val="24"/>
        </w:rPr>
        <w:br/>
        <w:t>z tłumaczeniem na język polski.</w:t>
      </w:r>
    </w:p>
    <w:p w14:paraId="18C83521" w14:textId="77777777" w:rsidR="00E263EB" w:rsidRPr="00514A03" w:rsidRDefault="00E263EB" w:rsidP="00A647AD">
      <w:pPr>
        <w:spacing w:line="276" w:lineRule="auto"/>
        <w:jc w:val="both"/>
        <w:rPr>
          <w:rFonts w:asciiTheme="majorHAnsi" w:hAnsiTheme="majorHAnsi"/>
          <w:sz w:val="24"/>
          <w:szCs w:val="24"/>
          <w:u w:val="single"/>
        </w:rPr>
      </w:pPr>
      <w:r w:rsidRPr="00514A03">
        <w:rPr>
          <w:rFonts w:asciiTheme="majorHAnsi" w:hAnsiTheme="majorHAnsi"/>
          <w:b/>
          <w:bCs/>
          <w:sz w:val="24"/>
          <w:szCs w:val="24"/>
          <w:u w:val="single"/>
        </w:rPr>
        <w:t xml:space="preserve">8.20. </w:t>
      </w:r>
      <w:r w:rsidRPr="00514A03">
        <w:rPr>
          <w:rFonts w:asciiTheme="majorHAnsi" w:hAnsiTheme="majorHAnsi"/>
          <w:sz w:val="24"/>
          <w:szCs w:val="24"/>
          <w:u w:val="single"/>
        </w:rPr>
        <w:t>Dokumenty elektroniczne muszą spełniać łącznie następujące wymagania:</w:t>
      </w:r>
    </w:p>
    <w:p w14:paraId="53AAF1C7"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1) są utrwalone w sposób umożliwiający ich wielokrotne odczytanie, zapisanie</w:t>
      </w:r>
      <w:r>
        <w:rPr>
          <w:rFonts w:asciiTheme="majorHAnsi" w:hAnsiTheme="majorHAnsi"/>
          <w:sz w:val="24"/>
          <w:szCs w:val="24"/>
        </w:rPr>
        <w:br/>
      </w:r>
      <w:r w:rsidRPr="00514A03">
        <w:rPr>
          <w:rFonts w:asciiTheme="majorHAnsi" w:hAnsiTheme="majorHAnsi"/>
          <w:sz w:val="24"/>
          <w:szCs w:val="24"/>
        </w:rPr>
        <w:t>i powielenie,</w:t>
      </w:r>
      <w:r>
        <w:rPr>
          <w:rFonts w:asciiTheme="majorHAnsi" w:hAnsiTheme="majorHAnsi"/>
          <w:sz w:val="24"/>
          <w:szCs w:val="24"/>
        </w:rPr>
        <w:t xml:space="preserve"> </w:t>
      </w:r>
      <w:r w:rsidRPr="00514A03">
        <w:rPr>
          <w:rFonts w:asciiTheme="majorHAnsi" w:hAnsiTheme="majorHAnsi"/>
          <w:sz w:val="24"/>
          <w:szCs w:val="24"/>
        </w:rPr>
        <w:t>a także przekazanie przy użyciu środków komunikacji elektronicznej lub na informatycznym nośniku danych;</w:t>
      </w:r>
    </w:p>
    <w:p w14:paraId="600A415F"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2) umożliwiają prezentację treści w postaci elektronicznej, w szczególności przez wyświetlenie tej treści na monitorze ekranowym;</w:t>
      </w:r>
    </w:p>
    <w:p w14:paraId="047AD0CD"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3) umożliwiają prezentację treści w postaci papierowej, w szczególności za pomocą wydruku;</w:t>
      </w:r>
    </w:p>
    <w:p w14:paraId="76A9028A"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4) zawierają dane w układzie niepozostawiającym wątpliwości co do treści i kontekstu zapisanych informacji.</w:t>
      </w:r>
    </w:p>
    <w:p w14:paraId="4CD35F91" w14:textId="77777777" w:rsidR="00E263EB" w:rsidRPr="00514A03" w:rsidRDefault="00E263EB" w:rsidP="00A647AD">
      <w:pPr>
        <w:spacing w:line="276" w:lineRule="auto"/>
        <w:rPr>
          <w:rFonts w:asciiTheme="majorHAnsi" w:hAnsiTheme="majorHAnsi"/>
          <w:sz w:val="24"/>
          <w:szCs w:val="24"/>
        </w:rPr>
      </w:pPr>
    </w:p>
    <w:p w14:paraId="64062C31" w14:textId="77777777" w:rsidR="00E263EB" w:rsidRPr="00514A03" w:rsidRDefault="00E263EB" w:rsidP="00A647AD">
      <w:pPr>
        <w:spacing w:line="276" w:lineRule="auto"/>
        <w:rPr>
          <w:rFonts w:asciiTheme="majorHAnsi" w:hAnsiTheme="majorHAnsi"/>
          <w:sz w:val="24"/>
          <w:szCs w:val="24"/>
        </w:rPr>
      </w:pPr>
    </w:p>
    <w:tbl>
      <w:tblPr>
        <w:tblW w:w="9060" w:type="dxa"/>
        <w:jc w:val="center"/>
        <w:tblLayout w:type="fixed"/>
        <w:tblLook w:val="00A0" w:firstRow="1" w:lastRow="0" w:firstColumn="1" w:lastColumn="0" w:noHBand="0" w:noVBand="0"/>
      </w:tblPr>
      <w:tblGrid>
        <w:gridCol w:w="9060"/>
      </w:tblGrid>
      <w:tr w:rsidR="00E263EB" w:rsidRPr="00514A03" w14:paraId="74ABCF4E" w14:textId="77777777" w:rsidTr="00A647AD">
        <w:trPr>
          <w:jc w:val="center"/>
        </w:trPr>
        <w:tc>
          <w:tcPr>
            <w:tcW w:w="9060" w:type="dxa"/>
            <w:tcBorders>
              <w:top w:val="single" w:sz="4" w:space="0" w:color="000000"/>
              <w:left w:val="single" w:sz="4" w:space="0" w:color="000000"/>
              <w:bottom w:val="single" w:sz="4" w:space="0" w:color="000000"/>
              <w:right w:val="single" w:sz="4" w:space="0" w:color="000000"/>
            </w:tcBorders>
          </w:tcPr>
          <w:p w14:paraId="5BDA50EE" w14:textId="77777777" w:rsidR="00E263EB" w:rsidRPr="00514A03" w:rsidRDefault="00E263EB" w:rsidP="00A647AD">
            <w:pPr>
              <w:widowControl w:val="0"/>
              <w:spacing w:line="276" w:lineRule="auto"/>
              <w:rPr>
                <w:rFonts w:asciiTheme="majorHAnsi" w:hAnsiTheme="majorHAnsi"/>
                <w:sz w:val="24"/>
                <w:szCs w:val="24"/>
              </w:rPr>
            </w:pPr>
          </w:p>
          <w:p w14:paraId="615FA156" w14:textId="77777777" w:rsidR="00E263EB" w:rsidRPr="00514A03" w:rsidRDefault="00E263EB" w:rsidP="00A647AD">
            <w:pPr>
              <w:widowControl w:val="0"/>
              <w:spacing w:line="276" w:lineRule="auto"/>
              <w:jc w:val="center"/>
              <w:rPr>
                <w:rFonts w:asciiTheme="majorHAnsi" w:hAnsiTheme="majorHAnsi"/>
                <w:sz w:val="24"/>
                <w:szCs w:val="24"/>
              </w:rPr>
            </w:pPr>
            <w:r w:rsidRPr="00514A03">
              <w:rPr>
                <w:rFonts w:asciiTheme="majorHAnsi" w:hAnsiTheme="majorHAnsi"/>
                <w:sz w:val="24"/>
                <w:szCs w:val="24"/>
              </w:rPr>
              <w:t>Rozdział 9</w:t>
            </w:r>
          </w:p>
          <w:p w14:paraId="2CBD4925" w14:textId="0EB771A3" w:rsidR="00E263EB" w:rsidRPr="00514A03" w:rsidRDefault="00E263EB" w:rsidP="00A647AD">
            <w:pPr>
              <w:widowControl w:val="0"/>
              <w:spacing w:line="276" w:lineRule="auto"/>
              <w:jc w:val="center"/>
              <w:rPr>
                <w:rFonts w:asciiTheme="majorHAnsi" w:hAnsiTheme="majorHAnsi"/>
                <w:b/>
                <w:bCs/>
                <w:sz w:val="24"/>
                <w:szCs w:val="24"/>
              </w:rPr>
            </w:pPr>
            <w:r w:rsidRPr="00514A03">
              <w:rPr>
                <w:rFonts w:asciiTheme="majorHAnsi" w:hAnsiTheme="majorHAnsi"/>
                <w:b/>
                <w:bCs/>
                <w:sz w:val="24"/>
                <w:szCs w:val="24"/>
              </w:rPr>
              <w:t xml:space="preserve">INFORMACJA DLA WYKONAWCÓW POLEGAJĄCYCH </w:t>
            </w:r>
            <w:r w:rsidRPr="00514A03">
              <w:rPr>
                <w:rFonts w:asciiTheme="majorHAnsi" w:hAnsiTheme="majorHAnsi"/>
                <w:b/>
                <w:bCs/>
                <w:sz w:val="24"/>
                <w:szCs w:val="24"/>
              </w:rPr>
              <w:br/>
              <w:t xml:space="preserve">NA ZASOBACH INNYCH PODMIOTÓW, NA ZASADACH OKREŚLONYCH </w:t>
            </w:r>
            <w:r w:rsidRPr="00514A03">
              <w:rPr>
                <w:rFonts w:asciiTheme="majorHAnsi" w:hAnsiTheme="majorHAnsi"/>
                <w:b/>
                <w:bCs/>
                <w:sz w:val="24"/>
                <w:szCs w:val="24"/>
              </w:rPr>
              <w:br/>
              <w:t xml:space="preserve">W </w:t>
            </w:r>
            <w:r w:rsidRPr="0099633F">
              <w:rPr>
                <w:rFonts w:asciiTheme="majorHAnsi" w:hAnsiTheme="majorHAnsi"/>
                <w:b/>
                <w:bCs/>
                <w:sz w:val="24"/>
                <w:szCs w:val="24"/>
              </w:rPr>
              <w:t>ART. 118</w:t>
            </w:r>
            <w:r>
              <w:rPr>
                <w:rFonts w:asciiTheme="majorHAnsi" w:hAnsiTheme="majorHAnsi"/>
                <w:b/>
                <w:bCs/>
                <w:sz w:val="24"/>
                <w:szCs w:val="24"/>
              </w:rPr>
              <w:t xml:space="preserve"> </w:t>
            </w:r>
            <w:r w:rsidRPr="0099633F">
              <w:rPr>
                <w:rFonts w:asciiTheme="majorHAnsi" w:hAnsiTheme="majorHAnsi"/>
                <w:b/>
                <w:bCs/>
                <w:sz w:val="24"/>
                <w:szCs w:val="24"/>
              </w:rPr>
              <w:t>USTAWY PZP</w:t>
            </w:r>
            <w:r>
              <w:rPr>
                <w:rFonts w:asciiTheme="majorHAnsi" w:hAnsiTheme="majorHAnsi"/>
                <w:b/>
                <w:bCs/>
                <w:sz w:val="24"/>
                <w:szCs w:val="24"/>
              </w:rPr>
              <w:t xml:space="preserve"> ORAZ ZAMIERZAJĄCYCH POWIERZYĆ WYKONANIE CZĘŚCI ZAMÓWIENIA PODWYKONAWCOM</w:t>
            </w:r>
          </w:p>
        </w:tc>
      </w:tr>
    </w:tbl>
    <w:p w14:paraId="7E3CCC62" w14:textId="77777777" w:rsidR="00E263EB" w:rsidRPr="00514A03" w:rsidRDefault="00E263EB" w:rsidP="00A647AD">
      <w:pPr>
        <w:spacing w:line="276" w:lineRule="auto"/>
        <w:ind w:left="720"/>
        <w:rPr>
          <w:rFonts w:asciiTheme="majorHAnsi" w:hAnsiTheme="majorHAnsi"/>
          <w:sz w:val="24"/>
          <w:szCs w:val="24"/>
        </w:rPr>
      </w:pPr>
    </w:p>
    <w:p w14:paraId="7D79BEEA" w14:textId="77777777" w:rsidR="00E263EB" w:rsidRPr="00514A03" w:rsidRDefault="00E263EB" w:rsidP="00A647AD">
      <w:pPr>
        <w:numPr>
          <w:ilvl w:val="1"/>
          <w:numId w:val="8"/>
        </w:numPr>
        <w:spacing w:line="276" w:lineRule="auto"/>
        <w:ind w:left="0" w:firstLine="0"/>
        <w:jc w:val="both"/>
        <w:rPr>
          <w:rFonts w:asciiTheme="majorHAnsi" w:hAnsiTheme="majorHAnsi"/>
          <w:sz w:val="24"/>
          <w:szCs w:val="24"/>
        </w:rPr>
      </w:pPr>
      <w:r w:rsidRPr="00514A03">
        <w:rPr>
          <w:rFonts w:asciiTheme="majorHAnsi" w:hAnsiTheme="majorHAnsi"/>
          <w:sz w:val="24"/>
          <w:szCs w:val="24"/>
        </w:rPr>
        <w:t>Wykonawca może w celu potwierdzenia spełniania warunków udziału</w:t>
      </w:r>
      <w:r w:rsidRPr="00514A03">
        <w:rPr>
          <w:rFonts w:asciiTheme="majorHAnsi" w:hAnsiTheme="majorHAnsi"/>
          <w:sz w:val="24"/>
          <w:szCs w:val="24"/>
        </w:rPr>
        <w:br/>
        <w:t xml:space="preserve">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29E05D4" w14:textId="77777777" w:rsidR="00E263EB" w:rsidRPr="00514A03" w:rsidRDefault="00E263EB" w:rsidP="00A647AD">
      <w:pPr>
        <w:numPr>
          <w:ilvl w:val="1"/>
          <w:numId w:val="8"/>
        </w:numPr>
        <w:spacing w:line="276" w:lineRule="auto"/>
        <w:ind w:left="0" w:firstLine="0"/>
        <w:jc w:val="both"/>
        <w:rPr>
          <w:rFonts w:asciiTheme="majorHAnsi" w:hAnsiTheme="majorHAnsi"/>
          <w:sz w:val="24"/>
          <w:szCs w:val="24"/>
        </w:rPr>
      </w:pPr>
      <w:r w:rsidRPr="00514A03">
        <w:rPr>
          <w:rFonts w:asciiTheme="majorHAnsi" w:hAnsiTheme="majorHAns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352625E" w14:textId="79AC3D94" w:rsidR="00E263EB" w:rsidRPr="00514A03" w:rsidRDefault="00E263EB" w:rsidP="00A647AD">
      <w:pPr>
        <w:numPr>
          <w:ilvl w:val="1"/>
          <w:numId w:val="8"/>
        </w:numPr>
        <w:spacing w:line="276" w:lineRule="auto"/>
        <w:ind w:left="0" w:firstLine="0"/>
        <w:jc w:val="both"/>
        <w:rPr>
          <w:rFonts w:asciiTheme="majorHAnsi" w:hAnsiTheme="majorHAnsi"/>
          <w:sz w:val="24"/>
          <w:szCs w:val="24"/>
        </w:rPr>
      </w:pPr>
      <w:r w:rsidRPr="00514A03">
        <w:rPr>
          <w:rFonts w:asciiTheme="majorHAnsi" w:hAnsiTheme="majorHAnsi"/>
          <w:sz w:val="24"/>
          <w:szCs w:val="24"/>
        </w:rPr>
        <w:lastRenderedPageBreak/>
        <w:t xml:space="preserve">W odniesieniu do warunków dotyczących wykształcenia, kwalifikacji zawodowych lub doświadczenia wykonawcy mogą polegać na zdolnościach podmiotów udostępniających zasoby, jeśli podmioty te wykonają roboty budowlane lub usługi, </w:t>
      </w:r>
      <w:r w:rsidR="00B643B9">
        <w:rPr>
          <w:rFonts w:asciiTheme="majorHAnsi" w:hAnsiTheme="majorHAnsi"/>
          <w:sz w:val="24"/>
          <w:szCs w:val="24"/>
        </w:rPr>
        <w:t>do których realizacji</w:t>
      </w:r>
      <w:r w:rsidRPr="00514A03">
        <w:rPr>
          <w:rFonts w:asciiTheme="majorHAnsi" w:hAnsiTheme="majorHAnsi"/>
          <w:sz w:val="24"/>
          <w:szCs w:val="24"/>
        </w:rPr>
        <w:t xml:space="preserve"> te zdolności są wymagane. </w:t>
      </w:r>
    </w:p>
    <w:p w14:paraId="4A948D82" w14:textId="52DB82F7" w:rsidR="00E263EB" w:rsidRPr="00514A03" w:rsidRDefault="00E263EB" w:rsidP="00A647AD">
      <w:pPr>
        <w:numPr>
          <w:ilvl w:val="1"/>
          <w:numId w:val="8"/>
        </w:numPr>
        <w:spacing w:line="276" w:lineRule="auto"/>
        <w:ind w:left="0" w:firstLine="0"/>
        <w:jc w:val="both"/>
        <w:rPr>
          <w:rFonts w:asciiTheme="majorHAnsi" w:hAnsiTheme="majorHAnsi"/>
          <w:sz w:val="24"/>
          <w:szCs w:val="24"/>
        </w:rPr>
      </w:pPr>
      <w:r w:rsidRPr="00514A03">
        <w:rPr>
          <w:rFonts w:asciiTheme="majorHAnsi" w:hAnsiTheme="majorHAnsi"/>
          <w:sz w:val="24"/>
          <w:szCs w:val="24"/>
        </w:rPr>
        <w:t>Wykonawca, który polega na zdolnościach lub sytuacji podmiotów udostępniających zasoby, składa wraz z ofertą, oświadczenie wstępne  podmiotu udostępniającego zasoby</w:t>
      </w:r>
      <w:r>
        <w:rPr>
          <w:rFonts w:asciiTheme="majorHAnsi" w:hAnsiTheme="majorHAnsi"/>
          <w:sz w:val="24"/>
          <w:szCs w:val="24"/>
        </w:rPr>
        <w:t xml:space="preserve"> </w:t>
      </w:r>
      <w:r w:rsidRPr="00514A03">
        <w:rPr>
          <w:rFonts w:asciiTheme="majorHAnsi" w:hAnsiTheme="majorHAnsi"/>
          <w:sz w:val="24"/>
          <w:szCs w:val="24"/>
        </w:rPr>
        <w:t xml:space="preserve">w zakresie spełnienia warunków udziału w postępowaniu w </w:t>
      </w:r>
      <w:r w:rsidR="00B643B9">
        <w:rPr>
          <w:rFonts w:asciiTheme="majorHAnsi" w:hAnsiTheme="majorHAnsi"/>
          <w:sz w:val="24"/>
          <w:szCs w:val="24"/>
        </w:rPr>
        <w:t>zakresie, w jakim</w:t>
      </w:r>
      <w:r w:rsidRPr="00514A03">
        <w:rPr>
          <w:rFonts w:asciiTheme="majorHAnsi" w:hAnsiTheme="majorHAnsi"/>
          <w:sz w:val="24"/>
          <w:szCs w:val="24"/>
        </w:rPr>
        <w:t xml:space="preserve"> </w:t>
      </w:r>
      <w:r w:rsidRPr="00514A03">
        <w:rPr>
          <w:rFonts w:asciiTheme="majorHAnsi" w:hAnsiTheme="majorHAnsi"/>
          <w:sz w:val="24"/>
          <w:szCs w:val="24"/>
          <w:lang w:eastAsia="zh-CN"/>
        </w:rPr>
        <w:t>udostępnia zasoby</w:t>
      </w:r>
      <w:r w:rsidRPr="00514A03">
        <w:rPr>
          <w:rFonts w:asciiTheme="majorHAnsi" w:hAnsiTheme="majorHAnsi"/>
          <w:sz w:val="24"/>
          <w:szCs w:val="24"/>
        </w:rPr>
        <w:t xml:space="preserve"> i oświadczenie o braku podstaw do wykluczenia (zgodnie ze wzorem zał. nr </w:t>
      </w:r>
      <w:r>
        <w:rPr>
          <w:rFonts w:asciiTheme="majorHAnsi" w:hAnsiTheme="majorHAnsi"/>
          <w:sz w:val="24"/>
          <w:szCs w:val="24"/>
        </w:rPr>
        <w:t>2</w:t>
      </w:r>
      <w:r w:rsidRPr="00514A03">
        <w:rPr>
          <w:rFonts w:asciiTheme="majorHAnsi" w:hAnsiTheme="majorHAnsi"/>
          <w:sz w:val="24"/>
          <w:szCs w:val="24"/>
        </w:rPr>
        <w:t xml:space="preserve"> i </w:t>
      </w:r>
      <w:r>
        <w:rPr>
          <w:rFonts w:asciiTheme="majorHAnsi" w:hAnsiTheme="majorHAnsi"/>
          <w:sz w:val="24"/>
          <w:szCs w:val="24"/>
        </w:rPr>
        <w:t>3</w:t>
      </w:r>
      <w:r w:rsidRPr="00514A03">
        <w:rPr>
          <w:rFonts w:asciiTheme="majorHAnsi" w:hAnsiTheme="majorHAnsi"/>
          <w:sz w:val="24"/>
          <w:szCs w:val="24"/>
        </w:rPr>
        <w:t xml:space="preserve"> do SWZ), oraz zobowiązanie podmiotu udostępniającego zasoby (wzór zobowiązania stanowi załącznik nr </w:t>
      </w:r>
      <w:r>
        <w:rPr>
          <w:rFonts w:asciiTheme="majorHAnsi" w:hAnsiTheme="majorHAnsi"/>
          <w:sz w:val="24"/>
          <w:szCs w:val="24"/>
        </w:rPr>
        <w:t>5</w:t>
      </w:r>
      <w:r w:rsidRPr="00514A03">
        <w:rPr>
          <w:rFonts w:asciiTheme="majorHAnsi" w:hAnsiTheme="majorHAnsi"/>
          <w:sz w:val="24"/>
          <w:szCs w:val="24"/>
        </w:rPr>
        <w:t xml:space="preserve"> do SWZ) do oddania mu do dyspozycji niezbędnych zasobów na potrzeby realizacji danego zamówienia lub inny podmiotowy środek dowodowy potwierdzający, że </w:t>
      </w:r>
      <w:r w:rsidR="00B643B9">
        <w:rPr>
          <w:rFonts w:asciiTheme="majorHAnsi" w:hAnsiTheme="majorHAnsi"/>
          <w:sz w:val="24"/>
          <w:szCs w:val="24"/>
        </w:rPr>
        <w:t>wykonawca, realizując</w:t>
      </w:r>
      <w:r w:rsidRPr="00514A03">
        <w:rPr>
          <w:rFonts w:asciiTheme="majorHAnsi" w:hAnsiTheme="majorHAnsi"/>
          <w:sz w:val="24"/>
          <w:szCs w:val="24"/>
        </w:rPr>
        <w:t xml:space="preserve"> zamówienie, będzie dysponował niezbędnymi zasobami tych podmiotów.</w:t>
      </w:r>
    </w:p>
    <w:p w14:paraId="40059A81" w14:textId="77777777" w:rsidR="00E263EB" w:rsidRPr="00514A03" w:rsidRDefault="00E263EB" w:rsidP="00A647AD">
      <w:pPr>
        <w:numPr>
          <w:ilvl w:val="1"/>
          <w:numId w:val="8"/>
        </w:numPr>
        <w:spacing w:line="276" w:lineRule="auto"/>
        <w:ind w:left="0" w:firstLine="0"/>
        <w:jc w:val="both"/>
        <w:rPr>
          <w:rFonts w:asciiTheme="majorHAnsi" w:hAnsiTheme="majorHAnsi"/>
          <w:sz w:val="24"/>
          <w:szCs w:val="24"/>
        </w:rPr>
      </w:pPr>
      <w:r w:rsidRPr="00514A03">
        <w:rPr>
          <w:rFonts w:asciiTheme="majorHAnsi" w:hAnsiTheme="majorHAnsi"/>
          <w:sz w:val="24"/>
          <w:szCs w:val="24"/>
        </w:rPr>
        <w:t>Zobowiązanie podmiotu udostępniającego zasoby, o którym mowa w pkt 9.4 potwierdza, że stosunek łączący wykonawcę z podmiotami udostępniającymi zasoby gwarantuje rzeczywisty dostęp do tych zasobów oraz określa w szczególności:</w:t>
      </w:r>
    </w:p>
    <w:p w14:paraId="32051E61"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1) zakres dostępnych wykonawcy zasobów podmiotu udostępniającego zasoby;</w:t>
      </w:r>
    </w:p>
    <w:p w14:paraId="096B4F13" w14:textId="77777777" w:rsidR="00E263EB" w:rsidRPr="00514A03" w:rsidRDefault="00E263EB" w:rsidP="00A647AD">
      <w:pPr>
        <w:spacing w:line="276" w:lineRule="auto"/>
        <w:rPr>
          <w:rFonts w:asciiTheme="majorHAnsi" w:hAnsiTheme="majorHAnsi"/>
          <w:sz w:val="24"/>
          <w:szCs w:val="24"/>
        </w:rPr>
      </w:pPr>
      <w:r w:rsidRPr="00514A03">
        <w:rPr>
          <w:rFonts w:asciiTheme="majorHAnsi" w:hAnsiTheme="majorHAnsi"/>
          <w:sz w:val="24"/>
          <w:szCs w:val="24"/>
        </w:rPr>
        <w:t>2) sposób i okres udostępnienia wykonawcy i wykorzystania przez niego zasobów podmiotu udostępniającego te zasoby przy wykonywaniu zamówienia;</w:t>
      </w:r>
    </w:p>
    <w:p w14:paraId="74C54B97" w14:textId="4A3C2BCD"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 xml:space="preserve">3) czy i w jakim zakresie podmiot udostępniający zasoby, </w:t>
      </w:r>
      <w:r w:rsidR="00B643B9">
        <w:rPr>
          <w:rFonts w:asciiTheme="majorHAnsi" w:hAnsiTheme="majorHAnsi"/>
          <w:sz w:val="24"/>
          <w:szCs w:val="24"/>
        </w:rPr>
        <w:t>na którego zdolnościach</w:t>
      </w:r>
      <w:r w:rsidRPr="00514A03">
        <w:rPr>
          <w:rFonts w:asciiTheme="majorHAnsi" w:hAnsiTheme="majorHAnsi"/>
          <w:sz w:val="24"/>
          <w:szCs w:val="24"/>
        </w:rPr>
        <w:t xml:space="preserve"> wykonawca polega w odniesieniu do warunków udziału w postępowaniu dotyczących wykształcenia, kwalifikacji zawodowych lub doświadczenia, zrealizuje roboty budowlane lub usługi, których wskazane zdolności dotyczą.</w:t>
      </w:r>
    </w:p>
    <w:p w14:paraId="4FF1C8D4" w14:textId="6F7E100C"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9.6.</w:t>
      </w:r>
      <w:r w:rsidRPr="00514A03">
        <w:rPr>
          <w:rFonts w:asciiTheme="majorHAnsi" w:hAnsiTheme="majorHAnsi"/>
          <w:sz w:val="24"/>
          <w:szCs w:val="24"/>
        </w:rPr>
        <w:t xml:space="preserve"> Zamawiający oceni, czy udostępniane wykonawcy przez podmioty udostępniające zasoby zdolności techniczne lub zawodowe lub ich sytuacja finansowa lub ekonomiczna, pozwalają na wykazanie przez wykonawcę spełniania warunków udziału</w:t>
      </w:r>
      <w:r w:rsidR="00EA351D">
        <w:rPr>
          <w:rFonts w:asciiTheme="majorHAnsi" w:hAnsiTheme="majorHAnsi"/>
          <w:sz w:val="24"/>
          <w:szCs w:val="24"/>
        </w:rPr>
        <w:br/>
      </w:r>
      <w:r w:rsidRPr="00514A03">
        <w:rPr>
          <w:rFonts w:asciiTheme="majorHAnsi" w:hAnsiTheme="majorHAnsi"/>
          <w:sz w:val="24"/>
          <w:szCs w:val="24"/>
        </w:rPr>
        <w:t>w postępowaniu oraz - jeżeli dotyczy- kryteriów selekcji, a także zbada, czy nie zachodzą wobec tego podmiotu podstawy wykluczenia, które zostały przewidziane względem wykonawcy.</w:t>
      </w:r>
    </w:p>
    <w:p w14:paraId="09B2594A"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9.7.</w:t>
      </w:r>
      <w:r w:rsidRPr="00514A03">
        <w:rPr>
          <w:rFonts w:asciiTheme="majorHAnsi" w:hAnsiTheme="majorHAnsi"/>
          <w:sz w:val="24"/>
          <w:szCs w:val="24"/>
        </w:rPr>
        <w:t xml:space="preserve">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14:paraId="1A18316B" w14:textId="2DF6CDAA"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9.8. </w:t>
      </w:r>
      <w:r w:rsidRPr="00514A03">
        <w:rPr>
          <w:rFonts w:asciiTheme="majorHAnsi" w:hAnsiTheme="majorHAnsi"/>
          <w:sz w:val="24"/>
          <w:szCs w:val="24"/>
        </w:rPr>
        <w:t>Wykonawca, w przypadku polegania na zdolnościach lub sytuacji podmiotów udostępniających zasoby, przedstawia, wraz z oświadczeniami, o którym mowa w pkt 8.1 także oświadczenia podmiotu udostępniającego zasoby, potwierdzające brak podstaw wykluczenia tego podmiotu oraz odpowiednio spełnianie warunków udziału</w:t>
      </w:r>
      <w:r w:rsidR="00EA351D">
        <w:rPr>
          <w:rFonts w:asciiTheme="majorHAnsi" w:hAnsiTheme="majorHAnsi"/>
          <w:sz w:val="24"/>
          <w:szCs w:val="24"/>
        </w:rPr>
        <w:br/>
      </w:r>
      <w:r w:rsidRPr="00514A03">
        <w:rPr>
          <w:rFonts w:asciiTheme="majorHAnsi" w:hAnsiTheme="majorHAnsi"/>
          <w:sz w:val="24"/>
          <w:szCs w:val="24"/>
        </w:rPr>
        <w:t>w postępowaniu lub kryteriów selekcji, w zakresie, w jakim wykonawca powołuje się na jego zasoby.</w:t>
      </w:r>
    </w:p>
    <w:p w14:paraId="2D2C9EED"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9.9. </w:t>
      </w:r>
      <w:r w:rsidRPr="00514A03">
        <w:rPr>
          <w:rFonts w:asciiTheme="majorHAnsi" w:hAnsiTheme="majorHAnsi"/>
          <w:sz w:val="24"/>
          <w:szCs w:val="24"/>
        </w:rPr>
        <w:t xml:space="preserve">Wykonawca, który polega na zdolnościach lub sytuacji innych podmiotów na zasadach określonych w art. 118 ustawy, przedstawia na wezwanie zamawiającego </w:t>
      </w:r>
      <w:r w:rsidRPr="00514A03">
        <w:rPr>
          <w:rFonts w:asciiTheme="majorHAnsi" w:hAnsiTheme="majorHAnsi"/>
          <w:sz w:val="24"/>
          <w:szCs w:val="24"/>
        </w:rPr>
        <w:lastRenderedPageBreak/>
        <w:t>dokumenty wymienione w pkt. 8.3.2 dotyczące tych podmiotów, potwierdzające, że nie zachodzą wobec tych podmiotów podstawy wykluczenia z postępowania</w:t>
      </w:r>
    </w:p>
    <w:p w14:paraId="23D9C7C3"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9.10. </w:t>
      </w:r>
      <w:r w:rsidRPr="00514A03">
        <w:rPr>
          <w:rFonts w:asciiTheme="majorHAnsi" w:hAnsiTheme="majorHAnsi"/>
          <w:sz w:val="24"/>
          <w:szCs w:val="24"/>
        </w:rPr>
        <w:t xml:space="preserve">Zamawiający </w:t>
      </w:r>
      <w:r w:rsidRPr="00514A03">
        <w:rPr>
          <w:rFonts w:asciiTheme="majorHAnsi" w:hAnsiTheme="majorHAnsi"/>
          <w:b/>
          <w:bCs/>
          <w:sz w:val="24"/>
          <w:szCs w:val="24"/>
        </w:rPr>
        <w:t xml:space="preserve">nie żąda </w:t>
      </w:r>
      <w:r w:rsidRPr="00514A03">
        <w:rPr>
          <w:rFonts w:asciiTheme="majorHAnsi" w:hAnsiTheme="majorHAnsi"/>
          <w:sz w:val="24"/>
          <w:szCs w:val="24"/>
        </w:rPr>
        <w:t>wskazania przez wykonawcę, w ofercie, części zamówienia, których wykonanie zamierza powierzyć podwykonawcom, którzy nie są podmiotami udostępniającymi zasoby, oraz podania nazw ewentualnych podwykonawców.</w:t>
      </w:r>
    </w:p>
    <w:p w14:paraId="74D13943"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9.11. </w:t>
      </w:r>
      <w:r w:rsidRPr="00514A03">
        <w:rPr>
          <w:rFonts w:asciiTheme="majorHAnsi" w:hAnsiTheme="majorHAnsi"/>
          <w:sz w:val="24"/>
          <w:szCs w:val="24"/>
        </w:rPr>
        <w:t>W przypadku zamówień na roboty budowlane oraz usługi, które mają być wykonane</w:t>
      </w:r>
      <w:r>
        <w:rPr>
          <w:rFonts w:asciiTheme="majorHAnsi" w:hAnsiTheme="majorHAnsi"/>
          <w:sz w:val="24"/>
          <w:szCs w:val="24"/>
        </w:rPr>
        <w:t xml:space="preserve"> </w:t>
      </w:r>
      <w:r w:rsidRPr="00514A03">
        <w:rPr>
          <w:rFonts w:asciiTheme="majorHAnsi" w:hAnsiTheme="majorHAnsi"/>
          <w:sz w:val="24"/>
          <w:szCs w:val="24"/>
        </w:rPr>
        <w:t xml:space="preserve">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 </w:t>
      </w:r>
    </w:p>
    <w:p w14:paraId="198EACBD"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9.12. </w:t>
      </w:r>
      <w:r w:rsidRPr="00514A03">
        <w:rPr>
          <w:rFonts w:asciiTheme="majorHAnsi" w:hAnsiTheme="majorHAnsi"/>
          <w:sz w:val="24"/>
          <w:szCs w:val="24"/>
        </w:rPr>
        <w:t>Wykonawca będzie zobowiązany do zawiadamiania zamawiającego o wszelkich zmianach w odniesieniu do informacji, o których mowa w pkt 9.1, w trakcie realizacji zamówienia, a także przekaże wymagane informacje na temat nowych podwykonawców, którym w późniejszym okresie zamierza powierzyć realizację robót budowlanych lub usług.</w:t>
      </w:r>
    </w:p>
    <w:p w14:paraId="118589A2" w14:textId="77777777" w:rsidR="00E263EB" w:rsidRPr="00514A03" w:rsidRDefault="00E263EB" w:rsidP="00A647AD">
      <w:pPr>
        <w:spacing w:line="276" w:lineRule="auto"/>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E263EB" w:rsidRPr="00514A03" w14:paraId="2C1C7290" w14:textId="77777777" w:rsidTr="00A647AD">
        <w:trPr>
          <w:jc w:val="center"/>
        </w:trPr>
        <w:tc>
          <w:tcPr>
            <w:tcW w:w="9072" w:type="dxa"/>
            <w:tcBorders>
              <w:top w:val="single" w:sz="4" w:space="0" w:color="000000"/>
              <w:left w:val="single" w:sz="4" w:space="0" w:color="000000"/>
              <w:bottom w:val="single" w:sz="4" w:space="0" w:color="000000"/>
              <w:right w:val="single" w:sz="4" w:space="0" w:color="000000"/>
            </w:tcBorders>
          </w:tcPr>
          <w:p w14:paraId="4AFDBD74" w14:textId="77777777" w:rsidR="00E263EB" w:rsidRPr="00514A03" w:rsidRDefault="00E263EB" w:rsidP="00A647AD">
            <w:pPr>
              <w:widowControl w:val="0"/>
              <w:spacing w:line="276" w:lineRule="auto"/>
              <w:jc w:val="center"/>
              <w:rPr>
                <w:rFonts w:asciiTheme="majorHAnsi" w:hAnsiTheme="majorHAnsi"/>
                <w:sz w:val="24"/>
                <w:szCs w:val="24"/>
              </w:rPr>
            </w:pPr>
            <w:r w:rsidRPr="00514A03">
              <w:rPr>
                <w:rFonts w:asciiTheme="majorHAnsi" w:hAnsiTheme="majorHAnsi"/>
                <w:sz w:val="24"/>
                <w:szCs w:val="24"/>
              </w:rPr>
              <w:t>Rozdział 10</w:t>
            </w:r>
          </w:p>
          <w:p w14:paraId="0359EE6D" w14:textId="77777777" w:rsidR="00E263EB" w:rsidRPr="00514A03" w:rsidRDefault="00E263EB" w:rsidP="00A647AD">
            <w:pPr>
              <w:widowControl w:val="0"/>
              <w:spacing w:line="276" w:lineRule="auto"/>
              <w:jc w:val="center"/>
              <w:rPr>
                <w:rFonts w:asciiTheme="majorHAnsi" w:hAnsiTheme="majorHAnsi"/>
                <w:b/>
                <w:bCs/>
                <w:sz w:val="24"/>
                <w:szCs w:val="24"/>
              </w:rPr>
            </w:pPr>
            <w:r w:rsidRPr="00514A03">
              <w:rPr>
                <w:rFonts w:asciiTheme="majorHAnsi" w:hAnsiTheme="majorHAnsi"/>
                <w:b/>
                <w:bCs/>
                <w:sz w:val="24"/>
                <w:szCs w:val="24"/>
              </w:rPr>
              <w:t xml:space="preserve">INFORMACJA DLA WYKONAWCÓW WSPÓLNIE UBIEGAJĄCYCH SIĘ </w:t>
            </w:r>
            <w:r w:rsidRPr="00514A03">
              <w:rPr>
                <w:rFonts w:asciiTheme="majorHAnsi" w:hAnsiTheme="majorHAnsi"/>
                <w:b/>
                <w:bCs/>
                <w:sz w:val="24"/>
                <w:szCs w:val="24"/>
              </w:rPr>
              <w:br/>
              <w:t>O UDZIELENIE ZAMÓWIENIA (W TYM SPÓŁKI CYWILNE)</w:t>
            </w:r>
          </w:p>
        </w:tc>
      </w:tr>
    </w:tbl>
    <w:p w14:paraId="5A63C32C" w14:textId="77777777" w:rsidR="00E263EB" w:rsidRPr="00514A03" w:rsidRDefault="00E263EB" w:rsidP="00A647AD">
      <w:pPr>
        <w:spacing w:line="276" w:lineRule="auto"/>
        <w:rPr>
          <w:rFonts w:asciiTheme="majorHAnsi" w:hAnsiTheme="majorHAnsi"/>
          <w:sz w:val="24"/>
          <w:szCs w:val="24"/>
        </w:rPr>
      </w:pPr>
    </w:p>
    <w:p w14:paraId="4043460D" w14:textId="77777777" w:rsidR="00E263EB" w:rsidRPr="00514A03" w:rsidRDefault="00E263EB" w:rsidP="00A647AD">
      <w:pPr>
        <w:spacing w:line="276" w:lineRule="auto"/>
        <w:rPr>
          <w:rFonts w:asciiTheme="majorHAnsi" w:hAnsiTheme="majorHAnsi"/>
          <w:sz w:val="24"/>
          <w:szCs w:val="24"/>
        </w:rPr>
      </w:pPr>
    </w:p>
    <w:p w14:paraId="6FE33D1B" w14:textId="3A9B86FD" w:rsidR="00E263EB" w:rsidRPr="00514A03" w:rsidRDefault="00E263EB" w:rsidP="00A647AD">
      <w:pPr>
        <w:numPr>
          <w:ilvl w:val="1"/>
          <w:numId w:val="10"/>
        </w:numPr>
        <w:spacing w:line="276" w:lineRule="auto"/>
        <w:ind w:left="0" w:firstLine="0"/>
        <w:jc w:val="both"/>
        <w:rPr>
          <w:rFonts w:asciiTheme="majorHAnsi" w:hAnsiTheme="majorHAnsi"/>
          <w:sz w:val="24"/>
          <w:szCs w:val="24"/>
        </w:rPr>
      </w:pPr>
      <w:r w:rsidRPr="00514A03">
        <w:rPr>
          <w:rFonts w:asciiTheme="majorHAnsi" w:hAnsiTheme="majorHAnsi"/>
          <w:sz w:val="24"/>
          <w:szCs w:val="24"/>
        </w:rPr>
        <w:t xml:space="preserve">Wykonawcy mogą wspólnie ubiegać się o udzielenie zamówienia. </w:t>
      </w:r>
      <w:r w:rsidR="00B643B9">
        <w:rPr>
          <w:rFonts w:asciiTheme="majorHAnsi" w:hAnsiTheme="majorHAnsi"/>
          <w:sz w:val="24"/>
          <w:szCs w:val="24"/>
        </w:rPr>
        <w:t>W takim przypadku wykonawcy</w:t>
      </w:r>
      <w:r w:rsidRPr="00514A03">
        <w:rPr>
          <w:rFonts w:asciiTheme="majorHAnsi" w:hAnsiTheme="majorHAnsi"/>
          <w:b/>
          <w:bCs/>
          <w:sz w:val="24"/>
          <w:szCs w:val="24"/>
        </w:rPr>
        <w:t xml:space="preserve"> ustanawiają pełnomocnika do reprezentowania ich</w:t>
      </w:r>
      <w:r w:rsidRPr="00514A03">
        <w:rPr>
          <w:rFonts w:asciiTheme="majorHAnsi" w:hAnsiTheme="majorHAnsi"/>
          <w:b/>
          <w:bCs/>
          <w:sz w:val="24"/>
          <w:szCs w:val="24"/>
        </w:rPr>
        <w:br/>
        <w:t xml:space="preserve">w postępowaniu </w:t>
      </w:r>
      <w:r w:rsidRPr="00514A03">
        <w:rPr>
          <w:rFonts w:asciiTheme="majorHAnsi" w:hAnsiTheme="majorHAnsi"/>
          <w:sz w:val="24"/>
          <w:szCs w:val="24"/>
        </w:rPr>
        <w:t>o udzielenie zamówienia albo do reprezentowania w postępowaniu</w:t>
      </w:r>
      <w:r w:rsidRPr="00514A03">
        <w:rPr>
          <w:rFonts w:asciiTheme="majorHAnsi" w:hAnsiTheme="majorHAnsi"/>
          <w:sz w:val="24"/>
          <w:szCs w:val="24"/>
        </w:rPr>
        <w:br/>
        <w:t>i zawarcia umowy w sprawie zamówienia publicznego.</w:t>
      </w:r>
    </w:p>
    <w:p w14:paraId="7BAC3395" w14:textId="77777777" w:rsidR="00E263EB" w:rsidRPr="00514A03" w:rsidRDefault="00E263EB" w:rsidP="00A647AD">
      <w:pPr>
        <w:numPr>
          <w:ilvl w:val="1"/>
          <w:numId w:val="10"/>
        </w:numPr>
        <w:spacing w:line="276" w:lineRule="auto"/>
        <w:ind w:left="0" w:firstLine="0"/>
        <w:jc w:val="both"/>
        <w:rPr>
          <w:rFonts w:asciiTheme="majorHAnsi" w:hAnsiTheme="majorHAnsi"/>
          <w:sz w:val="24"/>
          <w:szCs w:val="24"/>
        </w:rPr>
      </w:pPr>
      <w:r w:rsidRPr="00514A03">
        <w:rPr>
          <w:rFonts w:asciiTheme="majorHAnsi" w:hAnsiTheme="majorHAnsi"/>
          <w:sz w:val="24"/>
          <w:szCs w:val="24"/>
        </w:rPr>
        <w:t>W przypadku Wykonawców wspólnie ubiegających się o udzielenie zamówienia:</w:t>
      </w:r>
    </w:p>
    <w:p w14:paraId="1843E839" w14:textId="77777777" w:rsidR="00E263EB" w:rsidRPr="00514A03" w:rsidRDefault="00E263EB" w:rsidP="00A647AD">
      <w:pPr>
        <w:numPr>
          <w:ilvl w:val="0"/>
          <w:numId w:val="5"/>
        </w:numPr>
        <w:spacing w:line="276" w:lineRule="auto"/>
        <w:ind w:left="0" w:firstLine="0"/>
        <w:jc w:val="both"/>
        <w:rPr>
          <w:rFonts w:asciiTheme="majorHAnsi" w:hAnsiTheme="majorHAnsi"/>
          <w:sz w:val="24"/>
          <w:szCs w:val="24"/>
        </w:rPr>
      </w:pPr>
      <w:r w:rsidRPr="00514A03">
        <w:rPr>
          <w:rFonts w:asciiTheme="majorHAnsi" w:hAnsiTheme="majorHAnsi"/>
          <w:sz w:val="24"/>
          <w:szCs w:val="24"/>
        </w:rPr>
        <w:t xml:space="preserve">oświadczenia o których mowa w pkt. 8.1 SWZ składa </w:t>
      </w:r>
      <w:r w:rsidRPr="00514A03">
        <w:rPr>
          <w:rFonts w:asciiTheme="majorHAnsi" w:hAnsiTheme="majorHAnsi"/>
          <w:b/>
          <w:bCs/>
          <w:sz w:val="24"/>
          <w:szCs w:val="24"/>
        </w:rPr>
        <w:t xml:space="preserve">z ofertą </w:t>
      </w:r>
      <w:r w:rsidRPr="00514A03">
        <w:rPr>
          <w:rFonts w:asciiTheme="majorHAnsi" w:hAnsiTheme="majorHAnsi"/>
          <w:sz w:val="24"/>
          <w:szCs w:val="24"/>
        </w:rPr>
        <w:t>każdy</w:t>
      </w:r>
      <w:r w:rsidRPr="00514A03">
        <w:rPr>
          <w:rFonts w:asciiTheme="majorHAnsi" w:hAnsiTheme="majorHAnsi"/>
          <w:sz w:val="24"/>
          <w:szCs w:val="24"/>
        </w:rPr>
        <w:br/>
        <w:t>z Wykonawców wspólnie ubiegających się o zamówienie. Oświadczenia te potwierdzają brak podstaw wykluczenia oraz spełnianie warunków udziału w postępowaniu lub kryteriów selekcji w zakresie, w jakim każdy z wykonawców wykazuje spełnianie warunków udziału</w:t>
      </w:r>
      <w:r>
        <w:rPr>
          <w:rFonts w:asciiTheme="majorHAnsi" w:hAnsiTheme="majorHAnsi"/>
          <w:sz w:val="24"/>
          <w:szCs w:val="24"/>
        </w:rPr>
        <w:t xml:space="preserve"> </w:t>
      </w:r>
      <w:r w:rsidRPr="00514A03">
        <w:rPr>
          <w:rFonts w:asciiTheme="majorHAnsi" w:hAnsiTheme="majorHAnsi"/>
          <w:sz w:val="24"/>
          <w:szCs w:val="24"/>
        </w:rPr>
        <w:t>w postępowaniu lub kryteriów selekcji.</w:t>
      </w:r>
    </w:p>
    <w:p w14:paraId="00308763" w14:textId="77777777" w:rsidR="00E263EB" w:rsidRPr="00514A03" w:rsidRDefault="00E263EB" w:rsidP="00A647AD">
      <w:pPr>
        <w:numPr>
          <w:ilvl w:val="0"/>
          <w:numId w:val="5"/>
        </w:numPr>
        <w:spacing w:line="276" w:lineRule="auto"/>
        <w:ind w:left="0" w:firstLine="0"/>
        <w:jc w:val="both"/>
        <w:rPr>
          <w:rFonts w:asciiTheme="majorHAnsi" w:hAnsiTheme="majorHAnsi"/>
          <w:sz w:val="24"/>
          <w:szCs w:val="24"/>
        </w:rPr>
      </w:pPr>
      <w:r w:rsidRPr="00514A03">
        <w:rPr>
          <w:rFonts w:asciiTheme="majorHAnsi" w:hAnsiTheme="majorHAnsi"/>
          <w:sz w:val="24"/>
          <w:szCs w:val="24"/>
        </w:rPr>
        <w:t xml:space="preserve">w przypadku, o którym mowa w rozdziale 6.3 SWZ </w:t>
      </w:r>
      <w:r w:rsidRPr="00514A03">
        <w:rPr>
          <w:rFonts w:asciiTheme="majorHAnsi" w:hAnsiTheme="majorHAnsi"/>
          <w:b/>
          <w:bCs/>
          <w:sz w:val="24"/>
          <w:szCs w:val="24"/>
        </w:rPr>
        <w:t>wykonawcy wspólnie</w:t>
      </w:r>
      <w:r w:rsidRPr="00514A03">
        <w:rPr>
          <w:rFonts w:asciiTheme="majorHAnsi" w:hAnsiTheme="majorHAnsi"/>
          <w:sz w:val="24"/>
          <w:szCs w:val="24"/>
        </w:rPr>
        <w:t xml:space="preserve"> ubiegający się o udzielenie zamówienia </w:t>
      </w:r>
      <w:r w:rsidRPr="00514A03">
        <w:rPr>
          <w:rFonts w:asciiTheme="majorHAnsi" w:hAnsiTheme="majorHAnsi"/>
          <w:b/>
          <w:bCs/>
          <w:sz w:val="24"/>
          <w:szCs w:val="24"/>
        </w:rPr>
        <w:t>dołączają do oferty</w:t>
      </w:r>
      <w:r w:rsidRPr="00514A03">
        <w:rPr>
          <w:rFonts w:asciiTheme="majorHAnsi" w:hAnsiTheme="majorHAnsi"/>
          <w:sz w:val="24"/>
          <w:szCs w:val="24"/>
        </w:rPr>
        <w:t xml:space="preserve"> oświadczenie, z którego wynika, które roboty budowlane, dostawy lub usługi wykonają poszczególni wykonawcy. Oświadczenie należy złożyć wg wymogów </w:t>
      </w:r>
      <w:r w:rsidRPr="00514A03">
        <w:rPr>
          <w:rFonts w:asciiTheme="majorHAnsi" w:hAnsiTheme="majorHAnsi"/>
          <w:b/>
          <w:bCs/>
          <w:sz w:val="24"/>
          <w:szCs w:val="24"/>
        </w:rPr>
        <w:t xml:space="preserve">załącznika nr </w:t>
      </w:r>
      <w:r>
        <w:rPr>
          <w:rFonts w:asciiTheme="majorHAnsi" w:hAnsiTheme="majorHAnsi"/>
          <w:b/>
          <w:bCs/>
          <w:sz w:val="24"/>
          <w:szCs w:val="24"/>
        </w:rPr>
        <w:t>4</w:t>
      </w:r>
      <w:r w:rsidRPr="00514A03">
        <w:rPr>
          <w:rFonts w:asciiTheme="majorHAnsi" w:hAnsiTheme="majorHAnsi"/>
          <w:b/>
          <w:bCs/>
          <w:sz w:val="24"/>
          <w:szCs w:val="24"/>
        </w:rPr>
        <w:t xml:space="preserve"> </w:t>
      </w:r>
      <w:r w:rsidRPr="00514A03">
        <w:rPr>
          <w:rFonts w:asciiTheme="majorHAnsi" w:hAnsiTheme="majorHAnsi"/>
          <w:sz w:val="24"/>
          <w:szCs w:val="24"/>
        </w:rPr>
        <w:t>do SWZ. Oświadczenie to jest podmiotowym środkiem dowodowym.</w:t>
      </w:r>
    </w:p>
    <w:p w14:paraId="60C688AD" w14:textId="77777777" w:rsidR="00E263EB" w:rsidRPr="00514A03" w:rsidRDefault="00E263EB" w:rsidP="00A647AD">
      <w:pPr>
        <w:numPr>
          <w:ilvl w:val="0"/>
          <w:numId w:val="5"/>
        </w:numPr>
        <w:spacing w:line="276" w:lineRule="auto"/>
        <w:ind w:left="0" w:firstLine="0"/>
        <w:jc w:val="both"/>
        <w:rPr>
          <w:rFonts w:asciiTheme="majorHAnsi" w:hAnsiTheme="majorHAnsi"/>
          <w:sz w:val="24"/>
          <w:szCs w:val="24"/>
        </w:rPr>
      </w:pPr>
      <w:r w:rsidRPr="00514A03">
        <w:rPr>
          <w:rFonts w:asciiTheme="majorHAnsi" w:hAnsiTheme="majorHAnsi"/>
          <w:sz w:val="24"/>
          <w:szCs w:val="24"/>
        </w:rPr>
        <w:t>zobowiązani są oni na wezwanie Zamawiającego, złożyć podmiotowe środki dowodowe, o których mowa w pkt. 8.3 SWZ, przy czym podmiotowe środki dowodowe,</w:t>
      </w:r>
      <w:r w:rsidRPr="00514A03">
        <w:rPr>
          <w:rFonts w:asciiTheme="majorHAnsi" w:hAnsiTheme="majorHAnsi"/>
          <w:sz w:val="24"/>
          <w:szCs w:val="24"/>
        </w:rPr>
        <w:br/>
        <w:t>o których mowa:</w:t>
      </w:r>
    </w:p>
    <w:p w14:paraId="3B763907"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 w pkt. 8.3.1 SWZ składa odpowiednio Wykonawca/Wykonawcy, który/którzy wykazuje/-ą spełnienie warunku</w:t>
      </w:r>
    </w:p>
    <w:p w14:paraId="4176A426"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 w pkt. 8.3.2 SWZ składa każdy z Wykonawców wspólnie ubiegających się o udzielenie zamówienia.</w:t>
      </w:r>
    </w:p>
    <w:p w14:paraId="7F842124"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lastRenderedPageBreak/>
        <w:t xml:space="preserve">10.3. </w:t>
      </w:r>
      <w:r w:rsidRPr="00514A03">
        <w:rPr>
          <w:rFonts w:asciiTheme="majorHAnsi" w:hAnsiTheme="majorHAnsi"/>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14:paraId="0AF84C08" w14:textId="77777777" w:rsidR="00E263EB" w:rsidRPr="00514A03" w:rsidRDefault="00E263EB" w:rsidP="00A647AD">
      <w:pPr>
        <w:spacing w:line="276" w:lineRule="auto"/>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E263EB" w:rsidRPr="00514A03" w14:paraId="042B2EB8" w14:textId="77777777" w:rsidTr="00A647AD">
        <w:trPr>
          <w:jc w:val="center"/>
        </w:trPr>
        <w:tc>
          <w:tcPr>
            <w:tcW w:w="9072" w:type="dxa"/>
            <w:tcBorders>
              <w:top w:val="single" w:sz="4" w:space="0" w:color="000000"/>
              <w:left w:val="single" w:sz="4" w:space="0" w:color="000000"/>
              <w:bottom w:val="single" w:sz="4" w:space="0" w:color="000000"/>
              <w:right w:val="single" w:sz="4" w:space="0" w:color="000000"/>
            </w:tcBorders>
          </w:tcPr>
          <w:p w14:paraId="72897C63" w14:textId="77777777" w:rsidR="00E263EB" w:rsidRPr="00514A03" w:rsidRDefault="00E263EB" w:rsidP="00A647AD">
            <w:pPr>
              <w:widowControl w:val="0"/>
              <w:spacing w:line="276" w:lineRule="auto"/>
              <w:jc w:val="center"/>
              <w:rPr>
                <w:rFonts w:asciiTheme="majorHAnsi" w:hAnsiTheme="majorHAnsi"/>
                <w:sz w:val="24"/>
                <w:szCs w:val="24"/>
              </w:rPr>
            </w:pPr>
            <w:r w:rsidRPr="00514A03">
              <w:rPr>
                <w:rFonts w:asciiTheme="majorHAnsi" w:hAnsiTheme="majorHAnsi"/>
                <w:sz w:val="24"/>
                <w:szCs w:val="24"/>
              </w:rPr>
              <w:t>Rozdział 11</w:t>
            </w:r>
          </w:p>
          <w:p w14:paraId="1F75C59F" w14:textId="7B965832" w:rsidR="00E263EB" w:rsidRPr="00514A03" w:rsidRDefault="00E263EB" w:rsidP="00A647AD">
            <w:pPr>
              <w:widowControl w:val="0"/>
              <w:spacing w:line="276" w:lineRule="auto"/>
              <w:jc w:val="center"/>
              <w:rPr>
                <w:rFonts w:asciiTheme="majorHAnsi" w:hAnsiTheme="majorHAnsi"/>
                <w:b/>
                <w:bCs/>
                <w:sz w:val="24"/>
                <w:szCs w:val="24"/>
              </w:rPr>
            </w:pPr>
            <w:r w:rsidRPr="00514A03">
              <w:rPr>
                <w:rFonts w:asciiTheme="majorHAnsi" w:hAnsiTheme="majorHAnsi"/>
                <w:b/>
                <w:bCs/>
                <w:sz w:val="24"/>
                <w:szCs w:val="24"/>
              </w:rPr>
              <w:t xml:space="preserve">INFORMACJE O ŚRODKACH KOMUNIKACJI ELEKTRONICZNEJ, </w:t>
            </w:r>
            <w:r w:rsidR="00B643B9">
              <w:rPr>
                <w:rFonts w:asciiTheme="majorHAnsi" w:hAnsiTheme="majorHAnsi"/>
                <w:b/>
                <w:bCs/>
                <w:sz w:val="24"/>
                <w:szCs w:val="24"/>
              </w:rPr>
              <w:t>PRZY KTÓRYCH UŻYCIU</w:t>
            </w:r>
            <w:r w:rsidRPr="00514A03">
              <w:rPr>
                <w:rFonts w:asciiTheme="majorHAnsi" w:hAnsiTheme="majorHAnsi"/>
                <w:b/>
                <w:bCs/>
                <w:sz w:val="24"/>
                <w:szCs w:val="24"/>
              </w:rPr>
              <w:t xml:space="preserve"> ZAMAWIAJĄCY BĘDZIE KOMUNIKOWAŁ SIĘ Z WYKONAWCAMI, ORAZ INFORMACJE O WYMAGANIACH TECHNICZNYCH I ORGANIZACYJNYCH SPORZĄDZANIA, WYSYŁANIA I ODBIERANIA KORESPONDENCJI ELEKTRONICZNEJ</w:t>
            </w:r>
          </w:p>
        </w:tc>
      </w:tr>
    </w:tbl>
    <w:p w14:paraId="07AC070A" w14:textId="77777777" w:rsidR="00E263EB" w:rsidRPr="00514A03" w:rsidRDefault="00E263EB" w:rsidP="00A647AD">
      <w:pPr>
        <w:spacing w:line="276" w:lineRule="auto"/>
        <w:rPr>
          <w:rFonts w:asciiTheme="majorHAnsi" w:hAnsiTheme="majorHAnsi"/>
          <w:sz w:val="24"/>
          <w:szCs w:val="24"/>
        </w:rPr>
      </w:pPr>
    </w:p>
    <w:p w14:paraId="6D96B4F7" w14:textId="0DAFA839"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11.1. </w:t>
      </w:r>
      <w:r w:rsidRPr="00514A03">
        <w:rPr>
          <w:rFonts w:asciiTheme="majorHAnsi" w:hAnsiTheme="majorHAnsi"/>
          <w:sz w:val="24"/>
          <w:szCs w:val="24"/>
        </w:rPr>
        <w:t xml:space="preserve">Postępowanie o udzielenie zamówienia prowadzone jest w języku polskim </w:t>
      </w:r>
      <w:r w:rsidRPr="00514A03">
        <w:rPr>
          <w:rFonts w:asciiTheme="majorHAnsi" w:hAnsiTheme="majorHAnsi"/>
          <w:sz w:val="24"/>
          <w:szCs w:val="24"/>
          <w:lang w:eastAsia="zh-CN" w:bidi="hi-IN"/>
        </w:rPr>
        <w:t xml:space="preserve">przy użyciu środka komunikacji </w:t>
      </w:r>
      <w:r w:rsidR="00B643B9">
        <w:rPr>
          <w:rFonts w:asciiTheme="majorHAnsi" w:hAnsiTheme="majorHAnsi"/>
          <w:sz w:val="24"/>
          <w:szCs w:val="24"/>
          <w:lang w:eastAsia="zh-CN" w:bidi="hi-IN"/>
        </w:rPr>
        <w:t>elektronicznej, jakim</w:t>
      </w:r>
      <w:r w:rsidRPr="00514A03">
        <w:rPr>
          <w:rFonts w:asciiTheme="majorHAnsi" w:hAnsiTheme="majorHAnsi"/>
          <w:sz w:val="24"/>
          <w:szCs w:val="24"/>
        </w:rPr>
        <w:t xml:space="preserve"> jest Platforma zakupowa dostępna na profilu nabywcy pod adresem: </w:t>
      </w:r>
      <w:hyperlink r:id="rId33">
        <w:r w:rsidRPr="00514A03">
          <w:rPr>
            <w:rStyle w:val="Hipercze"/>
            <w:rFonts w:asciiTheme="majorHAnsi" w:hAnsiTheme="majorHAnsi"/>
            <w:sz w:val="24"/>
            <w:szCs w:val="24"/>
          </w:rPr>
          <w:t>https://platformazakupowa.pl/pn/wlodawa</w:t>
        </w:r>
      </w:hyperlink>
      <w:r w:rsidRPr="00514A03">
        <w:rPr>
          <w:rStyle w:val="Hipercze"/>
          <w:rFonts w:asciiTheme="majorHAnsi" w:hAnsiTheme="majorHAnsi"/>
          <w:sz w:val="24"/>
          <w:szCs w:val="24"/>
        </w:rPr>
        <w:t xml:space="preserve">. </w:t>
      </w:r>
      <w:r w:rsidRPr="00514A03">
        <w:rPr>
          <w:rFonts w:asciiTheme="majorHAnsi" w:hAnsiTheme="majorHAnsi"/>
          <w:sz w:val="24"/>
          <w:szCs w:val="24"/>
        </w:rPr>
        <w:t>Komunikacja</w:t>
      </w:r>
      <w:r>
        <w:rPr>
          <w:rFonts w:asciiTheme="majorHAnsi" w:hAnsiTheme="majorHAnsi"/>
          <w:sz w:val="24"/>
          <w:szCs w:val="24"/>
        </w:rPr>
        <w:t xml:space="preserve"> </w:t>
      </w:r>
      <w:r w:rsidRPr="00514A03">
        <w:rPr>
          <w:rFonts w:asciiTheme="majorHAnsi" w:hAnsiTheme="majorHAnsi"/>
          <w:sz w:val="24"/>
          <w:szCs w:val="24"/>
        </w:rPr>
        <w:t>w postępowaniu, w tym składanie ofert, wymiana informacji oraz przekazywanie dokumentów lub oświadczeń między Zamawiającym a Wykonawcami,</w:t>
      </w:r>
      <w:r>
        <w:rPr>
          <w:rFonts w:asciiTheme="majorHAnsi" w:hAnsiTheme="majorHAnsi"/>
          <w:sz w:val="24"/>
          <w:szCs w:val="24"/>
        </w:rPr>
        <w:br/>
      </w:r>
      <w:r w:rsidRPr="00514A03">
        <w:rPr>
          <w:rFonts w:asciiTheme="majorHAnsi" w:hAnsiTheme="majorHAnsi"/>
          <w:sz w:val="24"/>
          <w:szCs w:val="24"/>
        </w:rPr>
        <w:t xml:space="preserve">z uwzględnieniem wyjątków określonych w </w:t>
      </w:r>
      <w:r w:rsidRPr="0099633F">
        <w:rPr>
          <w:rFonts w:asciiTheme="majorHAnsi" w:hAnsiTheme="majorHAnsi"/>
          <w:sz w:val="24"/>
          <w:szCs w:val="24"/>
        </w:rPr>
        <w:t>ustawie Pzp</w:t>
      </w:r>
      <w:r>
        <w:rPr>
          <w:rFonts w:asciiTheme="majorHAnsi" w:hAnsiTheme="majorHAnsi"/>
          <w:sz w:val="24"/>
          <w:szCs w:val="24"/>
        </w:rPr>
        <w:t xml:space="preserve">, odbywa się przy użyciu środka komunikacji elektronicznej na </w:t>
      </w:r>
      <w:r w:rsidR="00B643B9">
        <w:rPr>
          <w:rFonts w:asciiTheme="majorHAnsi" w:hAnsiTheme="majorHAnsi"/>
          <w:sz w:val="24"/>
          <w:szCs w:val="24"/>
        </w:rPr>
        <w:t>ww.</w:t>
      </w:r>
      <w:r>
        <w:rPr>
          <w:rFonts w:asciiTheme="majorHAnsi" w:hAnsiTheme="majorHAnsi"/>
          <w:sz w:val="24"/>
          <w:szCs w:val="24"/>
        </w:rPr>
        <w:t xml:space="preserve"> Platformie dostępnej na profilu nabywcy .  </w:t>
      </w:r>
    </w:p>
    <w:p w14:paraId="49A9599F"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11.2. </w:t>
      </w:r>
      <w:r w:rsidRPr="00514A03">
        <w:rPr>
          <w:rFonts w:asciiTheme="majorHAnsi" w:hAnsiTheme="majorHAnsi"/>
          <w:sz w:val="24"/>
          <w:szCs w:val="24"/>
        </w:rPr>
        <w:t xml:space="preserve">Osobami uprawnionymi do kontaktu z Wykonawcami są: </w:t>
      </w:r>
      <w:r w:rsidRPr="00514A03">
        <w:rPr>
          <w:rFonts w:asciiTheme="majorHAnsi" w:hAnsiTheme="majorHAnsi"/>
          <w:sz w:val="24"/>
          <w:szCs w:val="24"/>
          <w:lang w:eastAsia="zh-CN" w:bidi="hi-IN"/>
        </w:rPr>
        <w:t>Pani Aneta Myć – sprawy formalne oraz Pa</w:t>
      </w:r>
      <w:r>
        <w:rPr>
          <w:rFonts w:asciiTheme="majorHAnsi" w:hAnsiTheme="majorHAnsi"/>
          <w:sz w:val="24"/>
          <w:szCs w:val="24"/>
          <w:lang w:eastAsia="zh-CN" w:bidi="hi-IN"/>
        </w:rPr>
        <w:t>ni Elżbieta Torbicz</w:t>
      </w:r>
      <w:r w:rsidRPr="00514A03">
        <w:rPr>
          <w:rFonts w:asciiTheme="majorHAnsi" w:hAnsiTheme="majorHAnsi"/>
          <w:sz w:val="24"/>
          <w:szCs w:val="24"/>
          <w:lang w:eastAsia="zh-CN" w:bidi="hi-IN"/>
        </w:rPr>
        <w:t>– zagadnienia dot. przedmiotu zamówienia.</w:t>
      </w:r>
    </w:p>
    <w:p w14:paraId="00E00634"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lang w:eastAsia="zh-CN" w:bidi="hi-IN"/>
        </w:rPr>
        <w:t xml:space="preserve">11.3. </w:t>
      </w:r>
      <w:r w:rsidRPr="00514A03">
        <w:rPr>
          <w:rFonts w:asciiTheme="majorHAnsi" w:hAnsiTheme="majorHAnsi"/>
          <w:sz w:val="24"/>
          <w:szCs w:val="24"/>
        </w:rPr>
        <w:t xml:space="preserve"> W zakresie pytań technicznych związanych z działaniem systemu zaleca się kontakt</w:t>
      </w:r>
      <w:r>
        <w:rPr>
          <w:rFonts w:asciiTheme="majorHAnsi" w:hAnsiTheme="majorHAnsi"/>
          <w:sz w:val="24"/>
          <w:szCs w:val="24"/>
        </w:rPr>
        <w:t xml:space="preserve"> </w:t>
      </w:r>
      <w:r w:rsidRPr="00514A03">
        <w:rPr>
          <w:rFonts w:asciiTheme="majorHAnsi" w:hAnsiTheme="majorHAnsi"/>
          <w:sz w:val="24"/>
          <w:szCs w:val="24"/>
        </w:rPr>
        <w:t xml:space="preserve">z Centrum Wsparcia Klienta  </w:t>
      </w:r>
      <w:hyperlink r:id="rId34">
        <w:r w:rsidRPr="00514A03">
          <w:rPr>
            <w:rStyle w:val="Hipercze"/>
            <w:rFonts w:asciiTheme="majorHAnsi" w:hAnsiTheme="majorHAnsi"/>
            <w:sz w:val="24"/>
            <w:szCs w:val="24"/>
          </w:rPr>
          <w:t>platformazakupowa.pl</w:t>
        </w:r>
      </w:hyperlink>
      <w:r w:rsidRPr="00514A03">
        <w:rPr>
          <w:rStyle w:val="Hipercze"/>
          <w:rFonts w:asciiTheme="majorHAnsi" w:hAnsiTheme="majorHAnsi"/>
          <w:sz w:val="24"/>
          <w:szCs w:val="24"/>
        </w:rPr>
        <w:t xml:space="preserve"> </w:t>
      </w:r>
      <w:r w:rsidRPr="00514A03">
        <w:rPr>
          <w:rStyle w:val="Hipercze"/>
          <w:rFonts w:asciiTheme="majorHAnsi" w:hAnsiTheme="majorHAnsi"/>
          <w:color w:val="000000"/>
          <w:sz w:val="24"/>
          <w:szCs w:val="24"/>
          <w:u w:val="none"/>
        </w:rPr>
        <w:t>pod numerem (22) 101 02 02, cwk@platformazakupowa.pl.</w:t>
      </w:r>
    </w:p>
    <w:p w14:paraId="2D5A9969" w14:textId="77777777" w:rsidR="00E263EB" w:rsidRPr="00514A03" w:rsidRDefault="00E263EB" w:rsidP="00A647AD">
      <w:pPr>
        <w:spacing w:line="276" w:lineRule="auto"/>
        <w:jc w:val="both"/>
        <w:rPr>
          <w:rFonts w:asciiTheme="majorHAnsi" w:hAnsiTheme="majorHAnsi"/>
          <w:sz w:val="24"/>
          <w:szCs w:val="24"/>
        </w:rPr>
      </w:pPr>
      <w:r w:rsidRPr="00514A03">
        <w:rPr>
          <w:rStyle w:val="Hipercze"/>
          <w:rFonts w:asciiTheme="majorHAnsi" w:hAnsiTheme="majorHAnsi"/>
          <w:b/>
          <w:bCs/>
          <w:color w:val="000000"/>
          <w:sz w:val="24"/>
          <w:szCs w:val="24"/>
          <w:u w:val="none"/>
        </w:rPr>
        <w:t>11.4.</w:t>
      </w:r>
      <w:r w:rsidRPr="00514A03">
        <w:rPr>
          <w:rStyle w:val="Hipercze"/>
          <w:rFonts w:asciiTheme="majorHAnsi" w:hAnsiTheme="majorHAnsi"/>
          <w:color w:val="000000"/>
          <w:sz w:val="24"/>
          <w:szCs w:val="24"/>
          <w:u w:val="none"/>
        </w:rPr>
        <w:t xml:space="preserve"> Wymagania techniczne i organizacyjne wysyłania i odbierania dokumentów elektronicznych, elektronicznych kopii dokumentów i oświadczeń oraz informacji przekazywanych przy ich użyciu opisane zostały w Instrukcji użytkownika platformy zakupowej dostępna na stronie: </w:t>
      </w:r>
      <w:hyperlink r:id="rId35">
        <w:r w:rsidRPr="00514A03">
          <w:rPr>
            <w:rStyle w:val="Hipercze"/>
            <w:rFonts w:asciiTheme="majorHAnsi" w:hAnsiTheme="majorHAnsi"/>
            <w:color w:val="000000"/>
            <w:sz w:val="24"/>
            <w:szCs w:val="24"/>
            <w:u w:val="none"/>
          </w:rPr>
          <w:t>https://platformazakupowa.pl/strona/45-instrukcje</w:t>
        </w:r>
      </w:hyperlink>
      <w:r w:rsidRPr="00514A03">
        <w:rPr>
          <w:rStyle w:val="Hipercze"/>
          <w:rFonts w:asciiTheme="majorHAnsi" w:hAnsiTheme="majorHAnsi"/>
          <w:color w:val="000000"/>
          <w:sz w:val="24"/>
          <w:szCs w:val="24"/>
          <w:u w:val="none"/>
        </w:rPr>
        <w:t>.</w:t>
      </w:r>
    </w:p>
    <w:p w14:paraId="07BC248B" w14:textId="77777777" w:rsidR="00E263EB" w:rsidRPr="00514A03" w:rsidRDefault="00E263EB" w:rsidP="00A647AD">
      <w:pPr>
        <w:spacing w:line="276" w:lineRule="auto"/>
        <w:jc w:val="both"/>
        <w:rPr>
          <w:rFonts w:asciiTheme="majorHAnsi" w:hAnsiTheme="majorHAnsi"/>
          <w:sz w:val="24"/>
          <w:szCs w:val="24"/>
        </w:rPr>
      </w:pPr>
      <w:r w:rsidRPr="00514A03">
        <w:rPr>
          <w:rStyle w:val="Hipercze"/>
          <w:rFonts w:asciiTheme="majorHAnsi" w:hAnsiTheme="majorHAnsi"/>
          <w:color w:val="000000"/>
          <w:sz w:val="24"/>
          <w:szCs w:val="24"/>
          <w:u w:val="none"/>
        </w:rPr>
        <w:t>Zasady składania ofert oraz dokumentów składanych wraz z ofertą oraz wymagania techniczne i organizacyjne ich wysyłania opisane zostały w Instrukcji użytkownika. Wykonawca zobowiązany jest zapoznać się z ww. Instrukcją i postępować według zasad</w:t>
      </w:r>
      <w:r w:rsidRPr="00514A03">
        <w:rPr>
          <w:rStyle w:val="Hipercze"/>
          <w:rFonts w:asciiTheme="majorHAnsi" w:hAnsiTheme="majorHAnsi"/>
          <w:color w:val="000000"/>
          <w:sz w:val="24"/>
          <w:szCs w:val="24"/>
          <w:u w:val="none"/>
        </w:rPr>
        <w:br/>
        <w:t xml:space="preserve">w niej wskazanych. </w:t>
      </w:r>
    </w:p>
    <w:p w14:paraId="57D2ADD7"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 xml:space="preserve">Wykonawca, przystępując do niniejszego postępowania o udzielenie zamówienia publicznego akceptuje warunki korzystania z </w:t>
      </w:r>
      <w:hyperlink r:id="rId36">
        <w:r w:rsidRPr="00514A03">
          <w:rPr>
            <w:rStyle w:val="Hipercze"/>
            <w:rFonts w:asciiTheme="majorHAnsi" w:hAnsiTheme="majorHAnsi"/>
            <w:sz w:val="24"/>
            <w:szCs w:val="24"/>
          </w:rPr>
          <w:t>platformazakupowa.pl</w:t>
        </w:r>
      </w:hyperlink>
      <w:r w:rsidRPr="00514A03">
        <w:rPr>
          <w:rFonts w:asciiTheme="majorHAnsi" w:hAnsiTheme="majorHAnsi"/>
          <w:sz w:val="24"/>
          <w:szCs w:val="24"/>
        </w:rPr>
        <w:t xml:space="preserve"> określone</w:t>
      </w:r>
      <w:r>
        <w:rPr>
          <w:rFonts w:asciiTheme="majorHAnsi" w:hAnsiTheme="majorHAnsi"/>
          <w:sz w:val="24"/>
          <w:szCs w:val="24"/>
        </w:rPr>
        <w:br/>
      </w:r>
      <w:r w:rsidRPr="00514A03">
        <w:rPr>
          <w:rFonts w:asciiTheme="majorHAnsi" w:hAnsiTheme="majorHAnsi"/>
          <w:sz w:val="24"/>
          <w:szCs w:val="24"/>
        </w:rPr>
        <w:t xml:space="preserve">w Regulaminie zamieszczonym na stronie internetowej </w:t>
      </w:r>
      <w:hyperlink r:id="rId37">
        <w:r w:rsidRPr="00514A03">
          <w:rPr>
            <w:rStyle w:val="Hipercze"/>
            <w:rFonts w:asciiTheme="majorHAnsi" w:hAnsiTheme="majorHAnsi"/>
            <w:sz w:val="24"/>
            <w:szCs w:val="24"/>
          </w:rPr>
          <w:t>pod linkiem</w:t>
        </w:r>
      </w:hyperlink>
      <w:r w:rsidRPr="00514A03">
        <w:rPr>
          <w:rFonts w:asciiTheme="majorHAnsi" w:hAnsiTheme="majorHAnsi"/>
          <w:sz w:val="24"/>
          <w:szCs w:val="24"/>
        </w:rPr>
        <w:t xml:space="preserve">  w zakładce „Regulamin" </w:t>
      </w:r>
      <w:r w:rsidRPr="00514A03">
        <w:rPr>
          <w:rFonts w:asciiTheme="majorHAnsi" w:hAnsiTheme="majorHAnsi"/>
          <w:sz w:val="24"/>
          <w:szCs w:val="24"/>
          <w:lang w:eastAsia="zh-CN" w:bidi="hi-IN"/>
        </w:rPr>
        <w:t>i</w:t>
      </w:r>
      <w:r w:rsidRPr="00514A03">
        <w:rPr>
          <w:rFonts w:asciiTheme="majorHAnsi" w:hAnsiTheme="majorHAnsi"/>
          <w:sz w:val="24"/>
          <w:szCs w:val="24"/>
        </w:rPr>
        <w:t xml:space="preserve"> uznaje go za wiążący, oraz </w:t>
      </w:r>
      <w:r w:rsidRPr="00514A03">
        <w:rPr>
          <w:rFonts w:asciiTheme="majorHAnsi" w:hAnsiTheme="majorHAnsi"/>
          <w:sz w:val="24"/>
          <w:szCs w:val="24"/>
          <w:lang w:eastAsia="zh-CN" w:bidi="hi-IN"/>
        </w:rPr>
        <w:t>akceptuje zasady korzystania z platformy zakupowej wskazane w Instrukcji użytkownika i SWZ.</w:t>
      </w:r>
    </w:p>
    <w:p w14:paraId="48640249"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11.5.</w:t>
      </w:r>
      <w:r w:rsidRPr="00514A03">
        <w:rPr>
          <w:rFonts w:asciiTheme="majorHAnsi" w:hAnsiTheme="majorHAnsi"/>
          <w:sz w:val="24"/>
          <w:szCs w:val="24"/>
        </w:rPr>
        <w:t xml:space="preserve"> Zamawiający informuje, że posiadanie konta na Platformie jest dobrowolne,</w:t>
      </w:r>
      <w:r>
        <w:rPr>
          <w:rFonts w:asciiTheme="majorHAnsi" w:hAnsiTheme="majorHAnsi"/>
          <w:sz w:val="24"/>
          <w:szCs w:val="24"/>
        </w:rPr>
        <w:br/>
      </w:r>
      <w:r w:rsidRPr="00514A03">
        <w:rPr>
          <w:rFonts w:asciiTheme="majorHAnsi" w:hAnsiTheme="majorHAnsi"/>
          <w:sz w:val="24"/>
          <w:szCs w:val="24"/>
        </w:rPr>
        <w:t>a złożenie oferty w postępowaniu jest możliwe bez posiadania konta.</w:t>
      </w:r>
    </w:p>
    <w:p w14:paraId="3FB87F57"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11.6.</w:t>
      </w:r>
      <w:r w:rsidRPr="00514A03">
        <w:rPr>
          <w:rFonts w:asciiTheme="majorHAnsi" w:hAnsiTheme="majorHAnsi"/>
          <w:sz w:val="24"/>
          <w:szCs w:val="24"/>
        </w:rPr>
        <w:t xml:space="preserve"> Zamawiający podaje wymagania techniczne związane z korzystaniem z Platformy:</w:t>
      </w:r>
    </w:p>
    <w:p w14:paraId="23F9F7C3"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a) stały dostęp do sieci Internet o gwarantowanej przepustowości nie mniejszej niż 512 kb/s,</w:t>
      </w:r>
    </w:p>
    <w:p w14:paraId="47A2AE6F"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lastRenderedPageBreak/>
        <w:t>b) komputer klasy PC lub MAC o następującej konfiguracji: pamięć min. 2 GB Ram, procesor Intel IV 2 GHZ lub jego nowsza wersja, jeden z systemów operacyjnych - MS Windows 7, Mac Os x 10 4, Linux, lub ich nowsze wersje,</w:t>
      </w:r>
    </w:p>
    <w:p w14:paraId="470AB3D0"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c) zainstalowana dowolna przeglądarka internetowa, w przypadku Internet Explorer minimalnie wersja 10.0,</w:t>
      </w:r>
    </w:p>
    <w:p w14:paraId="00A10417"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d) włączona obsługa JavaScript,</w:t>
      </w:r>
    </w:p>
    <w:p w14:paraId="3C268B72"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e) zainstalowany program Adobe Acrobat Reader lub inny obsługujący format plików .pdf,</w:t>
      </w:r>
    </w:p>
    <w:p w14:paraId="2DC06AE2"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f) szyfrowanie na platformazakupowa.pl odbywa się za pomocą protokołu TLS 1.3,</w:t>
      </w:r>
    </w:p>
    <w:p w14:paraId="49D13692"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g) oznaczenie czasu odbioru danych przez platformę zakupową stanowi datę oraz dokładny czas (hh:mm:ss) generowany wg. czasu lokalnego serwera synchronizowanego z zegarem Głównego Urzędu Miar,</w:t>
      </w:r>
    </w:p>
    <w:p w14:paraId="7A274A0A"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h) maksymalny rozmiar jednego pliku przesyłanego za pośrednictwem dedykowanych formularzy do: złożenia, zmiany, wycofania oferty wynosi 150 MB natomiast przy komunikacji wielkość pliku to maksymalnie 500 MB,</w:t>
      </w:r>
    </w:p>
    <w:p w14:paraId="50505B04"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 xml:space="preserve">i) pozostałe wymagania techniczne i organizacyjne wysyłania i odbierania dokumentów elektronicznych, elektronicznych kopii dokumentów i oświadczeń oraz informacji przekazywanych przy ich użyciu opisane zostały w Regulaminie korzystania z Platformy zamieszczonym na stronie internetowej </w:t>
      </w:r>
      <w:hyperlink r:id="rId38">
        <w:r w:rsidRPr="00514A03">
          <w:rPr>
            <w:rStyle w:val="Hipercze"/>
            <w:rFonts w:asciiTheme="majorHAnsi" w:hAnsiTheme="majorHAnsi"/>
            <w:sz w:val="24"/>
            <w:szCs w:val="24"/>
          </w:rPr>
          <w:t>https://platformazakupowa.pl/strona/1-regulamin</w:t>
        </w:r>
      </w:hyperlink>
      <w:r w:rsidRPr="00514A03">
        <w:rPr>
          <w:rFonts w:asciiTheme="majorHAnsi" w:hAnsiTheme="majorHAnsi"/>
          <w:sz w:val="24"/>
          <w:szCs w:val="24"/>
        </w:rPr>
        <w:t>.</w:t>
      </w:r>
    </w:p>
    <w:p w14:paraId="35C08C2F"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11.7.</w:t>
      </w:r>
      <w:r w:rsidRPr="00514A03">
        <w:rPr>
          <w:rFonts w:asciiTheme="majorHAnsi" w:hAnsiTheme="majorHAnsi"/>
          <w:sz w:val="24"/>
          <w:szCs w:val="24"/>
        </w:rPr>
        <w:t xml:space="preserve"> 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39">
        <w:r w:rsidRPr="00514A03">
          <w:rPr>
            <w:rStyle w:val="Hipercze"/>
            <w:rFonts w:asciiTheme="majorHAnsi" w:hAnsiTheme="majorHAnsi"/>
            <w:sz w:val="24"/>
            <w:szCs w:val="24"/>
          </w:rPr>
          <w:t>https://platformazakupowa.pl/pn/wlodawa</w:t>
        </w:r>
      </w:hyperlink>
      <w:r w:rsidRPr="00514A03">
        <w:rPr>
          <w:rStyle w:val="Hipercze"/>
          <w:rFonts w:asciiTheme="majorHAnsi" w:hAnsiTheme="majorHAnsi"/>
          <w:sz w:val="24"/>
          <w:szCs w:val="24"/>
        </w:rPr>
        <w:t xml:space="preserve"> </w:t>
      </w:r>
      <w:r w:rsidRPr="00514A03">
        <w:rPr>
          <w:rFonts w:asciiTheme="majorHAnsi" w:hAnsiTheme="majorHAnsi"/>
          <w:sz w:val="24"/>
          <w:szCs w:val="24"/>
        </w:rPr>
        <w:t>,</w:t>
      </w:r>
      <w:r>
        <w:rPr>
          <w:rFonts w:asciiTheme="majorHAnsi" w:hAnsiTheme="majorHAnsi"/>
          <w:sz w:val="24"/>
          <w:szCs w:val="24"/>
        </w:rPr>
        <w:t xml:space="preserve"> </w:t>
      </w:r>
      <w:r w:rsidRPr="00514A03">
        <w:rPr>
          <w:rFonts w:asciiTheme="majorHAnsi" w:hAnsiTheme="majorHAnsi"/>
          <w:sz w:val="24"/>
          <w:szCs w:val="24"/>
        </w:rPr>
        <w:t>w zakładce dedykowanej postępowaniu.</w:t>
      </w:r>
    </w:p>
    <w:p w14:paraId="36CEB7D9"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11.8.</w:t>
      </w:r>
      <w:r w:rsidRPr="00514A03">
        <w:rPr>
          <w:rFonts w:asciiTheme="majorHAnsi" w:hAnsiTheme="majorHAnsi"/>
          <w:sz w:val="24"/>
          <w:szCs w:val="24"/>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 Wyślij wiadomość do zamawiającego”.</w:t>
      </w:r>
    </w:p>
    <w:p w14:paraId="336FD254"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11.9.</w:t>
      </w:r>
      <w:r w:rsidRPr="00514A03">
        <w:rPr>
          <w:rFonts w:asciiTheme="majorHAnsi" w:hAnsiTheme="majorHAnsi"/>
          <w:sz w:val="24"/>
          <w:szCs w:val="24"/>
        </w:rPr>
        <w:t xml:space="preserve">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63E4B9D4"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11.10. </w:t>
      </w:r>
      <w:r w:rsidRPr="00514A03">
        <w:rPr>
          <w:rFonts w:asciiTheme="majorHAnsi" w:hAnsiTheme="majorHAnsi"/>
          <w:sz w:val="24"/>
          <w:szCs w:val="24"/>
        </w:rPr>
        <w:t xml:space="preserve">Zamawiający będzie przekazywał wykonawcom informacje w formie elektronicznej za pośrednictwem </w:t>
      </w:r>
      <w:hyperlink r:id="rId40">
        <w:r w:rsidRPr="00514A03">
          <w:rPr>
            <w:rStyle w:val="Hipercze"/>
            <w:rFonts w:asciiTheme="majorHAnsi" w:hAnsiTheme="majorHAnsi"/>
            <w:sz w:val="24"/>
            <w:szCs w:val="24"/>
          </w:rPr>
          <w:t>platformazakupowa.pl</w:t>
        </w:r>
      </w:hyperlink>
      <w:r w:rsidRPr="00514A03">
        <w:rPr>
          <w:rFonts w:asciiTheme="majorHAnsi" w:hAnsi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1">
        <w:r w:rsidRPr="00514A03">
          <w:rPr>
            <w:rStyle w:val="Hipercze"/>
            <w:rFonts w:asciiTheme="majorHAnsi" w:hAnsiTheme="majorHAnsi"/>
            <w:sz w:val="24"/>
            <w:szCs w:val="24"/>
          </w:rPr>
          <w:t>platformazakupowa.pl</w:t>
        </w:r>
      </w:hyperlink>
      <w:r w:rsidRPr="00514A03">
        <w:rPr>
          <w:rFonts w:asciiTheme="majorHAnsi" w:hAnsiTheme="majorHAnsi"/>
          <w:sz w:val="24"/>
          <w:szCs w:val="24"/>
        </w:rPr>
        <w:t xml:space="preserve"> do konkretnego wykonawcy.</w:t>
      </w:r>
    </w:p>
    <w:p w14:paraId="58B9E7A2"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11.11. </w:t>
      </w:r>
      <w:r w:rsidRPr="00514A03">
        <w:rPr>
          <w:rFonts w:asciiTheme="majorHAnsi" w:hAnsiTheme="majorHAnsi"/>
          <w:sz w:val="24"/>
          <w:szCs w:val="24"/>
        </w:rPr>
        <w:t>Wykonawca jako podmiot profesjonalny ma obowiązek sprawdzania komunikatów</w:t>
      </w:r>
      <w:r>
        <w:rPr>
          <w:rFonts w:asciiTheme="majorHAnsi" w:hAnsiTheme="majorHAnsi"/>
          <w:sz w:val="24"/>
          <w:szCs w:val="24"/>
        </w:rPr>
        <w:t xml:space="preserve"> </w:t>
      </w:r>
      <w:r w:rsidRPr="00514A03">
        <w:rPr>
          <w:rFonts w:asciiTheme="majorHAnsi" w:hAnsiTheme="majorHAnsi"/>
          <w:sz w:val="24"/>
          <w:szCs w:val="24"/>
        </w:rPr>
        <w:t xml:space="preserve">i wiadomości bezpośrednio na platformazakupowa.pl przesłanych przez </w:t>
      </w:r>
      <w:r w:rsidRPr="00514A03">
        <w:rPr>
          <w:rFonts w:asciiTheme="majorHAnsi" w:hAnsiTheme="majorHAnsi"/>
          <w:sz w:val="24"/>
          <w:szCs w:val="24"/>
        </w:rPr>
        <w:lastRenderedPageBreak/>
        <w:t>zamawiającego, gdyż system powiadomień może ulec awarii lub powiadomienie może trafić do folderu SPAM.</w:t>
      </w:r>
    </w:p>
    <w:p w14:paraId="6EF82816"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11.12.</w:t>
      </w:r>
      <w:r w:rsidRPr="00514A03">
        <w:rPr>
          <w:rFonts w:asciiTheme="majorHAnsi" w:hAnsiTheme="majorHAnsi"/>
          <w:sz w:val="24"/>
          <w:szCs w:val="24"/>
        </w:rPr>
        <w:t xml:space="preserve"> </w:t>
      </w:r>
      <w:r w:rsidRPr="00514A03">
        <w:rPr>
          <w:rFonts w:asciiTheme="majorHAnsi" w:hAnsiTheme="majorHAnsi"/>
          <w:b/>
          <w:bCs/>
          <w:sz w:val="24"/>
          <w:szCs w:val="24"/>
        </w:rPr>
        <w:t xml:space="preserve">Zamawiający nie ponosi odpowiedzialności za złożenie oferty w sposób niezgodny z Instrukcją korzystania z </w:t>
      </w:r>
      <w:hyperlink r:id="rId42">
        <w:r w:rsidRPr="00514A03">
          <w:rPr>
            <w:rStyle w:val="Hipercze"/>
            <w:rFonts w:asciiTheme="majorHAnsi" w:hAnsiTheme="majorHAnsi"/>
            <w:b/>
            <w:bCs/>
            <w:sz w:val="24"/>
            <w:szCs w:val="24"/>
          </w:rPr>
          <w:t>platformazakupowa.pl</w:t>
        </w:r>
      </w:hyperlink>
      <w:r w:rsidRPr="00514A03">
        <w:rPr>
          <w:rFonts w:asciiTheme="majorHAnsi" w:hAnsiTheme="majorHAnsi"/>
          <w:b/>
          <w:bCs/>
          <w:sz w:val="24"/>
          <w:szCs w:val="24"/>
        </w:rPr>
        <w:t>,</w:t>
      </w:r>
      <w:r w:rsidRPr="00514A03">
        <w:rPr>
          <w:rFonts w:asciiTheme="majorHAnsi" w:hAnsiTheme="majorHAnsi"/>
          <w:sz w:val="24"/>
          <w:szCs w:val="24"/>
        </w:rPr>
        <w:t xml:space="preserve"> w szczególności za sytuację, gdy zamawiający zapozna się z treścią oferty przed upływem terminu składania ofert (np. złożenie oferty w zakładce „Wyślij wiadomość do zamawiającego”).</w:t>
      </w:r>
    </w:p>
    <w:p w14:paraId="4126C5F5"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11.13.</w:t>
      </w:r>
      <w:r w:rsidRPr="00514A03">
        <w:rPr>
          <w:rFonts w:asciiTheme="majorHAnsi" w:hAnsiTheme="majorHAnsi"/>
          <w:sz w:val="24"/>
          <w:szCs w:val="24"/>
        </w:rPr>
        <w:t xml:space="preserve"> Zamawiający informuje, że instrukcje korzystania z </w:t>
      </w:r>
      <w:hyperlink r:id="rId43">
        <w:r w:rsidRPr="00514A03">
          <w:rPr>
            <w:rStyle w:val="Hipercze"/>
            <w:rFonts w:asciiTheme="majorHAnsi" w:hAnsiTheme="majorHAnsi"/>
            <w:sz w:val="24"/>
            <w:szCs w:val="24"/>
          </w:rPr>
          <w:t>platformazakupowa.pl</w:t>
        </w:r>
      </w:hyperlink>
      <w:r w:rsidRPr="00514A03">
        <w:rPr>
          <w:rFonts w:asciiTheme="majorHAnsi" w:hAnsiTheme="majorHAnsi"/>
          <w:sz w:val="24"/>
          <w:szCs w:val="24"/>
        </w:rPr>
        <w:t xml:space="preserve"> dotyczące w szczególności logowania, składania wniosków o wyjaśnienie treści SWZ, składania ofert oraz innych czynności podejmowanych w niniejszym postępowaniu przy użyciu </w:t>
      </w:r>
      <w:hyperlink r:id="rId44">
        <w:r w:rsidRPr="00514A03">
          <w:rPr>
            <w:rStyle w:val="Hipercze"/>
            <w:rFonts w:asciiTheme="majorHAnsi" w:hAnsiTheme="majorHAnsi"/>
            <w:sz w:val="24"/>
            <w:szCs w:val="24"/>
          </w:rPr>
          <w:t>platformazakupowa.pl</w:t>
        </w:r>
      </w:hyperlink>
      <w:r w:rsidRPr="00514A03">
        <w:rPr>
          <w:rFonts w:asciiTheme="majorHAnsi" w:hAnsiTheme="majorHAnsi"/>
          <w:sz w:val="24"/>
          <w:szCs w:val="24"/>
        </w:rPr>
        <w:t xml:space="preserve"> znajdują się w zakładce „Instrukcje dla Wykonawców" na stronie internetowej pod adresem: </w:t>
      </w:r>
      <w:hyperlink r:id="rId45">
        <w:r w:rsidRPr="00514A03">
          <w:rPr>
            <w:rStyle w:val="Hipercze"/>
            <w:rFonts w:asciiTheme="majorHAnsi" w:hAnsiTheme="majorHAnsi"/>
            <w:sz w:val="24"/>
            <w:szCs w:val="24"/>
          </w:rPr>
          <w:t>https://platformazakupowa.pl/strona/45-instrukcje</w:t>
        </w:r>
      </w:hyperlink>
    </w:p>
    <w:p w14:paraId="07852C7D" w14:textId="77777777" w:rsidR="00E263EB" w:rsidRPr="00514A03" w:rsidRDefault="00E263EB" w:rsidP="00A647AD">
      <w:pPr>
        <w:spacing w:line="276" w:lineRule="auto"/>
        <w:rPr>
          <w:rFonts w:asciiTheme="majorHAnsi" w:hAnsiTheme="majorHAnsi"/>
          <w:sz w:val="24"/>
          <w:szCs w:val="24"/>
        </w:rPr>
      </w:pPr>
    </w:p>
    <w:p w14:paraId="1B085AC7" w14:textId="77777777" w:rsidR="00E263EB" w:rsidRPr="00514A03" w:rsidRDefault="00E263EB" w:rsidP="00A647AD">
      <w:pPr>
        <w:spacing w:line="276" w:lineRule="auto"/>
        <w:jc w:val="center"/>
        <w:rPr>
          <w:rFonts w:asciiTheme="majorHAnsi" w:hAnsiTheme="majorHAnsi"/>
          <w:b/>
          <w:bCs/>
          <w:sz w:val="24"/>
          <w:szCs w:val="24"/>
        </w:rPr>
      </w:pPr>
      <w:r w:rsidRPr="00514A03">
        <w:rPr>
          <w:rFonts w:asciiTheme="majorHAnsi" w:hAnsiTheme="majorHAnsi"/>
          <w:b/>
          <w:bCs/>
          <w:sz w:val="24"/>
          <w:szCs w:val="24"/>
        </w:rPr>
        <w:t>S k ł a d a n i e   o f e r t.</w:t>
      </w:r>
    </w:p>
    <w:p w14:paraId="2A8F53F2" w14:textId="77777777" w:rsidR="00E263EB" w:rsidRPr="00514A03" w:rsidRDefault="00E263EB" w:rsidP="00A647AD">
      <w:pPr>
        <w:spacing w:line="276" w:lineRule="auto"/>
        <w:rPr>
          <w:rFonts w:asciiTheme="majorHAnsi" w:hAnsiTheme="majorHAnsi"/>
          <w:sz w:val="24"/>
          <w:szCs w:val="24"/>
        </w:rPr>
      </w:pPr>
    </w:p>
    <w:p w14:paraId="5794219C"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11.14. Ofertę składa się, pod rygorem nieważności, w formie elektronicznej lub</w:t>
      </w:r>
      <w:r>
        <w:rPr>
          <w:rFonts w:asciiTheme="majorHAnsi" w:hAnsiTheme="majorHAnsi"/>
          <w:b/>
          <w:bCs/>
          <w:sz w:val="24"/>
          <w:szCs w:val="24"/>
        </w:rPr>
        <w:br/>
      </w:r>
      <w:r w:rsidRPr="00514A03">
        <w:rPr>
          <w:rFonts w:asciiTheme="majorHAnsi" w:hAnsiTheme="majorHAnsi"/>
          <w:b/>
          <w:bCs/>
          <w:sz w:val="24"/>
          <w:szCs w:val="24"/>
        </w:rPr>
        <w:t xml:space="preserve">w postaci elektronicznej opatrzonej podpisem zaufanym lub podpisem osobistym przez osobę/osoby upoważnioną/upoważnione. </w:t>
      </w:r>
      <w:r w:rsidRPr="00514A03">
        <w:rPr>
          <w:rFonts w:asciiTheme="majorHAnsi" w:hAnsiTheme="majorHAnsi"/>
          <w:sz w:val="24"/>
          <w:szCs w:val="24"/>
        </w:rPr>
        <w:t xml:space="preserve">Wykonawca składa ofertę za pośrednictwem Formularza do złożenia oferty dostępnego na </w:t>
      </w:r>
      <w:hyperlink r:id="rId46">
        <w:r w:rsidRPr="00514A03">
          <w:rPr>
            <w:rStyle w:val="Hipercze"/>
            <w:rFonts w:asciiTheme="majorHAnsi" w:hAnsiTheme="majorHAnsi"/>
            <w:sz w:val="24"/>
            <w:szCs w:val="24"/>
          </w:rPr>
          <w:t>https://platformazakupowa.pl/pn/wlodawa</w:t>
        </w:r>
      </w:hyperlink>
      <w:r w:rsidRPr="00514A03">
        <w:rPr>
          <w:rStyle w:val="Hipercze"/>
          <w:rFonts w:asciiTheme="majorHAnsi" w:hAnsiTheme="majorHAnsi"/>
          <w:sz w:val="24"/>
          <w:szCs w:val="24"/>
        </w:rPr>
        <w:t xml:space="preserve"> </w:t>
      </w:r>
      <w:r w:rsidRPr="00514A03">
        <w:rPr>
          <w:rFonts w:asciiTheme="majorHAnsi" w:hAnsiTheme="majorHAnsi"/>
          <w:sz w:val="24"/>
          <w:szCs w:val="24"/>
        </w:rPr>
        <w:t>,</w:t>
      </w:r>
      <w:r>
        <w:rPr>
          <w:rFonts w:asciiTheme="majorHAnsi" w:hAnsiTheme="majorHAnsi"/>
          <w:sz w:val="24"/>
          <w:szCs w:val="24"/>
        </w:rPr>
        <w:t xml:space="preserve"> </w:t>
      </w:r>
      <w:r w:rsidRPr="00514A03">
        <w:rPr>
          <w:rFonts w:asciiTheme="majorHAnsi" w:hAnsiTheme="majorHAnsi"/>
          <w:sz w:val="24"/>
          <w:szCs w:val="24"/>
        </w:rPr>
        <w:t xml:space="preserve">w myśl ustawy na  stronie internetowej prowadzonego postępowania tylko do </w:t>
      </w:r>
      <w:r w:rsidRPr="00514A03">
        <w:rPr>
          <w:rFonts w:asciiTheme="majorHAnsi" w:hAnsiTheme="majorHAnsi"/>
          <w:sz w:val="24"/>
          <w:szCs w:val="24"/>
          <w:lang w:eastAsia="zh-CN" w:bidi="hi-IN"/>
        </w:rPr>
        <w:t>upływu terminu składania ofert.</w:t>
      </w:r>
    </w:p>
    <w:p w14:paraId="68DA4E70"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11.15. </w:t>
      </w:r>
      <w:r w:rsidRPr="00514A03">
        <w:rPr>
          <w:rFonts w:asciiTheme="majorHAnsi" w:hAnsiTheme="majorHAnsi"/>
          <w:sz w:val="24"/>
          <w:szCs w:val="24"/>
        </w:rPr>
        <w:t>Do oferty należy dołączyć wszystkie wymagane w SWZ dokumenty wskazane</w:t>
      </w:r>
      <w:r>
        <w:rPr>
          <w:rFonts w:asciiTheme="majorHAnsi" w:hAnsiTheme="majorHAnsi"/>
          <w:sz w:val="24"/>
          <w:szCs w:val="24"/>
        </w:rPr>
        <w:br/>
      </w:r>
      <w:r w:rsidRPr="00514A03">
        <w:rPr>
          <w:rFonts w:asciiTheme="majorHAnsi" w:hAnsiTheme="majorHAnsi"/>
          <w:sz w:val="24"/>
          <w:szCs w:val="24"/>
        </w:rPr>
        <w:t>w pkt. 13.4. SWZ, w formie elektronicznej (z podpisem kwalifikowanym) lub postaci elektronicznej opatrzonej podpisem zaufanym lub podpisem osobistym.</w:t>
      </w:r>
    </w:p>
    <w:p w14:paraId="1A0006B1" w14:textId="40589AAC"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11.16. </w:t>
      </w:r>
      <w:r w:rsidRPr="00514A03">
        <w:rPr>
          <w:rFonts w:asciiTheme="majorHAnsi" w:hAnsiTheme="majorHAnsi"/>
          <w:sz w:val="24"/>
          <w:szCs w:val="24"/>
        </w:rPr>
        <w:t>Podpisy kwalifikowane wykorzystywane przez Wykonawców do podpisywania wszelkich plików muszą spełniać „Rozporządzenie Parlamentu Europejskiego i Rady</w:t>
      </w:r>
      <w:r w:rsidRPr="00514A03">
        <w:rPr>
          <w:rFonts w:asciiTheme="majorHAnsi" w:hAnsiTheme="majorHAnsi"/>
          <w:sz w:val="24"/>
          <w:szCs w:val="24"/>
        </w:rPr>
        <w:br/>
        <w:t>w sprawie identyfikacji elektronicznej i usług zaufania w odniesieniu do transakcji elektronicznych na rynku wewnętrznym (eIDAS)(EU) nr</w:t>
      </w:r>
      <w:r w:rsidRPr="0099633F">
        <w:rPr>
          <w:rFonts w:asciiTheme="majorHAnsi" w:hAnsiTheme="majorHAnsi"/>
          <w:sz w:val="24"/>
          <w:szCs w:val="24"/>
        </w:rPr>
        <w:t>910/2014</w:t>
      </w:r>
      <w:r>
        <w:rPr>
          <w:rFonts w:asciiTheme="majorHAnsi" w:hAnsiTheme="majorHAnsi"/>
          <w:sz w:val="24"/>
          <w:szCs w:val="24"/>
        </w:rPr>
        <w:t xml:space="preserve"> – od 1 lipca 2016 roku.”</w:t>
      </w:r>
    </w:p>
    <w:p w14:paraId="0E0D6C47"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W przypadku wykorzystania formatu podpisu XAdES zewnętrzny Zamawiający wymaga dołączenia odpowiedniej liczby plików, tj. Podpisanych plików z danymi oraz plików podpisu w formacie XAdES.</w:t>
      </w:r>
    </w:p>
    <w:p w14:paraId="33FF8735" w14:textId="726BDABF"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11.17.</w:t>
      </w:r>
      <w:r w:rsidRPr="00514A03">
        <w:rPr>
          <w:rFonts w:asciiTheme="majorHAnsi" w:hAnsiTheme="majorHAnsi"/>
          <w:sz w:val="24"/>
          <w:szCs w:val="24"/>
        </w:rPr>
        <w:t xml:space="preserve"> UWAGA! Jeżeli dokumenty elektroniczne, przekazywane przy użyciu środków komunikacji elektronicznej, zawierają informacje stanowiące tajemnicę przedsiębiorstwa</w:t>
      </w:r>
      <w:r>
        <w:rPr>
          <w:rFonts w:asciiTheme="majorHAnsi" w:hAnsiTheme="majorHAnsi"/>
          <w:sz w:val="24"/>
          <w:szCs w:val="24"/>
        </w:rPr>
        <w:t xml:space="preserve"> </w:t>
      </w:r>
      <w:r w:rsidRPr="00514A03">
        <w:rPr>
          <w:rFonts w:asciiTheme="majorHAnsi" w:hAnsiTheme="majorHAnsi"/>
          <w:sz w:val="24"/>
          <w:szCs w:val="24"/>
        </w:rPr>
        <w:t>w rozumieniu przepisów ustawy z dnia 16 kwietnia 1993 r. o zwalczaniu nieuczciwej konkurencji</w:t>
      </w:r>
      <w:r>
        <w:rPr>
          <w:rFonts w:asciiTheme="majorHAnsi" w:hAnsiTheme="majorHAnsi"/>
          <w:sz w:val="24"/>
          <w:szCs w:val="24"/>
        </w:rPr>
        <w:t xml:space="preserve">, wykonawca, w celu utrzymania w poufności tych informacji, przekazuje je w odpowiednio oznaczonym pliku, wraz z jednoczesnym zaznaczeniem polecenia „Załącznik stanowiący tajemnicę przedsiębiorstwa”. Na platformie </w:t>
      </w:r>
      <w:r w:rsidRPr="00514A03">
        <w:rPr>
          <w:rFonts w:asciiTheme="majorHAnsi" w:hAnsiTheme="majorHAnsi"/>
          <w:sz w:val="24"/>
          <w:szCs w:val="24"/>
        </w:rPr>
        <w:t>w formularzu składania oferty znajduje się miejsce wyznaczone do dołączenia części oferty stanowiącej tajemnicę przedsiębiorstwa.</w:t>
      </w:r>
    </w:p>
    <w:p w14:paraId="6CF2C48F"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11.18.</w:t>
      </w:r>
      <w:r w:rsidRPr="00514A03">
        <w:rPr>
          <w:rFonts w:asciiTheme="majorHAnsi" w:hAnsiTheme="majorHAnsi"/>
          <w:sz w:val="24"/>
          <w:szCs w:val="24"/>
        </w:rPr>
        <w:t xml:space="preserve"> Wykonawca, za pośrednictwem </w:t>
      </w:r>
      <w:hyperlink r:id="rId47">
        <w:r w:rsidRPr="00514A03">
          <w:rPr>
            <w:rStyle w:val="Hipercze"/>
            <w:rFonts w:asciiTheme="majorHAnsi" w:hAnsiTheme="majorHAnsi"/>
            <w:sz w:val="24"/>
            <w:szCs w:val="24"/>
          </w:rPr>
          <w:t>platformazakupowa.pl</w:t>
        </w:r>
      </w:hyperlink>
      <w:r w:rsidRPr="00514A03">
        <w:rPr>
          <w:rFonts w:asciiTheme="majorHAnsi" w:hAnsiTheme="majorHAnsi"/>
          <w:sz w:val="24"/>
          <w:szCs w:val="24"/>
        </w:rPr>
        <w:t xml:space="preserve"> może przed upływem terminu do składania ofert zmienić lub wycofać ofertę. Sposób dokonywania zmiany lub wycofania oferty zamieszczono w instrukcji zamieszczonej na stronie internetowej pod adresem: </w:t>
      </w:r>
      <w:hyperlink r:id="rId48">
        <w:r w:rsidRPr="00514A03">
          <w:rPr>
            <w:rStyle w:val="Hipercze"/>
            <w:rFonts w:asciiTheme="majorHAnsi" w:hAnsiTheme="majorHAnsi"/>
            <w:sz w:val="24"/>
            <w:szCs w:val="24"/>
          </w:rPr>
          <w:t>https://platformazakupowa.pl/strona/45-instrukcje</w:t>
        </w:r>
      </w:hyperlink>
    </w:p>
    <w:p w14:paraId="386B86A7"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lastRenderedPageBreak/>
        <w:t>11.19.</w:t>
      </w:r>
      <w:r w:rsidRPr="00514A03">
        <w:rPr>
          <w:rFonts w:asciiTheme="majorHAnsi" w:hAnsiTheme="majorHAnsi"/>
          <w:sz w:val="24"/>
          <w:szCs w:val="24"/>
        </w:rPr>
        <w:t xml:space="preserve"> Po wypełnieniu Formularza składania oferty lub wniosku i dołączenia wszystkich wymaganych załączników należy kliknąć przycisk „Przejdź do podsumowania”.</w:t>
      </w:r>
    </w:p>
    <w:p w14:paraId="1019934E"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11.20. </w:t>
      </w:r>
      <w:r w:rsidRPr="00514A03">
        <w:rPr>
          <w:rFonts w:asciiTheme="majorHAnsi" w:hAnsiTheme="majorHAnsi"/>
          <w:sz w:val="24"/>
          <w:szCs w:val="24"/>
        </w:rPr>
        <w:t>Za datę złożenia oferty przyjmuje się datę jej przekazania w systemie (platformie)</w:t>
      </w:r>
      <w:r>
        <w:rPr>
          <w:rFonts w:asciiTheme="majorHAnsi" w:hAnsiTheme="majorHAnsi"/>
          <w:sz w:val="24"/>
          <w:szCs w:val="24"/>
        </w:rPr>
        <w:t xml:space="preserve"> </w:t>
      </w:r>
      <w:r w:rsidRPr="00514A03">
        <w:rPr>
          <w:rFonts w:asciiTheme="majorHAnsi" w:hAnsiTheme="majorHAnsi"/>
          <w:sz w:val="24"/>
          <w:szCs w:val="24"/>
        </w:rPr>
        <w:t>w drugim kroku składania oferty poprzez kliknięcie przycisku „Złóż ofertę” i wyświetlenie się komunikatu, że oferta została zaszyfrowana i złożona.</w:t>
      </w:r>
    </w:p>
    <w:p w14:paraId="4034DA9F"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11.21. </w:t>
      </w:r>
      <w:r w:rsidRPr="00514A03">
        <w:rPr>
          <w:rFonts w:asciiTheme="majorHAnsi" w:hAnsiTheme="majorHAnsi"/>
          <w:sz w:val="24"/>
          <w:szCs w:val="24"/>
        </w:rPr>
        <w:t>Wykonawca po upływie terminu składania ofert nie może skutecznie dokonać zmiany ani wycofać złożonej oferty.</w:t>
      </w:r>
    </w:p>
    <w:p w14:paraId="46B3E3F2" w14:textId="77777777" w:rsidR="00E263EB" w:rsidRPr="00514A03" w:rsidRDefault="00E263EB" w:rsidP="00A647AD">
      <w:pPr>
        <w:spacing w:line="276" w:lineRule="auto"/>
        <w:rPr>
          <w:rFonts w:asciiTheme="majorHAnsi" w:hAnsiTheme="majorHAnsi"/>
          <w:sz w:val="24"/>
          <w:szCs w:val="24"/>
        </w:rPr>
      </w:pPr>
    </w:p>
    <w:p w14:paraId="7E3CA11D" w14:textId="77777777" w:rsidR="00E263EB" w:rsidRPr="00514A03" w:rsidRDefault="00E263EB" w:rsidP="00A647AD">
      <w:pPr>
        <w:spacing w:line="276" w:lineRule="auto"/>
        <w:rPr>
          <w:rFonts w:asciiTheme="majorHAnsi" w:hAnsiTheme="majorHAnsi"/>
          <w:sz w:val="24"/>
          <w:szCs w:val="24"/>
        </w:rPr>
      </w:pPr>
    </w:p>
    <w:p w14:paraId="76FDCC71" w14:textId="77777777" w:rsidR="00E263EB" w:rsidRPr="00514A03" w:rsidRDefault="00E263EB" w:rsidP="00A647AD">
      <w:pPr>
        <w:spacing w:line="276" w:lineRule="auto"/>
        <w:jc w:val="center"/>
        <w:rPr>
          <w:rFonts w:asciiTheme="majorHAnsi" w:hAnsiTheme="majorHAnsi"/>
          <w:b/>
          <w:bCs/>
          <w:sz w:val="24"/>
          <w:szCs w:val="24"/>
        </w:rPr>
      </w:pPr>
      <w:r w:rsidRPr="00514A03">
        <w:rPr>
          <w:rFonts w:asciiTheme="majorHAnsi" w:hAnsiTheme="majorHAnsi"/>
          <w:b/>
          <w:bCs/>
          <w:sz w:val="24"/>
          <w:szCs w:val="24"/>
        </w:rPr>
        <w:t>Składanie dokumentów innych niż oferty oraz oświadczenia,</w:t>
      </w:r>
    </w:p>
    <w:p w14:paraId="01991573" w14:textId="77777777" w:rsidR="00E263EB" w:rsidRPr="00514A03" w:rsidRDefault="00E263EB" w:rsidP="00A647AD">
      <w:pPr>
        <w:spacing w:line="276" w:lineRule="auto"/>
        <w:jc w:val="center"/>
        <w:rPr>
          <w:rFonts w:asciiTheme="majorHAnsi" w:hAnsiTheme="majorHAnsi"/>
          <w:b/>
          <w:bCs/>
          <w:sz w:val="24"/>
          <w:szCs w:val="24"/>
        </w:rPr>
      </w:pPr>
      <w:r w:rsidRPr="00514A03">
        <w:rPr>
          <w:rFonts w:asciiTheme="majorHAnsi" w:hAnsiTheme="majorHAnsi"/>
          <w:b/>
          <w:bCs/>
          <w:sz w:val="24"/>
          <w:szCs w:val="24"/>
        </w:rPr>
        <w:t xml:space="preserve"> o których mowa w rozdziale 8.1 SWZ. </w:t>
      </w:r>
    </w:p>
    <w:p w14:paraId="68D87CC5" w14:textId="77777777" w:rsidR="00E263EB" w:rsidRPr="00514A03" w:rsidRDefault="00E263EB" w:rsidP="00A647AD">
      <w:pPr>
        <w:spacing w:line="276" w:lineRule="auto"/>
        <w:rPr>
          <w:rFonts w:asciiTheme="majorHAnsi" w:hAnsiTheme="majorHAnsi"/>
          <w:sz w:val="24"/>
          <w:szCs w:val="24"/>
        </w:rPr>
      </w:pPr>
    </w:p>
    <w:p w14:paraId="543780E9"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11.22.</w:t>
      </w:r>
      <w:r w:rsidRPr="00514A03">
        <w:rPr>
          <w:rFonts w:asciiTheme="majorHAnsi" w:hAnsiTheme="majorHAnsi"/>
          <w:sz w:val="24"/>
          <w:szCs w:val="24"/>
        </w:rPr>
        <w:t>W postępowaniu o udzielenie zamówienia komunikacja pomiędzy Zamawiającym</w:t>
      </w:r>
      <w:r w:rsidRPr="00514A03">
        <w:rPr>
          <w:rFonts w:asciiTheme="majorHAnsi" w:hAnsiTheme="majorHAnsi"/>
          <w:sz w:val="24"/>
          <w:szCs w:val="24"/>
        </w:rPr>
        <w:br/>
        <w:t>a Wykonawcami w zakresie składania dokumentów, oświadczeń, wniosków (innych niż ofert i oświadczeń wskazanych w pkt 8.1 SWZ - które mogą być przekazywane jedynie</w:t>
      </w:r>
      <w:r>
        <w:rPr>
          <w:rFonts w:asciiTheme="majorHAnsi" w:hAnsiTheme="majorHAnsi"/>
          <w:sz w:val="24"/>
          <w:szCs w:val="24"/>
        </w:rPr>
        <w:br/>
      </w:r>
      <w:r w:rsidRPr="00514A03">
        <w:rPr>
          <w:rFonts w:asciiTheme="majorHAnsi" w:hAnsiTheme="majorHAnsi"/>
          <w:sz w:val="24"/>
          <w:szCs w:val="24"/>
        </w:rPr>
        <w:t xml:space="preserve">w sposób wskazany w pkt 11.14) </w:t>
      </w:r>
      <w:r w:rsidRPr="00514A03">
        <w:rPr>
          <w:rFonts w:asciiTheme="majorHAnsi" w:hAnsiTheme="majorHAnsi"/>
          <w:b/>
          <w:bCs/>
          <w:sz w:val="24"/>
          <w:szCs w:val="24"/>
        </w:rPr>
        <w:t xml:space="preserve">odbywa się elektronicznie za pośrednictwem: </w:t>
      </w:r>
      <w:hyperlink r:id="rId49">
        <w:r w:rsidRPr="00514A03">
          <w:rPr>
            <w:rStyle w:val="Hipercze"/>
            <w:rFonts w:asciiTheme="majorHAnsi" w:hAnsiTheme="majorHAnsi"/>
            <w:b/>
            <w:bCs/>
            <w:sz w:val="24"/>
            <w:szCs w:val="24"/>
          </w:rPr>
          <w:t>platformazakupowa.pl</w:t>
        </w:r>
      </w:hyperlink>
      <w:r w:rsidRPr="00514A03">
        <w:rPr>
          <w:rStyle w:val="Hipercze"/>
          <w:rFonts w:asciiTheme="majorHAnsi" w:hAnsiTheme="majorHAnsi"/>
          <w:b/>
          <w:bCs/>
          <w:sz w:val="24"/>
          <w:szCs w:val="24"/>
        </w:rPr>
        <w:t xml:space="preserve"> </w:t>
      </w:r>
      <w:r w:rsidRPr="00514A03">
        <w:rPr>
          <w:rStyle w:val="Hipercze"/>
          <w:rFonts w:asciiTheme="majorHAnsi" w:hAnsiTheme="majorHAnsi"/>
          <w:color w:val="000000"/>
          <w:sz w:val="24"/>
          <w:szCs w:val="24"/>
          <w:u w:val="none"/>
        </w:rPr>
        <w:t xml:space="preserve">i formularzy „Wyślij wiadomość do zamawiającego”. </w:t>
      </w:r>
    </w:p>
    <w:p w14:paraId="70594CCC" w14:textId="4414C218" w:rsidR="00E263EB" w:rsidRPr="00514A03" w:rsidRDefault="00E263EB" w:rsidP="00A647AD">
      <w:pPr>
        <w:spacing w:line="276" w:lineRule="auto"/>
        <w:jc w:val="both"/>
        <w:rPr>
          <w:rFonts w:asciiTheme="majorHAnsi" w:hAnsiTheme="majorHAnsi"/>
          <w:sz w:val="24"/>
          <w:szCs w:val="24"/>
        </w:rPr>
      </w:pPr>
      <w:r w:rsidRPr="00514A03">
        <w:rPr>
          <w:rStyle w:val="Hipercze"/>
          <w:rFonts w:asciiTheme="majorHAnsi" w:hAnsiTheme="majorHAnsi"/>
          <w:b/>
          <w:bCs/>
          <w:color w:val="000000"/>
          <w:sz w:val="24"/>
          <w:szCs w:val="24"/>
          <w:u w:val="none"/>
        </w:rPr>
        <w:t>11.23.Sposób sporządzenia dokumentów elektronicznych</w:t>
      </w:r>
      <w:r w:rsidRPr="00514A03">
        <w:rPr>
          <w:rStyle w:val="Hipercze"/>
          <w:rFonts w:asciiTheme="majorHAnsi" w:hAnsiTheme="majorHAnsi"/>
          <w:color w:val="000000"/>
          <w:sz w:val="24"/>
          <w:szCs w:val="24"/>
          <w:u w:val="none"/>
        </w:rPr>
        <w:t xml:space="preserve"> musi być zgody</w:t>
      </w:r>
      <w:r>
        <w:rPr>
          <w:rStyle w:val="Hipercze"/>
          <w:rFonts w:asciiTheme="majorHAnsi" w:hAnsiTheme="majorHAnsi"/>
          <w:color w:val="000000"/>
          <w:sz w:val="24"/>
          <w:szCs w:val="24"/>
          <w:u w:val="none"/>
        </w:rPr>
        <w:br/>
      </w:r>
      <w:r w:rsidRPr="00514A03">
        <w:rPr>
          <w:rStyle w:val="Hipercze"/>
          <w:rFonts w:asciiTheme="majorHAnsi" w:hAnsiTheme="majorHAnsi"/>
          <w:color w:val="000000"/>
          <w:sz w:val="24"/>
          <w:szCs w:val="24"/>
          <w:u w:val="none"/>
        </w:rPr>
        <w:t>z wymaganiami określonymi w rozporządzeniu Prezesa Rady Ministrów z dnia 30 grudnia 2020 r. w sprawie sposobu sporządzania i przekazywania informacji oraz wymagań technicznych dla dokumentów elektronicznych oraz środków komunikacji elektronicznej w postępowaniu</w:t>
      </w:r>
      <w:r>
        <w:rPr>
          <w:rStyle w:val="Hipercze"/>
          <w:rFonts w:asciiTheme="majorHAnsi" w:hAnsiTheme="majorHAnsi"/>
          <w:color w:val="000000"/>
          <w:sz w:val="24"/>
          <w:szCs w:val="24"/>
          <w:u w:val="none"/>
        </w:rPr>
        <w:t xml:space="preserve"> </w:t>
      </w:r>
      <w:r w:rsidRPr="00514A03">
        <w:rPr>
          <w:rStyle w:val="Hipercze"/>
          <w:rFonts w:asciiTheme="majorHAnsi" w:hAnsiTheme="majorHAnsi"/>
          <w:color w:val="000000"/>
          <w:sz w:val="24"/>
          <w:szCs w:val="24"/>
          <w:u w:val="none"/>
        </w:rPr>
        <w:t>o udzielenie zamówienia publicznego lub konkursie (</w:t>
      </w:r>
      <w:r w:rsidRPr="0099633F">
        <w:rPr>
          <w:rStyle w:val="Hipercze"/>
          <w:rFonts w:asciiTheme="majorHAnsi" w:hAnsiTheme="majorHAnsi"/>
          <w:color w:val="000000"/>
          <w:sz w:val="24"/>
          <w:szCs w:val="24"/>
          <w:u w:val="none"/>
        </w:rPr>
        <w:t>Dz. U. z 2020 r. poz. 2452</w:t>
      </w:r>
      <w:r>
        <w:rPr>
          <w:rStyle w:val="Hipercze"/>
          <w:rFonts w:asciiTheme="majorHAnsi" w:hAnsiTheme="majorHAnsi"/>
          <w:color w:val="000000"/>
          <w:sz w:val="24"/>
          <w:szCs w:val="24"/>
          <w:u w:val="none"/>
        </w:rPr>
        <w:t>) oraz rozporządzeniu Ministra Rozwoju, Pracy i Technologii z dnia 23 grudnia 2020 r. w sprawie podmiotowych środków dowodowych oraz innych dokumentów lub oświadczeń, jakich może żądać zamawiający od wykonawcy (</w:t>
      </w:r>
      <w:r w:rsidRPr="0099633F">
        <w:rPr>
          <w:rStyle w:val="Hipercze"/>
          <w:rFonts w:asciiTheme="majorHAnsi" w:hAnsiTheme="majorHAnsi"/>
          <w:color w:val="000000"/>
          <w:sz w:val="24"/>
          <w:szCs w:val="24"/>
          <w:u w:val="none"/>
        </w:rPr>
        <w:t>Dz. U.z 2020 r. poz. 2415</w:t>
      </w:r>
      <w:r>
        <w:rPr>
          <w:rStyle w:val="Hipercze"/>
          <w:rFonts w:asciiTheme="majorHAnsi" w:hAnsiTheme="majorHAnsi"/>
          <w:color w:val="000000"/>
          <w:sz w:val="24"/>
          <w:szCs w:val="24"/>
          <w:u w:val="none"/>
        </w:rPr>
        <w:t>). Dokumenty składane</w:t>
      </w:r>
      <w:r w:rsidR="005C5AF9">
        <w:rPr>
          <w:rStyle w:val="Hipercze"/>
          <w:rFonts w:asciiTheme="majorHAnsi" w:hAnsiTheme="majorHAnsi"/>
          <w:color w:val="000000"/>
          <w:sz w:val="24"/>
          <w:szCs w:val="24"/>
          <w:u w:val="none"/>
        </w:rPr>
        <w:t xml:space="preserve"> </w:t>
      </w:r>
      <w:r w:rsidRPr="00514A03">
        <w:rPr>
          <w:rStyle w:val="Hipercze"/>
          <w:rFonts w:asciiTheme="majorHAnsi" w:hAnsiTheme="majorHAnsi"/>
          <w:color w:val="000000"/>
          <w:sz w:val="24"/>
          <w:szCs w:val="24"/>
          <w:u w:val="none"/>
        </w:rPr>
        <w:t>w postępowaniu na wezwanie Zamawiającego składa się w formie elektronicznej (opatrzenie podpisem kwalifikowanym) lub w postaci elektronicznej opatrzonej podpisem zaufanym lub podpisem osobistym.</w:t>
      </w:r>
    </w:p>
    <w:p w14:paraId="2CE42C5D" w14:textId="77777777" w:rsidR="00E263EB" w:rsidRPr="00514A03" w:rsidRDefault="00E263EB" w:rsidP="00A647AD">
      <w:pPr>
        <w:spacing w:line="276" w:lineRule="auto"/>
        <w:rPr>
          <w:rFonts w:asciiTheme="majorHAnsi" w:hAnsiTheme="majorHAnsi"/>
          <w:sz w:val="24"/>
          <w:szCs w:val="24"/>
        </w:rPr>
      </w:pPr>
    </w:p>
    <w:p w14:paraId="4886C82C" w14:textId="77777777" w:rsidR="00E263EB" w:rsidRPr="00514A03" w:rsidRDefault="00E263EB" w:rsidP="00A647AD">
      <w:pPr>
        <w:spacing w:line="276" w:lineRule="auto"/>
        <w:jc w:val="center"/>
        <w:rPr>
          <w:rFonts w:asciiTheme="majorHAnsi" w:hAnsiTheme="majorHAnsi"/>
          <w:b/>
          <w:bCs/>
          <w:sz w:val="24"/>
          <w:szCs w:val="24"/>
        </w:rPr>
      </w:pPr>
      <w:r w:rsidRPr="00514A03">
        <w:rPr>
          <w:rFonts w:asciiTheme="majorHAnsi" w:hAnsiTheme="majorHAnsi"/>
          <w:b/>
          <w:bCs/>
          <w:sz w:val="24"/>
          <w:szCs w:val="24"/>
        </w:rPr>
        <w:t>Informację dodatkowe - rekomendacje</w:t>
      </w:r>
    </w:p>
    <w:p w14:paraId="75BA1866" w14:textId="77777777" w:rsidR="00E263EB" w:rsidRPr="00514A03" w:rsidRDefault="00E263EB" w:rsidP="00A647AD">
      <w:pPr>
        <w:spacing w:line="276" w:lineRule="auto"/>
        <w:rPr>
          <w:rFonts w:asciiTheme="majorHAnsi" w:hAnsiTheme="majorHAnsi"/>
          <w:sz w:val="24"/>
          <w:szCs w:val="24"/>
        </w:rPr>
      </w:pPr>
    </w:p>
    <w:p w14:paraId="7F46E7C7"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 xml:space="preserve">1)Zamawiający rekomenduje wykorzystanie formatów: .pdf .doc .xls .jpg (.jpeg) </w:t>
      </w:r>
      <w:r w:rsidRPr="00514A03">
        <w:rPr>
          <w:rFonts w:asciiTheme="majorHAnsi" w:hAnsiTheme="majorHAnsi"/>
          <w:b/>
          <w:bCs/>
          <w:sz w:val="24"/>
          <w:szCs w:val="24"/>
        </w:rPr>
        <w:t>ze szczególnym wskazaniem na .pdf</w:t>
      </w:r>
    </w:p>
    <w:p w14:paraId="5E36BEB1"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2)W celu ewentualnej kompresji danych Zamawiający wymaga wykorzystanie jednego</w:t>
      </w:r>
      <w:r w:rsidRPr="00514A03">
        <w:rPr>
          <w:rFonts w:asciiTheme="majorHAnsi" w:hAnsiTheme="majorHAnsi"/>
          <w:sz w:val="24"/>
          <w:szCs w:val="24"/>
        </w:rPr>
        <w:br/>
        <w:t>z formatów: a).zip, b) .7Z i c).rar.</w:t>
      </w:r>
    </w:p>
    <w:p w14:paraId="753E80D0"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 xml:space="preserve">3) Wśród formatów powszechnych a </w:t>
      </w:r>
      <w:r w:rsidRPr="00514A03">
        <w:rPr>
          <w:rFonts w:asciiTheme="majorHAnsi" w:hAnsiTheme="majorHAnsi"/>
          <w:b/>
          <w:bCs/>
          <w:sz w:val="24"/>
          <w:szCs w:val="24"/>
        </w:rPr>
        <w:t>NIE występujących</w:t>
      </w:r>
      <w:r w:rsidRPr="00514A03">
        <w:rPr>
          <w:rFonts w:asciiTheme="majorHAnsi" w:hAnsiTheme="majorHAnsi"/>
          <w:sz w:val="24"/>
          <w:szCs w:val="24"/>
        </w:rPr>
        <w:t xml:space="preserve"> w rozporządzeniu w sprawie Krajowych Ram Interoperacyjności, występują: .gif .bmp .numbers .pages. </w:t>
      </w:r>
      <w:r w:rsidRPr="00514A03">
        <w:rPr>
          <w:rFonts w:asciiTheme="majorHAnsi" w:hAnsiTheme="majorHAnsi"/>
          <w:b/>
          <w:bCs/>
          <w:sz w:val="24"/>
          <w:szCs w:val="24"/>
        </w:rPr>
        <w:t>Dokumenty złożone w takich plikach zostaną uznane za złożone nieskutecznie.</w:t>
      </w:r>
    </w:p>
    <w:p w14:paraId="79E096B5" w14:textId="422C0ECF"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 xml:space="preserve">4) Zamawiający zwraca uwagę na ograniczenia wielkości plików podpisywanych profilem zaufanym, który wynosi max </w:t>
      </w:r>
      <w:r w:rsidR="00B643B9">
        <w:rPr>
          <w:rFonts w:asciiTheme="majorHAnsi" w:hAnsiTheme="majorHAnsi"/>
          <w:sz w:val="24"/>
          <w:szCs w:val="24"/>
        </w:rPr>
        <w:t>10 MB</w:t>
      </w:r>
      <w:r w:rsidRPr="00514A03">
        <w:rPr>
          <w:rFonts w:asciiTheme="majorHAnsi" w:hAnsiTheme="majorHAnsi"/>
          <w:sz w:val="24"/>
          <w:szCs w:val="24"/>
        </w:rPr>
        <w:t xml:space="preserve">, oraz na ograniczenie wielkości plików podpisywanych w aplikacji eDoApp służącej do składania podpisu osobistego, który wynosi max </w:t>
      </w:r>
      <w:r w:rsidR="00B643B9">
        <w:rPr>
          <w:rFonts w:asciiTheme="majorHAnsi" w:hAnsiTheme="majorHAnsi"/>
          <w:sz w:val="24"/>
          <w:szCs w:val="24"/>
        </w:rPr>
        <w:t>5 MB</w:t>
      </w:r>
      <w:r w:rsidRPr="00514A03">
        <w:rPr>
          <w:rFonts w:asciiTheme="majorHAnsi" w:hAnsiTheme="majorHAnsi"/>
          <w:sz w:val="24"/>
          <w:szCs w:val="24"/>
        </w:rPr>
        <w:t>.</w:t>
      </w:r>
    </w:p>
    <w:p w14:paraId="3802945E"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lastRenderedPageBreak/>
        <w:t>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602A24E"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6) Pliki w innych formatach niż PDF zaleca się opatrzyć zewnętrznym podpisem XAdES. Wykonawca powinien pamiętać, aby plik z podpisem przekazywać łącznie</w:t>
      </w:r>
      <w:r>
        <w:rPr>
          <w:rFonts w:asciiTheme="majorHAnsi" w:hAnsiTheme="majorHAnsi"/>
          <w:sz w:val="24"/>
          <w:szCs w:val="24"/>
        </w:rPr>
        <w:br/>
      </w:r>
      <w:r w:rsidRPr="00514A03">
        <w:rPr>
          <w:rFonts w:asciiTheme="majorHAnsi" w:hAnsiTheme="majorHAnsi"/>
          <w:sz w:val="24"/>
          <w:szCs w:val="24"/>
        </w:rPr>
        <w:t>z dokumentem podpisywanym.</w:t>
      </w:r>
    </w:p>
    <w:p w14:paraId="3E19611A" w14:textId="2F40F1F8"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 xml:space="preserve">7) Zamawiający </w:t>
      </w:r>
      <w:r w:rsidR="00B643B9">
        <w:rPr>
          <w:rFonts w:asciiTheme="majorHAnsi" w:hAnsiTheme="majorHAnsi"/>
          <w:sz w:val="24"/>
          <w:szCs w:val="24"/>
        </w:rPr>
        <w:t>zaleca, aby</w:t>
      </w:r>
      <w:r w:rsidRPr="00514A03">
        <w:rPr>
          <w:rFonts w:asciiTheme="majorHAnsi" w:hAnsiTheme="majorHAnsi"/>
          <w:sz w:val="24"/>
          <w:szCs w:val="24"/>
        </w:rPr>
        <w:t xml:space="preserve"> w przypadku podpisywania pliku przez kilka osób, stosować podpisy tego samego rodzaju. Podpisywanie różnymi rodzajami podpisów np. Osobistym</w:t>
      </w:r>
      <w:r>
        <w:rPr>
          <w:rFonts w:asciiTheme="majorHAnsi" w:hAnsiTheme="majorHAnsi"/>
          <w:sz w:val="24"/>
          <w:szCs w:val="24"/>
        </w:rPr>
        <w:t xml:space="preserve"> </w:t>
      </w:r>
      <w:r w:rsidRPr="00514A03">
        <w:rPr>
          <w:rFonts w:asciiTheme="majorHAnsi" w:hAnsiTheme="majorHAnsi"/>
          <w:sz w:val="24"/>
          <w:szCs w:val="24"/>
        </w:rPr>
        <w:t>i kwalifikowanym może doprowadzić do problemów w weryfikacji plików. </w:t>
      </w:r>
    </w:p>
    <w:p w14:paraId="6EAF0952"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8) Zamawiający zaleca, aby Wykonawca z odpowiednim wyprzedzeniem przetestował możliwość prawidłowego wykorzystania wybranej metody podpisania plików oferty.</w:t>
      </w:r>
    </w:p>
    <w:p w14:paraId="4C0577B0"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9) Zaleca się, aby komunikacja z wykonawcami odbywała się tylko na Platformie za pośrednictwem formularza “Wyślij wiadomość do zamawiającego”, nie za pośrednictwem adresu email.</w:t>
      </w:r>
    </w:p>
    <w:p w14:paraId="08CD802B"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10) Ofertę należy przygotować z należytą starannością dla podmiotu ubiegającego się</w:t>
      </w:r>
      <w:r w:rsidRPr="00514A03">
        <w:rPr>
          <w:rFonts w:asciiTheme="majorHAnsi" w:hAnsiTheme="majorHAnsi"/>
          <w:sz w:val="24"/>
          <w:szCs w:val="24"/>
        </w:rPr>
        <w:br/>
        <w:t xml:space="preserve">o udzielenie zamówienia publicznego i zachowaniem odpowiedniego odstępu czasu do zakończenia przyjmowania ofert/wniosków. </w:t>
      </w:r>
    </w:p>
    <w:p w14:paraId="4EBAB44F"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11) Podczas podpisywania plików zaleca się stosowanie algorytmu skrótu SHA2 zamiast SHA1.  </w:t>
      </w:r>
    </w:p>
    <w:p w14:paraId="6BA40780"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12) Jeśli wykonawca pakuje dokumenty np. w plik ZIP zalecamy wcześniejsze podpisanie każdego ze skompresowanych plików. </w:t>
      </w:r>
    </w:p>
    <w:p w14:paraId="0EC09A50"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13) Zamawiający rekomenduje wykorzystanie podpisu z kwalifikowanym znacznikiem czasu.</w:t>
      </w:r>
    </w:p>
    <w:p w14:paraId="0DEC9641" w14:textId="698F779B"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 xml:space="preserve">14) Zamawiający </w:t>
      </w:r>
      <w:r w:rsidR="002178D7">
        <w:rPr>
          <w:rFonts w:asciiTheme="majorHAnsi" w:hAnsiTheme="majorHAnsi"/>
          <w:sz w:val="24"/>
          <w:szCs w:val="24"/>
        </w:rPr>
        <w:t>zaleca, aby</w:t>
      </w:r>
      <w:r w:rsidRPr="00514A03">
        <w:rPr>
          <w:rFonts w:asciiTheme="majorHAnsi" w:hAnsiTheme="majorHAnsi"/>
          <w:sz w:val="24"/>
          <w:szCs w:val="24"/>
        </w:rPr>
        <w:t xml:space="preserve"> nie wprowadzać jakichkolwiek zmian w plikach po podpisaniu ich podpisem kwalifikowanym. Może to skutkować naruszeniem integralności plików co równoważne będzie z koniecznością odrzucenia oferty</w:t>
      </w:r>
      <w:r>
        <w:rPr>
          <w:rFonts w:asciiTheme="majorHAnsi" w:hAnsiTheme="majorHAnsi"/>
          <w:sz w:val="24"/>
          <w:szCs w:val="24"/>
        </w:rPr>
        <w:br/>
      </w:r>
      <w:r w:rsidRPr="00514A03">
        <w:rPr>
          <w:rFonts w:asciiTheme="majorHAnsi" w:hAnsiTheme="majorHAnsi"/>
          <w:sz w:val="24"/>
          <w:szCs w:val="24"/>
        </w:rPr>
        <w:t>w postępowaniu.</w:t>
      </w:r>
    </w:p>
    <w:p w14:paraId="484CEF04" w14:textId="77777777" w:rsidR="00E263EB" w:rsidRPr="00514A03" w:rsidRDefault="00E263EB" w:rsidP="00A647AD">
      <w:pPr>
        <w:spacing w:line="276" w:lineRule="auto"/>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E263EB" w:rsidRPr="00514A03" w14:paraId="7B208ED8" w14:textId="77777777" w:rsidTr="00A647AD">
        <w:trPr>
          <w:jc w:val="center"/>
        </w:trPr>
        <w:tc>
          <w:tcPr>
            <w:tcW w:w="9072" w:type="dxa"/>
            <w:tcBorders>
              <w:top w:val="single" w:sz="4" w:space="0" w:color="000000"/>
              <w:left w:val="single" w:sz="4" w:space="0" w:color="000000"/>
              <w:bottom w:val="single" w:sz="4" w:space="0" w:color="000000"/>
              <w:right w:val="single" w:sz="4" w:space="0" w:color="000000"/>
            </w:tcBorders>
          </w:tcPr>
          <w:p w14:paraId="4A7A3728" w14:textId="77777777" w:rsidR="00E263EB" w:rsidRPr="00514A03" w:rsidRDefault="00E263EB" w:rsidP="00A647AD">
            <w:pPr>
              <w:widowControl w:val="0"/>
              <w:spacing w:line="276" w:lineRule="auto"/>
              <w:jc w:val="center"/>
              <w:rPr>
                <w:rFonts w:asciiTheme="majorHAnsi" w:hAnsiTheme="majorHAnsi"/>
                <w:sz w:val="24"/>
                <w:szCs w:val="24"/>
              </w:rPr>
            </w:pPr>
            <w:r w:rsidRPr="00514A03">
              <w:rPr>
                <w:rFonts w:asciiTheme="majorHAnsi" w:hAnsiTheme="majorHAnsi"/>
                <w:sz w:val="24"/>
                <w:szCs w:val="24"/>
              </w:rPr>
              <w:t>Rozdział 12</w:t>
            </w:r>
          </w:p>
          <w:p w14:paraId="4DA2D70B" w14:textId="77777777" w:rsidR="00E263EB" w:rsidRPr="00514A03" w:rsidRDefault="00E263EB" w:rsidP="00A647AD">
            <w:pPr>
              <w:widowControl w:val="0"/>
              <w:spacing w:line="276" w:lineRule="auto"/>
              <w:jc w:val="center"/>
              <w:rPr>
                <w:rFonts w:asciiTheme="majorHAnsi" w:hAnsiTheme="majorHAnsi"/>
                <w:b/>
                <w:bCs/>
                <w:sz w:val="24"/>
                <w:szCs w:val="24"/>
              </w:rPr>
            </w:pPr>
            <w:r w:rsidRPr="00514A03">
              <w:rPr>
                <w:rFonts w:asciiTheme="majorHAnsi" w:hAnsiTheme="majorHAnsi"/>
                <w:b/>
                <w:bCs/>
                <w:sz w:val="24"/>
                <w:szCs w:val="24"/>
              </w:rPr>
              <w:t>WYMAGANIA DOTYCZĄCE WADIUM</w:t>
            </w:r>
          </w:p>
        </w:tc>
      </w:tr>
    </w:tbl>
    <w:p w14:paraId="2B14EA1C" w14:textId="77777777" w:rsidR="00E263EB" w:rsidRPr="00514A03" w:rsidRDefault="00E263EB" w:rsidP="00A647AD">
      <w:pPr>
        <w:spacing w:line="276" w:lineRule="auto"/>
        <w:rPr>
          <w:rFonts w:asciiTheme="majorHAnsi" w:hAnsiTheme="majorHAnsi"/>
          <w:sz w:val="24"/>
          <w:szCs w:val="24"/>
        </w:rPr>
      </w:pPr>
    </w:p>
    <w:p w14:paraId="5C65EE8A" w14:textId="77777777" w:rsidR="00E263EB" w:rsidRPr="00514A03" w:rsidRDefault="00E263EB" w:rsidP="00A647AD">
      <w:pPr>
        <w:spacing w:line="276" w:lineRule="auto"/>
        <w:rPr>
          <w:rFonts w:asciiTheme="majorHAnsi" w:hAnsiTheme="majorHAnsi"/>
          <w:sz w:val="24"/>
          <w:szCs w:val="24"/>
        </w:rPr>
      </w:pPr>
    </w:p>
    <w:p w14:paraId="4D7D1114" w14:textId="77777777" w:rsidR="00E263EB" w:rsidRPr="00514A03" w:rsidRDefault="00E263EB" w:rsidP="00A647AD">
      <w:pPr>
        <w:pStyle w:val="Akapitzlist"/>
        <w:widowControl w:val="0"/>
        <w:spacing w:line="276" w:lineRule="auto"/>
        <w:ind w:left="0"/>
        <w:outlineLvl w:val="3"/>
        <w:rPr>
          <w:rFonts w:asciiTheme="majorHAnsi" w:hAnsiTheme="majorHAnsi"/>
          <w:sz w:val="24"/>
          <w:szCs w:val="24"/>
        </w:rPr>
      </w:pPr>
      <w:r w:rsidRPr="00514A03">
        <w:rPr>
          <w:rFonts w:asciiTheme="majorHAnsi" w:hAnsiTheme="majorHAnsi" w:cs="Arial"/>
          <w:bCs/>
          <w:sz w:val="24"/>
          <w:szCs w:val="24"/>
        </w:rPr>
        <w:t xml:space="preserve">Zamawiający </w:t>
      </w:r>
      <w:r w:rsidRPr="00514A03">
        <w:rPr>
          <w:rFonts w:asciiTheme="majorHAnsi" w:hAnsiTheme="majorHAnsi" w:cs="Arial"/>
          <w:b/>
          <w:bCs/>
          <w:sz w:val="24"/>
          <w:szCs w:val="24"/>
          <w:u w:val="single"/>
        </w:rPr>
        <w:t>nie wymaga</w:t>
      </w:r>
      <w:r w:rsidRPr="00514A03">
        <w:rPr>
          <w:rFonts w:asciiTheme="majorHAnsi" w:hAnsiTheme="majorHAnsi" w:cs="Arial"/>
          <w:bCs/>
          <w:sz w:val="24"/>
          <w:szCs w:val="24"/>
        </w:rPr>
        <w:t xml:space="preserve"> wniesienia wadium.</w:t>
      </w:r>
    </w:p>
    <w:p w14:paraId="52050A26" w14:textId="77777777" w:rsidR="00E263EB" w:rsidRPr="00514A03" w:rsidRDefault="00E263EB" w:rsidP="00A647AD">
      <w:pPr>
        <w:pStyle w:val="Kolorowalistaakcent11"/>
        <w:tabs>
          <w:tab w:val="left" w:pos="709"/>
        </w:tabs>
        <w:spacing w:before="0" w:after="0" w:line="276" w:lineRule="auto"/>
        <w:ind w:left="0"/>
        <w:rPr>
          <w:rFonts w:asciiTheme="majorHAnsi" w:hAnsiTheme="majorHAnsi"/>
          <w:sz w:val="24"/>
          <w:szCs w:val="24"/>
        </w:rPr>
      </w:pPr>
    </w:p>
    <w:tbl>
      <w:tblPr>
        <w:tblW w:w="8964" w:type="dxa"/>
        <w:tblInd w:w="216" w:type="dxa"/>
        <w:tblLayout w:type="fixed"/>
        <w:tblLook w:val="00A0" w:firstRow="1" w:lastRow="0" w:firstColumn="1" w:lastColumn="0" w:noHBand="0" w:noVBand="0"/>
      </w:tblPr>
      <w:tblGrid>
        <w:gridCol w:w="8964"/>
      </w:tblGrid>
      <w:tr w:rsidR="00E263EB" w:rsidRPr="00514A03" w14:paraId="5B655D13" w14:textId="77777777" w:rsidTr="00A647AD">
        <w:tc>
          <w:tcPr>
            <w:tcW w:w="8964" w:type="dxa"/>
            <w:tcBorders>
              <w:top w:val="single" w:sz="4" w:space="0" w:color="000000"/>
              <w:left w:val="single" w:sz="4" w:space="0" w:color="000000"/>
              <w:bottom w:val="single" w:sz="4" w:space="0" w:color="000000"/>
              <w:right w:val="single" w:sz="4" w:space="0" w:color="000000"/>
            </w:tcBorders>
          </w:tcPr>
          <w:p w14:paraId="26634480" w14:textId="77777777" w:rsidR="00E263EB" w:rsidRPr="00514A03" w:rsidRDefault="00E263EB" w:rsidP="00A647AD">
            <w:pPr>
              <w:widowControl w:val="0"/>
              <w:spacing w:line="276" w:lineRule="auto"/>
              <w:jc w:val="center"/>
              <w:rPr>
                <w:rFonts w:asciiTheme="majorHAnsi" w:hAnsiTheme="majorHAnsi"/>
                <w:sz w:val="24"/>
                <w:szCs w:val="24"/>
              </w:rPr>
            </w:pPr>
            <w:r w:rsidRPr="00514A03">
              <w:rPr>
                <w:rFonts w:asciiTheme="majorHAnsi" w:hAnsiTheme="majorHAnsi"/>
                <w:sz w:val="24"/>
                <w:szCs w:val="24"/>
              </w:rPr>
              <w:t>Rozdział 13</w:t>
            </w:r>
          </w:p>
          <w:p w14:paraId="49479D2B" w14:textId="77777777" w:rsidR="00E263EB" w:rsidRPr="00514A03" w:rsidRDefault="00E263EB" w:rsidP="00A647AD">
            <w:pPr>
              <w:widowControl w:val="0"/>
              <w:spacing w:line="276" w:lineRule="auto"/>
              <w:jc w:val="center"/>
              <w:rPr>
                <w:rFonts w:asciiTheme="majorHAnsi" w:hAnsiTheme="majorHAnsi"/>
                <w:b/>
                <w:bCs/>
                <w:sz w:val="24"/>
                <w:szCs w:val="24"/>
              </w:rPr>
            </w:pPr>
            <w:r w:rsidRPr="00514A03">
              <w:rPr>
                <w:rFonts w:asciiTheme="majorHAnsi" w:hAnsiTheme="majorHAnsi"/>
                <w:b/>
                <w:bCs/>
                <w:sz w:val="24"/>
                <w:szCs w:val="24"/>
              </w:rPr>
              <w:t>OPIS SPOSOBU PRZYGOTOWANIA OFERTY</w:t>
            </w:r>
          </w:p>
        </w:tc>
      </w:tr>
    </w:tbl>
    <w:p w14:paraId="5AB095AA" w14:textId="77777777" w:rsidR="00E263EB" w:rsidRPr="00514A03" w:rsidRDefault="00E263EB" w:rsidP="00A647AD">
      <w:pPr>
        <w:spacing w:line="276" w:lineRule="auto"/>
        <w:rPr>
          <w:rFonts w:asciiTheme="majorHAnsi" w:hAnsiTheme="majorHAnsi"/>
          <w:sz w:val="24"/>
          <w:szCs w:val="24"/>
        </w:rPr>
      </w:pPr>
    </w:p>
    <w:p w14:paraId="436A8CF3" w14:textId="77777777" w:rsidR="00E263EB" w:rsidRPr="00514A03" w:rsidRDefault="00E263EB" w:rsidP="00A647AD">
      <w:pPr>
        <w:numPr>
          <w:ilvl w:val="1"/>
          <w:numId w:val="9"/>
        </w:numPr>
        <w:spacing w:line="276" w:lineRule="auto"/>
        <w:ind w:left="0" w:firstLine="0"/>
        <w:jc w:val="both"/>
        <w:rPr>
          <w:rFonts w:asciiTheme="majorHAnsi" w:hAnsiTheme="majorHAnsi"/>
          <w:sz w:val="24"/>
          <w:szCs w:val="24"/>
        </w:rPr>
      </w:pPr>
      <w:r w:rsidRPr="00514A03">
        <w:rPr>
          <w:rFonts w:asciiTheme="majorHAnsi" w:hAnsiTheme="majorHAnsi"/>
          <w:sz w:val="24"/>
          <w:szCs w:val="24"/>
        </w:rPr>
        <w:t xml:space="preserve">Każdy Wykonawca może złożyć jedną ofertę w języku polskim. Złożenie więcej niż jednej oferty spowoduje odrzucenie wszystkich ofert złożonych przez Wykonawcę. Zamawiający nie przewiduje możliwości złożenia ofert wariantowych. </w:t>
      </w:r>
    </w:p>
    <w:p w14:paraId="69AE1939" w14:textId="4EDD7019" w:rsidR="00E263EB" w:rsidRPr="00514A03" w:rsidRDefault="00E263EB" w:rsidP="00A647AD">
      <w:pPr>
        <w:numPr>
          <w:ilvl w:val="1"/>
          <w:numId w:val="9"/>
        </w:numPr>
        <w:spacing w:line="276" w:lineRule="auto"/>
        <w:ind w:left="0" w:firstLine="0"/>
        <w:jc w:val="both"/>
        <w:rPr>
          <w:rFonts w:asciiTheme="majorHAnsi" w:hAnsiTheme="majorHAnsi"/>
          <w:sz w:val="24"/>
          <w:szCs w:val="24"/>
        </w:rPr>
      </w:pPr>
      <w:r w:rsidRPr="00514A03">
        <w:rPr>
          <w:rFonts w:asciiTheme="majorHAnsi" w:hAnsiTheme="majorHAnsi"/>
          <w:sz w:val="24"/>
          <w:szCs w:val="24"/>
        </w:rPr>
        <w:lastRenderedPageBreak/>
        <w:t>Ofertę składa się, pod rygorem nieważności, w formie elektronicznej lub</w:t>
      </w:r>
      <w:r>
        <w:rPr>
          <w:rFonts w:asciiTheme="majorHAnsi" w:hAnsiTheme="majorHAnsi"/>
          <w:sz w:val="24"/>
          <w:szCs w:val="24"/>
        </w:rPr>
        <w:br/>
      </w:r>
      <w:r w:rsidRPr="00514A03">
        <w:rPr>
          <w:rFonts w:asciiTheme="majorHAnsi" w:hAnsiTheme="majorHAnsi"/>
          <w:sz w:val="24"/>
          <w:szCs w:val="24"/>
        </w:rPr>
        <w:t>w postaci elektronicznej opatrzonej podpisem zaufanym lub podpisem osobistym</w:t>
      </w:r>
      <w:r>
        <w:rPr>
          <w:rFonts w:asciiTheme="majorHAnsi" w:hAnsiTheme="majorHAnsi"/>
          <w:sz w:val="24"/>
          <w:szCs w:val="24"/>
        </w:rPr>
        <w:br/>
      </w:r>
      <w:r w:rsidRPr="00514A03">
        <w:rPr>
          <w:rFonts w:asciiTheme="majorHAnsi" w:hAnsiTheme="majorHAnsi"/>
          <w:sz w:val="24"/>
          <w:szCs w:val="24"/>
        </w:rPr>
        <w:t xml:space="preserve">w formatach danych określonych w przepisach wydanych na podstawie </w:t>
      </w:r>
      <w:r w:rsidRPr="00E263EB">
        <w:rPr>
          <w:rFonts w:asciiTheme="majorHAnsi" w:hAnsiTheme="majorHAnsi"/>
          <w:sz w:val="24"/>
          <w:szCs w:val="24"/>
        </w:rPr>
        <w:t>art. 18</w:t>
      </w:r>
      <w:r>
        <w:rPr>
          <w:rFonts w:asciiTheme="majorHAnsi" w:hAnsiTheme="majorHAnsi"/>
          <w:sz w:val="24"/>
          <w:szCs w:val="24"/>
        </w:rPr>
        <w:t xml:space="preserve"> ustawy</w:t>
      </w:r>
      <w:r>
        <w:rPr>
          <w:rFonts w:asciiTheme="majorHAnsi" w:hAnsiTheme="majorHAnsi"/>
          <w:sz w:val="24"/>
          <w:szCs w:val="24"/>
        </w:rPr>
        <w:br/>
      </w:r>
      <w:r w:rsidRPr="00514A03">
        <w:rPr>
          <w:rFonts w:asciiTheme="majorHAnsi" w:hAnsiTheme="majorHAnsi"/>
          <w:sz w:val="24"/>
          <w:szCs w:val="24"/>
        </w:rPr>
        <w:t>z dnia 17 lutego 2005</w:t>
      </w:r>
      <w:r>
        <w:rPr>
          <w:rFonts w:asciiTheme="majorHAnsi" w:hAnsiTheme="majorHAnsi"/>
          <w:sz w:val="24"/>
          <w:szCs w:val="24"/>
        </w:rPr>
        <w:t xml:space="preserve"> </w:t>
      </w:r>
      <w:r w:rsidRPr="00514A03">
        <w:rPr>
          <w:rFonts w:asciiTheme="majorHAnsi" w:hAnsiTheme="majorHAnsi"/>
          <w:sz w:val="24"/>
          <w:szCs w:val="24"/>
        </w:rPr>
        <w:t>r.</w:t>
      </w:r>
      <w:r>
        <w:rPr>
          <w:rFonts w:asciiTheme="majorHAnsi" w:hAnsiTheme="majorHAnsi"/>
          <w:sz w:val="24"/>
          <w:szCs w:val="24"/>
        </w:rPr>
        <w:t xml:space="preserve"> </w:t>
      </w:r>
      <w:r w:rsidRPr="00514A03">
        <w:rPr>
          <w:rFonts w:asciiTheme="majorHAnsi" w:hAnsiTheme="majorHAnsi"/>
          <w:sz w:val="24"/>
          <w:szCs w:val="24"/>
        </w:rPr>
        <w:t>o informatyzacji działalności podmiotów realizujących zadania publiczne</w:t>
      </w:r>
      <w:r>
        <w:rPr>
          <w:rFonts w:asciiTheme="majorHAnsi" w:hAnsiTheme="majorHAnsi"/>
          <w:sz w:val="24"/>
          <w:szCs w:val="24"/>
        </w:rPr>
        <w:t xml:space="preserve">, z zastrzeżeniem formatów, </w:t>
      </w:r>
      <w:r w:rsidRPr="00514A03">
        <w:rPr>
          <w:rFonts w:asciiTheme="majorHAnsi" w:hAnsiTheme="majorHAnsi"/>
          <w:sz w:val="24"/>
          <w:szCs w:val="24"/>
        </w:rPr>
        <w:t>o których mowa w art. 66 ust. 1 ustawy, z</w:t>
      </w:r>
      <w:r>
        <w:rPr>
          <w:rFonts w:asciiTheme="majorHAnsi" w:hAnsiTheme="majorHAnsi"/>
          <w:sz w:val="24"/>
          <w:szCs w:val="24"/>
        </w:rPr>
        <w:t> </w:t>
      </w:r>
      <w:r w:rsidRPr="00514A03">
        <w:rPr>
          <w:rFonts w:asciiTheme="majorHAnsi" w:hAnsiTheme="majorHAnsi"/>
          <w:sz w:val="24"/>
          <w:szCs w:val="24"/>
        </w:rPr>
        <w:t>uwzględnieniem rodzaju przekazywanych danych.</w:t>
      </w:r>
    </w:p>
    <w:p w14:paraId="570A7C78" w14:textId="77777777" w:rsidR="00E263EB" w:rsidRPr="00514A03" w:rsidRDefault="00E263EB" w:rsidP="00A647AD">
      <w:pPr>
        <w:numPr>
          <w:ilvl w:val="1"/>
          <w:numId w:val="9"/>
        </w:numPr>
        <w:spacing w:line="276" w:lineRule="auto"/>
        <w:ind w:left="0" w:firstLine="0"/>
        <w:jc w:val="both"/>
        <w:rPr>
          <w:rFonts w:asciiTheme="majorHAnsi" w:hAnsiTheme="majorHAnsi"/>
          <w:sz w:val="24"/>
          <w:szCs w:val="24"/>
        </w:rPr>
      </w:pPr>
      <w:r w:rsidRPr="00514A03">
        <w:rPr>
          <w:rFonts w:asciiTheme="majorHAnsi" w:hAnsiTheme="majorHAnsi"/>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4855DC7D" w14:textId="77777777" w:rsidR="00E263EB" w:rsidRPr="00514A03" w:rsidRDefault="00E263EB" w:rsidP="00A647AD">
      <w:pPr>
        <w:numPr>
          <w:ilvl w:val="1"/>
          <w:numId w:val="9"/>
        </w:numPr>
        <w:spacing w:line="276" w:lineRule="auto"/>
        <w:ind w:left="0" w:firstLine="0"/>
        <w:jc w:val="both"/>
        <w:rPr>
          <w:rFonts w:asciiTheme="majorHAnsi" w:hAnsiTheme="majorHAnsi"/>
          <w:sz w:val="24"/>
          <w:szCs w:val="24"/>
        </w:rPr>
      </w:pPr>
      <w:r w:rsidRPr="00514A03">
        <w:rPr>
          <w:rFonts w:asciiTheme="majorHAnsi" w:hAnsiTheme="majorHAnsi"/>
          <w:sz w:val="24"/>
          <w:szCs w:val="24"/>
        </w:rPr>
        <w:t>Oferta musi zawierać następujące oświadczenia i dokumenty:</w:t>
      </w:r>
    </w:p>
    <w:p w14:paraId="20F87989" w14:textId="77777777" w:rsidR="00E263EB" w:rsidRPr="00514A03" w:rsidRDefault="00E263EB" w:rsidP="00A647AD">
      <w:pPr>
        <w:numPr>
          <w:ilvl w:val="0"/>
          <w:numId w:val="15"/>
        </w:numPr>
        <w:spacing w:line="276" w:lineRule="auto"/>
        <w:jc w:val="both"/>
        <w:rPr>
          <w:rFonts w:asciiTheme="majorHAnsi" w:hAnsiTheme="majorHAnsi"/>
          <w:sz w:val="24"/>
          <w:szCs w:val="24"/>
        </w:rPr>
      </w:pPr>
      <w:r w:rsidRPr="00514A03">
        <w:rPr>
          <w:rFonts w:asciiTheme="majorHAnsi" w:hAnsiTheme="majorHAnsi"/>
          <w:b/>
          <w:bCs/>
          <w:sz w:val="24"/>
          <w:szCs w:val="24"/>
        </w:rPr>
        <w:t xml:space="preserve">Formularz ofertowy </w:t>
      </w:r>
      <w:r w:rsidRPr="00514A03">
        <w:rPr>
          <w:rFonts w:asciiTheme="majorHAnsi" w:hAnsiTheme="majorHAnsi"/>
          <w:sz w:val="24"/>
          <w:szCs w:val="24"/>
        </w:rPr>
        <w:t xml:space="preserve">– do wykorzystania wzór (druk), stanowiący </w:t>
      </w:r>
      <w:r w:rsidRPr="00514A03">
        <w:rPr>
          <w:rFonts w:asciiTheme="majorHAnsi" w:hAnsiTheme="majorHAnsi"/>
          <w:b/>
          <w:bCs/>
          <w:sz w:val="24"/>
          <w:szCs w:val="24"/>
        </w:rPr>
        <w:t xml:space="preserve">Załącznik nr </w:t>
      </w:r>
      <w:r>
        <w:rPr>
          <w:rFonts w:asciiTheme="majorHAnsi" w:hAnsiTheme="majorHAnsi"/>
          <w:b/>
          <w:bCs/>
          <w:sz w:val="24"/>
          <w:szCs w:val="24"/>
        </w:rPr>
        <w:t>1</w:t>
      </w:r>
      <w:r w:rsidRPr="00514A03">
        <w:rPr>
          <w:rFonts w:asciiTheme="majorHAnsi" w:hAnsiTheme="majorHAnsi"/>
          <w:b/>
          <w:bCs/>
          <w:sz w:val="24"/>
          <w:szCs w:val="24"/>
        </w:rPr>
        <w:t xml:space="preserve"> </w:t>
      </w:r>
      <w:r w:rsidRPr="00514A03">
        <w:rPr>
          <w:rFonts w:asciiTheme="majorHAnsi" w:hAnsiTheme="majorHAnsi"/>
          <w:sz w:val="24"/>
          <w:szCs w:val="24"/>
        </w:rPr>
        <w:t xml:space="preserve">do SWZ (przy czym Wykonawca może sporządzić ofertę wg innego wzorca, powinna ona wówczas obejmować dane wymagane dla oferty </w:t>
      </w:r>
      <w:r w:rsidRPr="00514A03">
        <w:rPr>
          <w:rFonts w:asciiTheme="majorHAnsi" w:hAnsiTheme="majorHAnsi"/>
          <w:sz w:val="24"/>
          <w:szCs w:val="24"/>
        </w:rPr>
        <w:br/>
        <w:t xml:space="preserve">w SWZ i załącznikach). </w:t>
      </w:r>
    </w:p>
    <w:p w14:paraId="775B333D" w14:textId="20224FE4" w:rsidR="00E263EB" w:rsidRPr="00514A03" w:rsidRDefault="002178D7" w:rsidP="00A647AD">
      <w:pPr>
        <w:numPr>
          <w:ilvl w:val="0"/>
          <w:numId w:val="15"/>
        </w:numPr>
        <w:spacing w:line="276" w:lineRule="auto"/>
        <w:jc w:val="both"/>
        <w:rPr>
          <w:rFonts w:asciiTheme="majorHAnsi" w:hAnsiTheme="majorHAnsi"/>
          <w:b/>
          <w:bCs/>
          <w:sz w:val="24"/>
          <w:szCs w:val="24"/>
        </w:rPr>
      </w:pPr>
      <w:r>
        <w:rPr>
          <w:rFonts w:asciiTheme="majorHAnsi" w:hAnsiTheme="majorHAnsi"/>
          <w:b/>
          <w:bCs/>
          <w:sz w:val="24"/>
          <w:szCs w:val="24"/>
        </w:rPr>
        <w:t>Oświadczenia, o których</w:t>
      </w:r>
      <w:r w:rsidR="00E263EB" w:rsidRPr="00514A03">
        <w:rPr>
          <w:rFonts w:asciiTheme="majorHAnsi" w:hAnsiTheme="majorHAnsi"/>
          <w:b/>
          <w:bCs/>
          <w:sz w:val="24"/>
          <w:szCs w:val="24"/>
        </w:rPr>
        <w:t xml:space="preserve"> mowa w rozdziale 8.1 SWZ;</w:t>
      </w:r>
    </w:p>
    <w:p w14:paraId="00C9AD64" w14:textId="77777777" w:rsidR="00E263EB" w:rsidRPr="00514A03" w:rsidRDefault="00E263EB" w:rsidP="00A647AD">
      <w:pPr>
        <w:numPr>
          <w:ilvl w:val="0"/>
          <w:numId w:val="15"/>
        </w:numPr>
        <w:spacing w:line="276" w:lineRule="auto"/>
        <w:jc w:val="both"/>
        <w:rPr>
          <w:rFonts w:asciiTheme="majorHAnsi" w:hAnsiTheme="majorHAnsi"/>
          <w:b/>
          <w:bCs/>
          <w:sz w:val="24"/>
          <w:szCs w:val="24"/>
        </w:rPr>
      </w:pPr>
      <w:r w:rsidRPr="00514A03">
        <w:rPr>
          <w:rFonts w:asciiTheme="majorHAnsi" w:hAnsiTheme="majorHAnsi"/>
          <w:b/>
          <w:bCs/>
          <w:sz w:val="24"/>
          <w:szCs w:val="24"/>
        </w:rPr>
        <w:t xml:space="preserve">Oświadczenie, o którym mowa w rozdziale 8.2 SWZ </w:t>
      </w:r>
      <w:r w:rsidRPr="00514A03">
        <w:rPr>
          <w:rFonts w:asciiTheme="majorHAnsi" w:hAnsiTheme="majorHAnsi"/>
          <w:b/>
          <w:bCs/>
          <w:sz w:val="24"/>
          <w:szCs w:val="24"/>
          <w:lang w:eastAsia="en-US"/>
        </w:rPr>
        <w:t>(jeżeli dotyczy)</w:t>
      </w:r>
      <w:r w:rsidRPr="00514A03">
        <w:rPr>
          <w:rFonts w:asciiTheme="majorHAnsi" w:hAnsiTheme="majorHAnsi"/>
          <w:b/>
          <w:bCs/>
          <w:sz w:val="24"/>
          <w:szCs w:val="24"/>
        </w:rPr>
        <w:t xml:space="preserve"> </w:t>
      </w:r>
    </w:p>
    <w:p w14:paraId="540D7D1D" w14:textId="77777777" w:rsidR="00E263EB" w:rsidRPr="00514A03" w:rsidRDefault="00E263EB" w:rsidP="00A647AD">
      <w:pPr>
        <w:numPr>
          <w:ilvl w:val="0"/>
          <w:numId w:val="15"/>
        </w:numPr>
        <w:spacing w:line="276" w:lineRule="auto"/>
        <w:jc w:val="both"/>
        <w:rPr>
          <w:rFonts w:asciiTheme="majorHAnsi" w:hAnsiTheme="majorHAnsi"/>
          <w:b/>
          <w:bCs/>
          <w:sz w:val="24"/>
          <w:szCs w:val="24"/>
        </w:rPr>
      </w:pPr>
      <w:r w:rsidRPr="00514A03">
        <w:rPr>
          <w:rFonts w:asciiTheme="majorHAnsi" w:hAnsiTheme="majorHAnsi"/>
          <w:b/>
          <w:bCs/>
          <w:sz w:val="24"/>
          <w:szCs w:val="24"/>
        </w:rPr>
        <w:t>Zobowiązanie lub inne dokumenty, o których mowa w pkt 9.4 SWZ (jeżeli dotyczy).</w:t>
      </w:r>
    </w:p>
    <w:p w14:paraId="2485ACB0" w14:textId="77777777" w:rsidR="00E263EB" w:rsidRPr="00514A03" w:rsidRDefault="00E263EB" w:rsidP="00A647AD">
      <w:pPr>
        <w:numPr>
          <w:ilvl w:val="0"/>
          <w:numId w:val="15"/>
        </w:numPr>
        <w:spacing w:line="276" w:lineRule="auto"/>
        <w:jc w:val="both"/>
        <w:rPr>
          <w:rFonts w:asciiTheme="majorHAnsi" w:hAnsiTheme="majorHAnsi"/>
          <w:b/>
          <w:bCs/>
          <w:sz w:val="24"/>
          <w:szCs w:val="24"/>
        </w:rPr>
      </w:pPr>
      <w:r w:rsidRPr="00514A03">
        <w:rPr>
          <w:rFonts w:asciiTheme="majorHAnsi" w:hAnsiTheme="majorHAnsi"/>
          <w:b/>
          <w:bCs/>
          <w:sz w:val="24"/>
          <w:szCs w:val="24"/>
          <w:lang w:eastAsia="en-US"/>
        </w:rPr>
        <w:t xml:space="preserve">Potwierdzenie umocowania do działania w imieniu wykonawcy </w:t>
      </w:r>
      <w:r w:rsidRPr="00514A03">
        <w:rPr>
          <w:rFonts w:asciiTheme="majorHAnsi" w:hAnsiTheme="majorHAnsi"/>
          <w:b/>
          <w:bCs/>
          <w:sz w:val="24"/>
          <w:szCs w:val="24"/>
        </w:rPr>
        <w:t>lub podmiotu udostępniającego zasoby</w:t>
      </w:r>
      <w:r w:rsidRPr="00514A03">
        <w:rPr>
          <w:rFonts w:asciiTheme="majorHAnsi" w:hAnsiTheme="majorHAnsi"/>
          <w:b/>
          <w:bCs/>
          <w:sz w:val="24"/>
          <w:szCs w:val="24"/>
          <w:lang w:eastAsia="en-US"/>
        </w:rPr>
        <w:t>:</w:t>
      </w:r>
    </w:p>
    <w:p w14:paraId="373E9123" w14:textId="77777777" w:rsidR="00E263EB" w:rsidRPr="00514A03" w:rsidRDefault="00E263EB" w:rsidP="00A647AD">
      <w:pPr>
        <w:numPr>
          <w:ilvl w:val="0"/>
          <w:numId w:val="17"/>
        </w:numPr>
        <w:spacing w:line="276" w:lineRule="auto"/>
        <w:jc w:val="both"/>
        <w:rPr>
          <w:rFonts w:asciiTheme="majorHAnsi" w:hAnsiTheme="majorHAnsi"/>
          <w:sz w:val="24"/>
          <w:szCs w:val="24"/>
        </w:rPr>
      </w:pPr>
      <w:r w:rsidRPr="00514A03">
        <w:rPr>
          <w:rFonts w:asciiTheme="majorHAnsi" w:hAnsiTheme="majorHAnsi"/>
          <w:sz w:val="24"/>
          <w:szCs w:val="24"/>
          <w:lang w:eastAsia="en-US"/>
        </w:rPr>
        <w:t xml:space="preserve">zamawiający w </w:t>
      </w:r>
      <w:r w:rsidRPr="00514A03">
        <w:rPr>
          <w:rFonts w:asciiTheme="majorHAnsi" w:hAnsiTheme="majorHAnsi"/>
          <w:sz w:val="24"/>
          <w:szCs w:val="24"/>
        </w:rPr>
        <w:t xml:space="preserve">celu potwierdzenia, że osoba działająca w imieniu wykonawcy </w:t>
      </w:r>
      <w:bookmarkStart w:id="8" w:name="_Hlk61243161"/>
      <w:r w:rsidRPr="00514A03">
        <w:rPr>
          <w:rFonts w:asciiTheme="majorHAnsi" w:hAnsiTheme="majorHAnsi"/>
          <w:sz w:val="24"/>
          <w:szCs w:val="24"/>
        </w:rPr>
        <w:t>lub podmiotu udostępniającego zasoby</w:t>
      </w:r>
      <w:bookmarkEnd w:id="8"/>
      <w:r w:rsidRPr="00514A03">
        <w:rPr>
          <w:rFonts w:asciiTheme="majorHAnsi" w:hAnsiTheme="majorHAnsi"/>
          <w:sz w:val="24"/>
          <w:szCs w:val="24"/>
        </w:rPr>
        <w:t xml:space="preserve"> jest umocowana do jego reprezentowania, żąda złożenia wraz z ofertą odpisu lub informacji</w:t>
      </w:r>
      <w:r w:rsidRPr="00514A03">
        <w:rPr>
          <w:rFonts w:asciiTheme="majorHAnsi" w:hAnsiTheme="majorHAnsi"/>
          <w:sz w:val="24"/>
          <w:szCs w:val="24"/>
        </w:rPr>
        <w:br/>
        <w:t>z Krajowego Rejestru Sądowego, Centralnej Ewidencji i Informacji</w:t>
      </w:r>
      <w:r w:rsidRPr="00514A03">
        <w:rPr>
          <w:rFonts w:asciiTheme="majorHAnsi" w:hAnsiTheme="majorHAnsi"/>
          <w:sz w:val="24"/>
          <w:szCs w:val="24"/>
        </w:rPr>
        <w:br/>
        <w:t>o Działalności Gospodarczej lub innego właściwego rejestru;</w:t>
      </w:r>
    </w:p>
    <w:p w14:paraId="7652C434" w14:textId="77777777" w:rsidR="00E263EB" w:rsidRPr="00514A03" w:rsidRDefault="00E263EB" w:rsidP="00A647AD">
      <w:pPr>
        <w:numPr>
          <w:ilvl w:val="0"/>
          <w:numId w:val="17"/>
        </w:numPr>
        <w:spacing w:line="276" w:lineRule="auto"/>
        <w:jc w:val="both"/>
        <w:rPr>
          <w:rFonts w:asciiTheme="majorHAnsi" w:hAnsiTheme="majorHAnsi"/>
          <w:sz w:val="24"/>
          <w:szCs w:val="24"/>
        </w:rPr>
      </w:pPr>
      <w:r w:rsidRPr="00514A03">
        <w:rPr>
          <w:rFonts w:asciiTheme="majorHAnsi" w:hAnsiTheme="majorHAnsi"/>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603DEC96" w14:textId="77777777" w:rsidR="00E263EB" w:rsidRPr="00514A03" w:rsidRDefault="00E263EB" w:rsidP="00A647AD">
      <w:pPr>
        <w:numPr>
          <w:ilvl w:val="0"/>
          <w:numId w:val="17"/>
        </w:numPr>
        <w:spacing w:line="276" w:lineRule="auto"/>
        <w:jc w:val="both"/>
        <w:rPr>
          <w:rFonts w:asciiTheme="majorHAnsi" w:hAnsiTheme="majorHAnsi"/>
          <w:sz w:val="24"/>
          <w:szCs w:val="24"/>
        </w:rPr>
      </w:pPr>
      <w:r w:rsidRPr="00514A03">
        <w:rPr>
          <w:rFonts w:asciiTheme="majorHAnsi" w:hAnsiTheme="majorHAnsi"/>
          <w:sz w:val="24"/>
          <w:szCs w:val="24"/>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42AA0D56" w14:textId="77777777" w:rsidR="00E263EB" w:rsidRPr="00514A03" w:rsidRDefault="00E263EB" w:rsidP="00A647AD">
      <w:pPr>
        <w:numPr>
          <w:ilvl w:val="0"/>
          <w:numId w:val="15"/>
        </w:numPr>
        <w:spacing w:line="276" w:lineRule="auto"/>
        <w:jc w:val="both"/>
        <w:rPr>
          <w:rFonts w:asciiTheme="majorHAnsi" w:hAnsiTheme="majorHAnsi"/>
          <w:sz w:val="24"/>
          <w:szCs w:val="24"/>
        </w:rPr>
      </w:pPr>
      <w:r w:rsidRPr="00514A03">
        <w:rPr>
          <w:rFonts w:asciiTheme="majorHAnsi" w:hAnsiTheme="majorHAnsi"/>
          <w:b/>
          <w:bCs/>
          <w:sz w:val="24"/>
          <w:szCs w:val="24"/>
          <w:lang w:eastAsia="en-US"/>
        </w:rPr>
        <w:t>Pełnomocnictwo</w:t>
      </w:r>
      <w:r w:rsidRPr="00514A03">
        <w:rPr>
          <w:rFonts w:asciiTheme="majorHAnsi" w:hAnsiTheme="majorHAnsi"/>
          <w:sz w:val="24"/>
          <w:szCs w:val="24"/>
          <w:lang w:eastAsia="en-US"/>
        </w:rPr>
        <w:t xml:space="preserve"> </w:t>
      </w:r>
      <w:r w:rsidRPr="00514A03">
        <w:rPr>
          <w:rFonts w:asciiTheme="majorHAnsi" w:hAnsiTheme="majorHAnsi"/>
          <w:sz w:val="24"/>
          <w:szCs w:val="24"/>
        </w:rPr>
        <w:t>do reprezentowania wykonawców wspólnie ubiegających się</w:t>
      </w:r>
      <w:r w:rsidRPr="00514A03">
        <w:rPr>
          <w:rFonts w:asciiTheme="majorHAnsi" w:hAnsiTheme="majorHAnsi"/>
          <w:sz w:val="24"/>
          <w:szCs w:val="24"/>
        </w:rPr>
        <w:br/>
        <w:t>o udzielenie zamówienia  w postępowaniu o udzielenie zamówienia albo do reprezentowania ich w postępowaniu i zawarcia umowy w sprawie zamówienia publicznego</w:t>
      </w:r>
      <w:r w:rsidRPr="00514A03">
        <w:rPr>
          <w:rFonts w:asciiTheme="majorHAnsi" w:hAnsiTheme="majorHAnsi"/>
          <w:b/>
          <w:bCs/>
          <w:sz w:val="24"/>
          <w:szCs w:val="24"/>
          <w:lang w:eastAsia="en-US"/>
        </w:rPr>
        <w:t xml:space="preserve"> (jeżeli dotyczy).</w:t>
      </w:r>
    </w:p>
    <w:p w14:paraId="10CE63BA" w14:textId="64BBDB32" w:rsidR="00E263EB" w:rsidRPr="00514A03" w:rsidRDefault="002178D7" w:rsidP="00A647AD">
      <w:pPr>
        <w:numPr>
          <w:ilvl w:val="1"/>
          <w:numId w:val="9"/>
        </w:numPr>
        <w:spacing w:line="276" w:lineRule="auto"/>
        <w:ind w:left="0" w:firstLine="0"/>
        <w:jc w:val="both"/>
        <w:rPr>
          <w:rFonts w:asciiTheme="majorHAnsi" w:hAnsiTheme="majorHAnsi"/>
          <w:sz w:val="24"/>
          <w:szCs w:val="24"/>
        </w:rPr>
      </w:pPr>
      <w:r>
        <w:rPr>
          <w:rFonts w:asciiTheme="majorHAnsi" w:hAnsiTheme="majorHAnsi"/>
          <w:sz w:val="24"/>
          <w:szCs w:val="24"/>
        </w:rPr>
        <w:t>Pełnomocnictwo, o którym</w:t>
      </w:r>
      <w:r w:rsidR="00E263EB" w:rsidRPr="00514A03">
        <w:rPr>
          <w:rFonts w:asciiTheme="majorHAnsi" w:hAnsiTheme="majorHAnsi"/>
          <w:sz w:val="24"/>
          <w:szCs w:val="24"/>
        </w:rPr>
        <w:t xml:space="preserve"> mowa w rozdziale 13.4 pkt 5) lit c) i pkt 6) składa się, pod rygorem nieważności w formie elektronicznej lub w postaci elektronicznej opatrzonej podpisem zaufanym lub podpisem osobistym lub w formie elektronicznej kopii poświadczonej za zgodność notarialnie - w formatach danych określonych</w:t>
      </w:r>
      <w:r w:rsidR="00E263EB">
        <w:rPr>
          <w:rFonts w:asciiTheme="majorHAnsi" w:hAnsiTheme="majorHAnsi"/>
          <w:sz w:val="24"/>
          <w:szCs w:val="24"/>
        </w:rPr>
        <w:br/>
      </w:r>
      <w:r w:rsidR="00E263EB" w:rsidRPr="00514A03">
        <w:rPr>
          <w:rFonts w:asciiTheme="majorHAnsi" w:hAnsiTheme="majorHAnsi"/>
          <w:sz w:val="24"/>
          <w:szCs w:val="24"/>
        </w:rPr>
        <w:lastRenderedPageBreak/>
        <w:t xml:space="preserve">w przepisach wydanych na podstawie </w:t>
      </w:r>
      <w:r w:rsidR="00E263EB" w:rsidRPr="00E263EB">
        <w:rPr>
          <w:rFonts w:asciiTheme="majorHAnsi" w:hAnsiTheme="majorHAnsi"/>
          <w:sz w:val="24"/>
          <w:szCs w:val="24"/>
        </w:rPr>
        <w:t>art. 18</w:t>
      </w:r>
      <w:r w:rsidR="00E263EB">
        <w:rPr>
          <w:rFonts w:asciiTheme="majorHAnsi" w:hAnsiTheme="majorHAnsi"/>
          <w:sz w:val="24"/>
          <w:szCs w:val="24"/>
        </w:rPr>
        <w:t xml:space="preserve"> ustawy z dnia 17 lutego 2005 r.</w:t>
      </w:r>
      <w:r w:rsidR="00E263EB">
        <w:rPr>
          <w:rFonts w:asciiTheme="majorHAnsi" w:hAnsiTheme="majorHAnsi"/>
          <w:sz w:val="24"/>
          <w:szCs w:val="24"/>
        </w:rPr>
        <w:br/>
      </w:r>
      <w:r w:rsidR="00E263EB" w:rsidRPr="00514A03">
        <w:rPr>
          <w:rFonts w:asciiTheme="majorHAnsi" w:hAnsiTheme="majorHAnsi"/>
          <w:sz w:val="24"/>
          <w:szCs w:val="24"/>
        </w:rPr>
        <w:t>o informatyzacji działalności podmiotów realizujących zadania publiczne,</w:t>
      </w:r>
      <w:r w:rsidR="00EA351D">
        <w:rPr>
          <w:rFonts w:asciiTheme="majorHAnsi" w:hAnsiTheme="majorHAnsi"/>
          <w:sz w:val="24"/>
          <w:szCs w:val="24"/>
        </w:rPr>
        <w:br/>
      </w:r>
      <w:r w:rsidR="00E263EB" w:rsidRPr="00514A03">
        <w:rPr>
          <w:rFonts w:asciiTheme="majorHAnsi" w:hAnsiTheme="majorHAnsi"/>
          <w:sz w:val="24"/>
          <w:szCs w:val="24"/>
        </w:rPr>
        <w:t xml:space="preserve">z zastrzeżeniem formatów, o których mowa w art. 66 </w:t>
      </w:r>
      <w:r w:rsidR="00E263EB" w:rsidRPr="0099633F">
        <w:rPr>
          <w:rFonts w:asciiTheme="majorHAnsi" w:hAnsiTheme="majorHAnsi"/>
          <w:sz w:val="24"/>
          <w:szCs w:val="24"/>
        </w:rPr>
        <w:t>ust. 1</w:t>
      </w:r>
      <w:r w:rsidR="00E263EB">
        <w:rPr>
          <w:rFonts w:asciiTheme="majorHAnsi" w:hAnsiTheme="majorHAnsi"/>
          <w:sz w:val="24"/>
          <w:szCs w:val="24"/>
        </w:rPr>
        <w:t xml:space="preserve"> ustawy, </w:t>
      </w:r>
      <w:r w:rsidR="00E263EB" w:rsidRPr="00514A03">
        <w:rPr>
          <w:rFonts w:asciiTheme="majorHAnsi" w:hAnsiTheme="majorHAnsi"/>
          <w:sz w:val="24"/>
          <w:szCs w:val="24"/>
        </w:rPr>
        <w:t>z uwzględnieniem rodzaju przekazywanych danych.</w:t>
      </w:r>
    </w:p>
    <w:p w14:paraId="58D494FC" w14:textId="63943DE4" w:rsidR="00E263EB" w:rsidRPr="00514A03" w:rsidRDefault="00E263EB" w:rsidP="00A647AD">
      <w:pPr>
        <w:numPr>
          <w:ilvl w:val="1"/>
          <w:numId w:val="9"/>
        </w:numPr>
        <w:spacing w:line="276" w:lineRule="auto"/>
        <w:ind w:left="0" w:firstLine="0"/>
        <w:jc w:val="both"/>
        <w:rPr>
          <w:rFonts w:asciiTheme="majorHAnsi" w:hAnsiTheme="majorHAnsi"/>
          <w:sz w:val="24"/>
          <w:szCs w:val="24"/>
        </w:rPr>
      </w:pPr>
      <w:r w:rsidRPr="00514A03">
        <w:rPr>
          <w:rFonts w:asciiTheme="majorHAnsi" w:hAnsiTheme="majorHAnsi"/>
          <w:sz w:val="24"/>
          <w:szCs w:val="24"/>
        </w:rPr>
        <w:t>Wykonawca w ofercie może zastrzec informacje stanowiące tajemnicę przedsiębiorstwa w rozumieniu ustawy z dnia 16 kwietnia 1993 r. o zwalczaniu nieuczciwej konkurencji</w:t>
      </w:r>
      <w:r>
        <w:rPr>
          <w:rFonts w:asciiTheme="majorHAnsi" w:hAnsiTheme="majorHAnsi"/>
          <w:sz w:val="24"/>
          <w:szCs w:val="24"/>
        </w:rPr>
        <w:t>. Zamawiający nie ujawni informacji stanowiących tajemnicę przedsiębiorstwa w rozumieniu przepisów</w:t>
      </w:r>
      <w:r w:rsidR="005C5AF9">
        <w:rPr>
          <w:rFonts w:asciiTheme="majorHAnsi" w:hAnsiTheme="majorHAnsi"/>
          <w:sz w:val="24"/>
          <w:szCs w:val="24"/>
        </w:rPr>
        <w:t xml:space="preserve"> </w:t>
      </w:r>
      <w:r w:rsidRPr="00514A03">
        <w:rPr>
          <w:rFonts w:asciiTheme="majorHAnsi" w:hAnsiTheme="majorHAnsi"/>
          <w:sz w:val="24"/>
          <w:szCs w:val="24"/>
        </w:rPr>
        <w:t>o zwalczaniu nieuczciwej konkurencji, jeżeli wykonawca, nie później niż w terminie składania ofert, zastrzegł, że nie mogą być one udostępniane oraz wykazał, iż zastrzeżone informacje stanowią tajemnicę przedsiębiorstwa.</w:t>
      </w:r>
    </w:p>
    <w:p w14:paraId="6E646D26" w14:textId="7D857CF5" w:rsidR="00E263EB" w:rsidRPr="00514A03" w:rsidRDefault="002178D7" w:rsidP="00A647AD">
      <w:pPr>
        <w:numPr>
          <w:ilvl w:val="1"/>
          <w:numId w:val="9"/>
        </w:numPr>
        <w:spacing w:line="276" w:lineRule="auto"/>
        <w:ind w:left="0" w:firstLine="0"/>
        <w:jc w:val="both"/>
        <w:rPr>
          <w:rFonts w:asciiTheme="majorHAnsi" w:hAnsiTheme="majorHAnsi"/>
          <w:sz w:val="24"/>
          <w:szCs w:val="24"/>
        </w:rPr>
      </w:pPr>
      <w:r>
        <w:rPr>
          <w:rFonts w:asciiTheme="majorHAnsi" w:hAnsiTheme="majorHAnsi"/>
          <w:sz w:val="24"/>
          <w:szCs w:val="24"/>
        </w:rPr>
        <w:t>Wykonawca, zastrzegając</w:t>
      </w:r>
      <w:r w:rsidR="00E263EB" w:rsidRPr="00514A03">
        <w:rPr>
          <w:rFonts w:asciiTheme="majorHAnsi" w:hAnsiTheme="majorHAnsi"/>
          <w:sz w:val="24"/>
          <w:szCs w:val="24"/>
        </w:rPr>
        <w:t xml:space="preserve"> informacje wykazuje, że zastrzeżone informacje stanowią tajemnicę przedsiębiorstwa w rozumieniu przepisów </w:t>
      </w:r>
      <w:r w:rsidR="00E263EB" w:rsidRPr="00E263EB">
        <w:rPr>
          <w:rFonts w:asciiTheme="majorHAnsi" w:hAnsiTheme="majorHAnsi"/>
          <w:sz w:val="24"/>
          <w:szCs w:val="24"/>
        </w:rPr>
        <w:t>art. 11 ust. 2</w:t>
      </w:r>
      <w:r w:rsidR="00E263EB">
        <w:rPr>
          <w:rFonts w:asciiTheme="majorHAnsi" w:hAnsiTheme="majorHAnsi"/>
          <w:sz w:val="24"/>
          <w:szCs w:val="24"/>
        </w:rPr>
        <w:t xml:space="preserve"> ustawy z dnia 16 kwietnia 1993 r. o zwalczaniu nieuczciwej konkurencji. Wykonawca powinien zatem </w:t>
      </w:r>
      <w:r w:rsidR="00E263EB" w:rsidRPr="00514A03">
        <w:rPr>
          <w:rFonts w:asciiTheme="majorHAnsi" w:hAnsiTheme="majorHAnsi"/>
          <w:sz w:val="24"/>
          <w:szCs w:val="24"/>
          <w:lang w:eastAsia="zh-CN"/>
        </w:rPr>
        <w:t>udowodnić</w:t>
      </w:r>
      <w:r w:rsidR="00E263EB" w:rsidRPr="00514A03">
        <w:rPr>
          <w:rFonts w:asciiTheme="majorHAnsi" w:hAnsiTheme="majorHAnsi"/>
          <w:sz w:val="24"/>
          <w:szCs w:val="24"/>
        </w:rPr>
        <w:t>, że zastrzeżone informacje, jako całość lub</w:t>
      </w:r>
      <w:r w:rsidR="00E263EB">
        <w:rPr>
          <w:rFonts w:asciiTheme="majorHAnsi" w:hAnsiTheme="majorHAnsi"/>
          <w:sz w:val="24"/>
          <w:szCs w:val="24"/>
        </w:rPr>
        <w:t xml:space="preserve"> </w:t>
      </w:r>
      <w:r w:rsidR="00E263EB" w:rsidRPr="00514A03">
        <w:rPr>
          <w:rFonts w:asciiTheme="majorHAnsi" w:hAnsiTheme="majorHAnsi"/>
          <w:sz w:val="24"/>
          <w:szCs w:val="24"/>
        </w:rPr>
        <w:t>w szczególnym zestawieniu</w:t>
      </w:r>
      <w:r w:rsidR="00EA351D">
        <w:rPr>
          <w:rFonts w:asciiTheme="majorHAnsi" w:hAnsiTheme="majorHAnsi"/>
          <w:sz w:val="24"/>
          <w:szCs w:val="24"/>
        </w:rPr>
        <w:br/>
      </w:r>
      <w:r w:rsidR="00E263EB" w:rsidRPr="00514A03">
        <w:rPr>
          <w:rFonts w:asciiTheme="majorHAnsi" w:hAnsiTheme="majorHAnsi"/>
          <w:sz w:val="24"/>
          <w:szCs w:val="24"/>
        </w:rPr>
        <w:t>i zbiorze ich elementów nie są powszechnie znane osobom zwykle zajmującym się tym rodzajem informacji albo nie są łatwo dostępne i są to informacje techniczne, technologiczne, organizacyjne przedsiębiorstwa lub inne informacje posiadające wartość gospodarczą, oraz że uprawniony do korzystania z informacji lub rozporządzania nimi podjął, przy zachowaniu należytej staranności, działania w celu utrzymania ich</w:t>
      </w:r>
      <w:r w:rsidR="00EA351D">
        <w:rPr>
          <w:rFonts w:asciiTheme="majorHAnsi" w:hAnsiTheme="majorHAnsi"/>
          <w:sz w:val="24"/>
          <w:szCs w:val="24"/>
        </w:rPr>
        <w:br/>
      </w:r>
      <w:r w:rsidR="00E263EB" w:rsidRPr="00514A03">
        <w:rPr>
          <w:rFonts w:asciiTheme="majorHAnsi" w:hAnsiTheme="majorHAnsi"/>
          <w:sz w:val="24"/>
          <w:szCs w:val="24"/>
        </w:rPr>
        <w:t>w poufności. Wykonawca nie może zastrzec informacji, o których mowa w art. 222 ust. 5 ustawy.</w:t>
      </w:r>
    </w:p>
    <w:p w14:paraId="1DBC3056" w14:textId="77777777" w:rsidR="00E263EB" w:rsidRPr="00514A03" w:rsidRDefault="00E263EB" w:rsidP="00A647AD">
      <w:pPr>
        <w:numPr>
          <w:ilvl w:val="1"/>
          <w:numId w:val="9"/>
        </w:numPr>
        <w:spacing w:line="276" w:lineRule="auto"/>
        <w:ind w:left="0" w:firstLine="0"/>
        <w:jc w:val="both"/>
        <w:rPr>
          <w:rFonts w:asciiTheme="majorHAnsi" w:hAnsiTheme="majorHAnsi"/>
          <w:sz w:val="24"/>
          <w:szCs w:val="24"/>
        </w:rPr>
      </w:pPr>
      <w:r w:rsidRPr="00514A03">
        <w:rPr>
          <w:rFonts w:asciiTheme="majorHAnsi" w:hAnsiTheme="majorHAnsi"/>
          <w:sz w:val="24"/>
          <w:szCs w:val="24"/>
        </w:rPr>
        <w:t>Powyższe zasady mają również zastosowanie do informacji stanowiących tajemnicę przedsiębiorstwa, zawartych w szczególności w oświadczeniach lub dokumentach oraz ich wyjaśnieniach lub uzupełnieniach, składanych przez Wykonawcę w toku postępowania</w:t>
      </w:r>
      <w:r>
        <w:rPr>
          <w:rFonts w:asciiTheme="majorHAnsi" w:hAnsiTheme="majorHAnsi"/>
          <w:sz w:val="24"/>
          <w:szCs w:val="24"/>
        </w:rPr>
        <w:t xml:space="preserve"> </w:t>
      </w:r>
      <w:r w:rsidRPr="00514A03">
        <w:rPr>
          <w:rFonts w:asciiTheme="majorHAnsi" w:hAnsiTheme="majorHAnsi"/>
          <w:sz w:val="24"/>
          <w:szCs w:val="24"/>
        </w:rPr>
        <w:t>o udzielenie zamówienia publicznego, przy czym wskazanie tych informacji oraz wykazanie, że stanowią one tajemnicę przedsiębiorstwa powinno nastąpić najpóźniej wraz z ich przekazaniem przez Wykonawcę.</w:t>
      </w:r>
    </w:p>
    <w:p w14:paraId="57970B83"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Wykonawca w szczególności nie może zastrzec w ofercie informacji:</w:t>
      </w:r>
    </w:p>
    <w:p w14:paraId="58A18A3D"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 xml:space="preserve">1) </w:t>
      </w:r>
      <w:r w:rsidRPr="00514A03">
        <w:rPr>
          <w:rFonts w:asciiTheme="majorHAnsi" w:hAnsiTheme="majorHAnsi"/>
          <w:sz w:val="24"/>
          <w:szCs w:val="24"/>
          <w:lang w:eastAsia="zh-CN" w:bidi="hi-IN"/>
        </w:rPr>
        <w:t>nazwach albo imionach i nazwiskach oraz siedzibach lub miejscach prowadzonej działalności gospodarczej albo miejscach zamieszkania wykonawców, których oferty zostały otwarte,</w:t>
      </w:r>
    </w:p>
    <w:p w14:paraId="48412458"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 xml:space="preserve">3) cenach </w:t>
      </w:r>
      <w:r w:rsidRPr="00514A03">
        <w:rPr>
          <w:rFonts w:asciiTheme="majorHAnsi" w:hAnsiTheme="majorHAnsi"/>
          <w:sz w:val="24"/>
          <w:szCs w:val="24"/>
          <w:lang w:eastAsia="zh-CN" w:bidi="hi-IN"/>
        </w:rPr>
        <w:t>lub kosztach zawartych w ofertach.</w:t>
      </w:r>
    </w:p>
    <w:p w14:paraId="061C2A2D" w14:textId="7BD697EE" w:rsidR="00E263EB" w:rsidRPr="00514A03" w:rsidRDefault="00E263EB" w:rsidP="00A647AD">
      <w:pPr>
        <w:numPr>
          <w:ilvl w:val="1"/>
          <w:numId w:val="9"/>
        </w:numPr>
        <w:spacing w:line="276" w:lineRule="auto"/>
        <w:ind w:left="0" w:firstLine="0"/>
        <w:jc w:val="both"/>
        <w:rPr>
          <w:rFonts w:asciiTheme="majorHAnsi" w:hAnsiTheme="majorHAnsi"/>
          <w:sz w:val="24"/>
          <w:szCs w:val="24"/>
        </w:rPr>
      </w:pPr>
      <w:r w:rsidRPr="00514A03">
        <w:rPr>
          <w:rFonts w:asciiTheme="majorHAnsi" w:hAnsiTheme="majorHAnsi"/>
          <w:sz w:val="24"/>
          <w:szCs w:val="24"/>
        </w:rPr>
        <w:t xml:space="preserve">Wszelkie informacje stanowiące tajemnicę przedsiębiorstwa w rozumieniu </w:t>
      </w:r>
      <w:r w:rsidRPr="0099633F">
        <w:rPr>
          <w:rFonts w:asciiTheme="majorHAnsi" w:hAnsiTheme="majorHAnsi"/>
          <w:sz w:val="24"/>
          <w:szCs w:val="24"/>
        </w:rPr>
        <w:t>ustawy z dnia 16 kwietnia 1993 r. o zwalczaniu nieuczciwej konkurencji</w:t>
      </w:r>
      <w:r>
        <w:rPr>
          <w:rFonts w:asciiTheme="majorHAnsi" w:hAnsiTheme="majorHAnsi"/>
          <w:sz w:val="24"/>
          <w:szCs w:val="24"/>
        </w:rPr>
        <w:t xml:space="preserve"> (tekst jedn.</w:t>
      </w:r>
      <w:r w:rsidR="00EA351D">
        <w:rPr>
          <w:rFonts w:asciiTheme="majorHAnsi" w:hAnsiTheme="majorHAnsi"/>
          <w:sz w:val="24"/>
          <w:szCs w:val="24"/>
        </w:rPr>
        <w:br/>
      </w:r>
      <w:r>
        <w:rPr>
          <w:rFonts w:asciiTheme="majorHAnsi" w:hAnsiTheme="majorHAnsi"/>
          <w:sz w:val="24"/>
          <w:szCs w:val="24"/>
        </w:rPr>
        <w:t>z 2019 r. poz. 1010 ze zm.), które Wykonawca zastrzeże jako tajemnicę przedsiębiorstwa, powinny zostać złożone w odpowiednio wydzielonym i oznaczonym pliku.</w:t>
      </w:r>
    </w:p>
    <w:p w14:paraId="018AAA89" w14:textId="77777777" w:rsidR="00E263EB" w:rsidRPr="00514A03" w:rsidRDefault="00E263EB" w:rsidP="00A647AD">
      <w:pPr>
        <w:numPr>
          <w:ilvl w:val="1"/>
          <w:numId w:val="9"/>
        </w:numPr>
        <w:spacing w:line="276" w:lineRule="auto"/>
        <w:ind w:left="0" w:firstLine="0"/>
        <w:jc w:val="both"/>
        <w:rPr>
          <w:rFonts w:asciiTheme="majorHAnsi" w:hAnsiTheme="majorHAnsi"/>
          <w:sz w:val="24"/>
          <w:szCs w:val="24"/>
        </w:rPr>
      </w:pPr>
      <w:r w:rsidRPr="00514A03">
        <w:rPr>
          <w:rFonts w:asciiTheme="majorHAnsi" w:hAnsiTheme="majorHAnsi"/>
          <w:sz w:val="24"/>
          <w:szCs w:val="24"/>
        </w:rPr>
        <w:t>Oferta oraz pozostałe oświadczenia i dokumenty, dla których Zamawiający określił wzory w formie formularzy stanowiących Załączniki do SWZ, powinny być sporządzone zgodnie z tymi wzorami, co do treści oraz opisu kolumn i wierszy oraz treści SWZ i SOPZ.</w:t>
      </w:r>
    </w:p>
    <w:p w14:paraId="3FBD075C" w14:textId="431491D6" w:rsidR="00E263EB" w:rsidRPr="00514A03" w:rsidRDefault="00E263EB" w:rsidP="00A647AD">
      <w:pPr>
        <w:numPr>
          <w:ilvl w:val="1"/>
          <w:numId w:val="9"/>
        </w:numPr>
        <w:spacing w:line="276" w:lineRule="auto"/>
        <w:ind w:left="0" w:firstLine="0"/>
        <w:jc w:val="both"/>
        <w:rPr>
          <w:rFonts w:asciiTheme="majorHAnsi" w:hAnsiTheme="majorHAnsi"/>
          <w:sz w:val="24"/>
          <w:szCs w:val="24"/>
        </w:rPr>
      </w:pPr>
      <w:r w:rsidRPr="00514A03">
        <w:rPr>
          <w:rFonts w:asciiTheme="majorHAnsi" w:hAnsiTheme="majorHAnsi"/>
          <w:sz w:val="24"/>
          <w:szCs w:val="24"/>
        </w:rPr>
        <w:t xml:space="preserve">Oferta musi być czytelna, spełniająca wymagania SWZ, </w:t>
      </w:r>
      <w:r w:rsidRPr="0099633F">
        <w:rPr>
          <w:rFonts w:asciiTheme="majorHAnsi" w:hAnsiTheme="majorHAnsi"/>
          <w:sz w:val="24"/>
          <w:szCs w:val="24"/>
        </w:rPr>
        <w:t>ustawy Prawo zamówień publicznych</w:t>
      </w:r>
      <w:r>
        <w:rPr>
          <w:rFonts w:asciiTheme="majorHAnsi" w:hAnsiTheme="majorHAnsi"/>
          <w:sz w:val="24"/>
          <w:szCs w:val="24"/>
        </w:rPr>
        <w:t xml:space="preserve"> oraz treści aktów wykonawczych wydanych do </w:t>
      </w:r>
      <w:r w:rsidRPr="0099633F">
        <w:rPr>
          <w:rFonts w:asciiTheme="majorHAnsi" w:hAnsiTheme="majorHAnsi"/>
          <w:sz w:val="24"/>
          <w:szCs w:val="24"/>
        </w:rPr>
        <w:t>ustawy Prawo zamówień publicznych</w:t>
      </w:r>
      <w:r>
        <w:rPr>
          <w:rFonts w:asciiTheme="majorHAnsi" w:hAnsiTheme="majorHAnsi"/>
          <w:sz w:val="24"/>
          <w:szCs w:val="24"/>
        </w:rPr>
        <w:t>.</w:t>
      </w:r>
    </w:p>
    <w:p w14:paraId="51D03A1A" w14:textId="77777777" w:rsidR="00E263EB" w:rsidRPr="00514A03" w:rsidRDefault="00E263EB" w:rsidP="00A647AD">
      <w:pPr>
        <w:numPr>
          <w:ilvl w:val="1"/>
          <w:numId w:val="9"/>
        </w:numPr>
        <w:spacing w:line="276" w:lineRule="auto"/>
        <w:ind w:left="0" w:firstLine="0"/>
        <w:jc w:val="both"/>
        <w:rPr>
          <w:rFonts w:asciiTheme="majorHAnsi" w:hAnsiTheme="majorHAnsi"/>
          <w:sz w:val="24"/>
          <w:szCs w:val="24"/>
        </w:rPr>
      </w:pPr>
      <w:r w:rsidRPr="00514A03">
        <w:rPr>
          <w:rFonts w:asciiTheme="majorHAnsi" w:hAnsiTheme="majorHAnsi"/>
          <w:sz w:val="24"/>
          <w:szCs w:val="24"/>
        </w:rPr>
        <w:lastRenderedPageBreak/>
        <w:t>Szczegółowe informacje co do sposobu sporządzania i formy dokumentów elektronicznych, w tym oferty, oświadczenia o niepodleganiu wykluczeniu i spełnianiu warunków udziału w postępowaniu, podmiotowych środków dowodowych, przedmiotowych środków dowodowych, innych dokumentów oraz pełnomocnictw, zostały zawarte</w:t>
      </w:r>
      <w:r>
        <w:rPr>
          <w:rFonts w:asciiTheme="majorHAnsi" w:hAnsiTheme="majorHAnsi"/>
          <w:sz w:val="24"/>
          <w:szCs w:val="24"/>
        </w:rPr>
        <w:t xml:space="preserve"> </w:t>
      </w:r>
      <w:r w:rsidRPr="00514A03">
        <w:rPr>
          <w:rFonts w:asciiTheme="majorHAnsi" w:hAnsiTheme="majorHAnsi"/>
          <w:sz w:val="24"/>
          <w:szCs w:val="24"/>
        </w:rPr>
        <w:t>w niniejszej SWZ.</w:t>
      </w:r>
    </w:p>
    <w:p w14:paraId="3C51C90B" w14:textId="03DFE0ED" w:rsidR="00E263EB" w:rsidRPr="00514A03" w:rsidRDefault="00E263EB" w:rsidP="00A647AD">
      <w:pPr>
        <w:numPr>
          <w:ilvl w:val="1"/>
          <w:numId w:val="9"/>
        </w:numPr>
        <w:spacing w:line="276" w:lineRule="auto"/>
        <w:ind w:left="0" w:firstLine="0"/>
        <w:jc w:val="both"/>
        <w:rPr>
          <w:rFonts w:asciiTheme="majorHAnsi" w:hAnsiTheme="majorHAnsi"/>
          <w:sz w:val="24"/>
          <w:szCs w:val="24"/>
        </w:rPr>
      </w:pPr>
      <w:r w:rsidRPr="00514A03">
        <w:rPr>
          <w:rFonts w:asciiTheme="majorHAnsi" w:hAnsiTheme="majorHAnsi"/>
          <w:sz w:val="24"/>
          <w:szCs w:val="24"/>
        </w:rPr>
        <w:t>W przypadku przekazywania w postępowaniu dokumentu elektronicznego</w:t>
      </w:r>
      <w:r w:rsidR="00EA351D">
        <w:rPr>
          <w:rFonts w:asciiTheme="majorHAnsi" w:hAnsiTheme="majorHAnsi"/>
          <w:sz w:val="24"/>
          <w:szCs w:val="24"/>
        </w:rPr>
        <w:br/>
      </w:r>
      <w:r w:rsidRPr="00514A03">
        <w:rPr>
          <w:rFonts w:asciiTheme="majorHAnsi" w:hAnsiTheme="majorHAnsi"/>
          <w:sz w:val="24"/>
          <w:szCs w:val="24"/>
        </w:rPr>
        <w:t>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89A7D6B" w14:textId="77777777" w:rsidR="00E263EB" w:rsidRPr="00514A03" w:rsidRDefault="00E263EB" w:rsidP="00A647AD">
      <w:pPr>
        <w:spacing w:line="276" w:lineRule="auto"/>
        <w:jc w:val="both"/>
        <w:rPr>
          <w:rFonts w:asciiTheme="majorHAnsi" w:hAnsiTheme="majorHAnsi"/>
          <w:sz w:val="24"/>
          <w:szCs w:val="24"/>
        </w:rPr>
      </w:pPr>
    </w:p>
    <w:p w14:paraId="49CA4438" w14:textId="77777777" w:rsidR="00E263EB" w:rsidRPr="00514A03" w:rsidRDefault="00E263EB" w:rsidP="00A647AD">
      <w:pPr>
        <w:spacing w:line="276" w:lineRule="auto"/>
        <w:jc w:val="both"/>
        <w:rPr>
          <w:rFonts w:asciiTheme="majorHAnsi" w:hAnsiTheme="majorHAnsi"/>
          <w:sz w:val="24"/>
          <w:szCs w:val="24"/>
        </w:rPr>
      </w:pPr>
    </w:p>
    <w:tbl>
      <w:tblPr>
        <w:tblW w:w="8964" w:type="dxa"/>
        <w:tblInd w:w="216" w:type="dxa"/>
        <w:tblLayout w:type="fixed"/>
        <w:tblLook w:val="00A0" w:firstRow="1" w:lastRow="0" w:firstColumn="1" w:lastColumn="0" w:noHBand="0" w:noVBand="0"/>
      </w:tblPr>
      <w:tblGrid>
        <w:gridCol w:w="8964"/>
      </w:tblGrid>
      <w:tr w:rsidR="00E263EB" w:rsidRPr="00514A03" w14:paraId="777991F3" w14:textId="77777777" w:rsidTr="00A647AD">
        <w:tc>
          <w:tcPr>
            <w:tcW w:w="8964" w:type="dxa"/>
            <w:tcBorders>
              <w:top w:val="single" w:sz="4" w:space="0" w:color="000000"/>
              <w:left w:val="single" w:sz="4" w:space="0" w:color="000000"/>
              <w:bottom w:val="single" w:sz="4" w:space="0" w:color="000000"/>
              <w:right w:val="single" w:sz="4" w:space="0" w:color="000000"/>
            </w:tcBorders>
          </w:tcPr>
          <w:p w14:paraId="6FA7E3B8" w14:textId="77777777" w:rsidR="00E263EB" w:rsidRPr="00514A03" w:rsidRDefault="00E263EB" w:rsidP="00A647AD">
            <w:pPr>
              <w:widowControl w:val="0"/>
              <w:spacing w:line="276" w:lineRule="auto"/>
              <w:jc w:val="center"/>
              <w:rPr>
                <w:rFonts w:asciiTheme="majorHAnsi" w:hAnsiTheme="majorHAnsi"/>
                <w:sz w:val="24"/>
                <w:szCs w:val="24"/>
              </w:rPr>
            </w:pPr>
            <w:r w:rsidRPr="00514A03">
              <w:rPr>
                <w:rFonts w:asciiTheme="majorHAnsi" w:hAnsiTheme="majorHAnsi"/>
                <w:sz w:val="24"/>
                <w:szCs w:val="24"/>
              </w:rPr>
              <w:t>Rozdział 14</w:t>
            </w:r>
          </w:p>
          <w:p w14:paraId="16D7FFB5" w14:textId="77777777" w:rsidR="00E263EB" w:rsidRPr="00514A03" w:rsidRDefault="00E263EB" w:rsidP="00A647AD">
            <w:pPr>
              <w:widowControl w:val="0"/>
              <w:spacing w:line="276" w:lineRule="auto"/>
              <w:jc w:val="center"/>
              <w:rPr>
                <w:rFonts w:asciiTheme="majorHAnsi" w:hAnsiTheme="majorHAnsi"/>
                <w:b/>
                <w:bCs/>
                <w:sz w:val="24"/>
                <w:szCs w:val="24"/>
              </w:rPr>
            </w:pPr>
            <w:r w:rsidRPr="00514A03">
              <w:rPr>
                <w:rFonts w:asciiTheme="majorHAnsi" w:hAnsiTheme="majorHAnsi"/>
                <w:b/>
                <w:bCs/>
                <w:sz w:val="24"/>
                <w:szCs w:val="24"/>
              </w:rPr>
              <w:t>SKŁADANIE I OTWARCIE OFERT</w:t>
            </w:r>
          </w:p>
        </w:tc>
      </w:tr>
    </w:tbl>
    <w:p w14:paraId="0DE11742" w14:textId="77777777" w:rsidR="00E263EB" w:rsidRPr="00514A03" w:rsidRDefault="00E263EB" w:rsidP="00A647AD">
      <w:pPr>
        <w:spacing w:line="276" w:lineRule="auto"/>
        <w:rPr>
          <w:rFonts w:asciiTheme="majorHAnsi" w:hAnsiTheme="majorHAnsi"/>
          <w:sz w:val="24"/>
          <w:szCs w:val="24"/>
        </w:rPr>
      </w:pPr>
    </w:p>
    <w:p w14:paraId="0F45FBBF" w14:textId="77777777" w:rsidR="00E263EB" w:rsidRPr="00514A03" w:rsidRDefault="00E263EB" w:rsidP="00A647AD">
      <w:pPr>
        <w:spacing w:line="276" w:lineRule="auto"/>
        <w:rPr>
          <w:rFonts w:asciiTheme="majorHAnsi" w:hAnsiTheme="majorHAnsi"/>
          <w:sz w:val="24"/>
          <w:szCs w:val="24"/>
        </w:rPr>
      </w:pPr>
    </w:p>
    <w:p w14:paraId="0AD78DC8"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14.1. </w:t>
      </w:r>
      <w:r w:rsidRPr="00514A03">
        <w:rPr>
          <w:rFonts w:asciiTheme="majorHAnsi" w:hAnsiTheme="majorHAnsi"/>
          <w:sz w:val="24"/>
          <w:szCs w:val="24"/>
        </w:rPr>
        <w:t xml:space="preserve">Wykonawca składa ofertę </w:t>
      </w:r>
      <w:r w:rsidRPr="00514A03">
        <w:rPr>
          <w:rFonts w:asciiTheme="majorHAnsi" w:hAnsiTheme="majorHAnsi"/>
          <w:b/>
          <w:bCs/>
          <w:sz w:val="24"/>
          <w:szCs w:val="24"/>
        </w:rPr>
        <w:t xml:space="preserve">za pośrednictwem formularza do złożenia, zmiany, wycofania oferty dostępnego na </w:t>
      </w:r>
      <w:r w:rsidRPr="00514A03">
        <w:rPr>
          <w:rFonts w:asciiTheme="majorHAnsi" w:hAnsiTheme="majorHAnsi"/>
          <w:b/>
          <w:bCs/>
          <w:sz w:val="24"/>
          <w:szCs w:val="24"/>
          <w:lang w:eastAsia="zh-CN" w:bidi="hi-IN"/>
        </w:rPr>
        <w:t>platformie zakupowej</w:t>
      </w:r>
      <w:r w:rsidRPr="00514A03">
        <w:rPr>
          <w:rFonts w:asciiTheme="majorHAnsi" w:hAnsiTheme="majorHAnsi"/>
          <w:sz w:val="24"/>
          <w:szCs w:val="24"/>
          <w:lang w:eastAsia="zh-CN" w:bidi="hi-IN"/>
        </w:rPr>
        <w:t xml:space="preserve"> – patrz rozdział 11.</w:t>
      </w:r>
    </w:p>
    <w:p w14:paraId="0A66D866" w14:textId="14515299" w:rsidR="00E263EB" w:rsidRPr="002F6F18"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14.2.</w:t>
      </w:r>
      <w:r w:rsidRPr="00514A03">
        <w:rPr>
          <w:rFonts w:asciiTheme="majorHAnsi" w:hAnsiTheme="majorHAnsi"/>
          <w:sz w:val="24"/>
          <w:szCs w:val="24"/>
        </w:rPr>
        <w:t xml:space="preserve"> Termin składania ofert: </w:t>
      </w:r>
      <w:r>
        <w:rPr>
          <w:rFonts w:asciiTheme="majorHAnsi" w:hAnsiTheme="majorHAnsi"/>
          <w:b/>
          <w:bCs/>
          <w:sz w:val="24"/>
          <w:szCs w:val="24"/>
        </w:rPr>
        <w:t>1</w:t>
      </w:r>
      <w:r w:rsidR="00EA351D">
        <w:rPr>
          <w:rFonts w:asciiTheme="majorHAnsi" w:hAnsiTheme="majorHAnsi"/>
          <w:b/>
          <w:bCs/>
          <w:sz w:val="24"/>
          <w:szCs w:val="24"/>
        </w:rPr>
        <w:t>7</w:t>
      </w:r>
      <w:r w:rsidRPr="002F6F18">
        <w:rPr>
          <w:rFonts w:asciiTheme="majorHAnsi" w:hAnsiTheme="majorHAnsi"/>
          <w:b/>
          <w:bCs/>
          <w:sz w:val="24"/>
          <w:szCs w:val="24"/>
          <w:lang w:eastAsia="zh-CN"/>
        </w:rPr>
        <w:t>.</w:t>
      </w:r>
      <w:r>
        <w:rPr>
          <w:rFonts w:asciiTheme="majorHAnsi" w:hAnsiTheme="majorHAnsi"/>
          <w:b/>
          <w:bCs/>
          <w:sz w:val="24"/>
          <w:szCs w:val="24"/>
          <w:lang w:eastAsia="zh-CN"/>
        </w:rPr>
        <w:t>10</w:t>
      </w:r>
      <w:r w:rsidRPr="002F6F18">
        <w:rPr>
          <w:rFonts w:asciiTheme="majorHAnsi" w:hAnsiTheme="majorHAnsi"/>
          <w:b/>
          <w:bCs/>
          <w:sz w:val="24"/>
          <w:szCs w:val="24"/>
          <w:lang w:eastAsia="zh-CN"/>
        </w:rPr>
        <w:t xml:space="preserve">.2023 </w:t>
      </w:r>
      <w:r w:rsidRPr="002F6F18">
        <w:rPr>
          <w:rFonts w:asciiTheme="majorHAnsi" w:hAnsiTheme="majorHAnsi"/>
          <w:b/>
          <w:bCs/>
          <w:sz w:val="24"/>
          <w:szCs w:val="24"/>
        </w:rPr>
        <w:t xml:space="preserve">godz. </w:t>
      </w:r>
      <w:r>
        <w:rPr>
          <w:rFonts w:asciiTheme="majorHAnsi" w:hAnsiTheme="majorHAnsi"/>
          <w:b/>
          <w:bCs/>
          <w:sz w:val="24"/>
          <w:szCs w:val="24"/>
        </w:rPr>
        <w:t>09</w:t>
      </w:r>
      <w:r w:rsidRPr="002F6F18">
        <w:rPr>
          <w:rFonts w:asciiTheme="majorHAnsi" w:hAnsiTheme="majorHAnsi"/>
          <w:b/>
          <w:bCs/>
          <w:sz w:val="24"/>
          <w:szCs w:val="24"/>
        </w:rPr>
        <w:t>:00,</w:t>
      </w:r>
    </w:p>
    <w:p w14:paraId="26887103" w14:textId="6E3E199E" w:rsidR="00E263EB" w:rsidRPr="00514A03" w:rsidRDefault="00E263EB" w:rsidP="00A647AD">
      <w:pPr>
        <w:spacing w:line="276" w:lineRule="auto"/>
        <w:jc w:val="both"/>
        <w:rPr>
          <w:rFonts w:asciiTheme="majorHAnsi" w:hAnsiTheme="majorHAnsi"/>
          <w:sz w:val="24"/>
          <w:szCs w:val="24"/>
        </w:rPr>
      </w:pPr>
      <w:r w:rsidRPr="002F6F18">
        <w:rPr>
          <w:rFonts w:asciiTheme="majorHAnsi" w:hAnsiTheme="majorHAnsi"/>
          <w:b/>
          <w:bCs/>
          <w:sz w:val="24"/>
          <w:szCs w:val="24"/>
        </w:rPr>
        <w:t xml:space="preserve">14.3. </w:t>
      </w:r>
      <w:r w:rsidRPr="002F6F18">
        <w:rPr>
          <w:rFonts w:asciiTheme="majorHAnsi" w:hAnsiTheme="majorHAnsi"/>
          <w:sz w:val="24"/>
          <w:szCs w:val="24"/>
        </w:rPr>
        <w:t xml:space="preserve">Termin otwarcia ofert: </w:t>
      </w:r>
      <w:r>
        <w:rPr>
          <w:rFonts w:asciiTheme="majorHAnsi" w:hAnsiTheme="majorHAnsi"/>
          <w:b/>
          <w:bCs/>
          <w:sz w:val="24"/>
          <w:szCs w:val="24"/>
        </w:rPr>
        <w:t>1</w:t>
      </w:r>
      <w:r w:rsidR="00EA351D">
        <w:rPr>
          <w:rFonts w:asciiTheme="majorHAnsi" w:hAnsiTheme="majorHAnsi"/>
          <w:b/>
          <w:bCs/>
          <w:sz w:val="24"/>
          <w:szCs w:val="24"/>
        </w:rPr>
        <w:t>7</w:t>
      </w:r>
      <w:r w:rsidRPr="002F6F18">
        <w:rPr>
          <w:rFonts w:asciiTheme="majorHAnsi" w:hAnsiTheme="majorHAnsi"/>
          <w:b/>
          <w:bCs/>
          <w:sz w:val="24"/>
          <w:szCs w:val="24"/>
          <w:lang w:eastAsia="zh-CN"/>
        </w:rPr>
        <w:t>.</w:t>
      </w:r>
      <w:r>
        <w:rPr>
          <w:rFonts w:asciiTheme="majorHAnsi" w:hAnsiTheme="majorHAnsi"/>
          <w:b/>
          <w:bCs/>
          <w:sz w:val="24"/>
          <w:szCs w:val="24"/>
          <w:lang w:eastAsia="zh-CN"/>
        </w:rPr>
        <w:t>10</w:t>
      </w:r>
      <w:r w:rsidRPr="002F6F18">
        <w:rPr>
          <w:rFonts w:asciiTheme="majorHAnsi" w:hAnsiTheme="majorHAnsi"/>
          <w:b/>
          <w:bCs/>
          <w:sz w:val="24"/>
          <w:szCs w:val="24"/>
          <w:lang w:eastAsia="zh-CN"/>
        </w:rPr>
        <w:t xml:space="preserve">.2023 </w:t>
      </w:r>
      <w:r w:rsidRPr="002F6F18">
        <w:rPr>
          <w:rFonts w:asciiTheme="majorHAnsi" w:hAnsiTheme="majorHAnsi"/>
          <w:b/>
          <w:bCs/>
          <w:sz w:val="24"/>
          <w:szCs w:val="24"/>
        </w:rPr>
        <w:t xml:space="preserve">godz.  </w:t>
      </w:r>
      <w:r>
        <w:rPr>
          <w:rFonts w:asciiTheme="majorHAnsi" w:hAnsiTheme="majorHAnsi"/>
          <w:b/>
          <w:bCs/>
          <w:sz w:val="24"/>
          <w:szCs w:val="24"/>
        </w:rPr>
        <w:t>09</w:t>
      </w:r>
      <w:r w:rsidRPr="002F6F18">
        <w:rPr>
          <w:rFonts w:asciiTheme="majorHAnsi" w:hAnsiTheme="majorHAnsi"/>
          <w:b/>
          <w:bCs/>
          <w:sz w:val="24"/>
          <w:szCs w:val="24"/>
        </w:rPr>
        <w:t>:10.</w:t>
      </w:r>
    </w:p>
    <w:p w14:paraId="5B643D28"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14.4. </w:t>
      </w:r>
      <w:r w:rsidRPr="00514A03">
        <w:rPr>
          <w:rFonts w:asciiTheme="majorHAnsi" w:hAnsiTheme="majorHAnsi"/>
          <w:sz w:val="24"/>
          <w:szCs w:val="24"/>
        </w:rPr>
        <w:t xml:space="preserve">Wykonawca może przed upływem terminu do składania ofert zmienić lub wycofać ofertę za pośrednictwem Formularza do złożenia, zmiany, wycofania oferty lub wniosku dostępnego na stronie </w:t>
      </w:r>
      <w:r w:rsidRPr="00514A03">
        <w:rPr>
          <w:rFonts w:asciiTheme="majorHAnsi" w:hAnsiTheme="majorHAnsi"/>
          <w:sz w:val="24"/>
          <w:szCs w:val="24"/>
          <w:lang w:eastAsia="zh-CN" w:bidi="hi-IN"/>
        </w:rPr>
        <w:t>platformie zakupowej</w:t>
      </w:r>
      <w:r w:rsidRPr="00514A03">
        <w:rPr>
          <w:rFonts w:asciiTheme="majorHAnsi" w:hAnsiTheme="majorHAnsi"/>
          <w:sz w:val="24"/>
          <w:szCs w:val="24"/>
        </w:rPr>
        <w:t>. Sposób zmiany i wycofania oferty został opisany w Instrukcji użytkownika.</w:t>
      </w:r>
    </w:p>
    <w:p w14:paraId="2F8B02CC" w14:textId="1CFC88E6"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14.5.</w:t>
      </w:r>
      <w:r w:rsidRPr="00514A03">
        <w:rPr>
          <w:rFonts w:asciiTheme="majorHAnsi" w:hAnsiTheme="majorHAnsi"/>
          <w:sz w:val="24"/>
          <w:szCs w:val="24"/>
        </w:rPr>
        <w:t xml:space="preserve"> W myśl </w:t>
      </w:r>
      <w:r w:rsidRPr="0099633F">
        <w:rPr>
          <w:rFonts w:asciiTheme="majorHAnsi" w:hAnsiTheme="majorHAnsi"/>
          <w:sz w:val="24"/>
          <w:szCs w:val="24"/>
        </w:rPr>
        <w:t>art. 222</w:t>
      </w:r>
      <w:r>
        <w:rPr>
          <w:rFonts w:asciiTheme="majorHAnsi" w:hAnsiTheme="majorHAnsi"/>
          <w:sz w:val="24"/>
          <w:szCs w:val="24"/>
        </w:rPr>
        <w:t xml:space="preserve"> </w:t>
      </w:r>
      <w:r w:rsidRPr="0099633F">
        <w:rPr>
          <w:rFonts w:asciiTheme="majorHAnsi" w:hAnsiTheme="majorHAnsi"/>
          <w:sz w:val="24"/>
          <w:szCs w:val="24"/>
        </w:rPr>
        <w:t>ustawy Pzp</w:t>
      </w:r>
      <w:r>
        <w:rPr>
          <w:rFonts w:asciiTheme="majorHAnsi" w:hAnsiTheme="majorHAnsi"/>
          <w:sz w:val="24"/>
          <w:szCs w:val="24"/>
        </w:rPr>
        <w:t xml:space="preserve"> Zamawiający </w:t>
      </w:r>
      <w:r w:rsidRPr="00514A03">
        <w:rPr>
          <w:rFonts w:asciiTheme="majorHAnsi" w:hAnsiTheme="majorHAnsi"/>
          <w:sz w:val="24"/>
          <w:szCs w:val="24"/>
          <w:u w:val="single"/>
        </w:rPr>
        <w:t>nie przewiduje</w:t>
      </w:r>
      <w:r w:rsidRPr="00514A03">
        <w:rPr>
          <w:rFonts w:asciiTheme="majorHAnsi" w:hAnsiTheme="majorHAnsi"/>
          <w:sz w:val="24"/>
          <w:szCs w:val="24"/>
        </w:rPr>
        <w:t xml:space="preserve"> otwarcia ofert w obecności Wykonawców.</w:t>
      </w:r>
    </w:p>
    <w:p w14:paraId="02F708BB"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14.6. </w:t>
      </w:r>
      <w:r w:rsidRPr="00514A03">
        <w:rPr>
          <w:rFonts w:asciiTheme="majorHAnsi" w:hAnsiTheme="majorHAnsi"/>
          <w:sz w:val="24"/>
          <w:szCs w:val="24"/>
        </w:rPr>
        <w:t>Niezwłocznie po otwarciu ofert Zamawiający zamieści na stronie internetowej prowadzonego postępowania informacje dotyczące:</w:t>
      </w:r>
    </w:p>
    <w:p w14:paraId="5A169F63"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 xml:space="preserve">1) </w:t>
      </w:r>
      <w:r w:rsidRPr="00514A03">
        <w:rPr>
          <w:rFonts w:asciiTheme="majorHAnsi" w:hAnsiTheme="majorHAnsi"/>
          <w:sz w:val="24"/>
          <w:szCs w:val="24"/>
          <w:lang w:eastAsia="zh-CN" w:bidi="hi-IN"/>
        </w:rPr>
        <w:t>nazwach albo imionach i nazwiskach oraz siedzibach lub miejscach prowadzonej działalności gospodarczej albo miejscach zamieszkania wykonawców, których oferty zostały otwarte,</w:t>
      </w:r>
    </w:p>
    <w:p w14:paraId="30ED6E50"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 xml:space="preserve">2) cenach </w:t>
      </w:r>
      <w:r w:rsidRPr="00514A03">
        <w:rPr>
          <w:rFonts w:asciiTheme="majorHAnsi" w:hAnsiTheme="majorHAnsi"/>
          <w:sz w:val="24"/>
          <w:szCs w:val="24"/>
          <w:lang w:eastAsia="zh-CN" w:bidi="hi-IN"/>
        </w:rPr>
        <w:t>lub kosztach zawartych w ofertach.</w:t>
      </w:r>
    </w:p>
    <w:p w14:paraId="1FADB946"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14.7. </w:t>
      </w:r>
      <w:r w:rsidRPr="00514A03">
        <w:rPr>
          <w:rFonts w:asciiTheme="majorHAnsi" w:hAnsiTheme="majorHAnsi"/>
          <w:sz w:val="24"/>
          <w:szCs w:val="24"/>
        </w:rPr>
        <w:t>W przypadku złożenia oferty po terminie, o którym mowa w punkcie 14.2 SWZ, oferta podlega odrzuceniu z trybie art. 226 ust. 1 pkt 1), Zamawiający niezwłocznie zawiadomi</w:t>
      </w:r>
      <w:r>
        <w:rPr>
          <w:rFonts w:asciiTheme="majorHAnsi" w:hAnsiTheme="majorHAnsi"/>
          <w:sz w:val="24"/>
          <w:szCs w:val="24"/>
        </w:rPr>
        <w:t xml:space="preserve"> </w:t>
      </w:r>
      <w:r w:rsidRPr="00514A03">
        <w:rPr>
          <w:rFonts w:asciiTheme="majorHAnsi" w:hAnsiTheme="majorHAnsi"/>
          <w:sz w:val="24"/>
          <w:szCs w:val="24"/>
        </w:rPr>
        <w:t>o tym Wykonawcę oraz zwróci ofertę po upływie terminu do wniesieniu odwołania.</w:t>
      </w:r>
    </w:p>
    <w:p w14:paraId="66A96D79"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14.8.</w:t>
      </w:r>
      <w:r w:rsidRPr="00514A03">
        <w:rPr>
          <w:rFonts w:asciiTheme="majorHAnsi" w:hAnsiTheme="majorHAnsi"/>
          <w:sz w:val="24"/>
          <w:szCs w:val="24"/>
        </w:rPr>
        <w:t xml:space="preserve"> W przypadku awarii </w:t>
      </w:r>
      <w:r>
        <w:rPr>
          <w:rFonts w:asciiTheme="majorHAnsi" w:hAnsiTheme="majorHAnsi"/>
          <w:sz w:val="24"/>
          <w:szCs w:val="24"/>
        </w:rPr>
        <w:t>systemu teleinformatycznego, przy użyciu którego Zamawiający dokonuje otwarcia ofert, która powoduje brak możliwości otwarcia ofert w terminie określonym przez Zamawiającego powyżej, otwarcie ofert następuje niezwłocznie po usunięciu awarii. Zamawiający poinformuje o zmianie terminu otwarcia ofert na stronie internetowej prowadzonego postępowania.</w:t>
      </w:r>
    </w:p>
    <w:p w14:paraId="0CD999E5"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14.9. </w:t>
      </w:r>
      <w:r w:rsidRPr="00514A03">
        <w:rPr>
          <w:rFonts w:asciiTheme="majorHAnsi" w:hAnsiTheme="majorHAnsi"/>
          <w:sz w:val="24"/>
          <w:szCs w:val="24"/>
        </w:rPr>
        <w:t>Otwarcie ofert odbywa się bez udziału Wykonawców.</w:t>
      </w:r>
    </w:p>
    <w:p w14:paraId="12F19EFD" w14:textId="77777777" w:rsidR="00E263EB" w:rsidRPr="00514A03" w:rsidRDefault="00E263EB" w:rsidP="00A647AD">
      <w:pPr>
        <w:spacing w:line="276" w:lineRule="auto"/>
        <w:rPr>
          <w:rFonts w:asciiTheme="majorHAnsi" w:hAnsiTheme="majorHAnsi"/>
          <w:sz w:val="24"/>
          <w:szCs w:val="24"/>
        </w:rPr>
      </w:pPr>
    </w:p>
    <w:tbl>
      <w:tblPr>
        <w:tblW w:w="8964" w:type="dxa"/>
        <w:tblInd w:w="216" w:type="dxa"/>
        <w:tblLayout w:type="fixed"/>
        <w:tblLook w:val="00A0" w:firstRow="1" w:lastRow="0" w:firstColumn="1" w:lastColumn="0" w:noHBand="0" w:noVBand="0"/>
      </w:tblPr>
      <w:tblGrid>
        <w:gridCol w:w="8964"/>
      </w:tblGrid>
      <w:tr w:rsidR="00E263EB" w:rsidRPr="00514A03" w14:paraId="0B0E1257" w14:textId="77777777" w:rsidTr="00A647AD">
        <w:trPr>
          <w:trHeight w:val="652"/>
        </w:trPr>
        <w:tc>
          <w:tcPr>
            <w:tcW w:w="8964" w:type="dxa"/>
            <w:tcBorders>
              <w:top w:val="single" w:sz="4" w:space="0" w:color="000000"/>
              <w:left w:val="single" w:sz="4" w:space="0" w:color="000000"/>
              <w:bottom w:val="single" w:sz="4" w:space="0" w:color="000000"/>
              <w:right w:val="single" w:sz="4" w:space="0" w:color="000000"/>
            </w:tcBorders>
          </w:tcPr>
          <w:p w14:paraId="5A6D1D9C" w14:textId="77777777" w:rsidR="00E263EB" w:rsidRPr="00514A03" w:rsidRDefault="00E263EB" w:rsidP="00A647AD">
            <w:pPr>
              <w:widowControl w:val="0"/>
              <w:spacing w:line="276" w:lineRule="auto"/>
              <w:jc w:val="center"/>
              <w:rPr>
                <w:rFonts w:asciiTheme="majorHAnsi" w:hAnsiTheme="majorHAnsi"/>
                <w:sz w:val="24"/>
                <w:szCs w:val="24"/>
              </w:rPr>
            </w:pPr>
            <w:r w:rsidRPr="00514A03">
              <w:rPr>
                <w:rFonts w:asciiTheme="majorHAnsi" w:hAnsiTheme="majorHAnsi"/>
                <w:sz w:val="24"/>
                <w:szCs w:val="24"/>
              </w:rPr>
              <w:t>Rozdział 15</w:t>
            </w:r>
          </w:p>
          <w:p w14:paraId="2715D160" w14:textId="77777777" w:rsidR="00E263EB" w:rsidRPr="00514A03" w:rsidRDefault="00E263EB" w:rsidP="00A647AD">
            <w:pPr>
              <w:widowControl w:val="0"/>
              <w:spacing w:line="276" w:lineRule="auto"/>
              <w:jc w:val="center"/>
              <w:rPr>
                <w:rFonts w:asciiTheme="majorHAnsi" w:hAnsiTheme="majorHAnsi"/>
                <w:b/>
                <w:bCs/>
                <w:sz w:val="24"/>
                <w:szCs w:val="24"/>
              </w:rPr>
            </w:pPr>
            <w:r w:rsidRPr="00514A03">
              <w:rPr>
                <w:rFonts w:asciiTheme="majorHAnsi" w:hAnsiTheme="majorHAnsi"/>
                <w:b/>
                <w:bCs/>
                <w:sz w:val="24"/>
                <w:szCs w:val="24"/>
              </w:rPr>
              <w:t>TERMIN ZWIĄZANIA OFERTĄ</w:t>
            </w:r>
          </w:p>
        </w:tc>
      </w:tr>
    </w:tbl>
    <w:p w14:paraId="35E24B81" w14:textId="77777777" w:rsidR="00E263EB" w:rsidRPr="00514A03" w:rsidRDefault="00E263EB" w:rsidP="00A647AD">
      <w:pPr>
        <w:spacing w:line="276" w:lineRule="auto"/>
        <w:rPr>
          <w:rFonts w:asciiTheme="majorHAnsi" w:hAnsiTheme="majorHAnsi"/>
          <w:sz w:val="24"/>
          <w:szCs w:val="24"/>
        </w:rPr>
      </w:pPr>
    </w:p>
    <w:p w14:paraId="45775AAC" w14:textId="77777777" w:rsidR="00E263EB" w:rsidRPr="00514A03" w:rsidRDefault="00E263EB" w:rsidP="00A647AD">
      <w:pPr>
        <w:spacing w:line="276" w:lineRule="auto"/>
        <w:rPr>
          <w:rFonts w:asciiTheme="majorHAnsi" w:hAnsiTheme="majorHAnsi"/>
          <w:sz w:val="24"/>
          <w:szCs w:val="24"/>
        </w:rPr>
      </w:pPr>
    </w:p>
    <w:p w14:paraId="0EDE44EA" w14:textId="73508E3F"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15.1. </w:t>
      </w:r>
      <w:r w:rsidRPr="00514A03">
        <w:rPr>
          <w:rFonts w:asciiTheme="majorHAnsi" w:hAnsiTheme="majorHAnsi"/>
          <w:sz w:val="24"/>
          <w:szCs w:val="24"/>
        </w:rPr>
        <w:t xml:space="preserve">Wykonawca  jest związany ofertą do </w:t>
      </w:r>
      <w:r w:rsidRPr="002F6F18">
        <w:rPr>
          <w:rFonts w:asciiTheme="majorHAnsi" w:hAnsiTheme="majorHAnsi"/>
          <w:sz w:val="24"/>
          <w:szCs w:val="24"/>
        </w:rPr>
        <w:t xml:space="preserve">dnia </w:t>
      </w:r>
      <w:r>
        <w:rPr>
          <w:rFonts w:asciiTheme="majorHAnsi" w:hAnsiTheme="majorHAnsi"/>
          <w:b/>
          <w:bCs/>
          <w:sz w:val="24"/>
          <w:szCs w:val="24"/>
        </w:rPr>
        <w:t>1</w:t>
      </w:r>
      <w:r w:rsidR="00EA351D">
        <w:rPr>
          <w:rFonts w:asciiTheme="majorHAnsi" w:hAnsiTheme="majorHAnsi"/>
          <w:b/>
          <w:bCs/>
          <w:sz w:val="24"/>
          <w:szCs w:val="24"/>
        </w:rPr>
        <w:t>5</w:t>
      </w:r>
      <w:r w:rsidRPr="002F6F18">
        <w:rPr>
          <w:rFonts w:asciiTheme="majorHAnsi" w:hAnsiTheme="majorHAnsi"/>
          <w:b/>
          <w:bCs/>
          <w:sz w:val="24"/>
          <w:szCs w:val="24"/>
          <w:lang w:eastAsia="zh-CN"/>
        </w:rPr>
        <w:t>.</w:t>
      </w:r>
      <w:r>
        <w:rPr>
          <w:rFonts w:asciiTheme="majorHAnsi" w:hAnsiTheme="majorHAnsi"/>
          <w:b/>
          <w:bCs/>
          <w:sz w:val="24"/>
          <w:szCs w:val="24"/>
          <w:lang w:eastAsia="zh-CN"/>
        </w:rPr>
        <w:t>11</w:t>
      </w:r>
      <w:r w:rsidRPr="002F6F18">
        <w:rPr>
          <w:rFonts w:asciiTheme="majorHAnsi" w:hAnsiTheme="majorHAnsi"/>
          <w:b/>
          <w:bCs/>
          <w:sz w:val="24"/>
          <w:szCs w:val="24"/>
          <w:lang w:eastAsia="zh-CN"/>
        </w:rPr>
        <w:t>.2023 r.</w:t>
      </w:r>
    </w:p>
    <w:p w14:paraId="000682FA" w14:textId="39FA5F6E"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15.2.</w:t>
      </w:r>
      <w:r w:rsidRPr="00514A03">
        <w:rPr>
          <w:rFonts w:asciiTheme="majorHAnsi" w:hAnsiTheme="majorHAnsi"/>
          <w:sz w:val="24"/>
          <w:szCs w:val="24"/>
        </w:rPr>
        <w:t xml:space="preserve"> W przypadku gdy wybór najkorzystniejszej oferty nie nastąpi przed upływem terminu związania ofertą, o którym mowa w </w:t>
      </w:r>
      <w:r w:rsidRPr="0099633F">
        <w:rPr>
          <w:rFonts w:asciiTheme="majorHAnsi" w:hAnsiTheme="majorHAnsi"/>
          <w:sz w:val="24"/>
          <w:szCs w:val="24"/>
        </w:rPr>
        <w:t>pkt 15</w:t>
      </w:r>
      <w:r>
        <w:rPr>
          <w:rFonts w:asciiTheme="majorHAnsi" w:hAnsiTheme="majorHAnsi"/>
          <w:sz w:val="24"/>
          <w:szCs w:val="24"/>
        </w:rPr>
        <w:t xml:space="preserve">.1, zamawiający zgodnie z </w:t>
      </w:r>
      <w:r w:rsidRPr="0099633F">
        <w:rPr>
          <w:rFonts w:asciiTheme="majorHAnsi" w:hAnsiTheme="majorHAnsi"/>
          <w:sz w:val="24"/>
          <w:szCs w:val="24"/>
        </w:rPr>
        <w:t>art. 307 ust. 2</w:t>
      </w:r>
      <w:r>
        <w:rPr>
          <w:rFonts w:asciiTheme="majorHAnsi" w:hAnsiTheme="majorHAnsi"/>
          <w:sz w:val="24"/>
          <w:szCs w:val="24"/>
        </w:rPr>
        <w:t xml:space="preserve"> </w:t>
      </w:r>
      <w:r w:rsidRPr="0099633F">
        <w:rPr>
          <w:rFonts w:asciiTheme="majorHAnsi" w:hAnsiTheme="majorHAnsi"/>
          <w:sz w:val="24"/>
          <w:szCs w:val="24"/>
        </w:rPr>
        <w:t>ustawy Pzp</w:t>
      </w:r>
      <w:r>
        <w:rPr>
          <w:rFonts w:asciiTheme="majorHAnsi" w:hAnsiTheme="majorHAnsi"/>
          <w:sz w:val="24"/>
          <w:szCs w:val="24"/>
        </w:rPr>
        <w:t xml:space="preserve">, przed upływem terminu związania ofertą, zwróci się jednokrotnie do wykonawców </w:t>
      </w:r>
      <w:r w:rsidRPr="00514A03">
        <w:rPr>
          <w:rFonts w:asciiTheme="majorHAnsi" w:hAnsiTheme="majorHAnsi"/>
          <w:sz w:val="24"/>
          <w:szCs w:val="24"/>
        </w:rPr>
        <w:t>o wyrażenie zgody na przedłużenie tego terminu o wskazywany przez niego okres, nie dłuższy niż 30 dni.</w:t>
      </w:r>
    </w:p>
    <w:p w14:paraId="14DB6C9E" w14:textId="56036B0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15.3.</w:t>
      </w:r>
      <w:r w:rsidRPr="00514A03">
        <w:rPr>
          <w:rFonts w:asciiTheme="majorHAnsi" w:hAnsiTheme="majorHAnsi"/>
          <w:sz w:val="24"/>
          <w:szCs w:val="24"/>
        </w:rPr>
        <w:t xml:space="preserve"> Przedłużenie terminu związania ofertą, o którym mowa w </w:t>
      </w:r>
      <w:r w:rsidRPr="0099633F">
        <w:rPr>
          <w:rFonts w:asciiTheme="majorHAnsi" w:hAnsiTheme="majorHAnsi"/>
          <w:sz w:val="24"/>
          <w:szCs w:val="24"/>
        </w:rPr>
        <w:t>pkt 15</w:t>
      </w:r>
      <w:r>
        <w:rPr>
          <w:rFonts w:asciiTheme="majorHAnsi" w:hAnsiTheme="majorHAnsi"/>
          <w:sz w:val="24"/>
          <w:szCs w:val="24"/>
        </w:rPr>
        <w:t xml:space="preserve">.2, </w:t>
      </w:r>
      <w:r w:rsidRPr="0099633F">
        <w:rPr>
          <w:rFonts w:asciiTheme="majorHAnsi" w:hAnsiTheme="majorHAnsi"/>
          <w:sz w:val="24"/>
          <w:szCs w:val="24"/>
        </w:rPr>
        <w:t>art. 307 ust. 3</w:t>
      </w:r>
      <w:r>
        <w:rPr>
          <w:rFonts w:asciiTheme="majorHAnsi" w:hAnsiTheme="majorHAnsi"/>
          <w:sz w:val="24"/>
          <w:szCs w:val="24"/>
        </w:rPr>
        <w:t xml:space="preserve"> </w:t>
      </w:r>
      <w:r w:rsidRPr="0099633F">
        <w:rPr>
          <w:rFonts w:asciiTheme="majorHAnsi" w:hAnsiTheme="majorHAnsi"/>
          <w:sz w:val="24"/>
          <w:szCs w:val="24"/>
        </w:rPr>
        <w:t>ustawy Pzp</w:t>
      </w:r>
      <w:r>
        <w:rPr>
          <w:rFonts w:asciiTheme="majorHAnsi" w:hAnsiTheme="majorHAnsi"/>
          <w:sz w:val="24"/>
          <w:szCs w:val="24"/>
        </w:rPr>
        <w:t xml:space="preserve"> wymaga złożenia przez wykonawcę pisemnego oświadczenia o wyrażeniu zgody na przedłużenie terminu związania ofertą.</w:t>
      </w:r>
    </w:p>
    <w:p w14:paraId="40E29AED" w14:textId="1B03965F"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15.4.</w:t>
      </w:r>
      <w:r w:rsidRPr="00514A03">
        <w:rPr>
          <w:rFonts w:asciiTheme="majorHAnsi" w:hAnsiTheme="majorHAnsi"/>
          <w:sz w:val="24"/>
          <w:szCs w:val="24"/>
        </w:rPr>
        <w:t xml:space="preserve"> Jeżeli termin związania ofertą upłynął przed wyborem najkorzystniejszej oferty, zamawiający zgodnie z </w:t>
      </w:r>
      <w:r w:rsidRPr="0099633F">
        <w:rPr>
          <w:rFonts w:asciiTheme="majorHAnsi" w:hAnsiTheme="majorHAnsi"/>
          <w:sz w:val="24"/>
          <w:szCs w:val="24"/>
        </w:rPr>
        <w:t>art. 252 ust. 2</w:t>
      </w:r>
      <w:r>
        <w:rPr>
          <w:rFonts w:asciiTheme="majorHAnsi" w:hAnsiTheme="majorHAnsi"/>
          <w:sz w:val="24"/>
          <w:szCs w:val="24"/>
        </w:rPr>
        <w:t xml:space="preserve"> </w:t>
      </w:r>
      <w:r w:rsidRPr="0099633F">
        <w:rPr>
          <w:rFonts w:asciiTheme="majorHAnsi" w:hAnsiTheme="majorHAnsi"/>
          <w:sz w:val="24"/>
          <w:szCs w:val="24"/>
        </w:rPr>
        <w:t>ustawy Pzp</w:t>
      </w:r>
      <w:r>
        <w:rPr>
          <w:rFonts w:asciiTheme="majorHAnsi" w:hAnsiTheme="majorHAnsi"/>
          <w:sz w:val="24"/>
          <w:szCs w:val="24"/>
        </w:rPr>
        <w:t>, wzywa wykonawcę, którego oferta otrzymała najwyższą ocenę, do wyrażenia pisemnej zgody na wybór jego oferty,</w:t>
      </w:r>
      <w:r w:rsidRPr="00514A03">
        <w:rPr>
          <w:rFonts w:asciiTheme="majorHAnsi" w:hAnsiTheme="majorHAnsi"/>
          <w:sz w:val="24"/>
          <w:szCs w:val="24"/>
        </w:rPr>
        <w:br/>
        <w:t>w wyznaczonym przez Zamawiającego terminie.</w:t>
      </w:r>
    </w:p>
    <w:p w14:paraId="505E6010" w14:textId="77777777" w:rsidR="00E263EB" w:rsidRPr="00514A03" w:rsidRDefault="00E263EB" w:rsidP="00A647AD">
      <w:pPr>
        <w:spacing w:line="276" w:lineRule="auto"/>
        <w:rPr>
          <w:rFonts w:asciiTheme="majorHAnsi" w:hAnsiTheme="majorHAnsi"/>
          <w:sz w:val="24"/>
          <w:szCs w:val="24"/>
        </w:rPr>
      </w:pPr>
    </w:p>
    <w:p w14:paraId="4F983801" w14:textId="77777777" w:rsidR="00E263EB" w:rsidRPr="00514A03" w:rsidRDefault="00E263EB" w:rsidP="00A647AD">
      <w:pPr>
        <w:spacing w:line="276" w:lineRule="auto"/>
        <w:rPr>
          <w:rFonts w:asciiTheme="majorHAnsi" w:hAnsiTheme="majorHAnsi"/>
          <w:sz w:val="24"/>
          <w:szCs w:val="24"/>
        </w:rPr>
      </w:pPr>
    </w:p>
    <w:tbl>
      <w:tblPr>
        <w:tblW w:w="9060" w:type="dxa"/>
        <w:jc w:val="center"/>
        <w:tblLayout w:type="fixed"/>
        <w:tblLook w:val="00A0" w:firstRow="1" w:lastRow="0" w:firstColumn="1" w:lastColumn="0" w:noHBand="0" w:noVBand="0"/>
      </w:tblPr>
      <w:tblGrid>
        <w:gridCol w:w="9060"/>
      </w:tblGrid>
      <w:tr w:rsidR="00E263EB" w:rsidRPr="00514A03" w14:paraId="576723C3" w14:textId="77777777" w:rsidTr="00A647AD">
        <w:trPr>
          <w:jc w:val="center"/>
        </w:trPr>
        <w:tc>
          <w:tcPr>
            <w:tcW w:w="9060" w:type="dxa"/>
            <w:tcBorders>
              <w:top w:val="single" w:sz="4" w:space="0" w:color="000000"/>
              <w:left w:val="single" w:sz="4" w:space="0" w:color="000000"/>
              <w:bottom w:val="single" w:sz="4" w:space="0" w:color="000000"/>
              <w:right w:val="single" w:sz="4" w:space="0" w:color="000000"/>
            </w:tcBorders>
          </w:tcPr>
          <w:p w14:paraId="1DA95150" w14:textId="77777777" w:rsidR="00E263EB" w:rsidRPr="00514A03" w:rsidRDefault="00E263EB" w:rsidP="00A647AD">
            <w:pPr>
              <w:widowControl w:val="0"/>
              <w:spacing w:line="276" w:lineRule="auto"/>
              <w:jc w:val="center"/>
              <w:rPr>
                <w:rFonts w:asciiTheme="majorHAnsi" w:hAnsiTheme="majorHAnsi"/>
                <w:sz w:val="24"/>
                <w:szCs w:val="24"/>
              </w:rPr>
            </w:pPr>
            <w:r w:rsidRPr="00514A03">
              <w:rPr>
                <w:rFonts w:asciiTheme="majorHAnsi" w:hAnsiTheme="majorHAnsi"/>
                <w:sz w:val="24"/>
                <w:szCs w:val="24"/>
              </w:rPr>
              <w:t>Rozdział 16</w:t>
            </w:r>
          </w:p>
          <w:p w14:paraId="03A12077" w14:textId="77777777" w:rsidR="00E263EB" w:rsidRPr="00514A03" w:rsidRDefault="00E263EB" w:rsidP="00A647AD">
            <w:pPr>
              <w:widowControl w:val="0"/>
              <w:spacing w:line="276" w:lineRule="auto"/>
              <w:jc w:val="center"/>
              <w:rPr>
                <w:rFonts w:asciiTheme="majorHAnsi" w:hAnsiTheme="majorHAnsi"/>
                <w:b/>
                <w:bCs/>
                <w:sz w:val="24"/>
                <w:szCs w:val="24"/>
              </w:rPr>
            </w:pPr>
            <w:r w:rsidRPr="00514A03">
              <w:rPr>
                <w:rFonts w:asciiTheme="majorHAnsi" w:hAnsiTheme="majorHAnsi"/>
                <w:b/>
                <w:bCs/>
                <w:sz w:val="24"/>
                <w:szCs w:val="24"/>
              </w:rPr>
              <w:t>OPIS SPOSOBU OBLICZENIA CENY OFERTY</w:t>
            </w:r>
          </w:p>
        </w:tc>
      </w:tr>
    </w:tbl>
    <w:p w14:paraId="2AD3C1F6" w14:textId="77777777" w:rsidR="00E263EB" w:rsidRPr="00514A03" w:rsidRDefault="00E263EB" w:rsidP="00A647AD">
      <w:pPr>
        <w:spacing w:line="276" w:lineRule="auto"/>
        <w:rPr>
          <w:rFonts w:asciiTheme="majorHAnsi" w:hAnsiTheme="majorHAnsi"/>
          <w:sz w:val="24"/>
          <w:szCs w:val="24"/>
        </w:rPr>
      </w:pPr>
    </w:p>
    <w:p w14:paraId="18C4D735" w14:textId="77777777" w:rsidR="00E263EB" w:rsidRPr="00514A03" w:rsidRDefault="00E263EB" w:rsidP="00A647AD">
      <w:pPr>
        <w:spacing w:line="276" w:lineRule="auto"/>
        <w:rPr>
          <w:rFonts w:asciiTheme="majorHAnsi" w:hAnsiTheme="majorHAnsi"/>
          <w:sz w:val="24"/>
          <w:szCs w:val="24"/>
        </w:rPr>
      </w:pPr>
    </w:p>
    <w:p w14:paraId="5280C1C0" w14:textId="1BE06C89" w:rsidR="00E263EB" w:rsidRPr="00514A03" w:rsidRDefault="00E263EB" w:rsidP="00A647AD">
      <w:pPr>
        <w:numPr>
          <w:ilvl w:val="1"/>
          <w:numId w:val="11"/>
        </w:numPr>
        <w:spacing w:line="276" w:lineRule="auto"/>
        <w:ind w:left="0" w:firstLine="0"/>
        <w:jc w:val="both"/>
        <w:rPr>
          <w:rFonts w:asciiTheme="majorHAnsi" w:hAnsiTheme="majorHAnsi"/>
          <w:sz w:val="24"/>
          <w:szCs w:val="24"/>
        </w:rPr>
      </w:pPr>
      <w:r w:rsidRPr="00514A03">
        <w:rPr>
          <w:rFonts w:asciiTheme="majorHAnsi" w:hAnsiTheme="majorHAnsi"/>
          <w:sz w:val="24"/>
          <w:szCs w:val="24"/>
        </w:rPr>
        <w:t>Obowiązującą formą wynagrodzenia za wykonanie przez Wykonawcę przedmiotu zamówienia będzie wynagrodzenie ryczałtowe wskazane w Formularzu ofertowym. Cena ryczałtowa obejmuje wszystkie koszty i składniki związane</w:t>
      </w:r>
      <w:r w:rsidR="005C5AF9">
        <w:rPr>
          <w:rFonts w:asciiTheme="majorHAnsi" w:hAnsiTheme="majorHAnsi"/>
          <w:sz w:val="24"/>
          <w:szCs w:val="24"/>
        </w:rPr>
        <w:t xml:space="preserve"> </w:t>
      </w:r>
      <w:r w:rsidRPr="00514A03">
        <w:rPr>
          <w:rFonts w:asciiTheme="majorHAnsi" w:hAnsiTheme="majorHAnsi"/>
          <w:sz w:val="24"/>
          <w:szCs w:val="24"/>
        </w:rPr>
        <w:t>z wykonaniem zamówienia</w:t>
      </w:r>
      <w:r>
        <w:rPr>
          <w:rFonts w:asciiTheme="majorHAnsi" w:hAnsiTheme="majorHAnsi"/>
          <w:sz w:val="24"/>
          <w:szCs w:val="24"/>
        </w:rPr>
        <w:t xml:space="preserve"> </w:t>
      </w:r>
      <w:r w:rsidRPr="00514A03">
        <w:rPr>
          <w:rFonts w:asciiTheme="majorHAnsi" w:hAnsiTheme="majorHAnsi"/>
          <w:sz w:val="24"/>
          <w:szCs w:val="24"/>
        </w:rPr>
        <w:t xml:space="preserve">w zakresie wynikającym z opisu przedmiotu zamówienia. </w:t>
      </w:r>
    </w:p>
    <w:p w14:paraId="3095D71D" w14:textId="77777777" w:rsidR="00E263EB" w:rsidRPr="00514A03" w:rsidRDefault="00E263EB" w:rsidP="00A647AD">
      <w:pPr>
        <w:numPr>
          <w:ilvl w:val="1"/>
          <w:numId w:val="11"/>
        </w:numPr>
        <w:spacing w:line="276" w:lineRule="auto"/>
        <w:ind w:left="0" w:firstLine="0"/>
        <w:jc w:val="both"/>
        <w:rPr>
          <w:rFonts w:asciiTheme="majorHAnsi" w:hAnsiTheme="majorHAnsi"/>
          <w:sz w:val="24"/>
          <w:szCs w:val="24"/>
        </w:rPr>
      </w:pPr>
      <w:r w:rsidRPr="00514A03">
        <w:rPr>
          <w:rFonts w:asciiTheme="majorHAnsi" w:hAnsiTheme="majorHAnsi"/>
          <w:sz w:val="24"/>
          <w:szCs w:val="24"/>
        </w:rPr>
        <w:t>Cena winna uwzględniać wymagania wskazane w dokumentacji opisującej przedmiot zamówienia</w:t>
      </w:r>
      <w:r>
        <w:rPr>
          <w:rFonts w:asciiTheme="majorHAnsi" w:hAnsiTheme="majorHAnsi"/>
          <w:sz w:val="24"/>
          <w:szCs w:val="24"/>
        </w:rPr>
        <w:t>.</w:t>
      </w:r>
    </w:p>
    <w:p w14:paraId="7F6A50BE"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1) W cenie powinny być również uwzględnione wszystkie koszty i składniki związane</w:t>
      </w:r>
      <w:r w:rsidRPr="00514A03">
        <w:rPr>
          <w:rFonts w:asciiTheme="majorHAnsi" w:hAnsiTheme="majorHAnsi"/>
          <w:sz w:val="24"/>
          <w:szCs w:val="24"/>
        </w:rPr>
        <w:br/>
        <w:t>z wykonaniem przedmiotu zamówienia, w tym podatki, opłaty celne, ubezpieczenia, opłaty transportowe itp. Podana cena jest obowiązująca w całym okresie ważności oferty.</w:t>
      </w:r>
    </w:p>
    <w:p w14:paraId="2CA887BB"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2) Cena oferty obejmuje wynagrodzenie za przeniesienie majątkowych praw autorskich do utworów, które powstaną lub mogą powstać w ramach realizacji umowy w zakresie określonym w projektowanych postanowieniach umowy, jeżeli w danym postępowaniu powstaną utwory w rozumieniu ustawy o prawach autorskich i prawach pokrewnych.</w:t>
      </w:r>
    </w:p>
    <w:p w14:paraId="586BCA67" w14:textId="77777777" w:rsidR="00E263EB" w:rsidRPr="00514A03" w:rsidRDefault="00E263EB" w:rsidP="00A647AD">
      <w:pPr>
        <w:spacing w:line="276" w:lineRule="auto"/>
        <w:jc w:val="both"/>
        <w:rPr>
          <w:rFonts w:asciiTheme="majorHAnsi" w:hAnsiTheme="majorHAnsi"/>
          <w:sz w:val="24"/>
          <w:szCs w:val="24"/>
        </w:rPr>
      </w:pPr>
    </w:p>
    <w:p w14:paraId="3A40B779" w14:textId="77777777" w:rsidR="00E263EB" w:rsidRPr="00514A03" w:rsidRDefault="00E263EB" w:rsidP="00A647AD">
      <w:pPr>
        <w:numPr>
          <w:ilvl w:val="1"/>
          <w:numId w:val="11"/>
        </w:numPr>
        <w:spacing w:line="276" w:lineRule="auto"/>
        <w:jc w:val="both"/>
        <w:rPr>
          <w:rFonts w:asciiTheme="majorHAnsi" w:hAnsiTheme="majorHAnsi"/>
          <w:sz w:val="24"/>
          <w:szCs w:val="24"/>
        </w:rPr>
      </w:pPr>
      <w:r w:rsidRPr="00514A03">
        <w:rPr>
          <w:rFonts w:asciiTheme="majorHAnsi" w:hAnsiTheme="majorHAnsi"/>
          <w:sz w:val="24"/>
          <w:szCs w:val="24"/>
        </w:rPr>
        <w:t>Cenę należy obliczyć:</w:t>
      </w:r>
    </w:p>
    <w:p w14:paraId="5FCB5F91"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1) podając cenę netto</w:t>
      </w:r>
    </w:p>
    <w:p w14:paraId="181E29E0" w14:textId="2B80DB3C"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 xml:space="preserve">2) wskazując zastosowaną stawkę podatku </w:t>
      </w:r>
      <w:r w:rsidRPr="0099633F">
        <w:rPr>
          <w:rFonts w:asciiTheme="majorHAnsi" w:hAnsiTheme="majorHAnsi"/>
          <w:sz w:val="24"/>
          <w:szCs w:val="24"/>
        </w:rPr>
        <w:t>VAT</w:t>
      </w:r>
      <w:r>
        <w:rPr>
          <w:rFonts w:asciiTheme="majorHAnsi" w:hAnsiTheme="majorHAnsi"/>
          <w:sz w:val="24"/>
          <w:szCs w:val="24"/>
        </w:rPr>
        <w:t xml:space="preserve"> obowiązującą na dzień składania ofert</w:t>
      </w:r>
    </w:p>
    <w:p w14:paraId="583934F0" w14:textId="49F79CCB"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 xml:space="preserve">3) obliczając wysokość podatku </w:t>
      </w:r>
      <w:r w:rsidRPr="0099633F">
        <w:rPr>
          <w:rFonts w:asciiTheme="majorHAnsi" w:hAnsiTheme="majorHAnsi"/>
          <w:sz w:val="24"/>
          <w:szCs w:val="24"/>
        </w:rPr>
        <w:t>VAT</w:t>
      </w:r>
      <w:r>
        <w:rPr>
          <w:rFonts w:asciiTheme="majorHAnsi" w:hAnsiTheme="majorHAnsi"/>
          <w:sz w:val="24"/>
          <w:szCs w:val="24"/>
        </w:rPr>
        <w:t xml:space="preserve">  </w:t>
      </w:r>
    </w:p>
    <w:p w14:paraId="25B0CEBB" w14:textId="402AF946"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lastRenderedPageBreak/>
        <w:t xml:space="preserve">4) podając cenę brutto stanowiącą sumę wartości netto i wysokości podatku </w:t>
      </w:r>
      <w:r w:rsidRPr="0099633F">
        <w:rPr>
          <w:rFonts w:asciiTheme="majorHAnsi" w:hAnsiTheme="majorHAnsi"/>
          <w:sz w:val="24"/>
          <w:szCs w:val="24"/>
        </w:rPr>
        <w:t>VAT</w:t>
      </w:r>
      <w:r>
        <w:rPr>
          <w:rFonts w:asciiTheme="majorHAnsi" w:hAnsiTheme="majorHAnsi"/>
          <w:sz w:val="24"/>
          <w:szCs w:val="24"/>
        </w:rPr>
        <w:t>.</w:t>
      </w:r>
    </w:p>
    <w:p w14:paraId="0AF792DC" w14:textId="77777777" w:rsidR="00E263EB" w:rsidRPr="00514A03" w:rsidRDefault="00E263EB" w:rsidP="00A647AD">
      <w:pPr>
        <w:spacing w:line="276" w:lineRule="auto"/>
        <w:jc w:val="both"/>
        <w:rPr>
          <w:rFonts w:asciiTheme="majorHAnsi" w:hAnsiTheme="majorHAnsi"/>
          <w:sz w:val="24"/>
          <w:szCs w:val="24"/>
        </w:rPr>
      </w:pPr>
    </w:p>
    <w:p w14:paraId="56C9BADE" w14:textId="77777777" w:rsidR="00E263EB" w:rsidRPr="00514A03" w:rsidRDefault="00E263EB" w:rsidP="00A647AD">
      <w:pPr>
        <w:numPr>
          <w:ilvl w:val="1"/>
          <w:numId w:val="11"/>
        </w:numPr>
        <w:spacing w:line="276" w:lineRule="auto"/>
        <w:ind w:left="0" w:firstLine="0"/>
        <w:jc w:val="both"/>
        <w:rPr>
          <w:rFonts w:asciiTheme="majorHAnsi" w:hAnsiTheme="majorHAnsi"/>
          <w:sz w:val="24"/>
          <w:szCs w:val="24"/>
        </w:rPr>
      </w:pPr>
      <w:r w:rsidRPr="00514A03">
        <w:rPr>
          <w:rFonts w:asciiTheme="majorHAnsi" w:hAnsiTheme="majorHAnsi"/>
          <w:sz w:val="24"/>
          <w:szCs w:val="24"/>
        </w:rPr>
        <w:t>Wszelkie rozliczenia dotyczące realizacji przedmiotu zamówienia opisanego</w:t>
      </w:r>
      <w:r w:rsidRPr="00514A03">
        <w:rPr>
          <w:rFonts w:asciiTheme="majorHAnsi" w:hAnsiTheme="majorHAnsi"/>
          <w:sz w:val="24"/>
          <w:szCs w:val="24"/>
        </w:rPr>
        <w:br/>
        <w:t>w niniejszej specyfikacji dokonywane będą w złotych polskich.</w:t>
      </w:r>
    </w:p>
    <w:p w14:paraId="1412B24A" w14:textId="6DBE87C8" w:rsidR="00E263EB" w:rsidRPr="00514A03" w:rsidRDefault="00E263EB" w:rsidP="00A647AD">
      <w:pPr>
        <w:numPr>
          <w:ilvl w:val="1"/>
          <w:numId w:val="11"/>
        </w:numPr>
        <w:spacing w:line="276" w:lineRule="auto"/>
        <w:ind w:left="0" w:firstLine="0"/>
        <w:jc w:val="both"/>
        <w:rPr>
          <w:rFonts w:asciiTheme="majorHAnsi" w:hAnsiTheme="majorHAnsi"/>
          <w:sz w:val="24"/>
          <w:szCs w:val="24"/>
        </w:rPr>
      </w:pPr>
      <w:r w:rsidRPr="00514A03">
        <w:rPr>
          <w:rFonts w:asciiTheme="majorHAnsi" w:hAnsiTheme="majorHAnsi"/>
          <w:sz w:val="24"/>
          <w:szCs w:val="24"/>
        </w:rPr>
        <w:t>Jeżeli została złożona oferta, której wybór prowadziłby do powstania</w:t>
      </w:r>
      <w:r w:rsidRPr="00514A03">
        <w:rPr>
          <w:rFonts w:asciiTheme="majorHAnsi" w:hAnsiTheme="majorHAnsi"/>
          <w:sz w:val="24"/>
          <w:szCs w:val="24"/>
        </w:rPr>
        <w:br/>
        <w:t>u zamawiającego obowiązku podatkowego zgodnie z ustawą z dnia 11 marca 2004 r.</w:t>
      </w:r>
      <w:r w:rsidRPr="00514A03">
        <w:rPr>
          <w:rFonts w:asciiTheme="majorHAnsi" w:hAnsiTheme="majorHAnsi"/>
          <w:sz w:val="24"/>
          <w:szCs w:val="24"/>
        </w:rPr>
        <w:br/>
        <w:t>o podatku od towarów i usług</w:t>
      </w:r>
      <w:r>
        <w:rPr>
          <w:rFonts w:asciiTheme="majorHAnsi" w:hAnsiTheme="majorHAnsi"/>
          <w:sz w:val="24"/>
          <w:szCs w:val="24"/>
        </w:rPr>
        <w:t>, dla celów zastosowania kryterium ceny lub kosztu zamawiający dolicza do przedstawionej w tej ofercie ceny kwotę podatku od towarów i usług, którą miałby obowiązek rozliczyć.</w:t>
      </w:r>
    </w:p>
    <w:p w14:paraId="2C4E79FB" w14:textId="77777777" w:rsidR="00E263EB" w:rsidRPr="00514A03" w:rsidRDefault="00E263EB" w:rsidP="00A647AD">
      <w:pPr>
        <w:numPr>
          <w:ilvl w:val="1"/>
          <w:numId w:val="11"/>
        </w:numPr>
        <w:spacing w:line="276" w:lineRule="auto"/>
        <w:ind w:left="0" w:firstLine="0"/>
        <w:jc w:val="both"/>
        <w:rPr>
          <w:rFonts w:asciiTheme="majorHAnsi" w:hAnsiTheme="majorHAnsi"/>
          <w:sz w:val="24"/>
          <w:szCs w:val="24"/>
        </w:rPr>
      </w:pPr>
      <w:r w:rsidRPr="00514A03">
        <w:rPr>
          <w:rFonts w:asciiTheme="majorHAnsi" w:hAnsiTheme="majorHAnsi"/>
          <w:sz w:val="24"/>
          <w:szCs w:val="24"/>
        </w:rPr>
        <w:t>W ofercie, o której mowa w pkt 16.5 wykonawca ma obowiązek:</w:t>
      </w:r>
    </w:p>
    <w:p w14:paraId="59AA5565" w14:textId="77777777" w:rsidR="00E263EB" w:rsidRPr="00514A03" w:rsidRDefault="00E263EB" w:rsidP="00A647AD">
      <w:pPr>
        <w:spacing w:line="276" w:lineRule="auto"/>
        <w:jc w:val="both"/>
        <w:rPr>
          <w:rFonts w:asciiTheme="majorHAnsi" w:hAnsiTheme="majorHAnsi"/>
          <w:sz w:val="24"/>
          <w:szCs w:val="24"/>
        </w:rPr>
      </w:pPr>
      <w:r w:rsidRPr="00514A03">
        <w:rPr>
          <w:rStyle w:val="alb"/>
          <w:rFonts w:asciiTheme="majorHAnsi" w:hAnsiTheme="majorHAnsi"/>
          <w:sz w:val="24"/>
          <w:szCs w:val="24"/>
        </w:rPr>
        <w:t xml:space="preserve">1) </w:t>
      </w:r>
      <w:r w:rsidRPr="00514A03">
        <w:rPr>
          <w:rFonts w:asciiTheme="majorHAnsi" w:hAnsiTheme="majorHAnsi"/>
          <w:sz w:val="24"/>
          <w:szCs w:val="24"/>
        </w:rPr>
        <w:t>poinformowania zamawiającego, że wybór jego oferty będzie prowadził do powstania</w:t>
      </w:r>
      <w:r w:rsidRPr="00514A03">
        <w:rPr>
          <w:rFonts w:asciiTheme="majorHAnsi" w:hAnsiTheme="majorHAnsi"/>
          <w:sz w:val="24"/>
          <w:szCs w:val="24"/>
        </w:rPr>
        <w:br/>
        <w:t>u zamawiającego obowiązku podatkowego;</w:t>
      </w:r>
    </w:p>
    <w:p w14:paraId="769ADAE8" w14:textId="77777777" w:rsidR="00E263EB" w:rsidRPr="00514A03" w:rsidRDefault="00E263EB" w:rsidP="00A647AD">
      <w:pPr>
        <w:spacing w:line="276" w:lineRule="auto"/>
        <w:jc w:val="both"/>
        <w:rPr>
          <w:rFonts w:asciiTheme="majorHAnsi" w:hAnsiTheme="majorHAnsi"/>
          <w:sz w:val="24"/>
          <w:szCs w:val="24"/>
        </w:rPr>
      </w:pPr>
      <w:r w:rsidRPr="00514A03">
        <w:rPr>
          <w:rStyle w:val="alb"/>
          <w:rFonts w:asciiTheme="majorHAnsi" w:hAnsiTheme="majorHAnsi"/>
          <w:sz w:val="24"/>
          <w:szCs w:val="24"/>
        </w:rPr>
        <w:t xml:space="preserve">2) </w:t>
      </w:r>
      <w:r w:rsidRPr="00514A03">
        <w:rPr>
          <w:rFonts w:asciiTheme="majorHAnsi" w:hAnsiTheme="majorHAnsi"/>
          <w:sz w:val="24"/>
          <w:szCs w:val="24"/>
        </w:rPr>
        <w:t>wskazania nazwy (rodzaju) towaru lub usługi, których dostawa lub świadczenie będą prowadziły do powstania obowiązku podatkowego;</w:t>
      </w:r>
    </w:p>
    <w:p w14:paraId="2DCCE09B" w14:textId="77777777" w:rsidR="00E263EB" w:rsidRPr="00514A03" w:rsidRDefault="00E263EB" w:rsidP="00A647AD">
      <w:pPr>
        <w:spacing w:line="276" w:lineRule="auto"/>
        <w:jc w:val="both"/>
        <w:rPr>
          <w:rFonts w:asciiTheme="majorHAnsi" w:hAnsiTheme="majorHAnsi"/>
          <w:sz w:val="24"/>
          <w:szCs w:val="24"/>
        </w:rPr>
      </w:pPr>
      <w:r w:rsidRPr="00514A03">
        <w:rPr>
          <w:rStyle w:val="alb"/>
          <w:rFonts w:asciiTheme="majorHAnsi" w:hAnsiTheme="majorHAnsi"/>
          <w:sz w:val="24"/>
          <w:szCs w:val="24"/>
        </w:rPr>
        <w:t xml:space="preserve">3) </w:t>
      </w:r>
      <w:r w:rsidRPr="00514A03">
        <w:rPr>
          <w:rFonts w:asciiTheme="majorHAnsi" w:hAnsiTheme="majorHAnsi"/>
          <w:sz w:val="24"/>
          <w:szCs w:val="24"/>
        </w:rPr>
        <w:t>wskazania wartości towaru lub usługi objętego obowiązkiem podatkowym zamawiającego, bez kwoty podatku;</w:t>
      </w:r>
    </w:p>
    <w:p w14:paraId="27D16A8F" w14:textId="77777777" w:rsidR="00E263EB" w:rsidRPr="00514A03" w:rsidRDefault="00E263EB" w:rsidP="00A647AD">
      <w:pPr>
        <w:spacing w:line="276" w:lineRule="auto"/>
        <w:jc w:val="both"/>
        <w:rPr>
          <w:rFonts w:asciiTheme="majorHAnsi" w:hAnsiTheme="majorHAnsi"/>
          <w:sz w:val="24"/>
          <w:szCs w:val="24"/>
        </w:rPr>
      </w:pPr>
      <w:r w:rsidRPr="00514A03">
        <w:rPr>
          <w:rStyle w:val="alb"/>
          <w:rFonts w:asciiTheme="majorHAnsi" w:hAnsiTheme="majorHAnsi"/>
          <w:sz w:val="24"/>
          <w:szCs w:val="24"/>
        </w:rPr>
        <w:t xml:space="preserve">4) </w:t>
      </w:r>
      <w:r w:rsidRPr="00514A03">
        <w:rPr>
          <w:rFonts w:asciiTheme="majorHAnsi" w:hAnsiTheme="majorHAnsi"/>
          <w:sz w:val="24"/>
          <w:szCs w:val="24"/>
        </w:rPr>
        <w:t>wskazania stawki podatku od towarów i usług, która zgodnie z wiedzą wykonawcy, będzie miała zastosowanie.</w:t>
      </w:r>
    </w:p>
    <w:p w14:paraId="27F1B808" w14:textId="416BFACB"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16.7. </w:t>
      </w:r>
      <w:r w:rsidRPr="00514A03">
        <w:rPr>
          <w:rFonts w:asciiTheme="majorHAnsi" w:hAnsiTheme="majorHAnsi"/>
          <w:sz w:val="24"/>
          <w:szCs w:val="24"/>
        </w:rPr>
        <w:t xml:space="preserve">W Formularzu oferty Wykonawca podaje cenę, z dokładnością do dwóch miejsc po przecinku w rozumieniu art. 3 ust. 1 pkt 1 i ust. 2 ustawy z dnia 9 maja </w:t>
      </w:r>
      <w:r w:rsidR="002178D7">
        <w:rPr>
          <w:rFonts w:asciiTheme="majorHAnsi" w:hAnsiTheme="majorHAnsi"/>
          <w:sz w:val="24"/>
          <w:szCs w:val="24"/>
        </w:rPr>
        <w:t>2014 r.</w:t>
      </w:r>
      <w:r w:rsidRPr="00514A03">
        <w:rPr>
          <w:rFonts w:asciiTheme="majorHAnsi" w:hAnsiTheme="majorHAnsi"/>
          <w:sz w:val="24"/>
          <w:szCs w:val="24"/>
        </w:rPr>
        <w:br/>
        <w:t xml:space="preserve">o informowaniu o cenach towarów i usług oraz ustawy z dnia 7 lipca 1994 r. o denominacji złotego, za którą podejmuje się zrealizować przedmiot zamówienia. </w:t>
      </w:r>
    </w:p>
    <w:p w14:paraId="7F2DDAB4" w14:textId="77777777" w:rsidR="00E263EB" w:rsidRPr="00514A03" w:rsidRDefault="00E263EB" w:rsidP="00A647AD">
      <w:pPr>
        <w:numPr>
          <w:ilvl w:val="1"/>
          <w:numId w:val="11"/>
        </w:numPr>
        <w:tabs>
          <w:tab w:val="left" w:pos="0"/>
        </w:tabs>
        <w:spacing w:line="276" w:lineRule="auto"/>
        <w:ind w:left="0" w:firstLine="0"/>
        <w:jc w:val="both"/>
        <w:rPr>
          <w:rFonts w:asciiTheme="majorHAnsi" w:hAnsiTheme="majorHAnsi"/>
          <w:sz w:val="24"/>
          <w:szCs w:val="24"/>
        </w:rPr>
      </w:pPr>
      <w:r w:rsidRPr="00514A03">
        <w:rPr>
          <w:rFonts w:asciiTheme="majorHAnsi" w:hAnsiTheme="majorHAnsi"/>
          <w:sz w:val="24"/>
          <w:szCs w:val="24"/>
        </w:rPr>
        <w:t>Zamawiający poprawi oczywiste omyłki pisarskie i oczywiste omyłki rachunkowe w treści oferty z uwzględnieniem konsekwencji rachunkowych dokonanych poprawek oraz inne omyłki polegające na niezgodności oferty ze specyfikacją warunków zamówienia, niepowodujące istotnych zmian w treści oferty. Oczywiste omyłki rachunkowe Zamawiający poprawi stosując zasady arytmetyki przyjmując za punkt wyjścia do poprawienia oczywistych omyłek rachunkowych cenę netto wpisaną liczbowo w Formularzu ofertowym, niezwłocznie zawiadamiając o tym Wykonawcę, którego oferta została poprawiona.</w:t>
      </w:r>
    </w:p>
    <w:p w14:paraId="1D2C1664" w14:textId="77777777" w:rsidR="00E263EB" w:rsidRPr="00514A03" w:rsidRDefault="00E263EB" w:rsidP="00A647AD">
      <w:pPr>
        <w:spacing w:line="276" w:lineRule="auto"/>
        <w:rPr>
          <w:rFonts w:asciiTheme="majorHAnsi" w:hAnsiTheme="majorHAnsi"/>
          <w:sz w:val="24"/>
          <w:szCs w:val="24"/>
        </w:rPr>
      </w:pPr>
    </w:p>
    <w:p w14:paraId="0B010764" w14:textId="77777777" w:rsidR="005C5AF9" w:rsidRDefault="005C5AF9" w:rsidP="00A647AD">
      <w:pPr>
        <w:spacing w:line="276" w:lineRule="auto"/>
        <w:rPr>
          <w:rFonts w:asciiTheme="majorHAnsi" w:hAnsiTheme="majorHAnsi"/>
          <w:sz w:val="24"/>
          <w:szCs w:val="24"/>
        </w:rPr>
      </w:pPr>
    </w:p>
    <w:p w14:paraId="300DF86C" w14:textId="77777777" w:rsidR="005C5AF9" w:rsidRPr="00514A03" w:rsidRDefault="005C5AF9" w:rsidP="00A647AD">
      <w:pPr>
        <w:spacing w:line="276" w:lineRule="auto"/>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E263EB" w:rsidRPr="00514A03" w14:paraId="7F8ADA11" w14:textId="77777777" w:rsidTr="00A647AD">
        <w:trPr>
          <w:jc w:val="center"/>
        </w:trPr>
        <w:tc>
          <w:tcPr>
            <w:tcW w:w="9072" w:type="dxa"/>
            <w:tcBorders>
              <w:top w:val="single" w:sz="4" w:space="0" w:color="000000"/>
              <w:left w:val="single" w:sz="4" w:space="0" w:color="000000"/>
              <w:bottom w:val="single" w:sz="4" w:space="0" w:color="000000"/>
              <w:right w:val="single" w:sz="4" w:space="0" w:color="000000"/>
            </w:tcBorders>
          </w:tcPr>
          <w:p w14:paraId="53042C2F" w14:textId="77777777" w:rsidR="00E263EB" w:rsidRPr="00514A03" w:rsidRDefault="00E263EB" w:rsidP="00A647AD">
            <w:pPr>
              <w:widowControl w:val="0"/>
              <w:spacing w:line="276" w:lineRule="auto"/>
              <w:jc w:val="center"/>
              <w:rPr>
                <w:rFonts w:asciiTheme="majorHAnsi" w:hAnsiTheme="majorHAnsi"/>
                <w:sz w:val="24"/>
                <w:szCs w:val="24"/>
              </w:rPr>
            </w:pPr>
            <w:r w:rsidRPr="00514A03">
              <w:rPr>
                <w:rFonts w:asciiTheme="majorHAnsi" w:hAnsiTheme="majorHAnsi"/>
                <w:sz w:val="24"/>
                <w:szCs w:val="24"/>
              </w:rPr>
              <w:t>Rozdział 17</w:t>
            </w:r>
          </w:p>
          <w:p w14:paraId="621FF870" w14:textId="77777777" w:rsidR="00E263EB" w:rsidRPr="00514A03" w:rsidRDefault="00E263EB" w:rsidP="00A647AD">
            <w:pPr>
              <w:widowControl w:val="0"/>
              <w:spacing w:line="276" w:lineRule="auto"/>
              <w:jc w:val="center"/>
              <w:rPr>
                <w:rFonts w:asciiTheme="majorHAnsi" w:hAnsiTheme="majorHAnsi"/>
                <w:b/>
                <w:bCs/>
                <w:sz w:val="24"/>
                <w:szCs w:val="24"/>
              </w:rPr>
            </w:pPr>
            <w:r w:rsidRPr="00514A03">
              <w:rPr>
                <w:rFonts w:asciiTheme="majorHAnsi" w:hAnsiTheme="majorHAnsi"/>
                <w:b/>
                <w:bCs/>
                <w:sz w:val="24"/>
                <w:szCs w:val="24"/>
              </w:rPr>
              <w:t xml:space="preserve">OPIS KRYTERIÓW, KTÓRYMI ZAMAWIAJĄCY BĘDZIE SIĘ KIEROWAŁ </w:t>
            </w:r>
            <w:r w:rsidRPr="00514A03">
              <w:rPr>
                <w:rFonts w:asciiTheme="majorHAnsi" w:hAnsiTheme="majorHAnsi"/>
                <w:b/>
                <w:bCs/>
                <w:sz w:val="24"/>
                <w:szCs w:val="24"/>
              </w:rPr>
              <w:br/>
              <w:t xml:space="preserve">PRZY WYBORZE OFERTY, WRAZ Z PODANIEM WAG </w:t>
            </w:r>
            <w:r w:rsidRPr="00514A03">
              <w:rPr>
                <w:rFonts w:asciiTheme="majorHAnsi" w:hAnsiTheme="majorHAnsi"/>
                <w:b/>
                <w:bCs/>
                <w:sz w:val="24"/>
                <w:szCs w:val="24"/>
              </w:rPr>
              <w:br/>
              <w:t>TYCH KRYTERIÓW I SPOSOBU OCENY OFERT</w:t>
            </w:r>
          </w:p>
        </w:tc>
      </w:tr>
    </w:tbl>
    <w:p w14:paraId="0CDCC846" w14:textId="77777777" w:rsidR="00E263EB" w:rsidRPr="00514A03" w:rsidRDefault="00E263EB" w:rsidP="00A647AD">
      <w:pPr>
        <w:spacing w:line="276" w:lineRule="auto"/>
        <w:rPr>
          <w:rFonts w:asciiTheme="majorHAnsi" w:hAnsiTheme="majorHAnsi"/>
          <w:sz w:val="24"/>
          <w:szCs w:val="24"/>
        </w:rPr>
      </w:pPr>
    </w:p>
    <w:p w14:paraId="0CFBCFEB" w14:textId="77777777" w:rsidR="00E263EB" w:rsidRPr="00514A03" w:rsidRDefault="00E263EB" w:rsidP="00A647AD">
      <w:pPr>
        <w:numPr>
          <w:ilvl w:val="1"/>
          <w:numId w:val="18"/>
        </w:numPr>
        <w:spacing w:line="276" w:lineRule="auto"/>
        <w:ind w:left="0" w:firstLine="0"/>
        <w:rPr>
          <w:rFonts w:asciiTheme="majorHAnsi" w:hAnsiTheme="majorHAnsi"/>
          <w:sz w:val="24"/>
          <w:szCs w:val="24"/>
        </w:rPr>
      </w:pPr>
      <w:r w:rsidRPr="00514A03">
        <w:rPr>
          <w:rFonts w:asciiTheme="majorHAnsi" w:hAnsiTheme="majorHAnsi"/>
          <w:sz w:val="24"/>
          <w:szCs w:val="24"/>
        </w:rPr>
        <w:t>Zamawiający dokona oceny ofert, które nie zostały odrzucone, na podstawie następujących kryteriów oceny ofert:</w:t>
      </w:r>
    </w:p>
    <w:p w14:paraId="33641D79" w14:textId="77777777" w:rsidR="00E263EB" w:rsidRPr="00514A03" w:rsidRDefault="00E263EB" w:rsidP="00A647AD">
      <w:pPr>
        <w:spacing w:line="276" w:lineRule="auto"/>
        <w:rPr>
          <w:rFonts w:asciiTheme="majorHAnsi" w:hAnsiTheme="majorHAnsi"/>
          <w:sz w:val="24"/>
          <w:szCs w:val="24"/>
        </w:rPr>
      </w:pPr>
    </w:p>
    <w:p w14:paraId="22CB8027" w14:textId="77777777" w:rsidR="00E263EB" w:rsidRPr="009E7182" w:rsidRDefault="00E263EB" w:rsidP="00A647AD">
      <w:pPr>
        <w:spacing w:line="276" w:lineRule="auto"/>
        <w:jc w:val="both"/>
        <w:rPr>
          <w:rFonts w:asciiTheme="majorHAnsi" w:hAnsiTheme="majorHAnsi"/>
          <w:sz w:val="24"/>
          <w:szCs w:val="24"/>
        </w:rPr>
      </w:pPr>
      <w:r w:rsidRPr="009E7182">
        <w:rPr>
          <w:rFonts w:asciiTheme="majorHAnsi" w:hAnsiTheme="majorHAnsi"/>
          <w:b/>
          <w:sz w:val="24"/>
          <w:szCs w:val="24"/>
        </w:rPr>
        <w:lastRenderedPageBreak/>
        <w:t>KRYTERIUM I</w:t>
      </w:r>
      <w:r w:rsidRPr="009E7182">
        <w:rPr>
          <w:rFonts w:asciiTheme="majorHAnsi" w:hAnsiTheme="majorHAnsi"/>
          <w:sz w:val="24"/>
          <w:szCs w:val="24"/>
        </w:rPr>
        <w:t xml:space="preserve"> (</w:t>
      </w:r>
      <w:r w:rsidRPr="009E7182">
        <w:rPr>
          <w:rFonts w:asciiTheme="majorHAnsi" w:hAnsiTheme="majorHAnsi"/>
          <w:b/>
          <w:bCs/>
          <w:sz w:val="24"/>
          <w:szCs w:val="24"/>
        </w:rPr>
        <w:t xml:space="preserve">cena) </w:t>
      </w:r>
      <w:r w:rsidRPr="009E7182">
        <w:rPr>
          <w:rFonts w:asciiTheme="majorHAnsi" w:hAnsiTheme="majorHAnsi"/>
          <w:sz w:val="24"/>
          <w:szCs w:val="24"/>
        </w:rPr>
        <w:t xml:space="preserve">- </w:t>
      </w:r>
      <w:r w:rsidRPr="009E7182">
        <w:rPr>
          <w:rFonts w:asciiTheme="majorHAnsi" w:hAnsiTheme="majorHAnsi"/>
          <w:b/>
          <w:sz w:val="24"/>
          <w:szCs w:val="24"/>
        </w:rPr>
        <w:t>Miesięczny koszt opłaty ryczałtowej za obsługę bankową</w:t>
      </w:r>
      <w:r w:rsidRPr="009E7182">
        <w:rPr>
          <w:rFonts w:asciiTheme="majorHAnsi" w:hAnsiTheme="majorHAnsi"/>
          <w:sz w:val="24"/>
          <w:szCs w:val="24"/>
        </w:rPr>
        <w:t xml:space="preserve"> wszystkich rachunków bankowych (bieżących i pomocniczych) Gminy Miejskiej Włodawa i jej jednostek organizacyjnych.</w:t>
      </w:r>
    </w:p>
    <w:p w14:paraId="74001FCC" w14:textId="77777777" w:rsidR="00E263EB" w:rsidRPr="009E7182" w:rsidRDefault="00E263EB" w:rsidP="00A647AD">
      <w:pPr>
        <w:spacing w:line="276" w:lineRule="auto"/>
        <w:jc w:val="both"/>
        <w:rPr>
          <w:rFonts w:asciiTheme="majorHAnsi" w:hAnsiTheme="majorHAnsi"/>
          <w:sz w:val="24"/>
          <w:szCs w:val="24"/>
        </w:rPr>
      </w:pPr>
      <w:r w:rsidRPr="009E7182">
        <w:rPr>
          <w:rFonts w:asciiTheme="majorHAnsi" w:hAnsiTheme="majorHAnsi"/>
          <w:sz w:val="24"/>
          <w:szCs w:val="24"/>
        </w:rPr>
        <w:t>W miesięcznej opłacie ryczałtowej należy ująć wszelkie koszty związane z czynnościami dotyczącymi bieżącej obsługi bankowej oraz wszystkie inne koszty, jakie Wykonawca poniesie w związku z realizacją zamówienia. Miesięczna opłata ryczałtowa uiszczana</w:t>
      </w:r>
      <w:r>
        <w:rPr>
          <w:rFonts w:asciiTheme="majorHAnsi" w:hAnsiTheme="majorHAnsi"/>
          <w:sz w:val="24"/>
          <w:szCs w:val="24"/>
        </w:rPr>
        <w:br/>
      </w:r>
      <w:r w:rsidRPr="009E7182">
        <w:rPr>
          <w:rFonts w:asciiTheme="majorHAnsi" w:hAnsiTheme="majorHAnsi"/>
          <w:sz w:val="24"/>
          <w:szCs w:val="24"/>
        </w:rPr>
        <w:t xml:space="preserve">w PLN, obejmuje wykazane w formularzu ofertowym koszty miesięczne </w:t>
      </w:r>
      <w:r w:rsidRPr="009E7182">
        <w:rPr>
          <w:rFonts w:asciiTheme="majorHAnsi" w:hAnsiTheme="majorHAnsi"/>
          <w:b/>
          <w:bCs/>
          <w:sz w:val="24"/>
          <w:szCs w:val="24"/>
        </w:rPr>
        <w:t xml:space="preserve">łącznie </w:t>
      </w:r>
      <w:r w:rsidRPr="009E7182">
        <w:rPr>
          <w:rFonts w:asciiTheme="majorHAnsi" w:hAnsiTheme="majorHAnsi"/>
          <w:sz w:val="24"/>
          <w:szCs w:val="24"/>
        </w:rPr>
        <w:t>dla wszystkich biorących udział w postępowaniu jednostek organizacyjnych i Gminy Miejskiej Włodawa, określony w tabeli formularza ofertowego - poz. 13 tabela - słowo „Ogółem”.</w:t>
      </w:r>
    </w:p>
    <w:p w14:paraId="43D0C7D3" w14:textId="77777777" w:rsidR="00E263EB" w:rsidRPr="009E7182" w:rsidRDefault="00E263EB" w:rsidP="00A647AD">
      <w:pPr>
        <w:spacing w:line="276" w:lineRule="auto"/>
        <w:rPr>
          <w:rFonts w:asciiTheme="majorHAnsi" w:hAnsiTheme="majorHAnsi"/>
          <w:sz w:val="24"/>
          <w:szCs w:val="24"/>
        </w:rPr>
      </w:pPr>
    </w:p>
    <w:p w14:paraId="3B8EC717" w14:textId="77777777" w:rsidR="00E263EB" w:rsidRPr="009E7182" w:rsidRDefault="00E263EB" w:rsidP="00A647AD">
      <w:pPr>
        <w:spacing w:line="276" w:lineRule="auto"/>
        <w:jc w:val="both"/>
        <w:rPr>
          <w:rFonts w:asciiTheme="majorHAnsi" w:hAnsiTheme="majorHAnsi"/>
          <w:b/>
          <w:sz w:val="24"/>
          <w:szCs w:val="24"/>
        </w:rPr>
      </w:pPr>
      <w:r w:rsidRPr="009E7182">
        <w:rPr>
          <w:rFonts w:asciiTheme="majorHAnsi" w:hAnsiTheme="majorHAnsi"/>
          <w:b/>
          <w:sz w:val="24"/>
          <w:szCs w:val="24"/>
        </w:rPr>
        <w:t>KRYTERIUM II</w:t>
      </w:r>
      <w:r w:rsidRPr="009E7182">
        <w:rPr>
          <w:rFonts w:asciiTheme="majorHAnsi" w:hAnsiTheme="majorHAnsi"/>
          <w:sz w:val="24"/>
          <w:szCs w:val="24"/>
        </w:rPr>
        <w:t xml:space="preserve"> - </w:t>
      </w:r>
      <w:r w:rsidRPr="009E7182">
        <w:rPr>
          <w:rFonts w:asciiTheme="majorHAnsi" w:hAnsiTheme="majorHAnsi"/>
          <w:b/>
          <w:sz w:val="24"/>
          <w:szCs w:val="24"/>
        </w:rPr>
        <w:t>Oprocentowanie kredytu w rachunku bieżącym budżetu miasta (stawka WIBOR1M) plus marża banku.</w:t>
      </w:r>
    </w:p>
    <w:p w14:paraId="6F78843C" w14:textId="77777777" w:rsidR="00E263EB" w:rsidRPr="009E7182" w:rsidRDefault="00E263EB" w:rsidP="00A647AD">
      <w:pPr>
        <w:spacing w:line="276" w:lineRule="auto"/>
        <w:jc w:val="both"/>
        <w:rPr>
          <w:rFonts w:asciiTheme="majorHAnsi" w:hAnsiTheme="majorHAnsi"/>
          <w:sz w:val="24"/>
          <w:szCs w:val="24"/>
        </w:rPr>
      </w:pPr>
      <w:r w:rsidRPr="009E7182">
        <w:rPr>
          <w:rFonts w:asciiTheme="majorHAnsi" w:hAnsiTheme="majorHAnsi"/>
          <w:sz w:val="24"/>
          <w:szCs w:val="24"/>
        </w:rPr>
        <w:t>Oprocentowanie kredytu w rachunku bieżącym budżetu Gminy Miejskiej Włodawa liczone będzie od wysokości wykorzystanego kredytu na dany dzień według stopy procentowej opartej na stawce WIBOR1M plus stała marża podana w ofercie Wykonawcy (podana z dokładnością do dwóch miejsc po przecinku).</w:t>
      </w:r>
    </w:p>
    <w:p w14:paraId="7D75EB8D" w14:textId="77777777" w:rsidR="00E263EB" w:rsidRPr="009E7182" w:rsidRDefault="00E263EB" w:rsidP="00A647AD">
      <w:pPr>
        <w:spacing w:line="276" w:lineRule="auto"/>
        <w:jc w:val="both"/>
        <w:rPr>
          <w:rFonts w:asciiTheme="majorHAnsi" w:hAnsiTheme="majorHAnsi"/>
          <w:sz w:val="24"/>
          <w:szCs w:val="24"/>
        </w:rPr>
      </w:pPr>
      <w:r w:rsidRPr="009E7182">
        <w:rPr>
          <w:rFonts w:asciiTheme="majorHAnsi" w:hAnsiTheme="majorHAnsi"/>
          <w:sz w:val="24"/>
          <w:szCs w:val="24"/>
        </w:rPr>
        <w:t>Dla obliczenia kosztu (oceny złożonych ofert) kredytu krótkoterminowego dla jednego roku kalendarzowego (365-dniowego) należy przyjąć iloczyn wysokości kredytu (2.000.000, - zł) i łącznego oprocentowania stanowiącego sumę stawki WIBOR1M z dnia 29.09.2023 r. i stałej marży podanej w ofercie Wykonawcy (WIBOR1M + stała marża banku).</w:t>
      </w:r>
    </w:p>
    <w:p w14:paraId="2FDA86DF" w14:textId="66811064" w:rsidR="00E263EB" w:rsidRPr="009E7182" w:rsidRDefault="00E263EB" w:rsidP="00A647AD">
      <w:pPr>
        <w:spacing w:line="276" w:lineRule="auto"/>
        <w:jc w:val="both"/>
        <w:rPr>
          <w:rFonts w:asciiTheme="majorHAnsi" w:hAnsiTheme="majorHAnsi"/>
          <w:sz w:val="24"/>
          <w:szCs w:val="24"/>
        </w:rPr>
      </w:pPr>
      <w:r w:rsidRPr="009E7182">
        <w:rPr>
          <w:rFonts w:asciiTheme="majorHAnsi" w:hAnsiTheme="majorHAnsi"/>
          <w:sz w:val="24"/>
          <w:szCs w:val="24"/>
        </w:rPr>
        <w:t xml:space="preserve">Zamawiający nie przewiduje dodatkowych opłat i prowizji bankowych, </w:t>
      </w:r>
      <w:r w:rsidR="002178D7">
        <w:rPr>
          <w:rFonts w:asciiTheme="majorHAnsi" w:hAnsiTheme="majorHAnsi"/>
          <w:sz w:val="24"/>
          <w:szCs w:val="24"/>
        </w:rPr>
        <w:t>z wyjątkiem</w:t>
      </w:r>
      <w:r w:rsidRPr="009E7182">
        <w:rPr>
          <w:rFonts w:asciiTheme="majorHAnsi" w:hAnsiTheme="majorHAnsi"/>
          <w:sz w:val="24"/>
          <w:szCs w:val="24"/>
        </w:rPr>
        <w:t xml:space="preserve"> odsetek od rzeczywistego wykorzystania kredytu.</w:t>
      </w:r>
    </w:p>
    <w:p w14:paraId="6D74DC38" w14:textId="77777777" w:rsidR="00E263EB" w:rsidRPr="009E7182" w:rsidRDefault="00E263EB" w:rsidP="00A647AD">
      <w:pPr>
        <w:spacing w:line="276" w:lineRule="auto"/>
        <w:rPr>
          <w:rFonts w:asciiTheme="majorHAnsi" w:hAnsiTheme="majorHAnsi"/>
          <w:sz w:val="24"/>
          <w:szCs w:val="24"/>
        </w:rPr>
      </w:pPr>
    </w:p>
    <w:p w14:paraId="37314DED" w14:textId="77777777" w:rsidR="00E263EB" w:rsidRPr="009E7182" w:rsidRDefault="00E263EB" w:rsidP="00A647AD">
      <w:pPr>
        <w:spacing w:line="276" w:lineRule="auto"/>
        <w:jc w:val="both"/>
        <w:rPr>
          <w:rFonts w:asciiTheme="majorHAnsi" w:hAnsiTheme="majorHAnsi"/>
          <w:b/>
          <w:sz w:val="24"/>
          <w:szCs w:val="24"/>
        </w:rPr>
      </w:pPr>
      <w:r w:rsidRPr="009E7182">
        <w:rPr>
          <w:rFonts w:asciiTheme="majorHAnsi" w:hAnsiTheme="majorHAnsi"/>
          <w:b/>
          <w:sz w:val="24"/>
          <w:szCs w:val="24"/>
        </w:rPr>
        <w:t>KRYTERIUM III - Oprocentowanie środków lokat typu OVERNIGHT (stawka WIBID O/N * współczynnik).</w:t>
      </w:r>
    </w:p>
    <w:p w14:paraId="7987410E" w14:textId="77777777" w:rsidR="00E263EB" w:rsidRPr="009E7182" w:rsidRDefault="00E263EB" w:rsidP="00A647AD">
      <w:pPr>
        <w:spacing w:line="276" w:lineRule="auto"/>
        <w:jc w:val="both"/>
        <w:rPr>
          <w:rFonts w:asciiTheme="majorHAnsi" w:hAnsiTheme="majorHAnsi"/>
          <w:sz w:val="24"/>
          <w:szCs w:val="24"/>
        </w:rPr>
      </w:pPr>
      <w:r w:rsidRPr="009E7182">
        <w:rPr>
          <w:rFonts w:asciiTheme="majorHAnsi" w:hAnsiTheme="majorHAnsi"/>
          <w:sz w:val="24"/>
          <w:szCs w:val="24"/>
        </w:rPr>
        <w:t xml:space="preserve">Przy oprocentowaniu lokat typu OVERNIGHT porównywalny będzie stawka WIBID O/N skorygowana o współczynnik stały banku (przez przemnożenie).  </w:t>
      </w:r>
    </w:p>
    <w:p w14:paraId="54D7AC9F" w14:textId="77777777" w:rsidR="00E263EB" w:rsidRPr="009E7182" w:rsidRDefault="00E263EB" w:rsidP="00A647AD">
      <w:pPr>
        <w:spacing w:line="276" w:lineRule="auto"/>
        <w:jc w:val="both"/>
        <w:rPr>
          <w:rFonts w:asciiTheme="majorHAnsi" w:hAnsiTheme="majorHAnsi"/>
          <w:sz w:val="24"/>
          <w:szCs w:val="24"/>
        </w:rPr>
      </w:pPr>
      <w:r w:rsidRPr="009E7182">
        <w:rPr>
          <w:rFonts w:asciiTheme="majorHAnsi" w:hAnsiTheme="majorHAnsi"/>
          <w:sz w:val="24"/>
          <w:szCs w:val="24"/>
        </w:rPr>
        <w:t>Lokaty overnight stanowić będą formę depozytów automatycznych, tworzonych na koncie każdego dnia z salda rachunku bieżącego budżetu i trwać będą od jednego dnia do kilku dni, w przypadku występowania dni wolnych od pracy (lokatą objęty jest wówczas cały okres świąteczny lub weekendowy).</w:t>
      </w:r>
    </w:p>
    <w:p w14:paraId="71063763" w14:textId="77777777" w:rsidR="00E263EB" w:rsidRPr="009E7182" w:rsidRDefault="00E263EB" w:rsidP="00A647AD">
      <w:pPr>
        <w:spacing w:line="276" w:lineRule="auto"/>
        <w:jc w:val="both"/>
        <w:rPr>
          <w:rFonts w:asciiTheme="majorHAnsi" w:hAnsiTheme="majorHAnsi"/>
          <w:sz w:val="24"/>
          <w:szCs w:val="24"/>
        </w:rPr>
      </w:pPr>
      <w:r w:rsidRPr="009E7182">
        <w:rPr>
          <w:rFonts w:asciiTheme="majorHAnsi" w:hAnsiTheme="majorHAnsi"/>
          <w:sz w:val="24"/>
          <w:szCs w:val="24"/>
        </w:rPr>
        <w:t>Dla oceny złożonych ofert należy przyjąć WIBID O/N z dnia 29.09.2023 r.</w:t>
      </w:r>
    </w:p>
    <w:p w14:paraId="1687B2D3" w14:textId="77777777" w:rsidR="00E263EB" w:rsidRPr="009E7182" w:rsidRDefault="00E263EB" w:rsidP="00A647AD">
      <w:pPr>
        <w:spacing w:line="276" w:lineRule="auto"/>
        <w:rPr>
          <w:rFonts w:asciiTheme="majorHAnsi" w:hAnsiTheme="majorHAnsi"/>
          <w:sz w:val="24"/>
          <w:szCs w:val="24"/>
        </w:rPr>
      </w:pPr>
      <w:r w:rsidRPr="009E7182">
        <w:rPr>
          <w:rFonts w:asciiTheme="majorHAnsi" w:hAnsiTheme="majorHAnsi"/>
          <w:sz w:val="24"/>
          <w:szCs w:val="24"/>
        </w:rPr>
        <w:t xml:space="preserve"> </w:t>
      </w:r>
    </w:p>
    <w:p w14:paraId="6EE404D1" w14:textId="77777777" w:rsidR="00E263EB" w:rsidRPr="009E7182" w:rsidRDefault="00E263EB" w:rsidP="00A647AD">
      <w:pPr>
        <w:spacing w:line="276" w:lineRule="auto"/>
        <w:jc w:val="both"/>
        <w:rPr>
          <w:rFonts w:asciiTheme="majorHAnsi" w:hAnsiTheme="majorHAnsi"/>
          <w:b/>
          <w:sz w:val="24"/>
          <w:szCs w:val="24"/>
        </w:rPr>
      </w:pPr>
      <w:r w:rsidRPr="009E7182">
        <w:rPr>
          <w:rFonts w:asciiTheme="majorHAnsi" w:hAnsiTheme="majorHAnsi"/>
          <w:b/>
          <w:sz w:val="24"/>
          <w:szCs w:val="24"/>
        </w:rPr>
        <w:t>KRYTERIUM IV - Oprocentowanie środków na rachunku bieżącym i pomocniczym Gminy Miejskiej Włodawa i jej jednostek organizacyjnych (stawka WIBID O/N * współczynnik).</w:t>
      </w:r>
    </w:p>
    <w:p w14:paraId="3C99C0A9" w14:textId="77777777" w:rsidR="00E263EB" w:rsidRPr="009E7182" w:rsidRDefault="00E263EB" w:rsidP="00A647AD">
      <w:pPr>
        <w:spacing w:line="276" w:lineRule="auto"/>
        <w:jc w:val="both"/>
        <w:rPr>
          <w:rFonts w:asciiTheme="majorHAnsi" w:hAnsiTheme="majorHAnsi"/>
          <w:sz w:val="24"/>
          <w:szCs w:val="24"/>
        </w:rPr>
      </w:pPr>
    </w:p>
    <w:p w14:paraId="7180DB40" w14:textId="77777777" w:rsidR="00E263EB" w:rsidRPr="009E7182" w:rsidRDefault="00E263EB" w:rsidP="00A647AD">
      <w:pPr>
        <w:spacing w:line="276" w:lineRule="auto"/>
        <w:jc w:val="both"/>
        <w:rPr>
          <w:rFonts w:asciiTheme="majorHAnsi" w:hAnsiTheme="majorHAnsi"/>
          <w:sz w:val="24"/>
          <w:szCs w:val="24"/>
        </w:rPr>
      </w:pPr>
      <w:r w:rsidRPr="009E7182">
        <w:rPr>
          <w:rFonts w:asciiTheme="majorHAnsi" w:hAnsiTheme="majorHAnsi"/>
          <w:sz w:val="24"/>
          <w:szCs w:val="24"/>
        </w:rPr>
        <w:t xml:space="preserve">Przy oprocentowaniu środków na rachunku bieżącym i pomocniczym Gminy Miejskiej Włodawa i jej jednostek organizacyjnych porównywalny będzie stawka WIBID O/N skorygowana o współczynnik stały banku, (przez przemnożenie). </w:t>
      </w:r>
    </w:p>
    <w:p w14:paraId="77680781" w14:textId="77777777" w:rsidR="00E263EB" w:rsidRPr="009E7182" w:rsidRDefault="00E263EB" w:rsidP="00A647AD">
      <w:pPr>
        <w:spacing w:line="276" w:lineRule="auto"/>
        <w:jc w:val="both"/>
        <w:rPr>
          <w:rFonts w:asciiTheme="majorHAnsi" w:hAnsiTheme="majorHAnsi"/>
          <w:sz w:val="24"/>
          <w:szCs w:val="24"/>
        </w:rPr>
      </w:pPr>
      <w:r w:rsidRPr="009E7182">
        <w:rPr>
          <w:rFonts w:asciiTheme="majorHAnsi" w:hAnsiTheme="majorHAnsi"/>
          <w:sz w:val="24"/>
          <w:szCs w:val="24"/>
        </w:rPr>
        <w:t>Dla oceny złożonych ofert należy przyjąć WIBID O/N z dnia 29.09.2023 r.</w:t>
      </w:r>
    </w:p>
    <w:p w14:paraId="6CF4D75F" w14:textId="77777777" w:rsidR="00E263EB" w:rsidRPr="00514A03" w:rsidRDefault="00E263EB" w:rsidP="00A647AD">
      <w:pPr>
        <w:spacing w:line="276" w:lineRule="auto"/>
        <w:rPr>
          <w:rFonts w:asciiTheme="majorHAnsi" w:hAnsiTheme="majorHAnsi"/>
          <w:sz w:val="24"/>
          <w:szCs w:val="24"/>
        </w:rPr>
      </w:pPr>
    </w:p>
    <w:p w14:paraId="07F74CEE" w14:textId="77777777" w:rsidR="00E263EB" w:rsidRPr="00514A03" w:rsidRDefault="00E263EB" w:rsidP="00A647AD">
      <w:pPr>
        <w:spacing w:line="276" w:lineRule="auto"/>
        <w:rPr>
          <w:rFonts w:asciiTheme="majorHAnsi" w:hAnsiTheme="majorHAnsi"/>
          <w:sz w:val="24"/>
          <w:szCs w:val="24"/>
        </w:rPr>
      </w:pPr>
      <w:r w:rsidRPr="00514A03">
        <w:rPr>
          <w:rFonts w:asciiTheme="majorHAnsi" w:hAnsiTheme="majorHAnsi"/>
          <w:sz w:val="24"/>
          <w:szCs w:val="24"/>
        </w:rPr>
        <w:t xml:space="preserve">Zamawiający dokona oceny ofert przyznając punkty w ramach poszczególnych kryteriów oceny ofert, przyjmując </w:t>
      </w:r>
      <w:r w:rsidRPr="00514A03">
        <w:rPr>
          <w:rFonts w:asciiTheme="majorHAnsi" w:hAnsiTheme="majorHAnsi"/>
          <w:b/>
          <w:bCs/>
          <w:sz w:val="24"/>
          <w:szCs w:val="24"/>
        </w:rPr>
        <w:t>zasadę, że 1% = 1 punkt.</w:t>
      </w:r>
    </w:p>
    <w:p w14:paraId="354EEBDA" w14:textId="77777777" w:rsidR="00E263EB" w:rsidRPr="00514A03" w:rsidRDefault="00E263EB" w:rsidP="00A647AD">
      <w:pPr>
        <w:spacing w:line="276" w:lineRule="auto"/>
        <w:rPr>
          <w:rFonts w:asciiTheme="majorHAnsi" w:hAnsiTheme="majorHAnsi"/>
          <w:sz w:val="24"/>
          <w:szCs w:val="24"/>
        </w:rPr>
      </w:pPr>
    </w:p>
    <w:p w14:paraId="2FBAD62D" w14:textId="77777777" w:rsidR="00E263EB" w:rsidRPr="009E7182" w:rsidRDefault="00E263EB" w:rsidP="00A647AD">
      <w:pPr>
        <w:spacing w:line="276" w:lineRule="auto"/>
        <w:rPr>
          <w:rFonts w:asciiTheme="majorHAnsi" w:hAnsiTheme="majorHAnsi"/>
          <w:b/>
          <w:bCs/>
          <w:sz w:val="24"/>
          <w:szCs w:val="24"/>
        </w:rPr>
      </w:pPr>
      <w:r w:rsidRPr="00514A03">
        <w:rPr>
          <w:rFonts w:asciiTheme="majorHAnsi" w:hAnsiTheme="majorHAnsi"/>
          <w:b/>
          <w:bCs/>
          <w:sz w:val="24"/>
          <w:szCs w:val="24"/>
        </w:rPr>
        <w:t xml:space="preserve">17.2. </w:t>
      </w:r>
      <w:r w:rsidRPr="009E7182">
        <w:rPr>
          <w:rFonts w:asciiTheme="majorHAnsi" w:hAnsiTheme="majorHAnsi"/>
          <w:b/>
          <w:bCs/>
          <w:iCs/>
          <w:sz w:val="24"/>
          <w:szCs w:val="24"/>
        </w:rPr>
        <w:t>W</w:t>
      </w:r>
      <w:r w:rsidRPr="009E7182">
        <w:rPr>
          <w:rFonts w:asciiTheme="majorHAnsi" w:hAnsiTheme="majorHAnsi"/>
          <w:b/>
          <w:bCs/>
          <w:i/>
          <w:iCs/>
          <w:sz w:val="24"/>
          <w:szCs w:val="24"/>
        </w:rPr>
        <w:t xml:space="preserve"> </w:t>
      </w:r>
      <w:r w:rsidRPr="009E7182">
        <w:rPr>
          <w:rFonts w:asciiTheme="majorHAnsi" w:hAnsiTheme="majorHAnsi"/>
          <w:b/>
          <w:bCs/>
          <w:sz w:val="24"/>
          <w:szCs w:val="24"/>
        </w:rPr>
        <w:t>odniesieniu do Oferentów, którzy spełnili postawione warunki komisja dokona oceny ofert na podstawie następujących kryteriów:</w:t>
      </w:r>
    </w:p>
    <w:tbl>
      <w:tblPr>
        <w:tblW w:w="8931" w:type="dxa"/>
        <w:tblInd w:w="-5"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454"/>
        <w:gridCol w:w="4471"/>
        <w:gridCol w:w="1202"/>
        <w:gridCol w:w="1804"/>
      </w:tblGrid>
      <w:tr w:rsidR="00E263EB" w:rsidRPr="009E7182" w14:paraId="420F53A5" w14:textId="77777777" w:rsidTr="00A647AD">
        <w:tc>
          <w:tcPr>
            <w:tcW w:w="1454" w:type="dxa"/>
            <w:tcBorders>
              <w:top w:val="single" w:sz="4" w:space="0" w:color="000000"/>
              <w:left w:val="single" w:sz="4" w:space="0" w:color="000000"/>
              <w:bottom w:val="single" w:sz="4" w:space="0" w:color="000000"/>
            </w:tcBorders>
            <w:shd w:val="clear" w:color="auto" w:fill="auto"/>
            <w:vAlign w:val="center"/>
          </w:tcPr>
          <w:p w14:paraId="2DB736DE" w14:textId="77777777" w:rsidR="00E263EB" w:rsidRPr="009E7182" w:rsidRDefault="00E263EB" w:rsidP="00A647AD">
            <w:pPr>
              <w:spacing w:line="276" w:lineRule="auto"/>
              <w:rPr>
                <w:rFonts w:asciiTheme="majorHAnsi" w:hAnsiTheme="majorHAnsi"/>
                <w:sz w:val="24"/>
                <w:szCs w:val="24"/>
              </w:rPr>
            </w:pPr>
            <w:r w:rsidRPr="009E7182">
              <w:rPr>
                <w:rFonts w:asciiTheme="majorHAnsi" w:hAnsiTheme="majorHAnsi"/>
                <w:sz w:val="24"/>
                <w:szCs w:val="24"/>
              </w:rPr>
              <w:t>Kryteria</w:t>
            </w:r>
          </w:p>
        </w:tc>
        <w:tc>
          <w:tcPr>
            <w:tcW w:w="4471" w:type="dxa"/>
            <w:tcBorders>
              <w:top w:val="single" w:sz="4" w:space="0" w:color="000000"/>
              <w:left w:val="single" w:sz="4" w:space="0" w:color="000000"/>
              <w:bottom w:val="single" w:sz="4" w:space="0" w:color="000000"/>
            </w:tcBorders>
            <w:shd w:val="clear" w:color="auto" w:fill="auto"/>
            <w:vAlign w:val="center"/>
          </w:tcPr>
          <w:p w14:paraId="68C0B72A" w14:textId="77777777" w:rsidR="00E263EB" w:rsidRPr="009E7182" w:rsidRDefault="00E263EB" w:rsidP="00A647AD">
            <w:pPr>
              <w:spacing w:line="276" w:lineRule="auto"/>
              <w:rPr>
                <w:rFonts w:asciiTheme="majorHAnsi" w:hAnsiTheme="majorHAnsi"/>
                <w:sz w:val="24"/>
                <w:szCs w:val="24"/>
              </w:rPr>
            </w:pPr>
            <w:r w:rsidRPr="009E7182">
              <w:rPr>
                <w:rFonts w:asciiTheme="majorHAnsi" w:hAnsiTheme="majorHAnsi"/>
                <w:sz w:val="24"/>
                <w:szCs w:val="24"/>
              </w:rPr>
              <w:t>Opis kryteriów oceny</w:t>
            </w:r>
          </w:p>
        </w:tc>
        <w:tc>
          <w:tcPr>
            <w:tcW w:w="1202" w:type="dxa"/>
            <w:tcBorders>
              <w:top w:val="single" w:sz="4" w:space="0" w:color="000000"/>
              <w:left w:val="single" w:sz="4" w:space="0" w:color="000000"/>
              <w:bottom w:val="single" w:sz="4" w:space="0" w:color="000000"/>
            </w:tcBorders>
            <w:shd w:val="clear" w:color="auto" w:fill="auto"/>
            <w:vAlign w:val="center"/>
          </w:tcPr>
          <w:p w14:paraId="443FC244" w14:textId="77777777" w:rsidR="00E263EB" w:rsidRPr="009E7182" w:rsidRDefault="00E263EB" w:rsidP="00A647AD">
            <w:pPr>
              <w:spacing w:line="276" w:lineRule="auto"/>
              <w:rPr>
                <w:rFonts w:asciiTheme="majorHAnsi" w:hAnsiTheme="majorHAnsi"/>
                <w:sz w:val="24"/>
                <w:szCs w:val="24"/>
              </w:rPr>
            </w:pPr>
            <w:r w:rsidRPr="009E7182">
              <w:rPr>
                <w:rFonts w:asciiTheme="majorHAnsi" w:hAnsiTheme="majorHAnsi"/>
                <w:sz w:val="24"/>
                <w:szCs w:val="24"/>
              </w:rPr>
              <w:t>Waga</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C75C8" w14:textId="005EB395" w:rsidR="00E263EB" w:rsidRPr="009E7182" w:rsidRDefault="00E263EB" w:rsidP="00A647AD">
            <w:pPr>
              <w:spacing w:line="276" w:lineRule="auto"/>
              <w:rPr>
                <w:rFonts w:asciiTheme="majorHAnsi" w:hAnsiTheme="majorHAnsi"/>
                <w:sz w:val="24"/>
                <w:szCs w:val="24"/>
              </w:rPr>
            </w:pPr>
            <w:r w:rsidRPr="009E7182">
              <w:rPr>
                <w:rFonts w:asciiTheme="majorHAnsi" w:hAnsiTheme="majorHAnsi"/>
                <w:sz w:val="24"/>
                <w:szCs w:val="24"/>
              </w:rPr>
              <w:t xml:space="preserve">Maksymalna ilość </w:t>
            </w:r>
            <w:r w:rsidR="002178D7">
              <w:rPr>
                <w:rFonts w:asciiTheme="majorHAnsi" w:hAnsiTheme="majorHAnsi"/>
                <w:sz w:val="24"/>
                <w:szCs w:val="24"/>
              </w:rPr>
              <w:t>punktów, jakie</w:t>
            </w:r>
            <w:r w:rsidRPr="009E7182">
              <w:rPr>
                <w:rFonts w:asciiTheme="majorHAnsi" w:hAnsiTheme="majorHAnsi"/>
                <w:sz w:val="24"/>
                <w:szCs w:val="24"/>
              </w:rPr>
              <w:t xml:space="preserve"> może otrzymać oferta za dane kryterium</w:t>
            </w:r>
          </w:p>
        </w:tc>
      </w:tr>
      <w:tr w:rsidR="00E263EB" w:rsidRPr="009E7182" w14:paraId="56FC0B64" w14:textId="77777777" w:rsidTr="00A647AD">
        <w:tc>
          <w:tcPr>
            <w:tcW w:w="1454" w:type="dxa"/>
            <w:tcBorders>
              <w:top w:val="single" w:sz="4" w:space="0" w:color="000000"/>
              <w:left w:val="single" w:sz="4" w:space="0" w:color="000000"/>
              <w:bottom w:val="single" w:sz="4" w:space="0" w:color="000000"/>
            </w:tcBorders>
            <w:shd w:val="clear" w:color="auto" w:fill="auto"/>
            <w:vAlign w:val="center"/>
          </w:tcPr>
          <w:p w14:paraId="6108C08C" w14:textId="77777777" w:rsidR="00E263EB" w:rsidRPr="009E7182" w:rsidRDefault="00E263EB" w:rsidP="00A647AD">
            <w:pPr>
              <w:spacing w:line="276" w:lineRule="auto"/>
              <w:rPr>
                <w:rFonts w:asciiTheme="majorHAnsi" w:hAnsiTheme="majorHAnsi"/>
                <w:sz w:val="24"/>
                <w:szCs w:val="24"/>
              </w:rPr>
            </w:pPr>
            <w:r w:rsidRPr="009E7182">
              <w:rPr>
                <w:rFonts w:asciiTheme="majorHAnsi" w:hAnsiTheme="majorHAnsi"/>
                <w:sz w:val="24"/>
                <w:szCs w:val="24"/>
              </w:rPr>
              <w:t>I.</w:t>
            </w:r>
          </w:p>
        </w:tc>
        <w:tc>
          <w:tcPr>
            <w:tcW w:w="4471" w:type="dxa"/>
            <w:tcBorders>
              <w:top w:val="single" w:sz="4" w:space="0" w:color="000000"/>
              <w:left w:val="single" w:sz="4" w:space="0" w:color="000000"/>
              <w:bottom w:val="single" w:sz="4" w:space="0" w:color="000000"/>
            </w:tcBorders>
            <w:shd w:val="clear" w:color="auto" w:fill="auto"/>
          </w:tcPr>
          <w:p w14:paraId="27CFB25F" w14:textId="77777777" w:rsidR="00E263EB" w:rsidRPr="009E7182" w:rsidRDefault="00E263EB" w:rsidP="00A647AD">
            <w:pPr>
              <w:spacing w:line="276" w:lineRule="auto"/>
              <w:rPr>
                <w:rFonts w:asciiTheme="majorHAnsi" w:hAnsiTheme="majorHAnsi"/>
                <w:sz w:val="24"/>
                <w:szCs w:val="24"/>
              </w:rPr>
            </w:pPr>
            <w:r w:rsidRPr="009E7182">
              <w:rPr>
                <w:rFonts w:asciiTheme="majorHAnsi" w:hAnsiTheme="majorHAnsi"/>
                <w:sz w:val="24"/>
                <w:szCs w:val="24"/>
              </w:rPr>
              <w:t>CENA: Ogółem miesięczny koszt opłaty ryczałtowej za obsługę bankową wszystkich rachunków bankowych (bieżących i pomocniczych) Gminy Miejskiej Włodawa i jej jednostek organizacyjnych (poz. 13 tabeli formularza ofertowego)</w:t>
            </w:r>
          </w:p>
        </w:tc>
        <w:tc>
          <w:tcPr>
            <w:tcW w:w="1202" w:type="dxa"/>
            <w:tcBorders>
              <w:top w:val="single" w:sz="4" w:space="0" w:color="000000"/>
              <w:left w:val="single" w:sz="4" w:space="0" w:color="000000"/>
              <w:bottom w:val="single" w:sz="4" w:space="0" w:color="000000"/>
            </w:tcBorders>
            <w:shd w:val="clear" w:color="auto" w:fill="auto"/>
            <w:vAlign w:val="center"/>
          </w:tcPr>
          <w:p w14:paraId="65FAB57C" w14:textId="77777777" w:rsidR="00E263EB" w:rsidRPr="009E7182" w:rsidRDefault="00E263EB" w:rsidP="00A647AD">
            <w:pPr>
              <w:spacing w:line="276" w:lineRule="auto"/>
              <w:rPr>
                <w:rFonts w:asciiTheme="majorHAnsi" w:hAnsiTheme="majorHAnsi"/>
                <w:sz w:val="24"/>
                <w:szCs w:val="24"/>
              </w:rPr>
            </w:pPr>
            <w:r w:rsidRPr="009E7182">
              <w:rPr>
                <w:rFonts w:asciiTheme="majorHAnsi" w:hAnsiTheme="majorHAnsi"/>
                <w:sz w:val="24"/>
                <w:szCs w:val="24"/>
              </w:rPr>
              <w:t>55%</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1411E" w14:textId="77777777" w:rsidR="00E263EB" w:rsidRPr="009E7182" w:rsidRDefault="00E263EB" w:rsidP="00A647AD">
            <w:pPr>
              <w:spacing w:line="276" w:lineRule="auto"/>
              <w:rPr>
                <w:rFonts w:asciiTheme="majorHAnsi" w:hAnsiTheme="majorHAnsi"/>
                <w:sz w:val="24"/>
                <w:szCs w:val="24"/>
              </w:rPr>
            </w:pPr>
            <w:r w:rsidRPr="009E7182">
              <w:rPr>
                <w:rFonts w:asciiTheme="majorHAnsi" w:hAnsiTheme="majorHAnsi"/>
                <w:sz w:val="24"/>
                <w:szCs w:val="24"/>
              </w:rPr>
              <w:t>55 punktów</w:t>
            </w:r>
          </w:p>
        </w:tc>
      </w:tr>
      <w:tr w:rsidR="00E263EB" w:rsidRPr="009E7182" w14:paraId="2BFCC8F1" w14:textId="77777777" w:rsidTr="00A647AD">
        <w:tc>
          <w:tcPr>
            <w:tcW w:w="1454" w:type="dxa"/>
            <w:tcBorders>
              <w:top w:val="single" w:sz="4" w:space="0" w:color="000000"/>
              <w:left w:val="single" w:sz="4" w:space="0" w:color="000000"/>
              <w:bottom w:val="single" w:sz="4" w:space="0" w:color="000000"/>
            </w:tcBorders>
            <w:shd w:val="clear" w:color="auto" w:fill="auto"/>
            <w:vAlign w:val="center"/>
          </w:tcPr>
          <w:p w14:paraId="1E4DDFF6" w14:textId="77777777" w:rsidR="00E263EB" w:rsidRPr="009E7182" w:rsidRDefault="00E263EB" w:rsidP="00A647AD">
            <w:pPr>
              <w:spacing w:line="276" w:lineRule="auto"/>
              <w:rPr>
                <w:rFonts w:asciiTheme="majorHAnsi" w:hAnsiTheme="majorHAnsi"/>
                <w:sz w:val="24"/>
                <w:szCs w:val="24"/>
              </w:rPr>
            </w:pPr>
            <w:r w:rsidRPr="009E7182">
              <w:rPr>
                <w:rFonts w:asciiTheme="majorHAnsi" w:hAnsiTheme="majorHAnsi"/>
                <w:sz w:val="24"/>
                <w:szCs w:val="24"/>
              </w:rPr>
              <w:t>II.</w:t>
            </w:r>
          </w:p>
        </w:tc>
        <w:tc>
          <w:tcPr>
            <w:tcW w:w="4471" w:type="dxa"/>
            <w:tcBorders>
              <w:top w:val="single" w:sz="4" w:space="0" w:color="000000"/>
              <w:left w:val="single" w:sz="4" w:space="0" w:color="000000"/>
              <w:bottom w:val="single" w:sz="4" w:space="0" w:color="000000"/>
            </w:tcBorders>
            <w:shd w:val="clear" w:color="auto" w:fill="auto"/>
          </w:tcPr>
          <w:p w14:paraId="2C9591AC" w14:textId="77777777" w:rsidR="00E263EB" w:rsidRPr="009E7182" w:rsidRDefault="00E263EB" w:rsidP="00A647AD">
            <w:pPr>
              <w:spacing w:line="276" w:lineRule="auto"/>
              <w:rPr>
                <w:rFonts w:asciiTheme="majorHAnsi" w:hAnsiTheme="majorHAnsi"/>
                <w:sz w:val="24"/>
                <w:szCs w:val="24"/>
              </w:rPr>
            </w:pPr>
            <w:r w:rsidRPr="009E7182">
              <w:rPr>
                <w:rFonts w:asciiTheme="majorHAnsi" w:hAnsiTheme="majorHAnsi"/>
                <w:sz w:val="24"/>
                <w:szCs w:val="24"/>
              </w:rPr>
              <w:t xml:space="preserve">Oprocentowanie kredytu w rachunku bieżącym budżetu Miasta (stawka WIBOR1M) plus marża banku </w:t>
            </w:r>
          </w:p>
        </w:tc>
        <w:tc>
          <w:tcPr>
            <w:tcW w:w="1202" w:type="dxa"/>
            <w:tcBorders>
              <w:top w:val="single" w:sz="4" w:space="0" w:color="000000"/>
              <w:left w:val="single" w:sz="4" w:space="0" w:color="000000"/>
              <w:bottom w:val="single" w:sz="4" w:space="0" w:color="000000"/>
            </w:tcBorders>
            <w:shd w:val="clear" w:color="auto" w:fill="auto"/>
            <w:vAlign w:val="center"/>
          </w:tcPr>
          <w:p w14:paraId="01023AE5" w14:textId="77777777" w:rsidR="00E263EB" w:rsidRPr="009E7182" w:rsidRDefault="00E263EB" w:rsidP="00A647AD">
            <w:pPr>
              <w:spacing w:line="276" w:lineRule="auto"/>
              <w:rPr>
                <w:rFonts w:asciiTheme="majorHAnsi" w:hAnsiTheme="majorHAnsi"/>
                <w:sz w:val="24"/>
                <w:szCs w:val="24"/>
              </w:rPr>
            </w:pPr>
            <w:r w:rsidRPr="009E7182">
              <w:rPr>
                <w:rFonts w:asciiTheme="majorHAnsi" w:hAnsiTheme="majorHAnsi"/>
                <w:sz w:val="24"/>
                <w:szCs w:val="24"/>
              </w:rPr>
              <w:t>20%</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A1AA3" w14:textId="77777777" w:rsidR="00E263EB" w:rsidRPr="009E7182" w:rsidRDefault="00E263EB" w:rsidP="00A647AD">
            <w:pPr>
              <w:spacing w:line="276" w:lineRule="auto"/>
              <w:rPr>
                <w:rFonts w:asciiTheme="majorHAnsi" w:hAnsiTheme="majorHAnsi"/>
                <w:sz w:val="24"/>
                <w:szCs w:val="24"/>
              </w:rPr>
            </w:pPr>
            <w:r w:rsidRPr="009E7182">
              <w:rPr>
                <w:rFonts w:asciiTheme="majorHAnsi" w:hAnsiTheme="majorHAnsi"/>
                <w:sz w:val="24"/>
                <w:szCs w:val="24"/>
              </w:rPr>
              <w:t>20 punktów</w:t>
            </w:r>
          </w:p>
        </w:tc>
      </w:tr>
      <w:tr w:rsidR="00E263EB" w:rsidRPr="009E7182" w14:paraId="6E8DAE96" w14:textId="77777777" w:rsidTr="00A647AD">
        <w:tc>
          <w:tcPr>
            <w:tcW w:w="1454" w:type="dxa"/>
            <w:tcBorders>
              <w:top w:val="single" w:sz="4" w:space="0" w:color="000000"/>
              <w:left w:val="single" w:sz="4" w:space="0" w:color="000000"/>
              <w:bottom w:val="single" w:sz="4" w:space="0" w:color="000000"/>
            </w:tcBorders>
            <w:shd w:val="clear" w:color="auto" w:fill="auto"/>
            <w:vAlign w:val="center"/>
          </w:tcPr>
          <w:p w14:paraId="1BB58FCF" w14:textId="77777777" w:rsidR="00E263EB" w:rsidRPr="009E7182" w:rsidRDefault="00E263EB" w:rsidP="00A647AD">
            <w:pPr>
              <w:spacing w:line="276" w:lineRule="auto"/>
              <w:rPr>
                <w:rFonts w:asciiTheme="majorHAnsi" w:hAnsiTheme="majorHAnsi"/>
                <w:sz w:val="24"/>
                <w:szCs w:val="24"/>
              </w:rPr>
            </w:pPr>
            <w:r w:rsidRPr="009E7182">
              <w:rPr>
                <w:rFonts w:asciiTheme="majorHAnsi" w:hAnsiTheme="majorHAnsi"/>
                <w:sz w:val="24"/>
                <w:szCs w:val="24"/>
              </w:rPr>
              <w:t>III.</w:t>
            </w:r>
          </w:p>
        </w:tc>
        <w:tc>
          <w:tcPr>
            <w:tcW w:w="4471" w:type="dxa"/>
            <w:tcBorders>
              <w:top w:val="single" w:sz="4" w:space="0" w:color="000000"/>
              <w:left w:val="single" w:sz="4" w:space="0" w:color="000000"/>
              <w:bottom w:val="single" w:sz="4" w:space="0" w:color="000000"/>
            </w:tcBorders>
            <w:shd w:val="clear" w:color="auto" w:fill="auto"/>
          </w:tcPr>
          <w:p w14:paraId="1F5AABE7" w14:textId="77777777" w:rsidR="00E263EB" w:rsidRPr="009E7182" w:rsidRDefault="00E263EB" w:rsidP="00A647AD">
            <w:pPr>
              <w:spacing w:line="276" w:lineRule="auto"/>
              <w:rPr>
                <w:rFonts w:asciiTheme="majorHAnsi" w:hAnsiTheme="majorHAnsi"/>
                <w:sz w:val="24"/>
                <w:szCs w:val="24"/>
              </w:rPr>
            </w:pPr>
            <w:r w:rsidRPr="009E7182">
              <w:rPr>
                <w:rFonts w:asciiTheme="majorHAnsi" w:hAnsiTheme="majorHAnsi"/>
                <w:sz w:val="24"/>
                <w:szCs w:val="24"/>
              </w:rPr>
              <w:t>Oprocentowanie środków tzw. lokat typu overnight (stawka WIBID O/N skorygowana o współczynnik banku)</w:t>
            </w:r>
          </w:p>
        </w:tc>
        <w:tc>
          <w:tcPr>
            <w:tcW w:w="1202" w:type="dxa"/>
            <w:tcBorders>
              <w:top w:val="single" w:sz="4" w:space="0" w:color="000000"/>
              <w:left w:val="single" w:sz="4" w:space="0" w:color="000000"/>
              <w:bottom w:val="single" w:sz="4" w:space="0" w:color="000000"/>
            </w:tcBorders>
            <w:shd w:val="clear" w:color="auto" w:fill="auto"/>
            <w:vAlign w:val="center"/>
          </w:tcPr>
          <w:p w14:paraId="74817D21" w14:textId="77777777" w:rsidR="00E263EB" w:rsidRPr="009E7182" w:rsidRDefault="00E263EB" w:rsidP="00A647AD">
            <w:pPr>
              <w:spacing w:line="276" w:lineRule="auto"/>
              <w:rPr>
                <w:rFonts w:asciiTheme="majorHAnsi" w:hAnsiTheme="majorHAnsi"/>
                <w:sz w:val="24"/>
                <w:szCs w:val="24"/>
              </w:rPr>
            </w:pPr>
            <w:r w:rsidRPr="009E7182">
              <w:rPr>
                <w:rFonts w:asciiTheme="majorHAnsi" w:hAnsiTheme="majorHAnsi"/>
                <w:sz w:val="24"/>
                <w:szCs w:val="24"/>
              </w:rPr>
              <w:t>15%</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A4E61" w14:textId="77777777" w:rsidR="00E263EB" w:rsidRPr="009E7182" w:rsidRDefault="00E263EB" w:rsidP="00A647AD">
            <w:pPr>
              <w:spacing w:line="276" w:lineRule="auto"/>
              <w:rPr>
                <w:rFonts w:asciiTheme="majorHAnsi" w:hAnsiTheme="majorHAnsi"/>
                <w:sz w:val="24"/>
                <w:szCs w:val="24"/>
              </w:rPr>
            </w:pPr>
            <w:r w:rsidRPr="009E7182">
              <w:rPr>
                <w:rFonts w:asciiTheme="majorHAnsi" w:hAnsiTheme="majorHAnsi"/>
                <w:sz w:val="24"/>
                <w:szCs w:val="24"/>
              </w:rPr>
              <w:t>15 punktów</w:t>
            </w:r>
          </w:p>
        </w:tc>
      </w:tr>
      <w:tr w:rsidR="00E263EB" w:rsidRPr="009E7182" w14:paraId="18C4C5C5" w14:textId="77777777" w:rsidTr="00A647AD">
        <w:tc>
          <w:tcPr>
            <w:tcW w:w="1454" w:type="dxa"/>
            <w:tcBorders>
              <w:top w:val="single" w:sz="4" w:space="0" w:color="000000"/>
              <w:left w:val="single" w:sz="4" w:space="0" w:color="000000"/>
              <w:bottom w:val="single" w:sz="4" w:space="0" w:color="000000"/>
            </w:tcBorders>
            <w:shd w:val="clear" w:color="auto" w:fill="auto"/>
            <w:vAlign w:val="center"/>
          </w:tcPr>
          <w:p w14:paraId="4C6F980B" w14:textId="77777777" w:rsidR="00E263EB" w:rsidRPr="009E7182" w:rsidRDefault="00E263EB" w:rsidP="00A647AD">
            <w:pPr>
              <w:spacing w:line="276" w:lineRule="auto"/>
              <w:rPr>
                <w:rFonts w:asciiTheme="majorHAnsi" w:hAnsiTheme="majorHAnsi"/>
                <w:sz w:val="24"/>
                <w:szCs w:val="24"/>
              </w:rPr>
            </w:pPr>
            <w:r w:rsidRPr="009E7182">
              <w:rPr>
                <w:rFonts w:asciiTheme="majorHAnsi" w:hAnsiTheme="majorHAnsi"/>
                <w:sz w:val="24"/>
                <w:szCs w:val="24"/>
              </w:rPr>
              <w:t>IV.</w:t>
            </w:r>
          </w:p>
        </w:tc>
        <w:tc>
          <w:tcPr>
            <w:tcW w:w="4471" w:type="dxa"/>
            <w:tcBorders>
              <w:top w:val="single" w:sz="4" w:space="0" w:color="000000"/>
              <w:left w:val="single" w:sz="4" w:space="0" w:color="000000"/>
              <w:bottom w:val="single" w:sz="4" w:space="0" w:color="000000"/>
            </w:tcBorders>
            <w:shd w:val="clear" w:color="auto" w:fill="auto"/>
          </w:tcPr>
          <w:p w14:paraId="7028B908" w14:textId="77777777" w:rsidR="00E263EB" w:rsidRPr="009E7182" w:rsidRDefault="00E263EB" w:rsidP="00A647AD">
            <w:pPr>
              <w:spacing w:line="276" w:lineRule="auto"/>
              <w:rPr>
                <w:rFonts w:asciiTheme="majorHAnsi" w:hAnsiTheme="majorHAnsi"/>
                <w:sz w:val="24"/>
                <w:szCs w:val="24"/>
              </w:rPr>
            </w:pPr>
            <w:r w:rsidRPr="009E7182">
              <w:rPr>
                <w:rFonts w:asciiTheme="majorHAnsi" w:hAnsiTheme="majorHAnsi"/>
                <w:sz w:val="24"/>
                <w:szCs w:val="24"/>
              </w:rPr>
              <w:t>Oprocentowanie środków na rachunku bieżącym i pomocniczym Gminy Miejskiej Włodawa i jej jednostek organizacyjnych (stawka WIBIDO/N skorygowana o współczynnik banku)</w:t>
            </w:r>
          </w:p>
        </w:tc>
        <w:tc>
          <w:tcPr>
            <w:tcW w:w="1202" w:type="dxa"/>
            <w:tcBorders>
              <w:top w:val="single" w:sz="4" w:space="0" w:color="000000"/>
              <w:left w:val="single" w:sz="4" w:space="0" w:color="000000"/>
              <w:bottom w:val="single" w:sz="4" w:space="0" w:color="000000"/>
            </w:tcBorders>
            <w:shd w:val="clear" w:color="auto" w:fill="auto"/>
            <w:vAlign w:val="center"/>
          </w:tcPr>
          <w:p w14:paraId="654F5C58" w14:textId="77777777" w:rsidR="00E263EB" w:rsidRPr="009E7182" w:rsidRDefault="00E263EB" w:rsidP="00A647AD">
            <w:pPr>
              <w:spacing w:line="276" w:lineRule="auto"/>
              <w:rPr>
                <w:rFonts w:asciiTheme="majorHAnsi" w:hAnsiTheme="majorHAnsi"/>
                <w:sz w:val="24"/>
                <w:szCs w:val="24"/>
              </w:rPr>
            </w:pPr>
            <w:r w:rsidRPr="009E7182">
              <w:rPr>
                <w:rFonts w:asciiTheme="majorHAnsi" w:hAnsiTheme="majorHAnsi"/>
                <w:sz w:val="24"/>
                <w:szCs w:val="24"/>
              </w:rPr>
              <w:t>10%</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6804D" w14:textId="77777777" w:rsidR="00E263EB" w:rsidRPr="009E7182" w:rsidRDefault="00E263EB" w:rsidP="00A647AD">
            <w:pPr>
              <w:spacing w:line="276" w:lineRule="auto"/>
              <w:rPr>
                <w:rFonts w:asciiTheme="majorHAnsi" w:hAnsiTheme="majorHAnsi"/>
                <w:sz w:val="24"/>
                <w:szCs w:val="24"/>
              </w:rPr>
            </w:pPr>
            <w:r w:rsidRPr="009E7182">
              <w:rPr>
                <w:rFonts w:asciiTheme="majorHAnsi" w:hAnsiTheme="majorHAnsi"/>
                <w:sz w:val="24"/>
                <w:szCs w:val="24"/>
              </w:rPr>
              <w:t>10 punktów</w:t>
            </w:r>
          </w:p>
        </w:tc>
      </w:tr>
    </w:tbl>
    <w:p w14:paraId="4FE3C818" w14:textId="77777777" w:rsidR="00E263EB" w:rsidRPr="00514A03" w:rsidRDefault="00E263EB" w:rsidP="00A647AD">
      <w:pPr>
        <w:spacing w:line="276" w:lineRule="auto"/>
        <w:rPr>
          <w:rFonts w:asciiTheme="majorHAnsi" w:hAnsiTheme="majorHAnsi"/>
          <w:sz w:val="24"/>
          <w:szCs w:val="24"/>
        </w:rPr>
      </w:pPr>
    </w:p>
    <w:p w14:paraId="70801D07" w14:textId="77777777" w:rsidR="00E263EB" w:rsidRPr="00514A03" w:rsidRDefault="00E263EB" w:rsidP="00A647AD">
      <w:pPr>
        <w:spacing w:line="276" w:lineRule="auto"/>
        <w:rPr>
          <w:rFonts w:asciiTheme="majorHAnsi" w:hAnsiTheme="majorHAnsi"/>
          <w:sz w:val="24"/>
          <w:szCs w:val="24"/>
        </w:rPr>
      </w:pPr>
    </w:p>
    <w:p w14:paraId="7DE68D5A" w14:textId="77777777" w:rsidR="00E263EB" w:rsidRPr="009E7182" w:rsidRDefault="00E263EB" w:rsidP="00A647AD">
      <w:pPr>
        <w:spacing w:line="276" w:lineRule="auto"/>
        <w:jc w:val="both"/>
        <w:rPr>
          <w:rFonts w:asciiTheme="majorHAnsi" w:hAnsiTheme="majorHAnsi"/>
          <w:b/>
          <w:bCs/>
          <w:sz w:val="24"/>
          <w:szCs w:val="24"/>
        </w:rPr>
      </w:pPr>
      <w:r w:rsidRPr="00514A03">
        <w:rPr>
          <w:rFonts w:asciiTheme="majorHAnsi" w:hAnsiTheme="majorHAnsi"/>
          <w:b/>
          <w:bCs/>
          <w:sz w:val="24"/>
          <w:szCs w:val="24"/>
        </w:rPr>
        <w:t>17.3</w:t>
      </w:r>
      <w:r>
        <w:rPr>
          <w:rFonts w:asciiTheme="majorHAnsi" w:hAnsiTheme="majorHAnsi"/>
          <w:b/>
          <w:bCs/>
          <w:sz w:val="24"/>
          <w:szCs w:val="24"/>
        </w:rPr>
        <w:t xml:space="preserve">. </w:t>
      </w:r>
      <w:r w:rsidRPr="009E7182">
        <w:rPr>
          <w:rFonts w:asciiTheme="majorHAnsi" w:hAnsiTheme="majorHAnsi"/>
          <w:b/>
          <w:bCs/>
          <w:sz w:val="24"/>
          <w:szCs w:val="24"/>
        </w:rPr>
        <w:t>Za najkorzystniejszą uznana zostanie oferta z najwyższą sumą punktów z czterech kryteriów. Suma punktów zostanie obliczona według poniższego wzoru:</w:t>
      </w:r>
    </w:p>
    <w:p w14:paraId="10C9A09F" w14:textId="77777777" w:rsidR="00E263EB" w:rsidRPr="009E7182" w:rsidRDefault="00E263EB" w:rsidP="00A647AD">
      <w:pPr>
        <w:spacing w:line="276" w:lineRule="auto"/>
        <w:jc w:val="both"/>
        <w:rPr>
          <w:rFonts w:asciiTheme="majorHAnsi" w:hAnsiTheme="majorHAnsi"/>
          <w:b/>
          <w:bCs/>
          <w:sz w:val="24"/>
          <w:szCs w:val="24"/>
        </w:rPr>
      </w:pPr>
    </w:p>
    <w:p w14:paraId="2223AF08" w14:textId="77777777" w:rsidR="00E263EB" w:rsidRPr="009E7182" w:rsidRDefault="00E263EB" w:rsidP="00A647AD">
      <w:pPr>
        <w:spacing w:line="276" w:lineRule="auto"/>
        <w:jc w:val="both"/>
        <w:rPr>
          <w:rFonts w:asciiTheme="majorHAnsi" w:hAnsiTheme="majorHAnsi"/>
          <w:b/>
          <w:bCs/>
          <w:sz w:val="24"/>
          <w:szCs w:val="24"/>
        </w:rPr>
      </w:pPr>
      <w:r w:rsidRPr="009E7182">
        <w:rPr>
          <w:rFonts w:asciiTheme="majorHAnsi" w:hAnsiTheme="majorHAnsi"/>
          <w:b/>
          <w:bCs/>
          <w:sz w:val="24"/>
          <w:szCs w:val="24"/>
        </w:rPr>
        <w:t>OFERTA NAJKORZYSTNIEJSZA = ilość punktów danej oferty uzyskanych w I kryterium + ilość punktów danej oferty uzyskanych w II kryterium + ilość punktów danej oferty uzyskanych w III kryterium + ilość punktów danej oferty uzyskanych w IV kryterium.</w:t>
      </w:r>
    </w:p>
    <w:p w14:paraId="4DFE9362" w14:textId="77777777" w:rsidR="00E263EB" w:rsidRDefault="00E263EB" w:rsidP="00A647AD">
      <w:pPr>
        <w:spacing w:line="276" w:lineRule="auto"/>
        <w:jc w:val="both"/>
        <w:rPr>
          <w:rFonts w:asciiTheme="majorHAnsi" w:hAnsiTheme="majorHAnsi"/>
          <w:b/>
          <w:bCs/>
          <w:sz w:val="24"/>
          <w:szCs w:val="24"/>
        </w:rPr>
      </w:pPr>
    </w:p>
    <w:p w14:paraId="3A68E966" w14:textId="77777777" w:rsidR="00E263EB" w:rsidRPr="009E7182" w:rsidRDefault="00E263EB" w:rsidP="00A647AD">
      <w:pPr>
        <w:spacing w:line="276" w:lineRule="auto"/>
        <w:jc w:val="both"/>
        <w:rPr>
          <w:rFonts w:asciiTheme="majorHAnsi" w:hAnsiTheme="majorHAnsi"/>
          <w:b/>
          <w:bCs/>
          <w:sz w:val="24"/>
          <w:szCs w:val="24"/>
        </w:rPr>
      </w:pPr>
      <w:r w:rsidRPr="00514A03">
        <w:rPr>
          <w:rFonts w:asciiTheme="majorHAnsi" w:hAnsiTheme="majorHAnsi"/>
          <w:b/>
          <w:bCs/>
          <w:sz w:val="24"/>
          <w:szCs w:val="24"/>
        </w:rPr>
        <w:t xml:space="preserve">17.4. </w:t>
      </w:r>
      <w:bookmarkStart w:id="9" w:name="_Hlk147232591"/>
      <w:r w:rsidRPr="009E7182">
        <w:rPr>
          <w:rFonts w:asciiTheme="majorHAnsi" w:hAnsiTheme="majorHAnsi"/>
          <w:b/>
          <w:bCs/>
          <w:sz w:val="24"/>
          <w:szCs w:val="24"/>
        </w:rPr>
        <w:t>KRYTERIUM I</w:t>
      </w:r>
      <w:bookmarkEnd w:id="9"/>
    </w:p>
    <w:p w14:paraId="65CEBCE1" w14:textId="77777777" w:rsidR="00E263EB" w:rsidRPr="009E7182" w:rsidRDefault="00E263EB" w:rsidP="00A647AD">
      <w:pPr>
        <w:spacing w:line="276" w:lineRule="auto"/>
        <w:jc w:val="both"/>
        <w:rPr>
          <w:rFonts w:asciiTheme="majorHAnsi" w:hAnsiTheme="majorHAnsi"/>
          <w:sz w:val="24"/>
          <w:szCs w:val="24"/>
        </w:rPr>
      </w:pPr>
      <w:r w:rsidRPr="009E7182">
        <w:rPr>
          <w:rFonts w:asciiTheme="majorHAnsi" w:hAnsiTheme="majorHAnsi"/>
          <w:sz w:val="24"/>
          <w:szCs w:val="24"/>
        </w:rPr>
        <w:lastRenderedPageBreak/>
        <w:t xml:space="preserve">Przy ocenie oferty w kryterium I - </w:t>
      </w:r>
      <w:r w:rsidRPr="009E7182">
        <w:rPr>
          <w:rFonts w:asciiTheme="majorHAnsi" w:hAnsiTheme="majorHAnsi"/>
          <w:b/>
          <w:bCs/>
          <w:sz w:val="24"/>
          <w:szCs w:val="24"/>
        </w:rPr>
        <w:t>Miesięczny koszt opłaty ryczałtowej za obsługę bankową</w:t>
      </w:r>
      <w:r w:rsidRPr="009E7182">
        <w:rPr>
          <w:rFonts w:asciiTheme="majorHAnsi" w:hAnsiTheme="majorHAnsi"/>
          <w:sz w:val="24"/>
          <w:szCs w:val="24"/>
        </w:rPr>
        <w:t>, najkorzystniejszą ofertą będzie oferta o najniższej opłacie i uzyska maksymalną ilość punktów. Do obliczenia ilości punktów poszczególnych ofert zastanie zastosowany poniższy wzór:</w:t>
      </w:r>
    </w:p>
    <w:p w14:paraId="4730E0E0" w14:textId="77777777" w:rsidR="00E263EB" w:rsidRPr="009E7182" w:rsidRDefault="00E263EB" w:rsidP="00A647AD">
      <w:pPr>
        <w:spacing w:line="276" w:lineRule="auto"/>
        <w:jc w:val="both"/>
        <w:rPr>
          <w:rFonts w:asciiTheme="majorHAnsi" w:hAnsiTheme="majorHAnsi"/>
          <w:sz w:val="24"/>
          <w:szCs w:val="24"/>
        </w:rPr>
      </w:pPr>
      <w:r w:rsidRPr="009E7182">
        <w:rPr>
          <w:rFonts w:asciiTheme="majorHAnsi" w:hAnsiTheme="majorHAnsi"/>
          <w:sz w:val="24"/>
          <w:szCs w:val="24"/>
        </w:rPr>
        <w:t xml:space="preserve">Ilość punktów danej oferty uzyskanych w I kryterium =  </w:t>
      </w:r>
      <m:oMath>
        <m:f>
          <m:fPr>
            <m:ctrlPr>
              <w:rPr>
                <w:rFonts w:ascii="Cambria Math" w:hAnsi="Cambria Math"/>
                <w:sz w:val="24"/>
                <w:szCs w:val="24"/>
              </w:rPr>
            </m:ctrlPr>
          </m:fPr>
          <m:num>
            <m:r>
              <w:rPr>
                <w:rFonts w:ascii="Cambria Math" w:hAnsi="Cambria Math"/>
                <w:sz w:val="24"/>
                <w:szCs w:val="24"/>
              </w:rPr>
              <m:t>opł.naj.I</m:t>
            </m:r>
          </m:num>
          <m:den>
            <m:r>
              <w:rPr>
                <w:rFonts w:ascii="Cambria Math" w:hAnsi="Cambria Math"/>
                <w:sz w:val="24"/>
                <w:szCs w:val="24"/>
              </w:rPr>
              <m:t>opł.of.I</m:t>
            </m:r>
          </m:den>
        </m:f>
        <m:r>
          <w:rPr>
            <w:rFonts w:ascii="Cambria Math" w:hAnsi="Cambria Math"/>
            <w:sz w:val="24"/>
            <w:szCs w:val="24"/>
          </w:rPr>
          <m:t>x100x55</m:t>
        </m:r>
        <m:r>
          <m:rPr>
            <m:lit/>
            <m:nor/>
          </m:rPr>
          <w:rPr>
            <w:rFonts w:asciiTheme="majorHAnsi" w:hAnsiTheme="majorHAnsi"/>
            <w:sz w:val="24"/>
            <w:szCs w:val="24"/>
          </w:rPr>
          <m:t>%</m:t>
        </m:r>
      </m:oMath>
    </w:p>
    <w:p w14:paraId="392FC2BF" w14:textId="77777777" w:rsidR="00E263EB" w:rsidRPr="009E7182" w:rsidRDefault="00E263EB" w:rsidP="00A647AD">
      <w:pPr>
        <w:spacing w:line="276" w:lineRule="auto"/>
        <w:jc w:val="both"/>
        <w:rPr>
          <w:rFonts w:asciiTheme="majorHAnsi" w:hAnsiTheme="majorHAnsi"/>
          <w:i/>
          <w:sz w:val="24"/>
          <w:szCs w:val="24"/>
        </w:rPr>
      </w:pPr>
      <w:r w:rsidRPr="009E7182">
        <w:rPr>
          <w:rFonts w:asciiTheme="majorHAnsi" w:hAnsiTheme="majorHAnsi"/>
          <w:i/>
          <w:sz w:val="24"/>
          <w:szCs w:val="24"/>
        </w:rPr>
        <w:t>Opłata naj. I. - Opłata najkorzystniejsza (najniższa) spośród wszystkich rozpatrywanych ofert</w:t>
      </w:r>
    </w:p>
    <w:p w14:paraId="784EFD43" w14:textId="77777777" w:rsidR="00E263EB" w:rsidRPr="009E7182" w:rsidRDefault="00E263EB" w:rsidP="00A647AD">
      <w:pPr>
        <w:spacing w:line="276" w:lineRule="auto"/>
        <w:jc w:val="both"/>
        <w:rPr>
          <w:rFonts w:asciiTheme="majorHAnsi" w:hAnsiTheme="majorHAnsi"/>
          <w:i/>
          <w:sz w:val="24"/>
          <w:szCs w:val="24"/>
        </w:rPr>
      </w:pPr>
      <w:r w:rsidRPr="009E7182">
        <w:rPr>
          <w:rFonts w:asciiTheme="majorHAnsi" w:hAnsiTheme="majorHAnsi"/>
          <w:i/>
          <w:sz w:val="24"/>
          <w:szCs w:val="24"/>
        </w:rPr>
        <w:t>Opłata of. I.-   Opłata z rozpatrywanej (badanej) oferty</w:t>
      </w:r>
    </w:p>
    <w:p w14:paraId="0956F86B" w14:textId="77777777" w:rsidR="00E263EB" w:rsidRPr="009E7182" w:rsidRDefault="00E263EB" w:rsidP="00A647AD">
      <w:pPr>
        <w:spacing w:line="276" w:lineRule="auto"/>
        <w:jc w:val="both"/>
        <w:rPr>
          <w:rFonts w:asciiTheme="majorHAnsi" w:hAnsiTheme="majorHAnsi"/>
          <w:sz w:val="24"/>
          <w:szCs w:val="24"/>
        </w:rPr>
      </w:pPr>
    </w:p>
    <w:p w14:paraId="6884C4C2" w14:textId="4C1C1A25" w:rsidR="00E263EB" w:rsidRPr="009E7182" w:rsidRDefault="00E263EB" w:rsidP="00A647AD">
      <w:pPr>
        <w:spacing w:line="276" w:lineRule="auto"/>
        <w:jc w:val="both"/>
        <w:rPr>
          <w:rFonts w:asciiTheme="majorHAnsi" w:hAnsiTheme="majorHAnsi"/>
          <w:sz w:val="24"/>
          <w:szCs w:val="24"/>
        </w:rPr>
      </w:pPr>
      <w:r w:rsidRPr="009E7182">
        <w:rPr>
          <w:rFonts w:asciiTheme="majorHAnsi" w:hAnsiTheme="majorHAnsi"/>
          <w:sz w:val="24"/>
          <w:szCs w:val="24"/>
        </w:rPr>
        <w:t xml:space="preserve">Maksymalna liczba </w:t>
      </w:r>
      <w:r w:rsidR="002178D7">
        <w:rPr>
          <w:rFonts w:asciiTheme="majorHAnsi" w:hAnsiTheme="majorHAnsi"/>
          <w:sz w:val="24"/>
          <w:szCs w:val="24"/>
        </w:rPr>
        <w:t>punktów, jaką</w:t>
      </w:r>
      <w:r w:rsidRPr="009E7182">
        <w:rPr>
          <w:rFonts w:asciiTheme="majorHAnsi" w:hAnsiTheme="majorHAnsi"/>
          <w:sz w:val="24"/>
          <w:szCs w:val="24"/>
        </w:rPr>
        <w:t xml:space="preserve"> może uzyskać Wykonawca wynosi 55 punktów. W przypadku, gdy cena zadania z kryterium I w badanej ofercie będzie wynosiła 0 (zero) PLN to dla celów obliczeniowych zostanie przyjęta wartość 0,01 PLN.</w:t>
      </w:r>
    </w:p>
    <w:p w14:paraId="487D46E7" w14:textId="77777777" w:rsidR="00E263EB" w:rsidRDefault="00E263EB" w:rsidP="00A647AD">
      <w:pPr>
        <w:spacing w:line="276" w:lineRule="auto"/>
        <w:jc w:val="both"/>
        <w:rPr>
          <w:rFonts w:asciiTheme="majorHAnsi" w:hAnsiTheme="majorHAnsi"/>
          <w:b/>
          <w:bCs/>
          <w:sz w:val="24"/>
          <w:szCs w:val="24"/>
        </w:rPr>
      </w:pPr>
    </w:p>
    <w:p w14:paraId="0915F280" w14:textId="77777777" w:rsidR="00E263EB" w:rsidRDefault="00E263EB" w:rsidP="00A647AD">
      <w:pPr>
        <w:spacing w:line="276" w:lineRule="auto"/>
        <w:jc w:val="both"/>
        <w:rPr>
          <w:rFonts w:asciiTheme="majorHAnsi" w:hAnsiTheme="majorHAnsi"/>
          <w:b/>
          <w:bCs/>
          <w:sz w:val="24"/>
          <w:szCs w:val="24"/>
        </w:rPr>
      </w:pPr>
      <w:r>
        <w:rPr>
          <w:rFonts w:asciiTheme="majorHAnsi" w:hAnsiTheme="majorHAnsi"/>
          <w:b/>
          <w:bCs/>
          <w:sz w:val="24"/>
          <w:szCs w:val="24"/>
        </w:rPr>
        <w:t xml:space="preserve">14.5. </w:t>
      </w:r>
      <w:r w:rsidRPr="00AA4F9A">
        <w:rPr>
          <w:rFonts w:asciiTheme="majorHAnsi" w:hAnsiTheme="majorHAnsi"/>
          <w:b/>
          <w:bCs/>
          <w:sz w:val="24"/>
          <w:szCs w:val="24"/>
        </w:rPr>
        <w:t>KRYTERIUM I</w:t>
      </w:r>
      <w:r>
        <w:rPr>
          <w:rFonts w:asciiTheme="majorHAnsi" w:hAnsiTheme="majorHAnsi"/>
          <w:b/>
          <w:bCs/>
          <w:sz w:val="24"/>
          <w:szCs w:val="24"/>
        </w:rPr>
        <w:t>I</w:t>
      </w:r>
    </w:p>
    <w:p w14:paraId="2A04BF2A" w14:textId="77777777" w:rsidR="00E263EB" w:rsidRPr="00AA4F9A" w:rsidRDefault="00E263EB" w:rsidP="00A647AD">
      <w:pPr>
        <w:spacing w:line="276" w:lineRule="auto"/>
        <w:jc w:val="both"/>
        <w:rPr>
          <w:rFonts w:asciiTheme="majorHAnsi" w:hAnsiTheme="majorHAnsi"/>
          <w:sz w:val="24"/>
          <w:szCs w:val="24"/>
        </w:rPr>
      </w:pPr>
      <w:r w:rsidRPr="00AA4F9A">
        <w:rPr>
          <w:rFonts w:asciiTheme="majorHAnsi" w:hAnsiTheme="majorHAnsi"/>
          <w:sz w:val="24"/>
          <w:szCs w:val="24"/>
        </w:rPr>
        <w:t xml:space="preserve">Przy ocenie oferty w kryterium II - </w:t>
      </w:r>
      <w:r w:rsidRPr="00AA4F9A">
        <w:rPr>
          <w:rFonts w:asciiTheme="majorHAnsi" w:hAnsiTheme="majorHAnsi"/>
          <w:b/>
          <w:bCs/>
          <w:sz w:val="24"/>
          <w:szCs w:val="24"/>
        </w:rPr>
        <w:t>Oprocentowanie kredytu w rachunku bieżącym budżetu miasta</w:t>
      </w:r>
      <w:r w:rsidRPr="00AA4F9A">
        <w:rPr>
          <w:rFonts w:asciiTheme="majorHAnsi" w:hAnsiTheme="majorHAnsi"/>
          <w:sz w:val="24"/>
          <w:szCs w:val="24"/>
        </w:rPr>
        <w:t xml:space="preserve"> </w:t>
      </w:r>
      <w:r w:rsidRPr="00AA4F9A">
        <w:rPr>
          <w:rFonts w:asciiTheme="majorHAnsi" w:hAnsiTheme="majorHAnsi"/>
          <w:b/>
          <w:bCs/>
          <w:sz w:val="24"/>
          <w:szCs w:val="24"/>
        </w:rPr>
        <w:t>(stawka WIBOR1M plus marża banku)</w:t>
      </w:r>
      <w:r w:rsidRPr="00AA4F9A">
        <w:rPr>
          <w:rFonts w:asciiTheme="majorHAnsi" w:hAnsiTheme="majorHAnsi"/>
          <w:sz w:val="24"/>
          <w:szCs w:val="24"/>
        </w:rPr>
        <w:t xml:space="preserve"> najkorzystniejszą ofertą będzie oferta o najniższej stawce WIBOR1M plus marża banku. Do obliczenia ilości punktów poszczególnych ofert zostanie zastosowany poniższy wzór:</w:t>
      </w:r>
    </w:p>
    <w:p w14:paraId="13267D9C" w14:textId="77777777" w:rsidR="00E263EB" w:rsidRPr="00AA4F9A" w:rsidRDefault="00E263EB" w:rsidP="00A647AD">
      <w:pPr>
        <w:spacing w:line="276" w:lineRule="auto"/>
        <w:jc w:val="both"/>
        <w:rPr>
          <w:rFonts w:asciiTheme="majorHAnsi" w:hAnsiTheme="majorHAnsi"/>
          <w:sz w:val="24"/>
          <w:szCs w:val="24"/>
        </w:rPr>
      </w:pPr>
      <w:r w:rsidRPr="00AA4F9A">
        <w:rPr>
          <w:rFonts w:asciiTheme="majorHAnsi" w:hAnsiTheme="majorHAnsi"/>
          <w:sz w:val="24"/>
          <w:szCs w:val="24"/>
        </w:rPr>
        <w:t xml:space="preserve">Ilość punktów danej oferty uzyskanych w II kryterium =    </w:t>
      </w:r>
      <m:oMath>
        <m:f>
          <m:fPr>
            <m:ctrlPr>
              <w:rPr>
                <w:rFonts w:ascii="Cambria Math" w:hAnsi="Cambria Math"/>
                <w:sz w:val="24"/>
                <w:szCs w:val="24"/>
              </w:rPr>
            </m:ctrlPr>
          </m:fPr>
          <m:num>
            <m:r>
              <w:rPr>
                <w:rFonts w:ascii="Cambria Math" w:hAnsi="Cambria Math"/>
                <w:sz w:val="24"/>
                <w:szCs w:val="24"/>
              </w:rPr>
              <m:t>oproc.naj.II</m:t>
            </m:r>
          </m:num>
          <m:den>
            <m:r>
              <w:rPr>
                <w:rFonts w:ascii="Cambria Math" w:hAnsi="Cambria Math"/>
                <w:sz w:val="24"/>
                <w:szCs w:val="24"/>
              </w:rPr>
              <m:t>oproc.of.II</m:t>
            </m:r>
          </m:den>
        </m:f>
        <m:r>
          <w:rPr>
            <w:rFonts w:ascii="Cambria Math" w:hAnsi="Cambria Math"/>
            <w:sz w:val="24"/>
            <w:szCs w:val="24"/>
          </w:rPr>
          <m:t>x100x20</m:t>
        </m:r>
        <m:r>
          <m:rPr>
            <m:lit/>
            <m:nor/>
          </m:rPr>
          <w:rPr>
            <w:rFonts w:asciiTheme="majorHAnsi" w:hAnsiTheme="majorHAnsi"/>
            <w:sz w:val="24"/>
            <w:szCs w:val="24"/>
          </w:rPr>
          <m:t>%</m:t>
        </m:r>
      </m:oMath>
    </w:p>
    <w:p w14:paraId="46AD8ADC" w14:textId="77777777" w:rsidR="00E263EB" w:rsidRPr="00AA4F9A" w:rsidRDefault="00E263EB" w:rsidP="00A647AD">
      <w:pPr>
        <w:spacing w:line="276" w:lineRule="auto"/>
        <w:jc w:val="both"/>
        <w:rPr>
          <w:rFonts w:asciiTheme="majorHAnsi" w:hAnsiTheme="majorHAnsi"/>
          <w:i/>
          <w:sz w:val="24"/>
          <w:szCs w:val="24"/>
        </w:rPr>
      </w:pPr>
      <w:r w:rsidRPr="00AA4F9A">
        <w:rPr>
          <w:rFonts w:asciiTheme="majorHAnsi" w:hAnsiTheme="majorHAnsi"/>
          <w:i/>
          <w:sz w:val="24"/>
          <w:szCs w:val="24"/>
        </w:rPr>
        <w:t>Oproc. naj. II. - Oprocentowanie najkorzystniejsze (najniższa) spośród wszystkich rozpatrywanych ofert</w:t>
      </w:r>
      <w:r w:rsidRPr="00AA4F9A">
        <w:rPr>
          <w:rFonts w:asciiTheme="majorHAnsi" w:hAnsiTheme="majorHAnsi"/>
          <w:sz w:val="24"/>
          <w:szCs w:val="24"/>
        </w:rPr>
        <w:object w:dxaOrig="213" w:dyaOrig="196" w14:anchorId="201E7F87">
          <v:shape id="ole_rId5" o:spid="_x0000_i1025" style="width:19.5pt;height:17.25pt" coordsize="" o:spt="100" adj="0,,0" path="" stroked="f">
            <v:stroke joinstyle="miter"/>
            <v:imagedata r:id="rId50" o:title=""/>
            <v:formulas/>
            <v:path o:connecttype="segments"/>
          </v:shape>
          <o:OLEObject Type="Embed" ProgID="Równanie" ShapeID="ole_rId5" DrawAspect="Content" ObjectID="_1758361226" r:id="rId51"/>
        </w:object>
      </w:r>
    </w:p>
    <w:p w14:paraId="0AB4F4D0" w14:textId="77777777" w:rsidR="00E263EB" w:rsidRPr="00AA4F9A" w:rsidRDefault="00E263EB" w:rsidP="00A647AD">
      <w:pPr>
        <w:spacing w:line="276" w:lineRule="auto"/>
        <w:jc w:val="both"/>
        <w:rPr>
          <w:rFonts w:asciiTheme="majorHAnsi" w:hAnsiTheme="majorHAnsi"/>
          <w:sz w:val="24"/>
          <w:szCs w:val="24"/>
        </w:rPr>
      </w:pPr>
      <w:r w:rsidRPr="00AA4F9A">
        <w:rPr>
          <w:rFonts w:asciiTheme="majorHAnsi" w:hAnsiTheme="majorHAnsi"/>
          <w:i/>
          <w:sz w:val="24"/>
          <w:szCs w:val="24"/>
        </w:rPr>
        <w:t>Oproc. of. II.- Oprocentowanie z rozpatrywanej (badanej) oferty</w:t>
      </w:r>
      <w:r w:rsidRPr="00AA4F9A">
        <w:rPr>
          <w:rFonts w:asciiTheme="majorHAnsi" w:hAnsiTheme="majorHAnsi"/>
          <w:sz w:val="24"/>
          <w:szCs w:val="24"/>
        </w:rPr>
        <w:object w:dxaOrig="213" w:dyaOrig="196" w14:anchorId="4D0F339C">
          <v:shape id="ole_rId7" o:spid="_x0000_i1026" style="width:19.5pt;height:17.25pt" coordsize="" o:spt="100" adj="0,,0" path="" stroked="f">
            <v:stroke joinstyle="miter"/>
            <v:imagedata r:id="rId50" o:title=""/>
            <v:formulas/>
            <v:path o:connecttype="segments"/>
          </v:shape>
          <o:OLEObject Type="Embed" ProgID="Równanie" ShapeID="ole_rId7" DrawAspect="Content" ObjectID="_1758361227" r:id="rId52"/>
        </w:object>
      </w:r>
    </w:p>
    <w:p w14:paraId="5B208FB3" w14:textId="77777777" w:rsidR="00E263EB" w:rsidRPr="00AA4F9A" w:rsidRDefault="00E263EB" w:rsidP="00A647AD">
      <w:pPr>
        <w:spacing w:line="276" w:lineRule="auto"/>
        <w:jc w:val="both"/>
        <w:rPr>
          <w:rFonts w:asciiTheme="majorHAnsi" w:hAnsiTheme="majorHAnsi"/>
          <w:sz w:val="24"/>
          <w:szCs w:val="24"/>
        </w:rPr>
      </w:pPr>
    </w:p>
    <w:p w14:paraId="0B35B274" w14:textId="6D23CE10" w:rsidR="00E263EB" w:rsidRPr="00AA4F9A" w:rsidRDefault="00E263EB" w:rsidP="00A647AD">
      <w:pPr>
        <w:spacing w:line="276" w:lineRule="auto"/>
        <w:jc w:val="both"/>
        <w:rPr>
          <w:rFonts w:asciiTheme="majorHAnsi" w:hAnsiTheme="majorHAnsi"/>
          <w:sz w:val="24"/>
          <w:szCs w:val="24"/>
        </w:rPr>
      </w:pPr>
      <w:r w:rsidRPr="00AA4F9A">
        <w:rPr>
          <w:rFonts w:asciiTheme="majorHAnsi" w:hAnsiTheme="majorHAnsi"/>
          <w:sz w:val="24"/>
          <w:szCs w:val="24"/>
        </w:rPr>
        <w:t xml:space="preserve">Maksymalna liczba </w:t>
      </w:r>
      <w:r w:rsidR="002178D7">
        <w:rPr>
          <w:rFonts w:asciiTheme="majorHAnsi" w:hAnsiTheme="majorHAnsi"/>
          <w:sz w:val="24"/>
          <w:szCs w:val="24"/>
        </w:rPr>
        <w:t>punktów, jaką</w:t>
      </w:r>
      <w:r w:rsidRPr="00AA4F9A">
        <w:rPr>
          <w:rFonts w:asciiTheme="majorHAnsi" w:hAnsiTheme="majorHAnsi"/>
          <w:sz w:val="24"/>
          <w:szCs w:val="24"/>
        </w:rPr>
        <w:t xml:space="preserve"> może uzyskać Wykonawca wynosi 20 punktów. W przypadku, gdy cena zadania z kryterium II w badanej ofercie będzie wynosiła 0% (zero) lub wartość ujemną, to dla celów obliczeniowych zostanie przyjęta wartość 0,01 %.</w:t>
      </w:r>
    </w:p>
    <w:p w14:paraId="260BB940" w14:textId="77777777" w:rsidR="00E263EB" w:rsidRDefault="00E263EB" w:rsidP="00A647AD">
      <w:pPr>
        <w:spacing w:line="276" w:lineRule="auto"/>
        <w:jc w:val="both"/>
        <w:rPr>
          <w:rFonts w:asciiTheme="majorHAnsi" w:hAnsiTheme="majorHAnsi"/>
          <w:b/>
          <w:bCs/>
          <w:sz w:val="24"/>
          <w:szCs w:val="24"/>
        </w:rPr>
      </w:pPr>
      <w:r>
        <w:rPr>
          <w:rFonts w:asciiTheme="majorHAnsi" w:hAnsiTheme="majorHAnsi"/>
          <w:b/>
          <w:bCs/>
          <w:sz w:val="24"/>
          <w:szCs w:val="24"/>
        </w:rPr>
        <w:t>14.6. KRYTERIUM III</w:t>
      </w:r>
    </w:p>
    <w:p w14:paraId="2ACE8D11" w14:textId="77777777" w:rsidR="00E263EB" w:rsidRPr="00AA4F9A" w:rsidRDefault="00E263EB" w:rsidP="00A647AD">
      <w:pPr>
        <w:spacing w:line="276" w:lineRule="auto"/>
        <w:jc w:val="both"/>
        <w:rPr>
          <w:rFonts w:asciiTheme="majorHAnsi" w:hAnsiTheme="majorHAnsi"/>
          <w:sz w:val="24"/>
          <w:szCs w:val="24"/>
        </w:rPr>
      </w:pPr>
      <w:r w:rsidRPr="00AA4F9A">
        <w:rPr>
          <w:rFonts w:asciiTheme="majorHAnsi" w:hAnsiTheme="majorHAnsi"/>
          <w:sz w:val="24"/>
          <w:szCs w:val="24"/>
        </w:rPr>
        <w:t xml:space="preserve">Przy ocenie oferty w kryterium III - </w:t>
      </w:r>
      <w:r w:rsidRPr="00AA4F9A">
        <w:rPr>
          <w:rFonts w:asciiTheme="majorHAnsi" w:hAnsiTheme="majorHAnsi"/>
          <w:b/>
          <w:bCs/>
          <w:sz w:val="24"/>
          <w:szCs w:val="24"/>
        </w:rPr>
        <w:t>Oprocentowanie lokat typu OVERNIGHT</w:t>
      </w:r>
      <w:r w:rsidRPr="00AA4F9A">
        <w:rPr>
          <w:rFonts w:asciiTheme="majorHAnsi" w:hAnsiTheme="majorHAnsi"/>
          <w:sz w:val="24"/>
          <w:szCs w:val="24"/>
        </w:rPr>
        <w:t xml:space="preserve"> porównywalna będzie stawka WIBID O/N skorygowana o współczynnik banku tj. </w:t>
      </w:r>
      <w:r w:rsidRPr="00AA4F9A">
        <w:rPr>
          <w:rFonts w:asciiTheme="majorHAnsi" w:hAnsiTheme="majorHAnsi"/>
          <w:b/>
          <w:bCs/>
          <w:sz w:val="24"/>
          <w:szCs w:val="24"/>
          <w:u w:val="single"/>
        </w:rPr>
        <w:t>WIBID O/N * współczynnik banku.</w:t>
      </w:r>
      <w:r w:rsidRPr="00AA4F9A">
        <w:rPr>
          <w:rFonts w:asciiTheme="majorHAnsi" w:hAnsiTheme="majorHAnsi"/>
          <w:sz w:val="24"/>
          <w:szCs w:val="24"/>
        </w:rPr>
        <w:t xml:space="preserve"> Najkorzystniejszą ofertą będzie oferta o </w:t>
      </w:r>
      <w:r w:rsidRPr="00AA4F9A">
        <w:rPr>
          <w:rFonts w:asciiTheme="majorHAnsi" w:hAnsiTheme="majorHAnsi"/>
          <w:sz w:val="24"/>
          <w:szCs w:val="24"/>
          <w:u w:val="single"/>
        </w:rPr>
        <w:t>najwyższym wskaźniku określającym wysokość oprocentowania środków</w:t>
      </w:r>
      <w:r w:rsidRPr="00AA4F9A">
        <w:rPr>
          <w:rFonts w:asciiTheme="majorHAnsi" w:hAnsiTheme="majorHAnsi"/>
          <w:sz w:val="24"/>
          <w:szCs w:val="24"/>
        </w:rPr>
        <w:t xml:space="preserve"> na lokacie OVERNIGHT. Do obliczenia ilości punktów poszczególnych ofert zastanie zastosowany poniższy wzór:</w:t>
      </w:r>
    </w:p>
    <w:p w14:paraId="51067D39" w14:textId="77777777" w:rsidR="00E263EB" w:rsidRPr="00AA4F9A" w:rsidRDefault="00E263EB" w:rsidP="00A647AD">
      <w:pPr>
        <w:spacing w:line="276" w:lineRule="auto"/>
        <w:jc w:val="both"/>
        <w:rPr>
          <w:rFonts w:asciiTheme="majorHAnsi" w:hAnsiTheme="majorHAnsi"/>
          <w:sz w:val="24"/>
          <w:szCs w:val="24"/>
        </w:rPr>
      </w:pPr>
    </w:p>
    <w:p w14:paraId="00FEC875" w14:textId="77777777" w:rsidR="00E263EB" w:rsidRPr="00AA4F9A" w:rsidRDefault="00E263EB" w:rsidP="00A647AD">
      <w:pPr>
        <w:spacing w:line="276" w:lineRule="auto"/>
        <w:jc w:val="both"/>
        <w:rPr>
          <w:rFonts w:asciiTheme="majorHAnsi" w:hAnsiTheme="majorHAnsi"/>
          <w:sz w:val="24"/>
          <w:szCs w:val="24"/>
        </w:rPr>
      </w:pPr>
      <w:r w:rsidRPr="00AA4F9A">
        <w:rPr>
          <w:rFonts w:asciiTheme="majorHAnsi" w:hAnsiTheme="majorHAnsi"/>
          <w:sz w:val="24"/>
          <w:szCs w:val="24"/>
        </w:rPr>
        <w:t xml:space="preserve">Ilość punktów danej oferty uzyskanych w III kryterium = </w:t>
      </w:r>
      <m:oMath>
        <m:f>
          <m:fPr>
            <m:ctrlPr>
              <w:rPr>
                <w:rFonts w:ascii="Cambria Math" w:hAnsi="Cambria Math"/>
                <w:sz w:val="24"/>
                <w:szCs w:val="24"/>
              </w:rPr>
            </m:ctrlPr>
          </m:fPr>
          <m:num>
            <m:r>
              <w:rPr>
                <w:rFonts w:ascii="Cambria Math" w:hAnsi="Cambria Math"/>
                <w:sz w:val="24"/>
                <w:szCs w:val="24"/>
              </w:rPr>
              <m:t>oproc.of.III</m:t>
            </m:r>
          </m:num>
          <m:den>
            <m:r>
              <w:rPr>
                <w:rFonts w:ascii="Cambria Math" w:hAnsi="Cambria Math"/>
                <w:sz w:val="24"/>
                <w:szCs w:val="24"/>
              </w:rPr>
              <m:t>oproc.naj.III</m:t>
            </m:r>
          </m:den>
        </m:f>
        <m:r>
          <w:rPr>
            <w:rFonts w:ascii="Cambria Math" w:hAnsi="Cambria Math"/>
            <w:sz w:val="24"/>
            <w:szCs w:val="24"/>
          </w:rPr>
          <m:t>x100x15</m:t>
        </m:r>
        <m:r>
          <m:rPr>
            <m:lit/>
            <m:nor/>
          </m:rPr>
          <w:rPr>
            <w:rFonts w:asciiTheme="majorHAnsi" w:hAnsiTheme="majorHAnsi"/>
            <w:sz w:val="24"/>
            <w:szCs w:val="24"/>
          </w:rPr>
          <m:t>%</m:t>
        </m:r>
      </m:oMath>
    </w:p>
    <w:p w14:paraId="495CCE53" w14:textId="77777777" w:rsidR="00E263EB" w:rsidRPr="00AA4F9A" w:rsidRDefault="00E263EB" w:rsidP="00A647AD">
      <w:pPr>
        <w:spacing w:line="276" w:lineRule="auto"/>
        <w:jc w:val="both"/>
        <w:rPr>
          <w:rFonts w:asciiTheme="majorHAnsi" w:hAnsiTheme="majorHAnsi"/>
          <w:i/>
          <w:sz w:val="24"/>
          <w:szCs w:val="24"/>
        </w:rPr>
      </w:pPr>
    </w:p>
    <w:p w14:paraId="08642B3C" w14:textId="77777777" w:rsidR="00E263EB" w:rsidRPr="00AA4F9A" w:rsidRDefault="00E263EB" w:rsidP="00A647AD">
      <w:pPr>
        <w:spacing w:line="276" w:lineRule="auto"/>
        <w:jc w:val="both"/>
        <w:rPr>
          <w:rFonts w:asciiTheme="majorHAnsi" w:hAnsiTheme="majorHAnsi"/>
          <w:i/>
          <w:sz w:val="24"/>
          <w:szCs w:val="24"/>
        </w:rPr>
      </w:pPr>
      <w:r w:rsidRPr="00AA4F9A">
        <w:rPr>
          <w:rFonts w:asciiTheme="majorHAnsi" w:hAnsiTheme="majorHAnsi"/>
          <w:i/>
          <w:sz w:val="24"/>
          <w:szCs w:val="24"/>
        </w:rPr>
        <w:t xml:space="preserve">Oproc. Of.III. - </w:t>
      </w:r>
      <w:r w:rsidRPr="00AA4F9A">
        <w:rPr>
          <w:rFonts w:asciiTheme="majorHAnsi" w:hAnsiTheme="majorHAnsi"/>
          <w:i/>
          <w:sz w:val="24"/>
          <w:szCs w:val="24"/>
        </w:rPr>
        <w:tab/>
        <w:t xml:space="preserve"> Oprocentowanie z rozpatrywanej (badanej) oferty </w:t>
      </w:r>
      <w:r w:rsidRPr="00AA4F9A">
        <w:rPr>
          <w:rFonts w:asciiTheme="majorHAnsi" w:hAnsiTheme="majorHAnsi"/>
          <w:sz w:val="24"/>
          <w:szCs w:val="24"/>
        </w:rPr>
        <w:object w:dxaOrig="213" w:dyaOrig="196" w14:anchorId="5B3BD225">
          <v:shape id="ole_rId9" o:spid="_x0000_i1027" style="width:19.5pt;height:17.25pt" coordsize="" o:spt="100" adj="0,,0" path="" stroked="f">
            <v:stroke joinstyle="miter"/>
            <v:imagedata r:id="rId50" o:title=""/>
            <v:formulas/>
            <v:path o:connecttype="segments"/>
          </v:shape>
          <o:OLEObject Type="Embed" ProgID="Równanie" ShapeID="ole_rId9" DrawAspect="Content" ObjectID="_1758361228" r:id="rId53"/>
        </w:object>
      </w:r>
    </w:p>
    <w:p w14:paraId="05DB5D04" w14:textId="77777777" w:rsidR="00E263EB" w:rsidRPr="00AA4F9A" w:rsidRDefault="00E263EB" w:rsidP="00A647AD">
      <w:pPr>
        <w:spacing w:line="276" w:lineRule="auto"/>
        <w:jc w:val="both"/>
        <w:rPr>
          <w:rFonts w:asciiTheme="majorHAnsi" w:hAnsiTheme="majorHAnsi"/>
          <w:sz w:val="24"/>
          <w:szCs w:val="24"/>
        </w:rPr>
      </w:pPr>
      <w:r w:rsidRPr="00AA4F9A">
        <w:rPr>
          <w:rFonts w:asciiTheme="majorHAnsi" w:hAnsiTheme="majorHAnsi"/>
          <w:i/>
          <w:sz w:val="24"/>
          <w:szCs w:val="24"/>
        </w:rPr>
        <w:t>Oproc. naj. of. III.- Oprocentowanie najkorzystniejsze (najwyższe) spośród wszystkich rozpatrywanych ofert</w:t>
      </w:r>
      <w:r w:rsidRPr="00AA4F9A">
        <w:rPr>
          <w:rFonts w:asciiTheme="majorHAnsi" w:hAnsiTheme="majorHAnsi"/>
          <w:sz w:val="24"/>
          <w:szCs w:val="24"/>
        </w:rPr>
        <w:object w:dxaOrig="213" w:dyaOrig="196" w14:anchorId="20F9B38E">
          <v:shape id="ole_rId11" o:spid="_x0000_i1028" style="width:19.5pt;height:17.25pt" coordsize="" o:spt="100" adj="0,,0" path="" stroked="f">
            <v:stroke joinstyle="miter"/>
            <v:imagedata r:id="rId50" o:title=""/>
            <v:formulas/>
            <v:path o:connecttype="segments"/>
          </v:shape>
          <o:OLEObject Type="Embed" ProgID="Równanie" ShapeID="ole_rId11" DrawAspect="Content" ObjectID="_1758361229" r:id="rId54"/>
        </w:object>
      </w:r>
    </w:p>
    <w:p w14:paraId="4B8C091E" w14:textId="77777777" w:rsidR="00E263EB" w:rsidRPr="00AA4F9A" w:rsidRDefault="00E263EB" w:rsidP="00A647AD">
      <w:pPr>
        <w:spacing w:line="276" w:lineRule="auto"/>
        <w:jc w:val="both"/>
        <w:rPr>
          <w:rFonts w:asciiTheme="majorHAnsi" w:hAnsiTheme="majorHAnsi"/>
          <w:sz w:val="24"/>
          <w:szCs w:val="24"/>
        </w:rPr>
      </w:pPr>
    </w:p>
    <w:p w14:paraId="5646933F" w14:textId="09F3C31A" w:rsidR="00E263EB" w:rsidRPr="00AA4F9A" w:rsidRDefault="00E263EB" w:rsidP="00A647AD">
      <w:pPr>
        <w:spacing w:line="276" w:lineRule="auto"/>
        <w:jc w:val="both"/>
        <w:rPr>
          <w:rFonts w:asciiTheme="majorHAnsi" w:hAnsiTheme="majorHAnsi"/>
          <w:sz w:val="24"/>
          <w:szCs w:val="24"/>
        </w:rPr>
      </w:pPr>
      <w:r w:rsidRPr="00AA4F9A">
        <w:rPr>
          <w:rFonts w:asciiTheme="majorHAnsi" w:hAnsiTheme="majorHAnsi"/>
          <w:sz w:val="24"/>
          <w:szCs w:val="24"/>
        </w:rPr>
        <w:t xml:space="preserve">Maksymalna liczba </w:t>
      </w:r>
      <w:r w:rsidR="002178D7">
        <w:rPr>
          <w:rFonts w:asciiTheme="majorHAnsi" w:hAnsiTheme="majorHAnsi"/>
          <w:sz w:val="24"/>
          <w:szCs w:val="24"/>
        </w:rPr>
        <w:t>punktów, jaką</w:t>
      </w:r>
      <w:r w:rsidRPr="00AA4F9A">
        <w:rPr>
          <w:rFonts w:asciiTheme="majorHAnsi" w:hAnsiTheme="majorHAnsi"/>
          <w:sz w:val="24"/>
          <w:szCs w:val="24"/>
        </w:rPr>
        <w:t xml:space="preserve"> może uzyskać Wykonawca wynosi 15 punktów.</w:t>
      </w:r>
    </w:p>
    <w:p w14:paraId="6C8BBF6F" w14:textId="77777777" w:rsidR="00E263EB" w:rsidRDefault="00E263EB" w:rsidP="00A647AD">
      <w:pPr>
        <w:spacing w:line="276" w:lineRule="auto"/>
        <w:jc w:val="both"/>
        <w:rPr>
          <w:rFonts w:asciiTheme="majorHAnsi" w:hAnsiTheme="majorHAnsi"/>
          <w:b/>
          <w:bCs/>
          <w:sz w:val="24"/>
          <w:szCs w:val="24"/>
        </w:rPr>
      </w:pPr>
    </w:p>
    <w:p w14:paraId="483C0693" w14:textId="77777777" w:rsidR="00E263EB" w:rsidRDefault="00E263EB" w:rsidP="00A647AD">
      <w:pPr>
        <w:spacing w:line="276" w:lineRule="auto"/>
        <w:jc w:val="both"/>
        <w:rPr>
          <w:rFonts w:asciiTheme="majorHAnsi" w:hAnsiTheme="majorHAnsi"/>
          <w:b/>
          <w:bCs/>
          <w:sz w:val="24"/>
          <w:szCs w:val="24"/>
        </w:rPr>
      </w:pPr>
      <w:r>
        <w:rPr>
          <w:rFonts w:asciiTheme="majorHAnsi" w:hAnsiTheme="majorHAnsi"/>
          <w:b/>
          <w:bCs/>
          <w:sz w:val="24"/>
          <w:szCs w:val="24"/>
        </w:rPr>
        <w:t>14.7. KRYTERIUM IV</w:t>
      </w:r>
    </w:p>
    <w:p w14:paraId="41D51BFB" w14:textId="77777777" w:rsidR="00E263EB" w:rsidRPr="00AA4F9A" w:rsidRDefault="00E263EB" w:rsidP="00A647AD">
      <w:pPr>
        <w:spacing w:line="276" w:lineRule="auto"/>
        <w:jc w:val="both"/>
        <w:rPr>
          <w:rFonts w:asciiTheme="majorHAnsi" w:hAnsiTheme="majorHAnsi"/>
          <w:sz w:val="24"/>
          <w:szCs w:val="24"/>
        </w:rPr>
      </w:pPr>
      <w:r w:rsidRPr="00AA4F9A">
        <w:rPr>
          <w:rFonts w:asciiTheme="majorHAnsi" w:hAnsiTheme="majorHAnsi"/>
          <w:sz w:val="24"/>
          <w:szCs w:val="24"/>
        </w:rPr>
        <w:t xml:space="preserve">Przy ocenie oferty w kryterium IV - </w:t>
      </w:r>
      <w:r w:rsidRPr="00AA4F9A">
        <w:rPr>
          <w:rFonts w:asciiTheme="majorHAnsi" w:hAnsiTheme="majorHAnsi"/>
          <w:b/>
          <w:bCs/>
          <w:sz w:val="24"/>
          <w:szCs w:val="24"/>
        </w:rPr>
        <w:t>Oprocentowanie</w:t>
      </w:r>
      <w:r w:rsidRPr="00AA4F9A">
        <w:rPr>
          <w:rFonts w:asciiTheme="majorHAnsi" w:hAnsiTheme="majorHAnsi"/>
          <w:sz w:val="24"/>
          <w:szCs w:val="24"/>
        </w:rPr>
        <w:t xml:space="preserve"> środków na rachunku bieżącym i pomocniczym Gminy Miejskiej Włodawa i jej jednostek organizacyjnych porównywalna będzie stawka WIBID O/N skorygowana o współczynnik banku tj.</w:t>
      </w:r>
      <w:r w:rsidRPr="00AA4F9A">
        <w:rPr>
          <w:rFonts w:asciiTheme="majorHAnsi" w:hAnsiTheme="majorHAnsi"/>
          <w:sz w:val="24"/>
          <w:szCs w:val="24"/>
          <w:u w:val="single"/>
        </w:rPr>
        <w:t xml:space="preserve"> </w:t>
      </w:r>
      <w:r w:rsidRPr="00AA4F9A">
        <w:rPr>
          <w:rFonts w:asciiTheme="majorHAnsi" w:hAnsiTheme="majorHAnsi"/>
          <w:b/>
          <w:bCs/>
          <w:sz w:val="24"/>
          <w:szCs w:val="24"/>
          <w:u w:val="single"/>
        </w:rPr>
        <w:t>WIBID O/N * współczynnik banku.</w:t>
      </w:r>
      <w:r w:rsidRPr="00AA4F9A">
        <w:rPr>
          <w:rFonts w:asciiTheme="majorHAnsi" w:hAnsiTheme="majorHAnsi"/>
          <w:sz w:val="24"/>
          <w:szCs w:val="24"/>
          <w:u w:val="single"/>
        </w:rPr>
        <w:t xml:space="preserve"> Najkorzystniejszą ofertą będzie oferta o najwyższym wskaźniku określającym wysokość oprocentowania środków na rachunku</w:t>
      </w:r>
      <w:r w:rsidRPr="00AA4F9A">
        <w:rPr>
          <w:rFonts w:asciiTheme="majorHAnsi" w:hAnsiTheme="majorHAnsi"/>
          <w:sz w:val="24"/>
          <w:szCs w:val="24"/>
        </w:rPr>
        <w:t>. Do obliczenia ilości punktów poszczególnych ofert zastanie zastosowany poniższy wzór:</w:t>
      </w:r>
    </w:p>
    <w:p w14:paraId="279F3936" w14:textId="77777777" w:rsidR="00E263EB" w:rsidRPr="00AA4F9A" w:rsidRDefault="00E263EB" w:rsidP="00A647AD">
      <w:pPr>
        <w:spacing w:line="276" w:lineRule="auto"/>
        <w:jc w:val="both"/>
        <w:rPr>
          <w:rFonts w:asciiTheme="majorHAnsi" w:hAnsiTheme="majorHAnsi"/>
          <w:sz w:val="24"/>
          <w:szCs w:val="24"/>
        </w:rPr>
      </w:pPr>
    </w:p>
    <w:p w14:paraId="22629BF8" w14:textId="77777777" w:rsidR="00E263EB" w:rsidRPr="00AA4F9A" w:rsidRDefault="00E263EB" w:rsidP="00A647AD">
      <w:pPr>
        <w:spacing w:line="276" w:lineRule="auto"/>
        <w:jc w:val="both"/>
        <w:rPr>
          <w:rFonts w:asciiTheme="majorHAnsi" w:hAnsiTheme="majorHAnsi"/>
          <w:sz w:val="24"/>
          <w:szCs w:val="24"/>
        </w:rPr>
      </w:pPr>
      <w:r w:rsidRPr="00AA4F9A">
        <w:rPr>
          <w:rFonts w:asciiTheme="majorHAnsi" w:hAnsiTheme="majorHAnsi"/>
          <w:sz w:val="24"/>
          <w:szCs w:val="24"/>
        </w:rPr>
        <w:t xml:space="preserve">Ilość punktów danej oferty uzyskanych w IV kryterium = </w:t>
      </w:r>
      <m:oMath>
        <m:f>
          <m:fPr>
            <m:ctrlPr>
              <w:rPr>
                <w:rFonts w:ascii="Cambria Math" w:hAnsi="Cambria Math"/>
                <w:sz w:val="24"/>
                <w:szCs w:val="24"/>
              </w:rPr>
            </m:ctrlPr>
          </m:fPr>
          <m:num>
            <m:r>
              <w:rPr>
                <w:rFonts w:ascii="Cambria Math" w:hAnsi="Cambria Math"/>
                <w:sz w:val="24"/>
                <w:szCs w:val="24"/>
              </w:rPr>
              <m:t>oproc.of.IV</m:t>
            </m:r>
          </m:num>
          <m:den>
            <m:r>
              <w:rPr>
                <w:rFonts w:ascii="Cambria Math" w:hAnsi="Cambria Math"/>
                <w:sz w:val="24"/>
                <w:szCs w:val="24"/>
              </w:rPr>
              <m:t>oproc.naj.IV</m:t>
            </m:r>
          </m:den>
        </m:f>
        <m:r>
          <w:rPr>
            <w:rFonts w:ascii="Cambria Math" w:hAnsi="Cambria Math"/>
            <w:sz w:val="24"/>
            <w:szCs w:val="24"/>
          </w:rPr>
          <m:t>x100x10</m:t>
        </m:r>
        <m:r>
          <m:rPr>
            <m:lit/>
            <m:nor/>
          </m:rPr>
          <w:rPr>
            <w:rFonts w:asciiTheme="majorHAnsi" w:hAnsiTheme="majorHAnsi"/>
            <w:sz w:val="24"/>
            <w:szCs w:val="24"/>
          </w:rPr>
          <m:t>%</m:t>
        </m:r>
      </m:oMath>
    </w:p>
    <w:p w14:paraId="3C063A48" w14:textId="77777777" w:rsidR="00E263EB" w:rsidRPr="00AA4F9A" w:rsidRDefault="00E263EB" w:rsidP="00A647AD">
      <w:pPr>
        <w:spacing w:line="276" w:lineRule="auto"/>
        <w:jc w:val="both"/>
        <w:rPr>
          <w:rFonts w:asciiTheme="majorHAnsi" w:hAnsiTheme="majorHAnsi"/>
          <w:i/>
          <w:sz w:val="24"/>
          <w:szCs w:val="24"/>
        </w:rPr>
      </w:pPr>
    </w:p>
    <w:p w14:paraId="55F6B70B" w14:textId="77777777" w:rsidR="00E263EB" w:rsidRPr="00AA4F9A" w:rsidRDefault="00E263EB" w:rsidP="00A647AD">
      <w:pPr>
        <w:spacing w:line="276" w:lineRule="auto"/>
        <w:jc w:val="both"/>
        <w:rPr>
          <w:rFonts w:asciiTheme="majorHAnsi" w:hAnsiTheme="majorHAnsi"/>
          <w:i/>
          <w:sz w:val="24"/>
          <w:szCs w:val="24"/>
        </w:rPr>
      </w:pPr>
      <w:r w:rsidRPr="00AA4F9A">
        <w:rPr>
          <w:rFonts w:asciiTheme="majorHAnsi" w:hAnsiTheme="majorHAnsi"/>
          <w:i/>
          <w:sz w:val="24"/>
          <w:szCs w:val="24"/>
        </w:rPr>
        <w:t xml:space="preserve">Oproc. Of. IV - </w:t>
      </w:r>
      <w:r w:rsidRPr="00AA4F9A">
        <w:rPr>
          <w:rFonts w:asciiTheme="majorHAnsi" w:hAnsiTheme="majorHAnsi"/>
          <w:i/>
          <w:sz w:val="24"/>
          <w:szCs w:val="24"/>
        </w:rPr>
        <w:tab/>
        <w:t xml:space="preserve"> Oprocentowanie z rozpatrywanej (badanej) oferty </w:t>
      </w:r>
      <w:r w:rsidRPr="00AA4F9A">
        <w:rPr>
          <w:rFonts w:asciiTheme="majorHAnsi" w:hAnsiTheme="majorHAnsi"/>
          <w:sz w:val="24"/>
          <w:szCs w:val="24"/>
        </w:rPr>
        <w:object w:dxaOrig="213" w:dyaOrig="196" w14:anchorId="266A0775">
          <v:shape id="ole_rId13" o:spid="_x0000_i1029" style="width:19.5pt;height:17.25pt" coordsize="" o:spt="100" adj="0,,0" path="" stroked="f">
            <v:stroke joinstyle="miter"/>
            <v:imagedata r:id="rId50" o:title=""/>
            <v:formulas/>
            <v:path o:connecttype="segments"/>
          </v:shape>
          <o:OLEObject Type="Embed" ProgID="Równanie" ShapeID="ole_rId13" DrawAspect="Content" ObjectID="_1758361230" r:id="rId55"/>
        </w:object>
      </w:r>
    </w:p>
    <w:p w14:paraId="74D9077F" w14:textId="77777777" w:rsidR="00E263EB" w:rsidRPr="00AA4F9A" w:rsidRDefault="00E263EB" w:rsidP="00A647AD">
      <w:pPr>
        <w:spacing w:line="276" w:lineRule="auto"/>
        <w:jc w:val="both"/>
        <w:rPr>
          <w:rFonts w:asciiTheme="majorHAnsi" w:hAnsiTheme="majorHAnsi"/>
          <w:sz w:val="24"/>
          <w:szCs w:val="24"/>
        </w:rPr>
      </w:pPr>
      <w:r w:rsidRPr="00AA4F9A">
        <w:rPr>
          <w:rFonts w:asciiTheme="majorHAnsi" w:hAnsiTheme="majorHAnsi"/>
          <w:i/>
          <w:sz w:val="24"/>
          <w:szCs w:val="24"/>
        </w:rPr>
        <w:t>Oproc. naj of. IV.- Oprocentowanie najkorzystniejsze (najwyższe) spośród wszystkich rozpatrywanych ofert</w:t>
      </w:r>
      <w:r w:rsidRPr="00AA4F9A">
        <w:rPr>
          <w:rFonts w:asciiTheme="majorHAnsi" w:hAnsiTheme="majorHAnsi"/>
          <w:sz w:val="24"/>
          <w:szCs w:val="24"/>
        </w:rPr>
        <w:object w:dxaOrig="213" w:dyaOrig="196" w14:anchorId="4CACE82C">
          <v:shape id="ole_rId15" o:spid="_x0000_i1030" style="width:19.5pt;height:17.25pt" coordsize="" o:spt="100" adj="0,,0" path="" stroked="f">
            <v:stroke joinstyle="miter"/>
            <v:imagedata r:id="rId50" o:title=""/>
            <v:formulas/>
            <v:path o:connecttype="segments"/>
          </v:shape>
          <o:OLEObject Type="Embed" ProgID="Równanie" ShapeID="ole_rId15" DrawAspect="Content" ObjectID="_1758361231" r:id="rId56"/>
        </w:object>
      </w:r>
    </w:p>
    <w:p w14:paraId="45017F8F" w14:textId="77777777" w:rsidR="00E263EB" w:rsidRPr="00AA4F9A" w:rsidRDefault="00E263EB" w:rsidP="00A647AD">
      <w:pPr>
        <w:spacing w:line="276" w:lineRule="auto"/>
        <w:jc w:val="both"/>
        <w:rPr>
          <w:rFonts w:asciiTheme="majorHAnsi" w:hAnsiTheme="majorHAnsi"/>
          <w:sz w:val="24"/>
          <w:szCs w:val="24"/>
        </w:rPr>
      </w:pPr>
    </w:p>
    <w:p w14:paraId="6587647E" w14:textId="679071F1" w:rsidR="00E263EB" w:rsidRPr="00AA4F9A" w:rsidRDefault="00E263EB" w:rsidP="00A647AD">
      <w:pPr>
        <w:spacing w:line="276" w:lineRule="auto"/>
        <w:jc w:val="both"/>
        <w:rPr>
          <w:rFonts w:asciiTheme="majorHAnsi" w:hAnsiTheme="majorHAnsi"/>
          <w:sz w:val="24"/>
          <w:szCs w:val="24"/>
        </w:rPr>
      </w:pPr>
      <w:r w:rsidRPr="00AA4F9A">
        <w:rPr>
          <w:rFonts w:asciiTheme="majorHAnsi" w:hAnsiTheme="majorHAnsi"/>
          <w:sz w:val="24"/>
          <w:szCs w:val="24"/>
        </w:rPr>
        <w:t xml:space="preserve">Maksymalna liczba </w:t>
      </w:r>
      <w:r w:rsidR="002178D7">
        <w:rPr>
          <w:rFonts w:asciiTheme="majorHAnsi" w:hAnsiTheme="majorHAnsi"/>
          <w:sz w:val="24"/>
          <w:szCs w:val="24"/>
        </w:rPr>
        <w:t>punktów, jaką</w:t>
      </w:r>
      <w:r w:rsidRPr="00AA4F9A">
        <w:rPr>
          <w:rFonts w:asciiTheme="majorHAnsi" w:hAnsiTheme="majorHAnsi"/>
          <w:sz w:val="24"/>
          <w:szCs w:val="24"/>
        </w:rPr>
        <w:t xml:space="preserve"> może uzyskać Wykonawca wynosi 10 punktów.</w:t>
      </w:r>
    </w:p>
    <w:p w14:paraId="162723EC" w14:textId="77777777" w:rsidR="00E263EB" w:rsidRDefault="00E263EB" w:rsidP="00A647AD">
      <w:pPr>
        <w:spacing w:line="276" w:lineRule="auto"/>
        <w:jc w:val="both"/>
        <w:rPr>
          <w:rFonts w:asciiTheme="majorHAnsi" w:hAnsiTheme="majorHAnsi"/>
          <w:b/>
          <w:bCs/>
          <w:sz w:val="24"/>
          <w:szCs w:val="24"/>
        </w:rPr>
      </w:pPr>
    </w:p>
    <w:p w14:paraId="7699C8A8" w14:textId="77777777" w:rsidR="00E263EB" w:rsidRPr="00AA4F9A" w:rsidRDefault="00E263EB" w:rsidP="00A647AD">
      <w:pPr>
        <w:spacing w:line="276" w:lineRule="auto"/>
        <w:jc w:val="both"/>
        <w:rPr>
          <w:rFonts w:asciiTheme="majorHAnsi" w:hAnsiTheme="majorHAnsi"/>
          <w:sz w:val="24"/>
          <w:szCs w:val="24"/>
          <w:lang w:val="cs-CZ"/>
        </w:rPr>
      </w:pPr>
      <w:r>
        <w:rPr>
          <w:rFonts w:asciiTheme="majorHAnsi" w:hAnsiTheme="majorHAnsi"/>
          <w:b/>
          <w:bCs/>
          <w:sz w:val="24"/>
          <w:szCs w:val="24"/>
        </w:rPr>
        <w:t xml:space="preserve">14.8. </w:t>
      </w:r>
      <w:r w:rsidRPr="00AA4F9A">
        <w:rPr>
          <w:rFonts w:asciiTheme="majorHAnsi" w:hAnsiTheme="majorHAnsi"/>
          <w:sz w:val="24"/>
          <w:szCs w:val="24"/>
          <w:lang w:val="cs-CZ"/>
        </w:rPr>
        <w:t xml:space="preserve">Za najkorzystniejszą zostanie uznana oferta, która uzyska w sumie najwyższą łączną liczbę przyznanych punktów. Zamawiający zastosuje we wszystkich wyliczeniach zaokrąglenie wyniku do dwóch miejsc po przecinku. </w:t>
      </w:r>
    </w:p>
    <w:p w14:paraId="04B3D084" w14:textId="77777777" w:rsidR="00E263EB" w:rsidRPr="00AA4F9A" w:rsidRDefault="00E263EB" w:rsidP="00A647AD">
      <w:pPr>
        <w:spacing w:line="276" w:lineRule="auto"/>
        <w:jc w:val="both"/>
        <w:rPr>
          <w:rFonts w:asciiTheme="majorHAnsi" w:hAnsiTheme="majorHAnsi"/>
          <w:sz w:val="24"/>
          <w:szCs w:val="24"/>
          <w:lang w:val="cs-CZ"/>
        </w:rPr>
      </w:pPr>
    </w:p>
    <w:p w14:paraId="0153189F" w14:textId="2B701EEA" w:rsidR="00E263EB" w:rsidRPr="00AA4F9A" w:rsidRDefault="00E263EB" w:rsidP="00A647AD">
      <w:pPr>
        <w:spacing w:line="276" w:lineRule="auto"/>
        <w:jc w:val="both"/>
        <w:rPr>
          <w:rFonts w:asciiTheme="majorHAnsi" w:hAnsiTheme="majorHAnsi"/>
          <w:sz w:val="24"/>
          <w:szCs w:val="24"/>
          <w:lang w:val="cs-CZ"/>
        </w:rPr>
      </w:pPr>
      <w:r w:rsidRPr="00AA4F9A">
        <w:rPr>
          <w:rFonts w:asciiTheme="majorHAnsi" w:hAnsiTheme="majorHAnsi"/>
          <w:b/>
          <w:bCs/>
          <w:sz w:val="24"/>
          <w:szCs w:val="24"/>
          <w:lang w:val="cs-CZ"/>
        </w:rPr>
        <w:t>14.9.</w:t>
      </w:r>
      <w:r>
        <w:rPr>
          <w:rFonts w:asciiTheme="majorHAnsi" w:hAnsiTheme="majorHAnsi"/>
          <w:sz w:val="24"/>
          <w:szCs w:val="24"/>
          <w:lang w:val="cs-CZ"/>
        </w:rPr>
        <w:t xml:space="preserve"> </w:t>
      </w:r>
      <w:r w:rsidRPr="00AA4F9A">
        <w:rPr>
          <w:rFonts w:asciiTheme="majorHAnsi" w:hAnsiTheme="majorHAnsi"/>
          <w:sz w:val="24"/>
          <w:szCs w:val="24"/>
          <w:lang w:val="cs-CZ"/>
        </w:rPr>
        <w:t xml:space="preserve">Jeżeli nie można wybrać oferty najkorzystniejszej z uwagi na to, że </w:t>
      </w:r>
      <w:r w:rsidR="002178D7">
        <w:rPr>
          <w:rFonts w:asciiTheme="majorHAnsi" w:hAnsiTheme="majorHAnsi"/>
          <w:sz w:val="24"/>
          <w:szCs w:val="24"/>
          <w:lang w:val="cs-CZ"/>
        </w:rPr>
        <w:t>co najmniej dwie</w:t>
      </w:r>
      <w:r w:rsidRPr="00AA4F9A">
        <w:rPr>
          <w:rFonts w:asciiTheme="majorHAnsi" w:hAnsiTheme="majorHAnsi"/>
          <w:sz w:val="24"/>
          <w:szCs w:val="24"/>
          <w:lang w:val="cs-CZ"/>
        </w:rPr>
        <w:t xml:space="preserve"> ofert</w:t>
      </w:r>
      <w:r w:rsidR="002178D7">
        <w:rPr>
          <w:rFonts w:asciiTheme="majorHAnsi" w:hAnsiTheme="majorHAnsi"/>
          <w:sz w:val="24"/>
          <w:szCs w:val="24"/>
          <w:lang w:val="cs-CZ"/>
        </w:rPr>
        <w:t>y</w:t>
      </w:r>
      <w:r w:rsidRPr="00AA4F9A">
        <w:rPr>
          <w:rFonts w:asciiTheme="majorHAnsi" w:hAnsiTheme="majorHAnsi"/>
          <w:sz w:val="24"/>
          <w:szCs w:val="24"/>
          <w:lang w:val="cs-CZ"/>
        </w:rPr>
        <w:t xml:space="preserve"> przedstawia</w:t>
      </w:r>
      <w:r w:rsidR="002178D7">
        <w:rPr>
          <w:rFonts w:asciiTheme="majorHAnsi" w:hAnsiTheme="majorHAnsi"/>
          <w:sz w:val="24"/>
          <w:szCs w:val="24"/>
          <w:lang w:val="cs-CZ"/>
        </w:rPr>
        <w:t>ją</w:t>
      </w:r>
      <w:r w:rsidRPr="00AA4F9A">
        <w:rPr>
          <w:rFonts w:asciiTheme="majorHAnsi" w:hAnsiTheme="majorHAnsi"/>
          <w:sz w:val="24"/>
          <w:szCs w:val="24"/>
          <w:lang w:val="cs-CZ"/>
        </w:rPr>
        <w:t xml:space="preserve">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6BE435DE" w14:textId="77777777" w:rsidR="00E263EB" w:rsidRPr="00AA4F9A" w:rsidRDefault="00E263EB" w:rsidP="00A647AD">
      <w:pPr>
        <w:spacing w:line="276" w:lineRule="auto"/>
        <w:jc w:val="both"/>
        <w:rPr>
          <w:rFonts w:asciiTheme="majorHAnsi" w:hAnsiTheme="majorHAnsi"/>
          <w:sz w:val="24"/>
          <w:szCs w:val="24"/>
          <w:lang w:val="cs-CZ"/>
        </w:rPr>
      </w:pPr>
    </w:p>
    <w:p w14:paraId="2CF38900" w14:textId="77777777" w:rsidR="00E263EB" w:rsidRPr="00AA4F9A" w:rsidRDefault="00E263EB" w:rsidP="00A647AD">
      <w:pPr>
        <w:spacing w:line="276" w:lineRule="auto"/>
        <w:jc w:val="both"/>
        <w:rPr>
          <w:rFonts w:asciiTheme="majorHAnsi" w:hAnsiTheme="majorHAnsi"/>
          <w:sz w:val="24"/>
          <w:szCs w:val="24"/>
          <w:lang w:val="cs-CZ"/>
        </w:rPr>
      </w:pPr>
      <w:r w:rsidRPr="00AA4F9A">
        <w:rPr>
          <w:rFonts w:asciiTheme="majorHAnsi" w:hAnsiTheme="majorHAnsi"/>
          <w:b/>
          <w:bCs/>
          <w:sz w:val="24"/>
          <w:szCs w:val="24"/>
          <w:lang w:val="cs-CZ"/>
        </w:rPr>
        <w:t>14.10.</w:t>
      </w:r>
      <w:r>
        <w:rPr>
          <w:rFonts w:asciiTheme="majorHAnsi" w:hAnsiTheme="majorHAnsi"/>
          <w:sz w:val="24"/>
          <w:szCs w:val="24"/>
          <w:lang w:val="cs-CZ"/>
        </w:rPr>
        <w:t xml:space="preserve"> </w:t>
      </w:r>
      <w:r w:rsidRPr="00AA4F9A">
        <w:rPr>
          <w:rFonts w:asciiTheme="majorHAnsi" w:hAnsiTheme="majorHAnsi"/>
          <w:sz w:val="24"/>
          <w:szCs w:val="24"/>
          <w:lang w:val="cs-CZ"/>
        </w:rPr>
        <w:t>Cena oferty musi zawierać wszelkie koszty niezbędne do zrealizowania zamówienia nieujęte w dokumentacji przetargowej, a bez których nie można wykonać zamówienia.</w:t>
      </w:r>
    </w:p>
    <w:p w14:paraId="15DB940D" w14:textId="77777777" w:rsidR="00E263EB" w:rsidRPr="00AA4F9A" w:rsidRDefault="00E263EB" w:rsidP="00A647AD">
      <w:pPr>
        <w:spacing w:line="276" w:lineRule="auto"/>
        <w:jc w:val="both"/>
        <w:rPr>
          <w:rFonts w:asciiTheme="majorHAnsi" w:hAnsiTheme="majorHAnsi"/>
          <w:sz w:val="24"/>
          <w:szCs w:val="24"/>
          <w:lang w:val="cs-CZ"/>
        </w:rPr>
      </w:pPr>
    </w:p>
    <w:p w14:paraId="09705818" w14:textId="3DA3F971" w:rsidR="00E263EB" w:rsidRPr="005C5AF9" w:rsidRDefault="00E263EB" w:rsidP="00A647AD">
      <w:pPr>
        <w:spacing w:line="276" w:lineRule="auto"/>
        <w:jc w:val="both"/>
        <w:rPr>
          <w:rFonts w:asciiTheme="majorHAnsi" w:hAnsiTheme="majorHAnsi"/>
          <w:sz w:val="24"/>
          <w:szCs w:val="24"/>
          <w:lang w:val="cs-CZ"/>
        </w:rPr>
      </w:pPr>
      <w:r w:rsidRPr="00AA4F9A">
        <w:rPr>
          <w:rFonts w:asciiTheme="majorHAnsi" w:hAnsiTheme="majorHAnsi"/>
          <w:b/>
          <w:bCs/>
          <w:sz w:val="24"/>
          <w:szCs w:val="24"/>
          <w:lang w:val="cs-CZ"/>
        </w:rPr>
        <w:t>14.11.</w:t>
      </w:r>
      <w:r>
        <w:rPr>
          <w:rFonts w:asciiTheme="majorHAnsi" w:hAnsiTheme="majorHAnsi"/>
          <w:sz w:val="24"/>
          <w:szCs w:val="24"/>
          <w:lang w:val="cs-CZ"/>
        </w:rPr>
        <w:t xml:space="preserve"> </w:t>
      </w:r>
      <w:r w:rsidRPr="00AA4F9A">
        <w:rPr>
          <w:rFonts w:asciiTheme="majorHAnsi" w:hAnsiTheme="majorHAnsi"/>
          <w:sz w:val="24"/>
          <w:szCs w:val="24"/>
          <w:lang w:val="cs-CZ"/>
        </w:rPr>
        <w:t xml:space="preserve">Prawidłowe ustalenie podatku </w:t>
      </w:r>
      <w:r w:rsidRPr="0099633F">
        <w:rPr>
          <w:rFonts w:asciiTheme="majorHAnsi" w:hAnsiTheme="majorHAnsi"/>
          <w:sz w:val="24"/>
          <w:szCs w:val="24"/>
          <w:lang w:val="cs-CZ"/>
        </w:rPr>
        <w:t>VAT</w:t>
      </w:r>
      <w:r>
        <w:rPr>
          <w:rFonts w:asciiTheme="majorHAnsi" w:hAnsiTheme="majorHAnsi"/>
          <w:sz w:val="24"/>
          <w:szCs w:val="24"/>
          <w:lang w:val="cs-CZ"/>
        </w:rPr>
        <w:t xml:space="preserve"> od wartości netto oferowanej ceny, należy do obowiązków Wykonawcy.</w:t>
      </w:r>
    </w:p>
    <w:tbl>
      <w:tblPr>
        <w:tblW w:w="9070" w:type="dxa"/>
        <w:jc w:val="center"/>
        <w:tblLayout w:type="fixed"/>
        <w:tblLook w:val="00A0" w:firstRow="1" w:lastRow="0" w:firstColumn="1" w:lastColumn="0" w:noHBand="0" w:noVBand="0"/>
      </w:tblPr>
      <w:tblGrid>
        <w:gridCol w:w="9070"/>
      </w:tblGrid>
      <w:tr w:rsidR="00E263EB" w:rsidRPr="00514A03" w14:paraId="7AEDB301" w14:textId="77777777" w:rsidTr="00A647AD">
        <w:trPr>
          <w:jc w:val="center"/>
        </w:trPr>
        <w:tc>
          <w:tcPr>
            <w:tcW w:w="9070" w:type="dxa"/>
            <w:tcBorders>
              <w:top w:val="single" w:sz="4" w:space="0" w:color="000000"/>
              <w:left w:val="single" w:sz="4" w:space="0" w:color="000000"/>
              <w:bottom w:val="single" w:sz="4" w:space="0" w:color="000000"/>
              <w:right w:val="single" w:sz="4" w:space="0" w:color="000000"/>
            </w:tcBorders>
          </w:tcPr>
          <w:p w14:paraId="35F04399" w14:textId="77777777" w:rsidR="00E263EB" w:rsidRPr="00514A03" w:rsidRDefault="00E263EB" w:rsidP="00A647AD">
            <w:pPr>
              <w:widowControl w:val="0"/>
              <w:spacing w:line="276" w:lineRule="auto"/>
              <w:jc w:val="center"/>
              <w:rPr>
                <w:rFonts w:asciiTheme="majorHAnsi" w:hAnsiTheme="majorHAnsi"/>
                <w:sz w:val="24"/>
                <w:szCs w:val="24"/>
              </w:rPr>
            </w:pPr>
            <w:r w:rsidRPr="00514A03">
              <w:rPr>
                <w:rFonts w:asciiTheme="majorHAnsi" w:hAnsiTheme="majorHAnsi"/>
                <w:sz w:val="24"/>
                <w:szCs w:val="24"/>
              </w:rPr>
              <w:t>Rozdział 18</w:t>
            </w:r>
          </w:p>
          <w:p w14:paraId="5D5E04DE" w14:textId="77777777" w:rsidR="00E263EB" w:rsidRPr="00514A03" w:rsidRDefault="00E263EB" w:rsidP="00A647AD">
            <w:pPr>
              <w:widowControl w:val="0"/>
              <w:spacing w:line="276" w:lineRule="auto"/>
              <w:jc w:val="center"/>
              <w:rPr>
                <w:rFonts w:asciiTheme="majorHAnsi" w:hAnsiTheme="majorHAnsi"/>
                <w:b/>
                <w:bCs/>
                <w:sz w:val="24"/>
                <w:szCs w:val="24"/>
              </w:rPr>
            </w:pPr>
            <w:r w:rsidRPr="00514A03">
              <w:rPr>
                <w:rFonts w:asciiTheme="majorHAnsi" w:hAnsiTheme="majorHAnsi"/>
                <w:b/>
                <w:bCs/>
                <w:sz w:val="24"/>
                <w:szCs w:val="24"/>
              </w:rPr>
              <w:t>UDZIELENIE ZAMÓWIENIA</w:t>
            </w:r>
          </w:p>
        </w:tc>
      </w:tr>
    </w:tbl>
    <w:p w14:paraId="0BF91EF5" w14:textId="77777777" w:rsidR="00E263EB" w:rsidRPr="00514A03" w:rsidRDefault="00E263EB" w:rsidP="00A647AD">
      <w:pPr>
        <w:spacing w:line="276" w:lineRule="auto"/>
        <w:rPr>
          <w:rFonts w:asciiTheme="majorHAnsi" w:hAnsiTheme="majorHAnsi"/>
          <w:sz w:val="24"/>
          <w:szCs w:val="24"/>
        </w:rPr>
      </w:pPr>
    </w:p>
    <w:p w14:paraId="6F255E90"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18.1.</w:t>
      </w:r>
      <w:r w:rsidRPr="00514A03">
        <w:rPr>
          <w:rFonts w:asciiTheme="majorHAnsi" w:hAnsiTheme="majorHAnsi"/>
          <w:sz w:val="24"/>
          <w:szCs w:val="24"/>
        </w:rPr>
        <w:t xml:space="preserve"> Zamawiający udzieli zamówienia temu Wykonawcy, którego oferta została wybrana jako najkorzystniejsza.</w:t>
      </w:r>
    </w:p>
    <w:p w14:paraId="07A9B80C" w14:textId="777343F3"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18.2.</w:t>
      </w:r>
      <w:r w:rsidRPr="00514A03">
        <w:rPr>
          <w:rFonts w:asciiTheme="majorHAnsi" w:hAnsiTheme="majorHAnsi"/>
          <w:sz w:val="24"/>
          <w:szCs w:val="24"/>
        </w:rPr>
        <w:t xml:space="preserve"> Zgodnie z </w:t>
      </w:r>
      <w:r w:rsidRPr="0099633F">
        <w:rPr>
          <w:rFonts w:asciiTheme="majorHAnsi" w:hAnsiTheme="majorHAnsi"/>
          <w:sz w:val="24"/>
          <w:szCs w:val="24"/>
        </w:rPr>
        <w:t xml:space="preserve">art. </w:t>
      </w:r>
      <w:r w:rsidRPr="0099633F">
        <w:rPr>
          <w:rFonts w:asciiTheme="majorHAnsi" w:hAnsiTheme="majorHAnsi"/>
          <w:sz w:val="24"/>
          <w:szCs w:val="24"/>
          <w:lang w:eastAsia="zh-CN" w:bidi="hi-IN"/>
        </w:rPr>
        <w:t>252</w:t>
      </w:r>
      <w:r>
        <w:rPr>
          <w:rFonts w:asciiTheme="majorHAnsi" w:hAnsiTheme="majorHAnsi"/>
          <w:sz w:val="24"/>
          <w:szCs w:val="24"/>
        </w:rPr>
        <w:t xml:space="preserve"> w powiązaniu z </w:t>
      </w:r>
      <w:r w:rsidRPr="0099633F">
        <w:rPr>
          <w:rFonts w:asciiTheme="majorHAnsi" w:hAnsiTheme="majorHAnsi"/>
          <w:sz w:val="24"/>
          <w:szCs w:val="24"/>
          <w:lang w:eastAsia="zh-CN" w:bidi="hi-IN"/>
        </w:rPr>
        <w:t>art. 307</w:t>
      </w:r>
      <w:r w:rsidRPr="00514A03">
        <w:rPr>
          <w:rFonts w:asciiTheme="majorHAnsi" w:hAnsiTheme="majorHAnsi"/>
          <w:sz w:val="24"/>
          <w:szCs w:val="24"/>
        </w:rPr>
        <w:t xml:space="preserve"> </w:t>
      </w:r>
      <w:r w:rsidRPr="0099633F">
        <w:rPr>
          <w:rFonts w:asciiTheme="majorHAnsi" w:hAnsiTheme="majorHAnsi"/>
          <w:sz w:val="24"/>
          <w:szCs w:val="24"/>
        </w:rPr>
        <w:t>ustawy Pzp</w:t>
      </w:r>
      <w:r>
        <w:rPr>
          <w:rFonts w:asciiTheme="majorHAnsi" w:hAnsiTheme="majorHAnsi"/>
          <w:sz w:val="24"/>
          <w:szCs w:val="24"/>
        </w:rPr>
        <w:t xml:space="preserve">, jeżeli termin związania ofertą upłynął przed wyborem najkorzystniejszej oferty, Zamawiający wzywa </w:t>
      </w:r>
      <w:r>
        <w:rPr>
          <w:rFonts w:asciiTheme="majorHAnsi" w:hAnsiTheme="majorHAnsi"/>
          <w:sz w:val="24"/>
          <w:szCs w:val="24"/>
        </w:rPr>
        <w:lastRenderedPageBreak/>
        <w:t>Wykonawcę, którego oferta otrzymała najwyższą ocenę, do wyrażenia, w wyznaczonym przez Zamawiającego terminie, pisemnej zgody na wybór jego oferty.</w:t>
      </w:r>
    </w:p>
    <w:p w14:paraId="1506500C" w14:textId="405907E5"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18.3. </w:t>
      </w:r>
      <w:r w:rsidRPr="00514A03">
        <w:rPr>
          <w:rFonts w:asciiTheme="majorHAnsi" w:hAnsiTheme="majorHAnsi"/>
          <w:sz w:val="24"/>
          <w:szCs w:val="24"/>
        </w:rPr>
        <w:t xml:space="preserve">Stosownie do </w:t>
      </w:r>
      <w:r w:rsidRPr="0099633F">
        <w:rPr>
          <w:rFonts w:asciiTheme="majorHAnsi" w:hAnsiTheme="majorHAnsi"/>
          <w:sz w:val="24"/>
          <w:szCs w:val="24"/>
        </w:rPr>
        <w:t>art. 253 ust. 1</w:t>
      </w:r>
      <w:r>
        <w:rPr>
          <w:rFonts w:asciiTheme="majorHAnsi" w:hAnsiTheme="majorHAnsi"/>
          <w:sz w:val="24"/>
          <w:szCs w:val="24"/>
        </w:rPr>
        <w:t xml:space="preserve"> </w:t>
      </w:r>
      <w:r w:rsidRPr="0099633F">
        <w:rPr>
          <w:rFonts w:asciiTheme="majorHAnsi" w:hAnsiTheme="majorHAnsi"/>
          <w:sz w:val="24"/>
          <w:szCs w:val="24"/>
        </w:rPr>
        <w:t>ustawy Pzp</w:t>
      </w:r>
      <w:r>
        <w:rPr>
          <w:rFonts w:asciiTheme="majorHAnsi" w:hAnsiTheme="majorHAnsi"/>
          <w:sz w:val="24"/>
          <w:szCs w:val="24"/>
        </w:rPr>
        <w:t>, Zamawiający niezwłocznie po wyborze najkorzystniejszej oferty informuje równocześnie wykonawców, którzy złożyli oferty, o:</w:t>
      </w:r>
    </w:p>
    <w:p w14:paraId="2E398BDE"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0B77D44"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2) wykonawcach, których oferty zostały odrzucone - podając uzasadnienie faktyczne</w:t>
      </w:r>
      <w:r w:rsidRPr="00514A03">
        <w:rPr>
          <w:rFonts w:asciiTheme="majorHAnsi" w:hAnsiTheme="majorHAnsi"/>
          <w:sz w:val="24"/>
          <w:szCs w:val="24"/>
        </w:rPr>
        <w:br/>
        <w:t>i prawne.</w:t>
      </w:r>
    </w:p>
    <w:p w14:paraId="4A4D8DB1" w14:textId="77777777" w:rsidR="00E263EB" w:rsidRPr="00514A03" w:rsidRDefault="00E263EB" w:rsidP="00A647AD">
      <w:pPr>
        <w:spacing w:line="276" w:lineRule="auto"/>
        <w:jc w:val="both"/>
        <w:rPr>
          <w:rFonts w:asciiTheme="majorHAnsi" w:hAnsiTheme="majorHAnsi"/>
          <w:sz w:val="24"/>
          <w:szCs w:val="24"/>
        </w:rPr>
      </w:pPr>
    </w:p>
    <w:p w14:paraId="1C41A009" w14:textId="075ED439"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18.4.</w:t>
      </w:r>
      <w:r w:rsidRPr="00514A03">
        <w:rPr>
          <w:rFonts w:asciiTheme="majorHAnsi" w:hAnsiTheme="majorHAnsi"/>
          <w:sz w:val="24"/>
          <w:szCs w:val="24"/>
        </w:rPr>
        <w:t xml:space="preserve">  Zamawiający udostępnia niezwłocznie informacje, o których mowa w pkt 18.3 </w:t>
      </w:r>
      <w:r w:rsidR="002178D7">
        <w:rPr>
          <w:rFonts w:asciiTheme="majorHAnsi" w:hAnsiTheme="majorHAnsi"/>
          <w:sz w:val="24"/>
          <w:szCs w:val="24"/>
        </w:rPr>
        <w:t>pkt</w:t>
      </w:r>
      <w:r w:rsidRPr="00514A03">
        <w:rPr>
          <w:rFonts w:asciiTheme="majorHAnsi" w:hAnsiTheme="majorHAnsi"/>
          <w:sz w:val="24"/>
          <w:szCs w:val="24"/>
        </w:rPr>
        <w:t xml:space="preserve"> 1 na stronie internetowej prowadzonego postępowania.</w:t>
      </w:r>
    </w:p>
    <w:p w14:paraId="1CA53FDB" w14:textId="77777777" w:rsidR="00E263EB" w:rsidRPr="00514A03" w:rsidRDefault="00E263EB" w:rsidP="00A647AD">
      <w:pPr>
        <w:spacing w:line="276" w:lineRule="auto"/>
        <w:rPr>
          <w:rFonts w:asciiTheme="majorHAnsi" w:hAnsiTheme="majorHAnsi"/>
          <w:sz w:val="24"/>
          <w:szCs w:val="24"/>
        </w:rPr>
      </w:pPr>
    </w:p>
    <w:p w14:paraId="0A8F6C16" w14:textId="77777777" w:rsidR="00E263EB" w:rsidRPr="00514A03" w:rsidRDefault="00E263EB" w:rsidP="00A647AD">
      <w:pPr>
        <w:spacing w:line="276" w:lineRule="auto"/>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E263EB" w:rsidRPr="00514A03" w14:paraId="71C536B9" w14:textId="77777777" w:rsidTr="00A647AD">
        <w:trPr>
          <w:trHeight w:val="1015"/>
          <w:jc w:val="center"/>
        </w:trPr>
        <w:tc>
          <w:tcPr>
            <w:tcW w:w="9072" w:type="dxa"/>
            <w:tcBorders>
              <w:top w:val="single" w:sz="4" w:space="0" w:color="000000"/>
              <w:left w:val="single" w:sz="4" w:space="0" w:color="000000"/>
              <w:bottom w:val="single" w:sz="4" w:space="0" w:color="000000"/>
              <w:right w:val="single" w:sz="4" w:space="0" w:color="000000"/>
            </w:tcBorders>
          </w:tcPr>
          <w:p w14:paraId="3B322BF5" w14:textId="77777777" w:rsidR="00E263EB" w:rsidRPr="00514A03" w:rsidRDefault="00E263EB" w:rsidP="00A647AD">
            <w:pPr>
              <w:widowControl w:val="0"/>
              <w:spacing w:line="276" w:lineRule="auto"/>
              <w:jc w:val="center"/>
              <w:rPr>
                <w:rFonts w:asciiTheme="majorHAnsi" w:hAnsiTheme="majorHAnsi"/>
                <w:sz w:val="24"/>
                <w:szCs w:val="24"/>
              </w:rPr>
            </w:pPr>
            <w:r w:rsidRPr="00514A03">
              <w:rPr>
                <w:rFonts w:asciiTheme="majorHAnsi" w:hAnsiTheme="majorHAnsi"/>
                <w:sz w:val="24"/>
                <w:szCs w:val="24"/>
              </w:rPr>
              <w:t>Rozdział 19</w:t>
            </w:r>
          </w:p>
          <w:p w14:paraId="0ECD370A" w14:textId="77777777" w:rsidR="00E263EB" w:rsidRPr="00514A03" w:rsidRDefault="00E263EB" w:rsidP="00A647AD">
            <w:pPr>
              <w:widowControl w:val="0"/>
              <w:spacing w:line="276" w:lineRule="auto"/>
              <w:jc w:val="center"/>
              <w:rPr>
                <w:rFonts w:asciiTheme="majorHAnsi" w:hAnsiTheme="majorHAnsi"/>
                <w:b/>
                <w:bCs/>
                <w:sz w:val="24"/>
                <w:szCs w:val="24"/>
              </w:rPr>
            </w:pPr>
            <w:r w:rsidRPr="00514A03">
              <w:rPr>
                <w:rFonts w:asciiTheme="majorHAnsi" w:hAnsiTheme="majorHAnsi"/>
                <w:b/>
                <w:bCs/>
                <w:sz w:val="24"/>
                <w:szCs w:val="24"/>
              </w:rPr>
              <w:t xml:space="preserve">INFORMACJE O FORMALNOŚCIACH, JAKIE POWINNY </w:t>
            </w:r>
            <w:r w:rsidRPr="00514A03">
              <w:rPr>
                <w:rFonts w:asciiTheme="majorHAnsi" w:hAnsiTheme="majorHAnsi"/>
                <w:b/>
                <w:bCs/>
                <w:sz w:val="24"/>
                <w:szCs w:val="24"/>
              </w:rPr>
              <w:br/>
              <w:t>ZOSTAĆ DOPEŁNIONE PO WYBORZE OFERTY W CELU ZAWARCIA UMOWY</w:t>
            </w:r>
          </w:p>
        </w:tc>
      </w:tr>
    </w:tbl>
    <w:p w14:paraId="35D14AF9" w14:textId="77777777" w:rsidR="00E263EB" w:rsidRPr="00514A03" w:rsidRDefault="00E263EB" w:rsidP="00A647AD">
      <w:pPr>
        <w:spacing w:line="276" w:lineRule="auto"/>
        <w:rPr>
          <w:rFonts w:asciiTheme="majorHAnsi" w:hAnsiTheme="majorHAnsi"/>
          <w:sz w:val="24"/>
          <w:szCs w:val="24"/>
        </w:rPr>
      </w:pPr>
    </w:p>
    <w:p w14:paraId="3935FE5C" w14:textId="77777777" w:rsidR="00E263EB" w:rsidRDefault="00E263EB" w:rsidP="00A647AD">
      <w:pPr>
        <w:numPr>
          <w:ilvl w:val="1"/>
          <w:numId w:val="19"/>
        </w:numPr>
        <w:spacing w:line="276" w:lineRule="auto"/>
        <w:ind w:left="0" w:firstLine="0"/>
        <w:jc w:val="both"/>
        <w:rPr>
          <w:rFonts w:asciiTheme="majorHAnsi" w:hAnsiTheme="majorHAnsi"/>
          <w:sz w:val="24"/>
          <w:szCs w:val="24"/>
        </w:rPr>
      </w:pPr>
      <w:r w:rsidRPr="00E468F6">
        <w:rPr>
          <w:rFonts w:asciiTheme="majorHAnsi" w:hAnsiTheme="majorHAnsi"/>
          <w:sz w:val="24"/>
          <w:szCs w:val="24"/>
        </w:rPr>
        <w:t>Zamawiający zawiera z Wykonawcą umowę w sprawie zamówienia publicznego w terminie nie krótszym niż 10 dni roboczych od dnia przesłania zawiadomienia</w:t>
      </w:r>
      <w:r w:rsidRPr="00E468F6">
        <w:rPr>
          <w:rFonts w:asciiTheme="majorHAnsi" w:hAnsiTheme="majorHAnsi"/>
          <w:sz w:val="24"/>
          <w:szCs w:val="24"/>
        </w:rPr>
        <w:br/>
        <w:t>o wyborze najkorzystniejszej oferty. Zawiadomienie to zostanie przesłane w sposób określony na adres wskazany w ofercie w formie elektronicznej.</w:t>
      </w:r>
    </w:p>
    <w:p w14:paraId="676BE955" w14:textId="77777777" w:rsidR="00E263EB" w:rsidRPr="00514A03" w:rsidRDefault="00E263EB" w:rsidP="00A647AD">
      <w:pPr>
        <w:numPr>
          <w:ilvl w:val="1"/>
          <w:numId w:val="19"/>
        </w:numPr>
        <w:spacing w:line="276" w:lineRule="auto"/>
        <w:ind w:left="0" w:firstLine="0"/>
        <w:jc w:val="both"/>
        <w:rPr>
          <w:rFonts w:asciiTheme="majorHAnsi" w:hAnsiTheme="majorHAnsi"/>
          <w:sz w:val="24"/>
          <w:szCs w:val="24"/>
        </w:rPr>
      </w:pPr>
      <w:r w:rsidRPr="00514A03">
        <w:rPr>
          <w:rFonts w:asciiTheme="majorHAnsi" w:hAnsiTheme="majorHAnsi"/>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14:paraId="31E360E2" w14:textId="77777777" w:rsidR="00E263EB" w:rsidRPr="00514A03" w:rsidRDefault="00E263EB" w:rsidP="00A647AD">
      <w:pPr>
        <w:numPr>
          <w:ilvl w:val="1"/>
          <w:numId w:val="19"/>
        </w:numPr>
        <w:spacing w:line="276" w:lineRule="auto"/>
        <w:ind w:left="0" w:firstLine="0"/>
        <w:jc w:val="both"/>
        <w:rPr>
          <w:rFonts w:asciiTheme="majorHAnsi" w:hAnsiTheme="majorHAnsi"/>
          <w:sz w:val="24"/>
          <w:szCs w:val="24"/>
        </w:rPr>
      </w:pPr>
      <w:r w:rsidRPr="00514A03">
        <w:rPr>
          <w:rFonts w:asciiTheme="majorHAnsi" w:hAnsiTheme="majorHAnsi"/>
          <w:sz w:val="24"/>
          <w:szCs w:val="24"/>
        </w:rPr>
        <w:t>Osoby reprezentujące Wykonawcę przy podpisywaniu umowy powinny posiadać ze sobą dokumenty potwierdzające ich umocowanie do reprezentowania Wykonawcy,</w:t>
      </w:r>
      <w:r>
        <w:rPr>
          <w:rFonts w:asciiTheme="majorHAnsi" w:hAnsiTheme="majorHAnsi"/>
          <w:sz w:val="24"/>
          <w:szCs w:val="24"/>
        </w:rPr>
        <w:br/>
      </w:r>
      <w:r w:rsidRPr="00514A03">
        <w:rPr>
          <w:rFonts w:asciiTheme="majorHAnsi" w:hAnsiTheme="majorHAnsi"/>
          <w:sz w:val="24"/>
          <w:szCs w:val="24"/>
        </w:rPr>
        <w:t>o ile umocowanie to nie będzie wynikać z dokumentów załączonych do oferty.</w:t>
      </w:r>
    </w:p>
    <w:p w14:paraId="7B08935E" w14:textId="77777777" w:rsidR="00E263EB" w:rsidRPr="00514A03" w:rsidRDefault="00E263EB" w:rsidP="00A647AD">
      <w:pPr>
        <w:numPr>
          <w:ilvl w:val="1"/>
          <w:numId w:val="19"/>
        </w:numPr>
        <w:spacing w:line="276" w:lineRule="auto"/>
        <w:ind w:left="0" w:firstLine="0"/>
        <w:jc w:val="both"/>
        <w:rPr>
          <w:rFonts w:asciiTheme="majorHAnsi" w:hAnsiTheme="majorHAnsi"/>
          <w:sz w:val="24"/>
          <w:szCs w:val="24"/>
        </w:rPr>
      </w:pPr>
      <w:r w:rsidRPr="00514A03">
        <w:rPr>
          <w:rFonts w:asciiTheme="majorHAnsi" w:hAnsiTheme="majorHAnsi"/>
          <w:sz w:val="24"/>
          <w:szCs w:val="24"/>
        </w:rPr>
        <w:t>O terminie złożenia dokumentu, o którym mowa w pkt 19.1. Zamawiający powiadomi Wykonawcę odrębnym pismem.</w:t>
      </w:r>
    </w:p>
    <w:p w14:paraId="130A721D" w14:textId="77777777" w:rsidR="00E263EB" w:rsidRPr="00514A03" w:rsidRDefault="00E263EB" w:rsidP="00A647AD">
      <w:pPr>
        <w:numPr>
          <w:ilvl w:val="1"/>
          <w:numId w:val="19"/>
        </w:numPr>
        <w:spacing w:line="276" w:lineRule="auto"/>
        <w:ind w:left="0" w:firstLine="0"/>
        <w:jc w:val="both"/>
        <w:rPr>
          <w:rFonts w:asciiTheme="majorHAnsi" w:hAnsiTheme="majorHAnsi"/>
          <w:sz w:val="24"/>
          <w:szCs w:val="24"/>
        </w:rPr>
      </w:pPr>
      <w:r w:rsidRPr="00514A03">
        <w:rPr>
          <w:rFonts w:asciiTheme="majorHAnsi" w:hAnsiTheme="majorHAnsi"/>
          <w:sz w:val="24"/>
          <w:szCs w:val="24"/>
        </w:rPr>
        <w:t xml:space="preserve"> Wykonawca przedłoży Zamawiającemu pełnomocnictwo lub inny dokument potwierdzający umocowanie do reprezentowania Wykonawcy w sytuacji, gdy w imieniu Wykonawcy umowę podpisuje osoba, której umocowanie do jego reprezentowania nie wynika z dokumentów do reprezentowania, o ile umocowanie do podpisania umowy nie będzie wynikać z dokumentów załączonych do oferty.</w:t>
      </w:r>
    </w:p>
    <w:p w14:paraId="12C88AD8" w14:textId="77777777" w:rsidR="00E263EB" w:rsidRPr="00514A03" w:rsidRDefault="00E263EB" w:rsidP="00A647AD">
      <w:pPr>
        <w:numPr>
          <w:ilvl w:val="1"/>
          <w:numId w:val="19"/>
        </w:numPr>
        <w:spacing w:line="276" w:lineRule="auto"/>
        <w:ind w:left="0" w:firstLine="0"/>
        <w:jc w:val="both"/>
        <w:rPr>
          <w:rFonts w:asciiTheme="majorHAnsi" w:hAnsiTheme="majorHAnsi"/>
          <w:sz w:val="24"/>
          <w:szCs w:val="24"/>
        </w:rPr>
      </w:pPr>
      <w:r w:rsidRPr="00514A03">
        <w:rPr>
          <w:rFonts w:asciiTheme="majorHAnsi" w:hAnsiTheme="majorHAnsi"/>
          <w:sz w:val="24"/>
          <w:szCs w:val="24"/>
        </w:rPr>
        <w:t xml:space="preserve"> Niedopełnienie obowiązków wskazanych powyżej w terminie wyznaczonym przez Zamawiającego, może zostać uznane przez Zamawiającego za równoznaczne z odmową lub uchylaniem się Wykonawcy od podpisania umowy. W takiej sytuacji </w:t>
      </w:r>
      <w:r w:rsidRPr="00514A03">
        <w:rPr>
          <w:rFonts w:asciiTheme="majorHAnsi" w:hAnsiTheme="majorHAnsi"/>
          <w:sz w:val="24"/>
          <w:szCs w:val="24"/>
        </w:rPr>
        <w:lastRenderedPageBreak/>
        <w:t>Zamawiający zatrzyma wadium wraz z odsetkami na podstawie art. 98 ust. 6 pkt 2) ustawy, a w przypadku wadium wniesionego w formie gwarancji lub poręczenia, o których mowa w art. 97 ust. 7 pkt 2)-4) ustawy, wystąpi odpowiednio do gwaranta lub poręczyciela z żądaniem zapłaty wadium.</w:t>
      </w:r>
    </w:p>
    <w:p w14:paraId="32833ECF" w14:textId="77777777" w:rsidR="00E263EB" w:rsidRPr="00514A03" w:rsidRDefault="00E263EB" w:rsidP="00A647AD">
      <w:pPr>
        <w:spacing w:line="276" w:lineRule="auto"/>
        <w:rPr>
          <w:rFonts w:asciiTheme="majorHAnsi" w:hAnsiTheme="majorHAnsi"/>
          <w:sz w:val="24"/>
          <w:szCs w:val="24"/>
        </w:rPr>
      </w:pPr>
    </w:p>
    <w:p w14:paraId="700D69D5" w14:textId="77777777" w:rsidR="00E263EB" w:rsidRPr="00514A03" w:rsidRDefault="00E263EB" w:rsidP="00A647AD">
      <w:pPr>
        <w:spacing w:line="276" w:lineRule="auto"/>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E263EB" w:rsidRPr="00514A03" w14:paraId="0FB7D184" w14:textId="77777777" w:rsidTr="00A647AD">
        <w:trPr>
          <w:jc w:val="center"/>
        </w:trPr>
        <w:tc>
          <w:tcPr>
            <w:tcW w:w="9072" w:type="dxa"/>
            <w:tcBorders>
              <w:top w:val="single" w:sz="4" w:space="0" w:color="000000"/>
              <w:left w:val="single" w:sz="4" w:space="0" w:color="000000"/>
              <w:bottom w:val="single" w:sz="4" w:space="0" w:color="000000"/>
              <w:right w:val="single" w:sz="4" w:space="0" w:color="000000"/>
            </w:tcBorders>
          </w:tcPr>
          <w:p w14:paraId="4DA1FA07" w14:textId="77777777" w:rsidR="00E263EB" w:rsidRPr="00514A03" w:rsidRDefault="00E263EB" w:rsidP="00A647AD">
            <w:pPr>
              <w:widowControl w:val="0"/>
              <w:spacing w:line="276" w:lineRule="auto"/>
              <w:jc w:val="center"/>
              <w:rPr>
                <w:rFonts w:asciiTheme="majorHAnsi" w:hAnsiTheme="majorHAnsi"/>
                <w:sz w:val="24"/>
                <w:szCs w:val="24"/>
              </w:rPr>
            </w:pPr>
            <w:r w:rsidRPr="00514A03">
              <w:rPr>
                <w:rFonts w:asciiTheme="majorHAnsi" w:hAnsiTheme="majorHAnsi"/>
                <w:sz w:val="24"/>
                <w:szCs w:val="24"/>
              </w:rPr>
              <w:t>Rozdział 20</w:t>
            </w:r>
          </w:p>
          <w:p w14:paraId="5A01BCE0" w14:textId="77777777" w:rsidR="00E263EB" w:rsidRPr="00514A03" w:rsidRDefault="00E263EB" w:rsidP="00A647AD">
            <w:pPr>
              <w:widowControl w:val="0"/>
              <w:spacing w:line="276" w:lineRule="auto"/>
              <w:jc w:val="center"/>
              <w:rPr>
                <w:rFonts w:asciiTheme="majorHAnsi" w:hAnsiTheme="majorHAnsi"/>
                <w:b/>
                <w:bCs/>
                <w:sz w:val="24"/>
                <w:szCs w:val="24"/>
              </w:rPr>
            </w:pPr>
            <w:r w:rsidRPr="00514A03">
              <w:rPr>
                <w:rFonts w:asciiTheme="majorHAnsi" w:hAnsiTheme="majorHAnsi"/>
                <w:b/>
                <w:bCs/>
                <w:sz w:val="24"/>
                <w:szCs w:val="24"/>
              </w:rPr>
              <w:t xml:space="preserve">WYMAGANIA DOTYCZĄCE ZABEZPIECZENIA NALEŻYTEGO </w:t>
            </w:r>
            <w:r w:rsidRPr="00514A03">
              <w:rPr>
                <w:rFonts w:asciiTheme="majorHAnsi" w:hAnsiTheme="majorHAnsi"/>
                <w:b/>
                <w:bCs/>
                <w:sz w:val="24"/>
                <w:szCs w:val="24"/>
              </w:rPr>
              <w:br/>
              <w:t>WYKONANIA UMOWY</w:t>
            </w:r>
          </w:p>
        </w:tc>
      </w:tr>
    </w:tbl>
    <w:p w14:paraId="19ED7D43" w14:textId="77777777" w:rsidR="00E263EB" w:rsidRPr="00514A03" w:rsidRDefault="00E263EB" w:rsidP="00A647AD">
      <w:pPr>
        <w:spacing w:line="276" w:lineRule="auto"/>
        <w:rPr>
          <w:rFonts w:asciiTheme="majorHAnsi" w:hAnsiTheme="majorHAnsi"/>
          <w:sz w:val="24"/>
          <w:szCs w:val="24"/>
        </w:rPr>
      </w:pPr>
    </w:p>
    <w:p w14:paraId="46EB31AE" w14:textId="77777777" w:rsidR="00E263EB" w:rsidRPr="00514A03" w:rsidRDefault="00E263EB" w:rsidP="00A647AD">
      <w:pPr>
        <w:spacing w:line="276" w:lineRule="auto"/>
        <w:rPr>
          <w:rFonts w:asciiTheme="majorHAnsi" w:hAnsiTheme="majorHAnsi"/>
          <w:sz w:val="24"/>
          <w:szCs w:val="24"/>
        </w:rPr>
      </w:pPr>
    </w:p>
    <w:p w14:paraId="47DDBED8" w14:textId="77777777" w:rsidR="00E263EB" w:rsidRPr="00514A03" w:rsidRDefault="00E263EB" w:rsidP="00A647AD">
      <w:pPr>
        <w:spacing w:line="276" w:lineRule="auto"/>
        <w:rPr>
          <w:rFonts w:asciiTheme="majorHAnsi" w:hAnsiTheme="majorHAnsi"/>
          <w:sz w:val="24"/>
          <w:szCs w:val="24"/>
        </w:rPr>
      </w:pPr>
      <w:r>
        <w:rPr>
          <w:rFonts w:asciiTheme="majorHAnsi" w:hAnsiTheme="majorHAnsi"/>
          <w:sz w:val="24"/>
          <w:szCs w:val="24"/>
        </w:rPr>
        <w:t xml:space="preserve">Zamawiający </w:t>
      </w:r>
      <w:r w:rsidRPr="00C70C5E">
        <w:rPr>
          <w:rFonts w:asciiTheme="majorHAnsi" w:hAnsiTheme="majorHAnsi"/>
          <w:b/>
          <w:bCs/>
          <w:sz w:val="24"/>
          <w:szCs w:val="24"/>
          <w:u w:val="single"/>
        </w:rPr>
        <w:t>nie wymaga</w:t>
      </w:r>
      <w:r>
        <w:rPr>
          <w:rFonts w:asciiTheme="majorHAnsi" w:hAnsiTheme="majorHAnsi"/>
          <w:sz w:val="24"/>
          <w:szCs w:val="24"/>
        </w:rPr>
        <w:t xml:space="preserve"> wniesienia zabezpieczenia należytego wykonania umowy.</w:t>
      </w:r>
    </w:p>
    <w:p w14:paraId="20EF4E1F" w14:textId="77777777" w:rsidR="00E263EB" w:rsidRPr="00514A03" w:rsidRDefault="00E263EB" w:rsidP="00A647AD">
      <w:pPr>
        <w:spacing w:line="276" w:lineRule="auto"/>
        <w:rPr>
          <w:rFonts w:asciiTheme="majorHAnsi" w:hAnsiTheme="majorHAnsi"/>
          <w:sz w:val="24"/>
          <w:szCs w:val="24"/>
        </w:rPr>
      </w:pPr>
    </w:p>
    <w:p w14:paraId="1794B316" w14:textId="77777777" w:rsidR="00E263EB" w:rsidRPr="00514A03" w:rsidRDefault="00E263EB" w:rsidP="00A647AD">
      <w:pPr>
        <w:spacing w:line="276" w:lineRule="auto"/>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E263EB" w:rsidRPr="00514A03" w14:paraId="15A9790E" w14:textId="77777777" w:rsidTr="00A647AD">
        <w:trPr>
          <w:jc w:val="center"/>
        </w:trPr>
        <w:tc>
          <w:tcPr>
            <w:tcW w:w="9072" w:type="dxa"/>
            <w:tcBorders>
              <w:top w:val="single" w:sz="4" w:space="0" w:color="000000"/>
              <w:left w:val="single" w:sz="4" w:space="0" w:color="000000"/>
              <w:bottom w:val="single" w:sz="4" w:space="0" w:color="000000"/>
              <w:right w:val="single" w:sz="4" w:space="0" w:color="000000"/>
            </w:tcBorders>
          </w:tcPr>
          <w:p w14:paraId="3EA712D5" w14:textId="77777777" w:rsidR="00E263EB" w:rsidRPr="00514A03" w:rsidRDefault="00E263EB" w:rsidP="00A647AD">
            <w:pPr>
              <w:widowControl w:val="0"/>
              <w:spacing w:line="276" w:lineRule="auto"/>
              <w:jc w:val="center"/>
              <w:rPr>
                <w:rFonts w:asciiTheme="majorHAnsi" w:hAnsiTheme="majorHAnsi"/>
                <w:sz w:val="24"/>
                <w:szCs w:val="24"/>
              </w:rPr>
            </w:pPr>
            <w:r w:rsidRPr="00514A03">
              <w:rPr>
                <w:rFonts w:asciiTheme="majorHAnsi" w:hAnsiTheme="majorHAnsi"/>
                <w:sz w:val="24"/>
                <w:szCs w:val="24"/>
              </w:rPr>
              <w:t>Rozdział 21</w:t>
            </w:r>
          </w:p>
          <w:p w14:paraId="2A8A45EE" w14:textId="77777777" w:rsidR="00E263EB" w:rsidRPr="00514A03" w:rsidRDefault="00E263EB" w:rsidP="00A647AD">
            <w:pPr>
              <w:widowControl w:val="0"/>
              <w:spacing w:line="276" w:lineRule="auto"/>
              <w:jc w:val="center"/>
              <w:rPr>
                <w:rFonts w:asciiTheme="majorHAnsi" w:hAnsiTheme="majorHAnsi"/>
                <w:b/>
                <w:bCs/>
                <w:sz w:val="24"/>
                <w:szCs w:val="24"/>
              </w:rPr>
            </w:pPr>
            <w:r w:rsidRPr="00514A03">
              <w:rPr>
                <w:rFonts w:asciiTheme="majorHAnsi" w:hAnsiTheme="majorHAnsi"/>
                <w:b/>
                <w:bCs/>
                <w:sz w:val="24"/>
                <w:szCs w:val="24"/>
              </w:rPr>
              <w:t>POSTANOWIENIA UMOWY</w:t>
            </w:r>
          </w:p>
        </w:tc>
      </w:tr>
    </w:tbl>
    <w:p w14:paraId="2195CD67" w14:textId="77777777" w:rsidR="00E263EB" w:rsidRDefault="00E263EB" w:rsidP="00A647AD">
      <w:pPr>
        <w:pStyle w:val="Kolorowalistaakcent11"/>
        <w:widowControl w:val="0"/>
        <w:spacing w:line="276" w:lineRule="auto"/>
        <w:ind w:left="0"/>
        <w:outlineLvl w:val="3"/>
        <w:rPr>
          <w:rFonts w:asciiTheme="majorHAnsi" w:hAnsiTheme="majorHAnsi"/>
          <w:sz w:val="24"/>
          <w:szCs w:val="24"/>
        </w:rPr>
      </w:pPr>
    </w:p>
    <w:p w14:paraId="0AF5AE8E" w14:textId="77777777" w:rsidR="00E263EB" w:rsidRPr="00C70C5E" w:rsidRDefault="00E263EB" w:rsidP="00A647AD">
      <w:pPr>
        <w:pStyle w:val="Kolorowalistaakcent11"/>
        <w:widowControl w:val="0"/>
        <w:spacing w:line="276" w:lineRule="auto"/>
        <w:ind w:left="0"/>
        <w:outlineLvl w:val="3"/>
        <w:rPr>
          <w:rFonts w:asciiTheme="majorHAnsi" w:hAnsiTheme="majorHAnsi"/>
          <w:b/>
          <w:bCs/>
          <w:sz w:val="24"/>
          <w:szCs w:val="24"/>
        </w:rPr>
      </w:pPr>
      <w:r w:rsidRPr="00C70C5E">
        <w:rPr>
          <w:rFonts w:asciiTheme="majorHAnsi" w:hAnsiTheme="majorHAnsi"/>
          <w:b/>
          <w:bCs/>
          <w:sz w:val="24"/>
          <w:szCs w:val="24"/>
        </w:rPr>
        <w:t>21.</w:t>
      </w:r>
      <w:r>
        <w:rPr>
          <w:rFonts w:asciiTheme="majorHAnsi" w:hAnsiTheme="majorHAnsi"/>
          <w:b/>
          <w:bCs/>
          <w:sz w:val="24"/>
          <w:szCs w:val="24"/>
        </w:rPr>
        <w:t>1</w:t>
      </w:r>
      <w:r w:rsidRPr="00C70C5E">
        <w:rPr>
          <w:rFonts w:asciiTheme="majorHAnsi" w:hAnsiTheme="majorHAnsi"/>
          <w:b/>
          <w:bCs/>
          <w:sz w:val="24"/>
          <w:szCs w:val="24"/>
        </w:rPr>
        <w:t>.</w:t>
      </w:r>
      <w:r>
        <w:rPr>
          <w:rFonts w:asciiTheme="majorHAnsi" w:hAnsiTheme="majorHAnsi"/>
          <w:b/>
          <w:bCs/>
          <w:sz w:val="24"/>
          <w:szCs w:val="24"/>
        </w:rPr>
        <w:t xml:space="preserve"> </w:t>
      </w:r>
      <w:r w:rsidRPr="00C70C5E">
        <w:rPr>
          <w:rFonts w:asciiTheme="majorHAnsi" w:hAnsiTheme="majorHAnsi"/>
          <w:b/>
          <w:bCs/>
          <w:sz w:val="24"/>
          <w:szCs w:val="24"/>
        </w:rPr>
        <w:t>Zamawiający wymaga, aby w umowie zawarte zostały postanowienia wyszczególnione poniżej:</w:t>
      </w:r>
    </w:p>
    <w:p w14:paraId="08F98A3D" w14:textId="2C60B121" w:rsidR="00A647AD" w:rsidRDefault="00A647AD" w:rsidP="00FA7998">
      <w:pPr>
        <w:pStyle w:val="Kolorowalistaakcent11"/>
        <w:widowControl w:val="0"/>
        <w:numPr>
          <w:ilvl w:val="2"/>
          <w:numId w:val="37"/>
        </w:numPr>
        <w:spacing w:line="276" w:lineRule="auto"/>
        <w:outlineLvl w:val="3"/>
        <w:rPr>
          <w:rFonts w:asciiTheme="majorHAnsi" w:hAnsiTheme="majorHAnsi"/>
          <w:sz w:val="24"/>
          <w:szCs w:val="24"/>
        </w:rPr>
      </w:pPr>
      <w:r>
        <w:rPr>
          <w:rFonts w:asciiTheme="majorHAnsi" w:hAnsiTheme="majorHAnsi"/>
          <w:sz w:val="24"/>
          <w:szCs w:val="24"/>
        </w:rPr>
        <w:t>Umowa zostanie zawarta okres 2 lat od 1 stycznia 2024 r. do 31 grudnia 2025 r., chyba że postępowanie o zawarcie umowy nie skończy się przed 1 stycznia 2024 r., wówczas od dnia zawarcia umowy do 31 grudnia 2025 r.</w:t>
      </w:r>
    </w:p>
    <w:p w14:paraId="37285303" w14:textId="3659F2F0" w:rsidR="00A647AD" w:rsidRPr="00A647AD" w:rsidRDefault="00A647AD" w:rsidP="00FA7998">
      <w:pPr>
        <w:pStyle w:val="Kolorowalistaakcent11"/>
        <w:widowControl w:val="0"/>
        <w:spacing w:line="276" w:lineRule="auto"/>
        <w:ind w:hanging="720"/>
        <w:outlineLvl w:val="3"/>
        <w:rPr>
          <w:rFonts w:asciiTheme="majorHAnsi" w:hAnsiTheme="majorHAnsi"/>
          <w:sz w:val="24"/>
          <w:szCs w:val="24"/>
        </w:rPr>
      </w:pPr>
      <w:r>
        <w:rPr>
          <w:rFonts w:asciiTheme="majorHAnsi" w:hAnsiTheme="majorHAnsi"/>
          <w:sz w:val="24"/>
          <w:szCs w:val="24"/>
        </w:rPr>
        <w:t xml:space="preserve">21.1.2 </w:t>
      </w:r>
      <w:r w:rsidRPr="00A647AD">
        <w:rPr>
          <w:rFonts w:asciiTheme="majorHAnsi" w:hAnsiTheme="majorHAnsi"/>
          <w:sz w:val="24"/>
          <w:szCs w:val="24"/>
        </w:rPr>
        <w:t xml:space="preserve">Zamawiający, po zakończeniu terminu realizacji umowy, o którym mowa w </w:t>
      </w:r>
      <w:r>
        <w:rPr>
          <w:rFonts w:asciiTheme="majorHAnsi" w:hAnsiTheme="majorHAnsi"/>
          <w:sz w:val="24"/>
          <w:szCs w:val="24"/>
        </w:rPr>
        <w:t xml:space="preserve">pkt 21.1.1 </w:t>
      </w:r>
      <w:r w:rsidRPr="00A647AD">
        <w:rPr>
          <w:rFonts w:asciiTheme="majorHAnsi" w:hAnsiTheme="majorHAnsi"/>
          <w:sz w:val="24"/>
          <w:szCs w:val="24"/>
        </w:rPr>
        <w:t xml:space="preserve">przewiduje możliwość jednokrotnego wznowienia zamówienia określonego w art. 35 ust 1 ustawy </w:t>
      </w:r>
      <w:proofErr w:type="spellStart"/>
      <w:r w:rsidRPr="00A647AD">
        <w:rPr>
          <w:rFonts w:asciiTheme="majorHAnsi" w:hAnsiTheme="majorHAnsi"/>
          <w:sz w:val="24"/>
          <w:szCs w:val="24"/>
        </w:rPr>
        <w:t>Pzp</w:t>
      </w:r>
      <w:proofErr w:type="spellEnd"/>
      <w:r>
        <w:rPr>
          <w:rFonts w:asciiTheme="majorHAnsi" w:hAnsiTheme="majorHAnsi"/>
          <w:sz w:val="24"/>
          <w:szCs w:val="24"/>
        </w:rPr>
        <w:t xml:space="preserve"> na następujących zasadach:</w:t>
      </w:r>
      <w:r w:rsidRPr="00A647AD">
        <w:rPr>
          <w:rFonts w:asciiTheme="majorHAnsi" w:hAnsiTheme="majorHAnsi"/>
          <w:sz w:val="24"/>
          <w:szCs w:val="24"/>
        </w:rPr>
        <w:t xml:space="preserve"> </w:t>
      </w:r>
    </w:p>
    <w:p w14:paraId="4AFD13BF" w14:textId="77777777" w:rsidR="00A647AD" w:rsidRDefault="00A647AD" w:rsidP="00A647AD">
      <w:pPr>
        <w:pStyle w:val="Kolorowalistaakcent11"/>
        <w:widowControl w:val="0"/>
        <w:spacing w:line="276" w:lineRule="auto"/>
        <w:outlineLvl w:val="3"/>
        <w:rPr>
          <w:rFonts w:asciiTheme="majorHAnsi" w:hAnsiTheme="majorHAnsi"/>
          <w:sz w:val="24"/>
          <w:szCs w:val="24"/>
        </w:rPr>
      </w:pPr>
      <w:r>
        <w:rPr>
          <w:rFonts w:asciiTheme="majorHAnsi" w:hAnsiTheme="majorHAnsi"/>
          <w:sz w:val="24"/>
          <w:szCs w:val="24"/>
        </w:rPr>
        <w:t xml:space="preserve">1) </w:t>
      </w:r>
      <w:r w:rsidRPr="00A647AD">
        <w:rPr>
          <w:rFonts w:asciiTheme="majorHAnsi" w:hAnsiTheme="majorHAnsi"/>
          <w:sz w:val="24"/>
          <w:szCs w:val="24"/>
        </w:rPr>
        <w:t>Realizacja wznowienia przedmiotu zamówienia obowiązywać będzie na kolejne 12 miesięcy, na zasadach określonych w niniejszej umowie,</w:t>
      </w:r>
    </w:p>
    <w:p w14:paraId="79B56C02" w14:textId="662F7A22" w:rsidR="00A647AD" w:rsidRDefault="00A647AD" w:rsidP="00A647AD">
      <w:pPr>
        <w:pStyle w:val="Kolorowalistaakcent11"/>
        <w:widowControl w:val="0"/>
        <w:spacing w:line="276" w:lineRule="auto"/>
        <w:outlineLvl w:val="3"/>
        <w:rPr>
          <w:rFonts w:asciiTheme="majorHAnsi" w:hAnsiTheme="majorHAnsi"/>
          <w:sz w:val="24"/>
          <w:szCs w:val="24"/>
        </w:rPr>
      </w:pPr>
      <w:r>
        <w:rPr>
          <w:rFonts w:asciiTheme="majorHAnsi" w:hAnsiTheme="majorHAnsi"/>
          <w:sz w:val="24"/>
          <w:szCs w:val="24"/>
        </w:rPr>
        <w:t xml:space="preserve">2) </w:t>
      </w:r>
      <w:r w:rsidR="008A6546">
        <w:rPr>
          <w:rFonts w:asciiTheme="majorHAnsi" w:hAnsiTheme="majorHAnsi"/>
          <w:sz w:val="24"/>
          <w:szCs w:val="24"/>
        </w:rPr>
        <w:t>Z</w:t>
      </w:r>
      <w:r w:rsidRPr="00A647AD">
        <w:rPr>
          <w:rFonts w:asciiTheme="majorHAnsi" w:hAnsiTheme="majorHAnsi"/>
          <w:sz w:val="24"/>
          <w:szCs w:val="24"/>
        </w:rPr>
        <w:t>amawiający przekaże Wykonawcy oświadczenie o</w:t>
      </w:r>
      <w:r>
        <w:rPr>
          <w:rFonts w:asciiTheme="majorHAnsi" w:hAnsiTheme="majorHAnsi"/>
          <w:sz w:val="24"/>
          <w:szCs w:val="24"/>
        </w:rPr>
        <w:t> </w:t>
      </w:r>
      <w:r w:rsidRPr="00A647AD">
        <w:rPr>
          <w:rFonts w:asciiTheme="majorHAnsi" w:hAnsiTheme="majorHAnsi"/>
          <w:sz w:val="24"/>
          <w:szCs w:val="24"/>
        </w:rPr>
        <w:t xml:space="preserve">wznowieniu zamówienia </w:t>
      </w:r>
      <w:r w:rsidR="008A6546" w:rsidRPr="00A647AD">
        <w:rPr>
          <w:rFonts w:asciiTheme="majorHAnsi" w:hAnsiTheme="majorHAnsi"/>
          <w:sz w:val="24"/>
          <w:szCs w:val="24"/>
        </w:rPr>
        <w:t>na adres</w:t>
      </w:r>
      <w:r w:rsidRPr="00A647AD">
        <w:rPr>
          <w:rFonts w:asciiTheme="majorHAnsi" w:hAnsiTheme="majorHAnsi"/>
          <w:sz w:val="24"/>
          <w:szCs w:val="24"/>
        </w:rPr>
        <w:t xml:space="preserve"> elektroniczny wskazany w </w:t>
      </w:r>
      <w:r>
        <w:rPr>
          <w:rFonts w:asciiTheme="majorHAnsi" w:hAnsiTheme="majorHAnsi"/>
          <w:sz w:val="24"/>
          <w:szCs w:val="24"/>
        </w:rPr>
        <w:t>umowie do kontaktu</w:t>
      </w:r>
      <w:r w:rsidRPr="00A647AD">
        <w:rPr>
          <w:rFonts w:asciiTheme="majorHAnsi" w:hAnsiTheme="majorHAnsi"/>
          <w:sz w:val="24"/>
          <w:szCs w:val="24"/>
        </w:rPr>
        <w:t xml:space="preserve">, na co najmniej </w:t>
      </w:r>
      <w:r>
        <w:rPr>
          <w:rFonts w:asciiTheme="majorHAnsi" w:hAnsiTheme="majorHAnsi"/>
          <w:sz w:val="24"/>
          <w:szCs w:val="24"/>
        </w:rPr>
        <w:t>2</w:t>
      </w:r>
      <w:r w:rsidRPr="00A647AD">
        <w:rPr>
          <w:rFonts w:asciiTheme="majorHAnsi" w:hAnsiTheme="majorHAnsi"/>
          <w:sz w:val="24"/>
          <w:szCs w:val="24"/>
        </w:rPr>
        <w:t xml:space="preserve"> miesiące przed końcem obowiązywania niniejszej umowy.</w:t>
      </w:r>
    </w:p>
    <w:p w14:paraId="71E76B8A" w14:textId="77777777" w:rsidR="008A6546" w:rsidRDefault="00A647AD" w:rsidP="00A647AD">
      <w:pPr>
        <w:pStyle w:val="Kolorowalistaakcent11"/>
        <w:widowControl w:val="0"/>
        <w:spacing w:line="276" w:lineRule="auto"/>
        <w:outlineLvl w:val="3"/>
        <w:rPr>
          <w:rFonts w:asciiTheme="majorHAnsi" w:hAnsiTheme="majorHAnsi"/>
          <w:sz w:val="24"/>
          <w:szCs w:val="24"/>
        </w:rPr>
      </w:pPr>
      <w:r>
        <w:rPr>
          <w:rFonts w:asciiTheme="majorHAnsi" w:hAnsiTheme="majorHAnsi"/>
          <w:sz w:val="24"/>
          <w:szCs w:val="24"/>
        </w:rPr>
        <w:t xml:space="preserve">4) </w:t>
      </w:r>
      <w:r w:rsidRPr="00A647AD">
        <w:rPr>
          <w:rFonts w:asciiTheme="majorHAnsi" w:hAnsiTheme="majorHAnsi"/>
          <w:sz w:val="24"/>
          <w:szCs w:val="24"/>
        </w:rPr>
        <w:t>W uzasadnionych przypadkach Wykonawca może w terminie 7 dni kalendarzowych od otrzymania oświadczenia o wznowieniu zwrócić się do Zamawiającego</w:t>
      </w:r>
      <w:r>
        <w:rPr>
          <w:rFonts w:asciiTheme="majorHAnsi" w:hAnsiTheme="majorHAnsi"/>
          <w:sz w:val="24"/>
          <w:szCs w:val="24"/>
        </w:rPr>
        <w:t xml:space="preserve"> </w:t>
      </w:r>
      <w:r w:rsidRPr="00A647AD">
        <w:rPr>
          <w:rFonts w:asciiTheme="majorHAnsi" w:hAnsiTheme="majorHAnsi"/>
          <w:sz w:val="24"/>
          <w:szCs w:val="24"/>
        </w:rPr>
        <w:t>o wyrażenie zgody na rezygnację z realizacji wznawianego zamówienia.</w:t>
      </w:r>
    </w:p>
    <w:p w14:paraId="256758A9" w14:textId="3CECB0F5" w:rsidR="00A647AD" w:rsidRDefault="008A6546" w:rsidP="00A647AD">
      <w:pPr>
        <w:pStyle w:val="Kolorowalistaakcent11"/>
        <w:widowControl w:val="0"/>
        <w:spacing w:line="276" w:lineRule="auto"/>
        <w:outlineLvl w:val="3"/>
        <w:rPr>
          <w:rFonts w:asciiTheme="majorHAnsi" w:hAnsiTheme="majorHAnsi"/>
          <w:sz w:val="24"/>
          <w:szCs w:val="24"/>
        </w:rPr>
      </w:pPr>
      <w:r>
        <w:rPr>
          <w:rFonts w:asciiTheme="majorHAnsi" w:hAnsiTheme="majorHAnsi"/>
          <w:sz w:val="24"/>
          <w:szCs w:val="24"/>
        </w:rPr>
        <w:t xml:space="preserve">5) </w:t>
      </w:r>
      <w:r w:rsidR="00A647AD" w:rsidRPr="00A647AD">
        <w:rPr>
          <w:rFonts w:asciiTheme="majorHAnsi" w:hAnsiTheme="majorHAnsi"/>
          <w:sz w:val="24"/>
          <w:szCs w:val="24"/>
        </w:rPr>
        <w:t xml:space="preserve">Powyższe terminy są </w:t>
      </w:r>
      <w:r>
        <w:rPr>
          <w:rFonts w:asciiTheme="majorHAnsi" w:hAnsiTheme="majorHAnsi"/>
          <w:sz w:val="24"/>
          <w:szCs w:val="24"/>
        </w:rPr>
        <w:t xml:space="preserve">także </w:t>
      </w:r>
      <w:r w:rsidR="00A647AD" w:rsidRPr="00A647AD">
        <w:rPr>
          <w:rFonts w:asciiTheme="majorHAnsi" w:hAnsiTheme="majorHAnsi"/>
          <w:sz w:val="24"/>
          <w:szCs w:val="24"/>
        </w:rPr>
        <w:t xml:space="preserve">zachowane, jeśli w ostatnim dniu strona wyśle pismo listem poleconym (decyduje data stempla pocztowego), a druga strona go otrzymała.  </w:t>
      </w:r>
    </w:p>
    <w:p w14:paraId="0EB392C8" w14:textId="2BD127A3" w:rsidR="00A647AD" w:rsidRPr="00A647AD" w:rsidRDefault="008A6546" w:rsidP="00A647AD">
      <w:pPr>
        <w:pStyle w:val="Kolorowalistaakcent11"/>
        <w:widowControl w:val="0"/>
        <w:spacing w:line="276" w:lineRule="auto"/>
        <w:outlineLvl w:val="3"/>
        <w:rPr>
          <w:rFonts w:asciiTheme="majorHAnsi" w:hAnsiTheme="majorHAnsi"/>
          <w:sz w:val="24"/>
          <w:szCs w:val="24"/>
        </w:rPr>
      </w:pPr>
      <w:r>
        <w:rPr>
          <w:rFonts w:asciiTheme="majorHAnsi" w:hAnsiTheme="majorHAnsi"/>
          <w:sz w:val="24"/>
          <w:szCs w:val="24"/>
        </w:rPr>
        <w:t>6</w:t>
      </w:r>
      <w:r w:rsidR="00A647AD">
        <w:rPr>
          <w:rFonts w:asciiTheme="majorHAnsi" w:hAnsiTheme="majorHAnsi"/>
          <w:sz w:val="24"/>
          <w:szCs w:val="24"/>
        </w:rPr>
        <w:t xml:space="preserve">) </w:t>
      </w:r>
      <w:r w:rsidR="00A647AD" w:rsidRPr="00A647AD">
        <w:rPr>
          <w:rFonts w:asciiTheme="majorHAnsi" w:hAnsiTheme="majorHAnsi"/>
          <w:sz w:val="24"/>
          <w:szCs w:val="24"/>
        </w:rPr>
        <w:t>Uzasadnione przypadki, o których mowa w</w:t>
      </w:r>
      <w:r w:rsidR="00A647AD">
        <w:rPr>
          <w:rFonts w:asciiTheme="majorHAnsi" w:hAnsiTheme="majorHAnsi"/>
          <w:sz w:val="24"/>
          <w:szCs w:val="24"/>
        </w:rPr>
        <w:t xml:space="preserve">yżej </w:t>
      </w:r>
      <w:r w:rsidR="00A647AD" w:rsidRPr="00A647AD">
        <w:rPr>
          <w:rFonts w:asciiTheme="majorHAnsi" w:hAnsiTheme="majorHAnsi"/>
          <w:sz w:val="24"/>
          <w:szCs w:val="24"/>
        </w:rPr>
        <w:t>zaistnieją w sytuacji, gdy Wykonawca, pomimo dołożenia należytej staranności, nie będzie w stanie wykonywać wznawianego zamówienia</w:t>
      </w:r>
      <w:r>
        <w:rPr>
          <w:rFonts w:asciiTheme="majorHAnsi" w:hAnsiTheme="majorHAnsi"/>
          <w:sz w:val="24"/>
          <w:szCs w:val="24"/>
        </w:rPr>
        <w:t xml:space="preserve"> zgodnie z postanowieniami umowy</w:t>
      </w:r>
      <w:r w:rsidR="00A647AD" w:rsidRPr="00A647AD">
        <w:rPr>
          <w:rFonts w:asciiTheme="majorHAnsi" w:hAnsiTheme="majorHAnsi"/>
          <w:sz w:val="24"/>
          <w:szCs w:val="24"/>
        </w:rPr>
        <w:t>,</w:t>
      </w:r>
      <w:r w:rsidR="00A647AD">
        <w:rPr>
          <w:rFonts w:asciiTheme="majorHAnsi" w:hAnsiTheme="majorHAnsi"/>
          <w:sz w:val="24"/>
          <w:szCs w:val="24"/>
        </w:rPr>
        <w:t xml:space="preserve"> </w:t>
      </w:r>
      <w:r w:rsidR="00A647AD" w:rsidRPr="00A647AD">
        <w:rPr>
          <w:rFonts w:asciiTheme="majorHAnsi" w:hAnsiTheme="majorHAnsi"/>
          <w:sz w:val="24"/>
          <w:szCs w:val="24"/>
        </w:rPr>
        <w:t xml:space="preserve">a przyczyny tego stanu będą obiektywne. Ocena uzasadnienia przedstawionego przez </w:t>
      </w:r>
      <w:r w:rsidRPr="00A647AD">
        <w:rPr>
          <w:rFonts w:asciiTheme="majorHAnsi" w:hAnsiTheme="majorHAnsi"/>
          <w:sz w:val="24"/>
          <w:szCs w:val="24"/>
        </w:rPr>
        <w:t>Wykonawcę zostanie</w:t>
      </w:r>
      <w:r w:rsidR="00A647AD" w:rsidRPr="00A647AD">
        <w:rPr>
          <w:rFonts w:asciiTheme="majorHAnsi" w:hAnsiTheme="majorHAnsi"/>
          <w:sz w:val="24"/>
          <w:szCs w:val="24"/>
        </w:rPr>
        <w:t xml:space="preserve"> dokonana przez Zamawiającego. W sytuacji, gdy </w:t>
      </w:r>
      <w:r w:rsidR="00A647AD" w:rsidRPr="00A647AD">
        <w:rPr>
          <w:rFonts w:asciiTheme="majorHAnsi" w:hAnsiTheme="majorHAnsi"/>
          <w:sz w:val="24"/>
          <w:szCs w:val="24"/>
        </w:rPr>
        <w:lastRenderedPageBreak/>
        <w:t xml:space="preserve">Zamawiający nie wyrazi zgody na rezygnację z realizacji wznawianego zamówienia, Wykonawca zobowiązany będzie do dalszej realizacji zamówienia, zgodnie z umową. </w:t>
      </w:r>
    </w:p>
    <w:p w14:paraId="0B5D1CC8" w14:textId="77777777" w:rsidR="008A6546" w:rsidRDefault="008A6546" w:rsidP="008A6546">
      <w:pPr>
        <w:pStyle w:val="Kolorowalistaakcent11"/>
        <w:widowControl w:val="0"/>
        <w:spacing w:line="276" w:lineRule="auto"/>
        <w:outlineLvl w:val="3"/>
        <w:rPr>
          <w:rFonts w:asciiTheme="majorHAnsi" w:hAnsiTheme="majorHAnsi"/>
          <w:sz w:val="24"/>
          <w:szCs w:val="24"/>
        </w:rPr>
      </w:pPr>
      <w:r>
        <w:rPr>
          <w:rFonts w:asciiTheme="majorHAnsi" w:hAnsiTheme="majorHAnsi"/>
          <w:sz w:val="24"/>
          <w:szCs w:val="24"/>
        </w:rPr>
        <w:t xml:space="preserve">7) </w:t>
      </w:r>
      <w:r w:rsidR="00A647AD" w:rsidRPr="00A647AD">
        <w:rPr>
          <w:rFonts w:asciiTheme="majorHAnsi" w:hAnsiTheme="majorHAnsi"/>
          <w:sz w:val="24"/>
          <w:szCs w:val="24"/>
        </w:rPr>
        <w:t xml:space="preserve">Do wznowionego zamówienia mają zastosowanie wszystkie postanowienia niniejszej umowy. </w:t>
      </w:r>
    </w:p>
    <w:p w14:paraId="1BA0F82C" w14:textId="77777777" w:rsidR="008A6546" w:rsidRDefault="008A6546" w:rsidP="008A6546">
      <w:pPr>
        <w:pStyle w:val="Kolorowalistaakcent11"/>
        <w:widowControl w:val="0"/>
        <w:spacing w:line="276" w:lineRule="auto"/>
        <w:outlineLvl w:val="3"/>
        <w:rPr>
          <w:rFonts w:asciiTheme="majorHAnsi" w:hAnsiTheme="majorHAnsi"/>
          <w:sz w:val="24"/>
          <w:szCs w:val="24"/>
        </w:rPr>
      </w:pPr>
      <w:r>
        <w:rPr>
          <w:rFonts w:asciiTheme="majorHAnsi" w:hAnsiTheme="majorHAnsi"/>
          <w:sz w:val="24"/>
          <w:szCs w:val="24"/>
        </w:rPr>
        <w:t xml:space="preserve">8) </w:t>
      </w:r>
      <w:r w:rsidR="00A647AD" w:rsidRPr="00A647AD">
        <w:rPr>
          <w:rFonts w:asciiTheme="majorHAnsi" w:hAnsiTheme="majorHAnsi"/>
          <w:sz w:val="24"/>
          <w:szCs w:val="24"/>
        </w:rPr>
        <w:t xml:space="preserve">W przypadku wznowienia zamówienia, Wykonawca będzie otrzymywał z wynagrodzenie w wysokości określonej w </w:t>
      </w:r>
      <w:r>
        <w:rPr>
          <w:rFonts w:asciiTheme="majorHAnsi" w:hAnsiTheme="majorHAnsi"/>
          <w:sz w:val="24"/>
          <w:szCs w:val="24"/>
        </w:rPr>
        <w:t>umowie</w:t>
      </w:r>
      <w:r w:rsidR="00A647AD" w:rsidRPr="00A647AD">
        <w:rPr>
          <w:rFonts w:asciiTheme="majorHAnsi" w:hAnsiTheme="majorHAnsi"/>
          <w:sz w:val="24"/>
          <w:szCs w:val="24"/>
        </w:rPr>
        <w:t xml:space="preserve">, z zastrzeżeniem możliwości dokonania zmiany wynagrodzenia, </w:t>
      </w:r>
      <w:r>
        <w:rPr>
          <w:rFonts w:asciiTheme="majorHAnsi" w:hAnsiTheme="majorHAnsi"/>
          <w:sz w:val="24"/>
          <w:szCs w:val="24"/>
        </w:rPr>
        <w:t>zgodnie z postanowieniami umowy</w:t>
      </w:r>
      <w:r w:rsidR="00A647AD" w:rsidRPr="00A647AD">
        <w:rPr>
          <w:rFonts w:asciiTheme="majorHAnsi" w:hAnsiTheme="majorHAnsi"/>
          <w:sz w:val="24"/>
          <w:szCs w:val="24"/>
        </w:rPr>
        <w:t xml:space="preserve">. </w:t>
      </w:r>
    </w:p>
    <w:p w14:paraId="20688A10" w14:textId="0A922FE1" w:rsidR="00A647AD" w:rsidRPr="00A647AD" w:rsidRDefault="008A6546" w:rsidP="008A6546">
      <w:pPr>
        <w:pStyle w:val="Kolorowalistaakcent11"/>
        <w:widowControl w:val="0"/>
        <w:spacing w:line="276" w:lineRule="auto"/>
        <w:outlineLvl w:val="3"/>
        <w:rPr>
          <w:rFonts w:asciiTheme="majorHAnsi" w:hAnsiTheme="majorHAnsi"/>
          <w:sz w:val="24"/>
          <w:szCs w:val="24"/>
        </w:rPr>
      </w:pPr>
      <w:r>
        <w:rPr>
          <w:rFonts w:asciiTheme="majorHAnsi" w:hAnsiTheme="majorHAnsi"/>
          <w:sz w:val="24"/>
          <w:szCs w:val="24"/>
        </w:rPr>
        <w:t xml:space="preserve">9) </w:t>
      </w:r>
      <w:r w:rsidR="00A647AD" w:rsidRPr="00A647AD">
        <w:rPr>
          <w:rFonts w:asciiTheme="majorHAnsi" w:hAnsiTheme="majorHAnsi"/>
          <w:sz w:val="24"/>
          <w:szCs w:val="24"/>
        </w:rPr>
        <w:t xml:space="preserve">W przypadku nieskorzystania ze wznowienia, Wykonawcy nie przysługują żadne roszczenia z tego tytułu. </w:t>
      </w:r>
    </w:p>
    <w:p w14:paraId="55A264B5" w14:textId="49A632FA" w:rsidR="00A647AD" w:rsidRPr="00A647AD" w:rsidRDefault="008A6546" w:rsidP="008A6546">
      <w:pPr>
        <w:pStyle w:val="Kolorowalistaakcent11"/>
        <w:widowControl w:val="0"/>
        <w:spacing w:line="276" w:lineRule="auto"/>
        <w:outlineLvl w:val="3"/>
        <w:rPr>
          <w:rFonts w:asciiTheme="majorHAnsi" w:hAnsiTheme="majorHAnsi"/>
          <w:sz w:val="24"/>
          <w:szCs w:val="24"/>
        </w:rPr>
      </w:pPr>
      <w:r>
        <w:rPr>
          <w:rFonts w:asciiTheme="majorHAnsi" w:hAnsiTheme="majorHAnsi"/>
          <w:sz w:val="24"/>
          <w:szCs w:val="24"/>
        </w:rPr>
        <w:t xml:space="preserve">10) </w:t>
      </w:r>
      <w:r w:rsidR="00A647AD" w:rsidRPr="00A647AD">
        <w:rPr>
          <w:rFonts w:asciiTheme="majorHAnsi" w:hAnsiTheme="majorHAnsi"/>
          <w:sz w:val="24"/>
          <w:szCs w:val="24"/>
        </w:rPr>
        <w:t xml:space="preserve">Zamawiający określa warunki realizacji wznowienia zgodnie z postanowieniami niniejszej umowy, </w:t>
      </w:r>
      <w:r>
        <w:rPr>
          <w:rFonts w:asciiTheme="majorHAnsi" w:hAnsiTheme="majorHAnsi"/>
          <w:sz w:val="24"/>
          <w:szCs w:val="24"/>
        </w:rPr>
        <w:t xml:space="preserve">tj. </w:t>
      </w:r>
      <w:r w:rsidR="00A647AD" w:rsidRPr="00A647AD">
        <w:rPr>
          <w:rFonts w:asciiTheme="majorHAnsi" w:hAnsiTheme="majorHAnsi"/>
          <w:sz w:val="24"/>
          <w:szCs w:val="24"/>
        </w:rPr>
        <w:t xml:space="preserve">dopuszcza się zmiany w ilościach produktów </w:t>
      </w:r>
      <w:r>
        <w:rPr>
          <w:rFonts w:asciiTheme="majorHAnsi" w:hAnsiTheme="majorHAnsi"/>
          <w:sz w:val="24"/>
          <w:szCs w:val="24"/>
        </w:rPr>
        <w:t>lub jednostkach gminy dla których realizowana jest umowa</w:t>
      </w:r>
      <w:r w:rsidR="00A647AD" w:rsidRPr="00A647AD">
        <w:rPr>
          <w:rFonts w:asciiTheme="majorHAnsi" w:hAnsiTheme="majorHAnsi"/>
          <w:sz w:val="24"/>
          <w:szCs w:val="24"/>
        </w:rPr>
        <w:t>, przy zachowaniu następujących warunków</w:t>
      </w:r>
      <w:r>
        <w:rPr>
          <w:rFonts w:asciiTheme="majorHAnsi" w:hAnsiTheme="majorHAnsi"/>
          <w:sz w:val="24"/>
          <w:szCs w:val="24"/>
        </w:rPr>
        <w:t xml:space="preserve"> a</w:t>
      </w:r>
      <w:r w:rsidR="00A647AD" w:rsidRPr="00A647AD">
        <w:rPr>
          <w:rFonts w:asciiTheme="majorHAnsi" w:hAnsiTheme="majorHAnsi"/>
          <w:sz w:val="24"/>
          <w:szCs w:val="24"/>
        </w:rPr>
        <w:t xml:space="preserve"> zmiana wynika z potrzeb Zamawiającego, których nie można było przewidzieć w chwili zawarcia umowy</w:t>
      </w:r>
      <w:r>
        <w:rPr>
          <w:rFonts w:asciiTheme="majorHAnsi" w:hAnsiTheme="majorHAnsi"/>
          <w:sz w:val="24"/>
          <w:szCs w:val="24"/>
        </w:rPr>
        <w:t xml:space="preserve"> (np. zmiany organizacyjne, powstanie nowych, przekształcenie lub likwidacja jednostek)</w:t>
      </w:r>
      <w:r w:rsidR="00A647AD" w:rsidRPr="00A647AD">
        <w:rPr>
          <w:rFonts w:asciiTheme="majorHAnsi" w:hAnsiTheme="majorHAnsi"/>
          <w:sz w:val="24"/>
          <w:szCs w:val="24"/>
        </w:rPr>
        <w:t xml:space="preserve">; </w:t>
      </w:r>
    </w:p>
    <w:p w14:paraId="6DFFD9C1" w14:textId="46642D8D" w:rsidR="00A647AD" w:rsidRDefault="008A6546" w:rsidP="00FA7998">
      <w:pPr>
        <w:pStyle w:val="Kolorowalistaakcent11"/>
        <w:widowControl w:val="0"/>
        <w:spacing w:line="276" w:lineRule="auto"/>
        <w:ind w:left="709"/>
        <w:outlineLvl w:val="3"/>
        <w:rPr>
          <w:rFonts w:asciiTheme="majorHAnsi" w:hAnsiTheme="majorHAnsi"/>
          <w:sz w:val="24"/>
          <w:szCs w:val="24"/>
        </w:rPr>
      </w:pPr>
      <w:r>
        <w:rPr>
          <w:rFonts w:asciiTheme="majorHAnsi" w:hAnsiTheme="majorHAnsi"/>
          <w:sz w:val="24"/>
          <w:szCs w:val="24"/>
        </w:rPr>
        <w:t xml:space="preserve">11) </w:t>
      </w:r>
      <w:r w:rsidR="00A647AD" w:rsidRPr="00A647AD">
        <w:rPr>
          <w:rFonts w:asciiTheme="majorHAnsi" w:hAnsiTheme="majorHAnsi"/>
          <w:sz w:val="24"/>
          <w:szCs w:val="24"/>
        </w:rPr>
        <w:t xml:space="preserve">Realizacja wznowienia umowy uzależniona będzie </w:t>
      </w:r>
      <w:r>
        <w:rPr>
          <w:rFonts w:asciiTheme="majorHAnsi" w:hAnsiTheme="majorHAnsi"/>
          <w:sz w:val="24"/>
          <w:szCs w:val="24"/>
        </w:rPr>
        <w:t xml:space="preserve">także </w:t>
      </w:r>
      <w:r w:rsidR="00A647AD" w:rsidRPr="00A647AD">
        <w:rPr>
          <w:rFonts w:asciiTheme="majorHAnsi" w:hAnsiTheme="majorHAnsi"/>
          <w:sz w:val="24"/>
          <w:szCs w:val="24"/>
        </w:rPr>
        <w:t>od faktycznych, bieżących potrzeb Zamawiającego</w:t>
      </w:r>
      <w:r>
        <w:rPr>
          <w:rFonts w:asciiTheme="majorHAnsi" w:hAnsiTheme="majorHAnsi"/>
          <w:sz w:val="24"/>
          <w:szCs w:val="24"/>
        </w:rPr>
        <w:t xml:space="preserve"> lub oceny czy z uwagi na zmianę okoliczności faktycznych lub prawnych nie należy przeprowadzić nowego postępowania o udzielenie zamówienia</w:t>
      </w:r>
      <w:r w:rsidR="00A647AD" w:rsidRPr="00A647AD">
        <w:rPr>
          <w:rFonts w:asciiTheme="majorHAnsi" w:hAnsiTheme="majorHAnsi"/>
          <w:sz w:val="24"/>
          <w:szCs w:val="24"/>
        </w:rPr>
        <w:t xml:space="preserve">.  </w:t>
      </w:r>
    </w:p>
    <w:p w14:paraId="0E3631AA" w14:textId="0F618E04" w:rsidR="00E263EB" w:rsidRPr="00C70C5E" w:rsidRDefault="00E263EB" w:rsidP="008A6546">
      <w:pPr>
        <w:pStyle w:val="Kolorowalistaakcent11"/>
        <w:widowControl w:val="0"/>
        <w:numPr>
          <w:ilvl w:val="2"/>
          <w:numId w:val="40"/>
        </w:numPr>
        <w:spacing w:line="276" w:lineRule="auto"/>
        <w:outlineLvl w:val="3"/>
        <w:rPr>
          <w:rFonts w:asciiTheme="majorHAnsi" w:hAnsiTheme="majorHAnsi"/>
          <w:sz w:val="24"/>
          <w:szCs w:val="24"/>
        </w:rPr>
      </w:pPr>
      <w:r w:rsidRPr="00C70C5E">
        <w:rPr>
          <w:rFonts w:asciiTheme="majorHAnsi" w:hAnsiTheme="majorHAnsi"/>
          <w:sz w:val="24"/>
          <w:szCs w:val="24"/>
        </w:rPr>
        <w:t xml:space="preserve">Bank zapewni obsługę bankową na terenie miasta Włodawa we własnych </w:t>
      </w:r>
      <w:r w:rsidR="005C4541">
        <w:rPr>
          <w:rFonts w:asciiTheme="majorHAnsi" w:hAnsiTheme="majorHAnsi"/>
          <w:sz w:val="24"/>
          <w:szCs w:val="24"/>
        </w:rPr>
        <w:t>oddziałach</w:t>
      </w:r>
      <w:r w:rsidRPr="00C70C5E">
        <w:rPr>
          <w:rFonts w:asciiTheme="majorHAnsi" w:hAnsiTheme="majorHAnsi"/>
          <w:sz w:val="24"/>
          <w:szCs w:val="24"/>
        </w:rPr>
        <w:t xml:space="preserve">. Ilość </w:t>
      </w:r>
      <w:r w:rsidR="005C4541">
        <w:rPr>
          <w:rFonts w:asciiTheme="majorHAnsi" w:hAnsiTheme="majorHAnsi"/>
          <w:sz w:val="24"/>
          <w:szCs w:val="24"/>
        </w:rPr>
        <w:t>oddziałów</w:t>
      </w:r>
      <w:r w:rsidR="008A6546" w:rsidRPr="00C70C5E">
        <w:rPr>
          <w:rFonts w:asciiTheme="majorHAnsi" w:hAnsiTheme="majorHAnsi"/>
          <w:sz w:val="24"/>
          <w:szCs w:val="24"/>
        </w:rPr>
        <w:t xml:space="preserve"> </w:t>
      </w:r>
      <w:r w:rsidRPr="00C70C5E">
        <w:rPr>
          <w:rFonts w:asciiTheme="majorHAnsi" w:hAnsiTheme="majorHAnsi"/>
          <w:sz w:val="24"/>
          <w:szCs w:val="24"/>
        </w:rPr>
        <w:t>do obsługi Zamawiającego nie może być mniejsza niż jeden;</w:t>
      </w:r>
    </w:p>
    <w:p w14:paraId="74A70C5F" w14:textId="7175F0F6" w:rsidR="008A6546" w:rsidRPr="00C70C5E" w:rsidRDefault="00E263EB" w:rsidP="008A6546">
      <w:pPr>
        <w:pStyle w:val="Kolorowalistaakcent11"/>
        <w:widowControl w:val="0"/>
        <w:numPr>
          <w:ilvl w:val="2"/>
          <w:numId w:val="40"/>
        </w:numPr>
        <w:spacing w:line="276" w:lineRule="auto"/>
        <w:outlineLvl w:val="3"/>
        <w:rPr>
          <w:rFonts w:asciiTheme="majorHAnsi" w:hAnsiTheme="majorHAnsi"/>
          <w:sz w:val="24"/>
          <w:szCs w:val="24"/>
        </w:rPr>
      </w:pPr>
      <w:r w:rsidRPr="00C70C5E">
        <w:rPr>
          <w:rFonts w:asciiTheme="majorHAnsi" w:hAnsiTheme="majorHAnsi"/>
          <w:sz w:val="24"/>
          <w:szCs w:val="24"/>
        </w:rPr>
        <w:t>Bank zapewni obsługę bankową na terenie miasta Włodawa, poza kolejnością po wcześniejszym uzgodnieniu takiej potrzeby z Zamawiającym, we wskazanych dniach i kasach w oddziale banku (np. obsługa bankowa klientów MOPS we Włodawie);</w:t>
      </w:r>
    </w:p>
    <w:p w14:paraId="09A08121" w14:textId="54A9FA76" w:rsidR="008A6546" w:rsidRPr="008A6546" w:rsidRDefault="00E263EB" w:rsidP="008A6546">
      <w:pPr>
        <w:pStyle w:val="Kolorowalistaakcent11"/>
        <w:widowControl w:val="0"/>
        <w:numPr>
          <w:ilvl w:val="2"/>
          <w:numId w:val="40"/>
        </w:numPr>
        <w:spacing w:line="276" w:lineRule="auto"/>
        <w:outlineLvl w:val="3"/>
        <w:rPr>
          <w:rFonts w:asciiTheme="majorHAnsi" w:hAnsiTheme="majorHAnsi"/>
          <w:sz w:val="24"/>
          <w:szCs w:val="24"/>
        </w:rPr>
      </w:pPr>
      <w:r w:rsidRPr="008A6546">
        <w:rPr>
          <w:rFonts w:asciiTheme="majorHAnsi" w:hAnsiTheme="majorHAnsi"/>
          <w:sz w:val="24"/>
          <w:szCs w:val="24"/>
        </w:rPr>
        <w:t>Za wszystkie świadczone czynności bankowe związane z bieżącą obsługą bankową Wykonawca pobiera opłatę ryczałtową w wysokości zawartych w ofercie (poz.13 formularza ofertowego), które będą niezmienne w okresie obowiązywania umowy;</w:t>
      </w:r>
    </w:p>
    <w:p w14:paraId="008635EB" w14:textId="17FA6CB1" w:rsidR="008A6546" w:rsidRPr="008A6546" w:rsidRDefault="00E263EB" w:rsidP="008A6546">
      <w:pPr>
        <w:pStyle w:val="Kolorowalistaakcent11"/>
        <w:widowControl w:val="0"/>
        <w:numPr>
          <w:ilvl w:val="2"/>
          <w:numId w:val="40"/>
        </w:numPr>
        <w:spacing w:line="276" w:lineRule="auto"/>
        <w:outlineLvl w:val="3"/>
        <w:rPr>
          <w:rFonts w:asciiTheme="majorHAnsi" w:hAnsiTheme="majorHAnsi"/>
          <w:sz w:val="24"/>
          <w:szCs w:val="24"/>
        </w:rPr>
      </w:pPr>
      <w:r w:rsidRPr="008A6546">
        <w:rPr>
          <w:rFonts w:asciiTheme="majorHAnsi" w:hAnsiTheme="majorHAnsi"/>
          <w:sz w:val="24"/>
          <w:szCs w:val="24"/>
        </w:rPr>
        <w:t>Oprocentowanie kredytu krótkoterminowego będzie opierało się o zmienną stopę procentową opartą na stawce WIBOR1M z dnia roboczego wykorzystania kredytu powiększoną o stałą marżę Banku (z oferty) w wysokości……, w całym okresie obowiązywania umowy;</w:t>
      </w:r>
    </w:p>
    <w:p w14:paraId="32F9CD85" w14:textId="7D288462" w:rsidR="008A6546" w:rsidRPr="008A6546" w:rsidRDefault="00E263EB" w:rsidP="008A6546">
      <w:pPr>
        <w:pStyle w:val="Kolorowalistaakcent11"/>
        <w:widowControl w:val="0"/>
        <w:numPr>
          <w:ilvl w:val="2"/>
          <w:numId w:val="40"/>
        </w:numPr>
        <w:spacing w:line="276" w:lineRule="auto"/>
        <w:outlineLvl w:val="3"/>
        <w:rPr>
          <w:rFonts w:asciiTheme="majorHAnsi" w:hAnsiTheme="majorHAnsi"/>
          <w:sz w:val="24"/>
          <w:szCs w:val="24"/>
        </w:rPr>
      </w:pPr>
      <w:r w:rsidRPr="008A6546">
        <w:rPr>
          <w:rFonts w:asciiTheme="majorHAnsi" w:hAnsiTheme="majorHAnsi"/>
          <w:sz w:val="24"/>
          <w:szCs w:val="24"/>
        </w:rPr>
        <w:t>Okres odsetkowy oznacza okres miesiąca kalendarzowego, za który naliczane są odsetki od kredytu. Pierwszy okres odsetkowy rozpoczyna się w dniu pierwszego uruchomienia kredytu;</w:t>
      </w:r>
    </w:p>
    <w:p w14:paraId="5C3D98F7" w14:textId="166BABC0" w:rsidR="008A6546" w:rsidRPr="008A6546" w:rsidRDefault="00E263EB" w:rsidP="008A6546">
      <w:pPr>
        <w:pStyle w:val="Kolorowalistaakcent11"/>
        <w:widowControl w:val="0"/>
        <w:numPr>
          <w:ilvl w:val="2"/>
          <w:numId w:val="40"/>
        </w:numPr>
        <w:spacing w:line="276" w:lineRule="auto"/>
        <w:outlineLvl w:val="3"/>
        <w:rPr>
          <w:rFonts w:asciiTheme="majorHAnsi" w:hAnsiTheme="majorHAnsi"/>
          <w:sz w:val="24"/>
          <w:szCs w:val="24"/>
        </w:rPr>
      </w:pPr>
      <w:r w:rsidRPr="008A6546">
        <w:rPr>
          <w:rFonts w:asciiTheme="majorHAnsi" w:hAnsiTheme="majorHAnsi"/>
          <w:sz w:val="24"/>
          <w:szCs w:val="24"/>
        </w:rPr>
        <w:t>Bank będzie naliczał i pobierał odsetki za rzeczywistą liczbę dni wykorzystania kredytu w rachunku bieżącym, przy założeniu, że rok liczy 365 dni. Odsetki będą płatne w ostatnim dniu roboczym danego miesiąca, po uprzednim przesłaniu zawiadomienia o wysokości odsetek;</w:t>
      </w:r>
      <w:r w:rsidRPr="008A6546">
        <w:rPr>
          <w:rFonts w:asciiTheme="majorHAnsi" w:hAnsiTheme="majorHAnsi"/>
          <w:sz w:val="24"/>
          <w:szCs w:val="24"/>
          <w:u w:val="single"/>
        </w:rPr>
        <w:t xml:space="preserve"> nie dopuszcza się do samodzielnego pobierania przez bank środków pieniężnych na poczet odsetek bankowych;</w:t>
      </w:r>
    </w:p>
    <w:p w14:paraId="57371F21" w14:textId="3BA899E0" w:rsidR="008A6546" w:rsidRPr="008A6546" w:rsidRDefault="00E263EB" w:rsidP="008A6546">
      <w:pPr>
        <w:pStyle w:val="Kolorowalistaakcent11"/>
        <w:widowControl w:val="0"/>
        <w:numPr>
          <w:ilvl w:val="2"/>
          <w:numId w:val="40"/>
        </w:numPr>
        <w:spacing w:line="276" w:lineRule="auto"/>
        <w:outlineLvl w:val="3"/>
        <w:rPr>
          <w:rFonts w:asciiTheme="majorHAnsi" w:hAnsiTheme="majorHAnsi"/>
          <w:sz w:val="24"/>
          <w:szCs w:val="24"/>
        </w:rPr>
      </w:pPr>
      <w:r w:rsidRPr="008A6546">
        <w:rPr>
          <w:rFonts w:asciiTheme="majorHAnsi" w:hAnsiTheme="majorHAnsi"/>
          <w:sz w:val="24"/>
          <w:szCs w:val="24"/>
        </w:rPr>
        <w:lastRenderedPageBreak/>
        <w:t>Bank nie pobiera prowizji i opłat od kredytu;</w:t>
      </w:r>
    </w:p>
    <w:p w14:paraId="2E038B2E" w14:textId="77777777" w:rsidR="00E263EB" w:rsidRDefault="00E263EB" w:rsidP="008A6546">
      <w:pPr>
        <w:pStyle w:val="Kolorowalistaakcent11"/>
        <w:widowControl w:val="0"/>
        <w:numPr>
          <w:ilvl w:val="2"/>
          <w:numId w:val="40"/>
        </w:numPr>
        <w:spacing w:line="276" w:lineRule="auto"/>
        <w:outlineLvl w:val="3"/>
        <w:rPr>
          <w:rFonts w:asciiTheme="majorHAnsi" w:hAnsiTheme="majorHAnsi"/>
          <w:sz w:val="24"/>
          <w:szCs w:val="24"/>
        </w:rPr>
      </w:pPr>
      <w:r w:rsidRPr="008A6546">
        <w:rPr>
          <w:rFonts w:asciiTheme="majorHAnsi" w:hAnsiTheme="majorHAnsi"/>
          <w:sz w:val="24"/>
          <w:szCs w:val="24"/>
        </w:rPr>
        <w:t>Lokowanie wolnych środków pieniężnych na lokatach terminowych typu OVERNIGHT odbywać się będą automatycznie, bez dodatkowych formalności na koniec dnia, przy czym powrót środków z lokaty wraz z należnymi odsetkami nastąpi następnego dnia roboczego do godziny 7ºº;</w:t>
      </w:r>
    </w:p>
    <w:p w14:paraId="1E6DF70B" w14:textId="10700682" w:rsidR="008A6546" w:rsidRDefault="008A6546" w:rsidP="008A6546">
      <w:pPr>
        <w:pStyle w:val="Kolorowalistaakcent11"/>
        <w:widowControl w:val="0"/>
        <w:numPr>
          <w:ilvl w:val="2"/>
          <w:numId w:val="40"/>
        </w:numPr>
        <w:spacing w:line="276" w:lineRule="auto"/>
        <w:outlineLvl w:val="3"/>
        <w:rPr>
          <w:rFonts w:asciiTheme="majorHAnsi" w:hAnsiTheme="majorHAnsi"/>
          <w:sz w:val="24"/>
          <w:szCs w:val="24"/>
        </w:rPr>
      </w:pPr>
      <w:r>
        <w:rPr>
          <w:rFonts w:asciiTheme="majorHAnsi" w:hAnsiTheme="majorHAnsi"/>
          <w:sz w:val="24"/>
          <w:szCs w:val="24"/>
        </w:rPr>
        <w:t xml:space="preserve">Wykonawca nie może pobierać żadnych dodatkowych opłat czy prowizji ponad te które są określone w SWZ. </w:t>
      </w:r>
    </w:p>
    <w:p w14:paraId="1FD98CB0" w14:textId="5819AEA8" w:rsidR="008A6546" w:rsidRDefault="008A6546" w:rsidP="008A6546">
      <w:pPr>
        <w:pStyle w:val="Kolorowalistaakcent11"/>
        <w:widowControl w:val="0"/>
        <w:numPr>
          <w:ilvl w:val="2"/>
          <w:numId w:val="40"/>
        </w:numPr>
        <w:spacing w:line="276" w:lineRule="auto"/>
        <w:outlineLvl w:val="3"/>
        <w:rPr>
          <w:rFonts w:asciiTheme="majorHAnsi" w:hAnsiTheme="majorHAnsi"/>
          <w:sz w:val="24"/>
          <w:szCs w:val="24"/>
        </w:rPr>
      </w:pPr>
      <w:r>
        <w:rPr>
          <w:rFonts w:asciiTheme="majorHAnsi" w:hAnsiTheme="majorHAnsi"/>
          <w:sz w:val="24"/>
          <w:szCs w:val="24"/>
        </w:rPr>
        <w:t>Waloryzacja z art. 436 pkt 4 ustawy Pzp:</w:t>
      </w:r>
    </w:p>
    <w:p w14:paraId="0682EF95" w14:textId="6276BBC3" w:rsidR="008A6546" w:rsidRPr="008A6546" w:rsidRDefault="008A6546" w:rsidP="00FA7998">
      <w:pPr>
        <w:pStyle w:val="Kolorowalistaakcent11"/>
        <w:widowControl w:val="0"/>
        <w:spacing w:line="276" w:lineRule="auto"/>
        <w:outlineLvl w:val="3"/>
        <w:rPr>
          <w:rFonts w:asciiTheme="majorHAnsi" w:hAnsiTheme="majorHAnsi"/>
          <w:sz w:val="24"/>
          <w:szCs w:val="24"/>
        </w:rPr>
      </w:pPr>
      <w:r>
        <w:rPr>
          <w:rFonts w:asciiTheme="majorHAnsi" w:hAnsiTheme="majorHAnsi"/>
          <w:sz w:val="24"/>
          <w:szCs w:val="24"/>
        </w:rPr>
        <w:t xml:space="preserve">1) </w:t>
      </w:r>
      <w:r w:rsidRPr="008A6546">
        <w:rPr>
          <w:rFonts w:asciiTheme="majorHAnsi" w:hAnsiTheme="majorHAnsi"/>
          <w:sz w:val="24"/>
          <w:szCs w:val="24"/>
        </w:rPr>
        <w:t xml:space="preserve"> Wysokość wynagrodzenia należnego Wykonawcy będzie podlegać zmianie </w:t>
      </w:r>
      <w:r>
        <w:rPr>
          <w:rFonts w:asciiTheme="majorHAnsi" w:hAnsiTheme="majorHAnsi"/>
          <w:sz w:val="24"/>
          <w:szCs w:val="24"/>
        </w:rPr>
        <w:t>–</w:t>
      </w:r>
      <w:r w:rsidRPr="008A6546">
        <w:rPr>
          <w:rFonts w:asciiTheme="majorHAnsi" w:hAnsiTheme="majorHAnsi"/>
          <w:sz w:val="24"/>
          <w:szCs w:val="24"/>
        </w:rPr>
        <w:t xml:space="preserve"> waloryzacji</w:t>
      </w:r>
      <w:r>
        <w:rPr>
          <w:rFonts w:asciiTheme="majorHAnsi" w:hAnsiTheme="majorHAnsi"/>
          <w:sz w:val="24"/>
          <w:szCs w:val="24"/>
        </w:rPr>
        <w:t xml:space="preserve"> </w:t>
      </w:r>
      <w:r w:rsidRPr="008A6546">
        <w:rPr>
          <w:rFonts w:asciiTheme="majorHAnsi" w:hAnsiTheme="majorHAnsi"/>
          <w:sz w:val="24"/>
          <w:szCs w:val="24"/>
        </w:rPr>
        <w:t>w przypadku:</w:t>
      </w:r>
    </w:p>
    <w:p w14:paraId="682DCF37" w14:textId="77777777" w:rsidR="008A6546" w:rsidRPr="008A6546" w:rsidRDefault="008A6546" w:rsidP="00FA7998">
      <w:pPr>
        <w:pStyle w:val="Kolorowalistaakcent11"/>
        <w:widowControl w:val="0"/>
        <w:spacing w:line="276" w:lineRule="auto"/>
        <w:outlineLvl w:val="3"/>
        <w:rPr>
          <w:rFonts w:asciiTheme="majorHAnsi" w:hAnsiTheme="majorHAnsi"/>
          <w:sz w:val="24"/>
          <w:szCs w:val="24"/>
        </w:rPr>
      </w:pPr>
      <w:r w:rsidRPr="008A6546">
        <w:rPr>
          <w:rFonts w:asciiTheme="majorHAnsi" w:hAnsiTheme="majorHAnsi"/>
          <w:sz w:val="24"/>
          <w:szCs w:val="24"/>
        </w:rPr>
        <w:t>a) zmiany stawki podatku od towarów i usług (VAT) w okresie obowiązywania Umowy;</w:t>
      </w:r>
    </w:p>
    <w:p w14:paraId="2E4CF9CF" w14:textId="055A4293" w:rsidR="008A6546" w:rsidRPr="008A6546" w:rsidRDefault="008A6546" w:rsidP="00FA7998">
      <w:pPr>
        <w:pStyle w:val="Kolorowalistaakcent11"/>
        <w:widowControl w:val="0"/>
        <w:spacing w:line="276" w:lineRule="auto"/>
        <w:outlineLvl w:val="3"/>
        <w:rPr>
          <w:rFonts w:asciiTheme="majorHAnsi" w:hAnsiTheme="majorHAnsi"/>
          <w:sz w:val="24"/>
          <w:szCs w:val="24"/>
        </w:rPr>
      </w:pPr>
      <w:r w:rsidRPr="008A6546">
        <w:rPr>
          <w:rFonts w:asciiTheme="majorHAnsi" w:hAnsiTheme="majorHAnsi"/>
          <w:sz w:val="24"/>
          <w:szCs w:val="24"/>
        </w:rPr>
        <w:t>b) zmiany wysokości minimalnego wynagrodzenia za pracę albo wysokości minimalnej stawki</w:t>
      </w:r>
      <w:r>
        <w:rPr>
          <w:rFonts w:asciiTheme="majorHAnsi" w:hAnsiTheme="majorHAnsi"/>
          <w:sz w:val="24"/>
          <w:szCs w:val="24"/>
        </w:rPr>
        <w:t xml:space="preserve"> </w:t>
      </w:r>
      <w:r w:rsidRPr="008A6546">
        <w:rPr>
          <w:rFonts w:asciiTheme="majorHAnsi" w:hAnsiTheme="majorHAnsi"/>
          <w:sz w:val="24"/>
          <w:szCs w:val="24"/>
        </w:rPr>
        <w:t>godzinowej, ustalonych na podstawie przepisów ustawy z dnia 10 października 2002 roku o</w:t>
      </w:r>
      <w:r>
        <w:rPr>
          <w:rFonts w:asciiTheme="majorHAnsi" w:hAnsiTheme="majorHAnsi"/>
          <w:sz w:val="24"/>
          <w:szCs w:val="24"/>
        </w:rPr>
        <w:t xml:space="preserve"> </w:t>
      </w:r>
      <w:r w:rsidRPr="008A6546">
        <w:rPr>
          <w:rFonts w:asciiTheme="majorHAnsi" w:hAnsiTheme="majorHAnsi"/>
          <w:sz w:val="24"/>
          <w:szCs w:val="24"/>
        </w:rPr>
        <w:t>minimalnym wynagrodzeniu za pracę;</w:t>
      </w:r>
    </w:p>
    <w:p w14:paraId="6FFB70B8" w14:textId="7D4B1B10" w:rsidR="008A6546" w:rsidRPr="008A6546" w:rsidRDefault="008A6546" w:rsidP="00FA7998">
      <w:pPr>
        <w:pStyle w:val="Kolorowalistaakcent11"/>
        <w:widowControl w:val="0"/>
        <w:spacing w:line="276" w:lineRule="auto"/>
        <w:outlineLvl w:val="3"/>
        <w:rPr>
          <w:rFonts w:asciiTheme="majorHAnsi" w:hAnsiTheme="majorHAnsi"/>
          <w:sz w:val="24"/>
          <w:szCs w:val="24"/>
        </w:rPr>
      </w:pPr>
      <w:r w:rsidRPr="008A6546">
        <w:rPr>
          <w:rFonts w:asciiTheme="majorHAnsi" w:hAnsiTheme="majorHAnsi"/>
          <w:sz w:val="24"/>
          <w:szCs w:val="24"/>
        </w:rPr>
        <w:t>c) zmiany zasad podlegania ubezpieczeniom społecznym lub ubezpieczeniom zdrowotnemu</w:t>
      </w:r>
      <w:r>
        <w:rPr>
          <w:rFonts w:asciiTheme="majorHAnsi" w:hAnsiTheme="majorHAnsi"/>
          <w:sz w:val="24"/>
          <w:szCs w:val="24"/>
        </w:rPr>
        <w:t xml:space="preserve"> </w:t>
      </w:r>
      <w:r w:rsidRPr="008A6546">
        <w:rPr>
          <w:rFonts w:asciiTheme="majorHAnsi" w:hAnsiTheme="majorHAnsi"/>
          <w:sz w:val="24"/>
          <w:szCs w:val="24"/>
        </w:rPr>
        <w:t>lub wysokości składki na ubezpieczenie społeczne lub zdrowotne,</w:t>
      </w:r>
    </w:p>
    <w:p w14:paraId="45FC1BFD" w14:textId="3346A321" w:rsidR="008A6546" w:rsidRPr="008A6546" w:rsidRDefault="008A6546" w:rsidP="00FA7998">
      <w:pPr>
        <w:pStyle w:val="Kolorowalistaakcent11"/>
        <w:widowControl w:val="0"/>
        <w:spacing w:line="276" w:lineRule="auto"/>
        <w:outlineLvl w:val="3"/>
        <w:rPr>
          <w:rFonts w:asciiTheme="majorHAnsi" w:hAnsiTheme="majorHAnsi"/>
          <w:sz w:val="24"/>
          <w:szCs w:val="24"/>
        </w:rPr>
      </w:pPr>
      <w:r w:rsidRPr="008A6546">
        <w:rPr>
          <w:rFonts w:asciiTheme="majorHAnsi" w:hAnsiTheme="majorHAnsi"/>
          <w:sz w:val="24"/>
          <w:szCs w:val="24"/>
        </w:rPr>
        <w:t>d) zmiany zasad gromadzenia i wysokości wpłat do pracowniczych planów kapitałowych,</w:t>
      </w:r>
      <w:r>
        <w:rPr>
          <w:rFonts w:asciiTheme="majorHAnsi" w:hAnsiTheme="majorHAnsi"/>
          <w:sz w:val="24"/>
          <w:szCs w:val="24"/>
        </w:rPr>
        <w:t xml:space="preserve"> </w:t>
      </w:r>
      <w:r w:rsidRPr="008A6546">
        <w:rPr>
          <w:rFonts w:asciiTheme="majorHAnsi" w:hAnsiTheme="majorHAnsi"/>
          <w:sz w:val="24"/>
          <w:szCs w:val="24"/>
        </w:rPr>
        <w:t>o których mowa w ustawie z dnia 4 października 2018 roku o pracowniczych planach</w:t>
      </w:r>
      <w:r>
        <w:rPr>
          <w:rFonts w:asciiTheme="majorHAnsi" w:hAnsiTheme="majorHAnsi"/>
          <w:sz w:val="24"/>
          <w:szCs w:val="24"/>
        </w:rPr>
        <w:t xml:space="preserve"> </w:t>
      </w:r>
      <w:r w:rsidRPr="008A6546">
        <w:rPr>
          <w:rFonts w:asciiTheme="majorHAnsi" w:hAnsiTheme="majorHAnsi"/>
          <w:sz w:val="24"/>
          <w:szCs w:val="24"/>
        </w:rPr>
        <w:t>kapitałowych (Dz. U. z 2023 r. poz. 46),</w:t>
      </w:r>
    </w:p>
    <w:p w14:paraId="73CA8CC1" w14:textId="77777777" w:rsidR="008A6546" w:rsidRPr="008A6546" w:rsidRDefault="008A6546" w:rsidP="00FA7998">
      <w:pPr>
        <w:pStyle w:val="Kolorowalistaakcent11"/>
        <w:widowControl w:val="0"/>
        <w:spacing w:line="276" w:lineRule="auto"/>
        <w:outlineLvl w:val="3"/>
        <w:rPr>
          <w:rFonts w:asciiTheme="majorHAnsi" w:hAnsiTheme="majorHAnsi"/>
          <w:sz w:val="24"/>
          <w:szCs w:val="24"/>
        </w:rPr>
      </w:pPr>
      <w:r w:rsidRPr="008A6546">
        <w:rPr>
          <w:rFonts w:asciiTheme="majorHAnsi" w:hAnsiTheme="majorHAnsi"/>
          <w:sz w:val="24"/>
          <w:szCs w:val="24"/>
        </w:rPr>
        <w:t>- jeżeli zmiany te będą miały wpływ na koszty wykonania zamówienia przez Wykonawcę.</w:t>
      </w:r>
    </w:p>
    <w:p w14:paraId="3C86ABC5" w14:textId="7ECD6AD8" w:rsidR="008A6546" w:rsidRPr="008A6546" w:rsidRDefault="008A6546" w:rsidP="00FA7998">
      <w:pPr>
        <w:pStyle w:val="Kolorowalistaakcent11"/>
        <w:widowControl w:val="0"/>
        <w:spacing w:line="276" w:lineRule="auto"/>
        <w:outlineLvl w:val="3"/>
        <w:rPr>
          <w:rFonts w:asciiTheme="majorHAnsi" w:hAnsiTheme="majorHAnsi"/>
          <w:sz w:val="24"/>
          <w:szCs w:val="24"/>
        </w:rPr>
      </w:pPr>
      <w:r>
        <w:rPr>
          <w:rFonts w:asciiTheme="majorHAnsi" w:hAnsiTheme="majorHAnsi"/>
          <w:sz w:val="24"/>
          <w:szCs w:val="24"/>
        </w:rPr>
        <w:t>2</w:t>
      </w:r>
      <w:r w:rsidRPr="008A6546">
        <w:rPr>
          <w:rFonts w:asciiTheme="majorHAnsi" w:hAnsiTheme="majorHAnsi"/>
          <w:sz w:val="24"/>
          <w:szCs w:val="24"/>
        </w:rPr>
        <w:t xml:space="preserve">) Zmiana wysokości wynagrodzenia obowiązywać będzie od dnia wejścia w życie </w:t>
      </w:r>
      <w:r>
        <w:rPr>
          <w:rFonts w:asciiTheme="majorHAnsi" w:hAnsiTheme="majorHAnsi"/>
          <w:sz w:val="24"/>
          <w:szCs w:val="24"/>
        </w:rPr>
        <w:t xml:space="preserve">powyższych </w:t>
      </w:r>
      <w:r w:rsidRPr="008A6546">
        <w:rPr>
          <w:rFonts w:asciiTheme="majorHAnsi" w:hAnsiTheme="majorHAnsi"/>
          <w:sz w:val="24"/>
          <w:szCs w:val="24"/>
        </w:rPr>
        <w:t>zmian,</w:t>
      </w:r>
    </w:p>
    <w:p w14:paraId="665CFF60" w14:textId="49ED6203" w:rsidR="008A6546" w:rsidRPr="008A6546" w:rsidRDefault="008A6546" w:rsidP="00FA7998">
      <w:pPr>
        <w:pStyle w:val="Kolorowalistaakcent11"/>
        <w:widowControl w:val="0"/>
        <w:spacing w:line="276" w:lineRule="auto"/>
        <w:outlineLvl w:val="3"/>
        <w:rPr>
          <w:rFonts w:asciiTheme="majorHAnsi" w:hAnsiTheme="majorHAnsi"/>
          <w:sz w:val="24"/>
          <w:szCs w:val="24"/>
        </w:rPr>
      </w:pPr>
      <w:r>
        <w:rPr>
          <w:rFonts w:asciiTheme="majorHAnsi" w:hAnsiTheme="majorHAnsi"/>
          <w:sz w:val="24"/>
          <w:szCs w:val="24"/>
        </w:rPr>
        <w:t>3</w:t>
      </w:r>
      <w:r w:rsidRPr="008A6546">
        <w:rPr>
          <w:rFonts w:asciiTheme="majorHAnsi" w:hAnsiTheme="majorHAnsi"/>
          <w:sz w:val="24"/>
          <w:szCs w:val="24"/>
        </w:rPr>
        <w:t xml:space="preserve">) W przypadku zmiany, o której mowa w pkt 1 lit. a) </w:t>
      </w:r>
      <w:r>
        <w:rPr>
          <w:rFonts w:asciiTheme="majorHAnsi" w:hAnsiTheme="majorHAnsi"/>
          <w:sz w:val="24"/>
          <w:szCs w:val="24"/>
        </w:rPr>
        <w:t xml:space="preserve">wyżej </w:t>
      </w:r>
      <w:r w:rsidRPr="008A6546">
        <w:rPr>
          <w:rFonts w:asciiTheme="majorHAnsi" w:hAnsiTheme="majorHAnsi"/>
          <w:sz w:val="24"/>
          <w:szCs w:val="24"/>
        </w:rPr>
        <w:t>wartość netto wynagrodzenia Wykonawcy nie</w:t>
      </w:r>
      <w:r>
        <w:rPr>
          <w:rFonts w:asciiTheme="majorHAnsi" w:hAnsiTheme="majorHAnsi"/>
          <w:sz w:val="24"/>
          <w:szCs w:val="24"/>
        </w:rPr>
        <w:t xml:space="preserve"> </w:t>
      </w:r>
      <w:r w:rsidRPr="008A6546">
        <w:rPr>
          <w:rFonts w:asciiTheme="majorHAnsi" w:hAnsiTheme="majorHAnsi"/>
          <w:sz w:val="24"/>
          <w:szCs w:val="24"/>
        </w:rPr>
        <w:t>zmieni się, wartość brutto zostanie wyliczona na podstawie nowych przepisów; zmiana taka nie</w:t>
      </w:r>
      <w:r>
        <w:rPr>
          <w:rFonts w:asciiTheme="majorHAnsi" w:hAnsiTheme="majorHAnsi"/>
          <w:sz w:val="24"/>
          <w:szCs w:val="24"/>
        </w:rPr>
        <w:t xml:space="preserve"> </w:t>
      </w:r>
      <w:r w:rsidRPr="008A6546">
        <w:rPr>
          <w:rFonts w:asciiTheme="majorHAnsi" w:hAnsiTheme="majorHAnsi"/>
          <w:sz w:val="24"/>
          <w:szCs w:val="24"/>
        </w:rPr>
        <w:t xml:space="preserve">wymaga aneksu do Umowy, </w:t>
      </w:r>
      <w:r>
        <w:rPr>
          <w:rFonts w:asciiTheme="majorHAnsi" w:hAnsiTheme="majorHAnsi"/>
          <w:sz w:val="24"/>
          <w:szCs w:val="24"/>
        </w:rPr>
        <w:t xml:space="preserve">tylko powiadomienia o tym Zamawiającego </w:t>
      </w:r>
      <w:r w:rsidRPr="008A6546">
        <w:rPr>
          <w:rFonts w:asciiTheme="majorHAnsi" w:hAnsiTheme="majorHAnsi"/>
          <w:sz w:val="24"/>
          <w:szCs w:val="24"/>
        </w:rPr>
        <w:t xml:space="preserve">a Wykonawca uwzględnia </w:t>
      </w:r>
      <w:r>
        <w:rPr>
          <w:rFonts w:asciiTheme="majorHAnsi" w:hAnsiTheme="majorHAnsi"/>
          <w:sz w:val="24"/>
          <w:szCs w:val="24"/>
        </w:rPr>
        <w:t>ją przy najbliższym rozliczeniu,</w:t>
      </w:r>
    </w:p>
    <w:p w14:paraId="677478BE" w14:textId="51062672" w:rsidR="008A6546" w:rsidRPr="008A6546" w:rsidRDefault="008A6546" w:rsidP="00FA7998">
      <w:pPr>
        <w:pStyle w:val="Kolorowalistaakcent11"/>
        <w:widowControl w:val="0"/>
        <w:spacing w:line="276" w:lineRule="auto"/>
        <w:outlineLvl w:val="3"/>
        <w:rPr>
          <w:rFonts w:asciiTheme="majorHAnsi" w:hAnsiTheme="majorHAnsi"/>
          <w:sz w:val="24"/>
          <w:szCs w:val="24"/>
        </w:rPr>
      </w:pPr>
      <w:r>
        <w:rPr>
          <w:rFonts w:asciiTheme="majorHAnsi" w:hAnsiTheme="majorHAnsi"/>
          <w:sz w:val="24"/>
          <w:szCs w:val="24"/>
        </w:rPr>
        <w:t>4</w:t>
      </w:r>
      <w:r w:rsidRPr="008A6546">
        <w:rPr>
          <w:rFonts w:asciiTheme="majorHAnsi" w:hAnsiTheme="majorHAnsi"/>
          <w:sz w:val="24"/>
          <w:szCs w:val="24"/>
        </w:rPr>
        <w:t>) W przypadku zmiany, o której mowa w pkt 1 lit. b) wynagrodzenie Wykonawcy ulegnie zmianie</w:t>
      </w:r>
      <w:r>
        <w:rPr>
          <w:rFonts w:asciiTheme="majorHAnsi" w:hAnsiTheme="majorHAnsi"/>
          <w:sz w:val="24"/>
          <w:szCs w:val="24"/>
        </w:rPr>
        <w:t xml:space="preserve"> </w:t>
      </w:r>
      <w:r w:rsidRPr="008A6546">
        <w:rPr>
          <w:rFonts w:asciiTheme="majorHAnsi" w:hAnsiTheme="majorHAnsi"/>
          <w:sz w:val="24"/>
          <w:szCs w:val="24"/>
        </w:rPr>
        <w:t>o wartość wzrostu całkowitego kosztu Wykonawcy wynikającą ze zwiększenia wynagrodzeń</w:t>
      </w:r>
      <w:r>
        <w:rPr>
          <w:rFonts w:asciiTheme="majorHAnsi" w:hAnsiTheme="majorHAnsi"/>
          <w:sz w:val="24"/>
          <w:szCs w:val="24"/>
        </w:rPr>
        <w:t xml:space="preserve"> </w:t>
      </w:r>
      <w:r w:rsidRPr="008A6546">
        <w:rPr>
          <w:rFonts w:asciiTheme="majorHAnsi" w:hAnsiTheme="majorHAnsi"/>
          <w:sz w:val="24"/>
          <w:szCs w:val="24"/>
        </w:rPr>
        <w:t>osób bezpośrednio wykonujących zamówienie do wysokości aktualnie obowiązującego</w:t>
      </w:r>
      <w:r>
        <w:rPr>
          <w:rFonts w:asciiTheme="majorHAnsi" w:hAnsiTheme="majorHAnsi"/>
          <w:sz w:val="24"/>
          <w:szCs w:val="24"/>
        </w:rPr>
        <w:t xml:space="preserve"> </w:t>
      </w:r>
      <w:r w:rsidRPr="008A6546">
        <w:rPr>
          <w:rFonts w:asciiTheme="majorHAnsi" w:hAnsiTheme="majorHAnsi"/>
          <w:sz w:val="24"/>
          <w:szCs w:val="24"/>
        </w:rPr>
        <w:t>minimalnego wynagrodzenia, z uwzględnieniem wszystkich obciążeń publicznoprawnych od</w:t>
      </w:r>
      <w:r>
        <w:rPr>
          <w:rFonts w:asciiTheme="majorHAnsi" w:hAnsiTheme="majorHAnsi"/>
          <w:sz w:val="24"/>
          <w:szCs w:val="24"/>
        </w:rPr>
        <w:t xml:space="preserve"> </w:t>
      </w:r>
      <w:r w:rsidRPr="008A6546">
        <w:rPr>
          <w:rFonts w:asciiTheme="majorHAnsi" w:hAnsiTheme="majorHAnsi"/>
          <w:sz w:val="24"/>
          <w:szCs w:val="24"/>
        </w:rPr>
        <w:t>kwoty wzrostu minimalnego wynagrodzenia.</w:t>
      </w:r>
    </w:p>
    <w:p w14:paraId="51C54377" w14:textId="55EE0342" w:rsidR="008A6546" w:rsidRPr="008A6546" w:rsidRDefault="008A6546" w:rsidP="00FA7998">
      <w:pPr>
        <w:pStyle w:val="Kolorowalistaakcent11"/>
        <w:widowControl w:val="0"/>
        <w:spacing w:line="276" w:lineRule="auto"/>
        <w:outlineLvl w:val="3"/>
        <w:rPr>
          <w:rFonts w:asciiTheme="majorHAnsi" w:hAnsiTheme="majorHAnsi"/>
          <w:sz w:val="24"/>
          <w:szCs w:val="24"/>
        </w:rPr>
      </w:pPr>
      <w:r>
        <w:rPr>
          <w:rFonts w:asciiTheme="majorHAnsi" w:hAnsiTheme="majorHAnsi"/>
          <w:sz w:val="24"/>
          <w:szCs w:val="24"/>
        </w:rPr>
        <w:t>5</w:t>
      </w:r>
      <w:r w:rsidRPr="008A6546">
        <w:rPr>
          <w:rFonts w:asciiTheme="majorHAnsi" w:hAnsiTheme="majorHAnsi"/>
          <w:sz w:val="24"/>
          <w:szCs w:val="24"/>
        </w:rPr>
        <w:t>) W przypadku zmiany, o którym mowa w pkt 1 lit. c) wynagrodzenie Wykonawcy ulegnie zmianie</w:t>
      </w:r>
      <w:r>
        <w:rPr>
          <w:rFonts w:asciiTheme="majorHAnsi" w:hAnsiTheme="majorHAnsi"/>
          <w:sz w:val="24"/>
          <w:szCs w:val="24"/>
        </w:rPr>
        <w:t xml:space="preserve"> </w:t>
      </w:r>
      <w:r w:rsidRPr="008A6546">
        <w:rPr>
          <w:rFonts w:asciiTheme="majorHAnsi" w:hAnsiTheme="majorHAnsi"/>
          <w:sz w:val="24"/>
          <w:szCs w:val="24"/>
        </w:rPr>
        <w:t>o wartość wzrostu całkowitego kosztu Wykonawcy, jaką będzie on zobowiązany dodatkowo</w:t>
      </w:r>
      <w:r>
        <w:rPr>
          <w:rFonts w:asciiTheme="majorHAnsi" w:hAnsiTheme="majorHAnsi"/>
          <w:sz w:val="24"/>
          <w:szCs w:val="24"/>
        </w:rPr>
        <w:t xml:space="preserve"> </w:t>
      </w:r>
      <w:r w:rsidRPr="008A6546">
        <w:rPr>
          <w:rFonts w:asciiTheme="majorHAnsi" w:hAnsiTheme="majorHAnsi"/>
          <w:sz w:val="24"/>
          <w:szCs w:val="24"/>
        </w:rPr>
        <w:t>ponieść w celu uwzględnienia tej zmiany, przy zachowaniu dotychczasowej kwoty netto</w:t>
      </w:r>
      <w:r>
        <w:rPr>
          <w:rFonts w:asciiTheme="majorHAnsi" w:hAnsiTheme="majorHAnsi"/>
          <w:sz w:val="24"/>
          <w:szCs w:val="24"/>
        </w:rPr>
        <w:t xml:space="preserve"> </w:t>
      </w:r>
      <w:r w:rsidRPr="008A6546">
        <w:rPr>
          <w:rFonts w:asciiTheme="majorHAnsi" w:hAnsiTheme="majorHAnsi"/>
          <w:sz w:val="24"/>
          <w:szCs w:val="24"/>
        </w:rPr>
        <w:t>wynagrodzenia osób bezpośrednio wykonujących zamówienie na rzecz Zamawiającego.</w:t>
      </w:r>
    </w:p>
    <w:p w14:paraId="0B596ECB" w14:textId="4721B899" w:rsidR="008A6546" w:rsidRPr="008A6546" w:rsidRDefault="008A6546" w:rsidP="00FA7998">
      <w:pPr>
        <w:pStyle w:val="Kolorowalistaakcent11"/>
        <w:widowControl w:val="0"/>
        <w:spacing w:line="276" w:lineRule="auto"/>
        <w:outlineLvl w:val="3"/>
        <w:rPr>
          <w:rFonts w:asciiTheme="majorHAnsi" w:hAnsiTheme="majorHAnsi"/>
          <w:sz w:val="24"/>
          <w:szCs w:val="24"/>
        </w:rPr>
      </w:pPr>
      <w:r>
        <w:rPr>
          <w:rFonts w:asciiTheme="majorHAnsi" w:hAnsiTheme="majorHAnsi"/>
          <w:sz w:val="24"/>
          <w:szCs w:val="24"/>
        </w:rPr>
        <w:t>6</w:t>
      </w:r>
      <w:r w:rsidRPr="008A6546">
        <w:rPr>
          <w:rFonts w:asciiTheme="majorHAnsi" w:hAnsiTheme="majorHAnsi"/>
          <w:sz w:val="24"/>
          <w:szCs w:val="24"/>
        </w:rPr>
        <w:t>) W przypadku zmiany, o którym mowa w pkt 1 lit. d) wynagrodzenie Wykonawcy ulegnie zmianie</w:t>
      </w:r>
      <w:r>
        <w:rPr>
          <w:rFonts w:asciiTheme="majorHAnsi" w:hAnsiTheme="majorHAnsi"/>
          <w:sz w:val="24"/>
          <w:szCs w:val="24"/>
        </w:rPr>
        <w:t xml:space="preserve"> </w:t>
      </w:r>
      <w:r w:rsidRPr="008A6546">
        <w:rPr>
          <w:rFonts w:asciiTheme="majorHAnsi" w:hAnsiTheme="majorHAnsi"/>
          <w:sz w:val="24"/>
          <w:szCs w:val="24"/>
        </w:rPr>
        <w:t>z uwzględnieniem sumy wzrostu kosztów realizacji zamówienia publicznego wynikającej z wpłat</w:t>
      </w:r>
      <w:r>
        <w:rPr>
          <w:rFonts w:asciiTheme="majorHAnsi" w:hAnsiTheme="majorHAnsi"/>
          <w:sz w:val="24"/>
          <w:szCs w:val="24"/>
        </w:rPr>
        <w:t xml:space="preserve"> </w:t>
      </w:r>
      <w:r w:rsidRPr="008A6546">
        <w:rPr>
          <w:rFonts w:asciiTheme="majorHAnsi" w:hAnsiTheme="majorHAnsi"/>
          <w:sz w:val="24"/>
          <w:szCs w:val="24"/>
        </w:rPr>
        <w:t xml:space="preserve">do pracowniczego planu </w:t>
      </w:r>
      <w:r w:rsidRPr="008A6546">
        <w:rPr>
          <w:rFonts w:asciiTheme="majorHAnsi" w:hAnsiTheme="majorHAnsi"/>
          <w:sz w:val="24"/>
          <w:szCs w:val="24"/>
        </w:rPr>
        <w:lastRenderedPageBreak/>
        <w:t>kapitałowego dokonanego przez Wykonawcę.</w:t>
      </w:r>
    </w:p>
    <w:p w14:paraId="7ECD0945" w14:textId="7977307B" w:rsidR="008A6546" w:rsidRPr="008A6546" w:rsidRDefault="008A6546" w:rsidP="00FA7998">
      <w:pPr>
        <w:pStyle w:val="Kolorowalistaakcent11"/>
        <w:widowControl w:val="0"/>
        <w:spacing w:line="276" w:lineRule="auto"/>
        <w:outlineLvl w:val="3"/>
        <w:rPr>
          <w:rFonts w:asciiTheme="majorHAnsi" w:hAnsiTheme="majorHAnsi"/>
          <w:sz w:val="24"/>
          <w:szCs w:val="24"/>
        </w:rPr>
      </w:pPr>
      <w:r>
        <w:rPr>
          <w:rFonts w:asciiTheme="majorHAnsi" w:hAnsiTheme="majorHAnsi"/>
          <w:sz w:val="24"/>
          <w:szCs w:val="24"/>
        </w:rPr>
        <w:t>7</w:t>
      </w:r>
      <w:r w:rsidRPr="008A6546">
        <w:rPr>
          <w:rFonts w:asciiTheme="majorHAnsi" w:hAnsiTheme="majorHAnsi"/>
          <w:sz w:val="24"/>
          <w:szCs w:val="24"/>
        </w:rPr>
        <w:t xml:space="preserve">) W razie zaistnienia określonej </w:t>
      </w:r>
      <w:r>
        <w:rPr>
          <w:rFonts w:asciiTheme="majorHAnsi" w:hAnsiTheme="majorHAnsi"/>
          <w:sz w:val="24"/>
          <w:szCs w:val="24"/>
        </w:rPr>
        <w:t>wyżej</w:t>
      </w:r>
      <w:r w:rsidRPr="008A6546">
        <w:rPr>
          <w:rFonts w:asciiTheme="majorHAnsi" w:hAnsiTheme="majorHAnsi"/>
          <w:sz w:val="24"/>
          <w:szCs w:val="24"/>
        </w:rPr>
        <w:t xml:space="preserve"> podstawy do zmiany wynagrodzenia („Zmiana”),</w:t>
      </w:r>
      <w:r>
        <w:rPr>
          <w:rFonts w:asciiTheme="majorHAnsi" w:hAnsiTheme="majorHAnsi"/>
          <w:sz w:val="24"/>
          <w:szCs w:val="24"/>
        </w:rPr>
        <w:t xml:space="preserve"> </w:t>
      </w:r>
      <w:r w:rsidRPr="008A6546">
        <w:rPr>
          <w:rFonts w:asciiTheme="majorHAnsi" w:hAnsiTheme="majorHAnsi"/>
          <w:sz w:val="24"/>
          <w:szCs w:val="24"/>
        </w:rPr>
        <w:t>Wykonawca powinien przedstawić Zamawiającemu w formie pisemnej wniosek o zmianę</w:t>
      </w:r>
      <w:r>
        <w:rPr>
          <w:rFonts w:asciiTheme="majorHAnsi" w:hAnsiTheme="majorHAnsi"/>
          <w:sz w:val="24"/>
          <w:szCs w:val="24"/>
        </w:rPr>
        <w:t xml:space="preserve"> </w:t>
      </w:r>
      <w:r w:rsidRPr="008A6546">
        <w:rPr>
          <w:rFonts w:asciiTheme="majorHAnsi" w:hAnsiTheme="majorHAnsi"/>
          <w:sz w:val="24"/>
          <w:szCs w:val="24"/>
        </w:rPr>
        <w:t>Umowy, zawierający w szczególności:</w:t>
      </w:r>
    </w:p>
    <w:p w14:paraId="1AE99035" w14:textId="77777777" w:rsidR="008A6546" w:rsidRPr="008A6546" w:rsidRDefault="008A6546" w:rsidP="00FA7998">
      <w:pPr>
        <w:pStyle w:val="Kolorowalistaakcent11"/>
        <w:widowControl w:val="0"/>
        <w:spacing w:line="276" w:lineRule="auto"/>
        <w:outlineLvl w:val="3"/>
        <w:rPr>
          <w:rFonts w:asciiTheme="majorHAnsi" w:hAnsiTheme="majorHAnsi"/>
          <w:sz w:val="24"/>
          <w:szCs w:val="24"/>
        </w:rPr>
      </w:pPr>
      <w:r w:rsidRPr="008A6546">
        <w:rPr>
          <w:rFonts w:asciiTheme="majorHAnsi" w:hAnsiTheme="majorHAnsi"/>
          <w:sz w:val="24"/>
          <w:szCs w:val="24"/>
        </w:rPr>
        <w:t>a) określenie Zmiany, na którą Wykonawca się powołuje,</w:t>
      </w:r>
    </w:p>
    <w:p w14:paraId="05D75766" w14:textId="1F3881A3" w:rsidR="008A6546" w:rsidRPr="008A6546" w:rsidRDefault="008A6546" w:rsidP="00FA7998">
      <w:pPr>
        <w:pStyle w:val="Kolorowalistaakcent11"/>
        <w:widowControl w:val="0"/>
        <w:spacing w:line="276" w:lineRule="auto"/>
        <w:outlineLvl w:val="3"/>
        <w:rPr>
          <w:rFonts w:asciiTheme="majorHAnsi" w:hAnsiTheme="majorHAnsi"/>
          <w:sz w:val="24"/>
          <w:szCs w:val="24"/>
        </w:rPr>
      </w:pPr>
      <w:r w:rsidRPr="008A6546">
        <w:rPr>
          <w:rFonts w:asciiTheme="majorHAnsi" w:hAnsiTheme="majorHAnsi"/>
          <w:sz w:val="24"/>
          <w:szCs w:val="24"/>
        </w:rPr>
        <w:t>b) wykazanie, że zaistniała Zmiana będzie miała wpływ na koszty wykonania przedmiotu umowy</w:t>
      </w:r>
      <w:r>
        <w:rPr>
          <w:rFonts w:asciiTheme="majorHAnsi" w:hAnsiTheme="majorHAnsi"/>
          <w:sz w:val="24"/>
          <w:szCs w:val="24"/>
        </w:rPr>
        <w:t xml:space="preserve"> </w:t>
      </w:r>
      <w:r w:rsidRPr="008A6546">
        <w:rPr>
          <w:rFonts w:asciiTheme="majorHAnsi" w:hAnsiTheme="majorHAnsi"/>
          <w:sz w:val="24"/>
          <w:szCs w:val="24"/>
        </w:rPr>
        <w:t>przez Wykonawcę,</w:t>
      </w:r>
    </w:p>
    <w:p w14:paraId="157DD408" w14:textId="62D2C330" w:rsidR="008A6546" w:rsidRPr="008A6546" w:rsidRDefault="008A6546" w:rsidP="00FA7998">
      <w:pPr>
        <w:pStyle w:val="Kolorowalistaakcent11"/>
        <w:widowControl w:val="0"/>
        <w:spacing w:line="276" w:lineRule="auto"/>
        <w:outlineLvl w:val="3"/>
        <w:rPr>
          <w:rFonts w:asciiTheme="majorHAnsi" w:hAnsiTheme="majorHAnsi"/>
          <w:sz w:val="24"/>
          <w:szCs w:val="24"/>
        </w:rPr>
      </w:pPr>
      <w:r w:rsidRPr="008A6546">
        <w:rPr>
          <w:rFonts w:asciiTheme="majorHAnsi" w:hAnsiTheme="majorHAnsi"/>
          <w:sz w:val="24"/>
          <w:szCs w:val="24"/>
        </w:rPr>
        <w:t>c) wykazanie, w jaki sposób te zwiększone koszty Wykonawcy uzasadniają zmianę wysokości</w:t>
      </w:r>
      <w:r>
        <w:rPr>
          <w:rFonts w:asciiTheme="majorHAnsi" w:hAnsiTheme="majorHAnsi"/>
          <w:sz w:val="24"/>
          <w:szCs w:val="24"/>
        </w:rPr>
        <w:t xml:space="preserve"> </w:t>
      </w:r>
      <w:r w:rsidRPr="008A6546">
        <w:rPr>
          <w:rFonts w:asciiTheme="majorHAnsi" w:hAnsiTheme="majorHAnsi"/>
          <w:sz w:val="24"/>
          <w:szCs w:val="24"/>
        </w:rPr>
        <w:t>Wynagrodzenia,</w:t>
      </w:r>
    </w:p>
    <w:p w14:paraId="173BE7B0" w14:textId="77777777" w:rsidR="008A6546" w:rsidRPr="008A6546" w:rsidRDefault="008A6546" w:rsidP="00FA7998">
      <w:pPr>
        <w:pStyle w:val="Kolorowalistaakcent11"/>
        <w:widowControl w:val="0"/>
        <w:spacing w:line="276" w:lineRule="auto"/>
        <w:outlineLvl w:val="3"/>
        <w:rPr>
          <w:rFonts w:asciiTheme="majorHAnsi" w:hAnsiTheme="majorHAnsi"/>
          <w:sz w:val="24"/>
          <w:szCs w:val="24"/>
        </w:rPr>
      </w:pPr>
      <w:r w:rsidRPr="008A6546">
        <w:rPr>
          <w:rFonts w:asciiTheme="majorHAnsi" w:hAnsiTheme="majorHAnsi"/>
          <w:sz w:val="24"/>
          <w:szCs w:val="24"/>
        </w:rPr>
        <w:t>d) określenie postulowanej zmiany Wynagrodzenia wynikającej z zaistniałej Zmiany,</w:t>
      </w:r>
    </w:p>
    <w:p w14:paraId="6980184A" w14:textId="1C114D57" w:rsidR="008A6546" w:rsidRPr="008A6546" w:rsidRDefault="008A6546" w:rsidP="00FA7998">
      <w:pPr>
        <w:pStyle w:val="Kolorowalistaakcent11"/>
        <w:widowControl w:val="0"/>
        <w:spacing w:line="276" w:lineRule="auto"/>
        <w:outlineLvl w:val="3"/>
        <w:rPr>
          <w:rFonts w:asciiTheme="majorHAnsi" w:hAnsiTheme="majorHAnsi"/>
          <w:sz w:val="24"/>
          <w:szCs w:val="24"/>
        </w:rPr>
      </w:pPr>
      <w:r w:rsidRPr="008A6546">
        <w:rPr>
          <w:rFonts w:asciiTheme="majorHAnsi" w:hAnsiTheme="majorHAnsi"/>
          <w:sz w:val="24"/>
          <w:szCs w:val="24"/>
        </w:rPr>
        <w:t>- wraz ze szczegółowym uzasadnieniem oraz dokumentami potwierdzającymi podnoszony wpływ</w:t>
      </w:r>
      <w:r>
        <w:rPr>
          <w:rFonts w:asciiTheme="majorHAnsi" w:hAnsiTheme="majorHAnsi"/>
          <w:sz w:val="24"/>
          <w:szCs w:val="24"/>
        </w:rPr>
        <w:t xml:space="preserve"> z</w:t>
      </w:r>
      <w:r w:rsidRPr="008A6546">
        <w:rPr>
          <w:rFonts w:asciiTheme="majorHAnsi" w:hAnsiTheme="majorHAnsi"/>
          <w:sz w:val="24"/>
          <w:szCs w:val="24"/>
        </w:rPr>
        <w:t>miany na Wynagrodzenie Wykonawcy</w:t>
      </w:r>
      <w:r>
        <w:rPr>
          <w:rFonts w:asciiTheme="majorHAnsi" w:hAnsiTheme="majorHAnsi"/>
          <w:sz w:val="24"/>
          <w:szCs w:val="24"/>
        </w:rPr>
        <w:t xml:space="preserve">. </w:t>
      </w:r>
      <w:r w:rsidRPr="008A6546">
        <w:rPr>
          <w:rFonts w:asciiTheme="majorHAnsi" w:hAnsiTheme="majorHAnsi"/>
          <w:sz w:val="24"/>
          <w:szCs w:val="24"/>
        </w:rPr>
        <w:t>Ciężar wykazania wpływu Zmiany na koszt</w:t>
      </w:r>
      <w:r>
        <w:rPr>
          <w:rFonts w:asciiTheme="majorHAnsi" w:hAnsiTheme="majorHAnsi"/>
          <w:sz w:val="24"/>
          <w:szCs w:val="24"/>
        </w:rPr>
        <w:t xml:space="preserve"> </w:t>
      </w:r>
      <w:r w:rsidRPr="008A6546">
        <w:rPr>
          <w:rFonts w:asciiTheme="majorHAnsi" w:hAnsiTheme="majorHAnsi"/>
          <w:sz w:val="24"/>
          <w:szCs w:val="24"/>
        </w:rPr>
        <w:t>wykonania przedmiotu Umowy spoczywa na Wykonawcy.</w:t>
      </w:r>
    </w:p>
    <w:p w14:paraId="1A9E0B75" w14:textId="43F027A7" w:rsidR="008A6546" w:rsidRPr="008A6546" w:rsidRDefault="008A6546" w:rsidP="00FA7998">
      <w:pPr>
        <w:pStyle w:val="Kolorowalistaakcent11"/>
        <w:widowControl w:val="0"/>
        <w:spacing w:line="276" w:lineRule="auto"/>
        <w:outlineLvl w:val="3"/>
        <w:rPr>
          <w:rFonts w:asciiTheme="majorHAnsi" w:hAnsiTheme="majorHAnsi"/>
          <w:sz w:val="24"/>
          <w:szCs w:val="24"/>
        </w:rPr>
      </w:pPr>
      <w:r>
        <w:rPr>
          <w:rFonts w:asciiTheme="majorHAnsi" w:hAnsiTheme="majorHAnsi"/>
          <w:sz w:val="24"/>
          <w:szCs w:val="24"/>
        </w:rPr>
        <w:t>8</w:t>
      </w:r>
      <w:r w:rsidRPr="008A6546">
        <w:rPr>
          <w:rFonts w:asciiTheme="majorHAnsi" w:hAnsiTheme="majorHAnsi"/>
          <w:sz w:val="24"/>
          <w:szCs w:val="24"/>
        </w:rPr>
        <w:t>) Zmiana umowy w zakresie zmiany wynagrodzenia należnego Wykonawcy obejmować będzie</w:t>
      </w:r>
      <w:r>
        <w:rPr>
          <w:rFonts w:asciiTheme="majorHAnsi" w:hAnsiTheme="majorHAnsi"/>
          <w:sz w:val="24"/>
          <w:szCs w:val="24"/>
        </w:rPr>
        <w:t xml:space="preserve"> </w:t>
      </w:r>
      <w:r w:rsidRPr="008A6546">
        <w:rPr>
          <w:rFonts w:asciiTheme="majorHAnsi" w:hAnsiTheme="majorHAnsi"/>
          <w:sz w:val="24"/>
          <w:szCs w:val="24"/>
        </w:rPr>
        <w:t>wyłącznie płatności, których w dniu zmiany odpowiednio stawki podatku VAT,</w:t>
      </w:r>
      <w:r>
        <w:rPr>
          <w:rFonts w:asciiTheme="majorHAnsi" w:hAnsiTheme="majorHAnsi"/>
          <w:sz w:val="24"/>
          <w:szCs w:val="24"/>
        </w:rPr>
        <w:t xml:space="preserve"> </w:t>
      </w:r>
      <w:r w:rsidRPr="008A6546">
        <w:rPr>
          <w:rFonts w:asciiTheme="majorHAnsi" w:hAnsiTheme="majorHAnsi"/>
          <w:sz w:val="24"/>
          <w:szCs w:val="24"/>
        </w:rPr>
        <w:t>wysokości minimalnego wynagrodzenia za pracę, stawki na ubezpieczenia społeczne lub</w:t>
      </w:r>
      <w:r>
        <w:rPr>
          <w:rFonts w:asciiTheme="majorHAnsi" w:hAnsiTheme="majorHAnsi"/>
          <w:sz w:val="24"/>
          <w:szCs w:val="24"/>
        </w:rPr>
        <w:t xml:space="preserve"> </w:t>
      </w:r>
      <w:r w:rsidRPr="008A6546">
        <w:rPr>
          <w:rFonts w:asciiTheme="majorHAnsi" w:hAnsiTheme="majorHAnsi"/>
          <w:sz w:val="24"/>
          <w:szCs w:val="24"/>
        </w:rPr>
        <w:t>zdrowotne, gromadzenia wpłat do pracowniczych planów kapitałowych, jeszcze nie wykonano.</w:t>
      </w:r>
    </w:p>
    <w:p w14:paraId="200D3A6B" w14:textId="4DADCCCC" w:rsidR="008A6546" w:rsidRDefault="008A6546" w:rsidP="008A6546">
      <w:pPr>
        <w:pStyle w:val="Kolorowalistaakcent11"/>
        <w:widowControl w:val="0"/>
        <w:numPr>
          <w:ilvl w:val="2"/>
          <w:numId w:val="40"/>
        </w:numPr>
        <w:spacing w:line="276" w:lineRule="auto"/>
        <w:outlineLvl w:val="3"/>
        <w:rPr>
          <w:rFonts w:asciiTheme="majorHAnsi" w:hAnsiTheme="majorHAnsi"/>
          <w:sz w:val="24"/>
          <w:szCs w:val="24"/>
        </w:rPr>
      </w:pPr>
      <w:r>
        <w:rPr>
          <w:rFonts w:asciiTheme="majorHAnsi" w:hAnsiTheme="majorHAnsi"/>
          <w:sz w:val="24"/>
          <w:szCs w:val="24"/>
        </w:rPr>
        <w:t>Waloryzacja z art. 439 ustawy Pzp:</w:t>
      </w:r>
    </w:p>
    <w:p w14:paraId="69692A28" w14:textId="77777777" w:rsidR="008A6546" w:rsidRDefault="008A6546" w:rsidP="008A6546">
      <w:pPr>
        <w:pStyle w:val="Kolorowalistaakcent11"/>
        <w:widowControl w:val="0"/>
        <w:spacing w:line="276" w:lineRule="auto"/>
        <w:outlineLvl w:val="3"/>
        <w:rPr>
          <w:rFonts w:asciiTheme="majorHAnsi" w:hAnsiTheme="majorHAnsi"/>
          <w:sz w:val="24"/>
          <w:szCs w:val="24"/>
        </w:rPr>
      </w:pPr>
      <w:r>
        <w:rPr>
          <w:rFonts w:asciiTheme="majorHAnsi" w:hAnsiTheme="majorHAnsi"/>
          <w:sz w:val="24"/>
          <w:szCs w:val="24"/>
        </w:rPr>
        <w:t xml:space="preserve">1) </w:t>
      </w:r>
      <w:r w:rsidRPr="008A6546">
        <w:rPr>
          <w:rFonts w:asciiTheme="majorHAnsi" w:hAnsiTheme="majorHAnsi"/>
          <w:sz w:val="24"/>
          <w:szCs w:val="24"/>
        </w:rPr>
        <w:t>Wysokość wynagrodzenia</w:t>
      </w:r>
      <w:r>
        <w:rPr>
          <w:rFonts w:asciiTheme="majorHAnsi" w:hAnsiTheme="majorHAnsi"/>
          <w:sz w:val="24"/>
          <w:szCs w:val="24"/>
        </w:rPr>
        <w:t xml:space="preserve"> </w:t>
      </w:r>
      <w:r w:rsidRPr="008A6546">
        <w:rPr>
          <w:rFonts w:asciiTheme="majorHAnsi" w:hAnsiTheme="majorHAnsi"/>
          <w:sz w:val="24"/>
          <w:szCs w:val="24"/>
        </w:rPr>
        <w:t>Wykonawcy podlegać będzie zmianie w przypadku zmiany ceny</w:t>
      </w:r>
      <w:r>
        <w:rPr>
          <w:rFonts w:asciiTheme="majorHAnsi" w:hAnsiTheme="majorHAnsi"/>
          <w:sz w:val="24"/>
          <w:szCs w:val="24"/>
        </w:rPr>
        <w:t xml:space="preserve"> </w:t>
      </w:r>
      <w:r w:rsidRPr="008A6546">
        <w:rPr>
          <w:rFonts w:asciiTheme="majorHAnsi" w:hAnsiTheme="majorHAnsi"/>
          <w:sz w:val="24"/>
          <w:szCs w:val="24"/>
        </w:rPr>
        <w:t>materiałów lub kosztów związanych z realizacją zamówienia.</w:t>
      </w:r>
    </w:p>
    <w:p w14:paraId="64A192CC" w14:textId="37CBD88F" w:rsidR="008A6546" w:rsidRPr="008A6546" w:rsidRDefault="008A6546" w:rsidP="00FA7998">
      <w:pPr>
        <w:pStyle w:val="Kolorowalistaakcent11"/>
        <w:widowControl w:val="0"/>
        <w:spacing w:line="276" w:lineRule="auto"/>
        <w:outlineLvl w:val="3"/>
        <w:rPr>
          <w:rFonts w:asciiTheme="majorHAnsi" w:hAnsiTheme="majorHAnsi"/>
          <w:sz w:val="24"/>
          <w:szCs w:val="24"/>
        </w:rPr>
      </w:pPr>
      <w:r>
        <w:rPr>
          <w:rFonts w:asciiTheme="majorHAnsi" w:hAnsiTheme="majorHAnsi"/>
          <w:sz w:val="24"/>
          <w:szCs w:val="24"/>
        </w:rPr>
        <w:t xml:space="preserve">2) </w:t>
      </w:r>
      <w:r w:rsidRPr="008A6546">
        <w:rPr>
          <w:rFonts w:asciiTheme="majorHAnsi" w:hAnsiTheme="majorHAnsi"/>
          <w:sz w:val="24"/>
          <w:szCs w:val="24"/>
        </w:rPr>
        <w:t>Waloryzacja, będzie dokonywana z zachowaniem następujących zasad:</w:t>
      </w:r>
    </w:p>
    <w:p w14:paraId="5A008195" w14:textId="03182C32" w:rsidR="008A6546" w:rsidRPr="008A6546" w:rsidRDefault="008A6546" w:rsidP="00FA7998">
      <w:pPr>
        <w:pStyle w:val="Kolorowalistaakcent11"/>
        <w:widowControl w:val="0"/>
        <w:spacing w:line="276" w:lineRule="auto"/>
        <w:outlineLvl w:val="3"/>
        <w:rPr>
          <w:rFonts w:asciiTheme="majorHAnsi" w:hAnsiTheme="majorHAnsi"/>
          <w:sz w:val="24"/>
          <w:szCs w:val="24"/>
        </w:rPr>
      </w:pPr>
      <w:r w:rsidRPr="008A6546">
        <w:rPr>
          <w:rFonts w:asciiTheme="majorHAnsi" w:hAnsiTheme="majorHAnsi"/>
          <w:sz w:val="24"/>
          <w:szCs w:val="24"/>
        </w:rPr>
        <w:t>a) Wysokość wynagrodzenia Wykonawcy określonego w umowie ulegnie waloryzacji o zmianę</w:t>
      </w:r>
      <w:r>
        <w:rPr>
          <w:rFonts w:asciiTheme="majorHAnsi" w:hAnsiTheme="majorHAnsi"/>
          <w:sz w:val="24"/>
          <w:szCs w:val="24"/>
        </w:rPr>
        <w:t xml:space="preserve"> faktycznego wzrostu cen materiałów lub kosztów związanych z realizacją zamówienia ale nie więcej niż o  </w:t>
      </w:r>
      <w:r w:rsidRPr="008A6546">
        <w:rPr>
          <w:rFonts w:asciiTheme="majorHAnsi" w:hAnsiTheme="majorHAnsi"/>
          <w:sz w:val="24"/>
          <w:szCs w:val="24"/>
        </w:rPr>
        <w:t>wskaźnika cen producentów usług związanych z obsługą działalności gospodarczej, ustalonego przez Prezesa Głównego Urzędu</w:t>
      </w:r>
      <w:r>
        <w:rPr>
          <w:rFonts w:asciiTheme="majorHAnsi" w:hAnsiTheme="majorHAnsi"/>
          <w:sz w:val="24"/>
          <w:szCs w:val="24"/>
        </w:rPr>
        <w:t xml:space="preserve"> </w:t>
      </w:r>
      <w:r w:rsidRPr="008A6546">
        <w:rPr>
          <w:rFonts w:asciiTheme="majorHAnsi" w:hAnsiTheme="majorHAnsi"/>
          <w:sz w:val="24"/>
          <w:szCs w:val="24"/>
        </w:rPr>
        <w:t>Statystycznego. W przypadku likwidacji Wskaźnika zastosowanie znajdą inne, najbardziej</w:t>
      </w:r>
      <w:r>
        <w:rPr>
          <w:rFonts w:asciiTheme="majorHAnsi" w:hAnsiTheme="majorHAnsi"/>
          <w:sz w:val="24"/>
          <w:szCs w:val="24"/>
        </w:rPr>
        <w:t xml:space="preserve"> </w:t>
      </w:r>
      <w:r w:rsidRPr="008A6546">
        <w:rPr>
          <w:rFonts w:asciiTheme="majorHAnsi" w:hAnsiTheme="majorHAnsi"/>
          <w:sz w:val="24"/>
          <w:szCs w:val="24"/>
        </w:rPr>
        <w:t>zbliżone, wskaźniki publikowane przez Prezesa GUS. Do waloryzacji nie jest wystarczający</w:t>
      </w:r>
      <w:r>
        <w:rPr>
          <w:rFonts w:asciiTheme="majorHAnsi" w:hAnsiTheme="majorHAnsi"/>
          <w:sz w:val="24"/>
          <w:szCs w:val="24"/>
        </w:rPr>
        <w:t xml:space="preserve"> </w:t>
      </w:r>
      <w:r w:rsidRPr="008A6546">
        <w:rPr>
          <w:rFonts w:asciiTheme="majorHAnsi" w:hAnsiTheme="majorHAnsi"/>
          <w:sz w:val="24"/>
          <w:szCs w:val="24"/>
        </w:rPr>
        <w:t>sam wzrost wskaźnika GUS, jeśli nie występuje faktycznie po stronie Wykonawcy wzrost</w:t>
      </w:r>
      <w:r>
        <w:rPr>
          <w:rFonts w:asciiTheme="majorHAnsi" w:hAnsiTheme="majorHAnsi"/>
          <w:sz w:val="24"/>
          <w:szCs w:val="24"/>
        </w:rPr>
        <w:t xml:space="preserve"> </w:t>
      </w:r>
      <w:r w:rsidRPr="008A6546">
        <w:rPr>
          <w:rFonts w:asciiTheme="majorHAnsi" w:hAnsiTheme="majorHAnsi"/>
          <w:sz w:val="24"/>
          <w:szCs w:val="24"/>
        </w:rPr>
        <w:t>ceny materiałów lub kosztów.</w:t>
      </w:r>
    </w:p>
    <w:p w14:paraId="727735D6" w14:textId="29DB8908" w:rsidR="008A6546" w:rsidRPr="008A6546" w:rsidRDefault="008A6546" w:rsidP="00FA7998">
      <w:pPr>
        <w:pStyle w:val="Kolorowalistaakcent11"/>
        <w:widowControl w:val="0"/>
        <w:spacing w:line="276" w:lineRule="auto"/>
        <w:outlineLvl w:val="3"/>
        <w:rPr>
          <w:rFonts w:asciiTheme="majorHAnsi" w:hAnsiTheme="majorHAnsi"/>
          <w:sz w:val="24"/>
          <w:szCs w:val="24"/>
        </w:rPr>
      </w:pPr>
      <w:r w:rsidRPr="008A6546">
        <w:rPr>
          <w:rFonts w:asciiTheme="majorHAnsi" w:hAnsiTheme="majorHAnsi"/>
          <w:sz w:val="24"/>
          <w:szCs w:val="24"/>
        </w:rPr>
        <w:t>b) Waloryzacja wynagrodzenia następuje po raz pierwszy po upływie 6 miesięcy licząc od dnia</w:t>
      </w:r>
      <w:r>
        <w:rPr>
          <w:rFonts w:asciiTheme="majorHAnsi" w:hAnsiTheme="majorHAnsi"/>
          <w:sz w:val="24"/>
          <w:szCs w:val="24"/>
        </w:rPr>
        <w:t xml:space="preserve"> </w:t>
      </w:r>
      <w:r w:rsidRPr="008A6546">
        <w:rPr>
          <w:rFonts w:asciiTheme="majorHAnsi" w:hAnsiTheme="majorHAnsi"/>
          <w:sz w:val="24"/>
          <w:szCs w:val="24"/>
        </w:rPr>
        <w:t xml:space="preserve">podpisania umowy. Waloryzacji, podlega wyłącznie zakres </w:t>
      </w:r>
      <w:r>
        <w:rPr>
          <w:rFonts w:asciiTheme="majorHAnsi" w:hAnsiTheme="majorHAnsi"/>
          <w:sz w:val="24"/>
          <w:szCs w:val="24"/>
        </w:rPr>
        <w:t>usług</w:t>
      </w:r>
      <w:r w:rsidRPr="008A6546">
        <w:rPr>
          <w:rFonts w:asciiTheme="majorHAnsi" w:hAnsiTheme="majorHAnsi"/>
          <w:sz w:val="24"/>
          <w:szCs w:val="24"/>
        </w:rPr>
        <w:t xml:space="preserve"> (przedmiot umowy)</w:t>
      </w:r>
      <w:r>
        <w:rPr>
          <w:rFonts w:asciiTheme="majorHAnsi" w:hAnsiTheme="majorHAnsi"/>
          <w:sz w:val="24"/>
          <w:szCs w:val="24"/>
        </w:rPr>
        <w:t xml:space="preserve"> </w:t>
      </w:r>
      <w:r w:rsidRPr="008A6546">
        <w:rPr>
          <w:rFonts w:asciiTheme="majorHAnsi" w:hAnsiTheme="majorHAnsi"/>
          <w:sz w:val="24"/>
          <w:szCs w:val="24"/>
        </w:rPr>
        <w:t>wykonany po zawarciu aneksu do umowy dot., waloryzacji, a waloryzacja nie może</w:t>
      </w:r>
      <w:r>
        <w:rPr>
          <w:rFonts w:asciiTheme="majorHAnsi" w:hAnsiTheme="majorHAnsi"/>
          <w:sz w:val="24"/>
          <w:szCs w:val="24"/>
        </w:rPr>
        <w:t xml:space="preserve"> </w:t>
      </w:r>
      <w:r w:rsidRPr="008A6546">
        <w:rPr>
          <w:rFonts w:asciiTheme="majorHAnsi" w:hAnsiTheme="majorHAnsi"/>
          <w:sz w:val="24"/>
          <w:szCs w:val="24"/>
        </w:rPr>
        <w:t xml:space="preserve">obejmować </w:t>
      </w:r>
      <w:r>
        <w:rPr>
          <w:rFonts w:asciiTheme="majorHAnsi" w:hAnsiTheme="majorHAnsi"/>
          <w:sz w:val="24"/>
          <w:szCs w:val="24"/>
        </w:rPr>
        <w:t>usług</w:t>
      </w:r>
      <w:r w:rsidRPr="008A6546">
        <w:rPr>
          <w:rFonts w:asciiTheme="majorHAnsi" w:hAnsiTheme="majorHAnsi"/>
          <w:sz w:val="24"/>
          <w:szCs w:val="24"/>
        </w:rPr>
        <w:t xml:space="preserve"> </w:t>
      </w:r>
      <w:r>
        <w:rPr>
          <w:rFonts w:asciiTheme="majorHAnsi" w:hAnsiTheme="majorHAnsi"/>
          <w:sz w:val="24"/>
          <w:szCs w:val="24"/>
        </w:rPr>
        <w:t>wykonanych przed tą datą</w:t>
      </w:r>
      <w:r w:rsidRPr="008A6546">
        <w:rPr>
          <w:rFonts w:asciiTheme="majorHAnsi" w:hAnsiTheme="majorHAnsi"/>
          <w:sz w:val="24"/>
          <w:szCs w:val="24"/>
        </w:rPr>
        <w:t>.</w:t>
      </w:r>
    </w:p>
    <w:p w14:paraId="6220B596" w14:textId="5519A400" w:rsidR="008A6546" w:rsidRPr="008A6546" w:rsidRDefault="008A6546" w:rsidP="00FA7998">
      <w:pPr>
        <w:pStyle w:val="Kolorowalistaakcent11"/>
        <w:widowControl w:val="0"/>
        <w:spacing w:line="276" w:lineRule="auto"/>
        <w:outlineLvl w:val="3"/>
        <w:rPr>
          <w:rFonts w:asciiTheme="majorHAnsi" w:hAnsiTheme="majorHAnsi"/>
          <w:sz w:val="24"/>
          <w:szCs w:val="24"/>
        </w:rPr>
      </w:pPr>
      <w:r w:rsidRPr="008A6546">
        <w:rPr>
          <w:rFonts w:asciiTheme="majorHAnsi" w:hAnsiTheme="majorHAnsi"/>
          <w:sz w:val="24"/>
          <w:szCs w:val="24"/>
        </w:rPr>
        <w:t>c) Każda kolejna waloryzacja dokonywana będzie po upływie kolejnych 6 miesięcy od</w:t>
      </w:r>
      <w:r>
        <w:rPr>
          <w:rFonts w:asciiTheme="majorHAnsi" w:hAnsiTheme="majorHAnsi"/>
          <w:sz w:val="24"/>
          <w:szCs w:val="24"/>
        </w:rPr>
        <w:t xml:space="preserve"> </w:t>
      </w:r>
      <w:r w:rsidRPr="008A6546">
        <w:rPr>
          <w:rFonts w:asciiTheme="majorHAnsi" w:hAnsiTheme="majorHAnsi"/>
          <w:sz w:val="24"/>
          <w:szCs w:val="24"/>
        </w:rPr>
        <w:t xml:space="preserve">poprzedniej waloryzacji i będzie wyliczona </w:t>
      </w:r>
      <w:r>
        <w:rPr>
          <w:rFonts w:asciiTheme="majorHAnsi" w:hAnsiTheme="majorHAnsi"/>
          <w:sz w:val="24"/>
          <w:szCs w:val="24"/>
        </w:rPr>
        <w:t>jako wzrost cen w stosunku do cen po poprzedniej waloryzacji</w:t>
      </w:r>
      <w:r w:rsidRPr="008A6546">
        <w:rPr>
          <w:rFonts w:asciiTheme="majorHAnsi" w:hAnsiTheme="majorHAnsi"/>
          <w:sz w:val="24"/>
          <w:szCs w:val="24"/>
        </w:rPr>
        <w:t>.</w:t>
      </w:r>
    </w:p>
    <w:p w14:paraId="7608DDC2" w14:textId="4887FC9E" w:rsidR="008A6546" w:rsidRPr="008A6546" w:rsidRDefault="008A6546" w:rsidP="00FA7998">
      <w:pPr>
        <w:pStyle w:val="Kolorowalistaakcent11"/>
        <w:widowControl w:val="0"/>
        <w:spacing w:line="276" w:lineRule="auto"/>
        <w:outlineLvl w:val="3"/>
        <w:rPr>
          <w:rFonts w:asciiTheme="majorHAnsi" w:hAnsiTheme="majorHAnsi"/>
          <w:sz w:val="24"/>
          <w:szCs w:val="24"/>
        </w:rPr>
      </w:pPr>
      <w:r w:rsidRPr="008A6546">
        <w:rPr>
          <w:rFonts w:asciiTheme="majorHAnsi" w:hAnsiTheme="majorHAnsi"/>
          <w:sz w:val="24"/>
          <w:szCs w:val="24"/>
        </w:rPr>
        <w:t>d) Wykonawca winien złożyć do Zamawiającego odpowiedni wniosek oraz udokumentować</w:t>
      </w:r>
      <w:r>
        <w:rPr>
          <w:rFonts w:asciiTheme="majorHAnsi" w:hAnsiTheme="majorHAnsi"/>
          <w:sz w:val="24"/>
          <w:szCs w:val="24"/>
        </w:rPr>
        <w:t xml:space="preserve"> </w:t>
      </w:r>
      <w:r w:rsidRPr="008A6546">
        <w:rPr>
          <w:rFonts w:asciiTheme="majorHAnsi" w:hAnsiTheme="majorHAnsi"/>
          <w:sz w:val="24"/>
          <w:szCs w:val="24"/>
        </w:rPr>
        <w:t>wzrost cen lub kosztów.</w:t>
      </w:r>
    </w:p>
    <w:p w14:paraId="097CFC4B" w14:textId="35BE8BA1" w:rsidR="008A6546" w:rsidRPr="008A6546" w:rsidRDefault="008A6546" w:rsidP="00FA7998">
      <w:pPr>
        <w:pStyle w:val="Kolorowalistaakcent11"/>
        <w:widowControl w:val="0"/>
        <w:spacing w:line="276" w:lineRule="auto"/>
        <w:outlineLvl w:val="3"/>
        <w:rPr>
          <w:rFonts w:asciiTheme="majorHAnsi" w:hAnsiTheme="majorHAnsi"/>
          <w:sz w:val="24"/>
          <w:szCs w:val="24"/>
        </w:rPr>
      </w:pPr>
      <w:r w:rsidRPr="008A6546">
        <w:rPr>
          <w:rFonts w:asciiTheme="majorHAnsi" w:hAnsiTheme="majorHAnsi"/>
          <w:sz w:val="24"/>
          <w:szCs w:val="24"/>
        </w:rPr>
        <w:t xml:space="preserve">e) Maksymalna wysokość zmiany wynagrodzenia Wykonawcy, jaką dopuszcza </w:t>
      </w:r>
      <w:r w:rsidRPr="008A6546">
        <w:rPr>
          <w:rFonts w:asciiTheme="majorHAnsi" w:hAnsiTheme="majorHAnsi"/>
          <w:sz w:val="24"/>
          <w:szCs w:val="24"/>
        </w:rPr>
        <w:lastRenderedPageBreak/>
        <w:t>Zamawiający</w:t>
      </w:r>
      <w:r>
        <w:rPr>
          <w:rFonts w:asciiTheme="majorHAnsi" w:hAnsiTheme="majorHAnsi"/>
          <w:sz w:val="24"/>
          <w:szCs w:val="24"/>
        </w:rPr>
        <w:t xml:space="preserve"> </w:t>
      </w:r>
      <w:r w:rsidRPr="008A6546">
        <w:rPr>
          <w:rFonts w:asciiTheme="majorHAnsi" w:hAnsiTheme="majorHAnsi"/>
          <w:sz w:val="24"/>
          <w:szCs w:val="24"/>
        </w:rPr>
        <w:t>w efekcie waloryzacji nie może przekroczyć wartości 110% wynagrodzenia Wykonawcy</w:t>
      </w:r>
      <w:r>
        <w:rPr>
          <w:rFonts w:asciiTheme="majorHAnsi" w:hAnsiTheme="majorHAnsi"/>
          <w:sz w:val="24"/>
          <w:szCs w:val="24"/>
        </w:rPr>
        <w:t xml:space="preserve"> </w:t>
      </w:r>
      <w:r w:rsidRPr="008A6546">
        <w:rPr>
          <w:rFonts w:asciiTheme="majorHAnsi" w:hAnsiTheme="majorHAnsi"/>
          <w:sz w:val="24"/>
          <w:szCs w:val="24"/>
        </w:rPr>
        <w:t>określonej w chwili zawarcia umowy,</w:t>
      </w:r>
    </w:p>
    <w:p w14:paraId="6DDF7455" w14:textId="10C0265B" w:rsidR="008A6546" w:rsidRPr="008A6546" w:rsidRDefault="008A6546" w:rsidP="00FA7998">
      <w:pPr>
        <w:pStyle w:val="Kolorowalistaakcent11"/>
        <w:widowControl w:val="0"/>
        <w:spacing w:line="276" w:lineRule="auto"/>
        <w:outlineLvl w:val="3"/>
        <w:rPr>
          <w:rFonts w:asciiTheme="majorHAnsi" w:hAnsiTheme="majorHAnsi"/>
          <w:sz w:val="24"/>
          <w:szCs w:val="24"/>
        </w:rPr>
      </w:pPr>
      <w:r w:rsidRPr="008A6546">
        <w:rPr>
          <w:rFonts w:asciiTheme="majorHAnsi" w:hAnsiTheme="majorHAnsi"/>
          <w:sz w:val="24"/>
          <w:szCs w:val="24"/>
        </w:rPr>
        <w:t>g) Strony ponoszą zwiększony koszt wynagrodzenia w proporcjach ustalonych w toku</w:t>
      </w:r>
      <w:r>
        <w:rPr>
          <w:rFonts w:asciiTheme="majorHAnsi" w:hAnsiTheme="majorHAnsi"/>
          <w:sz w:val="24"/>
          <w:szCs w:val="24"/>
        </w:rPr>
        <w:t xml:space="preserve"> </w:t>
      </w:r>
      <w:r w:rsidRPr="008A6546">
        <w:rPr>
          <w:rFonts w:asciiTheme="majorHAnsi" w:hAnsiTheme="majorHAnsi"/>
          <w:sz w:val="24"/>
          <w:szCs w:val="24"/>
        </w:rPr>
        <w:t>negocjacji, a jeśli nie dojdą do porozumienie to ponoszą po ½, tj. wzrost wynagrodzenia</w:t>
      </w:r>
      <w:r>
        <w:rPr>
          <w:rFonts w:asciiTheme="majorHAnsi" w:hAnsiTheme="majorHAnsi"/>
          <w:sz w:val="24"/>
          <w:szCs w:val="24"/>
        </w:rPr>
        <w:t xml:space="preserve"> </w:t>
      </w:r>
      <w:r w:rsidRPr="008A6546">
        <w:rPr>
          <w:rFonts w:asciiTheme="majorHAnsi" w:hAnsiTheme="majorHAnsi"/>
          <w:sz w:val="24"/>
          <w:szCs w:val="24"/>
        </w:rPr>
        <w:t>wskutek waloryzacji wynosi ½ wzrostu udokumentowanego przez Wykonawcę,</w:t>
      </w:r>
    </w:p>
    <w:p w14:paraId="0DA1FEFC" w14:textId="1CF9974C" w:rsidR="008A6546" w:rsidRPr="008A6546" w:rsidRDefault="008A6546" w:rsidP="00FA7998">
      <w:pPr>
        <w:pStyle w:val="Kolorowalistaakcent11"/>
        <w:widowControl w:val="0"/>
        <w:spacing w:line="276" w:lineRule="auto"/>
        <w:outlineLvl w:val="3"/>
        <w:rPr>
          <w:rFonts w:asciiTheme="majorHAnsi" w:hAnsiTheme="majorHAnsi"/>
          <w:sz w:val="24"/>
          <w:szCs w:val="24"/>
        </w:rPr>
      </w:pPr>
      <w:r w:rsidRPr="008A6546">
        <w:rPr>
          <w:rFonts w:asciiTheme="majorHAnsi" w:hAnsiTheme="majorHAnsi"/>
          <w:sz w:val="24"/>
          <w:szCs w:val="24"/>
        </w:rPr>
        <w:t>h) Po osiągnięciu przez strony porozumienia w zakresie poziomu waloryzacji wynagrodzenia,</w:t>
      </w:r>
      <w:r>
        <w:rPr>
          <w:rFonts w:asciiTheme="majorHAnsi" w:hAnsiTheme="majorHAnsi"/>
          <w:sz w:val="24"/>
          <w:szCs w:val="24"/>
        </w:rPr>
        <w:t xml:space="preserve"> Strony podpisują aneks</w:t>
      </w:r>
      <w:r w:rsidRPr="008A6546">
        <w:rPr>
          <w:rFonts w:asciiTheme="majorHAnsi" w:hAnsiTheme="majorHAnsi"/>
          <w:sz w:val="24"/>
          <w:szCs w:val="24"/>
        </w:rPr>
        <w:t xml:space="preserve"> do umowy,</w:t>
      </w:r>
    </w:p>
    <w:p w14:paraId="48A3C246" w14:textId="28FB2C53" w:rsidR="008A6546" w:rsidRPr="008A6546" w:rsidRDefault="008A6546" w:rsidP="00FA7998">
      <w:pPr>
        <w:pStyle w:val="Kolorowalistaakcent11"/>
        <w:widowControl w:val="0"/>
        <w:spacing w:line="276" w:lineRule="auto"/>
        <w:outlineLvl w:val="3"/>
        <w:rPr>
          <w:rFonts w:asciiTheme="majorHAnsi" w:hAnsiTheme="majorHAnsi"/>
          <w:sz w:val="24"/>
          <w:szCs w:val="24"/>
        </w:rPr>
      </w:pPr>
      <w:r w:rsidRPr="008A6546">
        <w:rPr>
          <w:rFonts w:asciiTheme="majorHAnsi" w:hAnsiTheme="majorHAnsi"/>
          <w:sz w:val="24"/>
          <w:szCs w:val="24"/>
        </w:rPr>
        <w:t>i) Do zmiany umowy w efekcie waloryzacji stosuje się odpowiednie wszystkie inne</w:t>
      </w:r>
      <w:r>
        <w:rPr>
          <w:rFonts w:asciiTheme="majorHAnsi" w:hAnsiTheme="majorHAnsi"/>
          <w:sz w:val="24"/>
          <w:szCs w:val="24"/>
        </w:rPr>
        <w:t xml:space="preserve"> </w:t>
      </w:r>
      <w:r w:rsidRPr="008A6546">
        <w:rPr>
          <w:rFonts w:asciiTheme="majorHAnsi" w:hAnsiTheme="majorHAnsi"/>
          <w:sz w:val="24"/>
          <w:szCs w:val="24"/>
        </w:rPr>
        <w:t>postanowienia umowy dotyczące jej zmiany,</w:t>
      </w:r>
    </w:p>
    <w:p w14:paraId="1660468A" w14:textId="608B6806" w:rsidR="008A6546" w:rsidRDefault="008A6546" w:rsidP="00FA7998">
      <w:pPr>
        <w:pStyle w:val="Kolorowalistaakcent11"/>
        <w:widowControl w:val="0"/>
        <w:spacing w:line="276" w:lineRule="auto"/>
        <w:outlineLvl w:val="3"/>
        <w:rPr>
          <w:rFonts w:asciiTheme="majorHAnsi" w:hAnsiTheme="majorHAnsi"/>
          <w:sz w:val="24"/>
          <w:szCs w:val="24"/>
        </w:rPr>
      </w:pPr>
      <w:r w:rsidRPr="008A6546">
        <w:rPr>
          <w:rFonts w:asciiTheme="majorHAnsi" w:hAnsiTheme="majorHAnsi"/>
          <w:sz w:val="24"/>
          <w:szCs w:val="24"/>
        </w:rPr>
        <w:t>j) Wykonawca, którego wynagrodzenie zostało zmienione o wskaźnik waloryzacji, w terminie</w:t>
      </w:r>
      <w:r>
        <w:rPr>
          <w:rFonts w:asciiTheme="majorHAnsi" w:hAnsiTheme="majorHAnsi"/>
          <w:sz w:val="24"/>
          <w:szCs w:val="24"/>
        </w:rPr>
        <w:t xml:space="preserve"> </w:t>
      </w:r>
      <w:r w:rsidRPr="008A6546">
        <w:rPr>
          <w:rFonts w:asciiTheme="majorHAnsi" w:hAnsiTheme="majorHAnsi"/>
          <w:sz w:val="24"/>
          <w:szCs w:val="24"/>
        </w:rPr>
        <w:t>30 dni od daty zawarcia z Zamawiającym aneksu do umowy w tym zakresie, zobowiązany</w:t>
      </w:r>
      <w:r>
        <w:rPr>
          <w:rFonts w:asciiTheme="majorHAnsi" w:hAnsiTheme="majorHAnsi"/>
          <w:sz w:val="24"/>
          <w:szCs w:val="24"/>
        </w:rPr>
        <w:t xml:space="preserve"> </w:t>
      </w:r>
      <w:r w:rsidRPr="008A6546">
        <w:rPr>
          <w:rFonts w:asciiTheme="majorHAnsi" w:hAnsiTheme="majorHAnsi"/>
          <w:sz w:val="24"/>
          <w:szCs w:val="24"/>
        </w:rPr>
        <w:t>jest do zmiany wynagrodzenia przysługującego podwykonawcom w zakresie robót</w:t>
      </w:r>
      <w:r>
        <w:rPr>
          <w:rFonts w:asciiTheme="majorHAnsi" w:hAnsiTheme="majorHAnsi"/>
          <w:sz w:val="24"/>
          <w:szCs w:val="24"/>
        </w:rPr>
        <w:t xml:space="preserve"> </w:t>
      </w:r>
      <w:r w:rsidRPr="008A6546">
        <w:rPr>
          <w:rFonts w:asciiTheme="majorHAnsi" w:hAnsiTheme="majorHAnsi"/>
          <w:sz w:val="24"/>
          <w:szCs w:val="24"/>
        </w:rPr>
        <w:t>budowlanych i usług, z którymi zawarł on umowę na okres dłuższy niż 6 miesięcy,</w:t>
      </w:r>
      <w:r>
        <w:rPr>
          <w:rFonts w:asciiTheme="majorHAnsi" w:hAnsiTheme="majorHAnsi"/>
          <w:sz w:val="24"/>
          <w:szCs w:val="24"/>
        </w:rPr>
        <w:t xml:space="preserve"> </w:t>
      </w:r>
      <w:r w:rsidRPr="008A6546">
        <w:rPr>
          <w:rFonts w:asciiTheme="majorHAnsi" w:hAnsiTheme="majorHAnsi"/>
          <w:sz w:val="24"/>
          <w:szCs w:val="24"/>
        </w:rPr>
        <w:t>w zakresie odpowiadającym zmianom cen materiałów lub kosztów dotyczących</w:t>
      </w:r>
      <w:r>
        <w:rPr>
          <w:rFonts w:asciiTheme="majorHAnsi" w:hAnsiTheme="majorHAnsi"/>
          <w:sz w:val="24"/>
          <w:szCs w:val="24"/>
        </w:rPr>
        <w:t xml:space="preserve"> </w:t>
      </w:r>
      <w:r w:rsidRPr="008A6546">
        <w:rPr>
          <w:rFonts w:asciiTheme="majorHAnsi" w:hAnsiTheme="majorHAnsi"/>
          <w:sz w:val="24"/>
          <w:szCs w:val="24"/>
        </w:rPr>
        <w:t>zobowiązania podwykonawcy, jeśli spełnione są przesłanki z art. 439 ust. 5 ustawy Pzp.</w:t>
      </w:r>
    </w:p>
    <w:p w14:paraId="2FBC5F7E" w14:textId="4F1E5FA8" w:rsidR="000E74E8" w:rsidRDefault="000E74E8" w:rsidP="008A6546">
      <w:pPr>
        <w:pStyle w:val="Kolorowalistaakcent11"/>
        <w:widowControl w:val="0"/>
        <w:numPr>
          <w:ilvl w:val="2"/>
          <w:numId w:val="40"/>
        </w:numPr>
        <w:spacing w:line="276" w:lineRule="auto"/>
        <w:outlineLvl w:val="3"/>
        <w:rPr>
          <w:rFonts w:asciiTheme="majorHAnsi" w:hAnsiTheme="majorHAnsi"/>
          <w:sz w:val="24"/>
          <w:szCs w:val="24"/>
        </w:rPr>
      </w:pPr>
      <w:r>
        <w:rPr>
          <w:rFonts w:asciiTheme="majorHAnsi" w:hAnsiTheme="majorHAnsi"/>
          <w:sz w:val="24"/>
          <w:szCs w:val="24"/>
        </w:rPr>
        <w:t>W przypadku niezrealizowania w terminie przelewów przez Bank, z przyczyn leżących po stronie Banku, zwróci on Zamawiającemu wszelkie koszty, które poniósł on w związku z nieterminowym wykonaniem przelewy, w tym zapłacone z tego tytułu jakiekolwiek odsetki lub zapłacone z tej przyczyny odszkodowania czy kary.</w:t>
      </w:r>
    </w:p>
    <w:p w14:paraId="21D49048" w14:textId="792C3363" w:rsidR="008A6546" w:rsidRPr="008A6546" w:rsidRDefault="008A6546" w:rsidP="008A6546">
      <w:pPr>
        <w:pStyle w:val="Kolorowalistaakcent11"/>
        <w:widowControl w:val="0"/>
        <w:numPr>
          <w:ilvl w:val="2"/>
          <w:numId w:val="40"/>
        </w:numPr>
        <w:spacing w:line="276" w:lineRule="auto"/>
        <w:outlineLvl w:val="3"/>
        <w:rPr>
          <w:rFonts w:asciiTheme="majorHAnsi" w:hAnsiTheme="majorHAnsi"/>
          <w:sz w:val="24"/>
          <w:szCs w:val="24"/>
        </w:rPr>
      </w:pPr>
      <w:r>
        <w:rPr>
          <w:rFonts w:asciiTheme="majorHAnsi" w:hAnsiTheme="majorHAnsi"/>
          <w:sz w:val="24"/>
          <w:szCs w:val="24"/>
        </w:rPr>
        <w:t xml:space="preserve">Treść umowy, z uwagi na procedurę jej zawarcia kształtuje nie tylko sama treść umowy, ale także dokumenty przetargowe, w tym SWZ oraz pytania i odpowiedzią na pytania dot. wyjaśnień treści SWZ. Powyższe dokumenty stanowią integralną treść umowy i ich postanowienia mają pierwszeństwo przed treścią umowy przygotowaną przez Bank. Strony mogą wprowadzić te dokumenty do treści umowy w sposób przez siebie ustalony np. jako aneksy. </w:t>
      </w:r>
    </w:p>
    <w:p w14:paraId="3B9E994D" w14:textId="2FC26932" w:rsidR="00A647AD" w:rsidRDefault="00E263EB" w:rsidP="00A647AD">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21.</w:t>
      </w:r>
      <w:r w:rsidR="008A6546">
        <w:rPr>
          <w:rFonts w:asciiTheme="majorHAnsi" w:hAnsiTheme="majorHAnsi"/>
          <w:b/>
          <w:bCs/>
          <w:sz w:val="24"/>
          <w:szCs w:val="24"/>
        </w:rPr>
        <w:t>2</w:t>
      </w:r>
      <w:r>
        <w:rPr>
          <w:rFonts w:asciiTheme="majorHAnsi" w:hAnsiTheme="majorHAnsi"/>
          <w:b/>
          <w:bCs/>
          <w:sz w:val="24"/>
          <w:szCs w:val="24"/>
        </w:rPr>
        <w:t xml:space="preserve">. </w:t>
      </w:r>
      <w:r w:rsidR="00A647AD">
        <w:rPr>
          <w:rFonts w:asciiTheme="majorHAnsi" w:hAnsiTheme="majorHAnsi"/>
          <w:sz w:val="24"/>
          <w:szCs w:val="24"/>
        </w:rPr>
        <w:t>Dopuszczalna jest</w:t>
      </w:r>
      <w:r w:rsidRPr="00C70C5E">
        <w:rPr>
          <w:rFonts w:asciiTheme="majorHAnsi" w:hAnsiTheme="majorHAnsi"/>
          <w:sz w:val="24"/>
          <w:szCs w:val="24"/>
        </w:rPr>
        <w:t xml:space="preserve"> </w:t>
      </w:r>
      <w:r w:rsidR="000E74E8">
        <w:rPr>
          <w:rFonts w:asciiTheme="majorHAnsi" w:hAnsiTheme="majorHAnsi"/>
          <w:sz w:val="24"/>
          <w:szCs w:val="24"/>
        </w:rPr>
        <w:t xml:space="preserve">ponadto </w:t>
      </w:r>
      <w:r w:rsidRPr="00C70C5E">
        <w:rPr>
          <w:rFonts w:asciiTheme="majorHAnsi" w:hAnsiTheme="majorHAnsi"/>
          <w:sz w:val="24"/>
          <w:szCs w:val="24"/>
        </w:rPr>
        <w:t>zmian</w:t>
      </w:r>
      <w:r w:rsidR="00A647AD">
        <w:rPr>
          <w:rFonts w:asciiTheme="majorHAnsi" w:hAnsiTheme="majorHAnsi"/>
          <w:sz w:val="24"/>
          <w:szCs w:val="24"/>
        </w:rPr>
        <w:t>a</w:t>
      </w:r>
      <w:r w:rsidRPr="00C70C5E">
        <w:rPr>
          <w:rFonts w:asciiTheme="majorHAnsi" w:hAnsiTheme="majorHAnsi"/>
          <w:sz w:val="24"/>
          <w:szCs w:val="24"/>
        </w:rPr>
        <w:t xml:space="preserve"> umowy w formie aneksu</w:t>
      </w:r>
      <w:r w:rsidR="000E74E8">
        <w:rPr>
          <w:rFonts w:asciiTheme="majorHAnsi" w:hAnsiTheme="majorHAnsi"/>
          <w:sz w:val="24"/>
          <w:szCs w:val="24"/>
        </w:rPr>
        <w:t xml:space="preserve"> pisemnego</w:t>
      </w:r>
      <w:r w:rsidR="00A647AD">
        <w:rPr>
          <w:rFonts w:asciiTheme="majorHAnsi" w:hAnsiTheme="majorHAnsi"/>
          <w:sz w:val="24"/>
          <w:szCs w:val="24"/>
        </w:rPr>
        <w:t>:</w:t>
      </w:r>
    </w:p>
    <w:p w14:paraId="58FF2DBD" w14:textId="52713AA4" w:rsidR="00E263EB" w:rsidRDefault="00A647AD" w:rsidP="00A647AD">
      <w:pPr>
        <w:pStyle w:val="Kolorowalistaakcent11"/>
        <w:widowControl w:val="0"/>
        <w:spacing w:line="276" w:lineRule="auto"/>
        <w:ind w:left="0"/>
        <w:outlineLvl w:val="3"/>
        <w:rPr>
          <w:rFonts w:asciiTheme="majorHAnsi" w:hAnsiTheme="majorHAnsi"/>
          <w:sz w:val="24"/>
          <w:szCs w:val="24"/>
        </w:rPr>
      </w:pPr>
      <w:r>
        <w:rPr>
          <w:rFonts w:asciiTheme="majorHAnsi" w:hAnsiTheme="majorHAnsi"/>
          <w:sz w:val="24"/>
          <w:szCs w:val="24"/>
        </w:rPr>
        <w:t xml:space="preserve">1) </w:t>
      </w:r>
      <w:r w:rsidR="00E263EB" w:rsidRPr="00C70C5E">
        <w:rPr>
          <w:rFonts w:asciiTheme="majorHAnsi" w:hAnsiTheme="majorHAnsi"/>
          <w:sz w:val="24"/>
          <w:szCs w:val="24"/>
        </w:rPr>
        <w:t xml:space="preserve"> w sytuacji zmiany obowiązujących przepisów, jeżeli zgodnie z nimi konieczne będzie dostosowanie treści umowy do aktualnego stanu prawnego. Zmiana wymaga zgłoszenia w formie pisemnej w ciągu 14 dni od powzięcia informacji stanowiącej podstawę do wprowadzenia zmian. Inicjatorem tej zmiany może być Zamawiający lub Wykonawca</w:t>
      </w:r>
      <w:r>
        <w:rPr>
          <w:rFonts w:asciiTheme="majorHAnsi" w:hAnsiTheme="majorHAnsi"/>
          <w:sz w:val="24"/>
          <w:szCs w:val="24"/>
        </w:rPr>
        <w:t>,</w:t>
      </w:r>
    </w:p>
    <w:p w14:paraId="75F6C791" w14:textId="29D2696B" w:rsidR="00A647AD" w:rsidRDefault="00A647AD" w:rsidP="00A647AD">
      <w:pPr>
        <w:pStyle w:val="Kolorowalistaakcent11"/>
        <w:widowControl w:val="0"/>
        <w:spacing w:line="276" w:lineRule="auto"/>
        <w:ind w:left="0"/>
        <w:outlineLvl w:val="3"/>
        <w:rPr>
          <w:rFonts w:asciiTheme="majorHAnsi" w:hAnsiTheme="majorHAnsi"/>
          <w:sz w:val="24"/>
          <w:szCs w:val="24"/>
        </w:rPr>
      </w:pPr>
      <w:r>
        <w:rPr>
          <w:rFonts w:asciiTheme="majorHAnsi" w:hAnsiTheme="majorHAnsi"/>
          <w:sz w:val="24"/>
          <w:szCs w:val="24"/>
        </w:rPr>
        <w:t>2) w razie likwidacji WiBOR i wprowadzenia w jego miejsce innego wskaźnika, poprzez dostawanie umowy w tym zakresie wraz z konsekwencjami tej zmiany, tak aby warunki finansowe były równoważne</w:t>
      </w:r>
      <w:r w:rsidR="000E74E8">
        <w:rPr>
          <w:rFonts w:asciiTheme="majorHAnsi" w:hAnsiTheme="majorHAnsi"/>
          <w:sz w:val="24"/>
          <w:szCs w:val="24"/>
        </w:rPr>
        <w:t>,</w:t>
      </w:r>
    </w:p>
    <w:p w14:paraId="1AA8E333" w14:textId="21022B2A" w:rsidR="000E74E8" w:rsidRDefault="000E74E8" w:rsidP="00A647AD">
      <w:pPr>
        <w:pStyle w:val="Kolorowalistaakcent11"/>
        <w:widowControl w:val="0"/>
        <w:spacing w:line="276" w:lineRule="auto"/>
        <w:ind w:left="0"/>
        <w:outlineLvl w:val="3"/>
        <w:rPr>
          <w:rFonts w:asciiTheme="majorHAnsi" w:hAnsiTheme="majorHAnsi"/>
          <w:sz w:val="24"/>
          <w:szCs w:val="24"/>
        </w:rPr>
      </w:pPr>
      <w:r>
        <w:rPr>
          <w:rFonts w:asciiTheme="majorHAnsi" w:hAnsiTheme="majorHAnsi"/>
          <w:sz w:val="24"/>
          <w:szCs w:val="24"/>
        </w:rPr>
        <w:t>3) nałożenia na Zamawiającego nowych zadań, które wymagać będą w konsekwencji zmiany umowy w zakresie usługi bankowej,</w:t>
      </w:r>
    </w:p>
    <w:p w14:paraId="25345FED" w14:textId="77777777" w:rsidR="006409F7" w:rsidRDefault="000E74E8" w:rsidP="00A647AD">
      <w:pPr>
        <w:pStyle w:val="Kolorowalistaakcent11"/>
        <w:widowControl w:val="0"/>
        <w:spacing w:line="276" w:lineRule="auto"/>
        <w:ind w:left="0"/>
        <w:outlineLvl w:val="3"/>
        <w:rPr>
          <w:rFonts w:asciiTheme="majorHAnsi" w:hAnsiTheme="majorHAnsi"/>
          <w:sz w:val="24"/>
          <w:szCs w:val="24"/>
        </w:rPr>
      </w:pPr>
      <w:r>
        <w:rPr>
          <w:rFonts w:asciiTheme="majorHAnsi" w:hAnsiTheme="majorHAnsi"/>
          <w:sz w:val="24"/>
          <w:szCs w:val="24"/>
        </w:rPr>
        <w:t xml:space="preserve">4) likwidacji lub zmiany przez </w:t>
      </w:r>
      <w:r w:rsidR="006409F7">
        <w:rPr>
          <w:rFonts w:asciiTheme="majorHAnsi" w:hAnsiTheme="majorHAnsi"/>
          <w:sz w:val="24"/>
          <w:szCs w:val="24"/>
        </w:rPr>
        <w:t>Wykonawcę</w:t>
      </w:r>
      <w:r>
        <w:rPr>
          <w:rFonts w:asciiTheme="majorHAnsi" w:hAnsiTheme="majorHAnsi"/>
          <w:sz w:val="24"/>
          <w:szCs w:val="24"/>
        </w:rPr>
        <w:t xml:space="preserve"> </w:t>
      </w:r>
      <w:r w:rsidR="006409F7">
        <w:rPr>
          <w:rFonts w:asciiTheme="majorHAnsi" w:hAnsiTheme="majorHAnsi"/>
          <w:sz w:val="24"/>
          <w:szCs w:val="24"/>
        </w:rPr>
        <w:t xml:space="preserve">dotychczasowych produktów objętych umowa lub wprowadzania nowych, i konieczność zmiany umowy tak aby zapewnić wykonanie umowy przez okres jaki została zawarta, </w:t>
      </w:r>
    </w:p>
    <w:p w14:paraId="4ED9A535" w14:textId="31C8B533" w:rsidR="006409F7" w:rsidRDefault="006409F7" w:rsidP="00A647AD">
      <w:pPr>
        <w:pStyle w:val="Kolorowalistaakcent11"/>
        <w:widowControl w:val="0"/>
        <w:spacing w:line="276" w:lineRule="auto"/>
        <w:ind w:left="0"/>
        <w:outlineLvl w:val="3"/>
        <w:rPr>
          <w:rFonts w:asciiTheme="majorHAnsi" w:hAnsiTheme="majorHAnsi"/>
          <w:sz w:val="24"/>
          <w:szCs w:val="24"/>
        </w:rPr>
      </w:pPr>
      <w:r>
        <w:rPr>
          <w:rFonts w:asciiTheme="majorHAnsi" w:hAnsiTheme="majorHAnsi"/>
          <w:sz w:val="24"/>
          <w:szCs w:val="24"/>
        </w:rPr>
        <w:t>5) zmiana lub modyfikacja systemów u Zamawiającego, która rodzi konieczność dostosowania do tego przedmiotu umowy,</w:t>
      </w:r>
    </w:p>
    <w:p w14:paraId="72FD78C2" w14:textId="5438F638" w:rsidR="006409F7" w:rsidRDefault="006409F7" w:rsidP="00A647AD">
      <w:pPr>
        <w:pStyle w:val="Kolorowalistaakcent11"/>
        <w:widowControl w:val="0"/>
        <w:spacing w:line="276" w:lineRule="auto"/>
        <w:ind w:left="0"/>
        <w:outlineLvl w:val="3"/>
        <w:rPr>
          <w:rFonts w:asciiTheme="majorHAnsi" w:hAnsiTheme="majorHAnsi"/>
          <w:sz w:val="24"/>
          <w:szCs w:val="24"/>
        </w:rPr>
      </w:pPr>
      <w:r>
        <w:rPr>
          <w:rFonts w:asciiTheme="majorHAnsi" w:hAnsiTheme="majorHAnsi"/>
          <w:sz w:val="24"/>
          <w:szCs w:val="24"/>
        </w:rPr>
        <w:lastRenderedPageBreak/>
        <w:t xml:space="preserve">6) zmian organizacyjnych u zamawiającego lub w jego jednostkach w tym powołanie, zmiana, przekształcenie lub likwidacja jednostek, i konieczność dostosowania w tym zakres przedmiotu umowy, </w:t>
      </w:r>
    </w:p>
    <w:p w14:paraId="084E2A96" w14:textId="2AE80223" w:rsidR="006409F7" w:rsidRDefault="006409F7" w:rsidP="00A647AD">
      <w:pPr>
        <w:pStyle w:val="Kolorowalistaakcent11"/>
        <w:widowControl w:val="0"/>
        <w:spacing w:line="276" w:lineRule="auto"/>
        <w:ind w:left="0"/>
        <w:outlineLvl w:val="3"/>
        <w:rPr>
          <w:rFonts w:asciiTheme="majorHAnsi" w:hAnsiTheme="majorHAnsi"/>
          <w:sz w:val="24"/>
          <w:szCs w:val="24"/>
        </w:rPr>
      </w:pPr>
      <w:r>
        <w:rPr>
          <w:rFonts w:asciiTheme="majorHAnsi" w:hAnsiTheme="majorHAnsi"/>
          <w:sz w:val="24"/>
          <w:szCs w:val="24"/>
        </w:rPr>
        <w:t>7</w:t>
      </w:r>
      <w:r w:rsidR="00BC38EA">
        <w:rPr>
          <w:rFonts w:asciiTheme="majorHAnsi" w:hAnsiTheme="majorHAnsi"/>
          <w:sz w:val="24"/>
          <w:szCs w:val="24"/>
        </w:rPr>
        <w:t xml:space="preserve">) konieczność doprecyzowania postanowień umowy, jeśli w trakcie jej wykonywania pojawiły się rozbieżności co do rozumienia jej postanowień, tak aby usunąć powyższe rozbieżności i zapewnić prawidłowe wykonanie umowy. </w:t>
      </w:r>
    </w:p>
    <w:p w14:paraId="7FEF5257" w14:textId="7F4D2D8E" w:rsidR="000E74E8" w:rsidRPr="00FA7998" w:rsidRDefault="006409F7" w:rsidP="00A647AD">
      <w:pPr>
        <w:pStyle w:val="Kolorowalistaakcent11"/>
        <w:widowControl w:val="0"/>
        <w:spacing w:line="276" w:lineRule="auto"/>
        <w:ind w:left="0"/>
        <w:outlineLvl w:val="3"/>
        <w:rPr>
          <w:rFonts w:asciiTheme="majorHAnsi" w:hAnsiTheme="majorHAnsi"/>
          <w:sz w:val="24"/>
          <w:szCs w:val="24"/>
        </w:rPr>
      </w:pPr>
      <w:r>
        <w:rPr>
          <w:rFonts w:asciiTheme="majorHAnsi" w:hAnsiTheme="majorHAnsi"/>
          <w:sz w:val="24"/>
          <w:szCs w:val="24"/>
        </w:rPr>
        <w:t xml:space="preserve"> </w:t>
      </w:r>
      <w:r w:rsidR="000E74E8">
        <w:rPr>
          <w:rFonts w:asciiTheme="majorHAnsi" w:hAnsiTheme="majorHAnsi"/>
          <w:sz w:val="24"/>
          <w:szCs w:val="24"/>
        </w:rPr>
        <w:t xml:space="preserve"> </w:t>
      </w:r>
    </w:p>
    <w:p w14:paraId="508A972E" w14:textId="77777777" w:rsidR="00E263EB" w:rsidRPr="00514A03" w:rsidRDefault="00E263EB" w:rsidP="00A647AD">
      <w:pPr>
        <w:spacing w:line="276" w:lineRule="auto"/>
        <w:rPr>
          <w:rFonts w:asciiTheme="majorHAnsi" w:hAnsiTheme="majorHAnsi"/>
          <w:sz w:val="24"/>
          <w:szCs w:val="24"/>
        </w:rPr>
      </w:pPr>
    </w:p>
    <w:p w14:paraId="6FD6B2A6" w14:textId="77777777" w:rsidR="00E263EB" w:rsidRDefault="00E263EB" w:rsidP="00A647AD">
      <w:pPr>
        <w:spacing w:line="276" w:lineRule="auto"/>
        <w:rPr>
          <w:rFonts w:asciiTheme="majorHAnsi" w:hAnsiTheme="majorHAnsi"/>
          <w:sz w:val="24"/>
          <w:szCs w:val="24"/>
        </w:rPr>
      </w:pPr>
    </w:p>
    <w:p w14:paraId="2263BF18" w14:textId="648364AE" w:rsidR="006E5A0D" w:rsidRDefault="006E5A0D" w:rsidP="00FA7998">
      <w:pPr>
        <w:widowControl w:val="0"/>
        <w:spacing w:line="276" w:lineRule="auto"/>
        <w:jc w:val="center"/>
        <w:rPr>
          <w:rFonts w:asciiTheme="majorHAnsi" w:hAnsiTheme="majorHAnsi"/>
          <w:sz w:val="24"/>
          <w:szCs w:val="24"/>
        </w:rPr>
      </w:pPr>
      <w:r>
        <w:rPr>
          <w:rFonts w:asciiTheme="majorHAnsi" w:hAnsiTheme="majorHAnsi"/>
          <w:sz w:val="24"/>
          <w:szCs w:val="24"/>
        </w:rPr>
        <w:t>Rozdział 22</w:t>
      </w:r>
    </w:p>
    <w:p w14:paraId="54222C31" w14:textId="75651DB3" w:rsidR="006E5A0D" w:rsidRDefault="006E5A0D" w:rsidP="00FA7998">
      <w:pPr>
        <w:widowControl w:val="0"/>
        <w:spacing w:line="276" w:lineRule="auto"/>
        <w:jc w:val="center"/>
        <w:rPr>
          <w:rFonts w:asciiTheme="majorHAnsi" w:hAnsiTheme="majorHAnsi"/>
          <w:b/>
          <w:bCs/>
          <w:sz w:val="24"/>
          <w:szCs w:val="24"/>
        </w:rPr>
      </w:pPr>
      <w:r w:rsidRPr="00FA7998">
        <w:rPr>
          <w:rFonts w:asciiTheme="majorHAnsi" w:hAnsiTheme="majorHAnsi"/>
          <w:b/>
          <w:bCs/>
          <w:sz w:val="24"/>
          <w:szCs w:val="24"/>
        </w:rPr>
        <w:t>PROWADZENIE PROCEDURY WRAZ Z NEGOCJACJAMI</w:t>
      </w:r>
    </w:p>
    <w:p w14:paraId="1E498E39" w14:textId="77777777" w:rsidR="005C5AF9" w:rsidRPr="00FA7998" w:rsidRDefault="005C5AF9" w:rsidP="00FA7998">
      <w:pPr>
        <w:widowControl w:val="0"/>
        <w:spacing w:line="276" w:lineRule="auto"/>
        <w:jc w:val="center"/>
        <w:rPr>
          <w:rFonts w:asciiTheme="majorHAnsi" w:hAnsiTheme="majorHAnsi"/>
          <w:sz w:val="24"/>
          <w:szCs w:val="24"/>
        </w:rPr>
      </w:pPr>
    </w:p>
    <w:p w14:paraId="777B7B89" w14:textId="25988CE2" w:rsidR="006E5A0D" w:rsidRDefault="006E5A0D" w:rsidP="006E5A0D">
      <w:pPr>
        <w:spacing w:line="276" w:lineRule="auto"/>
        <w:jc w:val="both"/>
        <w:rPr>
          <w:rFonts w:asciiTheme="majorHAnsi" w:eastAsia="SimSun" w:hAnsiTheme="majorHAnsi"/>
          <w:sz w:val="24"/>
          <w:szCs w:val="24"/>
          <w:lang w:eastAsia="zh-CN"/>
        </w:rPr>
      </w:pPr>
      <w:r w:rsidRPr="00FA7998">
        <w:rPr>
          <w:rFonts w:asciiTheme="majorHAnsi" w:eastAsia="SimSun" w:hAnsiTheme="majorHAnsi"/>
          <w:sz w:val="24"/>
          <w:szCs w:val="24"/>
          <w:lang w:eastAsia="zh-CN"/>
        </w:rPr>
        <w:t>22.1. Negocjacje</w:t>
      </w:r>
      <w:r>
        <w:rPr>
          <w:rFonts w:asciiTheme="majorHAnsi" w:eastAsia="SimSun" w:hAnsiTheme="majorHAnsi"/>
          <w:sz w:val="24"/>
          <w:szCs w:val="24"/>
          <w:lang w:eastAsia="zh-CN"/>
        </w:rPr>
        <w:t>, jeśli Zamawiający podejmie decyzję o ich przeprowadzeniu,</w:t>
      </w:r>
      <w:r w:rsidRPr="00FA7998">
        <w:rPr>
          <w:rFonts w:asciiTheme="majorHAnsi" w:eastAsia="SimSun" w:hAnsiTheme="majorHAnsi"/>
          <w:sz w:val="24"/>
          <w:szCs w:val="24"/>
          <w:lang w:eastAsia="zh-CN"/>
        </w:rPr>
        <w:t xml:space="preserve"> prowadzone są zgodnie z treścią art. 288-291, 293, 295 i 296</w:t>
      </w:r>
      <w:r>
        <w:rPr>
          <w:rFonts w:asciiTheme="majorHAnsi" w:eastAsia="SimSun" w:hAnsiTheme="majorHAnsi"/>
          <w:sz w:val="24"/>
          <w:szCs w:val="24"/>
          <w:lang w:eastAsia="zh-CN"/>
        </w:rPr>
        <w:t xml:space="preserve"> </w:t>
      </w:r>
      <w:r w:rsidRPr="00FA7998">
        <w:rPr>
          <w:rFonts w:asciiTheme="majorHAnsi" w:eastAsia="SimSun" w:hAnsiTheme="majorHAnsi"/>
          <w:sz w:val="24"/>
          <w:szCs w:val="24"/>
          <w:lang w:eastAsia="zh-CN"/>
        </w:rPr>
        <w:t>ustawy PZP.</w:t>
      </w:r>
    </w:p>
    <w:p w14:paraId="4942BA9F" w14:textId="018F6093" w:rsidR="006E5A0D" w:rsidRDefault="006E5A0D" w:rsidP="006E5A0D">
      <w:pPr>
        <w:spacing w:line="276" w:lineRule="auto"/>
        <w:jc w:val="both"/>
        <w:rPr>
          <w:rFonts w:asciiTheme="majorHAnsi" w:eastAsia="SimSun" w:hAnsiTheme="majorHAnsi"/>
          <w:sz w:val="24"/>
          <w:szCs w:val="24"/>
          <w:lang w:eastAsia="zh-CN"/>
        </w:rPr>
      </w:pPr>
      <w:r>
        <w:rPr>
          <w:rFonts w:asciiTheme="majorHAnsi" w:eastAsia="SimSun" w:hAnsiTheme="majorHAnsi"/>
          <w:sz w:val="24"/>
          <w:szCs w:val="24"/>
          <w:lang w:eastAsia="zh-CN"/>
        </w:rPr>
        <w:t>22.</w:t>
      </w:r>
      <w:r w:rsidR="00B942A8">
        <w:rPr>
          <w:rFonts w:asciiTheme="majorHAnsi" w:eastAsia="SimSun" w:hAnsiTheme="majorHAnsi"/>
          <w:sz w:val="24"/>
          <w:szCs w:val="24"/>
          <w:lang w:eastAsia="zh-CN"/>
        </w:rPr>
        <w:t>2</w:t>
      </w:r>
      <w:r w:rsidRPr="00FA7998">
        <w:rPr>
          <w:rFonts w:asciiTheme="majorHAnsi" w:eastAsia="SimSun" w:hAnsiTheme="majorHAnsi"/>
          <w:sz w:val="24"/>
          <w:szCs w:val="24"/>
          <w:lang w:eastAsia="zh-CN"/>
        </w:rPr>
        <w:t>. W przypadku podjęcia decyzji o prowadzeniu negocjacji dla danej części, Zamawiający poinformuje równocześnie wszystkich wykonawców, którzy złożyli oferty, o wykonawcach: których oferty nie zostały odrzucone oraz punktacji przyznanej ofertom w każdym kryterium oceny ofert i łącznej punktacji, których oferty zostały odrzucone, podając uzasadnienie faktyczne i prawne.</w:t>
      </w:r>
    </w:p>
    <w:p w14:paraId="33FB339E" w14:textId="4F735716" w:rsidR="006E5A0D" w:rsidRDefault="006E5A0D" w:rsidP="006E5A0D">
      <w:pPr>
        <w:spacing w:line="276" w:lineRule="auto"/>
        <w:jc w:val="both"/>
        <w:rPr>
          <w:rFonts w:asciiTheme="majorHAnsi" w:eastAsia="SimSun" w:hAnsiTheme="majorHAnsi"/>
          <w:sz w:val="24"/>
          <w:szCs w:val="24"/>
          <w:lang w:eastAsia="zh-CN"/>
        </w:rPr>
      </w:pPr>
      <w:r>
        <w:rPr>
          <w:rFonts w:asciiTheme="majorHAnsi" w:eastAsia="SimSun" w:hAnsiTheme="majorHAnsi"/>
          <w:sz w:val="24"/>
          <w:szCs w:val="24"/>
          <w:lang w:eastAsia="zh-CN"/>
        </w:rPr>
        <w:t>22.</w:t>
      </w:r>
      <w:r w:rsidR="00B942A8">
        <w:rPr>
          <w:rFonts w:asciiTheme="majorHAnsi" w:eastAsia="SimSun" w:hAnsiTheme="majorHAnsi"/>
          <w:sz w:val="24"/>
          <w:szCs w:val="24"/>
          <w:lang w:eastAsia="zh-CN"/>
        </w:rPr>
        <w:t>3</w:t>
      </w:r>
      <w:r w:rsidRPr="00FA7998">
        <w:rPr>
          <w:rFonts w:asciiTheme="majorHAnsi" w:eastAsia="SimSun" w:hAnsiTheme="majorHAnsi"/>
          <w:sz w:val="24"/>
          <w:szCs w:val="24"/>
          <w:lang w:eastAsia="zh-CN"/>
        </w:rPr>
        <w:t xml:space="preserve">. Zamawiający w zaproszeniu do negocjacji wskaże miejsce, termin i sposób prowadzenia negocjacji oraz kryteria oceny ofert, w ramach których będą prowadzone negocjacje w celu ulepszenia treści ofert. </w:t>
      </w:r>
    </w:p>
    <w:p w14:paraId="68994F57" w14:textId="48EAAAB0" w:rsidR="006E5A0D" w:rsidRDefault="006E5A0D" w:rsidP="006E5A0D">
      <w:pPr>
        <w:spacing w:line="276" w:lineRule="auto"/>
        <w:jc w:val="both"/>
        <w:rPr>
          <w:rFonts w:asciiTheme="majorHAnsi" w:eastAsia="SimSun" w:hAnsiTheme="majorHAnsi"/>
          <w:sz w:val="24"/>
          <w:szCs w:val="24"/>
          <w:lang w:eastAsia="zh-CN"/>
        </w:rPr>
      </w:pPr>
      <w:r>
        <w:rPr>
          <w:rFonts w:asciiTheme="majorHAnsi" w:eastAsia="SimSun" w:hAnsiTheme="majorHAnsi"/>
          <w:sz w:val="24"/>
          <w:szCs w:val="24"/>
          <w:lang w:eastAsia="zh-CN"/>
        </w:rPr>
        <w:t>22.</w:t>
      </w:r>
      <w:r w:rsidR="00B942A8">
        <w:rPr>
          <w:rFonts w:asciiTheme="majorHAnsi" w:eastAsia="SimSun" w:hAnsiTheme="majorHAnsi"/>
          <w:sz w:val="24"/>
          <w:szCs w:val="24"/>
          <w:lang w:eastAsia="zh-CN"/>
        </w:rPr>
        <w:t>4</w:t>
      </w:r>
      <w:r w:rsidRPr="00FA7998">
        <w:rPr>
          <w:rFonts w:asciiTheme="majorHAnsi" w:eastAsia="SimSun" w:hAnsiTheme="majorHAnsi"/>
          <w:sz w:val="24"/>
          <w:szCs w:val="24"/>
          <w:lang w:eastAsia="zh-CN"/>
        </w:rPr>
        <w:t xml:space="preserve">. Prowadzone negocjacje mają poufny charakter. </w:t>
      </w:r>
    </w:p>
    <w:p w14:paraId="1A3CC6C7" w14:textId="1F1AE48E" w:rsidR="006E5A0D" w:rsidRDefault="006E5A0D" w:rsidP="006E5A0D">
      <w:pPr>
        <w:spacing w:line="276" w:lineRule="auto"/>
        <w:jc w:val="both"/>
        <w:rPr>
          <w:rFonts w:asciiTheme="majorHAnsi" w:eastAsia="SimSun" w:hAnsiTheme="majorHAnsi"/>
          <w:sz w:val="24"/>
          <w:szCs w:val="24"/>
          <w:lang w:eastAsia="zh-CN"/>
        </w:rPr>
      </w:pPr>
      <w:r>
        <w:rPr>
          <w:rFonts w:asciiTheme="majorHAnsi" w:eastAsia="SimSun" w:hAnsiTheme="majorHAnsi"/>
          <w:sz w:val="24"/>
          <w:szCs w:val="24"/>
          <w:lang w:eastAsia="zh-CN"/>
        </w:rPr>
        <w:t>22.</w:t>
      </w:r>
      <w:r w:rsidR="00B942A8">
        <w:rPr>
          <w:rFonts w:asciiTheme="majorHAnsi" w:eastAsia="SimSun" w:hAnsiTheme="majorHAnsi"/>
          <w:sz w:val="24"/>
          <w:szCs w:val="24"/>
          <w:lang w:eastAsia="zh-CN"/>
        </w:rPr>
        <w:t>5</w:t>
      </w:r>
      <w:r w:rsidRPr="00FA7998">
        <w:rPr>
          <w:rFonts w:asciiTheme="majorHAnsi" w:eastAsia="SimSun" w:hAnsiTheme="majorHAnsi"/>
          <w:sz w:val="24"/>
          <w:szCs w:val="24"/>
          <w:lang w:eastAsia="zh-CN"/>
        </w:rPr>
        <w:t>. Po zakończeniu negocjacji z wszystkimi wykonawcami zamawiający informuje o tym fakcie uczestników negocjacji oraz zaprasza ich do składania ofert dodatkowych.</w:t>
      </w:r>
    </w:p>
    <w:p w14:paraId="29211327" w14:textId="678FC2A6" w:rsidR="006E5A0D" w:rsidRDefault="006E5A0D" w:rsidP="006E5A0D">
      <w:pPr>
        <w:spacing w:line="276" w:lineRule="auto"/>
        <w:jc w:val="both"/>
        <w:rPr>
          <w:rFonts w:asciiTheme="majorHAnsi" w:eastAsia="SimSun" w:hAnsiTheme="majorHAnsi"/>
          <w:sz w:val="24"/>
          <w:szCs w:val="24"/>
          <w:lang w:eastAsia="zh-CN"/>
        </w:rPr>
      </w:pPr>
      <w:r>
        <w:rPr>
          <w:rFonts w:asciiTheme="majorHAnsi" w:eastAsia="SimSun" w:hAnsiTheme="majorHAnsi"/>
          <w:sz w:val="24"/>
          <w:szCs w:val="24"/>
          <w:lang w:eastAsia="zh-CN"/>
        </w:rPr>
        <w:t>22.</w:t>
      </w:r>
      <w:r w:rsidR="00B942A8">
        <w:rPr>
          <w:rFonts w:asciiTheme="majorHAnsi" w:eastAsia="SimSun" w:hAnsiTheme="majorHAnsi"/>
          <w:sz w:val="24"/>
          <w:szCs w:val="24"/>
          <w:lang w:eastAsia="zh-CN"/>
        </w:rPr>
        <w:t>6</w:t>
      </w:r>
      <w:r w:rsidRPr="00FA7998">
        <w:rPr>
          <w:rFonts w:asciiTheme="majorHAnsi" w:eastAsia="SimSun" w:hAnsiTheme="majorHAnsi"/>
          <w:sz w:val="24"/>
          <w:szCs w:val="24"/>
          <w:lang w:eastAsia="zh-CN"/>
        </w:rPr>
        <w:t xml:space="preserve">. Wykonawca może złożyć ofertę dodatkową, która zawiera nowe propozycje w zakresie treści oferty podlegających ocenie w ramach kryteriów oceny ofert wskazanych przez Zamawiającego w zaproszeniu do negocjacji. </w:t>
      </w:r>
    </w:p>
    <w:p w14:paraId="4A361989" w14:textId="46AC455D" w:rsidR="006E5A0D" w:rsidRDefault="006E5A0D" w:rsidP="006E5A0D">
      <w:pPr>
        <w:spacing w:line="276" w:lineRule="auto"/>
        <w:jc w:val="both"/>
        <w:rPr>
          <w:rFonts w:asciiTheme="majorHAnsi" w:eastAsia="SimSun" w:hAnsiTheme="majorHAnsi"/>
          <w:sz w:val="24"/>
          <w:szCs w:val="24"/>
          <w:lang w:eastAsia="zh-CN"/>
        </w:rPr>
      </w:pPr>
      <w:r>
        <w:rPr>
          <w:rFonts w:asciiTheme="majorHAnsi" w:eastAsia="SimSun" w:hAnsiTheme="majorHAnsi"/>
          <w:sz w:val="24"/>
          <w:szCs w:val="24"/>
          <w:lang w:eastAsia="zh-CN"/>
        </w:rPr>
        <w:t>22.</w:t>
      </w:r>
      <w:r w:rsidR="00B942A8">
        <w:rPr>
          <w:rFonts w:asciiTheme="majorHAnsi" w:eastAsia="SimSun" w:hAnsiTheme="majorHAnsi"/>
          <w:sz w:val="24"/>
          <w:szCs w:val="24"/>
          <w:lang w:eastAsia="zh-CN"/>
        </w:rPr>
        <w:t>7</w:t>
      </w:r>
      <w:r w:rsidRPr="00FA7998">
        <w:rPr>
          <w:rFonts w:asciiTheme="majorHAnsi" w:eastAsia="SimSun" w:hAnsiTheme="majorHAnsi"/>
          <w:sz w:val="24"/>
          <w:szCs w:val="24"/>
          <w:lang w:eastAsia="zh-CN"/>
        </w:rPr>
        <w:t>. Oferta dodatkowa nie może być mniej korzystna w żadnym z kryteriów oceny ofert wskazanych w zaproszeniu do negocjacji niż oferta złożona w odpowiedzi na ogłoszenie o zamówieniu.</w:t>
      </w:r>
    </w:p>
    <w:p w14:paraId="21A84516" w14:textId="16F9E601" w:rsidR="006E5A0D" w:rsidRDefault="006E5A0D" w:rsidP="006E5A0D">
      <w:pPr>
        <w:spacing w:line="276" w:lineRule="auto"/>
        <w:jc w:val="both"/>
        <w:rPr>
          <w:rFonts w:asciiTheme="majorHAnsi" w:eastAsia="SimSun" w:hAnsiTheme="majorHAnsi"/>
          <w:sz w:val="24"/>
          <w:szCs w:val="24"/>
          <w:lang w:eastAsia="zh-CN"/>
        </w:rPr>
      </w:pPr>
      <w:r>
        <w:rPr>
          <w:rFonts w:asciiTheme="majorHAnsi" w:eastAsia="SimSun" w:hAnsiTheme="majorHAnsi"/>
          <w:sz w:val="24"/>
          <w:szCs w:val="24"/>
          <w:lang w:eastAsia="zh-CN"/>
        </w:rPr>
        <w:t>22.</w:t>
      </w:r>
      <w:r w:rsidR="00B942A8">
        <w:rPr>
          <w:rFonts w:asciiTheme="majorHAnsi" w:eastAsia="SimSun" w:hAnsiTheme="majorHAnsi"/>
          <w:sz w:val="24"/>
          <w:szCs w:val="24"/>
          <w:lang w:eastAsia="zh-CN"/>
        </w:rPr>
        <w:t>8</w:t>
      </w:r>
      <w:r w:rsidRPr="00FA7998">
        <w:rPr>
          <w:rFonts w:asciiTheme="majorHAnsi" w:eastAsia="SimSun" w:hAnsiTheme="majorHAnsi"/>
          <w:sz w:val="24"/>
          <w:szCs w:val="24"/>
          <w:lang w:eastAsia="zh-CN"/>
        </w:rPr>
        <w:t>. Oferta przestaje wiązać wykonawcę w zakresie, w jakim złoży on ofertę dodatkową zawierającą korzystniejsze propozycje w ramach każdego z kryteriów oceny ofert wskazanych w zaproszeniu do negocjacji.</w:t>
      </w:r>
    </w:p>
    <w:p w14:paraId="15325D18" w14:textId="2614F738" w:rsidR="006E5A0D" w:rsidRPr="00FA7998" w:rsidRDefault="006E5A0D" w:rsidP="00FA7998">
      <w:pPr>
        <w:spacing w:line="276" w:lineRule="auto"/>
        <w:jc w:val="both"/>
        <w:rPr>
          <w:rFonts w:asciiTheme="majorHAnsi" w:eastAsia="SimSun" w:hAnsiTheme="majorHAnsi"/>
          <w:sz w:val="24"/>
          <w:szCs w:val="24"/>
          <w:lang w:eastAsia="zh-CN"/>
        </w:rPr>
      </w:pPr>
      <w:r>
        <w:rPr>
          <w:rFonts w:asciiTheme="majorHAnsi" w:eastAsia="SimSun" w:hAnsiTheme="majorHAnsi"/>
          <w:sz w:val="24"/>
          <w:szCs w:val="24"/>
          <w:lang w:eastAsia="zh-CN"/>
        </w:rPr>
        <w:t>22.</w:t>
      </w:r>
      <w:r w:rsidR="00B942A8">
        <w:rPr>
          <w:rFonts w:asciiTheme="majorHAnsi" w:eastAsia="SimSun" w:hAnsiTheme="majorHAnsi"/>
          <w:sz w:val="24"/>
          <w:szCs w:val="24"/>
          <w:lang w:eastAsia="zh-CN"/>
        </w:rPr>
        <w:t>9</w:t>
      </w:r>
      <w:r w:rsidRPr="00FA7998">
        <w:rPr>
          <w:rFonts w:asciiTheme="majorHAnsi" w:eastAsia="SimSun" w:hAnsiTheme="majorHAnsi"/>
          <w:sz w:val="24"/>
          <w:szCs w:val="24"/>
          <w:lang w:eastAsia="zh-CN"/>
        </w:rPr>
        <w:t>. Oferta dodatkowa, która jest mniej korzystna w którymkolwiek z kryteriów oceny ofert wskazanych w zaproszeniu do negocjacji niż oferta złożona w odpowiedzi na ogłoszenie o zamówieniu, podlega odrzuceniu.</w:t>
      </w:r>
    </w:p>
    <w:p w14:paraId="08FE7829" w14:textId="77777777" w:rsidR="006E5A0D" w:rsidRDefault="006E5A0D" w:rsidP="00A647AD">
      <w:pPr>
        <w:spacing w:line="276" w:lineRule="auto"/>
        <w:rPr>
          <w:rFonts w:asciiTheme="majorHAnsi" w:hAnsiTheme="majorHAnsi"/>
          <w:sz w:val="24"/>
          <w:szCs w:val="24"/>
        </w:rPr>
      </w:pPr>
    </w:p>
    <w:p w14:paraId="48D11C92" w14:textId="77777777" w:rsidR="006E5A0D" w:rsidRDefault="006E5A0D" w:rsidP="00A647AD">
      <w:pPr>
        <w:spacing w:line="276" w:lineRule="auto"/>
        <w:rPr>
          <w:rFonts w:asciiTheme="majorHAnsi" w:hAnsiTheme="majorHAnsi"/>
          <w:sz w:val="24"/>
          <w:szCs w:val="24"/>
        </w:rPr>
      </w:pPr>
    </w:p>
    <w:p w14:paraId="7A8304C0" w14:textId="77777777" w:rsidR="006E5A0D" w:rsidRDefault="006E5A0D" w:rsidP="00A647AD">
      <w:pPr>
        <w:spacing w:line="276" w:lineRule="auto"/>
        <w:rPr>
          <w:rFonts w:asciiTheme="majorHAnsi" w:hAnsiTheme="majorHAnsi"/>
          <w:sz w:val="24"/>
          <w:szCs w:val="24"/>
        </w:rPr>
      </w:pPr>
    </w:p>
    <w:p w14:paraId="41BC5E29" w14:textId="77777777" w:rsidR="00B942A8" w:rsidRDefault="00B942A8" w:rsidP="00A647AD">
      <w:pPr>
        <w:spacing w:line="276" w:lineRule="auto"/>
        <w:rPr>
          <w:rFonts w:asciiTheme="majorHAnsi" w:hAnsiTheme="majorHAnsi"/>
          <w:sz w:val="24"/>
          <w:szCs w:val="24"/>
        </w:rPr>
      </w:pPr>
    </w:p>
    <w:p w14:paraId="14C9BE0E" w14:textId="77777777" w:rsidR="00B942A8" w:rsidRPr="00514A03" w:rsidRDefault="00B942A8" w:rsidP="00A647AD">
      <w:pPr>
        <w:spacing w:line="276" w:lineRule="auto"/>
        <w:rPr>
          <w:rFonts w:asciiTheme="majorHAnsi" w:hAnsiTheme="majorHAnsi"/>
          <w:sz w:val="24"/>
          <w:szCs w:val="24"/>
        </w:rPr>
      </w:pPr>
    </w:p>
    <w:tbl>
      <w:tblPr>
        <w:tblW w:w="9072" w:type="dxa"/>
        <w:jc w:val="center"/>
        <w:tblLayout w:type="fixed"/>
        <w:tblLook w:val="04A0" w:firstRow="1" w:lastRow="0" w:firstColumn="1" w:lastColumn="0" w:noHBand="0" w:noVBand="1"/>
      </w:tblPr>
      <w:tblGrid>
        <w:gridCol w:w="9072"/>
      </w:tblGrid>
      <w:tr w:rsidR="00E263EB" w:rsidRPr="00514A03" w14:paraId="296B3727" w14:textId="77777777" w:rsidTr="00A647AD">
        <w:trPr>
          <w:trHeight w:val="507"/>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1A907C93" w14:textId="77777777" w:rsidR="00E263EB" w:rsidRPr="00514A03" w:rsidRDefault="00E263EB" w:rsidP="00A647AD">
            <w:pPr>
              <w:widowControl w:val="0"/>
              <w:spacing w:line="276" w:lineRule="auto"/>
              <w:jc w:val="center"/>
              <w:rPr>
                <w:rFonts w:asciiTheme="majorHAnsi" w:hAnsiTheme="majorHAnsi"/>
                <w:sz w:val="24"/>
                <w:szCs w:val="24"/>
              </w:rPr>
            </w:pPr>
            <w:r w:rsidRPr="00514A03">
              <w:rPr>
                <w:rFonts w:asciiTheme="majorHAnsi" w:hAnsiTheme="majorHAnsi"/>
                <w:sz w:val="24"/>
                <w:szCs w:val="24"/>
              </w:rPr>
              <w:lastRenderedPageBreak/>
              <w:t>Rozdział 22</w:t>
            </w:r>
          </w:p>
          <w:p w14:paraId="3407C707" w14:textId="77777777" w:rsidR="00E263EB" w:rsidRPr="00514A03" w:rsidRDefault="00E263EB" w:rsidP="00A647AD">
            <w:pPr>
              <w:widowControl w:val="0"/>
              <w:spacing w:line="276" w:lineRule="auto"/>
              <w:jc w:val="center"/>
              <w:rPr>
                <w:rFonts w:asciiTheme="majorHAnsi" w:hAnsiTheme="majorHAnsi"/>
                <w:b/>
                <w:bCs/>
                <w:sz w:val="24"/>
                <w:szCs w:val="24"/>
              </w:rPr>
            </w:pPr>
            <w:r w:rsidRPr="00514A03">
              <w:rPr>
                <w:rFonts w:asciiTheme="majorHAnsi" w:hAnsiTheme="majorHAnsi"/>
                <w:b/>
                <w:bCs/>
                <w:sz w:val="24"/>
                <w:szCs w:val="24"/>
              </w:rPr>
              <w:t>OCHRONA DANYCH OSOBOWYCH</w:t>
            </w:r>
          </w:p>
        </w:tc>
      </w:tr>
    </w:tbl>
    <w:p w14:paraId="112FA452" w14:textId="77777777" w:rsidR="00E263EB" w:rsidRPr="00514A03" w:rsidRDefault="00E263EB" w:rsidP="00A647AD">
      <w:pPr>
        <w:spacing w:line="276" w:lineRule="auto"/>
        <w:rPr>
          <w:rFonts w:asciiTheme="majorHAnsi" w:hAnsiTheme="majorHAnsi"/>
          <w:sz w:val="24"/>
          <w:szCs w:val="24"/>
        </w:rPr>
      </w:pPr>
    </w:p>
    <w:p w14:paraId="6BBF8666" w14:textId="427C4135"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 xml:space="preserve">Zgodnie z </w:t>
      </w:r>
      <w:r w:rsidRPr="0099633F">
        <w:rPr>
          <w:rFonts w:asciiTheme="majorHAnsi" w:hAnsiTheme="majorHAnsi"/>
          <w:sz w:val="24"/>
          <w:szCs w:val="24"/>
        </w:rPr>
        <w:t>art. 13 ust. 1</w:t>
      </w:r>
      <w:r>
        <w:rPr>
          <w:rFonts w:asciiTheme="majorHAnsi" w:hAnsiTheme="majorHAnsi"/>
          <w:sz w:val="24"/>
          <w:szCs w:val="24"/>
        </w:rPr>
        <w:t xml:space="preserve"> i </w:t>
      </w:r>
      <w:r w:rsidRPr="0099633F">
        <w:rPr>
          <w:rFonts w:asciiTheme="majorHAnsi" w:hAnsiTheme="majorHAnsi"/>
          <w:sz w:val="24"/>
          <w:szCs w:val="24"/>
        </w:rPr>
        <w:t>2</w:t>
      </w:r>
      <w:r>
        <w:rPr>
          <w:rFonts w:asciiTheme="majorHAnsi" w:hAnsiTheme="majorHAnsi"/>
          <w:sz w:val="24"/>
          <w:szCs w:val="24"/>
        </w:rPr>
        <w:t xml:space="preserve"> </w:t>
      </w:r>
      <w:r w:rsidRPr="0099633F">
        <w:rPr>
          <w:rFonts w:asciiTheme="majorHAnsi" w:hAnsiTheme="majorHAnsi"/>
          <w:sz w:val="24"/>
          <w:szCs w:val="24"/>
        </w:rPr>
        <w:t>rozporządzenia Parlamentu Europejskiego i Rady (UE) 2016/679</w:t>
      </w:r>
      <w:r>
        <w:rPr>
          <w:rFonts w:asciiTheme="majorHAnsi" w:hAnsiTheme="majorHAnsi"/>
          <w:sz w:val="24"/>
          <w:szCs w:val="24"/>
        </w:rPr>
        <w:t xml:space="preserve"> z dnia 27 kwietnia 2016 r. w sprawie ochrony osób fizycznych w związku z przetwarzaniem danych osobowych i w sprawie swobodnego przepływu takich danych oraz uchylenia dyrektywy 95/46/WE (ogólne rozporządzenie o ochronie danych) (Dz. Urz. UE L 119 </w:t>
      </w:r>
      <w:r w:rsidRPr="00514A03">
        <w:rPr>
          <w:rFonts w:asciiTheme="majorHAnsi" w:hAnsiTheme="majorHAnsi"/>
          <w:sz w:val="24"/>
          <w:szCs w:val="24"/>
        </w:rPr>
        <w:t>z 04.05.2016, str. 1), dalej „</w:t>
      </w:r>
      <w:r w:rsidRPr="0099633F">
        <w:rPr>
          <w:rFonts w:asciiTheme="majorHAnsi" w:hAnsiTheme="majorHAnsi"/>
          <w:sz w:val="24"/>
          <w:szCs w:val="24"/>
        </w:rPr>
        <w:t>RODO</w:t>
      </w:r>
      <w:r>
        <w:rPr>
          <w:rFonts w:asciiTheme="majorHAnsi" w:hAnsiTheme="majorHAnsi"/>
          <w:sz w:val="24"/>
          <w:szCs w:val="24"/>
        </w:rPr>
        <w:t xml:space="preserve">”, Zamawiający informuje, że: </w:t>
      </w:r>
    </w:p>
    <w:p w14:paraId="2D93E221" w14:textId="77777777" w:rsidR="00E263EB" w:rsidRPr="00514A03" w:rsidRDefault="00E263EB" w:rsidP="00A647AD">
      <w:pPr>
        <w:numPr>
          <w:ilvl w:val="0"/>
          <w:numId w:val="14"/>
        </w:numPr>
        <w:spacing w:line="276" w:lineRule="auto"/>
        <w:jc w:val="both"/>
        <w:rPr>
          <w:rFonts w:asciiTheme="majorHAnsi" w:hAnsiTheme="majorHAnsi"/>
          <w:sz w:val="24"/>
          <w:szCs w:val="24"/>
        </w:rPr>
      </w:pPr>
      <w:r w:rsidRPr="00514A03">
        <w:rPr>
          <w:rFonts w:asciiTheme="majorHAnsi" w:hAnsiTheme="majorHAnsi"/>
          <w:sz w:val="24"/>
          <w:szCs w:val="24"/>
        </w:rPr>
        <w:t>Jest administratorem danych osobowych Wykonawcy oraz osób, których dane Wykonawca przekazał w niniejszym postępowaniu;</w:t>
      </w:r>
    </w:p>
    <w:p w14:paraId="1D56D532" w14:textId="2F74CCF2" w:rsidR="00E263EB" w:rsidRPr="00C70C5E" w:rsidRDefault="00E263EB" w:rsidP="00A647AD">
      <w:pPr>
        <w:numPr>
          <w:ilvl w:val="0"/>
          <w:numId w:val="14"/>
        </w:numPr>
        <w:spacing w:line="276" w:lineRule="auto"/>
        <w:jc w:val="both"/>
        <w:rPr>
          <w:rFonts w:asciiTheme="majorHAnsi" w:hAnsiTheme="majorHAnsi"/>
          <w:b/>
          <w:bCs/>
          <w:sz w:val="24"/>
          <w:szCs w:val="24"/>
        </w:rPr>
      </w:pPr>
      <w:r w:rsidRPr="00514A03">
        <w:rPr>
          <w:rFonts w:asciiTheme="majorHAnsi" w:hAnsiTheme="majorHAnsi"/>
          <w:sz w:val="24"/>
          <w:szCs w:val="24"/>
        </w:rPr>
        <w:t xml:space="preserve">dane osobowe Wykonawcy przetwarzane będą na podstawie </w:t>
      </w:r>
      <w:r w:rsidRPr="0099633F">
        <w:rPr>
          <w:rFonts w:asciiTheme="majorHAnsi" w:hAnsiTheme="majorHAnsi"/>
          <w:sz w:val="24"/>
          <w:szCs w:val="24"/>
        </w:rPr>
        <w:t>art. 6 ust. 1 lit. c</w:t>
      </w:r>
      <w:r>
        <w:rPr>
          <w:rFonts w:asciiTheme="majorHAnsi" w:hAnsiTheme="majorHAnsi"/>
          <w:sz w:val="24"/>
          <w:szCs w:val="24"/>
        </w:rPr>
        <w:t xml:space="preserve"> </w:t>
      </w:r>
      <w:r w:rsidRPr="0099633F">
        <w:rPr>
          <w:rFonts w:asciiTheme="majorHAnsi" w:hAnsiTheme="majorHAnsi"/>
          <w:sz w:val="24"/>
          <w:szCs w:val="24"/>
        </w:rPr>
        <w:t>RODO</w:t>
      </w:r>
      <w:r>
        <w:rPr>
          <w:rFonts w:asciiTheme="majorHAnsi" w:hAnsiTheme="majorHAnsi"/>
          <w:sz w:val="24"/>
          <w:szCs w:val="24"/>
        </w:rPr>
        <w:t xml:space="preserve"> w celu związanym z postępowaniem o udzielenie zamówienia publicznego </w:t>
      </w:r>
      <w:r w:rsidRPr="00514A03">
        <w:rPr>
          <w:rFonts w:asciiTheme="majorHAnsi" w:hAnsiTheme="majorHAnsi"/>
          <w:sz w:val="24"/>
          <w:szCs w:val="24"/>
        </w:rPr>
        <w:br/>
        <w:t>na zadanie pn.: WA.271.</w:t>
      </w:r>
      <w:r>
        <w:rPr>
          <w:rFonts w:asciiTheme="majorHAnsi" w:hAnsiTheme="majorHAnsi"/>
          <w:sz w:val="24"/>
          <w:szCs w:val="24"/>
        </w:rPr>
        <w:t>16</w:t>
      </w:r>
      <w:r w:rsidRPr="00514A03">
        <w:rPr>
          <w:rFonts w:asciiTheme="majorHAnsi" w:hAnsiTheme="majorHAnsi"/>
          <w:sz w:val="24"/>
          <w:szCs w:val="24"/>
        </w:rPr>
        <w:t>.2023.AM</w:t>
      </w:r>
      <w:r>
        <w:rPr>
          <w:rFonts w:asciiTheme="majorHAnsi" w:hAnsiTheme="majorHAnsi"/>
          <w:sz w:val="24"/>
          <w:szCs w:val="24"/>
        </w:rPr>
        <w:t xml:space="preserve"> </w:t>
      </w:r>
      <w:r w:rsidRPr="00C70C5E">
        <w:rPr>
          <w:rFonts w:asciiTheme="majorHAnsi" w:hAnsiTheme="majorHAnsi"/>
          <w:bCs/>
          <w:sz w:val="24"/>
          <w:szCs w:val="24"/>
        </w:rPr>
        <w:t>” Kompleksowa obsługa bankowa budżetu Gminy Miejskiej Włodawa i jej jednostek organizacyjnych wraz z udzieleniem kredytu w rachunku bieżącym w okresie od dnia 1 stycznia 2024 roku do 31 grudnia 2025 roku”</w:t>
      </w:r>
      <w:r w:rsidRPr="00C70C5E">
        <w:rPr>
          <w:rFonts w:asciiTheme="majorHAnsi" w:hAnsiTheme="majorHAnsi"/>
          <w:sz w:val="24"/>
          <w:szCs w:val="24"/>
          <w:lang w:eastAsia="ar-SA"/>
        </w:rPr>
        <w:t>,</w:t>
      </w:r>
      <w:r w:rsidRPr="00C70C5E">
        <w:rPr>
          <w:rFonts w:asciiTheme="majorHAnsi" w:hAnsiTheme="majorHAnsi"/>
          <w:sz w:val="24"/>
          <w:szCs w:val="24"/>
        </w:rPr>
        <w:t xml:space="preserve"> prowadzonym</w:t>
      </w:r>
      <w:r>
        <w:rPr>
          <w:rFonts w:asciiTheme="majorHAnsi" w:hAnsiTheme="majorHAnsi"/>
          <w:sz w:val="24"/>
          <w:szCs w:val="24"/>
        </w:rPr>
        <w:t xml:space="preserve"> </w:t>
      </w:r>
      <w:r w:rsidRPr="00C70C5E">
        <w:rPr>
          <w:rFonts w:asciiTheme="majorHAnsi" w:hAnsiTheme="majorHAnsi"/>
          <w:sz w:val="24"/>
          <w:szCs w:val="24"/>
        </w:rPr>
        <w:t xml:space="preserve">w trybie zamówienia publicznego zgodnie z </w:t>
      </w:r>
      <w:r w:rsidRPr="0099633F">
        <w:rPr>
          <w:rFonts w:asciiTheme="majorHAnsi" w:hAnsiTheme="majorHAnsi"/>
          <w:sz w:val="24"/>
          <w:szCs w:val="24"/>
        </w:rPr>
        <w:t>ustawą Prawo zamówień publicznych</w:t>
      </w:r>
      <w:r>
        <w:rPr>
          <w:rFonts w:asciiTheme="majorHAnsi" w:hAnsiTheme="majorHAnsi"/>
          <w:sz w:val="24"/>
          <w:szCs w:val="24"/>
        </w:rPr>
        <w:t xml:space="preserve"> – procedura podstawowa;</w:t>
      </w:r>
    </w:p>
    <w:p w14:paraId="273DA466" w14:textId="37C1F585" w:rsidR="00E263EB" w:rsidRPr="00514A03" w:rsidRDefault="00E263EB" w:rsidP="00A647AD">
      <w:pPr>
        <w:numPr>
          <w:ilvl w:val="0"/>
          <w:numId w:val="14"/>
        </w:numPr>
        <w:spacing w:line="276" w:lineRule="auto"/>
        <w:jc w:val="both"/>
        <w:rPr>
          <w:rFonts w:asciiTheme="majorHAnsi" w:hAnsiTheme="majorHAnsi"/>
          <w:sz w:val="24"/>
          <w:szCs w:val="24"/>
        </w:rPr>
      </w:pPr>
      <w:r w:rsidRPr="00514A03">
        <w:rPr>
          <w:rFonts w:asciiTheme="majorHAnsi" w:hAnsiTheme="majorHAnsi"/>
          <w:sz w:val="24"/>
          <w:szCs w:val="24"/>
        </w:rPr>
        <w:t xml:space="preserve">odbiorcami danych osobowych Wykonawcy będą osoby lub podmioty, którym udostępniona zostanie dokumentacja postępowania w oparciu o </w:t>
      </w:r>
      <w:r w:rsidRPr="0099633F">
        <w:rPr>
          <w:rFonts w:asciiTheme="majorHAnsi" w:hAnsiTheme="majorHAnsi"/>
          <w:sz w:val="24"/>
          <w:szCs w:val="24"/>
        </w:rPr>
        <w:t>art. 18</w:t>
      </w:r>
      <w:r>
        <w:rPr>
          <w:rFonts w:asciiTheme="majorHAnsi" w:hAnsiTheme="majorHAnsi"/>
          <w:sz w:val="24"/>
          <w:szCs w:val="24"/>
        </w:rPr>
        <w:t xml:space="preserve"> oraz </w:t>
      </w:r>
      <w:r w:rsidRPr="0099633F">
        <w:rPr>
          <w:rFonts w:asciiTheme="majorHAnsi" w:hAnsiTheme="majorHAnsi"/>
          <w:sz w:val="24"/>
          <w:szCs w:val="24"/>
        </w:rPr>
        <w:t>art. 71-75</w:t>
      </w:r>
      <w:r>
        <w:rPr>
          <w:rFonts w:asciiTheme="majorHAnsi" w:hAnsiTheme="majorHAnsi"/>
          <w:sz w:val="24"/>
          <w:szCs w:val="24"/>
        </w:rPr>
        <w:t xml:space="preserve"> ustawy z dnia 11 września 2019 r. – Prawo zamówień publicznych </w:t>
      </w:r>
      <w:r w:rsidRPr="00514A03">
        <w:rPr>
          <w:rFonts w:asciiTheme="majorHAnsi" w:hAnsiTheme="majorHAnsi"/>
          <w:sz w:val="24"/>
          <w:szCs w:val="24"/>
        </w:rPr>
        <w:br/>
        <w:t>(</w:t>
      </w:r>
      <w:r w:rsidRPr="0099633F">
        <w:rPr>
          <w:rFonts w:asciiTheme="majorHAnsi" w:hAnsiTheme="majorHAnsi"/>
          <w:sz w:val="24"/>
          <w:szCs w:val="24"/>
        </w:rPr>
        <w:t>Dz. U. z 2023 r. poz. 1605</w:t>
      </w:r>
      <w:r w:rsidRPr="00514A03">
        <w:rPr>
          <w:rFonts w:asciiTheme="majorHAnsi" w:hAnsiTheme="majorHAnsi"/>
          <w:sz w:val="24"/>
          <w:szCs w:val="24"/>
        </w:rPr>
        <w:t>), dalej „</w:t>
      </w:r>
      <w:r w:rsidRPr="0099633F">
        <w:rPr>
          <w:rFonts w:asciiTheme="majorHAnsi" w:hAnsiTheme="majorHAnsi"/>
          <w:sz w:val="24"/>
          <w:szCs w:val="24"/>
        </w:rPr>
        <w:t>ustawa Pzp</w:t>
      </w:r>
      <w:r>
        <w:rPr>
          <w:rFonts w:asciiTheme="majorHAnsi" w:hAnsiTheme="majorHAnsi"/>
          <w:sz w:val="24"/>
          <w:szCs w:val="24"/>
        </w:rPr>
        <w:t xml:space="preserve">”;  </w:t>
      </w:r>
    </w:p>
    <w:p w14:paraId="02D8B09B" w14:textId="0CBE13CD" w:rsidR="00E263EB" w:rsidRPr="00514A03" w:rsidRDefault="00E263EB" w:rsidP="00A647AD">
      <w:pPr>
        <w:numPr>
          <w:ilvl w:val="0"/>
          <w:numId w:val="14"/>
        </w:numPr>
        <w:spacing w:line="276" w:lineRule="auto"/>
        <w:jc w:val="both"/>
        <w:rPr>
          <w:rFonts w:asciiTheme="majorHAnsi" w:hAnsiTheme="majorHAnsi"/>
          <w:sz w:val="24"/>
          <w:szCs w:val="24"/>
        </w:rPr>
      </w:pPr>
      <w:r w:rsidRPr="00514A03">
        <w:rPr>
          <w:rFonts w:asciiTheme="majorHAnsi" w:hAnsiTheme="majorHAnsi"/>
          <w:sz w:val="24"/>
          <w:szCs w:val="24"/>
        </w:rPr>
        <w:t xml:space="preserve">dane osobowe Wykonawcy będą przechowywane, zgodnie z </w:t>
      </w:r>
      <w:r w:rsidRPr="0099633F">
        <w:rPr>
          <w:rFonts w:asciiTheme="majorHAnsi" w:hAnsiTheme="majorHAnsi"/>
          <w:sz w:val="24"/>
          <w:szCs w:val="24"/>
        </w:rPr>
        <w:t>art. 78</w:t>
      </w:r>
      <w:r>
        <w:rPr>
          <w:rFonts w:asciiTheme="majorHAnsi" w:hAnsiTheme="majorHAnsi"/>
          <w:sz w:val="24"/>
          <w:szCs w:val="24"/>
        </w:rPr>
        <w:t xml:space="preserve"> </w:t>
      </w:r>
      <w:r w:rsidRPr="0099633F">
        <w:rPr>
          <w:rFonts w:asciiTheme="majorHAnsi" w:hAnsiTheme="majorHAnsi"/>
          <w:sz w:val="24"/>
          <w:szCs w:val="24"/>
        </w:rPr>
        <w:t>ustawy Pzp</w:t>
      </w:r>
      <w:r>
        <w:rPr>
          <w:rFonts w:asciiTheme="majorHAnsi" w:hAnsiTheme="majorHAnsi"/>
          <w:sz w:val="24"/>
          <w:szCs w:val="24"/>
        </w:rPr>
        <w:t>, przez okres 4 lat od dnia zakończenia postępowania o udzielenie zamówienia, a jeżeli czas trwania umowy przekracza 4 lata, okres przechowywania obejmuje cały czas trwania umowy;</w:t>
      </w:r>
    </w:p>
    <w:p w14:paraId="4DFBCBBA" w14:textId="11744F92" w:rsidR="00E263EB" w:rsidRPr="00514A03" w:rsidRDefault="00E263EB" w:rsidP="00A647AD">
      <w:pPr>
        <w:numPr>
          <w:ilvl w:val="0"/>
          <w:numId w:val="14"/>
        </w:numPr>
        <w:spacing w:line="276" w:lineRule="auto"/>
        <w:jc w:val="both"/>
        <w:rPr>
          <w:rFonts w:asciiTheme="majorHAnsi" w:hAnsiTheme="majorHAnsi"/>
          <w:sz w:val="24"/>
          <w:szCs w:val="24"/>
        </w:rPr>
      </w:pPr>
      <w:r w:rsidRPr="00514A03">
        <w:rPr>
          <w:rFonts w:asciiTheme="majorHAnsi" w:hAnsiTheme="majorHAnsi"/>
          <w:sz w:val="24"/>
          <w:szCs w:val="24"/>
        </w:rPr>
        <w:t xml:space="preserve">obowiązek podania przez Wykonawcę danych osobowych bezpośrednio go dotyczących jest wymogiem ustawowym określonym w przepisach </w:t>
      </w:r>
      <w:r w:rsidRPr="0099633F">
        <w:rPr>
          <w:rFonts w:asciiTheme="majorHAnsi" w:hAnsiTheme="majorHAnsi"/>
          <w:sz w:val="24"/>
          <w:szCs w:val="24"/>
        </w:rPr>
        <w:t>ustawy Pzp</w:t>
      </w:r>
      <w:r>
        <w:rPr>
          <w:rFonts w:asciiTheme="majorHAnsi" w:hAnsiTheme="majorHAnsi"/>
          <w:sz w:val="24"/>
          <w:szCs w:val="24"/>
        </w:rPr>
        <w:t xml:space="preserve">, związanym z udziałem w postępowaniu o udzielenie zamówienia publicznego; konsekwencje niepodania określonych danych wynikają z </w:t>
      </w:r>
      <w:r w:rsidRPr="0099633F">
        <w:rPr>
          <w:rFonts w:asciiTheme="majorHAnsi" w:hAnsiTheme="majorHAnsi"/>
          <w:sz w:val="24"/>
          <w:szCs w:val="24"/>
        </w:rPr>
        <w:t>ustawy Pzp</w:t>
      </w:r>
      <w:r>
        <w:rPr>
          <w:rFonts w:asciiTheme="majorHAnsi" w:hAnsiTheme="majorHAnsi"/>
          <w:sz w:val="24"/>
          <w:szCs w:val="24"/>
        </w:rPr>
        <w:t xml:space="preserve">;  </w:t>
      </w:r>
    </w:p>
    <w:p w14:paraId="4FC378DC" w14:textId="17BCADDD" w:rsidR="00E263EB" w:rsidRPr="00514A03" w:rsidRDefault="00E263EB" w:rsidP="00A647AD">
      <w:pPr>
        <w:numPr>
          <w:ilvl w:val="0"/>
          <w:numId w:val="14"/>
        </w:numPr>
        <w:spacing w:line="276" w:lineRule="auto"/>
        <w:jc w:val="both"/>
        <w:rPr>
          <w:rFonts w:asciiTheme="majorHAnsi" w:hAnsiTheme="majorHAnsi"/>
          <w:sz w:val="24"/>
          <w:szCs w:val="24"/>
        </w:rPr>
      </w:pPr>
      <w:r w:rsidRPr="00514A03">
        <w:rPr>
          <w:rFonts w:asciiTheme="majorHAnsi" w:hAnsiTheme="majorHAnsi"/>
          <w:sz w:val="24"/>
          <w:szCs w:val="24"/>
        </w:rPr>
        <w:t>w odniesieniu do danych osobowych Wykonawcy decyzje nie będą podejmowane</w:t>
      </w:r>
      <w:r w:rsidRPr="00514A03">
        <w:rPr>
          <w:rFonts w:asciiTheme="majorHAnsi" w:hAnsiTheme="majorHAnsi"/>
          <w:sz w:val="24"/>
          <w:szCs w:val="24"/>
        </w:rPr>
        <w:br/>
        <w:t xml:space="preserve">w sposób zautomatyzowany, stosowanie do </w:t>
      </w:r>
      <w:r w:rsidRPr="0099633F">
        <w:rPr>
          <w:rFonts w:asciiTheme="majorHAnsi" w:hAnsiTheme="majorHAnsi"/>
          <w:sz w:val="24"/>
          <w:szCs w:val="24"/>
        </w:rPr>
        <w:t>art. 22</w:t>
      </w:r>
      <w:r>
        <w:rPr>
          <w:rFonts w:asciiTheme="majorHAnsi" w:hAnsiTheme="majorHAnsi"/>
          <w:sz w:val="24"/>
          <w:szCs w:val="24"/>
        </w:rPr>
        <w:t xml:space="preserve"> </w:t>
      </w:r>
      <w:r w:rsidRPr="0099633F">
        <w:rPr>
          <w:rFonts w:asciiTheme="majorHAnsi" w:hAnsiTheme="majorHAnsi"/>
          <w:sz w:val="24"/>
          <w:szCs w:val="24"/>
        </w:rPr>
        <w:t>RODO</w:t>
      </w:r>
      <w:r>
        <w:rPr>
          <w:rFonts w:asciiTheme="majorHAnsi" w:hAnsiTheme="majorHAnsi"/>
          <w:sz w:val="24"/>
          <w:szCs w:val="24"/>
        </w:rPr>
        <w:t>;</w:t>
      </w:r>
    </w:p>
    <w:p w14:paraId="19007C0C" w14:textId="77777777" w:rsidR="00E263EB" w:rsidRPr="00514A03" w:rsidRDefault="00E263EB" w:rsidP="00A647AD">
      <w:pPr>
        <w:numPr>
          <w:ilvl w:val="0"/>
          <w:numId w:val="14"/>
        </w:numPr>
        <w:spacing w:line="276" w:lineRule="auto"/>
        <w:jc w:val="both"/>
        <w:rPr>
          <w:rFonts w:asciiTheme="majorHAnsi" w:hAnsiTheme="majorHAnsi"/>
          <w:sz w:val="24"/>
          <w:szCs w:val="24"/>
        </w:rPr>
      </w:pPr>
      <w:r w:rsidRPr="00514A03">
        <w:rPr>
          <w:rFonts w:asciiTheme="majorHAnsi" w:hAnsiTheme="majorHAnsi"/>
          <w:sz w:val="24"/>
          <w:szCs w:val="24"/>
        </w:rPr>
        <w:t>Wykonawca posiada:</w:t>
      </w:r>
    </w:p>
    <w:p w14:paraId="42A38FF5" w14:textId="055705A2" w:rsidR="00E263EB" w:rsidRPr="00514A03" w:rsidRDefault="00E263EB" w:rsidP="00A647AD">
      <w:pPr>
        <w:numPr>
          <w:ilvl w:val="0"/>
          <w:numId w:val="12"/>
        </w:numPr>
        <w:spacing w:line="276" w:lineRule="auto"/>
        <w:jc w:val="both"/>
        <w:rPr>
          <w:rFonts w:asciiTheme="majorHAnsi" w:hAnsiTheme="majorHAnsi"/>
          <w:sz w:val="24"/>
          <w:szCs w:val="24"/>
        </w:rPr>
      </w:pPr>
      <w:r w:rsidRPr="00514A03">
        <w:rPr>
          <w:rFonts w:asciiTheme="majorHAnsi" w:hAnsiTheme="majorHAnsi"/>
          <w:sz w:val="24"/>
          <w:szCs w:val="24"/>
        </w:rPr>
        <w:t xml:space="preserve">na podstawie </w:t>
      </w:r>
      <w:r w:rsidRPr="0099633F">
        <w:rPr>
          <w:rFonts w:asciiTheme="majorHAnsi" w:hAnsiTheme="majorHAnsi"/>
          <w:sz w:val="24"/>
          <w:szCs w:val="24"/>
        </w:rPr>
        <w:t>art. 15</w:t>
      </w:r>
      <w:r>
        <w:rPr>
          <w:rFonts w:asciiTheme="majorHAnsi" w:hAnsiTheme="majorHAnsi"/>
          <w:sz w:val="24"/>
          <w:szCs w:val="24"/>
        </w:rPr>
        <w:t xml:space="preserve"> </w:t>
      </w:r>
      <w:r w:rsidRPr="0099633F">
        <w:rPr>
          <w:rFonts w:asciiTheme="majorHAnsi" w:hAnsiTheme="majorHAnsi"/>
          <w:sz w:val="24"/>
          <w:szCs w:val="24"/>
        </w:rPr>
        <w:t>RODO</w:t>
      </w:r>
      <w:r>
        <w:rPr>
          <w:rFonts w:asciiTheme="majorHAnsi" w:hAnsiTheme="majorHAnsi"/>
          <w:sz w:val="24"/>
          <w:szCs w:val="24"/>
        </w:rPr>
        <w:t xml:space="preserve"> prawo dostępu do danych osobowych dotyczących Wykonawcy;</w:t>
      </w:r>
    </w:p>
    <w:p w14:paraId="17D67B4E" w14:textId="3AFF5088" w:rsidR="00E263EB" w:rsidRPr="00514A03" w:rsidRDefault="00E263EB" w:rsidP="00A647AD">
      <w:pPr>
        <w:numPr>
          <w:ilvl w:val="0"/>
          <w:numId w:val="12"/>
        </w:numPr>
        <w:spacing w:line="276" w:lineRule="auto"/>
        <w:rPr>
          <w:rFonts w:asciiTheme="majorHAnsi" w:hAnsiTheme="majorHAnsi"/>
          <w:sz w:val="24"/>
          <w:szCs w:val="24"/>
        </w:rPr>
      </w:pPr>
      <w:r w:rsidRPr="00514A03">
        <w:rPr>
          <w:rFonts w:asciiTheme="majorHAnsi" w:hAnsiTheme="majorHAnsi"/>
          <w:sz w:val="24"/>
          <w:szCs w:val="24"/>
        </w:rPr>
        <w:t xml:space="preserve">na podstawie </w:t>
      </w:r>
      <w:r w:rsidRPr="0099633F">
        <w:rPr>
          <w:rFonts w:asciiTheme="majorHAnsi" w:hAnsiTheme="majorHAnsi"/>
          <w:sz w:val="24"/>
          <w:szCs w:val="24"/>
        </w:rPr>
        <w:t>art. 16</w:t>
      </w:r>
      <w:r>
        <w:rPr>
          <w:rFonts w:asciiTheme="majorHAnsi" w:hAnsiTheme="majorHAnsi"/>
          <w:sz w:val="24"/>
          <w:szCs w:val="24"/>
        </w:rPr>
        <w:t xml:space="preserve"> </w:t>
      </w:r>
      <w:r w:rsidRPr="0099633F">
        <w:rPr>
          <w:rFonts w:asciiTheme="majorHAnsi" w:hAnsiTheme="majorHAnsi"/>
          <w:sz w:val="24"/>
          <w:szCs w:val="24"/>
        </w:rPr>
        <w:t>RODO</w:t>
      </w:r>
      <w:r>
        <w:rPr>
          <w:rFonts w:asciiTheme="majorHAnsi" w:hAnsiTheme="majorHAnsi"/>
          <w:sz w:val="24"/>
          <w:szCs w:val="24"/>
        </w:rPr>
        <w:t xml:space="preserve"> prawo do sprostowania danych osobowych, o ile ich zmiana nie skutkuje zmianą wyniku postępowania o udzielenie zamówienia </w:t>
      </w:r>
      <w:r w:rsidRPr="00514A03">
        <w:rPr>
          <w:rFonts w:asciiTheme="majorHAnsi" w:hAnsiTheme="majorHAnsi"/>
          <w:sz w:val="24"/>
          <w:szCs w:val="24"/>
        </w:rPr>
        <w:br/>
        <w:t xml:space="preserve">publicznego ani zmianą postanowień umowy w zakresie niezgodnym z </w:t>
      </w:r>
      <w:r w:rsidRPr="0099633F">
        <w:rPr>
          <w:rFonts w:asciiTheme="majorHAnsi" w:hAnsiTheme="majorHAnsi"/>
          <w:sz w:val="24"/>
          <w:szCs w:val="24"/>
        </w:rPr>
        <w:t>ustawą Pzp</w:t>
      </w:r>
      <w:r>
        <w:rPr>
          <w:rFonts w:asciiTheme="majorHAnsi" w:hAnsiTheme="majorHAnsi"/>
          <w:sz w:val="24"/>
          <w:szCs w:val="24"/>
        </w:rPr>
        <w:t xml:space="preserve"> oraz nie narusza integralności protokołu oraz jego załączników;</w:t>
      </w:r>
    </w:p>
    <w:p w14:paraId="1A4515E3" w14:textId="0B0105AF" w:rsidR="00E263EB" w:rsidRPr="00514A03" w:rsidRDefault="00E263EB" w:rsidP="00A647AD">
      <w:pPr>
        <w:numPr>
          <w:ilvl w:val="0"/>
          <w:numId w:val="12"/>
        </w:numPr>
        <w:spacing w:line="276" w:lineRule="auto"/>
        <w:rPr>
          <w:rFonts w:asciiTheme="majorHAnsi" w:hAnsiTheme="majorHAnsi"/>
          <w:sz w:val="24"/>
          <w:szCs w:val="24"/>
        </w:rPr>
      </w:pPr>
      <w:r w:rsidRPr="00514A03">
        <w:rPr>
          <w:rFonts w:asciiTheme="majorHAnsi" w:hAnsiTheme="majorHAnsi"/>
          <w:sz w:val="24"/>
          <w:szCs w:val="24"/>
        </w:rPr>
        <w:t xml:space="preserve">na podstawie </w:t>
      </w:r>
      <w:r w:rsidRPr="0099633F">
        <w:rPr>
          <w:rFonts w:asciiTheme="majorHAnsi" w:hAnsiTheme="majorHAnsi"/>
          <w:sz w:val="24"/>
          <w:szCs w:val="24"/>
        </w:rPr>
        <w:t>art. 18</w:t>
      </w:r>
      <w:r>
        <w:rPr>
          <w:rFonts w:asciiTheme="majorHAnsi" w:hAnsiTheme="majorHAnsi"/>
          <w:sz w:val="24"/>
          <w:szCs w:val="24"/>
        </w:rPr>
        <w:t xml:space="preserve"> </w:t>
      </w:r>
      <w:r w:rsidRPr="0099633F">
        <w:rPr>
          <w:rFonts w:asciiTheme="majorHAnsi" w:hAnsiTheme="majorHAnsi"/>
          <w:sz w:val="24"/>
          <w:szCs w:val="24"/>
        </w:rPr>
        <w:t>RODO</w:t>
      </w:r>
      <w:r>
        <w:rPr>
          <w:rFonts w:asciiTheme="majorHAnsi" w:hAnsiTheme="majorHAnsi"/>
          <w:sz w:val="24"/>
          <w:szCs w:val="24"/>
        </w:rPr>
        <w:t xml:space="preserve"> prawo żądania od administratora ograniczenia przetwarzania danych osobowych z zastrzeżeniem przypadków, o których mowa w </w:t>
      </w:r>
      <w:r w:rsidRPr="0099633F">
        <w:rPr>
          <w:rFonts w:asciiTheme="majorHAnsi" w:hAnsiTheme="majorHAnsi"/>
          <w:sz w:val="24"/>
          <w:szCs w:val="24"/>
        </w:rPr>
        <w:t>art. 18 ust. 2</w:t>
      </w:r>
      <w:r>
        <w:rPr>
          <w:rFonts w:asciiTheme="majorHAnsi" w:hAnsiTheme="majorHAnsi"/>
          <w:sz w:val="24"/>
          <w:szCs w:val="24"/>
        </w:rPr>
        <w:t xml:space="preserve"> </w:t>
      </w:r>
      <w:r w:rsidRPr="0099633F">
        <w:rPr>
          <w:rFonts w:asciiTheme="majorHAnsi" w:hAnsiTheme="majorHAnsi"/>
          <w:sz w:val="24"/>
          <w:szCs w:val="24"/>
        </w:rPr>
        <w:t>RODO</w:t>
      </w:r>
      <w:r>
        <w:rPr>
          <w:rFonts w:asciiTheme="majorHAnsi" w:hAnsiTheme="majorHAnsi"/>
          <w:sz w:val="24"/>
          <w:szCs w:val="24"/>
        </w:rPr>
        <w:t xml:space="preserve">;  </w:t>
      </w:r>
    </w:p>
    <w:p w14:paraId="676561EE" w14:textId="53317DB3" w:rsidR="00E263EB" w:rsidRPr="00514A03" w:rsidRDefault="00E263EB" w:rsidP="00A647AD">
      <w:pPr>
        <w:numPr>
          <w:ilvl w:val="0"/>
          <w:numId w:val="12"/>
        </w:numPr>
        <w:spacing w:line="276" w:lineRule="auto"/>
        <w:rPr>
          <w:rFonts w:asciiTheme="majorHAnsi" w:hAnsiTheme="majorHAnsi"/>
          <w:sz w:val="24"/>
          <w:szCs w:val="24"/>
        </w:rPr>
      </w:pPr>
      <w:r w:rsidRPr="00514A03">
        <w:rPr>
          <w:rFonts w:asciiTheme="majorHAnsi" w:hAnsiTheme="majorHAnsi"/>
          <w:sz w:val="24"/>
          <w:szCs w:val="24"/>
        </w:rPr>
        <w:lastRenderedPageBreak/>
        <w:t xml:space="preserve">prawo do wniesienia skargi do Prezesa Urzędu Ochrony Danych Osobowych, gdy Wykonawca uzna, że przetwarzanie jego danych osobowych narusza przepisy </w:t>
      </w:r>
      <w:r w:rsidRPr="0099633F">
        <w:rPr>
          <w:rFonts w:asciiTheme="majorHAnsi" w:hAnsiTheme="majorHAnsi"/>
          <w:sz w:val="24"/>
          <w:szCs w:val="24"/>
        </w:rPr>
        <w:t>RODO</w:t>
      </w:r>
      <w:r>
        <w:rPr>
          <w:rFonts w:asciiTheme="majorHAnsi" w:hAnsiTheme="majorHAnsi"/>
          <w:sz w:val="24"/>
          <w:szCs w:val="24"/>
        </w:rPr>
        <w:t>;</w:t>
      </w:r>
    </w:p>
    <w:p w14:paraId="376AD7B4" w14:textId="77777777" w:rsidR="00E263EB" w:rsidRPr="00514A03" w:rsidRDefault="00E263EB" w:rsidP="00A647AD">
      <w:pPr>
        <w:numPr>
          <w:ilvl w:val="0"/>
          <w:numId w:val="14"/>
        </w:numPr>
        <w:spacing w:line="276" w:lineRule="auto"/>
        <w:rPr>
          <w:rFonts w:asciiTheme="majorHAnsi" w:hAnsiTheme="majorHAnsi"/>
          <w:sz w:val="24"/>
          <w:szCs w:val="24"/>
        </w:rPr>
      </w:pPr>
      <w:r w:rsidRPr="00514A03">
        <w:rPr>
          <w:rFonts w:asciiTheme="majorHAnsi" w:hAnsiTheme="majorHAnsi"/>
          <w:sz w:val="24"/>
          <w:szCs w:val="24"/>
        </w:rPr>
        <w:t>Wykonawcy nie przysługuje:</w:t>
      </w:r>
    </w:p>
    <w:p w14:paraId="18E1F1FB" w14:textId="5E6C193E" w:rsidR="00E263EB" w:rsidRPr="00514A03" w:rsidRDefault="00E263EB" w:rsidP="00A647AD">
      <w:pPr>
        <w:numPr>
          <w:ilvl w:val="0"/>
          <w:numId w:val="13"/>
        </w:numPr>
        <w:spacing w:line="276" w:lineRule="auto"/>
        <w:rPr>
          <w:rFonts w:asciiTheme="majorHAnsi" w:hAnsiTheme="majorHAnsi"/>
          <w:sz w:val="24"/>
          <w:szCs w:val="24"/>
        </w:rPr>
      </w:pPr>
      <w:r w:rsidRPr="00514A03">
        <w:rPr>
          <w:rFonts w:asciiTheme="majorHAnsi" w:hAnsiTheme="majorHAnsi"/>
          <w:sz w:val="24"/>
          <w:szCs w:val="24"/>
        </w:rPr>
        <w:t xml:space="preserve">w związku z </w:t>
      </w:r>
      <w:r w:rsidRPr="0099633F">
        <w:rPr>
          <w:rFonts w:asciiTheme="majorHAnsi" w:hAnsiTheme="majorHAnsi"/>
          <w:sz w:val="24"/>
          <w:szCs w:val="24"/>
        </w:rPr>
        <w:t>art. 17 ust. 3 lit. b</w:t>
      </w:r>
      <w:r>
        <w:rPr>
          <w:rFonts w:asciiTheme="majorHAnsi" w:hAnsiTheme="majorHAnsi"/>
          <w:sz w:val="24"/>
          <w:szCs w:val="24"/>
        </w:rPr>
        <w:t xml:space="preserve">, </w:t>
      </w:r>
      <w:r w:rsidRPr="0099633F">
        <w:rPr>
          <w:rFonts w:asciiTheme="majorHAnsi" w:hAnsiTheme="majorHAnsi"/>
          <w:sz w:val="24"/>
          <w:szCs w:val="24"/>
        </w:rPr>
        <w:t>d</w:t>
      </w:r>
      <w:r>
        <w:rPr>
          <w:rFonts w:asciiTheme="majorHAnsi" w:hAnsiTheme="majorHAnsi"/>
          <w:sz w:val="24"/>
          <w:szCs w:val="24"/>
        </w:rPr>
        <w:t xml:space="preserve"> lub e </w:t>
      </w:r>
      <w:r w:rsidRPr="0099633F">
        <w:rPr>
          <w:rFonts w:asciiTheme="majorHAnsi" w:hAnsiTheme="majorHAnsi"/>
          <w:sz w:val="24"/>
          <w:szCs w:val="24"/>
        </w:rPr>
        <w:t>RODO</w:t>
      </w:r>
      <w:r>
        <w:rPr>
          <w:rFonts w:asciiTheme="majorHAnsi" w:hAnsiTheme="majorHAnsi"/>
          <w:sz w:val="24"/>
          <w:szCs w:val="24"/>
        </w:rPr>
        <w:t xml:space="preserve"> prawo do usunięcia danych osobowych;</w:t>
      </w:r>
    </w:p>
    <w:p w14:paraId="2F0CD8A4" w14:textId="1198CBCA" w:rsidR="00E263EB" w:rsidRPr="00514A03" w:rsidRDefault="00E263EB" w:rsidP="00A647AD">
      <w:pPr>
        <w:numPr>
          <w:ilvl w:val="0"/>
          <w:numId w:val="13"/>
        </w:numPr>
        <w:spacing w:line="276" w:lineRule="auto"/>
        <w:rPr>
          <w:rFonts w:asciiTheme="majorHAnsi" w:hAnsiTheme="majorHAnsi"/>
          <w:sz w:val="24"/>
          <w:szCs w:val="24"/>
        </w:rPr>
      </w:pPr>
      <w:r w:rsidRPr="00514A03">
        <w:rPr>
          <w:rFonts w:asciiTheme="majorHAnsi" w:hAnsiTheme="majorHAnsi"/>
          <w:sz w:val="24"/>
          <w:szCs w:val="24"/>
        </w:rPr>
        <w:t xml:space="preserve">prawo do przenoszenia danych osobowych, o którym mowa w </w:t>
      </w:r>
      <w:r w:rsidRPr="0099633F">
        <w:rPr>
          <w:rFonts w:asciiTheme="majorHAnsi" w:hAnsiTheme="majorHAnsi"/>
          <w:sz w:val="24"/>
          <w:szCs w:val="24"/>
        </w:rPr>
        <w:t>art. 20</w:t>
      </w:r>
      <w:r>
        <w:rPr>
          <w:rFonts w:asciiTheme="majorHAnsi" w:hAnsiTheme="majorHAnsi"/>
          <w:sz w:val="24"/>
          <w:szCs w:val="24"/>
        </w:rPr>
        <w:t xml:space="preserve"> </w:t>
      </w:r>
      <w:r w:rsidRPr="0099633F">
        <w:rPr>
          <w:rFonts w:asciiTheme="majorHAnsi" w:hAnsiTheme="majorHAnsi"/>
          <w:sz w:val="24"/>
          <w:szCs w:val="24"/>
        </w:rPr>
        <w:t>RODO</w:t>
      </w:r>
      <w:r>
        <w:rPr>
          <w:rFonts w:asciiTheme="majorHAnsi" w:hAnsiTheme="majorHAnsi"/>
          <w:sz w:val="24"/>
          <w:szCs w:val="24"/>
        </w:rPr>
        <w:t>;</w:t>
      </w:r>
    </w:p>
    <w:p w14:paraId="1ADFD6BC" w14:textId="671D8BCF" w:rsidR="00E263EB" w:rsidRPr="00514A03" w:rsidRDefault="00E263EB" w:rsidP="00A647AD">
      <w:pPr>
        <w:numPr>
          <w:ilvl w:val="0"/>
          <w:numId w:val="13"/>
        </w:numPr>
        <w:spacing w:line="276" w:lineRule="auto"/>
        <w:rPr>
          <w:rFonts w:asciiTheme="majorHAnsi" w:hAnsiTheme="majorHAnsi"/>
          <w:sz w:val="24"/>
          <w:szCs w:val="24"/>
        </w:rPr>
      </w:pPr>
      <w:r w:rsidRPr="00514A03">
        <w:rPr>
          <w:rFonts w:asciiTheme="majorHAnsi" w:hAnsiTheme="majorHAnsi"/>
          <w:sz w:val="24"/>
          <w:szCs w:val="24"/>
        </w:rPr>
        <w:t xml:space="preserve">na podstawie </w:t>
      </w:r>
      <w:r w:rsidRPr="0099633F">
        <w:rPr>
          <w:rFonts w:asciiTheme="majorHAnsi" w:hAnsiTheme="majorHAnsi"/>
          <w:sz w:val="24"/>
          <w:szCs w:val="24"/>
        </w:rPr>
        <w:t>art. 21</w:t>
      </w:r>
      <w:r>
        <w:rPr>
          <w:rFonts w:asciiTheme="majorHAnsi" w:hAnsiTheme="majorHAnsi"/>
          <w:sz w:val="24"/>
          <w:szCs w:val="24"/>
        </w:rPr>
        <w:t xml:space="preserve"> </w:t>
      </w:r>
      <w:r w:rsidRPr="0099633F">
        <w:rPr>
          <w:rFonts w:asciiTheme="majorHAnsi" w:hAnsiTheme="majorHAnsi"/>
          <w:sz w:val="24"/>
          <w:szCs w:val="24"/>
        </w:rPr>
        <w:t>RODO</w:t>
      </w:r>
      <w:r>
        <w:rPr>
          <w:rFonts w:asciiTheme="majorHAnsi" w:hAnsiTheme="majorHAnsi"/>
          <w:sz w:val="24"/>
          <w:szCs w:val="24"/>
        </w:rPr>
        <w:t xml:space="preserve"> prawo sprzeciwu, wobec przetwarzania danych osobowych, gdyż podstawą prawną przetwarzania danych osobowych Wykonawcy jest </w:t>
      </w:r>
      <w:r w:rsidRPr="0099633F">
        <w:rPr>
          <w:rFonts w:asciiTheme="majorHAnsi" w:hAnsiTheme="majorHAnsi"/>
          <w:sz w:val="24"/>
          <w:szCs w:val="24"/>
        </w:rPr>
        <w:t>art. 6 ust. 1 lit. c</w:t>
      </w:r>
      <w:r>
        <w:rPr>
          <w:rFonts w:asciiTheme="majorHAnsi" w:hAnsiTheme="majorHAnsi"/>
          <w:sz w:val="24"/>
          <w:szCs w:val="24"/>
        </w:rPr>
        <w:t xml:space="preserve"> </w:t>
      </w:r>
      <w:r w:rsidRPr="0099633F">
        <w:rPr>
          <w:rFonts w:asciiTheme="majorHAnsi" w:hAnsiTheme="majorHAnsi"/>
          <w:sz w:val="24"/>
          <w:szCs w:val="24"/>
        </w:rPr>
        <w:t>RODO</w:t>
      </w:r>
      <w:r>
        <w:rPr>
          <w:rFonts w:asciiTheme="majorHAnsi" w:hAnsiTheme="majorHAnsi"/>
          <w:sz w:val="24"/>
          <w:szCs w:val="24"/>
        </w:rPr>
        <w:t xml:space="preserve">. </w:t>
      </w:r>
    </w:p>
    <w:p w14:paraId="183DA4E5"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FEB9A52"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5C8BE6F2"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Wystąpienie z żądaniem, o którym mowa w art. 18 ust. 1 rozporządzenia 2016/679, nie ogranicza przetwarzania danych osobowych do czasu zakończenia postępowania  o udzielenie zamówienia publicznego lub konkursu.</w:t>
      </w:r>
    </w:p>
    <w:p w14:paraId="7E27C3BA"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W przypadku danych osobowych zamieszczonych przez Zamawiającego w Biuletynie Zamówień Publicznych, prawa, o których mowa w art. 15 i art. 16 rozporządzenia 2016/679, są wykonywane w drodze żądania skierowanego do Zamawiającego.</w:t>
      </w:r>
    </w:p>
    <w:p w14:paraId="568CB366" w14:textId="77777777" w:rsidR="00E263EB" w:rsidRPr="00514A03" w:rsidRDefault="00E263EB" w:rsidP="00A647AD">
      <w:pPr>
        <w:spacing w:line="276" w:lineRule="auto"/>
        <w:jc w:val="both"/>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E263EB" w:rsidRPr="00514A03" w14:paraId="2B0C3847" w14:textId="77777777" w:rsidTr="00A647AD">
        <w:trPr>
          <w:jc w:val="center"/>
        </w:trPr>
        <w:tc>
          <w:tcPr>
            <w:tcW w:w="9072" w:type="dxa"/>
            <w:tcBorders>
              <w:top w:val="single" w:sz="4" w:space="0" w:color="000000"/>
              <w:left w:val="single" w:sz="4" w:space="0" w:color="000000"/>
              <w:bottom w:val="single" w:sz="4" w:space="0" w:color="000000"/>
              <w:right w:val="single" w:sz="4" w:space="0" w:color="000000"/>
            </w:tcBorders>
          </w:tcPr>
          <w:p w14:paraId="6ECB4192" w14:textId="77777777" w:rsidR="00E263EB" w:rsidRPr="00514A03" w:rsidRDefault="00E263EB" w:rsidP="00A647AD">
            <w:pPr>
              <w:widowControl w:val="0"/>
              <w:spacing w:line="276" w:lineRule="auto"/>
              <w:jc w:val="center"/>
              <w:rPr>
                <w:rFonts w:asciiTheme="majorHAnsi" w:hAnsiTheme="majorHAnsi"/>
                <w:sz w:val="24"/>
                <w:szCs w:val="24"/>
              </w:rPr>
            </w:pPr>
            <w:r w:rsidRPr="00514A03">
              <w:rPr>
                <w:rFonts w:asciiTheme="majorHAnsi" w:hAnsiTheme="majorHAnsi"/>
                <w:sz w:val="24"/>
                <w:szCs w:val="24"/>
              </w:rPr>
              <w:t>Rozdział 23</w:t>
            </w:r>
          </w:p>
          <w:p w14:paraId="069F5F00" w14:textId="77777777" w:rsidR="00E263EB" w:rsidRPr="00514A03" w:rsidRDefault="00E263EB" w:rsidP="00A647AD">
            <w:pPr>
              <w:widowControl w:val="0"/>
              <w:spacing w:line="276" w:lineRule="auto"/>
              <w:jc w:val="center"/>
              <w:rPr>
                <w:rFonts w:asciiTheme="majorHAnsi" w:hAnsiTheme="majorHAnsi"/>
                <w:b/>
                <w:bCs/>
                <w:sz w:val="24"/>
                <w:szCs w:val="24"/>
              </w:rPr>
            </w:pPr>
            <w:r w:rsidRPr="00514A03">
              <w:rPr>
                <w:rFonts w:asciiTheme="majorHAnsi" w:hAnsiTheme="majorHAnsi"/>
                <w:b/>
                <w:bCs/>
                <w:sz w:val="24"/>
                <w:szCs w:val="24"/>
              </w:rPr>
              <w:t>POUCZENIE O ŚRODKACH OCHRONY PRAWNEJ</w:t>
            </w:r>
          </w:p>
        </w:tc>
      </w:tr>
    </w:tbl>
    <w:p w14:paraId="0ED7B4E4" w14:textId="77777777" w:rsidR="00E263EB" w:rsidRPr="00514A03" w:rsidRDefault="00E263EB" w:rsidP="00A647AD">
      <w:pPr>
        <w:spacing w:line="276" w:lineRule="auto"/>
        <w:jc w:val="both"/>
        <w:rPr>
          <w:rFonts w:asciiTheme="majorHAnsi" w:hAnsiTheme="majorHAnsi"/>
          <w:sz w:val="24"/>
          <w:szCs w:val="24"/>
        </w:rPr>
      </w:pPr>
    </w:p>
    <w:p w14:paraId="0443520B" w14:textId="77777777" w:rsidR="00E263EB" w:rsidRPr="00514A03" w:rsidRDefault="00E263EB" w:rsidP="00A647AD">
      <w:pPr>
        <w:numPr>
          <w:ilvl w:val="1"/>
          <w:numId w:val="20"/>
        </w:numPr>
        <w:spacing w:line="276" w:lineRule="auto"/>
        <w:ind w:left="0" w:firstLine="0"/>
        <w:jc w:val="both"/>
        <w:rPr>
          <w:rFonts w:asciiTheme="majorHAnsi" w:hAnsiTheme="majorHAnsi"/>
          <w:sz w:val="24"/>
          <w:szCs w:val="24"/>
        </w:rPr>
      </w:pPr>
      <w:r w:rsidRPr="00514A03">
        <w:rPr>
          <w:rFonts w:asciiTheme="majorHAnsi" w:hAnsiTheme="majorHAnsi"/>
          <w:sz w:val="24"/>
          <w:szCs w:val="24"/>
        </w:rPr>
        <w:t>Środki ochrony prawnej przewidziane są w dziale IX ustawy.</w:t>
      </w:r>
    </w:p>
    <w:p w14:paraId="25AF20DA" w14:textId="77777777" w:rsidR="00E263EB" w:rsidRPr="00514A03" w:rsidRDefault="00E263EB" w:rsidP="00A647AD">
      <w:pPr>
        <w:numPr>
          <w:ilvl w:val="1"/>
          <w:numId w:val="20"/>
        </w:numPr>
        <w:spacing w:line="276" w:lineRule="auto"/>
        <w:ind w:left="0" w:firstLine="0"/>
        <w:jc w:val="both"/>
        <w:rPr>
          <w:rFonts w:asciiTheme="majorHAnsi" w:hAnsiTheme="majorHAnsi"/>
          <w:sz w:val="24"/>
          <w:szCs w:val="24"/>
        </w:rPr>
      </w:pPr>
      <w:r w:rsidRPr="00514A03">
        <w:rPr>
          <w:rFonts w:asciiTheme="majorHAnsi" w:hAnsiTheme="majorHAnsi"/>
          <w:sz w:val="24"/>
          <w:szCs w:val="24"/>
        </w:rPr>
        <w:t>Środkami ochrony prawnej są odwołanie i skarga do sądu.</w:t>
      </w:r>
    </w:p>
    <w:p w14:paraId="4A8C0F28" w14:textId="77777777" w:rsidR="00E263EB" w:rsidRPr="00514A03" w:rsidRDefault="00E263EB" w:rsidP="00A647AD">
      <w:pPr>
        <w:numPr>
          <w:ilvl w:val="1"/>
          <w:numId w:val="20"/>
        </w:numPr>
        <w:spacing w:line="276" w:lineRule="auto"/>
        <w:ind w:left="0" w:firstLine="0"/>
        <w:jc w:val="both"/>
        <w:rPr>
          <w:rFonts w:asciiTheme="majorHAnsi" w:hAnsiTheme="majorHAnsi"/>
          <w:sz w:val="24"/>
          <w:szCs w:val="24"/>
        </w:rPr>
      </w:pPr>
      <w:r w:rsidRPr="00514A03">
        <w:rPr>
          <w:rFonts w:asciiTheme="majorHAnsi" w:hAnsiTheme="majorHAnsi"/>
          <w:sz w:val="24"/>
          <w:szCs w:val="24"/>
        </w:rPr>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oraz Rzecznikowi Małych</w:t>
      </w:r>
      <w:r>
        <w:rPr>
          <w:rFonts w:asciiTheme="majorHAnsi" w:hAnsiTheme="majorHAnsi"/>
          <w:sz w:val="24"/>
          <w:szCs w:val="24"/>
        </w:rPr>
        <w:t xml:space="preserve"> </w:t>
      </w:r>
      <w:r w:rsidRPr="00514A03">
        <w:rPr>
          <w:rFonts w:asciiTheme="majorHAnsi" w:hAnsiTheme="majorHAnsi"/>
          <w:sz w:val="24"/>
          <w:szCs w:val="24"/>
        </w:rPr>
        <w:t>i Średnich Przedsiębiorców.</w:t>
      </w:r>
    </w:p>
    <w:p w14:paraId="7A2E41B4" w14:textId="77777777" w:rsidR="00E263EB" w:rsidRPr="00514A03" w:rsidRDefault="00E263EB" w:rsidP="00A647AD">
      <w:pPr>
        <w:numPr>
          <w:ilvl w:val="1"/>
          <w:numId w:val="20"/>
        </w:numPr>
        <w:spacing w:line="276" w:lineRule="auto"/>
        <w:ind w:left="0" w:firstLine="0"/>
        <w:jc w:val="both"/>
        <w:rPr>
          <w:rFonts w:asciiTheme="majorHAnsi" w:hAnsiTheme="majorHAnsi"/>
          <w:sz w:val="24"/>
          <w:szCs w:val="24"/>
        </w:rPr>
      </w:pPr>
      <w:r w:rsidRPr="00514A03">
        <w:rPr>
          <w:rFonts w:asciiTheme="majorHAnsi" w:hAnsiTheme="majorHAnsi"/>
          <w:sz w:val="24"/>
          <w:szCs w:val="24"/>
        </w:rPr>
        <w:t>Odwołanie przysługuje na:</w:t>
      </w:r>
    </w:p>
    <w:p w14:paraId="5B9B7DDE"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1) niezgodną z przepisami ustawy czynność zamawiającego, podjętą w postępowaniu</w:t>
      </w:r>
      <w:r w:rsidRPr="00514A03">
        <w:rPr>
          <w:rFonts w:asciiTheme="majorHAnsi" w:hAnsiTheme="majorHAnsi"/>
          <w:sz w:val="24"/>
          <w:szCs w:val="24"/>
        </w:rPr>
        <w:br/>
        <w:t>o udzielenie zamówienia, w tym na projektowane postanowienie umowy;</w:t>
      </w:r>
    </w:p>
    <w:p w14:paraId="773881A4"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2) zaniechanie czynności w postępowaniu o udzielenie zamówienia, do której zamawiający był obowiązany na podstawie ustawy;</w:t>
      </w:r>
    </w:p>
    <w:p w14:paraId="4DD2622B"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lastRenderedPageBreak/>
        <w:t>3) zaniechanie przeprowadzenia postępowania o udzielenie zamówienia lub zorganizowania konkursu na podstawie ustawy, mimo że zamawiający był do tego obowiązany.</w:t>
      </w:r>
    </w:p>
    <w:p w14:paraId="1B0CF38D"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23.5. </w:t>
      </w:r>
      <w:r w:rsidRPr="00514A03">
        <w:rPr>
          <w:rFonts w:asciiTheme="majorHAnsi" w:hAnsiTheme="majorHAnsi"/>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AE81939"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23.6. </w:t>
      </w:r>
      <w:r w:rsidRPr="00514A03">
        <w:rPr>
          <w:rFonts w:asciiTheme="majorHAnsi" w:hAnsiTheme="majorHAnsi"/>
          <w:sz w:val="24"/>
          <w:szCs w:val="24"/>
        </w:rPr>
        <w:t>Terminy wnoszenia odwoła</w:t>
      </w:r>
      <w:r>
        <w:rPr>
          <w:rFonts w:asciiTheme="majorHAnsi" w:hAnsiTheme="majorHAnsi"/>
          <w:sz w:val="24"/>
          <w:szCs w:val="24"/>
        </w:rPr>
        <w:t>nia</w:t>
      </w:r>
    </w:p>
    <w:p w14:paraId="151C97F8"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1) Odwołanie wnosi się w terminie:</w:t>
      </w:r>
    </w:p>
    <w:p w14:paraId="04FECD07"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a) 5 dni od dnia przekazania informacji o czynności zamawiającego stanowiącej podstawę jego wniesienia, jeżeli informacja została przekazana przy użyciu środków komunikacji elektronicznej,</w:t>
      </w:r>
    </w:p>
    <w:p w14:paraId="3E0C4768"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b) 10 dni od dnia przekazania informacji o czynności zamawiającego stanowiącej podstawę jego wniesienia, jeżeli informacja została przekazana w sposób inny niż określony w lit. a.</w:t>
      </w:r>
    </w:p>
    <w:p w14:paraId="781C2DA8"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6C106DCE"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3. 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4D5167B4"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7044593"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1) 15 dni od dnia zamieszczenia w Biuletynie Zamówień Publicznych ogłoszenia o wyniku postępowania</w:t>
      </w:r>
    </w:p>
    <w:p w14:paraId="09EDE26F"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3) miesiąca od dnia zawarcia umowy, jeżeli zamawiający:</w:t>
      </w:r>
    </w:p>
    <w:p w14:paraId="0614817D"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a) nie zamieścił w Biuletynie Zamówień Publicznych ogłoszenia o wyniku postępowania albo</w:t>
      </w:r>
    </w:p>
    <w:p w14:paraId="5BB83E9F"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b) zamieścił w Biuletynie Zamówień Publicznych ogłoszenie o wyniku postępowania, które nie zawiera uzasadnienia udzielenia zamówienia w trybie negocjacji bez ogłoszenia albo zamówienia z wolnej ręki.</w:t>
      </w:r>
    </w:p>
    <w:p w14:paraId="46474C07"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 xml:space="preserve">23.7. </w:t>
      </w:r>
      <w:r w:rsidRPr="00514A03">
        <w:rPr>
          <w:rFonts w:asciiTheme="majorHAnsi" w:hAnsiTheme="majorHAnsi"/>
          <w:sz w:val="24"/>
          <w:szCs w:val="24"/>
        </w:rPr>
        <w:t>Odwołanie zawiera:</w:t>
      </w:r>
    </w:p>
    <w:p w14:paraId="383C8275"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1) imię i nazwisko albo nazwę, miejsce zamieszkania albo siedzibę, numer telefonu oraz adres poczty elektronicznej odwołującego oraz imię i nazwisko przedstawiciela (przedstawicieli);</w:t>
      </w:r>
    </w:p>
    <w:p w14:paraId="04659B26"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lastRenderedPageBreak/>
        <w:t>2) nazwę i siedzibę zamawiającego, numer telefonu oraz adres poczty elektronicznej zamawiającego;</w:t>
      </w:r>
    </w:p>
    <w:p w14:paraId="48FDAFB6"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3) numer Powszechnego Elektronicznego Systemu Ewidencji Ludności (PESEL) lub NIP odwołującego będącego osobą fizyczną, jeżeli jest on obowiązany do jego posiadania albo posiada go nie mając takiego obowiązku;</w:t>
      </w:r>
    </w:p>
    <w:p w14:paraId="474AA7B8"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6110614"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5) określenie przedmiotu zamówienia;</w:t>
      </w:r>
    </w:p>
    <w:p w14:paraId="2622E4A4"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6) wskazanie numeru ogłoszenia w przypadku zamieszczenia w Biuletynie Zamówień Publicznych albo publikacji w Dzienniku Urzędowym Unii Europejskiej;</w:t>
      </w:r>
    </w:p>
    <w:p w14:paraId="23AA23F9"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7) wskazanie czynności lub zaniechania czynności zamawiającego, której zarzuca się niezgodność z przepisami ustawy, lub wskazanie zaniechania przeprowadzenia postępowania o udzielenie zamówienia lub zorganizowania konkursu na podstawie ustawy;</w:t>
      </w:r>
    </w:p>
    <w:p w14:paraId="5132CA5E"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8) zwięzłe przedstawienie zarzutów;</w:t>
      </w:r>
    </w:p>
    <w:p w14:paraId="248A59DB"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9) żądanie co do sposobu rozstrzygnięcia odwołania;</w:t>
      </w:r>
    </w:p>
    <w:p w14:paraId="6AA5FB00"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10) wskazanie okoliczności faktycznych i prawnych uzasadniających wniesienie odwołania oraz dowodów na poparcie przytoczonych okoliczności;</w:t>
      </w:r>
    </w:p>
    <w:p w14:paraId="7C9B2409"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11) podpis odwołującego albo jego przedstawiciela lub przedstawicieli;</w:t>
      </w:r>
    </w:p>
    <w:p w14:paraId="66C262D4"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12) wykaz załączników.</w:t>
      </w:r>
    </w:p>
    <w:p w14:paraId="4A565F11"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Do odwołania dołącza się:</w:t>
      </w:r>
    </w:p>
    <w:p w14:paraId="6E89F946"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1) dowód uiszczenia wpisu od odwołania w wymaganej wysokości;</w:t>
      </w:r>
    </w:p>
    <w:p w14:paraId="3E2CD410"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2) dowód przekazania odpowiednio odwołania albo jego kopii zamawiającemu;</w:t>
      </w:r>
    </w:p>
    <w:p w14:paraId="58D0375D"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sz w:val="24"/>
          <w:szCs w:val="24"/>
        </w:rPr>
        <w:t>3) dokument potwierdzający umocowanie do reprezentowania odwołującego.</w:t>
      </w:r>
    </w:p>
    <w:p w14:paraId="46E8C48D" w14:textId="77777777" w:rsidR="00E263EB" w:rsidRPr="00514A03" w:rsidRDefault="00E263EB" w:rsidP="00A647AD">
      <w:pPr>
        <w:spacing w:line="276" w:lineRule="auto"/>
        <w:jc w:val="both"/>
        <w:rPr>
          <w:rFonts w:asciiTheme="majorHAnsi" w:hAnsiTheme="majorHAnsi"/>
          <w:sz w:val="24"/>
          <w:szCs w:val="24"/>
        </w:rPr>
      </w:pPr>
      <w:r w:rsidRPr="00514A03">
        <w:rPr>
          <w:rFonts w:asciiTheme="majorHAnsi" w:hAnsiTheme="majorHAnsi"/>
          <w:b/>
          <w:bCs/>
          <w:sz w:val="24"/>
          <w:szCs w:val="24"/>
        </w:rPr>
        <w:t>23.8.</w:t>
      </w:r>
      <w:r w:rsidRPr="00514A03">
        <w:rPr>
          <w:rFonts w:asciiTheme="majorHAnsi" w:hAnsiTheme="majorHAnsi"/>
          <w:sz w:val="24"/>
          <w:szCs w:val="24"/>
        </w:rPr>
        <w:t xml:space="preserve"> Na orzeczenie Izby stronom oraz uczestnikom postępowania odwoławczego przysługuje skarga do sądu. Skargę wnosi się do Sądu Okręgowego w Warszawie - sądu zamówień publicznych.</w:t>
      </w:r>
    </w:p>
    <w:p w14:paraId="6AC91FED" w14:textId="77777777" w:rsidR="00E263EB" w:rsidRDefault="00E263EB" w:rsidP="00A647AD">
      <w:pPr>
        <w:spacing w:line="276" w:lineRule="auto"/>
        <w:rPr>
          <w:rFonts w:asciiTheme="majorHAnsi" w:hAnsiTheme="majorHAnsi"/>
          <w:sz w:val="24"/>
          <w:szCs w:val="24"/>
        </w:rPr>
      </w:pPr>
    </w:p>
    <w:p w14:paraId="2455F58E" w14:textId="77777777" w:rsidR="005C5AF9" w:rsidRDefault="005C5AF9" w:rsidP="00A647AD">
      <w:pPr>
        <w:spacing w:line="276" w:lineRule="auto"/>
        <w:rPr>
          <w:rFonts w:asciiTheme="majorHAnsi" w:hAnsiTheme="majorHAnsi"/>
          <w:sz w:val="24"/>
          <w:szCs w:val="24"/>
        </w:rPr>
      </w:pPr>
    </w:p>
    <w:p w14:paraId="4AA8BC3E" w14:textId="77777777" w:rsidR="005C5AF9" w:rsidRDefault="005C5AF9" w:rsidP="00A647AD">
      <w:pPr>
        <w:spacing w:line="276" w:lineRule="auto"/>
        <w:rPr>
          <w:rFonts w:asciiTheme="majorHAnsi" w:hAnsiTheme="majorHAnsi"/>
          <w:sz w:val="24"/>
          <w:szCs w:val="24"/>
        </w:rPr>
      </w:pPr>
    </w:p>
    <w:p w14:paraId="309D3345" w14:textId="77777777" w:rsidR="005C5AF9" w:rsidRPr="00514A03" w:rsidRDefault="005C5AF9" w:rsidP="00A647AD">
      <w:pPr>
        <w:spacing w:line="276" w:lineRule="auto"/>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E263EB" w:rsidRPr="00514A03" w14:paraId="08D85DF5" w14:textId="77777777" w:rsidTr="00A647AD">
        <w:trPr>
          <w:trHeight w:val="507"/>
          <w:jc w:val="center"/>
        </w:trPr>
        <w:tc>
          <w:tcPr>
            <w:tcW w:w="9072" w:type="dxa"/>
            <w:tcBorders>
              <w:top w:val="single" w:sz="4" w:space="0" w:color="000000"/>
              <w:left w:val="single" w:sz="4" w:space="0" w:color="000000"/>
              <w:bottom w:val="single" w:sz="4" w:space="0" w:color="000000"/>
              <w:right w:val="single" w:sz="4" w:space="0" w:color="000000"/>
            </w:tcBorders>
          </w:tcPr>
          <w:p w14:paraId="40DAA49C" w14:textId="77777777" w:rsidR="00E263EB" w:rsidRPr="00514A03" w:rsidRDefault="00E263EB" w:rsidP="00A647AD">
            <w:pPr>
              <w:widowControl w:val="0"/>
              <w:spacing w:line="276" w:lineRule="auto"/>
              <w:jc w:val="center"/>
              <w:rPr>
                <w:rFonts w:asciiTheme="majorHAnsi" w:hAnsiTheme="majorHAnsi"/>
                <w:sz w:val="24"/>
                <w:szCs w:val="24"/>
              </w:rPr>
            </w:pPr>
            <w:r w:rsidRPr="00514A03">
              <w:rPr>
                <w:rFonts w:asciiTheme="majorHAnsi" w:hAnsiTheme="majorHAnsi"/>
                <w:sz w:val="24"/>
                <w:szCs w:val="24"/>
              </w:rPr>
              <w:t>Rozdział 24</w:t>
            </w:r>
          </w:p>
          <w:p w14:paraId="1EE9C286" w14:textId="77777777" w:rsidR="00E263EB" w:rsidRPr="00514A03" w:rsidRDefault="00E263EB" w:rsidP="00A647AD">
            <w:pPr>
              <w:widowControl w:val="0"/>
              <w:spacing w:line="276" w:lineRule="auto"/>
              <w:jc w:val="center"/>
              <w:rPr>
                <w:rFonts w:asciiTheme="majorHAnsi" w:hAnsiTheme="majorHAnsi"/>
                <w:b/>
                <w:bCs/>
                <w:sz w:val="24"/>
                <w:szCs w:val="24"/>
              </w:rPr>
            </w:pPr>
            <w:r w:rsidRPr="00514A03">
              <w:rPr>
                <w:rFonts w:asciiTheme="majorHAnsi" w:hAnsiTheme="majorHAnsi"/>
                <w:b/>
                <w:bCs/>
                <w:sz w:val="24"/>
                <w:szCs w:val="24"/>
              </w:rPr>
              <w:t>KLAUZULA ZATRUDNIENIA</w:t>
            </w:r>
          </w:p>
        </w:tc>
      </w:tr>
    </w:tbl>
    <w:p w14:paraId="6F993A38" w14:textId="77777777" w:rsidR="00E263EB" w:rsidRPr="00514A03" w:rsidRDefault="00E263EB" w:rsidP="00A647AD">
      <w:pPr>
        <w:spacing w:line="276" w:lineRule="auto"/>
        <w:rPr>
          <w:rFonts w:asciiTheme="majorHAnsi" w:hAnsiTheme="majorHAnsi"/>
          <w:sz w:val="24"/>
          <w:szCs w:val="24"/>
        </w:rPr>
      </w:pPr>
    </w:p>
    <w:p w14:paraId="645B7BB7" w14:textId="7CE83BBC" w:rsidR="00E263EB" w:rsidRPr="00514A03" w:rsidRDefault="00E263EB" w:rsidP="00A647AD">
      <w:pPr>
        <w:pStyle w:val="Kolorowalistaakcent11"/>
        <w:widowControl w:val="0"/>
        <w:shd w:val="clear" w:color="auto" w:fill="FFFFFF"/>
        <w:spacing w:line="276" w:lineRule="auto"/>
        <w:ind w:left="0"/>
        <w:outlineLvl w:val="3"/>
        <w:rPr>
          <w:rFonts w:asciiTheme="majorHAnsi" w:hAnsiTheme="majorHAnsi"/>
          <w:sz w:val="24"/>
          <w:szCs w:val="24"/>
        </w:rPr>
      </w:pPr>
      <w:r w:rsidRPr="00514A03">
        <w:rPr>
          <w:rFonts w:asciiTheme="majorHAnsi" w:hAnsiTheme="majorHAnsi"/>
          <w:b/>
          <w:bCs/>
          <w:color w:val="000000"/>
          <w:sz w:val="24"/>
          <w:szCs w:val="24"/>
        </w:rPr>
        <w:t xml:space="preserve">24.1. </w:t>
      </w:r>
      <w:r w:rsidRPr="00514A03">
        <w:rPr>
          <w:rFonts w:asciiTheme="majorHAnsi" w:hAnsiTheme="majorHAnsi"/>
          <w:color w:val="000000"/>
          <w:sz w:val="24"/>
          <w:szCs w:val="24"/>
        </w:rPr>
        <w:t xml:space="preserve">Zamawiający stosownie do </w:t>
      </w:r>
      <w:r w:rsidRPr="0099633F">
        <w:rPr>
          <w:rFonts w:asciiTheme="majorHAnsi" w:hAnsiTheme="majorHAnsi"/>
          <w:color w:val="000000"/>
          <w:sz w:val="24"/>
          <w:szCs w:val="24"/>
        </w:rPr>
        <w:t>art. 95 ust. 1</w:t>
      </w:r>
      <w:r>
        <w:rPr>
          <w:rFonts w:asciiTheme="majorHAnsi" w:hAnsiTheme="majorHAnsi"/>
          <w:color w:val="000000"/>
          <w:sz w:val="24"/>
          <w:szCs w:val="24"/>
        </w:rPr>
        <w:t xml:space="preserve"> </w:t>
      </w:r>
      <w:r w:rsidRPr="0099633F">
        <w:rPr>
          <w:rFonts w:asciiTheme="majorHAnsi" w:hAnsiTheme="majorHAnsi"/>
          <w:color w:val="000000"/>
          <w:sz w:val="24"/>
          <w:szCs w:val="24"/>
        </w:rPr>
        <w:t>ustawy Pzp</w:t>
      </w:r>
      <w:r>
        <w:rPr>
          <w:rFonts w:asciiTheme="majorHAnsi" w:hAnsiTheme="majorHAnsi"/>
          <w:color w:val="000000"/>
          <w:sz w:val="24"/>
          <w:szCs w:val="24"/>
        </w:rPr>
        <w:t>, określa obowiązek zatrudnienia na podstawie umowy o pracę osób wykonujących następujące czynności</w:t>
      </w:r>
      <w:r w:rsidRPr="00514A03">
        <w:rPr>
          <w:rFonts w:asciiTheme="majorHAnsi" w:hAnsiTheme="majorHAnsi"/>
          <w:color w:val="000000"/>
          <w:sz w:val="24"/>
          <w:szCs w:val="24"/>
        </w:rPr>
        <w:br/>
        <w:t>w zakresie realizacji zamówienia:</w:t>
      </w:r>
    </w:p>
    <w:p w14:paraId="24A6019C" w14:textId="1AA9F009" w:rsidR="00E263EB" w:rsidRPr="00081B6D" w:rsidRDefault="00E263EB" w:rsidP="00A647AD">
      <w:pPr>
        <w:pStyle w:val="Kolorowalistaakcent11"/>
        <w:widowControl w:val="0"/>
        <w:shd w:val="clear" w:color="auto" w:fill="FFFFFF"/>
        <w:spacing w:line="276" w:lineRule="auto"/>
        <w:ind w:left="0"/>
        <w:outlineLvl w:val="3"/>
        <w:rPr>
          <w:rFonts w:asciiTheme="majorHAnsi" w:hAnsiTheme="majorHAnsi"/>
          <w:color w:val="000000"/>
          <w:sz w:val="24"/>
          <w:szCs w:val="24"/>
        </w:rPr>
      </w:pPr>
      <w:r w:rsidRPr="00DC0DCD">
        <w:rPr>
          <w:rFonts w:asciiTheme="majorHAnsi" w:hAnsiTheme="majorHAnsi"/>
          <w:color w:val="000000"/>
          <w:sz w:val="24"/>
          <w:szCs w:val="24"/>
        </w:rPr>
        <w:t>-</w:t>
      </w:r>
      <w:r>
        <w:rPr>
          <w:rFonts w:asciiTheme="majorHAnsi" w:hAnsiTheme="majorHAnsi"/>
          <w:color w:val="000000"/>
          <w:sz w:val="24"/>
          <w:szCs w:val="24"/>
        </w:rPr>
        <w:t xml:space="preserve"> ogół </w:t>
      </w:r>
      <w:r w:rsidRPr="00DC0DCD">
        <w:rPr>
          <w:rFonts w:asciiTheme="majorHAnsi" w:hAnsiTheme="majorHAnsi"/>
          <w:color w:val="000000"/>
          <w:sz w:val="24"/>
          <w:szCs w:val="24"/>
        </w:rPr>
        <w:t>czynno</w:t>
      </w:r>
      <w:r w:rsidRPr="00DC0DCD">
        <w:rPr>
          <w:rFonts w:asciiTheme="majorHAnsi" w:hAnsiTheme="majorHAnsi" w:cs="Cambria"/>
          <w:color w:val="000000"/>
          <w:sz w:val="24"/>
          <w:szCs w:val="24"/>
        </w:rPr>
        <w:t>ś</w:t>
      </w:r>
      <w:r w:rsidRPr="00DC0DCD">
        <w:rPr>
          <w:rFonts w:asciiTheme="majorHAnsi" w:hAnsiTheme="majorHAnsi"/>
          <w:color w:val="000000"/>
          <w:sz w:val="24"/>
          <w:szCs w:val="24"/>
        </w:rPr>
        <w:t>ci zwi</w:t>
      </w:r>
      <w:r w:rsidRPr="00DC0DCD">
        <w:rPr>
          <w:rFonts w:asciiTheme="majorHAnsi" w:hAnsiTheme="majorHAnsi" w:cs="Cambria"/>
          <w:color w:val="000000"/>
          <w:sz w:val="24"/>
          <w:szCs w:val="24"/>
        </w:rPr>
        <w:t>ą</w:t>
      </w:r>
      <w:r w:rsidRPr="00DC0DCD">
        <w:rPr>
          <w:rFonts w:asciiTheme="majorHAnsi" w:hAnsiTheme="majorHAnsi"/>
          <w:color w:val="000000"/>
          <w:sz w:val="24"/>
          <w:szCs w:val="24"/>
        </w:rPr>
        <w:t>zanych z obs</w:t>
      </w:r>
      <w:r w:rsidRPr="00DC0DCD">
        <w:rPr>
          <w:rFonts w:asciiTheme="majorHAnsi" w:hAnsiTheme="majorHAnsi" w:cs="Cambria"/>
          <w:color w:val="000000"/>
          <w:sz w:val="24"/>
          <w:szCs w:val="24"/>
        </w:rPr>
        <w:t>ł</w:t>
      </w:r>
      <w:r w:rsidRPr="00DC0DCD">
        <w:rPr>
          <w:rFonts w:asciiTheme="majorHAnsi" w:hAnsiTheme="majorHAnsi"/>
          <w:color w:val="000000"/>
          <w:sz w:val="24"/>
          <w:szCs w:val="24"/>
        </w:rPr>
        <w:t>ug</w:t>
      </w:r>
      <w:r w:rsidRPr="00DC0DCD">
        <w:rPr>
          <w:rFonts w:asciiTheme="majorHAnsi" w:hAnsiTheme="majorHAnsi" w:cs="Cambria"/>
          <w:color w:val="000000"/>
          <w:sz w:val="24"/>
          <w:szCs w:val="24"/>
        </w:rPr>
        <w:t>ą</w:t>
      </w:r>
      <w:r w:rsidRPr="00DC0DCD">
        <w:rPr>
          <w:rFonts w:asciiTheme="majorHAnsi" w:hAnsiTheme="majorHAnsi"/>
          <w:color w:val="000000"/>
          <w:sz w:val="24"/>
          <w:szCs w:val="24"/>
        </w:rPr>
        <w:t xml:space="preserve"> bankow</w:t>
      </w:r>
      <w:r w:rsidRPr="00DC0DCD">
        <w:rPr>
          <w:rFonts w:asciiTheme="majorHAnsi" w:hAnsiTheme="majorHAnsi" w:cs="Cambria"/>
          <w:color w:val="000000"/>
          <w:sz w:val="24"/>
          <w:szCs w:val="24"/>
        </w:rPr>
        <w:t>ą</w:t>
      </w:r>
      <w:r w:rsidRPr="00DC0DCD">
        <w:rPr>
          <w:rFonts w:asciiTheme="majorHAnsi" w:hAnsiTheme="majorHAnsi"/>
          <w:color w:val="000000"/>
          <w:sz w:val="24"/>
          <w:szCs w:val="24"/>
        </w:rPr>
        <w:t xml:space="preserve"> bud</w:t>
      </w:r>
      <w:r w:rsidRPr="00DC0DCD">
        <w:rPr>
          <w:rFonts w:asciiTheme="majorHAnsi" w:hAnsiTheme="majorHAnsi" w:cs="Cambria"/>
          <w:color w:val="000000"/>
          <w:sz w:val="24"/>
          <w:szCs w:val="24"/>
        </w:rPr>
        <w:t>ż</w:t>
      </w:r>
      <w:r w:rsidRPr="00DC0DCD">
        <w:rPr>
          <w:rFonts w:asciiTheme="majorHAnsi" w:hAnsiTheme="majorHAnsi"/>
          <w:color w:val="000000"/>
          <w:sz w:val="24"/>
          <w:szCs w:val="24"/>
        </w:rPr>
        <w:t>etu</w:t>
      </w:r>
      <w:r>
        <w:rPr>
          <w:rFonts w:asciiTheme="majorHAnsi" w:hAnsiTheme="majorHAnsi"/>
          <w:color w:val="000000"/>
          <w:sz w:val="24"/>
          <w:szCs w:val="24"/>
        </w:rPr>
        <w:t xml:space="preserve"> </w:t>
      </w:r>
      <w:r w:rsidRPr="00DC0DCD">
        <w:rPr>
          <w:rFonts w:asciiTheme="majorHAnsi" w:hAnsiTheme="majorHAnsi"/>
          <w:color w:val="000000"/>
          <w:sz w:val="24"/>
          <w:szCs w:val="24"/>
        </w:rPr>
        <w:t xml:space="preserve">Gminy </w:t>
      </w:r>
      <w:r>
        <w:rPr>
          <w:rFonts w:asciiTheme="majorHAnsi" w:hAnsiTheme="majorHAnsi"/>
          <w:color w:val="000000"/>
          <w:sz w:val="24"/>
          <w:szCs w:val="24"/>
        </w:rPr>
        <w:t>Miejskiej Włodawa</w:t>
      </w:r>
      <w:r w:rsidRPr="00DC0DCD">
        <w:rPr>
          <w:rFonts w:asciiTheme="majorHAnsi" w:hAnsiTheme="majorHAnsi"/>
          <w:color w:val="000000"/>
          <w:sz w:val="24"/>
          <w:szCs w:val="24"/>
        </w:rPr>
        <w:t xml:space="preserve"> </w:t>
      </w:r>
      <w:r>
        <w:rPr>
          <w:rFonts w:asciiTheme="majorHAnsi" w:hAnsiTheme="majorHAnsi"/>
          <w:color w:val="000000"/>
          <w:sz w:val="24"/>
          <w:szCs w:val="24"/>
        </w:rPr>
        <w:t xml:space="preserve">i jej </w:t>
      </w:r>
      <w:r w:rsidRPr="00DC0DCD">
        <w:rPr>
          <w:rFonts w:asciiTheme="majorHAnsi" w:hAnsiTheme="majorHAnsi"/>
          <w:color w:val="000000"/>
          <w:sz w:val="24"/>
          <w:szCs w:val="24"/>
        </w:rPr>
        <w:t xml:space="preserve">jednostek organizacyjnych, w </w:t>
      </w:r>
      <w:r>
        <w:rPr>
          <w:rFonts w:asciiTheme="majorHAnsi" w:hAnsiTheme="majorHAnsi"/>
          <w:color w:val="000000"/>
          <w:sz w:val="24"/>
          <w:szCs w:val="24"/>
        </w:rPr>
        <w:t xml:space="preserve">szczególności </w:t>
      </w:r>
      <w:r w:rsidRPr="00DC0DCD">
        <w:rPr>
          <w:rFonts w:asciiTheme="majorHAnsi" w:hAnsiTheme="majorHAnsi"/>
          <w:color w:val="000000"/>
          <w:sz w:val="24"/>
          <w:szCs w:val="24"/>
        </w:rPr>
        <w:t>zwi</w:t>
      </w:r>
      <w:r w:rsidRPr="00DC0DCD">
        <w:rPr>
          <w:rFonts w:asciiTheme="majorHAnsi" w:hAnsiTheme="majorHAnsi" w:cs="Cambria"/>
          <w:color w:val="000000"/>
          <w:sz w:val="24"/>
          <w:szCs w:val="24"/>
        </w:rPr>
        <w:t>ą</w:t>
      </w:r>
      <w:r w:rsidRPr="00DC0DCD">
        <w:rPr>
          <w:rFonts w:asciiTheme="majorHAnsi" w:hAnsiTheme="majorHAnsi"/>
          <w:color w:val="000000"/>
          <w:sz w:val="24"/>
          <w:szCs w:val="24"/>
        </w:rPr>
        <w:t>zanych z realizacj</w:t>
      </w:r>
      <w:r>
        <w:rPr>
          <w:rFonts w:asciiTheme="majorHAnsi" w:hAnsiTheme="majorHAnsi"/>
          <w:color w:val="000000"/>
          <w:sz w:val="24"/>
          <w:szCs w:val="24"/>
        </w:rPr>
        <w:t>ą postanowień</w:t>
      </w:r>
      <w:r w:rsidRPr="00DC0DCD">
        <w:rPr>
          <w:rFonts w:asciiTheme="majorHAnsi" w:hAnsiTheme="majorHAnsi"/>
          <w:color w:val="000000"/>
          <w:sz w:val="24"/>
          <w:szCs w:val="24"/>
        </w:rPr>
        <w:t xml:space="preserve"> opisanych w przedmiocie </w:t>
      </w:r>
      <w:r>
        <w:rPr>
          <w:rFonts w:asciiTheme="majorHAnsi" w:hAnsiTheme="majorHAnsi"/>
          <w:color w:val="000000"/>
          <w:sz w:val="24"/>
          <w:szCs w:val="24"/>
        </w:rPr>
        <w:t>zamówienia</w:t>
      </w:r>
      <w:r w:rsidRPr="00DC0DCD">
        <w:rPr>
          <w:rFonts w:asciiTheme="majorHAnsi" w:hAnsiTheme="majorHAnsi"/>
          <w:color w:val="000000"/>
          <w:sz w:val="24"/>
          <w:szCs w:val="24"/>
        </w:rPr>
        <w:t xml:space="preserve"> - je</w:t>
      </w:r>
      <w:r w:rsidRPr="00DC0DCD">
        <w:rPr>
          <w:rFonts w:asciiTheme="majorHAnsi" w:hAnsiTheme="majorHAnsi" w:cs="Cambria"/>
          <w:color w:val="000000"/>
          <w:sz w:val="24"/>
          <w:szCs w:val="24"/>
        </w:rPr>
        <w:t>ż</w:t>
      </w:r>
      <w:r w:rsidRPr="00DC0DCD">
        <w:rPr>
          <w:rFonts w:asciiTheme="majorHAnsi" w:hAnsiTheme="majorHAnsi"/>
          <w:color w:val="000000"/>
          <w:sz w:val="24"/>
          <w:szCs w:val="24"/>
        </w:rPr>
        <w:t>eli wykonywanie tych czynno</w:t>
      </w:r>
      <w:r w:rsidRPr="00DC0DCD">
        <w:rPr>
          <w:rFonts w:asciiTheme="majorHAnsi" w:hAnsiTheme="majorHAnsi" w:cs="Cambria"/>
          <w:color w:val="000000"/>
          <w:sz w:val="24"/>
          <w:szCs w:val="24"/>
        </w:rPr>
        <w:t>ś</w:t>
      </w:r>
      <w:r w:rsidRPr="00DC0DCD">
        <w:rPr>
          <w:rFonts w:asciiTheme="majorHAnsi" w:hAnsiTheme="majorHAnsi"/>
          <w:color w:val="000000"/>
          <w:sz w:val="24"/>
          <w:szCs w:val="24"/>
        </w:rPr>
        <w:t>ci</w:t>
      </w:r>
      <w:r>
        <w:rPr>
          <w:rFonts w:asciiTheme="majorHAnsi" w:hAnsiTheme="majorHAnsi"/>
          <w:color w:val="000000"/>
          <w:sz w:val="24"/>
          <w:szCs w:val="24"/>
        </w:rPr>
        <w:t xml:space="preserve"> </w:t>
      </w:r>
      <w:r w:rsidRPr="00DC0DCD">
        <w:rPr>
          <w:rFonts w:asciiTheme="majorHAnsi" w:hAnsiTheme="majorHAnsi"/>
          <w:color w:val="000000"/>
          <w:sz w:val="24"/>
          <w:szCs w:val="24"/>
        </w:rPr>
        <w:t xml:space="preserve">polega na </w:t>
      </w:r>
      <w:r w:rsidRPr="00DC0DCD">
        <w:rPr>
          <w:rFonts w:asciiTheme="majorHAnsi" w:hAnsiTheme="majorHAnsi"/>
          <w:color w:val="000000"/>
          <w:sz w:val="24"/>
          <w:szCs w:val="24"/>
        </w:rPr>
        <w:lastRenderedPageBreak/>
        <w:t xml:space="preserve">wykonywaniu pracy w </w:t>
      </w:r>
      <w:r>
        <w:rPr>
          <w:rFonts w:asciiTheme="majorHAnsi" w:hAnsiTheme="majorHAnsi"/>
          <w:color w:val="000000"/>
          <w:sz w:val="24"/>
          <w:szCs w:val="24"/>
        </w:rPr>
        <w:t>sposób</w:t>
      </w:r>
      <w:r w:rsidRPr="00DC0DCD">
        <w:rPr>
          <w:rFonts w:asciiTheme="majorHAnsi" w:hAnsiTheme="majorHAnsi"/>
          <w:color w:val="000000"/>
          <w:sz w:val="24"/>
          <w:szCs w:val="24"/>
        </w:rPr>
        <w:t xml:space="preserve"> okre</w:t>
      </w:r>
      <w:r w:rsidRPr="00DC0DCD">
        <w:rPr>
          <w:rFonts w:asciiTheme="majorHAnsi" w:hAnsiTheme="majorHAnsi" w:cs="Cambria"/>
          <w:color w:val="000000"/>
          <w:sz w:val="24"/>
          <w:szCs w:val="24"/>
        </w:rPr>
        <w:t>ś</w:t>
      </w:r>
      <w:r w:rsidRPr="00DC0DCD">
        <w:rPr>
          <w:rFonts w:asciiTheme="majorHAnsi" w:hAnsiTheme="majorHAnsi"/>
          <w:color w:val="000000"/>
          <w:sz w:val="24"/>
          <w:szCs w:val="24"/>
        </w:rPr>
        <w:t xml:space="preserve">lony w </w:t>
      </w:r>
      <w:r w:rsidRPr="0099633F">
        <w:rPr>
          <w:rFonts w:asciiTheme="majorHAnsi" w:hAnsiTheme="majorHAnsi"/>
          <w:color w:val="000000"/>
          <w:sz w:val="24"/>
          <w:szCs w:val="24"/>
        </w:rPr>
        <w:t>art. 22 § 1</w:t>
      </w:r>
      <w:r>
        <w:rPr>
          <w:rFonts w:asciiTheme="majorHAnsi" w:hAnsiTheme="majorHAnsi"/>
          <w:color w:val="000000"/>
          <w:sz w:val="24"/>
          <w:szCs w:val="24"/>
        </w:rPr>
        <w:t xml:space="preserve"> ustawy z dnia 26 czerwca </w:t>
      </w:r>
      <w:r w:rsidRPr="00DC0DCD">
        <w:rPr>
          <w:rFonts w:asciiTheme="majorHAnsi" w:hAnsiTheme="majorHAnsi"/>
          <w:color w:val="000000"/>
          <w:sz w:val="24"/>
          <w:szCs w:val="24"/>
        </w:rPr>
        <w:t xml:space="preserve">1974 roku </w:t>
      </w:r>
      <w:r w:rsidRPr="00DC0DCD">
        <w:rPr>
          <w:rFonts w:asciiTheme="majorHAnsi" w:hAnsiTheme="majorHAnsi" w:hint="eastAsia"/>
          <w:color w:val="000000"/>
          <w:sz w:val="24"/>
          <w:szCs w:val="24"/>
        </w:rPr>
        <w:t>–</w:t>
      </w:r>
      <w:r w:rsidRPr="00DC0DCD">
        <w:rPr>
          <w:rFonts w:asciiTheme="majorHAnsi" w:hAnsiTheme="majorHAnsi"/>
          <w:color w:val="000000"/>
          <w:sz w:val="24"/>
          <w:szCs w:val="24"/>
        </w:rPr>
        <w:t xml:space="preserve"> Kodeks Pracy (t.j. </w:t>
      </w:r>
      <w:r w:rsidRPr="0099633F">
        <w:rPr>
          <w:rFonts w:asciiTheme="majorHAnsi" w:hAnsiTheme="majorHAnsi"/>
          <w:color w:val="000000"/>
          <w:sz w:val="24"/>
          <w:szCs w:val="24"/>
        </w:rPr>
        <w:t>Dz. U. z 2023 r. poz. 1465</w:t>
      </w:r>
      <w:r>
        <w:rPr>
          <w:rFonts w:asciiTheme="majorHAnsi" w:hAnsiTheme="majorHAnsi"/>
          <w:color w:val="000000"/>
          <w:sz w:val="24"/>
          <w:szCs w:val="24"/>
        </w:rPr>
        <w:t xml:space="preserve">.), </w:t>
      </w:r>
    </w:p>
    <w:p w14:paraId="0F988741" w14:textId="70DECD8A" w:rsidR="00E263EB" w:rsidRDefault="00E263EB" w:rsidP="00A647AD">
      <w:pPr>
        <w:pStyle w:val="Kolorowalistaakcent11"/>
        <w:widowControl w:val="0"/>
        <w:shd w:val="clear" w:color="auto" w:fill="FFFFFF"/>
        <w:spacing w:line="276" w:lineRule="auto"/>
        <w:ind w:left="0"/>
        <w:outlineLvl w:val="3"/>
        <w:rPr>
          <w:rFonts w:asciiTheme="majorHAnsi" w:hAnsiTheme="majorHAnsi"/>
          <w:color w:val="000000"/>
          <w:sz w:val="24"/>
          <w:szCs w:val="24"/>
        </w:rPr>
      </w:pPr>
      <w:r w:rsidRPr="00514A03">
        <w:rPr>
          <w:rFonts w:asciiTheme="majorHAnsi" w:hAnsiTheme="majorHAnsi"/>
          <w:b/>
          <w:bCs/>
          <w:color w:val="000000"/>
          <w:sz w:val="24"/>
          <w:szCs w:val="24"/>
        </w:rPr>
        <w:t xml:space="preserve">24.2. </w:t>
      </w:r>
      <w:r w:rsidRPr="00081B6D">
        <w:rPr>
          <w:rFonts w:asciiTheme="majorHAnsi" w:hAnsiTheme="majorHAnsi"/>
          <w:color w:val="000000"/>
          <w:sz w:val="24"/>
          <w:szCs w:val="24"/>
        </w:rPr>
        <w:t>Wykonawca zobowiązuje się przedstawić zamawiającemu w terminie do 7 dni od daty</w:t>
      </w:r>
      <w:r>
        <w:rPr>
          <w:rFonts w:asciiTheme="majorHAnsi" w:hAnsiTheme="majorHAnsi"/>
          <w:color w:val="000000"/>
          <w:sz w:val="24"/>
          <w:szCs w:val="24"/>
        </w:rPr>
        <w:t xml:space="preserve"> </w:t>
      </w:r>
      <w:r w:rsidRPr="00081B6D">
        <w:rPr>
          <w:rFonts w:asciiTheme="majorHAnsi" w:hAnsiTheme="majorHAnsi"/>
          <w:color w:val="000000"/>
          <w:sz w:val="24"/>
          <w:szCs w:val="24"/>
        </w:rPr>
        <w:t>zawarcia umowy wykaz osób, które będą uczestniczyły w realizacji zamówienia,</w:t>
      </w:r>
      <w:r>
        <w:rPr>
          <w:rFonts w:asciiTheme="majorHAnsi" w:hAnsiTheme="majorHAnsi"/>
          <w:color w:val="000000"/>
          <w:sz w:val="24"/>
          <w:szCs w:val="24"/>
        </w:rPr>
        <w:br/>
      </w:r>
      <w:r w:rsidRPr="00081B6D">
        <w:rPr>
          <w:rFonts w:asciiTheme="majorHAnsi" w:hAnsiTheme="majorHAnsi"/>
          <w:color w:val="000000"/>
          <w:sz w:val="24"/>
          <w:szCs w:val="24"/>
        </w:rPr>
        <w:t>a na żądanie</w:t>
      </w:r>
      <w:r>
        <w:rPr>
          <w:rFonts w:asciiTheme="majorHAnsi" w:hAnsiTheme="majorHAnsi"/>
          <w:color w:val="000000"/>
          <w:sz w:val="24"/>
          <w:szCs w:val="24"/>
        </w:rPr>
        <w:t xml:space="preserve"> </w:t>
      </w:r>
      <w:r w:rsidRPr="00081B6D">
        <w:rPr>
          <w:rFonts w:asciiTheme="majorHAnsi" w:hAnsiTheme="majorHAnsi"/>
          <w:color w:val="000000"/>
          <w:sz w:val="24"/>
          <w:szCs w:val="24"/>
        </w:rPr>
        <w:t>Zamawiającego okaże umowy o pracę. Zamawiający może odstąpić od tego wymogu, jeżeli</w:t>
      </w:r>
      <w:r>
        <w:rPr>
          <w:rFonts w:asciiTheme="majorHAnsi" w:hAnsiTheme="majorHAnsi"/>
          <w:color w:val="000000"/>
          <w:sz w:val="24"/>
          <w:szCs w:val="24"/>
        </w:rPr>
        <w:t xml:space="preserve"> </w:t>
      </w:r>
      <w:r w:rsidRPr="00081B6D">
        <w:rPr>
          <w:rFonts w:asciiTheme="majorHAnsi" w:hAnsiTheme="majorHAnsi"/>
          <w:color w:val="000000"/>
          <w:sz w:val="24"/>
          <w:szCs w:val="24"/>
        </w:rPr>
        <w:t>Wykonawca wykaże, że nie zostały spełnione przesłanki do zatrudnienia tych osób na</w:t>
      </w:r>
      <w:r>
        <w:rPr>
          <w:rFonts w:asciiTheme="majorHAnsi" w:hAnsiTheme="majorHAnsi"/>
          <w:color w:val="000000"/>
          <w:sz w:val="24"/>
          <w:szCs w:val="24"/>
        </w:rPr>
        <w:t xml:space="preserve"> </w:t>
      </w:r>
      <w:r w:rsidRPr="00081B6D">
        <w:rPr>
          <w:rFonts w:asciiTheme="majorHAnsi" w:hAnsiTheme="majorHAnsi"/>
          <w:color w:val="000000"/>
          <w:sz w:val="24"/>
          <w:szCs w:val="24"/>
        </w:rPr>
        <w:t xml:space="preserve">podstawie stosunku pracy wynikających z </w:t>
      </w:r>
      <w:r w:rsidRPr="0099633F">
        <w:rPr>
          <w:rFonts w:asciiTheme="majorHAnsi" w:hAnsiTheme="majorHAnsi"/>
          <w:color w:val="000000"/>
          <w:sz w:val="24"/>
          <w:szCs w:val="24"/>
        </w:rPr>
        <w:t>kodeksu pracy</w:t>
      </w:r>
      <w:r>
        <w:rPr>
          <w:rFonts w:asciiTheme="majorHAnsi" w:hAnsiTheme="majorHAnsi"/>
          <w:color w:val="000000"/>
          <w:sz w:val="24"/>
          <w:szCs w:val="24"/>
        </w:rPr>
        <w:t>.</w:t>
      </w:r>
    </w:p>
    <w:p w14:paraId="69898A53" w14:textId="77777777" w:rsidR="00E263EB" w:rsidRDefault="00E263EB" w:rsidP="00A647AD">
      <w:pPr>
        <w:pStyle w:val="Kolorowalistaakcent11"/>
        <w:widowControl w:val="0"/>
        <w:shd w:val="clear" w:color="auto" w:fill="FFFFFF"/>
        <w:spacing w:line="276" w:lineRule="auto"/>
        <w:ind w:left="0"/>
        <w:outlineLvl w:val="3"/>
        <w:rPr>
          <w:rFonts w:asciiTheme="majorHAnsi" w:hAnsiTheme="majorHAnsi"/>
          <w:color w:val="000000"/>
          <w:sz w:val="24"/>
          <w:szCs w:val="24"/>
        </w:rPr>
      </w:pPr>
      <w:r w:rsidRPr="00081B6D">
        <w:rPr>
          <w:rFonts w:asciiTheme="majorHAnsi" w:hAnsiTheme="majorHAnsi"/>
          <w:b/>
          <w:bCs/>
          <w:color w:val="000000"/>
          <w:sz w:val="24"/>
          <w:szCs w:val="24"/>
        </w:rPr>
        <w:t xml:space="preserve">24.3. </w:t>
      </w:r>
      <w:r w:rsidRPr="00081B6D">
        <w:rPr>
          <w:rFonts w:asciiTheme="majorHAnsi" w:hAnsiTheme="majorHAnsi"/>
          <w:color w:val="000000"/>
          <w:sz w:val="24"/>
          <w:szCs w:val="24"/>
        </w:rPr>
        <w:t>W przypadku konieczności zmiany – w okresie trwania umowy – osób wykonujących wyżej wymienione czynności w ramach przedmiotu umowy Wykonawca (lub podwykonawca) zobowiązany jest do przekazania zamawiającemu aktualnego wykazu osób a na żądanie Zamawiającego okazać kopie umów o pracę zawartych z tymi osobami. Obowiązek ten Wykonawca (lub podwykonawca) zrealizuje w terminie 7 dni od dnia dokonania przedmiotowej zmiany.</w:t>
      </w:r>
    </w:p>
    <w:p w14:paraId="5C8C7774" w14:textId="5CE3894E" w:rsidR="00E263EB" w:rsidRPr="00081B6D" w:rsidRDefault="00E263EB" w:rsidP="00A647AD">
      <w:pPr>
        <w:pStyle w:val="Kolorowalistaakcent11"/>
        <w:widowControl w:val="0"/>
        <w:shd w:val="clear" w:color="auto" w:fill="FFFFFF"/>
        <w:spacing w:line="276" w:lineRule="auto"/>
        <w:ind w:left="0"/>
        <w:outlineLvl w:val="3"/>
        <w:rPr>
          <w:rFonts w:asciiTheme="majorHAnsi" w:hAnsiTheme="majorHAnsi"/>
          <w:color w:val="000000"/>
          <w:sz w:val="24"/>
          <w:szCs w:val="24"/>
        </w:rPr>
      </w:pPr>
      <w:r w:rsidRPr="00081B6D">
        <w:rPr>
          <w:rFonts w:asciiTheme="majorHAnsi" w:hAnsiTheme="majorHAnsi"/>
          <w:b/>
          <w:bCs/>
          <w:color w:val="000000"/>
          <w:sz w:val="24"/>
          <w:szCs w:val="24"/>
        </w:rPr>
        <w:t>24.4.</w:t>
      </w:r>
      <w:r>
        <w:rPr>
          <w:rFonts w:asciiTheme="majorHAnsi" w:hAnsiTheme="majorHAnsi"/>
          <w:color w:val="000000"/>
          <w:sz w:val="24"/>
          <w:szCs w:val="24"/>
        </w:rPr>
        <w:t xml:space="preserve"> </w:t>
      </w:r>
      <w:r w:rsidRPr="00081B6D">
        <w:rPr>
          <w:rFonts w:asciiTheme="majorHAnsi" w:hAnsiTheme="majorHAnsi"/>
          <w:color w:val="000000"/>
          <w:sz w:val="24"/>
          <w:szCs w:val="24"/>
        </w:rPr>
        <w:t>W trakcie realizacji zamówienia zamawiający uprawniony jest do wykonywania czynności</w:t>
      </w:r>
      <w:r>
        <w:rPr>
          <w:rFonts w:asciiTheme="majorHAnsi" w:hAnsiTheme="majorHAnsi"/>
          <w:color w:val="000000"/>
          <w:sz w:val="24"/>
          <w:szCs w:val="24"/>
        </w:rPr>
        <w:t xml:space="preserve"> </w:t>
      </w:r>
      <w:r w:rsidRPr="00081B6D">
        <w:rPr>
          <w:rFonts w:asciiTheme="majorHAnsi" w:hAnsiTheme="majorHAnsi"/>
          <w:color w:val="000000"/>
          <w:sz w:val="24"/>
          <w:szCs w:val="24"/>
        </w:rPr>
        <w:t xml:space="preserve">kontrolnych wobec wykonawcy </w:t>
      </w:r>
      <w:r w:rsidR="002178D7">
        <w:rPr>
          <w:rFonts w:asciiTheme="majorHAnsi" w:hAnsiTheme="majorHAnsi"/>
          <w:color w:val="000000"/>
          <w:sz w:val="24"/>
          <w:szCs w:val="24"/>
        </w:rPr>
        <w:t>odnośnie do</w:t>
      </w:r>
      <w:r w:rsidRPr="00081B6D">
        <w:rPr>
          <w:rFonts w:asciiTheme="majorHAnsi" w:hAnsiTheme="majorHAnsi"/>
          <w:color w:val="000000"/>
          <w:sz w:val="24"/>
          <w:szCs w:val="24"/>
        </w:rPr>
        <w:t xml:space="preserve"> spełniania przez wykonawcę lub podwykonawcę</w:t>
      </w:r>
      <w:r>
        <w:rPr>
          <w:rFonts w:asciiTheme="majorHAnsi" w:hAnsiTheme="majorHAnsi"/>
          <w:color w:val="000000"/>
          <w:sz w:val="24"/>
          <w:szCs w:val="24"/>
        </w:rPr>
        <w:t xml:space="preserve"> </w:t>
      </w:r>
      <w:r w:rsidRPr="00081B6D">
        <w:rPr>
          <w:rFonts w:asciiTheme="majorHAnsi" w:hAnsiTheme="majorHAnsi"/>
          <w:color w:val="000000"/>
          <w:sz w:val="24"/>
          <w:szCs w:val="24"/>
        </w:rPr>
        <w:t>wymogu zatrudnienia na podstawie stosunku pracy osób wykonujących wskazane</w:t>
      </w:r>
      <w:r>
        <w:rPr>
          <w:rFonts w:asciiTheme="majorHAnsi" w:hAnsiTheme="majorHAnsi"/>
          <w:color w:val="000000"/>
          <w:sz w:val="24"/>
          <w:szCs w:val="24"/>
        </w:rPr>
        <w:t xml:space="preserve"> </w:t>
      </w:r>
      <w:r w:rsidRPr="00081B6D">
        <w:rPr>
          <w:rFonts w:asciiTheme="majorHAnsi" w:hAnsiTheme="majorHAnsi"/>
          <w:color w:val="000000"/>
          <w:sz w:val="24"/>
          <w:szCs w:val="24"/>
        </w:rPr>
        <w:t>w punkcie 1 czynności. Zamawiający uprawniony jest w szczególności do:</w:t>
      </w:r>
    </w:p>
    <w:p w14:paraId="13CF8D29" w14:textId="77777777" w:rsidR="00E263EB" w:rsidRPr="00081B6D" w:rsidRDefault="00E263EB" w:rsidP="00A647AD">
      <w:pPr>
        <w:pStyle w:val="Kolorowalistaakcent11"/>
        <w:widowControl w:val="0"/>
        <w:shd w:val="clear" w:color="auto" w:fill="FFFFFF"/>
        <w:spacing w:line="276" w:lineRule="auto"/>
        <w:ind w:left="0"/>
        <w:outlineLvl w:val="3"/>
        <w:rPr>
          <w:rFonts w:asciiTheme="majorHAnsi" w:hAnsiTheme="majorHAnsi"/>
          <w:color w:val="000000"/>
          <w:sz w:val="24"/>
          <w:szCs w:val="24"/>
        </w:rPr>
      </w:pPr>
      <w:r w:rsidRPr="00081B6D">
        <w:rPr>
          <w:rFonts w:asciiTheme="majorHAnsi" w:hAnsiTheme="majorHAnsi"/>
          <w:color w:val="000000"/>
          <w:sz w:val="24"/>
          <w:szCs w:val="24"/>
        </w:rPr>
        <w:t>a) żądania oświadczeń i dokumentów w zakresie potwierdzenia spełniania ww. wymogów</w:t>
      </w:r>
      <w:r>
        <w:rPr>
          <w:rFonts w:asciiTheme="majorHAnsi" w:hAnsiTheme="majorHAnsi"/>
          <w:color w:val="000000"/>
          <w:sz w:val="24"/>
          <w:szCs w:val="24"/>
        </w:rPr>
        <w:t xml:space="preserve"> </w:t>
      </w:r>
      <w:r w:rsidRPr="00081B6D">
        <w:rPr>
          <w:rFonts w:asciiTheme="majorHAnsi" w:hAnsiTheme="majorHAnsi"/>
          <w:color w:val="000000"/>
          <w:sz w:val="24"/>
          <w:szCs w:val="24"/>
        </w:rPr>
        <w:t>i dokonywania ich oceny,</w:t>
      </w:r>
    </w:p>
    <w:p w14:paraId="1C672694" w14:textId="77777777" w:rsidR="00E263EB" w:rsidRPr="00081B6D" w:rsidRDefault="00E263EB" w:rsidP="00A647AD">
      <w:pPr>
        <w:pStyle w:val="Kolorowalistaakcent11"/>
        <w:widowControl w:val="0"/>
        <w:shd w:val="clear" w:color="auto" w:fill="FFFFFF"/>
        <w:spacing w:line="276" w:lineRule="auto"/>
        <w:ind w:left="0"/>
        <w:outlineLvl w:val="3"/>
        <w:rPr>
          <w:rFonts w:asciiTheme="majorHAnsi" w:hAnsiTheme="majorHAnsi"/>
          <w:color w:val="000000"/>
          <w:sz w:val="24"/>
          <w:szCs w:val="24"/>
        </w:rPr>
      </w:pPr>
      <w:r w:rsidRPr="00081B6D">
        <w:rPr>
          <w:rFonts w:asciiTheme="majorHAnsi" w:hAnsiTheme="majorHAnsi"/>
          <w:color w:val="000000"/>
          <w:sz w:val="24"/>
          <w:szCs w:val="24"/>
        </w:rPr>
        <w:t>b) żądania wyjaśnień w przypadku wątpliwości w zakresie potwierdzenia spełniania ww.</w:t>
      </w:r>
      <w:r>
        <w:rPr>
          <w:rFonts w:asciiTheme="majorHAnsi" w:hAnsiTheme="majorHAnsi"/>
          <w:color w:val="000000"/>
          <w:sz w:val="24"/>
          <w:szCs w:val="24"/>
        </w:rPr>
        <w:t xml:space="preserve"> </w:t>
      </w:r>
      <w:r w:rsidRPr="00081B6D">
        <w:rPr>
          <w:rFonts w:asciiTheme="majorHAnsi" w:hAnsiTheme="majorHAnsi"/>
          <w:color w:val="000000"/>
          <w:sz w:val="24"/>
          <w:szCs w:val="24"/>
        </w:rPr>
        <w:t>wymogów,</w:t>
      </w:r>
    </w:p>
    <w:p w14:paraId="3C3FB696" w14:textId="77777777" w:rsidR="00E263EB" w:rsidRDefault="00E263EB" w:rsidP="00A647AD">
      <w:pPr>
        <w:pStyle w:val="Kolorowalistaakcent11"/>
        <w:widowControl w:val="0"/>
        <w:shd w:val="clear" w:color="auto" w:fill="FFFFFF"/>
        <w:spacing w:line="276" w:lineRule="auto"/>
        <w:ind w:left="0"/>
        <w:outlineLvl w:val="3"/>
        <w:rPr>
          <w:rFonts w:asciiTheme="majorHAnsi" w:hAnsiTheme="majorHAnsi"/>
          <w:color w:val="000000"/>
          <w:sz w:val="24"/>
          <w:szCs w:val="24"/>
        </w:rPr>
      </w:pPr>
      <w:r w:rsidRPr="00081B6D">
        <w:rPr>
          <w:rFonts w:asciiTheme="majorHAnsi" w:hAnsiTheme="majorHAnsi"/>
          <w:color w:val="000000"/>
          <w:sz w:val="24"/>
          <w:szCs w:val="24"/>
        </w:rPr>
        <w:t>c) przeprowadzania kontroli na miejscu wykonywania świadczenia.</w:t>
      </w:r>
    </w:p>
    <w:p w14:paraId="734C6285" w14:textId="77777777" w:rsidR="00E263EB" w:rsidRPr="00081B6D" w:rsidRDefault="00E263EB" w:rsidP="00A647AD">
      <w:pPr>
        <w:pStyle w:val="Kolorowalistaakcent11"/>
        <w:widowControl w:val="0"/>
        <w:shd w:val="clear" w:color="auto" w:fill="FFFFFF"/>
        <w:spacing w:line="276" w:lineRule="auto"/>
        <w:ind w:left="0"/>
        <w:outlineLvl w:val="3"/>
        <w:rPr>
          <w:rFonts w:asciiTheme="majorHAnsi" w:hAnsiTheme="majorHAnsi"/>
          <w:color w:val="000000"/>
          <w:sz w:val="24"/>
          <w:szCs w:val="24"/>
        </w:rPr>
      </w:pPr>
      <w:r w:rsidRPr="00081B6D">
        <w:rPr>
          <w:rFonts w:asciiTheme="majorHAnsi" w:hAnsiTheme="majorHAnsi"/>
          <w:b/>
          <w:bCs/>
          <w:color w:val="000000"/>
          <w:sz w:val="24"/>
          <w:szCs w:val="24"/>
        </w:rPr>
        <w:t>24.5.</w:t>
      </w:r>
      <w:r>
        <w:rPr>
          <w:rFonts w:asciiTheme="majorHAnsi" w:hAnsiTheme="majorHAnsi"/>
          <w:color w:val="000000"/>
          <w:sz w:val="24"/>
          <w:szCs w:val="24"/>
        </w:rPr>
        <w:t xml:space="preserve"> </w:t>
      </w:r>
      <w:r w:rsidRPr="00081B6D">
        <w:rPr>
          <w:rFonts w:asciiTheme="majorHAnsi" w:hAnsiTheme="majorHAnsi"/>
          <w:color w:val="000000"/>
          <w:sz w:val="24"/>
          <w:szCs w:val="24"/>
        </w:rPr>
        <w:t>W trakcie realizacji zamówienia na każde wezwanie zamawiającego</w:t>
      </w:r>
      <w:r>
        <w:rPr>
          <w:rFonts w:asciiTheme="majorHAnsi" w:hAnsiTheme="majorHAnsi"/>
          <w:color w:val="000000"/>
          <w:sz w:val="24"/>
          <w:szCs w:val="24"/>
        </w:rPr>
        <w:br/>
      </w:r>
      <w:r w:rsidRPr="00081B6D">
        <w:rPr>
          <w:rFonts w:asciiTheme="majorHAnsi" w:hAnsiTheme="majorHAnsi"/>
          <w:color w:val="000000"/>
          <w:sz w:val="24"/>
          <w:szCs w:val="24"/>
        </w:rPr>
        <w:t>w wyznaczonym</w:t>
      </w:r>
      <w:r>
        <w:rPr>
          <w:rFonts w:asciiTheme="majorHAnsi" w:hAnsiTheme="majorHAnsi"/>
          <w:color w:val="000000"/>
          <w:sz w:val="24"/>
          <w:szCs w:val="24"/>
        </w:rPr>
        <w:t xml:space="preserve"> </w:t>
      </w:r>
      <w:r w:rsidRPr="00081B6D">
        <w:rPr>
          <w:rFonts w:asciiTheme="majorHAnsi" w:hAnsiTheme="majorHAnsi"/>
          <w:color w:val="000000"/>
          <w:sz w:val="24"/>
          <w:szCs w:val="24"/>
        </w:rPr>
        <w:t>w tym wezwaniu terminie wykonawca przedłoży zamawiającemu wskazane poniżej dowody</w:t>
      </w:r>
      <w:r>
        <w:rPr>
          <w:rFonts w:asciiTheme="majorHAnsi" w:hAnsiTheme="majorHAnsi"/>
          <w:color w:val="000000"/>
          <w:sz w:val="24"/>
          <w:szCs w:val="24"/>
        </w:rPr>
        <w:t xml:space="preserve"> </w:t>
      </w:r>
      <w:r w:rsidRPr="00081B6D">
        <w:rPr>
          <w:rFonts w:asciiTheme="majorHAnsi" w:hAnsiTheme="majorHAnsi"/>
          <w:color w:val="000000"/>
          <w:sz w:val="24"/>
          <w:szCs w:val="24"/>
        </w:rPr>
        <w:t>w celu potwierdzenia spełnienia wymogu zatrudnienia na podstawie stosunku pracy przez</w:t>
      </w:r>
      <w:r>
        <w:rPr>
          <w:rFonts w:asciiTheme="majorHAnsi" w:hAnsiTheme="majorHAnsi"/>
          <w:color w:val="000000"/>
          <w:sz w:val="24"/>
          <w:szCs w:val="24"/>
        </w:rPr>
        <w:t xml:space="preserve"> </w:t>
      </w:r>
      <w:r w:rsidRPr="00081B6D">
        <w:rPr>
          <w:rFonts w:asciiTheme="majorHAnsi" w:hAnsiTheme="majorHAnsi"/>
          <w:color w:val="000000"/>
          <w:sz w:val="24"/>
          <w:szCs w:val="24"/>
        </w:rPr>
        <w:t>wykonawcę lub podwykonawcę osób wykonujących wskazane w punkcie 1 czynności</w:t>
      </w:r>
      <w:r>
        <w:rPr>
          <w:rFonts w:asciiTheme="majorHAnsi" w:hAnsiTheme="majorHAnsi"/>
          <w:color w:val="000000"/>
          <w:sz w:val="24"/>
          <w:szCs w:val="24"/>
        </w:rPr>
        <w:t xml:space="preserve"> </w:t>
      </w:r>
      <w:r w:rsidRPr="00081B6D">
        <w:rPr>
          <w:rFonts w:asciiTheme="majorHAnsi" w:hAnsiTheme="majorHAnsi"/>
          <w:color w:val="000000"/>
          <w:sz w:val="24"/>
          <w:szCs w:val="24"/>
        </w:rPr>
        <w:t>w trakcie realizacji zamówienia:</w:t>
      </w:r>
    </w:p>
    <w:p w14:paraId="546C73D6" w14:textId="77777777" w:rsidR="00E263EB" w:rsidRPr="00081B6D" w:rsidRDefault="00E263EB" w:rsidP="00A647AD">
      <w:pPr>
        <w:pStyle w:val="Kolorowalistaakcent11"/>
        <w:widowControl w:val="0"/>
        <w:shd w:val="clear" w:color="auto" w:fill="FFFFFF"/>
        <w:spacing w:line="276" w:lineRule="auto"/>
        <w:ind w:left="0"/>
        <w:outlineLvl w:val="3"/>
        <w:rPr>
          <w:rFonts w:asciiTheme="majorHAnsi" w:hAnsiTheme="majorHAnsi"/>
          <w:color w:val="000000"/>
          <w:sz w:val="24"/>
          <w:szCs w:val="24"/>
        </w:rPr>
      </w:pPr>
      <w:r>
        <w:rPr>
          <w:rFonts w:asciiTheme="majorHAnsi" w:hAnsiTheme="majorHAnsi"/>
          <w:color w:val="000000"/>
          <w:sz w:val="24"/>
          <w:szCs w:val="24"/>
        </w:rPr>
        <w:t xml:space="preserve">a) </w:t>
      </w:r>
      <w:r w:rsidRPr="00081B6D">
        <w:rPr>
          <w:rFonts w:asciiTheme="majorHAnsi" w:hAnsiTheme="majorHAnsi"/>
          <w:color w:val="000000"/>
          <w:sz w:val="24"/>
          <w:szCs w:val="24"/>
        </w:rPr>
        <w:t>oświadczenie zatrudnionego pracownika,</w:t>
      </w:r>
    </w:p>
    <w:p w14:paraId="5FA4CBC1" w14:textId="77777777" w:rsidR="00E263EB" w:rsidRPr="00081B6D" w:rsidRDefault="00E263EB" w:rsidP="00A647AD">
      <w:pPr>
        <w:pStyle w:val="Kolorowalistaakcent11"/>
        <w:widowControl w:val="0"/>
        <w:shd w:val="clear" w:color="auto" w:fill="FFFFFF"/>
        <w:spacing w:line="276" w:lineRule="auto"/>
        <w:ind w:left="0"/>
        <w:outlineLvl w:val="3"/>
        <w:rPr>
          <w:rFonts w:asciiTheme="majorHAnsi" w:hAnsiTheme="majorHAnsi"/>
          <w:color w:val="000000"/>
          <w:sz w:val="24"/>
          <w:szCs w:val="24"/>
        </w:rPr>
      </w:pPr>
      <w:r>
        <w:rPr>
          <w:rFonts w:asciiTheme="majorHAnsi" w:hAnsiTheme="majorHAnsi"/>
          <w:color w:val="000000"/>
          <w:sz w:val="24"/>
          <w:szCs w:val="24"/>
        </w:rPr>
        <w:t xml:space="preserve">b) </w:t>
      </w:r>
      <w:r w:rsidRPr="00081B6D">
        <w:rPr>
          <w:rFonts w:asciiTheme="majorHAnsi" w:hAnsiTheme="majorHAnsi"/>
          <w:color w:val="000000"/>
          <w:sz w:val="24"/>
          <w:szCs w:val="24"/>
        </w:rPr>
        <w:t>oświadczenie wykonawcy lub podwykonawcy o zatrudnieniu na podstawie stosunku</w:t>
      </w:r>
    </w:p>
    <w:p w14:paraId="5029A459" w14:textId="77777777" w:rsidR="00E263EB" w:rsidRPr="00081B6D" w:rsidRDefault="00E263EB" w:rsidP="00A647AD">
      <w:pPr>
        <w:pStyle w:val="Kolorowalistaakcent11"/>
        <w:widowControl w:val="0"/>
        <w:shd w:val="clear" w:color="auto" w:fill="FFFFFF"/>
        <w:spacing w:line="276" w:lineRule="auto"/>
        <w:ind w:left="0"/>
        <w:outlineLvl w:val="3"/>
        <w:rPr>
          <w:rFonts w:asciiTheme="majorHAnsi" w:hAnsiTheme="majorHAnsi"/>
          <w:color w:val="000000"/>
          <w:sz w:val="24"/>
          <w:szCs w:val="24"/>
        </w:rPr>
      </w:pPr>
      <w:r w:rsidRPr="00081B6D">
        <w:rPr>
          <w:rFonts w:asciiTheme="majorHAnsi" w:hAnsiTheme="majorHAnsi"/>
          <w:color w:val="000000"/>
          <w:sz w:val="24"/>
          <w:szCs w:val="24"/>
        </w:rPr>
        <w:t>pracy osób wykonujących czynności, których dotyczy wezwanie zamawiającego.</w:t>
      </w:r>
    </w:p>
    <w:p w14:paraId="6892C01F" w14:textId="77777777" w:rsidR="00E263EB" w:rsidRPr="0077272A" w:rsidRDefault="00E263EB" w:rsidP="00A647AD">
      <w:pPr>
        <w:pStyle w:val="Kolorowalistaakcent11"/>
        <w:widowControl w:val="0"/>
        <w:shd w:val="clear" w:color="auto" w:fill="FFFFFF"/>
        <w:spacing w:line="276" w:lineRule="auto"/>
        <w:ind w:left="0"/>
        <w:outlineLvl w:val="3"/>
        <w:rPr>
          <w:rFonts w:asciiTheme="majorHAnsi" w:hAnsiTheme="majorHAnsi"/>
          <w:color w:val="000000"/>
          <w:sz w:val="24"/>
          <w:szCs w:val="24"/>
        </w:rPr>
      </w:pPr>
      <w:r w:rsidRPr="00081B6D">
        <w:rPr>
          <w:rFonts w:asciiTheme="majorHAnsi" w:hAnsiTheme="majorHAnsi"/>
          <w:color w:val="000000"/>
          <w:sz w:val="24"/>
          <w:szCs w:val="24"/>
        </w:rPr>
        <w:t>Oświadczenie to powinno zawierać w szczególności: dokładne określenie podmiotu</w:t>
      </w:r>
      <w:r>
        <w:rPr>
          <w:rFonts w:asciiTheme="majorHAnsi" w:hAnsiTheme="majorHAnsi"/>
          <w:color w:val="000000"/>
          <w:sz w:val="24"/>
          <w:szCs w:val="24"/>
        </w:rPr>
        <w:t xml:space="preserve"> </w:t>
      </w:r>
      <w:r w:rsidRPr="00081B6D">
        <w:rPr>
          <w:rFonts w:asciiTheme="majorHAnsi" w:hAnsiTheme="majorHAnsi"/>
          <w:color w:val="000000"/>
          <w:sz w:val="24"/>
          <w:szCs w:val="24"/>
        </w:rPr>
        <w:t>składającego oświadczenie, datę złożenia oświadczenia, wskazanie, że objęte wezwaniem</w:t>
      </w:r>
      <w:r>
        <w:rPr>
          <w:rFonts w:asciiTheme="majorHAnsi" w:hAnsiTheme="majorHAnsi"/>
          <w:color w:val="000000"/>
          <w:sz w:val="24"/>
          <w:szCs w:val="24"/>
        </w:rPr>
        <w:t xml:space="preserve"> </w:t>
      </w:r>
      <w:r w:rsidRPr="00081B6D">
        <w:rPr>
          <w:rFonts w:asciiTheme="majorHAnsi" w:hAnsiTheme="majorHAnsi"/>
          <w:color w:val="000000"/>
          <w:sz w:val="24"/>
          <w:szCs w:val="24"/>
        </w:rPr>
        <w:t>czynności wykonują osoby zatrudnione na podstawie stosunku pracy wraz ze wskazaniem</w:t>
      </w:r>
      <w:r>
        <w:rPr>
          <w:rFonts w:asciiTheme="majorHAnsi" w:hAnsiTheme="majorHAnsi"/>
          <w:color w:val="000000"/>
          <w:sz w:val="24"/>
          <w:szCs w:val="24"/>
        </w:rPr>
        <w:t xml:space="preserve"> </w:t>
      </w:r>
      <w:r w:rsidRPr="0077272A">
        <w:rPr>
          <w:rFonts w:asciiTheme="majorHAnsi" w:hAnsiTheme="majorHAnsi"/>
          <w:sz w:val="24"/>
          <w:szCs w:val="24"/>
        </w:rPr>
        <w:t>liczby tych osób, imion i nazwisk tych osób, rodzaju stosunku o pracę</w:t>
      </w:r>
      <w:r>
        <w:rPr>
          <w:rFonts w:asciiTheme="majorHAnsi" w:hAnsiTheme="majorHAnsi"/>
          <w:sz w:val="24"/>
          <w:szCs w:val="24"/>
        </w:rPr>
        <w:br/>
      </w:r>
      <w:r w:rsidRPr="0077272A">
        <w:rPr>
          <w:rFonts w:asciiTheme="majorHAnsi" w:hAnsiTheme="majorHAnsi"/>
          <w:sz w:val="24"/>
          <w:szCs w:val="24"/>
        </w:rPr>
        <w:t>i wymiaru etatu oraz</w:t>
      </w:r>
      <w:r>
        <w:rPr>
          <w:rFonts w:asciiTheme="majorHAnsi" w:hAnsiTheme="majorHAnsi"/>
          <w:sz w:val="24"/>
          <w:szCs w:val="24"/>
        </w:rPr>
        <w:t xml:space="preserve"> </w:t>
      </w:r>
      <w:r w:rsidRPr="0077272A">
        <w:rPr>
          <w:rFonts w:asciiTheme="majorHAnsi" w:hAnsiTheme="majorHAnsi"/>
          <w:sz w:val="24"/>
          <w:szCs w:val="24"/>
        </w:rPr>
        <w:t>podpis osoby uprawnionej do złożenia oświadczenia w imieniu wykonawcy lub</w:t>
      </w:r>
      <w:r>
        <w:rPr>
          <w:rFonts w:asciiTheme="majorHAnsi" w:hAnsiTheme="majorHAnsi"/>
          <w:sz w:val="24"/>
          <w:szCs w:val="24"/>
        </w:rPr>
        <w:t xml:space="preserve"> </w:t>
      </w:r>
      <w:r w:rsidRPr="0077272A">
        <w:rPr>
          <w:rFonts w:asciiTheme="majorHAnsi" w:hAnsiTheme="majorHAnsi"/>
          <w:sz w:val="24"/>
          <w:szCs w:val="24"/>
        </w:rPr>
        <w:t>podwykonawcy;</w:t>
      </w:r>
    </w:p>
    <w:p w14:paraId="60E164A3" w14:textId="20176C79" w:rsidR="00E263EB" w:rsidRPr="0077272A" w:rsidRDefault="00E263EB" w:rsidP="00A647AD">
      <w:pPr>
        <w:spacing w:line="276" w:lineRule="auto"/>
        <w:jc w:val="both"/>
        <w:rPr>
          <w:rFonts w:asciiTheme="majorHAnsi" w:hAnsiTheme="majorHAnsi"/>
          <w:sz w:val="24"/>
          <w:szCs w:val="24"/>
        </w:rPr>
      </w:pPr>
      <w:r>
        <w:rPr>
          <w:rFonts w:asciiTheme="majorHAnsi" w:hAnsiTheme="majorHAnsi"/>
          <w:sz w:val="24"/>
          <w:szCs w:val="24"/>
        </w:rPr>
        <w:t>c)</w:t>
      </w:r>
      <w:r w:rsidRPr="0077272A">
        <w:rPr>
          <w:rFonts w:asciiTheme="majorHAnsi" w:hAnsiTheme="majorHAnsi"/>
          <w:sz w:val="24"/>
          <w:szCs w:val="24"/>
        </w:rPr>
        <w:t xml:space="preserve"> poświadczoną za zgodność z oryginałem odpowiednio przez wykonawcę lub</w:t>
      </w:r>
      <w:r>
        <w:rPr>
          <w:rFonts w:asciiTheme="majorHAnsi" w:hAnsiTheme="majorHAnsi"/>
          <w:sz w:val="24"/>
          <w:szCs w:val="24"/>
        </w:rPr>
        <w:t xml:space="preserve"> </w:t>
      </w:r>
      <w:r w:rsidRPr="0077272A">
        <w:rPr>
          <w:rFonts w:asciiTheme="majorHAnsi" w:hAnsiTheme="majorHAnsi"/>
          <w:sz w:val="24"/>
          <w:szCs w:val="24"/>
        </w:rPr>
        <w:t>podwykonawcę kopię umowy/umów o pracę osób wykonujących w trakcie realizacji</w:t>
      </w:r>
      <w:r>
        <w:rPr>
          <w:rFonts w:asciiTheme="majorHAnsi" w:hAnsiTheme="majorHAnsi"/>
          <w:sz w:val="24"/>
          <w:szCs w:val="24"/>
        </w:rPr>
        <w:t xml:space="preserve"> </w:t>
      </w:r>
      <w:r w:rsidRPr="0077272A">
        <w:rPr>
          <w:rFonts w:asciiTheme="majorHAnsi" w:hAnsiTheme="majorHAnsi"/>
          <w:sz w:val="24"/>
          <w:szCs w:val="24"/>
        </w:rPr>
        <w:t>zamówienia czynności, których dotyczy ww. oświadczenie wykonawcy lub</w:t>
      </w:r>
      <w:r>
        <w:rPr>
          <w:rFonts w:asciiTheme="majorHAnsi" w:hAnsiTheme="majorHAnsi"/>
          <w:sz w:val="24"/>
          <w:szCs w:val="24"/>
        </w:rPr>
        <w:t xml:space="preserve"> </w:t>
      </w:r>
      <w:r w:rsidRPr="0077272A">
        <w:rPr>
          <w:rFonts w:asciiTheme="majorHAnsi" w:hAnsiTheme="majorHAnsi"/>
          <w:sz w:val="24"/>
          <w:szCs w:val="24"/>
        </w:rPr>
        <w:t>podwykonawcy (wraz z dokumentem regulującym zakres obowiązków, jeżeli został</w:t>
      </w:r>
      <w:r>
        <w:rPr>
          <w:rFonts w:asciiTheme="majorHAnsi" w:hAnsiTheme="majorHAnsi"/>
          <w:sz w:val="24"/>
          <w:szCs w:val="24"/>
        </w:rPr>
        <w:t xml:space="preserve"> </w:t>
      </w:r>
      <w:r w:rsidRPr="0077272A">
        <w:rPr>
          <w:rFonts w:asciiTheme="majorHAnsi" w:hAnsiTheme="majorHAnsi"/>
          <w:sz w:val="24"/>
          <w:szCs w:val="24"/>
        </w:rPr>
        <w:t>sporządzony). Kopia umowy/umów powinna zostać zanonimizowana w sposób</w:t>
      </w:r>
      <w:r>
        <w:rPr>
          <w:rFonts w:asciiTheme="majorHAnsi" w:hAnsiTheme="majorHAnsi"/>
          <w:sz w:val="24"/>
          <w:szCs w:val="24"/>
        </w:rPr>
        <w:t xml:space="preserve"> </w:t>
      </w:r>
      <w:r w:rsidRPr="0077272A">
        <w:rPr>
          <w:rFonts w:asciiTheme="majorHAnsi" w:hAnsiTheme="majorHAnsi"/>
          <w:sz w:val="24"/>
          <w:szCs w:val="24"/>
        </w:rPr>
        <w:lastRenderedPageBreak/>
        <w:t>zapewniający ochronę danych osobowych pracowników, (tj. w szczególności bez</w:t>
      </w:r>
      <w:r>
        <w:rPr>
          <w:rFonts w:asciiTheme="majorHAnsi" w:hAnsiTheme="majorHAnsi"/>
          <w:sz w:val="24"/>
          <w:szCs w:val="24"/>
        </w:rPr>
        <w:t xml:space="preserve"> </w:t>
      </w:r>
      <w:r w:rsidRPr="0077272A">
        <w:rPr>
          <w:rFonts w:asciiTheme="majorHAnsi" w:hAnsiTheme="majorHAnsi"/>
          <w:sz w:val="24"/>
          <w:szCs w:val="24"/>
        </w:rPr>
        <w:t>adresów, nr PESEL pracowników). Imię i nazwisko pracownika nie podlega</w:t>
      </w:r>
      <w:r>
        <w:rPr>
          <w:rFonts w:asciiTheme="majorHAnsi" w:hAnsiTheme="majorHAnsi"/>
          <w:sz w:val="24"/>
          <w:szCs w:val="24"/>
        </w:rPr>
        <w:t xml:space="preserve"> </w:t>
      </w:r>
      <w:r w:rsidRPr="0077272A">
        <w:rPr>
          <w:rFonts w:asciiTheme="majorHAnsi" w:hAnsiTheme="majorHAnsi"/>
          <w:sz w:val="24"/>
          <w:szCs w:val="24"/>
        </w:rPr>
        <w:t>anonimizacji.</w:t>
      </w:r>
    </w:p>
    <w:p w14:paraId="41DEB953" w14:textId="77777777" w:rsidR="00E263EB" w:rsidRPr="0077272A" w:rsidRDefault="00E263EB" w:rsidP="00A647AD">
      <w:pPr>
        <w:spacing w:line="276" w:lineRule="auto"/>
        <w:jc w:val="both"/>
        <w:rPr>
          <w:rFonts w:asciiTheme="majorHAnsi" w:hAnsiTheme="majorHAnsi"/>
          <w:sz w:val="24"/>
          <w:szCs w:val="24"/>
        </w:rPr>
      </w:pPr>
      <w:r w:rsidRPr="0077272A">
        <w:rPr>
          <w:rFonts w:asciiTheme="majorHAnsi" w:hAnsiTheme="majorHAnsi"/>
          <w:sz w:val="24"/>
          <w:szCs w:val="24"/>
        </w:rPr>
        <w:t>Informacje takie jak: data zawarcia umowy, rodzaj umowy o pracę i wymiar etatu powinny</w:t>
      </w:r>
      <w:r>
        <w:rPr>
          <w:rFonts w:asciiTheme="majorHAnsi" w:hAnsiTheme="majorHAnsi"/>
          <w:sz w:val="24"/>
          <w:szCs w:val="24"/>
        </w:rPr>
        <w:t xml:space="preserve"> </w:t>
      </w:r>
      <w:r w:rsidRPr="0077272A">
        <w:rPr>
          <w:rFonts w:asciiTheme="majorHAnsi" w:hAnsiTheme="majorHAnsi"/>
          <w:sz w:val="24"/>
          <w:szCs w:val="24"/>
        </w:rPr>
        <w:t>być możliwe do zidentyfikowania;</w:t>
      </w:r>
    </w:p>
    <w:p w14:paraId="18788583" w14:textId="77777777" w:rsidR="00E263EB" w:rsidRPr="0077272A" w:rsidRDefault="00E263EB" w:rsidP="00A647AD">
      <w:pPr>
        <w:spacing w:line="276" w:lineRule="auto"/>
        <w:jc w:val="both"/>
        <w:rPr>
          <w:rFonts w:asciiTheme="majorHAnsi" w:hAnsiTheme="majorHAnsi"/>
          <w:sz w:val="24"/>
          <w:szCs w:val="24"/>
        </w:rPr>
      </w:pPr>
      <w:r>
        <w:rPr>
          <w:rFonts w:asciiTheme="majorHAnsi" w:hAnsiTheme="majorHAnsi"/>
          <w:sz w:val="24"/>
          <w:szCs w:val="24"/>
        </w:rPr>
        <w:t>d)</w:t>
      </w:r>
      <w:r w:rsidRPr="0077272A">
        <w:rPr>
          <w:rFonts w:asciiTheme="majorHAnsi" w:hAnsiTheme="majorHAnsi"/>
          <w:sz w:val="24"/>
          <w:szCs w:val="24"/>
        </w:rPr>
        <w:t xml:space="preserve"> zaświadczenie właściwego oddziału ZUS, potwierdzające opłacanie przez wykonawcę lub</w:t>
      </w:r>
      <w:r>
        <w:rPr>
          <w:rFonts w:asciiTheme="majorHAnsi" w:hAnsiTheme="majorHAnsi"/>
          <w:sz w:val="24"/>
          <w:szCs w:val="24"/>
        </w:rPr>
        <w:t xml:space="preserve"> </w:t>
      </w:r>
      <w:r w:rsidRPr="0077272A">
        <w:rPr>
          <w:rFonts w:asciiTheme="majorHAnsi" w:hAnsiTheme="majorHAnsi"/>
          <w:sz w:val="24"/>
          <w:szCs w:val="24"/>
        </w:rPr>
        <w:t>podwykonawcę składek na ubezpieczenia społeczne i zdrowotne z tytułu zatrudnienia na</w:t>
      </w:r>
      <w:r>
        <w:rPr>
          <w:rFonts w:asciiTheme="majorHAnsi" w:hAnsiTheme="majorHAnsi"/>
          <w:sz w:val="24"/>
          <w:szCs w:val="24"/>
        </w:rPr>
        <w:t xml:space="preserve"> </w:t>
      </w:r>
      <w:r w:rsidRPr="0077272A">
        <w:rPr>
          <w:rFonts w:asciiTheme="majorHAnsi" w:hAnsiTheme="majorHAnsi"/>
          <w:sz w:val="24"/>
          <w:szCs w:val="24"/>
        </w:rPr>
        <w:t>podstawie umów o pracę za ostatni okres rozliczeniowy;</w:t>
      </w:r>
    </w:p>
    <w:p w14:paraId="62A6BCB1" w14:textId="77777777" w:rsidR="00E263EB" w:rsidRPr="0077272A" w:rsidRDefault="00E263EB" w:rsidP="00A647AD">
      <w:pPr>
        <w:spacing w:line="276" w:lineRule="auto"/>
        <w:jc w:val="both"/>
        <w:rPr>
          <w:rFonts w:asciiTheme="majorHAnsi" w:hAnsiTheme="majorHAnsi"/>
          <w:sz w:val="24"/>
          <w:szCs w:val="24"/>
        </w:rPr>
      </w:pPr>
      <w:r>
        <w:rPr>
          <w:rFonts w:asciiTheme="majorHAnsi" w:hAnsiTheme="majorHAnsi"/>
          <w:sz w:val="24"/>
          <w:szCs w:val="24"/>
        </w:rPr>
        <w:t>e)</w:t>
      </w:r>
      <w:r w:rsidRPr="0077272A">
        <w:rPr>
          <w:rFonts w:asciiTheme="majorHAnsi" w:hAnsiTheme="majorHAnsi"/>
          <w:sz w:val="24"/>
          <w:szCs w:val="24"/>
        </w:rPr>
        <w:t xml:space="preserve"> poświadczoną za zgodność z oryginałem odpowiednio przez wykonawcę lub</w:t>
      </w:r>
      <w:r>
        <w:rPr>
          <w:rFonts w:asciiTheme="majorHAnsi" w:hAnsiTheme="majorHAnsi"/>
          <w:sz w:val="24"/>
          <w:szCs w:val="24"/>
        </w:rPr>
        <w:t xml:space="preserve"> </w:t>
      </w:r>
      <w:r w:rsidRPr="0077272A">
        <w:rPr>
          <w:rFonts w:asciiTheme="majorHAnsi" w:hAnsiTheme="majorHAnsi"/>
          <w:sz w:val="24"/>
          <w:szCs w:val="24"/>
        </w:rPr>
        <w:t>podwykonawcę kopię dowodu potwierdzającego zgłoszenie pracownika przez</w:t>
      </w:r>
      <w:r>
        <w:rPr>
          <w:rFonts w:asciiTheme="majorHAnsi" w:hAnsiTheme="majorHAnsi"/>
          <w:sz w:val="24"/>
          <w:szCs w:val="24"/>
        </w:rPr>
        <w:t xml:space="preserve"> </w:t>
      </w:r>
      <w:r w:rsidRPr="0077272A">
        <w:rPr>
          <w:rFonts w:asciiTheme="majorHAnsi" w:hAnsiTheme="majorHAnsi"/>
          <w:sz w:val="24"/>
          <w:szCs w:val="24"/>
        </w:rPr>
        <w:t>pracodawcę do ubezpieczeń, zanonimizowaną w sposób zapewniający ochronę danych</w:t>
      </w:r>
    </w:p>
    <w:p w14:paraId="31A1C4CB" w14:textId="77777777" w:rsidR="00E263EB" w:rsidRPr="00514A03" w:rsidRDefault="00E263EB" w:rsidP="00A647AD">
      <w:pPr>
        <w:spacing w:line="276" w:lineRule="auto"/>
        <w:jc w:val="both"/>
        <w:rPr>
          <w:rFonts w:asciiTheme="majorHAnsi" w:hAnsiTheme="majorHAnsi"/>
          <w:sz w:val="24"/>
          <w:szCs w:val="24"/>
        </w:rPr>
      </w:pPr>
      <w:r w:rsidRPr="0077272A">
        <w:rPr>
          <w:rFonts w:asciiTheme="majorHAnsi" w:hAnsiTheme="majorHAnsi"/>
          <w:sz w:val="24"/>
          <w:szCs w:val="24"/>
        </w:rPr>
        <w:t>osobowych pracowników. Imię i nazwisko pracownika nie podlega anonimizacji.</w:t>
      </w:r>
    </w:p>
    <w:p w14:paraId="26076834" w14:textId="3DA93074" w:rsidR="00E263EB" w:rsidRDefault="00E263EB" w:rsidP="00A647AD">
      <w:pPr>
        <w:spacing w:line="276" w:lineRule="auto"/>
        <w:jc w:val="both"/>
        <w:rPr>
          <w:rFonts w:asciiTheme="majorHAnsi" w:hAnsiTheme="majorHAnsi"/>
          <w:sz w:val="24"/>
          <w:szCs w:val="24"/>
        </w:rPr>
      </w:pPr>
      <w:r w:rsidRPr="0077272A">
        <w:rPr>
          <w:rFonts w:asciiTheme="majorHAnsi" w:hAnsiTheme="majorHAnsi"/>
          <w:b/>
          <w:bCs/>
          <w:sz w:val="24"/>
          <w:szCs w:val="24"/>
        </w:rPr>
        <w:t>24.6.</w:t>
      </w:r>
      <w:r>
        <w:rPr>
          <w:rFonts w:asciiTheme="majorHAnsi" w:hAnsiTheme="majorHAnsi"/>
          <w:sz w:val="24"/>
          <w:szCs w:val="24"/>
        </w:rPr>
        <w:t xml:space="preserve"> </w:t>
      </w:r>
      <w:r w:rsidRPr="0077272A">
        <w:rPr>
          <w:rFonts w:asciiTheme="majorHAnsi" w:hAnsiTheme="majorHAnsi"/>
          <w:sz w:val="24"/>
          <w:szCs w:val="24"/>
        </w:rPr>
        <w:t>Z tytułu niespełnienia przez wykonawcę lub podwykonawcę wymogu zatrudnienia na</w:t>
      </w:r>
      <w:r>
        <w:rPr>
          <w:rFonts w:asciiTheme="majorHAnsi" w:hAnsiTheme="majorHAnsi"/>
          <w:sz w:val="24"/>
          <w:szCs w:val="24"/>
        </w:rPr>
        <w:t xml:space="preserve"> </w:t>
      </w:r>
      <w:r w:rsidRPr="0077272A">
        <w:rPr>
          <w:rFonts w:asciiTheme="majorHAnsi" w:hAnsiTheme="majorHAnsi"/>
          <w:sz w:val="24"/>
          <w:szCs w:val="24"/>
        </w:rPr>
        <w:t>podstawie stosunku pracy osób wykonujących wskazane w punkcie 1 czynności zamawiający</w:t>
      </w:r>
      <w:r>
        <w:rPr>
          <w:rFonts w:asciiTheme="majorHAnsi" w:hAnsiTheme="majorHAnsi"/>
          <w:sz w:val="24"/>
          <w:szCs w:val="24"/>
        </w:rPr>
        <w:t xml:space="preserve"> </w:t>
      </w:r>
      <w:r w:rsidRPr="0077272A">
        <w:rPr>
          <w:rFonts w:asciiTheme="majorHAnsi" w:hAnsiTheme="majorHAnsi"/>
          <w:sz w:val="24"/>
          <w:szCs w:val="24"/>
        </w:rPr>
        <w:t>przewiduje sankcję w postaci obowiązku zapłaty przez wykonawcę kary umownej</w:t>
      </w:r>
      <w:r>
        <w:rPr>
          <w:rFonts w:asciiTheme="majorHAnsi" w:hAnsiTheme="majorHAnsi"/>
          <w:sz w:val="24"/>
          <w:szCs w:val="24"/>
        </w:rPr>
        <w:t xml:space="preserve"> </w:t>
      </w:r>
      <w:r w:rsidRPr="0077272A">
        <w:rPr>
          <w:rFonts w:asciiTheme="majorHAnsi" w:hAnsiTheme="majorHAnsi"/>
          <w:sz w:val="24"/>
          <w:szCs w:val="24"/>
        </w:rPr>
        <w:t>w wysokości 0,01% całkowitego wynagrodzenia brutto określonego zawartej</w:t>
      </w:r>
      <w:r>
        <w:rPr>
          <w:rFonts w:asciiTheme="majorHAnsi" w:hAnsiTheme="majorHAnsi"/>
          <w:sz w:val="24"/>
          <w:szCs w:val="24"/>
        </w:rPr>
        <w:t xml:space="preserve"> </w:t>
      </w:r>
      <w:r w:rsidRPr="0077272A">
        <w:rPr>
          <w:rFonts w:asciiTheme="majorHAnsi" w:hAnsiTheme="majorHAnsi"/>
          <w:sz w:val="24"/>
          <w:szCs w:val="24"/>
        </w:rPr>
        <w:t xml:space="preserve">umowie/złożonej ofercie za każdy dzień zwłoki w realizacji </w:t>
      </w:r>
      <w:r w:rsidR="002178D7">
        <w:rPr>
          <w:rFonts w:asciiTheme="majorHAnsi" w:hAnsiTheme="majorHAnsi"/>
          <w:sz w:val="24"/>
          <w:szCs w:val="24"/>
        </w:rPr>
        <w:t>ww.</w:t>
      </w:r>
      <w:r w:rsidRPr="0077272A">
        <w:rPr>
          <w:rFonts w:asciiTheme="majorHAnsi" w:hAnsiTheme="majorHAnsi"/>
          <w:sz w:val="24"/>
          <w:szCs w:val="24"/>
        </w:rPr>
        <w:t xml:space="preserve"> postanowień. Niezłożenie</w:t>
      </w:r>
      <w:r>
        <w:rPr>
          <w:rFonts w:asciiTheme="majorHAnsi" w:hAnsiTheme="majorHAnsi"/>
          <w:sz w:val="24"/>
          <w:szCs w:val="24"/>
        </w:rPr>
        <w:t xml:space="preserve"> </w:t>
      </w:r>
      <w:r w:rsidRPr="0077272A">
        <w:rPr>
          <w:rFonts w:asciiTheme="majorHAnsi" w:hAnsiTheme="majorHAnsi"/>
          <w:sz w:val="24"/>
          <w:szCs w:val="24"/>
        </w:rPr>
        <w:t>przez wykonawcę w wyznaczonym przez zamawiającego terminie żądanych przez</w:t>
      </w:r>
      <w:r>
        <w:rPr>
          <w:rFonts w:asciiTheme="majorHAnsi" w:hAnsiTheme="majorHAnsi"/>
          <w:sz w:val="24"/>
          <w:szCs w:val="24"/>
        </w:rPr>
        <w:t xml:space="preserve"> </w:t>
      </w:r>
      <w:r w:rsidRPr="0077272A">
        <w:rPr>
          <w:rFonts w:asciiTheme="majorHAnsi" w:hAnsiTheme="majorHAnsi"/>
          <w:sz w:val="24"/>
          <w:szCs w:val="24"/>
        </w:rPr>
        <w:t>zamawiającego dowodów w celu potwierdzenia spełnienia przez wykonawcę lub</w:t>
      </w:r>
      <w:r>
        <w:rPr>
          <w:rFonts w:asciiTheme="majorHAnsi" w:hAnsiTheme="majorHAnsi"/>
          <w:sz w:val="24"/>
          <w:szCs w:val="24"/>
        </w:rPr>
        <w:t xml:space="preserve"> </w:t>
      </w:r>
      <w:r w:rsidRPr="0077272A">
        <w:rPr>
          <w:rFonts w:asciiTheme="majorHAnsi" w:hAnsiTheme="majorHAnsi"/>
          <w:sz w:val="24"/>
          <w:szCs w:val="24"/>
        </w:rPr>
        <w:t>podwykonawcę wymogu zatrudnienia na podstawie stosunku pracy traktowane będzie jako</w:t>
      </w:r>
      <w:r>
        <w:rPr>
          <w:rFonts w:asciiTheme="majorHAnsi" w:hAnsiTheme="majorHAnsi"/>
          <w:sz w:val="24"/>
          <w:szCs w:val="24"/>
        </w:rPr>
        <w:t xml:space="preserve"> </w:t>
      </w:r>
      <w:r w:rsidRPr="0077272A">
        <w:rPr>
          <w:rFonts w:asciiTheme="majorHAnsi" w:hAnsiTheme="majorHAnsi"/>
          <w:sz w:val="24"/>
          <w:szCs w:val="24"/>
        </w:rPr>
        <w:t>niespełnienie przez wykonawcę lub podwykonawcę wymogu zatrudnienia na podstawie</w:t>
      </w:r>
      <w:r>
        <w:rPr>
          <w:rFonts w:asciiTheme="majorHAnsi" w:hAnsiTheme="majorHAnsi"/>
          <w:sz w:val="24"/>
          <w:szCs w:val="24"/>
        </w:rPr>
        <w:t xml:space="preserve"> </w:t>
      </w:r>
      <w:r w:rsidRPr="0077272A">
        <w:rPr>
          <w:rFonts w:asciiTheme="majorHAnsi" w:hAnsiTheme="majorHAnsi"/>
          <w:sz w:val="24"/>
          <w:szCs w:val="24"/>
        </w:rPr>
        <w:t>stosunku pracy osób wykonujących wskazane w punkcie 1 czynności.</w:t>
      </w:r>
    </w:p>
    <w:p w14:paraId="05355F2C" w14:textId="1EB4AB75" w:rsidR="00E263EB" w:rsidRDefault="00E263EB" w:rsidP="00A647AD">
      <w:pPr>
        <w:spacing w:line="276" w:lineRule="auto"/>
        <w:jc w:val="both"/>
        <w:rPr>
          <w:rFonts w:asciiTheme="majorHAnsi" w:hAnsiTheme="majorHAnsi"/>
          <w:sz w:val="24"/>
          <w:szCs w:val="24"/>
        </w:rPr>
      </w:pPr>
      <w:r w:rsidRPr="0077272A">
        <w:rPr>
          <w:rFonts w:asciiTheme="majorHAnsi" w:hAnsiTheme="majorHAnsi"/>
          <w:b/>
          <w:bCs/>
          <w:sz w:val="24"/>
          <w:szCs w:val="24"/>
        </w:rPr>
        <w:t>24.7.</w:t>
      </w:r>
      <w:r>
        <w:rPr>
          <w:rFonts w:asciiTheme="majorHAnsi" w:hAnsiTheme="majorHAnsi"/>
          <w:sz w:val="24"/>
          <w:szCs w:val="24"/>
        </w:rPr>
        <w:t xml:space="preserve"> </w:t>
      </w:r>
      <w:r w:rsidRPr="0077272A">
        <w:rPr>
          <w:rFonts w:asciiTheme="majorHAnsi" w:hAnsiTheme="majorHAnsi"/>
          <w:sz w:val="24"/>
          <w:szCs w:val="24"/>
        </w:rPr>
        <w:t>Zamawiający może odstąpić od Umowy z przyczyn leżących po stronie Wykonawcy, gdy</w:t>
      </w:r>
      <w:r>
        <w:rPr>
          <w:rFonts w:asciiTheme="majorHAnsi" w:hAnsiTheme="majorHAnsi"/>
          <w:sz w:val="24"/>
          <w:szCs w:val="24"/>
        </w:rPr>
        <w:t xml:space="preserve"> </w:t>
      </w:r>
      <w:r w:rsidRPr="0077272A">
        <w:rPr>
          <w:rFonts w:asciiTheme="majorHAnsi" w:hAnsiTheme="majorHAnsi"/>
          <w:sz w:val="24"/>
          <w:szCs w:val="24"/>
        </w:rPr>
        <w:t xml:space="preserve">Wykonawca nienależycie wykonuje Umowę, w </w:t>
      </w:r>
      <w:r w:rsidR="002178D7">
        <w:rPr>
          <w:rFonts w:asciiTheme="majorHAnsi" w:hAnsiTheme="majorHAnsi"/>
          <w:sz w:val="24"/>
          <w:szCs w:val="24"/>
        </w:rPr>
        <w:t>szczególności, gdy</w:t>
      </w:r>
      <w:r w:rsidRPr="0077272A">
        <w:rPr>
          <w:rFonts w:asciiTheme="majorHAnsi" w:hAnsiTheme="majorHAnsi"/>
          <w:sz w:val="24"/>
          <w:szCs w:val="24"/>
        </w:rPr>
        <w:t xml:space="preserve"> zwłoka w wykonywaniu</w:t>
      </w:r>
      <w:r>
        <w:rPr>
          <w:rFonts w:asciiTheme="majorHAnsi" w:hAnsiTheme="majorHAnsi"/>
          <w:sz w:val="24"/>
          <w:szCs w:val="24"/>
        </w:rPr>
        <w:t xml:space="preserve"> </w:t>
      </w:r>
      <w:r w:rsidRPr="0077272A">
        <w:rPr>
          <w:rFonts w:asciiTheme="majorHAnsi" w:hAnsiTheme="majorHAnsi"/>
          <w:sz w:val="24"/>
          <w:szCs w:val="24"/>
        </w:rPr>
        <w:t>obowiązków, o których mowa w ust. 2, 3 przekroczy 21 dni.</w:t>
      </w:r>
    </w:p>
    <w:p w14:paraId="6B90CB03" w14:textId="14226EC4" w:rsidR="00E263EB" w:rsidRPr="0077272A" w:rsidRDefault="00E263EB" w:rsidP="00A647AD">
      <w:pPr>
        <w:spacing w:line="276" w:lineRule="auto"/>
        <w:jc w:val="both"/>
        <w:rPr>
          <w:rFonts w:asciiTheme="majorHAnsi" w:hAnsiTheme="majorHAnsi"/>
          <w:sz w:val="24"/>
          <w:szCs w:val="24"/>
        </w:rPr>
      </w:pPr>
      <w:r w:rsidRPr="0077272A">
        <w:rPr>
          <w:rFonts w:asciiTheme="majorHAnsi" w:hAnsiTheme="majorHAnsi"/>
          <w:b/>
          <w:bCs/>
          <w:sz w:val="24"/>
          <w:szCs w:val="24"/>
        </w:rPr>
        <w:t>24.8.</w:t>
      </w:r>
      <w:r>
        <w:rPr>
          <w:rFonts w:asciiTheme="majorHAnsi" w:hAnsiTheme="majorHAnsi"/>
          <w:sz w:val="24"/>
          <w:szCs w:val="24"/>
        </w:rPr>
        <w:t xml:space="preserve"> </w:t>
      </w:r>
      <w:r w:rsidRPr="0077272A">
        <w:rPr>
          <w:rFonts w:asciiTheme="majorHAnsi" w:hAnsiTheme="majorHAnsi"/>
          <w:sz w:val="24"/>
          <w:szCs w:val="24"/>
        </w:rPr>
        <w:t xml:space="preserve">W przypadku uzasadnionych </w:t>
      </w:r>
      <w:r w:rsidR="002178D7">
        <w:rPr>
          <w:rFonts w:asciiTheme="majorHAnsi" w:hAnsiTheme="majorHAnsi"/>
          <w:sz w:val="24"/>
          <w:szCs w:val="24"/>
        </w:rPr>
        <w:t>wątpliwości co do</w:t>
      </w:r>
      <w:r w:rsidRPr="0077272A">
        <w:rPr>
          <w:rFonts w:asciiTheme="majorHAnsi" w:hAnsiTheme="majorHAnsi"/>
          <w:sz w:val="24"/>
          <w:szCs w:val="24"/>
        </w:rPr>
        <w:t xml:space="preserve"> przestrzegania prawa pracy przez</w:t>
      </w:r>
    </w:p>
    <w:p w14:paraId="2CC91C7D" w14:textId="77777777" w:rsidR="00E263EB" w:rsidRPr="00514A03" w:rsidRDefault="00E263EB" w:rsidP="00A647AD">
      <w:pPr>
        <w:spacing w:line="276" w:lineRule="auto"/>
        <w:jc w:val="both"/>
        <w:rPr>
          <w:rFonts w:asciiTheme="majorHAnsi" w:hAnsiTheme="majorHAnsi"/>
          <w:sz w:val="24"/>
          <w:szCs w:val="24"/>
        </w:rPr>
      </w:pPr>
      <w:r w:rsidRPr="0077272A">
        <w:rPr>
          <w:rFonts w:asciiTheme="majorHAnsi" w:hAnsiTheme="majorHAnsi"/>
          <w:sz w:val="24"/>
          <w:szCs w:val="24"/>
        </w:rPr>
        <w:t>wykonawcę lub podwykonawcę, zamawiający może zwrócić się o przeprowadzenie kontroli</w:t>
      </w:r>
      <w:r>
        <w:rPr>
          <w:rFonts w:asciiTheme="majorHAnsi" w:hAnsiTheme="majorHAnsi"/>
          <w:sz w:val="24"/>
          <w:szCs w:val="24"/>
        </w:rPr>
        <w:t xml:space="preserve"> </w:t>
      </w:r>
      <w:r w:rsidRPr="0077272A">
        <w:rPr>
          <w:rFonts w:asciiTheme="majorHAnsi" w:hAnsiTheme="majorHAnsi"/>
          <w:sz w:val="24"/>
          <w:szCs w:val="24"/>
        </w:rPr>
        <w:t>przez Państwową Inspekcję Pracy.</w:t>
      </w:r>
    </w:p>
    <w:tbl>
      <w:tblPr>
        <w:tblW w:w="9070" w:type="dxa"/>
        <w:jc w:val="center"/>
        <w:tblLayout w:type="fixed"/>
        <w:tblLook w:val="00A0" w:firstRow="1" w:lastRow="0" w:firstColumn="1" w:lastColumn="0" w:noHBand="0" w:noVBand="0"/>
      </w:tblPr>
      <w:tblGrid>
        <w:gridCol w:w="9070"/>
      </w:tblGrid>
      <w:tr w:rsidR="00E263EB" w:rsidRPr="00514A03" w14:paraId="11DDBA8E" w14:textId="77777777" w:rsidTr="00A647AD">
        <w:trPr>
          <w:trHeight w:val="507"/>
          <w:jc w:val="center"/>
        </w:trPr>
        <w:tc>
          <w:tcPr>
            <w:tcW w:w="9070" w:type="dxa"/>
            <w:tcBorders>
              <w:top w:val="single" w:sz="4" w:space="0" w:color="000000"/>
              <w:left w:val="single" w:sz="4" w:space="0" w:color="000000"/>
              <w:bottom w:val="single" w:sz="4" w:space="0" w:color="000000"/>
              <w:right w:val="single" w:sz="4" w:space="0" w:color="000000"/>
            </w:tcBorders>
          </w:tcPr>
          <w:p w14:paraId="3A56BE8D" w14:textId="77777777" w:rsidR="00E263EB" w:rsidRPr="00514A03" w:rsidRDefault="00E263EB" w:rsidP="00A647AD">
            <w:pPr>
              <w:widowControl w:val="0"/>
              <w:spacing w:line="276" w:lineRule="auto"/>
              <w:rPr>
                <w:rFonts w:asciiTheme="majorHAnsi" w:hAnsiTheme="majorHAnsi"/>
                <w:sz w:val="24"/>
                <w:szCs w:val="24"/>
              </w:rPr>
            </w:pPr>
          </w:p>
          <w:p w14:paraId="2CD90A94" w14:textId="77777777" w:rsidR="00E263EB" w:rsidRPr="00514A03" w:rsidRDefault="00E263EB" w:rsidP="00A647AD">
            <w:pPr>
              <w:widowControl w:val="0"/>
              <w:spacing w:line="276" w:lineRule="auto"/>
              <w:jc w:val="center"/>
              <w:rPr>
                <w:rFonts w:asciiTheme="majorHAnsi" w:hAnsiTheme="majorHAnsi"/>
                <w:sz w:val="24"/>
                <w:szCs w:val="24"/>
              </w:rPr>
            </w:pPr>
            <w:r w:rsidRPr="00514A03">
              <w:rPr>
                <w:rFonts w:asciiTheme="majorHAnsi" w:hAnsiTheme="majorHAnsi"/>
                <w:sz w:val="24"/>
                <w:szCs w:val="24"/>
              </w:rPr>
              <w:t>Rozdział 25</w:t>
            </w:r>
          </w:p>
          <w:p w14:paraId="1D77A410" w14:textId="77777777" w:rsidR="00E263EB" w:rsidRPr="00514A03" w:rsidRDefault="00E263EB" w:rsidP="00A647AD">
            <w:pPr>
              <w:widowControl w:val="0"/>
              <w:spacing w:line="276" w:lineRule="auto"/>
              <w:jc w:val="center"/>
              <w:rPr>
                <w:rFonts w:asciiTheme="majorHAnsi" w:hAnsiTheme="majorHAnsi"/>
                <w:b/>
                <w:bCs/>
                <w:sz w:val="24"/>
                <w:szCs w:val="24"/>
              </w:rPr>
            </w:pPr>
            <w:r w:rsidRPr="00514A03">
              <w:rPr>
                <w:rFonts w:asciiTheme="majorHAnsi" w:hAnsiTheme="majorHAnsi"/>
                <w:b/>
                <w:bCs/>
                <w:sz w:val="24"/>
                <w:szCs w:val="24"/>
              </w:rPr>
              <w:t>INFORMACJE DODATKOWE</w:t>
            </w:r>
          </w:p>
        </w:tc>
      </w:tr>
    </w:tbl>
    <w:p w14:paraId="024A8AAB" w14:textId="77777777" w:rsidR="00E263EB" w:rsidRPr="00514A03" w:rsidRDefault="00E263EB" w:rsidP="00A647AD">
      <w:pPr>
        <w:spacing w:line="276" w:lineRule="auto"/>
        <w:rPr>
          <w:rFonts w:asciiTheme="majorHAnsi" w:hAnsiTheme="majorHAnsi"/>
          <w:sz w:val="24"/>
          <w:szCs w:val="24"/>
        </w:rPr>
      </w:pPr>
      <w:r w:rsidRPr="00514A03">
        <w:rPr>
          <w:rFonts w:asciiTheme="majorHAnsi" w:hAnsiTheme="majorHAnsi"/>
          <w:sz w:val="24"/>
          <w:szCs w:val="24"/>
        </w:rPr>
        <w:t>Zamawiający:</w:t>
      </w:r>
    </w:p>
    <w:p w14:paraId="00B674A1" w14:textId="77777777" w:rsidR="00E263EB" w:rsidRDefault="00E263EB" w:rsidP="00A647AD">
      <w:pPr>
        <w:numPr>
          <w:ilvl w:val="0"/>
          <w:numId w:val="6"/>
        </w:numPr>
        <w:spacing w:line="276" w:lineRule="auto"/>
        <w:rPr>
          <w:rFonts w:asciiTheme="majorHAnsi" w:hAnsiTheme="majorHAnsi"/>
          <w:sz w:val="24"/>
          <w:szCs w:val="24"/>
        </w:rPr>
      </w:pPr>
      <w:r w:rsidRPr="00514A03">
        <w:rPr>
          <w:rFonts w:asciiTheme="majorHAnsi" w:hAnsiTheme="majorHAnsi"/>
          <w:sz w:val="24"/>
          <w:szCs w:val="24"/>
        </w:rPr>
        <w:t>nie przewiduje możliwości składania ofert wariantowych</w:t>
      </w:r>
    </w:p>
    <w:p w14:paraId="72A4E1EF" w14:textId="77777777" w:rsidR="00E263EB" w:rsidRDefault="00E263EB" w:rsidP="00A647AD">
      <w:pPr>
        <w:numPr>
          <w:ilvl w:val="0"/>
          <w:numId w:val="6"/>
        </w:numPr>
        <w:spacing w:line="276" w:lineRule="auto"/>
        <w:rPr>
          <w:rFonts w:asciiTheme="majorHAnsi" w:hAnsiTheme="majorHAnsi"/>
          <w:sz w:val="24"/>
          <w:szCs w:val="24"/>
        </w:rPr>
      </w:pPr>
      <w:r>
        <w:rPr>
          <w:rFonts w:asciiTheme="majorHAnsi" w:hAnsiTheme="majorHAnsi"/>
          <w:sz w:val="24"/>
          <w:szCs w:val="24"/>
        </w:rPr>
        <w:t>nie przewiduje składania ofert częściowych</w:t>
      </w:r>
    </w:p>
    <w:p w14:paraId="3A7C8D6C" w14:textId="77777777" w:rsidR="00E263EB" w:rsidRPr="00514A03" w:rsidRDefault="00E263EB" w:rsidP="00A647AD">
      <w:pPr>
        <w:numPr>
          <w:ilvl w:val="0"/>
          <w:numId w:val="6"/>
        </w:numPr>
        <w:spacing w:line="276" w:lineRule="auto"/>
        <w:rPr>
          <w:rFonts w:asciiTheme="majorHAnsi" w:hAnsiTheme="majorHAnsi"/>
          <w:sz w:val="24"/>
          <w:szCs w:val="24"/>
        </w:rPr>
      </w:pPr>
      <w:r>
        <w:rPr>
          <w:rFonts w:asciiTheme="majorHAnsi" w:hAnsiTheme="majorHAnsi"/>
          <w:sz w:val="24"/>
          <w:szCs w:val="24"/>
        </w:rPr>
        <w:t>nie wymaga złożenia oferty po odbyciu wizji lokalnej lub sprawdzeniu dokumentów niezbędnych do realizacji zamówienia, o których mowa w art. 131 ust. 2 ustawy</w:t>
      </w:r>
    </w:p>
    <w:p w14:paraId="574A3BC7" w14:textId="77777777" w:rsidR="00E263EB" w:rsidRPr="00514A03" w:rsidRDefault="00E263EB" w:rsidP="00A647AD">
      <w:pPr>
        <w:numPr>
          <w:ilvl w:val="0"/>
          <w:numId w:val="6"/>
        </w:numPr>
        <w:spacing w:line="276" w:lineRule="auto"/>
        <w:rPr>
          <w:rFonts w:asciiTheme="majorHAnsi" w:hAnsiTheme="majorHAnsi"/>
          <w:sz w:val="24"/>
          <w:szCs w:val="24"/>
        </w:rPr>
      </w:pPr>
      <w:r w:rsidRPr="00514A03">
        <w:rPr>
          <w:rFonts w:asciiTheme="majorHAnsi" w:hAnsiTheme="majorHAnsi"/>
          <w:sz w:val="24"/>
          <w:szCs w:val="24"/>
        </w:rPr>
        <w:t>nie przewiduje wymagań wskazanych w art. 96 ust. 2 pkt 2 ustawy</w:t>
      </w:r>
    </w:p>
    <w:p w14:paraId="55E42F70" w14:textId="77777777" w:rsidR="00E263EB" w:rsidRPr="00514A03" w:rsidRDefault="00E263EB" w:rsidP="00A647AD">
      <w:pPr>
        <w:numPr>
          <w:ilvl w:val="0"/>
          <w:numId w:val="6"/>
        </w:numPr>
        <w:spacing w:line="276" w:lineRule="auto"/>
        <w:rPr>
          <w:rFonts w:asciiTheme="majorHAnsi" w:hAnsiTheme="majorHAnsi"/>
          <w:sz w:val="24"/>
          <w:szCs w:val="24"/>
        </w:rPr>
      </w:pPr>
      <w:r w:rsidRPr="00514A03">
        <w:rPr>
          <w:rFonts w:asciiTheme="majorHAnsi" w:hAnsiTheme="majorHAnsi"/>
          <w:sz w:val="24"/>
          <w:szCs w:val="24"/>
        </w:rPr>
        <w:t>nie przewiduje wymagań wskazanych w art. 94 ustawy</w:t>
      </w:r>
    </w:p>
    <w:p w14:paraId="2DFCB5FA" w14:textId="77777777" w:rsidR="00E263EB" w:rsidRPr="00514A03" w:rsidRDefault="00E263EB" w:rsidP="00A647AD">
      <w:pPr>
        <w:numPr>
          <w:ilvl w:val="0"/>
          <w:numId w:val="6"/>
        </w:numPr>
        <w:spacing w:line="276" w:lineRule="auto"/>
        <w:rPr>
          <w:rFonts w:asciiTheme="majorHAnsi" w:hAnsiTheme="majorHAnsi"/>
          <w:sz w:val="24"/>
          <w:szCs w:val="24"/>
        </w:rPr>
      </w:pPr>
      <w:r w:rsidRPr="00514A03">
        <w:rPr>
          <w:rFonts w:asciiTheme="majorHAnsi" w:hAnsiTheme="majorHAnsi"/>
          <w:sz w:val="24"/>
          <w:szCs w:val="24"/>
        </w:rPr>
        <w:t>nie przewiduje zamówień wskazanych w art. 214 ust. 1 pkt 7 i 8 ustawy</w:t>
      </w:r>
    </w:p>
    <w:p w14:paraId="52DE0CF0" w14:textId="77777777" w:rsidR="00E263EB" w:rsidRPr="00514A03" w:rsidRDefault="00E263EB" w:rsidP="00A647AD">
      <w:pPr>
        <w:numPr>
          <w:ilvl w:val="0"/>
          <w:numId w:val="6"/>
        </w:numPr>
        <w:spacing w:line="276" w:lineRule="auto"/>
        <w:rPr>
          <w:rFonts w:asciiTheme="majorHAnsi" w:hAnsiTheme="majorHAnsi"/>
          <w:sz w:val="24"/>
          <w:szCs w:val="24"/>
        </w:rPr>
      </w:pPr>
      <w:r w:rsidRPr="00514A03">
        <w:rPr>
          <w:rFonts w:asciiTheme="majorHAnsi" w:hAnsiTheme="majorHAnsi"/>
          <w:sz w:val="24"/>
          <w:szCs w:val="24"/>
        </w:rPr>
        <w:t>nie przewiduje rozliczeń w walutach obcych</w:t>
      </w:r>
    </w:p>
    <w:p w14:paraId="2BA33A37" w14:textId="77777777" w:rsidR="00E263EB" w:rsidRPr="00514A03" w:rsidRDefault="00E263EB" w:rsidP="00A647AD">
      <w:pPr>
        <w:numPr>
          <w:ilvl w:val="0"/>
          <w:numId w:val="6"/>
        </w:numPr>
        <w:spacing w:line="276" w:lineRule="auto"/>
        <w:rPr>
          <w:rFonts w:asciiTheme="majorHAnsi" w:hAnsiTheme="majorHAnsi"/>
          <w:sz w:val="24"/>
          <w:szCs w:val="24"/>
        </w:rPr>
      </w:pPr>
      <w:r w:rsidRPr="00514A03">
        <w:rPr>
          <w:rFonts w:asciiTheme="majorHAnsi" w:hAnsiTheme="majorHAnsi"/>
          <w:sz w:val="24"/>
          <w:szCs w:val="24"/>
        </w:rPr>
        <w:t>nie przewiduje zwrotu kosztów udziału w postępowaniu</w:t>
      </w:r>
    </w:p>
    <w:p w14:paraId="2FFD2074" w14:textId="77777777" w:rsidR="00E263EB" w:rsidRPr="00514A03" w:rsidRDefault="00E263EB" w:rsidP="00A647AD">
      <w:pPr>
        <w:numPr>
          <w:ilvl w:val="0"/>
          <w:numId w:val="6"/>
        </w:numPr>
        <w:spacing w:line="276" w:lineRule="auto"/>
        <w:rPr>
          <w:rFonts w:asciiTheme="majorHAnsi" w:hAnsiTheme="majorHAnsi"/>
          <w:sz w:val="24"/>
          <w:szCs w:val="24"/>
        </w:rPr>
      </w:pPr>
      <w:r w:rsidRPr="00514A03">
        <w:rPr>
          <w:rFonts w:asciiTheme="majorHAnsi" w:hAnsiTheme="majorHAnsi"/>
          <w:sz w:val="24"/>
          <w:szCs w:val="24"/>
        </w:rPr>
        <w:t>nie zastrzega obowiązku osobistego wykonania przez wykonawcę kluczowych zadań</w:t>
      </w:r>
    </w:p>
    <w:p w14:paraId="1CD2DF21" w14:textId="77777777" w:rsidR="00E263EB" w:rsidRPr="00514A03" w:rsidRDefault="00E263EB" w:rsidP="00A647AD">
      <w:pPr>
        <w:numPr>
          <w:ilvl w:val="0"/>
          <w:numId w:val="6"/>
        </w:numPr>
        <w:spacing w:line="276" w:lineRule="auto"/>
        <w:rPr>
          <w:rFonts w:asciiTheme="majorHAnsi" w:hAnsiTheme="majorHAnsi"/>
          <w:sz w:val="24"/>
          <w:szCs w:val="24"/>
        </w:rPr>
      </w:pPr>
      <w:r w:rsidRPr="00514A03">
        <w:rPr>
          <w:rFonts w:asciiTheme="majorHAnsi" w:hAnsiTheme="majorHAnsi"/>
          <w:sz w:val="24"/>
          <w:szCs w:val="24"/>
        </w:rPr>
        <w:lastRenderedPageBreak/>
        <w:t>nie przewiduje zawarcia umowy ramowej</w:t>
      </w:r>
    </w:p>
    <w:p w14:paraId="60C6B86C" w14:textId="77777777" w:rsidR="00E263EB" w:rsidRPr="00514A03" w:rsidRDefault="00E263EB" w:rsidP="00A647AD">
      <w:pPr>
        <w:numPr>
          <w:ilvl w:val="0"/>
          <w:numId w:val="6"/>
        </w:numPr>
        <w:spacing w:line="276" w:lineRule="auto"/>
        <w:rPr>
          <w:rFonts w:asciiTheme="majorHAnsi" w:hAnsiTheme="majorHAnsi"/>
          <w:sz w:val="24"/>
          <w:szCs w:val="24"/>
        </w:rPr>
      </w:pPr>
      <w:r w:rsidRPr="00514A03">
        <w:rPr>
          <w:rFonts w:asciiTheme="majorHAnsi" w:hAnsiTheme="majorHAnsi"/>
          <w:sz w:val="24"/>
          <w:szCs w:val="24"/>
        </w:rPr>
        <w:t xml:space="preserve">nie przewiduje wyboru najkorzystniejszej oferty z wykorzystaniem aukcji elektronicznej </w:t>
      </w:r>
    </w:p>
    <w:p w14:paraId="429DF35B" w14:textId="77777777" w:rsidR="00E263EB" w:rsidRPr="00514A03" w:rsidRDefault="00E263EB" w:rsidP="00A647AD">
      <w:pPr>
        <w:numPr>
          <w:ilvl w:val="0"/>
          <w:numId w:val="6"/>
        </w:numPr>
        <w:spacing w:line="276" w:lineRule="auto"/>
        <w:rPr>
          <w:rFonts w:asciiTheme="majorHAnsi" w:hAnsiTheme="majorHAnsi"/>
          <w:sz w:val="24"/>
          <w:szCs w:val="24"/>
        </w:rPr>
      </w:pPr>
      <w:r w:rsidRPr="00514A03">
        <w:rPr>
          <w:rFonts w:asciiTheme="majorHAnsi" w:hAnsiTheme="majorHAnsi"/>
          <w:sz w:val="24"/>
          <w:szCs w:val="24"/>
        </w:rPr>
        <w:t xml:space="preserve">nie przewiduje wymogu lub możliwości złożenia oferty w postaci katalogów elektronicznych lub dołączenia do oferty katalogów elektronicznych </w:t>
      </w:r>
    </w:p>
    <w:p w14:paraId="408DC805" w14:textId="77777777" w:rsidR="00E263EB" w:rsidRPr="00514A03" w:rsidRDefault="00E263EB" w:rsidP="00A647AD">
      <w:pPr>
        <w:spacing w:line="276" w:lineRule="auto"/>
        <w:rPr>
          <w:rFonts w:asciiTheme="majorHAnsi" w:hAnsiTheme="majorHAnsi"/>
          <w:sz w:val="24"/>
          <w:szCs w:val="24"/>
        </w:rPr>
      </w:pPr>
    </w:p>
    <w:p w14:paraId="1A3F391E" w14:textId="77777777" w:rsidR="00E263EB" w:rsidRPr="00514A03" w:rsidRDefault="00E263EB" w:rsidP="00A647AD">
      <w:pPr>
        <w:spacing w:line="276" w:lineRule="auto"/>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E263EB" w:rsidRPr="00514A03" w14:paraId="4A310CC4" w14:textId="77777777" w:rsidTr="00A647AD">
        <w:trPr>
          <w:trHeight w:val="507"/>
          <w:jc w:val="center"/>
        </w:trPr>
        <w:tc>
          <w:tcPr>
            <w:tcW w:w="9072" w:type="dxa"/>
            <w:tcBorders>
              <w:top w:val="single" w:sz="4" w:space="0" w:color="000000"/>
              <w:left w:val="single" w:sz="4" w:space="0" w:color="000000"/>
              <w:bottom w:val="single" w:sz="4" w:space="0" w:color="000000"/>
              <w:right w:val="single" w:sz="4" w:space="0" w:color="000000"/>
            </w:tcBorders>
          </w:tcPr>
          <w:p w14:paraId="067EEA73" w14:textId="77777777" w:rsidR="00E263EB" w:rsidRPr="00514A03" w:rsidRDefault="00E263EB" w:rsidP="00A647AD">
            <w:pPr>
              <w:widowControl w:val="0"/>
              <w:spacing w:line="276" w:lineRule="auto"/>
              <w:jc w:val="center"/>
              <w:rPr>
                <w:rFonts w:asciiTheme="majorHAnsi" w:hAnsiTheme="majorHAnsi"/>
                <w:sz w:val="24"/>
                <w:szCs w:val="24"/>
              </w:rPr>
            </w:pPr>
            <w:r w:rsidRPr="00514A03">
              <w:rPr>
                <w:rFonts w:asciiTheme="majorHAnsi" w:hAnsiTheme="majorHAnsi"/>
                <w:sz w:val="24"/>
                <w:szCs w:val="24"/>
              </w:rPr>
              <w:t>Rozdział 26</w:t>
            </w:r>
          </w:p>
          <w:p w14:paraId="4DF4FA3E" w14:textId="77777777" w:rsidR="00E263EB" w:rsidRPr="00514A03" w:rsidRDefault="00E263EB" w:rsidP="00A647AD">
            <w:pPr>
              <w:widowControl w:val="0"/>
              <w:spacing w:line="276" w:lineRule="auto"/>
              <w:jc w:val="center"/>
              <w:rPr>
                <w:rFonts w:asciiTheme="majorHAnsi" w:hAnsiTheme="majorHAnsi"/>
                <w:b/>
                <w:bCs/>
                <w:sz w:val="24"/>
                <w:szCs w:val="24"/>
              </w:rPr>
            </w:pPr>
            <w:r w:rsidRPr="00514A03">
              <w:rPr>
                <w:rFonts w:asciiTheme="majorHAnsi" w:hAnsiTheme="majorHAnsi"/>
                <w:b/>
                <w:bCs/>
                <w:sz w:val="24"/>
                <w:szCs w:val="24"/>
              </w:rPr>
              <w:t>ZAŁĄCZNIKI DO SWZ</w:t>
            </w:r>
          </w:p>
        </w:tc>
      </w:tr>
    </w:tbl>
    <w:p w14:paraId="56C398CA" w14:textId="77777777" w:rsidR="00E263EB" w:rsidRPr="00514A03" w:rsidRDefault="00E263EB" w:rsidP="00A647AD">
      <w:pPr>
        <w:spacing w:line="276" w:lineRule="auto"/>
        <w:rPr>
          <w:rFonts w:asciiTheme="majorHAnsi" w:hAnsiTheme="majorHAnsi"/>
          <w:sz w:val="24"/>
          <w:szCs w:val="24"/>
        </w:rPr>
      </w:pPr>
    </w:p>
    <w:p w14:paraId="28C95234" w14:textId="77777777" w:rsidR="00E263EB" w:rsidRPr="00514A03" w:rsidRDefault="00E263EB" w:rsidP="00A647AD">
      <w:pPr>
        <w:spacing w:line="276" w:lineRule="auto"/>
        <w:rPr>
          <w:rFonts w:asciiTheme="majorHAnsi" w:hAnsiTheme="majorHAnsi"/>
          <w:sz w:val="24"/>
          <w:szCs w:val="24"/>
        </w:rPr>
      </w:pPr>
    </w:p>
    <w:p w14:paraId="4E63600B" w14:textId="77777777" w:rsidR="00E263EB" w:rsidRPr="00514A03" w:rsidRDefault="00E263EB" w:rsidP="00A647AD">
      <w:pPr>
        <w:spacing w:line="276" w:lineRule="auto"/>
        <w:rPr>
          <w:rFonts w:asciiTheme="majorHAnsi" w:hAnsiTheme="majorHAnsi"/>
          <w:sz w:val="24"/>
          <w:szCs w:val="24"/>
        </w:rPr>
      </w:pPr>
      <w:r w:rsidRPr="00514A03">
        <w:rPr>
          <w:rFonts w:asciiTheme="majorHAnsi" w:hAnsiTheme="majorHAnsi"/>
          <w:sz w:val="24"/>
          <w:szCs w:val="24"/>
        </w:rPr>
        <w:t>Integralną częścią SWZ są załączniki:</w:t>
      </w:r>
      <w:bookmarkStart w:id="10" w:name="_Hlk59429758"/>
      <w:bookmarkEnd w:id="10"/>
    </w:p>
    <w:p w14:paraId="556866F4" w14:textId="77777777" w:rsidR="00E263EB" w:rsidRPr="00514A03" w:rsidRDefault="00E263EB" w:rsidP="00A647AD">
      <w:pPr>
        <w:spacing w:line="276" w:lineRule="auto"/>
        <w:rPr>
          <w:rFonts w:asciiTheme="majorHAnsi" w:hAnsiTheme="majorHAnsi"/>
          <w:sz w:val="24"/>
          <w:szCs w:val="24"/>
        </w:rPr>
      </w:pPr>
      <w:r w:rsidRPr="00514A03">
        <w:rPr>
          <w:rFonts w:asciiTheme="majorHAnsi" w:hAnsiTheme="majorHAnsi"/>
          <w:sz w:val="24"/>
          <w:szCs w:val="24"/>
        </w:rPr>
        <w:t xml:space="preserve">Załącznik Nr </w:t>
      </w:r>
      <w:r>
        <w:rPr>
          <w:rFonts w:asciiTheme="majorHAnsi" w:hAnsiTheme="majorHAnsi"/>
          <w:sz w:val="24"/>
          <w:szCs w:val="24"/>
        </w:rPr>
        <w:t>1</w:t>
      </w:r>
      <w:r w:rsidRPr="00514A03">
        <w:rPr>
          <w:rFonts w:asciiTheme="majorHAnsi" w:hAnsiTheme="majorHAnsi"/>
          <w:sz w:val="24"/>
          <w:szCs w:val="24"/>
        </w:rPr>
        <w:t xml:space="preserve"> – Wzór Formularza ofertowego – wraz z ofertą.</w:t>
      </w:r>
    </w:p>
    <w:p w14:paraId="21427A21" w14:textId="77777777" w:rsidR="00E263EB" w:rsidRPr="00514A03" w:rsidRDefault="00E263EB" w:rsidP="00A647AD">
      <w:pPr>
        <w:spacing w:line="276" w:lineRule="auto"/>
        <w:rPr>
          <w:rFonts w:asciiTheme="majorHAnsi" w:hAnsiTheme="majorHAnsi"/>
          <w:sz w:val="24"/>
          <w:szCs w:val="24"/>
        </w:rPr>
      </w:pPr>
      <w:r w:rsidRPr="00514A03">
        <w:rPr>
          <w:rFonts w:asciiTheme="majorHAnsi" w:hAnsiTheme="majorHAnsi"/>
          <w:sz w:val="24"/>
          <w:szCs w:val="24"/>
        </w:rPr>
        <w:t xml:space="preserve">Załącznik Nr </w:t>
      </w:r>
      <w:r>
        <w:rPr>
          <w:rFonts w:asciiTheme="majorHAnsi" w:hAnsiTheme="majorHAnsi"/>
          <w:sz w:val="24"/>
          <w:szCs w:val="24"/>
        </w:rPr>
        <w:t>2</w:t>
      </w:r>
      <w:r w:rsidRPr="00514A03">
        <w:rPr>
          <w:rFonts w:asciiTheme="majorHAnsi" w:hAnsiTheme="majorHAnsi"/>
          <w:sz w:val="24"/>
          <w:szCs w:val="24"/>
        </w:rPr>
        <w:t xml:space="preserve"> – Wzór oświadczenia o braku podstaw do wykluczenia – wraz z ofertą.</w:t>
      </w:r>
    </w:p>
    <w:p w14:paraId="0E541583" w14:textId="77777777" w:rsidR="00E263EB" w:rsidRPr="00514A03" w:rsidRDefault="00E263EB" w:rsidP="00A647AD">
      <w:pPr>
        <w:spacing w:line="276" w:lineRule="auto"/>
        <w:rPr>
          <w:rFonts w:asciiTheme="majorHAnsi" w:hAnsiTheme="majorHAnsi"/>
          <w:sz w:val="24"/>
          <w:szCs w:val="24"/>
        </w:rPr>
      </w:pPr>
      <w:r w:rsidRPr="00514A03">
        <w:rPr>
          <w:rFonts w:asciiTheme="majorHAnsi" w:hAnsiTheme="majorHAnsi"/>
          <w:sz w:val="24"/>
          <w:szCs w:val="24"/>
        </w:rPr>
        <w:t xml:space="preserve">Załącznik Nr </w:t>
      </w:r>
      <w:r>
        <w:rPr>
          <w:rFonts w:asciiTheme="majorHAnsi" w:hAnsiTheme="majorHAnsi"/>
          <w:sz w:val="24"/>
          <w:szCs w:val="24"/>
        </w:rPr>
        <w:t>3</w:t>
      </w:r>
      <w:r w:rsidRPr="00514A03">
        <w:rPr>
          <w:rFonts w:asciiTheme="majorHAnsi" w:hAnsiTheme="majorHAnsi"/>
          <w:sz w:val="24"/>
          <w:szCs w:val="24"/>
        </w:rPr>
        <w:t xml:space="preserve"> –Wzór oświadczenia o spełnianiu warunków udziału w postępowaniu – wraz</w:t>
      </w:r>
      <w:r>
        <w:rPr>
          <w:rFonts w:asciiTheme="majorHAnsi" w:hAnsiTheme="majorHAnsi"/>
          <w:sz w:val="24"/>
          <w:szCs w:val="24"/>
        </w:rPr>
        <w:t xml:space="preserve"> </w:t>
      </w:r>
      <w:r w:rsidRPr="00514A03">
        <w:rPr>
          <w:rFonts w:asciiTheme="majorHAnsi" w:hAnsiTheme="majorHAnsi"/>
          <w:sz w:val="24"/>
          <w:szCs w:val="24"/>
        </w:rPr>
        <w:t>z ofertą.</w:t>
      </w:r>
    </w:p>
    <w:p w14:paraId="4ACA0E0B" w14:textId="77777777" w:rsidR="00E263EB" w:rsidRPr="00514A03" w:rsidRDefault="00E263EB" w:rsidP="00A647AD">
      <w:pPr>
        <w:spacing w:line="276" w:lineRule="auto"/>
        <w:rPr>
          <w:rFonts w:asciiTheme="majorHAnsi" w:hAnsiTheme="majorHAnsi"/>
          <w:sz w:val="24"/>
          <w:szCs w:val="24"/>
        </w:rPr>
      </w:pPr>
      <w:r w:rsidRPr="00514A03">
        <w:rPr>
          <w:rFonts w:asciiTheme="majorHAnsi" w:hAnsiTheme="majorHAnsi"/>
          <w:sz w:val="24"/>
          <w:szCs w:val="24"/>
        </w:rPr>
        <w:t xml:space="preserve">Załącznik Nr </w:t>
      </w:r>
      <w:r>
        <w:rPr>
          <w:rFonts w:asciiTheme="majorHAnsi" w:hAnsiTheme="majorHAnsi"/>
          <w:sz w:val="24"/>
          <w:szCs w:val="24"/>
        </w:rPr>
        <w:t>4</w:t>
      </w:r>
      <w:r w:rsidRPr="00514A03">
        <w:rPr>
          <w:rFonts w:asciiTheme="majorHAnsi" w:hAnsiTheme="majorHAnsi"/>
          <w:sz w:val="24"/>
          <w:szCs w:val="24"/>
        </w:rPr>
        <w:t xml:space="preserve"> – Wzór </w:t>
      </w:r>
      <w:r w:rsidRPr="00514A03">
        <w:rPr>
          <w:rFonts w:asciiTheme="majorHAnsi" w:hAnsiTheme="majorHAnsi"/>
          <w:sz w:val="24"/>
          <w:szCs w:val="24"/>
          <w:lang w:eastAsia="zh-CN" w:bidi="hi-IN"/>
        </w:rPr>
        <w:t>oświadczenia wykonawców wspólnie ubiegających się o</w:t>
      </w:r>
      <w:r>
        <w:rPr>
          <w:rFonts w:asciiTheme="majorHAnsi" w:hAnsiTheme="majorHAnsi"/>
          <w:sz w:val="24"/>
          <w:szCs w:val="24"/>
          <w:lang w:eastAsia="zh-CN" w:bidi="hi-IN"/>
        </w:rPr>
        <w:t xml:space="preserve"> </w:t>
      </w:r>
      <w:r w:rsidRPr="00514A03">
        <w:rPr>
          <w:rFonts w:asciiTheme="majorHAnsi" w:hAnsiTheme="majorHAnsi"/>
          <w:sz w:val="24"/>
          <w:szCs w:val="24"/>
          <w:lang w:eastAsia="zh-CN" w:bidi="hi-IN"/>
        </w:rPr>
        <w:t>udzielenie zamówienia – jeżeli dotyczy – razem z ofertą.</w:t>
      </w:r>
    </w:p>
    <w:p w14:paraId="44899277" w14:textId="77777777" w:rsidR="00E263EB" w:rsidRPr="00514A03" w:rsidRDefault="00E263EB" w:rsidP="00A647AD">
      <w:pPr>
        <w:spacing w:line="276" w:lineRule="auto"/>
        <w:rPr>
          <w:rFonts w:asciiTheme="majorHAnsi" w:hAnsiTheme="majorHAnsi"/>
          <w:sz w:val="24"/>
          <w:szCs w:val="24"/>
        </w:rPr>
      </w:pPr>
      <w:r w:rsidRPr="00514A03">
        <w:rPr>
          <w:rFonts w:asciiTheme="majorHAnsi" w:hAnsiTheme="majorHAnsi"/>
          <w:sz w:val="24"/>
          <w:szCs w:val="24"/>
        </w:rPr>
        <w:t xml:space="preserve">Załącznik Nr </w:t>
      </w:r>
      <w:r>
        <w:rPr>
          <w:rFonts w:asciiTheme="majorHAnsi" w:hAnsiTheme="majorHAnsi"/>
          <w:sz w:val="24"/>
          <w:szCs w:val="24"/>
        </w:rPr>
        <w:t>5</w:t>
      </w:r>
      <w:r w:rsidRPr="00514A03">
        <w:rPr>
          <w:rFonts w:asciiTheme="majorHAnsi" w:hAnsiTheme="majorHAnsi"/>
          <w:sz w:val="24"/>
          <w:szCs w:val="24"/>
        </w:rPr>
        <w:t xml:space="preserve"> – Zobowiązanie podmiotu trzeciego – jeżeli dotyczy - </w:t>
      </w:r>
      <w:r w:rsidRPr="00514A03">
        <w:rPr>
          <w:rFonts w:asciiTheme="majorHAnsi" w:hAnsiTheme="majorHAnsi"/>
          <w:sz w:val="24"/>
          <w:szCs w:val="24"/>
          <w:lang w:eastAsia="zh-CN" w:bidi="hi-IN"/>
        </w:rPr>
        <w:t>razem z ofertą.</w:t>
      </w:r>
    </w:p>
    <w:p w14:paraId="6CC4AA3B" w14:textId="3AA93A52" w:rsidR="00E263EB" w:rsidRPr="00514A03" w:rsidRDefault="00E263EB" w:rsidP="00A647AD">
      <w:pPr>
        <w:spacing w:line="276" w:lineRule="auto"/>
        <w:rPr>
          <w:rFonts w:asciiTheme="majorHAnsi" w:hAnsiTheme="majorHAnsi"/>
          <w:sz w:val="24"/>
          <w:szCs w:val="24"/>
        </w:rPr>
      </w:pPr>
      <w:r w:rsidRPr="00514A03">
        <w:rPr>
          <w:rFonts w:asciiTheme="majorHAnsi" w:hAnsiTheme="majorHAnsi"/>
          <w:sz w:val="24"/>
          <w:szCs w:val="24"/>
        </w:rPr>
        <w:t xml:space="preserve">Załącznik Nr </w:t>
      </w:r>
      <w:r>
        <w:rPr>
          <w:rFonts w:asciiTheme="majorHAnsi" w:hAnsiTheme="majorHAnsi"/>
          <w:sz w:val="24"/>
          <w:szCs w:val="24"/>
        </w:rPr>
        <w:t>6</w:t>
      </w:r>
      <w:r w:rsidRPr="00514A03">
        <w:rPr>
          <w:rFonts w:asciiTheme="majorHAnsi" w:hAnsiTheme="majorHAnsi"/>
          <w:sz w:val="24"/>
          <w:szCs w:val="24"/>
        </w:rPr>
        <w:t xml:space="preserve"> – Wzór wykazu </w:t>
      </w:r>
      <w:r>
        <w:rPr>
          <w:rFonts w:asciiTheme="majorHAnsi" w:hAnsiTheme="majorHAnsi"/>
          <w:sz w:val="24"/>
          <w:szCs w:val="24"/>
        </w:rPr>
        <w:t>usług</w:t>
      </w:r>
      <w:r w:rsidRPr="00514A03">
        <w:rPr>
          <w:rFonts w:asciiTheme="majorHAnsi" w:hAnsiTheme="majorHAnsi"/>
          <w:sz w:val="24"/>
          <w:szCs w:val="24"/>
        </w:rPr>
        <w:t xml:space="preserve"> – składany po otwarciu ofert tylko na wezwanie zamawiającego  zgodnie z </w:t>
      </w:r>
      <w:r w:rsidRPr="0099633F">
        <w:rPr>
          <w:rFonts w:asciiTheme="majorHAnsi" w:hAnsiTheme="majorHAnsi"/>
          <w:sz w:val="24"/>
          <w:szCs w:val="24"/>
        </w:rPr>
        <w:t>art. 274 ust. 1</w:t>
      </w:r>
      <w:r>
        <w:rPr>
          <w:rFonts w:asciiTheme="majorHAnsi" w:hAnsiTheme="majorHAnsi"/>
          <w:sz w:val="24"/>
          <w:szCs w:val="24"/>
        </w:rPr>
        <w:t xml:space="preserve"> </w:t>
      </w:r>
      <w:r w:rsidRPr="0099633F">
        <w:rPr>
          <w:rFonts w:asciiTheme="majorHAnsi" w:hAnsiTheme="majorHAnsi"/>
          <w:sz w:val="24"/>
          <w:szCs w:val="24"/>
        </w:rPr>
        <w:t>ustawy Pzp</w:t>
      </w:r>
      <w:r>
        <w:rPr>
          <w:rFonts w:asciiTheme="majorHAnsi" w:hAnsiTheme="majorHAnsi"/>
          <w:sz w:val="24"/>
          <w:szCs w:val="24"/>
        </w:rPr>
        <w:t>.</w:t>
      </w:r>
    </w:p>
    <w:p w14:paraId="4FC392D1" w14:textId="77777777" w:rsidR="00E263EB" w:rsidRPr="00E50776" w:rsidRDefault="00E263EB" w:rsidP="00A647AD">
      <w:pPr>
        <w:spacing w:line="276" w:lineRule="auto"/>
        <w:rPr>
          <w:rFonts w:asciiTheme="majorHAnsi" w:hAnsiTheme="majorHAnsi"/>
          <w:sz w:val="24"/>
          <w:szCs w:val="24"/>
        </w:rPr>
      </w:pPr>
    </w:p>
    <w:sectPr w:rsidR="00E263EB" w:rsidRPr="00E50776">
      <w:headerReference w:type="default" r:id="rId57"/>
      <w:footerReference w:type="default" r:id="rId58"/>
      <w:headerReference w:type="first" r:id="rId59"/>
      <w:footerReference w:type="first" r:id="rId60"/>
      <w:pgSz w:w="11906" w:h="16838"/>
      <w:pgMar w:top="1417" w:right="1417" w:bottom="1417" w:left="1417" w:header="327" w:footer="1261"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089B7" w14:textId="77777777" w:rsidR="00483F3C" w:rsidRDefault="00483F3C">
      <w:r>
        <w:separator/>
      </w:r>
    </w:p>
  </w:endnote>
  <w:endnote w:type="continuationSeparator" w:id="0">
    <w:p w14:paraId="75BE3241" w14:textId="77777777" w:rsidR="00483F3C" w:rsidRDefault="0048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roman"/>
    <w:pitch w:val="variable"/>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OpenSymbol">
    <w:altName w:val="Arial Unicode MS"/>
    <w:charset w:val="EE"/>
    <w:family w:val="roman"/>
    <w:pitch w:val="variable"/>
  </w:font>
  <w:font w:name="Univers-PL">
    <w:charset w:val="EE"/>
    <w:family w:val="roman"/>
    <w:pitch w:val="variable"/>
  </w:font>
  <w:font w:name="Optima">
    <w:charset w:val="EE"/>
    <w:family w:val="roman"/>
    <w:pitch w:val="variable"/>
  </w:font>
  <w:font w:name="Helvetica Neue">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SimSun;宋体">
    <w:panose1 w:val="00000000000000000000"/>
    <w:charset w:val="80"/>
    <w:family w:val="roman"/>
    <w:notTrueType/>
    <w:pitch w:val="default"/>
  </w:font>
  <w:font w:name="Cambria Math">
    <w:panose1 w:val="02040503050406030204"/>
    <w:charset w:val="EE"/>
    <w:family w:val="roman"/>
    <w:pitch w:val="variable"/>
    <w:sig w:usb0="E00006FF" w:usb1="420024FF" w:usb2="02000000" w:usb3="00000000" w:csb0="0000019F" w:csb1="00000000"/>
  </w:font>
  <w:font w:name="Ubuntu">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1155" w14:textId="77777777" w:rsidR="00E263EB" w:rsidRDefault="00E263EB">
    <w:pPr>
      <w:pStyle w:val="Stopka"/>
      <w:rPr>
        <w:rFonts w:ascii="Cambria" w:hAnsi="Cambria"/>
        <w:b/>
        <w:bdr w:val="single" w:sz="4" w:space="0" w:color="000000"/>
      </w:rPr>
    </w:pPr>
    <w:r>
      <w:rPr>
        <w:rFonts w:ascii="Cambria" w:hAnsi="Cambria"/>
        <w:bdr w:val="single" w:sz="4" w:space="0" w:color="000000"/>
      </w:rPr>
      <w:tab/>
      <w:t>Specyfikacja Warunków Zamówienia</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1</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40</w:t>
    </w:r>
    <w:r>
      <w:rPr>
        <w:rFonts w:ascii="Cambria" w:hAnsi="Cambria"/>
        <w:b/>
        <w:bdr w:val="single" w:sz="4" w:space="0"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21F2" w14:textId="77777777" w:rsidR="00BC6A7C" w:rsidRDefault="00980D31">
    <w:pPr>
      <w:pStyle w:val="Stopka"/>
      <w:rPr>
        <w:rFonts w:ascii="Cambria" w:hAnsi="Cambria"/>
        <w:b/>
        <w:bdr w:val="single" w:sz="4" w:space="0" w:color="000000"/>
      </w:rPr>
    </w:pPr>
    <w:r>
      <w:rPr>
        <w:rFonts w:ascii="Cambria" w:hAnsi="Cambria"/>
        <w:bdr w:val="single" w:sz="4" w:space="0" w:color="000000"/>
      </w:rPr>
      <w:tab/>
      <w:t>Specyfikacja Warunków Zamówienia (SWZ)</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40</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40</w:t>
    </w:r>
    <w:r>
      <w:rPr>
        <w:rFonts w:ascii="Cambria" w:hAnsi="Cambria"/>
        <w:b/>
        <w:bdr w:val="single" w:sz="4" w:space="0" w:color="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F86E" w14:textId="77777777" w:rsidR="00BC6A7C" w:rsidRDefault="00BC6A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0116D" w14:textId="77777777" w:rsidR="00483F3C" w:rsidRDefault="00483F3C">
      <w:r>
        <w:separator/>
      </w:r>
    </w:p>
  </w:footnote>
  <w:footnote w:type="continuationSeparator" w:id="0">
    <w:p w14:paraId="158FAF3B" w14:textId="77777777" w:rsidR="00483F3C" w:rsidRDefault="00483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3FA8" w14:textId="77777777" w:rsidR="00E263EB" w:rsidRDefault="00E263EB">
    <w:pPr>
      <w:pStyle w:val="Nagwek"/>
      <w:widowControl w:val="0"/>
      <w:spacing w:line="276" w:lineRule="auto"/>
      <w:jc w:val="both"/>
      <w:rPr>
        <w:rFonts w:ascii="Times New Roman" w:hAnsi="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94B7" w14:textId="77777777" w:rsidR="00BC6A7C" w:rsidRDefault="00BC6A7C">
    <w:pPr>
      <w:pStyle w:val="Nagwek"/>
      <w:widowControl w:val="0"/>
      <w:spacing w:line="276" w:lineRule="auto"/>
      <w:jc w:val="right"/>
      <w:rPr>
        <w:rFonts w:ascii="Cambria" w:hAnsi="Cambria"/>
        <w:bCs/>
        <w:color w:val="000000"/>
        <w:sz w:val="17"/>
        <w:szCs w:val="17"/>
      </w:rPr>
    </w:pPr>
  </w:p>
  <w:p w14:paraId="1AF6EDC6" w14:textId="77777777" w:rsidR="00BC6A7C" w:rsidRDefault="00BC6A7C">
    <w:pPr>
      <w:pStyle w:val="Nagwek"/>
      <w:widowControl w:val="0"/>
      <w:spacing w:line="276" w:lineRule="auto"/>
      <w:jc w:val="center"/>
      <w:rPr>
        <w:rFonts w:ascii="Cambria" w:hAnsi="Cambria"/>
        <w:bCs/>
        <w:color w:val="000000"/>
        <w:sz w:val="17"/>
        <w:szCs w:val="17"/>
      </w:rPr>
    </w:pPr>
  </w:p>
  <w:p w14:paraId="0E0C8EBD" w14:textId="77777777" w:rsidR="00BC6A7C" w:rsidRDefault="00BC6A7C">
    <w:pPr>
      <w:widowControl w:val="0"/>
      <w:tabs>
        <w:tab w:val="center" w:pos="7655"/>
        <w:tab w:val="right" w:pos="9072"/>
      </w:tabs>
      <w:jc w:val="center"/>
      <w:rPr>
        <w:rFonts w:eastAsia="Ubuntu" w:cs="Calibri"/>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2790" w14:textId="77777777" w:rsidR="00BC6A7C" w:rsidRDefault="00BC6A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85848"/>
    <w:multiLevelType w:val="multilevel"/>
    <w:tmpl w:val="19B0FDE8"/>
    <w:lvl w:ilvl="0">
      <w:start w:val="1"/>
      <w:numFmt w:val="decimal"/>
      <w:lvlText w:val="%1)"/>
      <w:lvlJc w:val="left"/>
      <w:pPr>
        <w:tabs>
          <w:tab w:val="num" w:pos="0"/>
        </w:tabs>
        <w:ind w:left="786" w:hanging="360"/>
      </w:pPr>
      <w:rPr>
        <w:i w:val="0"/>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 w15:restartNumberingAfterBreak="0">
    <w:nsid w:val="14C8019A"/>
    <w:multiLevelType w:val="multilevel"/>
    <w:tmpl w:val="4A10C5C4"/>
    <w:lvl w:ilvl="0">
      <w:start w:val="21"/>
      <w:numFmt w:val="decimal"/>
      <w:lvlText w:val="%1"/>
      <w:lvlJc w:val="left"/>
      <w:pPr>
        <w:ind w:left="750" w:hanging="750"/>
      </w:pPr>
      <w:rPr>
        <w:rFonts w:hint="default"/>
      </w:rPr>
    </w:lvl>
    <w:lvl w:ilvl="1">
      <w:start w:val="1"/>
      <w:numFmt w:val="decimal"/>
      <w:lvlText w:val="%1.%2"/>
      <w:lvlJc w:val="left"/>
      <w:pPr>
        <w:ind w:left="930" w:hanging="750"/>
      </w:pPr>
      <w:rPr>
        <w:rFonts w:hint="default"/>
      </w:rPr>
    </w:lvl>
    <w:lvl w:ilvl="2">
      <w:start w:val="13"/>
      <w:numFmt w:val="decimal"/>
      <w:lvlText w:val="%1.%2.%3"/>
      <w:lvlJc w:val="left"/>
      <w:pPr>
        <w:ind w:left="1110" w:hanging="75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4E965E1"/>
    <w:multiLevelType w:val="multilevel"/>
    <w:tmpl w:val="73307C16"/>
    <w:lvl w:ilvl="0">
      <w:start w:val="8"/>
      <w:numFmt w:val="decimal"/>
      <w:lvlText w:val="%1"/>
      <w:lvlJc w:val="left"/>
      <w:pPr>
        <w:tabs>
          <w:tab w:val="num" w:pos="0"/>
        </w:tabs>
        <w:ind w:left="492" w:hanging="492"/>
      </w:pPr>
      <w:rPr>
        <w:rFonts w:cs="Times New Roman"/>
        <w:color w:val="000000"/>
      </w:rPr>
    </w:lvl>
    <w:lvl w:ilvl="1">
      <w:start w:val="1"/>
      <w:numFmt w:val="decimal"/>
      <w:lvlText w:val="%1.%2"/>
      <w:lvlJc w:val="left"/>
      <w:pPr>
        <w:tabs>
          <w:tab w:val="num" w:pos="0"/>
        </w:tabs>
        <w:ind w:left="846" w:hanging="492"/>
      </w:pPr>
      <w:rPr>
        <w:rFonts w:cs="Times New Roman"/>
        <w:color w:val="000000"/>
      </w:rPr>
    </w:lvl>
    <w:lvl w:ilvl="2">
      <w:start w:val="1"/>
      <w:numFmt w:val="decimal"/>
      <w:lvlText w:val="%1.%2.%3"/>
      <w:lvlJc w:val="left"/>
      <w:pPr>
        <w:tabs>
          <w:tab w:val="num" w:pos="0"/>
        </w:tabs>
        <w:ind w:left="1428" w:hanging="720"/>
      </w:pPr>
      <w:rPr>
        <w:rFonts w:cs="Times New Roman"/>
        <w:b/>
        <w:bCs/>
        <w:color w:val="000000"/>
      </w:rPr>
    </w:lvl>
    <w:lvl w:ilvl="3">
      <w:start w:val="1"/>
      <w:numFmt w:val="decimal"/>
      <w:lvlText w:val="%1.%2.%3.%4"/>
      <w:lvlJc w:val="left"/>
      <w:pPr>
        <w:tabs>
          <w:tab w:val="num" w:pos="0"/>
        </w:tabs>
        <w:ind w:left="2142" w:hanging="1080"/>
      </w:pPr>
      <w:rPr>
        <w:rFonts w:cs="Times New Roman"/>
        <w:color w:val="000000"/>
      </w:rPr>
    </w:lvl>
    <w:lvl w:ilvl="4">
      <w:start w:val="1"/>
      <w:numFmt w:val="decimal"/>
      <w:lvlText w:val="%1.%2.%3.%4.%5"/>
      <w:lvlJc w:val="left"/>
      <w:pPr>
        <w:tabs>
          <w:tab w:val="num" w:pos="0"/>
        </w:tabs>
        <w:ind w:left="2496" w:hanging="1080"/>
      </w:pPr>
      <w:rPr>
        <w:rFonts w:cs="Times New Roman"/>
        <w:color w:val="000000"/>
      </w:rPr>
    </w:lvl>
    <w:lvl w:ilvl="5">
      <w:start w:val="1"/>
      <w:numFmt w:val="decimal"/>
      <w:lvlText w:val="%1.%2.%3.%4.%5.%6"/>
      <w:lvlJc w:val="left"/>
      <w:pPr>
        <w:tabs>
          <w:tab w:val="num" w:pos="0"/>
        </w:tabs>
        <w:ind w:left="3210" w:hanging="1440"/>
      </w:pPr>
      <w:rPr>
        <w:rFonts w:cs="Times New Roman"/>
        <w:color w:val="000000"/>
      </w:rPr>
    </w:lvl>
    <w:lvl w:ilvl="6">
      <w:start w:val="1"/>
      <w:numFmt w:val="decimal"/>
      <w:lvlText w:val="%1.%2.%3.%4.%5.%6.%7"/>
      <w:lvlJc w:val="left"/>
      <w:pPr>
        <w:tabs>
          <w:tab w:val="num" w:pos="0"/>
        </w:tabs>
        <w:ind w:left="3564" w:hanging="1440"/>
      </w:pPr>
      <w:rPr>
        <w:rFonts w:cs="Times New Roman"/>
        <w:color w:val="000000"/>
      </w:rPr>
    </w:lvl>
    <w:lvl w:ilvl="7">
      <w:start w:val="1"/>
      <w:numFmt w:val="decimal"/>
      <w:lvlText w:val="%1.%2.%3.%4.%5.%6.%7.%8"/>
      <w:lvlJc w:val="left"/>
      <w:pPr>
        <w:tabs>
          <w:tab w:val="num" w:pos="0"/>
        </w:tabs>
        <w:ind w:left="4278" w:hanging="1800"/>
      </w:pPr>
      <w:rPr>
        <w:rFonts w:cs="Times New Roman"/>
        <w:color w:val="000000"/>
      </w:rPr>
    </w:lvl>
    <w:lvl w:ilvl="8">
      <w:start w:val="1"/>
      <w:numFmt w:val="decimal"/>
      <w:lvlText w:val="%1.%2.%3.%4.%5.%6.%7.%8.%9"/>
      <w:lvlJc w:val="left"/>
      <w:pPr>
        <w:tabs>
          <w:tab w:val="num" w:pos="0"/>
        </w:tabs>
        <w:ind w:left="4632" w:hanging="1800"/>
      </w:pPr>
      <w:rPr>
        <w:rFonts w:cs="Times New Roman"/>
        <w:color w:val="000000"/>
      </w:rPr>
    </w:lvl>
  </w:abstractNum>
  <w:abstractNum w:abstractNumId="3" w15:restartNumberingAfterBreak="0">
    <w:nsid w:val="1DDB0051"/>
    <w:multiLevelType w:val="multilevel"/>
    <w:tmpl w:val="B492E730"/>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 w15:restartNumberingAfterBreak="0">
    <w:nsid w:val="1DEA4C2E"/>
    <w:multiLevelType w:val="multilevel"/>
    <w:tmpl w:val="527A76C6"/>
    <w:lvl w:ilvl="0">
      <w:start w:val="2"/>
      <w:numFmt w:val="decimal"/>
      <w:lvlText w:val="%1"/>
      <w:lvlJc w:val="left"/>
      <w:pPr>
        <w:ind w:left="490" w:hanging="490"/>
      </w:pPr>
      <w:rPr>
        <w:rFonts w:hint="default"/>
      </w:rPr>
    </w:lvl>
    <w:lvl w:ilvl="1">
      <w:start w:val="1"/>
      <w:numFmt w:val="decimal"/>
      <w:lvlText w:val="%1.%2"/>
      <w:lvlJc w:val="left"/>
      <w:pPr>
        <w:ind w:left="670" w:hanging="49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1EE615C7"/>
    <w:multiLevelType w:val="multilevel"/>
    <w:tmpl w:val="F7FE7B66"/>
    <w:lvl w:ilvl="0">
      <w:start w:val="8"/>
      <w:numFmt w:val="decimal"/>
      <w:lvlText w:val="%1"/>
      <w:lvlJc w:val="left"/>
      <w:pPr>
        <w:ind w:left="360" w:hanging="360"/>
      </w:pPr>
    </w:lvl>
    <w:lvl w:ilvl="1">
      <w:start w:val="3"/>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15:restartNumberingAfterBreak="0">
    <w:nsid w:val="233D1203"/>
    <w:multiLevelType w:val="multilevel"/>
    <w:tmpl w:val="78C46C7C"/>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2559080E"/>
    <w:multiLevelType w:val="multilevel"/>
    <w:tmpl w:val="6DC21742"/>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7B1FC5"/>
    <w:multiLevelType w:val="multilevel"/>
    <w:tmpl w:val="1116B4DE"/>
    <w:lvl w:ilvl="0">
      <w:start w:val="10"/>
      <w:numFmt w:val="decimal"/>
      <w:lvlText w:val="%1."/>
      <w:lvlJc w:val="left"/>
      <w:pPr>
        <w:tabs>
          <w:tab w:val="num" w:pos="0"/>
        </w:tabs>
        <w:ind w:left="495" w:hanging="495"/>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9" w15:restartNumberingAfterBreak="0">
    <w:nsid w:val="2ACF153E"/>
    <w:multiLevelType w:val="multilevel"/>
    <w:tmpl w:val="5CAEE98A"/>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10" w15:restartNumberingAfterBreak="0">
    <w:nsid w:val="2E466881"/>
    <w:multiLevelType w:val="multilevel"/>
    <w:tmpl w:val="F5E4B97A"/>
    <w:lvl w:ilvl="0">
      <w:start w:val="17"/>
      <w:numFmt w:val="decimal"/>
      <w:lvlText w:val="%1"/>
      <w:lvlJc w:val="left"/>
      <w:pPr>
        <w:tabs>
          <w:tab w:val="num" w:pos="0"/>
        </w:tabs>
        <w:ind w:left="444" w:hanging="444"/>
      </w:pPr>
    </w:lvl>
    <w:lvl w:ilvl="1">
      <w:start w:val="1"/>
      <w:numFmt w:val="decimal"/>
      <w:lvlText w:val="%1.%2"/>
      <w:lvlJc w:val="left"/>
      <w:pPr>
        <w:tabs>
          <w:tab w:val="num" w:pos="0"/>
        </w:tabs>
        <w:ind w:left="869" w:hanging="444"/>
      </w:pPr>
      <w:rPr>
        <w:b/>
        <w:bCs/>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11" w15:restartNumberingAfterBreak="0">
    <w:nsid w:val="30561D50"/>
    <w:multiLevelType w:val="multilevel"/>
    <w:tmpl w:val="8D928F98"/>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ascii="Cambria" w:hAnsi="Cambria" w:cs="Arial"/>
        <w:b/>
        <w:i w:val="0"/>
        <w:color w:val="auto"/>
        <w:sz w:val="24"/>
        <w:szCs w:val="24"/>
      </w:rPr>
    </w:lvl>
    <w:lvl w:ilvl="2">
      <w:start w:val="1"/>
      <w:numFmt w:val="decimal"/>
      <w:lvlText w:val="%3)"/>
      <w:lvlJc w:val="left"/>
      <w:pPr>
        <w:tabs>
          <w:tab w:val="num" w:pos="0"/>
        </w:tabs>
        <w:ind w:left="2773" w:hanging="504"/>
      </w:pPr>
      <w:rPr>
        <w:rFonts w:ascii="Cambria" w:hAnsi="Cambria" w:cs="Arial"/>
        <w:b/>
        <w:sz w:val="24"/>
        <w:szCs w:val="24"/>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12" w15:restartNumberingAfterBreak="0">
    <w:nsid w:val="31AA086B"/>
    <w:multiLevelType w:val="multilevel"/>
    <w:tmpl w:val="203045DC"/>
    <w:lvl w:ilvl="0">
      <w:start w:val="9"/>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3" w15:restartNumberingAfterBreak="0">
    <w:nsid w:val="36243611"/>
    <w:multiLevelType w:val="multilevel"/>
    <w:tmpl w:val="F104EECA"/>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14" w15:restartNumberingAfterBreak="0">
    <w:nsid w:val="3DC624DD"/>
    <w:multiLevelType w:val="multilevel"/>
    <w:tmpl w:val="E2EE745C"/>
    <w:lvl w:ilvl="0">
      <w:start w:val="19"/>
      <w:numFmt w:val="decimal"/>
      <w:lvlText w:val="%1"/>
      <w:lvlJc w:val="left"/>
      <w:pPr>
        <w:tabs>
          <w:tab w:val="num" w:pos="0"/>
        </w:tabs>
        <w:ind w:left="444" w:hanging="444"/>
      </w:pPr>
    </w:lvl>
    <w:lvl w:ilvl="1">
      <w:start w:val="1"/>
      <w:numFmt w:val="decimal"/>
      <w:lvlText w:val="%1.%2"/>
      <w:lvlJc w:val="left"/>
      <w:pPr>
        <w:tabs>
          <w:tab w:val="num" w:pos="0"/>
        </w:tabs>
        <w:ind w:left="444" w:hanging="444"/>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5" w15:restartNumberingAfterBreak="0">
    <w:nsid w:val="3ECF4D6A"/>
    <w:multiLevelType w:val="multilevel"/>
    <w:tmpl w:val="1E703548"/>
    <w:lvl w:ilvl="0">
      <w:start w:val="13"/>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6" w15:restartNumberingAfterBreak="0">
    <w:nsid w:val="3F654B06"/>
    <w:multiLevelType w:val="multilevel"/>
    <w:tmpl w:val="C7CEE314"/>
    <w:lvl w:ilvl="0">
      <w:start w:val="21"/>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7C5BDC"/>
    <w:multiLevelType w:val="multilevel"/>
    <w:tmpl w:val="808ACA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4D296EB2"/>
    <w:multiLevelType w:val="multilevel"/>
    <w:tmpl w:val="06AE96BE"/>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19" w15:restartNumberingAfterBreak="0">
    <w:nsid w:val="4E50285B"/>
    <w:multiLevelType w:val="multilevel"/>
    <w:tmpl w:val="CA0A9966"/>
    <w:lvl w:ilvl="0">
      <w:start w:val="1"/>
      <w:numFmt w:val="decimal"/>
      <w:lvlText w:val="%1)"/>
      <w:lvlJc w:val="left"/>
      <w:pPr>
        <w:tabs>
          <w:tab w:val="num" w:pos="720"/>
        </w:tabs>
        <w:ind w:left="720" w:hanging="360"/>
      </w:pPr>
      <w:rPr>
        <w:rFonts w:ascii="Times New Roman" w:hAnsi="Times New Roman" w:cs="Times New Roman" w:hint="default"/>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F5C4063"/>
    <w:multiLevelType w:val="multilevel"/>
    <w:tmpl w:val="8FA070E0"/>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21" w15:restartNumberingAfterBreak="0">
    <w:nsid w:val="51742325"/>
    <w:multiLevelType w:val="multilevel"/>
    <w:tmpl w:val="0EDAFE28"/>
    <w:lvl w:ilvl="0">
      <w:start w:val="1"/>
      <w:numFmt w:val="lowerLetter"/>
      <w:lvlText w:val="%1)"/>
      <w:lvlJc w:val="left"/>
      <w:pPr>
        <w:tabs>
          <w:tab w:val="num" w:pos="0"/>
        </w:tabs>
        <w:ind w:left="1429" w:hanging="360"/>
      </w:pPr>
      <w:rPr>
        <w:rFonts w:ascii="Arial" w:eastAsia="Times New Roman" w:hAnsi="Arial" w:cs="Arial"/>
      </w:rPr>
    </w:lvl>
    <w:lvl w:ilvl="1">
      <w:start w:val="1"/>
      <w:numFmt w:val="lowerLetter"/>
      <w:lvlText w:val="%2."/>
      <w:lvlJc w:val="left"/>
      <w:pPr>
        <w:tabs>
          <w:tab w:val="num" w:pos="0"/>
        </w:tabs>
        <w:ind w:left="2149" w:hanging="360"/>
      </w:pPr>
      <w:rPr>
        <w:rFonts w:cs="Times New Roman"/>
      </w:rPr>
    </w:lvl>
    <w:lvl w:ilvl="2">
      <w:start w:val="1"/>
      <w:numFmt w:val="lowerLetter"/>
      <w:lvlText w:val="%3)"/>
      <w:lvlJc w:val="left"/>
      <w:pPr>
        <w:tabs>
          <w:tab w:val="num" w:pos="0"/>
        </w:tabs>
        <w:ind w:left="1069" w:hanging="360"/>
      </w:pPr>
      <w:rPr>
        <w:rFonts w:ascii="Cambria" w:eastAsia="Times New Roman" w:hAnsi="Cambria" w:cs="Arial"/>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2" w15:restartNumberingAfterBreak="0">
    <w:nsid w:val="546739D8"/>
    <w:multiLevelType w:val="multilevel"/>
    <w:tmpl w:val="B5A86A82"/>
    <w:lvl w:ilvl="0">
      <w:start w:val="4"/>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5DD4749"/>
    <w:multiLevelType w:val="multilevel"/>
    <w:tmpl w:val="F4F02542"/>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24" w15:restartNumberingAfterBreak="0">
    <w:nsid w:val="5C447773"/>
    <w:multiLevelType w:val="multilevel"/>
    <w:tmpl w:val="A7085D1A"/>
    <w:lvl w:ilvl="0">
      <w:start w:val="23"/>
      <w:numFmt w:val="decimal"/>
      <w:lvlText w:val="%1"/>
      <w:lvlJc w:val="left"/>
      <w:pPr>
        <w:tabs>
          <w:tab w:val="num" w:pos="0"/>
        </w:tabs>
        <w:ind w:left="444" w:hanging="444"/>
      </w:pPr>
    </w:lvl>
    <w:lvl w:ilvl="1">
      <w:start w:val="1"/>
      <w:numFmt w:val="decimal"/>
      <w:lvlText w:val="%1.%2"/>
      <w:lvlJc w:val="left"/>
      <w:pPr>
        <w:tabs>
          <w:tab w:val="num" w:pos="0"/>
        </w:tabs>
        <w:ind w:left="1164" w:hanging="444"/>
      </w:pPr>
      <w:rPr>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25" w15:restartNumberingAfterBreak="0">
    <w:nsid w:val="5E2D223D"/>
    <w:multiLevelType w:val="multilevel"/>
    <w:tmpl w:val="BB0C2B3A"/>
    <w:lvl w:ilvl="0">
      <w:start w:val="1"/>
      <w:numFmt w:val="decimal"/>
      <w:lvlText w:val="%1"/>
      <w:lvlJc w:val="left"/>
      <w:pPr>
        <w:ind w:left="480" w:hanging="480"/>
      </w:pPr>
      <w:rPr>
        <w:rFonts w:hint="default"/>
        <w:u w:val="single"/>
      </w:rPr>
    </w:lvl>
    <w:lvl w:ilvl="1">
      <w:start w:val="3"/>
      <w:numFmt w:val="decimal"/>
      <w:lvlText w:val="%1.%2"/>
      <w:lvlJc w:val="left"/>
      <w:pPr>
        <w:ind w:left="480" w:hanging="480"/>
      </w:pPr>
      <w:rPr>
        <w:rFonts w:hint="default"/>
        <w:u w:val="single"/>
      </w:rPr>
    </w:lvl>
    <w:lvl w:ilvl="2">
      <w:start w:val="1"/>
      <w:numFmt w:val="decimal"/>
      <w:lvlText w:val="%1.%2.%3"/>
      <w:lvlJc w:val="left"/>
      <w:pPr>
        <w:ind w:left="720" w:hanging="720"/>
      </w:pPr>
      <w:rPr>
        <w:rFonts w:ascii="Times New Roman" w:hAnsi="Times New Roman" w:cs="Times New Roman" w:hint="default"/>
        <w:sz w:val="22"/>
        <w:szCs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6" w15:restartNumberingAfterBreak="0">
    <w:nsid w:val="5E4413AA"/>
    <w:multiLevelType w:val="multilevel"/>
    <w:tmpl w:val="0D689B3E"/>
    <w:lvl w:ilvl="0">
      <w:start w:val="21"/>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087C8C"/>
    <w:multiLevelType w:val="multilevel"/>
    <w:tmpl w:val="8F58A840"/>
    <w:lvl w:ilvl="0">
      <w:start w:val="1"/>
      <w:numFmt w:val="lowerLetter"/>
      <w:lvlText w:val="%1)"/>
      <w:lvlJc w:val="left"/>
      <w:pPr>
        <w:tabs>
          <w:tab w:val="num" w:pos="0"/>
        </w:tabs>
        <w:ind w:left="720" w:hanging="360"/>
      </w:pPr>
      <w:rPr>
        <w:rFonts w:ascii="Cambria" w:eastAsia="Times New Roman" w:hAnsi="Cambria" w:cs="Helvetic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91F1439"/>
    <w:multiLevelType w:val="multilevel"/>
    <w:tmpl w:val="ECE23EA0"/>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DC312CB"/>
    <w:multiLevelType w:val="multilevel"/>
    <w:tmpl w:val="5118859E"/>
    <w:lvl w:ilvl="0">
      <w:start w:val="1"/>
      <w:numFmt w:val="lowerLetter"/>
      <w:lvlText w:val="%1)"/>
      <w:lvlJc w:val="left"/>
      <w:pPr>
        <w:tabs>
          <w:tab w:val="num" w:pos="0"/>
        </w:tabs>
        <w:ind w:left="1429" w:hanging="360"/>
      </w:pPr>
      <w:rPr>
        <w:rFonts w:ascii="Arial" w:eastAsia="Times New Roman" w:hAnsi="Arial" w:cs="Arial"/>
      </w:rPr>
    </w:lvl>
    <w:lvl w:ilvl="1">
      <w:start w:val="1"/>
      <w:numFmt w:val="lowerLetter"/>
      <w:lvlText w:val="%2."/>
      <w:lvlJc w:val="left"/>
      <w:pPr>
        <w:tabs>
          <w:tab w:val="num" w:pos="0"/>
        </w:tabs>
        <w:ind w:left="2149" w:hanging="360"/>
      </w:pPr>
      <w:rPr>
        <w:rFonts w:cs="Times New Roman"/>
      </w:rPr>
    </w:lvl>
    <w:lvl w:ilvl="2">
      <w:start w:val="1"/>
      <w:numFmt w:val="lowerLetter"/>
      <w:lvlText w:val="%3)"/>
      <w:lvlJc w:val="left"/>
      <w:pPr>
        <w:tabs>
          <w:tab w:val="num" w:pos="0"/>
        </w:tabs>
        <w:ind w:left="1069" w:hanging="360"/>
      </w:pPr>
      <w:rPr>
        <w:rFonts w:ascii="Cambria" w:eastAsia="Times New Roman" w:hAnsi="Cambria" w:cs="Arial"/>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30" w15:restartNumberingAfterBreak="0">
    <w:nsid w:val="6FD62B89"/>
    <w:multiLevelType w:val="multilevel"/>
    <w:tmpl w:val="C66A86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09428C9"/>
    <w:multiLevelType w:val="multilevel"/>
    <w:tmpl w:val="C6EE12B2"/>
    <w:lvl w:ilvl="0">
      <w:start w:val="11"/>
      <w:numFmt w:val="decimal"/>
      <w:pStyle w:val="Listanumerowana"/>
      <w:lvlText w:val="%1."/>
      <w:lvlJc w:val="left"/>
      <w:pPr>
        <w:tabs>
          <w:tab w:val="num" w:pos="0"/>
        </w:tabs>
        <w:ind w:left="360" w:hanging="360"/>
      </w:pPr>
      <w:rPr>
        <w:rFonts w:ascii="Cambria" w:hAnsi="Cambria" w:cs="Times New Roman"/>
        <w:b/>
        <w:sz w:val="10"/>
      </w:rPr>
    </w:lvl>
    <w:lvl w:ilvl="1">
      <w:start w:val="1"/>
      <w:numFmt w:val="decimal"/>
      <w:lvlText w:val="%1.%2."/>
      <w:lvlJc w:val="left"/>
      <w:pPr>
        <w:tabs>
          <w:tab w:val="num" w:pos="0"/>
        </w:tabs>
        <w:ind w:left="360" w:hanging="360"/>
      </w:pPr>
      <w:rPr>
        <w:rFonts w:cs="Times New Roman"/>
        <w:b/>
        <w:sz w:val="1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2" w15:restartNumberingAfterBreak="0">
    <w:nsid w:val="718308C4"/>
    <w:multiLevelType w:val="multilevel"/>
    <w:tmpl w:val="D11841BC"/>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i w:val="0"/>
      </w:rPr>
    </w:lvl>
    <w:lvl w:ilvl="2">
      <w:start w:val="1"/>
      <w:numFmt w:val="decimal"/>
      <w:lvlText w:val="%1.%2.%3."/>
      <w:lvlJc w:val="left"/>
      <w:pPr>
        <w:tabs>
          <w:tab w:val="num" w:pos="0"/>
        </w:tabs>
        <w:ind w:left="143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3" w15:restartNumberingAfterBreak="0">
    <w:nsid w:val="71FD4E1F"/>
    <w:multiLevelType w:val="multilevel"/>
    <w:tmpl w:val="9E66450A"/>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20E596D"/>
    <w:multiLevelType w:val="multilevel"/>
    <w:tmpl w:val="E2DCB070"/>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5" w15:restartNumberingAfterBreak="0">
    <w:nsid w:val="7EC7729B"/>
    <w:multiLevelType w:val="multilevel"/>
    <w:tmpl w:val="0C2678A4"/>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BE77AD"/>
    <w:multiLevelType w:val="multilevel"/>
    <w:tmpl w:val="42BA6BC8"/>
    <w:lvl w:ilvl="0">
      <w:start w:val="1"/>
      <w:numFmt w:val="decimal"/>
      <w:lvlText w:val="%1."/>
      <w:lvlJc w:val="left"/>
      <w:pPr>
        <w:ind w:left="705" w:hanging="705"/>
      </w:pPr>
      <w:rPr>
        <w:rFonts w:ascii="Times New Roman" w:hAnsi="Times New Roman" w:cs="Times New Roman" w:hint="default"/>
        <w:b w:val="0"/>
        <w:bCs/>
        <w:sz w:val="22"/>
        <w:szCs w:val="22"/>
      </w:rPr>
    </w:lvl>
    <w:lvl w:ilvl="1">
      <w:start w:val="1"/>
      <w:numFmt w:val="decimal"/>
      <w:lvlText w:val="%1.%2."/>
      <w:lvlJc w:val="left"/>
      <w:pPr>
        <w:ind w:left="705" w:hanging="705"/>
      </w:pPr>
      <w:rPr>
        <w:rFonts w:asciiTheme="majorHAnsi" w:hAnsiTheme="majorHAnsi" w:cs="Times New Roman" w:hint="default"/>
        <w:b w:val="0"/>
        <w:bCs/>
        <w:sz w:val="24"/>
        <w:szCs w:val="24"/>
      </w:rPr>
    </w:lvl>
    <w:lvl w:ilvl="2">
      <w:start w:val="1"/>
      <w:numFmt w:val="decimal"/>
      <w:lvlText w:val="%1.%2.%3."/>
      <w:lvlJc w:val="left"/>
      <w:pPr>
        <w:ind w:left="720" w:hanging="720"/>
      </w:pPr>
      <w:rPr>
        <w:rFonts w:cs="Arial"/>
        <w:sz w:val="20"/>
      </w:rPr>
    </w:lvl>
    <w:lvl w:ilvl="3">
      <w:start w:val="1"/>
      <w:numFmt w:val="decimal"/>
      <w:lvlText w:val="%1.%2.%3.%4."/>
      <w:lvlJc w:val="left"/>
      <w:pPr>
        <w:ind w:left="720" w:hanging="720"/>
      </w:pPr>
      <w:rPr>
        <w:rFonts w:cs="Arial"/>
        <w:sz w:val="20"/>
      </w:rPr>
    </w:lvl>
    <w:lvl w:ilvl="4">
      <w:start w:val="1"/>
      <w:numFmt w:val="decimal"/>
      <w:lvlText w:val="%1.%2.%3.%4.%5."/>
      <w:lvlJc w:val="left"/>
      <w:pPr>
        <w:ind w:left="1080" w:hanging="1080"/>
      </w:pPr>
      <w:rPr>
        <w:rFonts w:cs="Arial"/>
        <w:sz w:val="20"/>
      </w:rPr>
    </w:lvl>
    <w:lvl w:ilvl="5">
      <w:start w:val="1"/>
      <w:numFmt w:val="decimal"/>
      <w:lvlText w:val="%1.%2.%3.%4.%5.%6."/>
      <w:lvlJc w:val="left"/>
      <w:pPr>
        <w:ind w:left="1080" w:hanging="1080"/>
      </w:pPr>
      <w:rPr>
        <w:rFonts w:cs="Arial"/>
        <w:sz w:val="20"/>
      </w:rPr>
    </w:lvl>
    <w:lvl w:ilvl="6">
      <w:start w:val="1"/>
      <w:numFmt w:val="decimal"/>
      <w:lvlText w:val="%1.%2.%3.%4.%5.%6.%7."/>
      <w:lvlJc w:val="left"/>
      <w:pPr>
        <w:ind w:left="1440" w:hanging="1440"/>
      </w:pPr>
      <w:rPr>
        <w:rFonts w:cs="Arial"/>
        <w:sz w:val="20"/>
      </w:rPr>
    </w:lvl>
    <w:lvl w:ilvl="7">
      <w:start w:val="1"/>
      <w:numFmt w:val="decimal"/>
      <w:lvlText w:val="%1.%2.%3.%4.%5.%6.%7.%8."/>
      <w:lvlJc w:val="left"/>
      <w:pPr>
        <w:ind w:left="1440" w:hanging="1440"/>
      </w:pPr>
      <w:rPr>
        <w:rFonts w:cs="Arial"/>
        <w:sz w:val="20"/>
      </w:rPr>
    </w:lvl>
    <w:lvl w:ilvl="8">
      <w:start w:val="1"/>
      <w:numFmt w:val="decimal"/>
      <w:lvlText w:val="%1.%2.%3.%4.%5.%6.%7.%8.%9."/>
      <w:lvlJc w:val="left"/>
      <w:pPr>
        <w:ind w:left="1800" w:hanging="1800"/>
      </w:pPr>
      <w:rPr>
        <w:rFonts w:cs="Arial"/>
        <w:sz w:val="20"/>
      </w:rPr>
    </w:lvl>
  </w:abstractNum>
  <w:num w:numId="1" w16cid:durableId="1887402154">
    <w:abstractNumId w:val="11"/>
  </w:num>
  <w:num w:numId="2" w16cid:durableId="300232860">
    <w:abstractNumId w:val="31"/>
  </w:num>
  <w:num w:numId="3" w16cid:durableId="1892233353">
    <w:abstractNumId w:val="13"/>
  </w:num>
  <w:num w:numId="4" w16cid:durableId="1175805166">
    <w:abstractNumId w:val="9"/>
  </w:num>
  <w:num w:numId="5" w16cid:durableId="1619919379">
    <w:abstractNumId w:val="18"/>
  </w:num>
  <w:num w:numId="6" w16cid:durableId="900990304">
    <w:abstractNumId w:val="27"/>
  </w:num>
  <w:num w:numId="7" w16cid:durableId="655572786">
    <w:abstractNumId w:val="32"/>
  </w:num>
  <w:num w:numId="8" w16cid:durableId="518545202">
    <w:abstractNumId w:val="12"/>
  </w:num>
  <w:num w:numId="9" w16cid:durableId="391664191">
    <w:abstractNumId w:val="15"/>
  </w:num>
  <w:num w:numId="10" w16cid:durableId="563879045">
    <w:abstractNumId w:val="8"/>
  </w:num>
  <w:num w:numId="11" w16cid:durableId="822503849">
    <w:abstractNumId w:val="34"/>
  </w:num>
  <w:num w:numId="12" w16cid:durableId="645284935">
    <w:abstractNumId w:val="6"/>
  </w:num>
  <w:num w:numId="13" w16cid:durableId="626204455">
    <w:abstractNumId w:val="3"/>
  </w:num>
  <w:num w:numId="14" w16cid:durableId="896823184">
    <w:abstractNumId w:val="0"/>
  </w:num>
  <w:num w:numId="15" w16cid:durableId="1249460294">
    <w:abstractNumId w:val="30"/>
  </w:num>
  <w:num w:numId="16" w16cid:durableId="709964257">
    <w:abstractNumId w:val="2"/>
  </w:num>
  <w:num w:numId="17" w16cid:durableId="338583049">
    <w:abstractNumId w:val="23"/>
  </w:num>
  <w:num w:numId="18" w16cid:durableId="1446195647">
    <w:abstractNumId w:val="10"/>
  </w:num>
  <w:num w:numId="19" w16cid:durableId="1048533225">
    <w:abstractNumId w:val="14"/>
  </w:num>
  <w:num w:numId="20" w16cid:durableId="685594994">
    <w:abstractNumId w:val="24"/>
  </w:num>
  <w:num w:numId="21" w16cid:durableId="1468083480">
    <w:abstractNumId w:val="20"/>
  </w:num>
  <w:num w:numId="22" w16cid:durableId="740634573">
    <w:abstractNumId w:val="29"/>
  </w:num>
  <w:num w:numId="23" w16cid:durableId="84109269">
    <w:abstractNumId w:val="21"/>
  </w:num>
  <w:num w:numId="24" w16cid:durableId="1734936150">
    <w:abstractNumId w:val="17"/>
  </w:num>
  <w:num w:numId="25" w16cid:durableId="1638533827">
    <w:abstractNumId w:val="20"/>
    <w:lvlOverride w:ilvl="0"/>
    <w:lvlOverride w:ilvl="1">
      <w:startOverride w:val="1"/>
    </w:lvlOverride>
  </w:num>
  <w:num w:numId="26" w16cid:durableId="1212502314">
    <w:abstractNumId w:val="29"/>
    <w:lvlOverride w:ilvl="0"/>
    <w:lvlOverride w:ilvl="1"/>
    <w:lvlOverride w:ilvl="2">
      <w:startOverride w:val="1"/>
    </w:lvlOverride>
  </w:num>
  <w:num w:numId="27" w16cid:durableId="1181623035">
    <w:abstractNumId w:val="29"/>
  </w:num>
  <w:num w:numId="28" w16cid:durableId="135729873">
    <w:abstractNumId w:val="19"/>
  </w:num>
  <w:num w:numId="29" w16cid:durableId="1770276068">
    <w:abstractNumId w:val="36"/>
  </w:num>
  <w:num w:numId="30" w16cid:durableId="616109850">
    <w:abstractNumId w:val="25"/>
  </w:num>
  <w:num w:numId="31" w16cid:durableId="1452360100">
    <w:abstractNumId w:val="35"/>
  </w:num>
  <w:num w:numId="32" w16cid:durableId="2012029922">
    <w:abstractNumId w:val="33"/>
  </w:num>
  <w:num w:numId="33" w16cid:durableId="2057584149">
    <w:abstractNumId w:val="28"/>
  </w:num>
  <w:num w:numId="34" w16cid:durableId="713653087">
    <w:abstractNumId w:val="22"/>
  </w:num>
  <w:num w:numId="35" w16cid:durableId="1396926474">
    <w:abstractNumId w:val="5"/>
  </w:num>
  <w:num w:numId="36" w16cid:durableId="829366786">
    <w:abstractNumId w:val="7"/>
  </w:num>
  <w:num w:numId="37" w16cid:durableId="504127120">
    <w:abstractNumId w:val="16"/>
  </w:num>
  <w:num w:numId="38" w16cid:durableId="2068336610">
    <w:abstractNumId w:val="4"/>
  </w:num>
  <w:num w:numId="39" w16cid:durableId="1265721828">
    <w:abstractNumId w:val="1"/>
  </w:num>
  <w:num w:numId="40" w16cid:durableId="21469672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IgnoredOnceLinguisticErrors" w:val="{E90A33F8-74D3-45B7-AD9E-03883C0B9104}"/>
    <w:docVar w:name="LE_LinguisticErrors" w:val="{D02E2D05-20B0-44C5-8E51-77130F86F6E7}"/>
    <w:docVar w:name="LE_LinkChangesUpdateDate" w:val="2023-10-06"/>
    <w:docVar w:name="LE_Links" w:val="{AD15AD44-F8DC-46DA-9A7A-803DC722EDD7}"/>
  </w:docVars>
  <w:rsids>
    <w:rsidRoot w:val="00BC6A7C"/>
    <w:rsid w:val="00011FCC"/>
    <w:rsid w:val="00063CBD"/>
    <w:rsid w:val="00071581"/>
    <w:rsid w:val="00081B6D"/>
    <w:rsid w:val="000A4743"/>
    <w:rsid w:val="000C01BF"/>
    <w:rsid w:val="000E74E8"/>
    <w:rsid w:val="00161BC4"/>
    <w:rsid w:val="001A069B"/>
    <w:rsid w:val="002178D7"/>
    <w:rsid w:val="002458AC"/>
    <w:rsid w:val="002518D3"/>
    <w:rsid w:val="00252BE9"/>
    <w:rsid w:val="002940F6"/>
    <w:rsid w:val="002F6F18"/>
    <w:rsid w:val="002F7571"/>
    <w:rsid w:val="00386D85"/>
    <w:rsid w:val="003D6ED2"/>
    <w:rsid w:val="00406261"/>
    <w:rsid w:val="00483F3C"/>
    <w:rsid w:val="004C7C30"/>
    <w:rsid w:val="00514A03"/>
    <w:rsid w:val="005331DD"/>
    <w:rsid w:val="005C4541"/>
    <w:rsid w:val="005C5AF9"/>
    <w:rsid w:val="005E05D4"/>
    <w:rsid w:val="005F7F56"/>
    <w:rsid w:val="00633440"/>
    <w:rsid w:val="006409F7"/>
    <w:rsid w:val="0065547B"/>
    <w:rsid w:val="00662A8B"/>
    <w:rsid w:val="006E4782"/>
    <w:rsid w:val="006E5A0D"/>
    <w:rsid w:val="007517FE"/>
    <w:rsid w:val="0077272A"/>
    <w:rsid w:val="007A725B"/>
    <w:rsid w:val="00866389"/>
    <w:rsid w:val="00866E2A"/>
    <w:rsid w:val="008A6546"/>
    <w:rsid w:val="008F3449"/>
    <w:rsid w:val="00946060"/>
    <w:rsid w:val="00964E36"/>
    <w:rsid w:val="00980D31"/>
    <w:rsid w:val="00985343"/>
    <w:rsid w:val="0099633F"/>
    <w:rsid w:val="009E7182"/>
    <w:rsid w:val="00A20ACB"/>
    <w:rsid w:val="00A35DA1"/>
    <w:rsid w:val="00A647AD"/>
    <w:rsid w:val="00A76813"/>
    <w:rsid w:val="00AA4F9A"/>
    <w:rsid w:val="00AB2CAD"/>
    <w:rsid w:val="00AB5202"/>
    <w:rsid w:val="00B14141"/>
    <w:rsid w:val="00B24AE4"/>
    <w:rsid w:val="00B643B9"/>
    <w:rsid w:val="00B942A8"/>
    <w:rsid w:val="00BB28A6"/>
    <w:rsid w:val="00BC38EA"/>
    <w:rsid w:val="00BC6A7C"/>
    <w:rsid w:val="00BF390E"/>
    <w:rsid w:val="00C577A6"/>
    <w:rsid w:val="00C64102"/>
    <w:rsid w:val="00C70C5E"/>
    <w:rsid w:val="00CE6BCF"/>
    <w:rsid w:val="00D05F78"/>
    <w:rsid w:val="00D459B5"/>
    <w:rsid w:val="00D6108B"/>
    <w:rsid w:val="00DA11EF"/>
    <w:rsid w:val="00DC0DCD"/>
    <w:rsid w:val="00DD0148"/>
    <w:rsid w:val="00DF4520"/>
    <w:rsid w:val="00E263EB"/>
    <w:rsid w:val="00E468F6"/>
    <w:rsid w:val="00E82C0D"/>
    <w:rsid w:val="00E84793"/>
    <w:rsid w:val="00EA351D"/>
    <w:rsid w:val="00F70860"/>
    <w:rsid w:val="00F91018"/>
    <w:rsid w:val="00FA799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10152"/>
  <w15:docId w15:val="{8E70B9D8-372D-495B-9B15-38BDC93C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B15EFF"/>
    <w:pPr>
      <w:keepNext/>
      <w:spacing w:before="240" w:after="60"/>
      <w:outlineLvl w:val="0"/>
    </w:pPr>
    <w:rPr>
      <w:rFonts w:ascii="Arial" w:hAnsi="Arial"/>
      <w:b/>
      <w:kern w:val="2"/>
      <w:sz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link w:val="Kolorowalistaakcent11"/>
    <w:uiPriority w:val="99"/>
    <w:qFormat/>
    <w:locked/>
    <w:rsid w:val="00811203"/>
    <w:rPr>
      <w:rFonts w:ascii="Calibri" w:eastAsia="SimSun" w:hAnsi="Calibri"/>
      <w:sz w:val="20"/>
      <w:lang w:eastAsia="zh-CN"/>
    </w:rPr>
  </w:style>
  <w:style w:type="character" w:styleId="Hipercze">
    <w:name w:val="Hyperlink"/>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nakiprzypiswdolnych">
    <w:name w:val="Znaki przypisów dolnych"/>
    <w:qFormat/>
    <w:rPr>
      <w:rFonts w:cs="Times New Roman"/>
      <w:vertAlign w:val="superscript"/>
    </w:rPr>
  </w:style>
  <w:style w:type="character" w:styleId="Odwoanieprzypisudolnego">
    <w:name w:val="footnote reference"/>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1"/>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nakiprzypiswkocowych">
    <w:name w:val="Znaki przypisów końcowych"/>
    <w:qFormat/>
    <w:rPr>
      <w:rFonts w:cs="Times New Roman"/>
      <w:vertAlign w:val="superscript"/>
    </w:rPr>
  </w:style>
  <w:style w:type="character" w:styleId="Odwoanieprzypisukocowego">
    <w:name w:val="endnote reference"/>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Znakiwypunktowania">
    <w:name w:val="Znaki wypunktowania"/>
    <w:qFormat/>
    <w:rPr>
      <w:rFonts w:ascii="OpenSymbol" w:eastAsia="OpenSymbol" w:hAnsi="OpenSymbol" w:cs="OpenSymbol"/>
    </w:rPr>
  </w:style>
  <w:style w:type="character" w:customStyle="1" w:styleId="WWCharLFO6LVL1">
    <w:name w:val="WW_CharLFO6LVL1"/>
    <w:qFormat/>
    <w:rPr>
      <w:rFonts w:ascii="OpenSymbol" w:eastAsia="OpenSymbol" w:hAnsi="OpenSymbol" w:cs="OpenSymbol"/>
    </w:rPr>
  </w:style>
  <w:style w:type="character" w:customStyle="1" w:styleId="WWCharLFO6LVL2">
    <w:name w:val="WW_CharLFO6LVL2"/>
    <w:qFormat/>
    <w:rPr>
      <w:rFonts w:ascii="OpenSymbol" w:eastAsia="OpenSymbol" w:hAnsi="OpenSymbol" w:cs="OpenSymbol"/>
    </w:rPr>
  </w:style>
  <w:style w:type="character" w:customStyle="1" w:styleId="WWCharLFO6LVL3">
    <w:name w:val="WW_CharLFO6LVL3"/>
    <w:qFormat/>
    <w:rPr>
      <w:rFonts w:ascii="OpenSymbol" w:eastAsia="OpenSymbol" w:hAnsi="OpenSymbol" w:cs="OpenSymbol"/>
    </w:rPr>
  </w:style>
  <w:style w:type="character" w:customStyle="1" w:styleId="WWCharLFO6LVL4">
    <w:name w:val="WW_CharLFO6LVL4"/>
    <w:qFormat/>
    <w:rPr>
      <w:rFonts w:ascii="OpenSymbol" w:eastAsia="OpenSymbol" w:hAnsi="OpenSymbol" w:cs="OpenSymbol"/>
    </w:rPr>
  </w:style>
  <w:style w:type="character" w:customStyle="1" w:styleId="WWCharLFO6LVL5">
    <w:name w:val="WW_CharLFO6LVL5"/>
    <w:qFormat/>
    <w:rPr>
      <w:rFonts w:ascii="OpenSymbol" w:eastAsia="OpenSymbol" w:hAnsi="OpenSymbol" w:cs="OpenSymbol"/>
    </w:rPr>
  </w:style>
  <w:style w:type="character" w:customStyle="1" w:styleId="WWCharLFO6LVL6">
    <w:name w:val="WW_CharLFO6LVL6"/>
    <w:qFormat/>
    <w:rPr>
      <w:rFonts w:ascii="OpenSymbol" w:eastAsia="OpenSymbol" w:hAnsi="OpenSymbol" w:cs="OpenSymbol"/>
    </w:rPr>
  </w:style>
  <w:style w:type="character" w:customStyle="1" w:styleId="WWCharLFO6LVL7">
    <w:name w:val="WW_CharLFO6LVL7"/>
    <w:qFormat/>
    <w:rPr>
      <w:rFonts w:ascii="OpenSymbol" w:eastAsia="OpenSymbol" w:hAnsi="OpenSymbol" w:cs="OpenSymbol"/>
    </w:rPr>
  </w:style>
  <w:style w:type="character" w:customStyle="1" w:styleId="WWCharLFO6LVL8">
    <w:name w:val="WW_CharLFO6LVL8"/>
    <w:qFormat/>
    <w:rPr>
      <w:rFonts w:ascii="OpenSymbol" w:eastAsia="OpenSymbol" w:hAnsi="OpenSymbol" w:cs="OpenSymbol"/>
    </w:rPr>
  </w:style>
  <w:style w:type="character" w:customStyle="1" w:styleId="WWCharLFO6LVL9">
    <w:name w:val="WW_CharLFO6LVL9"/>
    <w:qFormat/>
    <w:rPr>
      <w:rFonts w:ascii="OpenSymbol" w:eastAsia="OpenSymbol" w:hAnsi="OpenSymbol" w:cs="OpenSymbol"/>
    </w:rPr>
  </w:style>
  <w:style w:type="character" w:customStyle="1" w:styleId="WWCharLFO7LVL1">
    <w:name w:val="WW_CharLFO7LVL1"/>
    <w:qFormat/>
    <w:rPr>
      <w:rFonts w:ascii="OpenSymbol" w:eastAsia="OpenSymbol" w:hAnsi="OpenSymbol" w:cs="OpenSymbol"/>
    </w:rPr>
  </w:style>
  <w:style w:type="character" w:customStyle="1" w:styleId="WWCharLFO7LVL2">
    <w:name w:val="WW_CharLFO7LVL2"/>
    <w:qFormat/>
    <w:rPr>
      <w:rFonts w:ascii="OpenSymbol" w:eastAsia="OpenSymbol" w:hAnsi="OpenSymbol" w:cs="OpenSymbol"/>
    </w:rPr>
  </w:style>
  <w:style w:type="character" w:customStyle="1" w:styleId="WWCharLFO7LVL3">
    <w:name w:val="WW_CharLFO7LVL3"/>
    <w:qFormat/>
    <w:rPr>
      <w:rFonts w:ascii="OpenSymbol" w:eastAsia="OpenSymbol" w:hAnsi="OpenSymbol" w:cs="OpenSymbol"/>
    </w:rPr>
  </w:style>
  <w:style w:type="character" w:customStyle="1" w:styleId="WWCharLFO7LVL4">
    <w:name w:val="WW_CharLFO7LVL4"/>
    <w:qFormat/>
    <w:rPr>
      <w:rFonts w:ascii="OpenSymbol" w:eastAsia="OpenSymbol" w:hAnsi="OpenSymbol" w:cs="OpenSymbol"/>
    </w:rPr>
  </w:style>
  <w:style w:type="character" w:customStyle="1" w:styleId="WWCharLFO7LVL5">
    <w:name w:val="WW_CharLFO7LVL5"/>
    <w:qFormat/>
    <w:rPr>
      <w:rFonts w:ascii="OpenSymbol" w:eastAsia="OpenSymbol" w:hAnsi="OpenSymbol" w:cs="OpenSymbol"/>
    </w:rPr>
  </w:style>
  <w:style w:type="character" w:customStyle="1" w:styleId="WWCharLFO7LVL6">
    <w:name w:val="WW_CharLFO7LVL6"/>
    <w:qFormat/>
    <w:rPr>
      <w:rFonts w:ascii="OpenSymbol" w:eastAsia="OpenSymbol" w:hAnsi="OpenSymbol" w:cs="OpenSymbol"/>
    </w:rPr>
  </w:style>
  <w:style w:type="character" w:customStyle="1" w:styleId="WWCharLFO7LVL7">
    <w:name w:val="WW_CharLFO7LVL7"/>
    <w:qFormat/>
    <w:rPr>
      <w:rFonts w:ascii="OpenSymbol" w:eastAsia="OpenSymbol" w:hAnsi="OpenSymbol" w:cs="OpenSymbol"/>
    </w:rPr>
  </w:style>
  <w:style w:type="character" w:customStyle="1" w:styleId="WWCharLFO7LVL8">
    <w:name w:val="WW_CharLFO7LVL8"/>
    <w:qFormat/>
    <w:rPr>
      <w:rFonts w:ascii="OpenSymbol" w:eastAsia="OpenSymbol" w:hAnsi="OpenSymbol" w:cs="OpenSymbol"/>
    </w:rPr>
  </w:style>
  <w:style w:type="character" w:customStyle="1" w:styleId="WWCharLFO7LVL9">
    <w:name w:val="WW_CharLFO7LVL9"/>
    <w:qFormat/>
    <w:rPr>
      <w:rFonts w:ascii="OpenSymbol" w:eastAsia="OpenSymbol" w:hAnsi="OpenSymbol" w:cs="OpenSymbol"/>
    </w:rPr>
  </w:style>
  <w:style w:type="character" w:customStyle="1" w:styleId="WWCharLFO8LVL1">
    <w:name w:val="WW_CharLFO8LVL1"/>
    <w:qFormat/>
    <w:rPr>
      <w:rFonts w:ascii="Symbol" w:hAnsi="Symbol"/>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rPr>
  </w:style>
  <w:style w:type="character" w:customStyle="1" w:styleId="WWCharLFO8LVL4">
    <w:name w:val="WW_CharLFO8LVL4"/>
    <w:qFormat/>
    <w:rPr>
      <w:rFonts w:ascii="Symbol" w:hAnsi="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rPr>
  </w:style>
  <w:style w:type="character" w:customStyle="1" w:styleId="WWCharLFO8LVL7">
    <w:name w:val="WW_CharLFO8LVL7"/>
    <w:qFormat/>
    <w:rPr>
      <w:rFonts w:ascii="Symbol" w:hAnsi="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rPr>
  </w:style>
  <w:style w:type="character" w:customStyle="1" w:styleId="WWCharLFO9LVL1">
    <w:name w:val="WW_CharLFO9LVL1"/>
    <w:qFormat/>
    <w:rPr>
      <w:rFonts w:ascii="Symbol" w:hAnsi="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rPr>
  </w:style>
  <w:style w:type="character" w:customStyle="1" w:styleId="WWCharLFO9LVL4">
    <w:name w:val="WW_CharLFO9LVL4"/>
    <w:qFormat/>
    <w:rPr>
      <w:rFonts w:ascii="Symbol" w:hAnsi="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rPr>
  </w:style>
  <w:style w:type="character" w:customStyle="1" w:styleId="WWCharLFO9LVL7">
    <w:name w:val="WW_CharLFO9LVL7"/>
    <w:qFormat/>
    <w:rPr>
      <w:rFonts w:ascii="Symbol" w:hAnsi="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rPr>
  </w:style>
  <w:style w:type="character" w:customStyle="1" w:styleId="WWCharLFO10LVL1">
    <w:name w:val="WW_CharLFO10LVL1"/>
    <w:qFormat/>
    <w:rPr>
      <w:rFonts w:ascii="Symbol" w:hAnsi="Symbol"/>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Symbol" w:hAnsi="Symbol"/>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Symbol" w:hAnsi="Symbol"/>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rPr>
  </w:style>
  <w:style w:type="character" w:customStyle="1" w:styleId="Znakinumeracji">
    <w:name w:val="Znaki numeracji"/>
    <w:qFormat/>
    <w:rPr>
      <w:b w:val="0"/>
      <w:bCs w:val="0"/>
    </w:rPr>
  </w:style>
  <w:style w:type="character" w:customStyle="1" w:styleId="WW8Num52z0">
    <w:name w:val="WW8Num52z0"/>
    <w:qFormat/>
    <w:rPr>
      <w:rFonts w:ascii="Cambria" w:hAnsi="Cambria" w:cs="Cambria"/>
      <w:b w:val="0"/>
      <w:bCs w:val="0"/>
      <w:sz w:val="24"/>
      <w:szCs w:val="24"/>
    </w:rPr>
  </w:style>
  <w:style w:type="paragraph" w:styleId="Nagwek">
    <w:name w:val="header"/>
    <w:basedOn w:val="Normalny"/>
    <w:next w:val="Tekstpodstawowy"/>
    <w:link w:val="NagwekZnak"/>
    <w:uiPriority w:val="99"/>
    <w:rsid w:val="00811203"/>
    <w:pPr>
      <w:tabs>
        <w:tab w:val="center" w:pos="4536"/>
        <w:tab w:val="right" w:pos="9072"/>
      </w:tabs>
    </w:pPr>
  </w:style>
  <w:style w:type="paragraph" w:styleId="Tekstpodstawowy">
    <w:name w:val="Body Text"/>
    <w:basedOn w:val="Normalny"/>
    <w:link w:val="TekstpodstawowyZnak"/>
    <w:uiPriority w:val="99"/>
    <w:rsid w:val="00C52280"/>
    <w:rPr>
      <w:b/>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811203"/>
    <w:pPr>
      <w:tabs>
        <w:tab w:val="center" w:pos="4536"/>
        <w:tab w:val="right" w:pos="9072"/>
      </w:tabs>
    </w:pPr>
  </w:style>
  <w:style w:type="paragraph" w:customStyle="1" w:styleId="Kolorowalistaakcent11">
    <w:name w:val="Kolorowa lista — akcent 11"/>
    <w:basedOn w:val="Normalny"/>
    <w:link w:val="Kolorowalistaakcent1Znak"/>
    <w:uiPriority w:val="99"/>
    <w:qFormat/>
    <w:rsid w:val="00811203"/>
    <w:pPr>
      <w:spacing w:before="20" w:after="40" w:line="252" w:lineRule="auto"/>
      <w:ind w:left="720"/>
      <w:contextualSpacing/>
      <w:jc w:val="both"/>
    </w:pPr>
    <w:rPr>
      <w:rFonts w:eastAsia="SimSun"/>
      <w:lang w:eastAsia="zh-CN"/>
    </w:rPr>
  </w:style>
  <w:style w:type="paragraph" w:customStyle="1" w:styleId="Default">
    <w:name w:val="Default"/>
    <w:uiPriority w:val="99"/>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uiPriority w:val="99"/>
    <w:qFormat/>
    <w:rsid w:val="00811203"/>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uiPriority w:val="99"/>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2"/>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tabs>
        <w:tab w:val="num" w:pos="0"/>
      </w:tabs>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numPr>
        <w:numId w:val="3"/>
      </w:numPr>
      <w:tabs>
        <w:tab w:val="left" w:pos="1440"/>
      </w:tabs>
      <w:spacing w:line="288" w:lineRule="auto"/>
      <w:ind w:left="1701" w:hanging="709"/>
      <w:jc w:val="both"/>
    </w:pPr>
    <w:rPr>
      <w:rFonts w:ascii="Times" w:hAnsi="Times"/>
    </w:rPr>
  </w:style>
  <w:style w:type="paragraph" w:styleId="Listanumerowana4">
    <w:name w:val="List Number 4"/>
    <w:basedOn w:val="Listanumerowana3"/>
    <w:uiPriority w:val="99"/>
    <w:qFormat/>
    <w:rsid w:val="00253817"/>
    <w:pPr>
      <w:numPr>
        <w:numId w:val="4"/>
      </w:numPr>
      <w:ind w:left="2552" w:hanging="851"/>
    </w:pPr>
  </w:style>
  <w:style w:type="paragraph" w:styleId="Listanumerowana5">
    <w:name w:val="List Number 5"/>
    <w:basedOn w:val="Normalny"/>
    <w:qFormat/>
    <w:rsid w:val="00253817"/>
    <w:pPr>
      <w:tabs>
        <w:tab w:val="num"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hAnsi="Tahoma"/>
      <w:sz w:val="16"/>
    </w:rPr>
  </w:style>
  <w:style w:type="paragraph" w:styleId="Tekstkomentarza">
    <w:name w:val="annotation text"/>
    <w:basedOn w:val="Normalny"/>
    <w:link w:val="TekstkomentarzaZnak"/>
    <w:uiPriority w:val="99"/>
    <w:qFormat/>
    <w:rsid w:val="006D7EF9"/>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style>
  <w:style w:type="paragraph" w:styleId="Zwykytekst">
    <w:name w:val="Plain Text"/>
    <w:basedOn w:val="Normalny"/>
    <w:link w:val="ZwykytekstZnak"/>
    <w:qFormat/>
    <w:rsid w:val="005A34E2"/>
    <w:rPr>
      <w:rFonts w:ascii="Courier New" w:eastAsia="MS Mincho" w:hAnsi="Courier New"/>
    </w:rPr>
  </w:style>
  <w:style w:type="paragraph" w:customStyle="1" w:styleId="Standard">
    <w:name w:val="Standard"/>
    <w:qFormat/>
    <w:rsid w:val="003F6F44"/>
    <w:pPr>
      <w:widowControl w:val="0"/>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style>
  <w:style w:type="paragraph" w:styleId="Tytu">
    <w:name w:val="Title"/>
    <w:basedOn w:val="Normalny"/>
    <w:next w:val="Normalny"/>
    <w:link w:val="TytuZnak"/>
    <w:uiPriority w:val="99"/>
    <w:qFormat/>
    <w:rsid w:val="00D63857"/>
    <w:pPr>
      <w:contextualSpacing/>
    </w:pPr>
    <w:rPr>
      <w:rFonts w:ascii="Calibri Light" w:hAnsi="Calibri Light"/>
      <w:spacing w:val="-10"/>
      <w:kern w:val="2"/>
      <w:sz w:val="56"/>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sz w:val="19"/>
    </w:rPr>
  </w:style>
  <w:style w:type="paragraph" w:styleId="Tekstprzypisukocowego">
    <w:name w:val="endnote text"/>
    <w:basedOn w:val="Normalny"/>
    <w:link w:val="TekstprzypisukocowegoZnak"/>
    <w:uiPriority w:val="99"/>
    <w:semiHidden/>
    <w:rsid w:val="00822D8B"/>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basedOn w:val="Normalny"/>
    <w:uiPriority w:val="34"/>
    <w:qFormat/>
    <w:rsid w:val="00467345"/>
    <w:pPr>
      <w:spacing w:before="20" w:after="40" w:line="252" w:lineRule="auto"/>
      <w:ind w:left="720"/>
      <w:contextualSpacing/>
      <w:jc w:val="both"/>
    </w:pPr>
    <w:rPr>
      <w:rFonts w:eastAsia="SimSun"/>
      <w:lang w:eastAsia="zh-CN"/>
    </w:rPr>
  </w:style>
  <w:style w:type="paragraph" w:styleId="Tekstpodstawowy2">
    <w:name w:val="Body Text 2"/>
    <w:basedOn w:val="Normalny"/>
    <w:link w:val="Tekstpodstawowy2Znak"/>
    <w:uiPriority w:val="99"/>
    <w:semiHidden/>
    <w:qFormat/>
    <w:rsid w:val="006A1749"/>
    <w:pPr>
      <w:spacing w:after="120" w:line="480" w:lineRule="auto"/>
    </w:pPr>
  </w:style>
  <w:style w:type="paragraph" w:customStyle="1" w:styleId="m5968006951817061090kolorowalistaakcent11">
    <w:name w:val="m5968006951817061090kolorowalistaakcent11"/>
    <w:basedOn w:val="Normalny"/>
    <w:uiPriority w:val="99"/>
    <w:qFormat/>
    <w:rsid w:val="00A55FBC"/>
    <w:pPr>
      <w:spacing w:beforeAutospacing="1" w:afterAutospacing="1"/>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style>
  <w:style w:type="paragraph" w:customStyle="1" w:styleId="p1">
    <w:name w:val="p1"/>
    <w:basedOn w:val="Normalny"/>
    <w:qFormat/>
    <w:rsid w:val="003D522D"/>
    <w:rPr>
      <w:rFonts w:ascii="Helvetica" w:hAnsi="Helvetica"/>
      <w:sz w:val="15"/>
      <w:szCs w:val="15"/>
    </w:rPr>
  </w:style>
  <w:style w:type="paragraph" w:customStyle="1" w:styleId="p3">
    <w:name w:val="p3"/>
    <w:basedOn w:val="Normalny"/>
    <w:qFormat/>
    <w:rsid w:val="00E61782"/>
    <w:pPr>
      <w:jc w:val="both"/>
    </w:pPr>
    <w:rPr>
      <w:rFonts w:ascii="Helvetica Neue" w:hAnsi="Helvetica Neue"/>
      <w:color w:val="454545"/>
      <w:sz w:val="18"/>
      <w:szCs w:val="18"/>
    </w:rPr>
  </w:style>
  <w:style w:type="paragraph" w:customStyle="1" w:styleId="p2">
    <w:name w:val="p2"/>
    <w:basedOn w:val="Normalny"/>
    <w:qFormat/>
    <w:rsid w:val="004E0318"/>
    <w:rPr>
      <w:rFonts w:ascii="Helvetica Neue"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style>
  <w:style w:type="paragraph" w:customStyle="1" w:styleId="Normalny1">
    <w:name w:val="Normalny1"/>
    <w:qFormat/>
    <w:rsid w:val="00B662E2"/>
    <w:pPr>
      <w:widowControl w:val="0"/>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paragraph" w:customStyle="1" w:styleId="Kolorowecieniowanieakcent31">
    <w:name w:val="Kolorowe cieniowanie — akcent 31"/>
    <w:basedOn w:val="Normalny"/>
    <w:qFormat/>
    <w:pPr>
      <w:spacing w:before="20" w:after="40" w:line="252" w:lineRule="auto"/>
      <w:ind w:left="720"/>
      <w:contextualSpacing/>
      <w:jc w:val="both"/>
    </w:pPr>
    <w:rPr>
      <w:rFonts w:eastAsia="SimSun;宋体" w:cs="Calibri"/>
    </w:rPr>
  </w:style>
  <w:style w:type="paragraph" w:customStyle="1" w:styleId="Domylne">
    <w:name w:val="Domyślne"/>
    <w:qFormat/>
    <w:pPr>
      <w:widowControl w:val="0"/>
      <w:textAlignment w:val="baseline"/>
    </w:pPr>
    <w:rPr>
      <w:rFonts w:ascii="Times New Roman" w:eastAsia="Arial" w:hAnsi="Times New Roman"/>
      <w:kern w:val="2"/>
      <w:lang w:eastAsia="zh-CN"/>
    </w:rPr>
  </w:style>
  <w:style w:type="paragraph" w:customStyle="1" w:styleId="Listanumerowana21">
    <w:name w:val="Lista numerowana 21"/>
    <w:basedOn w:val="Normalny"/>
    <w:qFormat/>
    <w:pPr>
      <w:spacing w:line="288" w:lineRule="auto"/>
      <w:ind w:left="992" w:hanging="567"/>
      <w:jc w:val="both"/>
    </w:pPr>
    <w:rPr>
      <w:rFonts w:ascii="Times" w:hAnsi="Times" w:cs="Times"/>
      <w:sz w:val="22"/>
    </w:rPr>
  </w:style>
  <w:style w:type="paragraph" w:customStyle="1" w:styleId="CM9">
    <w:name w:val="CM9"/>
    <w:qFormat/>
    <w:pPr>
      <w:spacing w:line="323" w:lineRule="atLeast"/>
    </w:pPr>
  </w:style>
  <w:style w:type="paragraph" w:customStyle="1" w:styleId="CM5">
    <w:name w:val="CM5"/>
    <w:qFormat/>
    <w:pPr>
      <w:spacing w:line="326" w:lineRule="atLeast"/>
    </w:pPr>
  </w:style>
  <w:style w:type="paragraph" w:customStyle="1" w:styleId="CM12">
    <w:name w:val="CM12"/>
    <w:qFormat/>
  </w:style>
  <w:style w:type="paragraph" w:customStyle="1" w:styleId="CM61">
    <w:name w:val="CM61"/>
    <w:qFormat/>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numbering" w:customStyle="1" w:styleId="WW8Num2">
    <w:name w:val="WW8Num2"/>
    <w:qFormat/>
  </w:style>
  <w:style w:type="numbering" w:customStyle="1" w:styleId="WW8Num52">
    <w:name w:val="WW8Num52"/>
    <w:qFormat/>
  </w:style>
  <w:style w:type="table" w:styleId="Tabela-Siatka">
    <w:name w:val="Table Grid"/>
    <w:basedOn w:val="Standardowy"/>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71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wlodawa.eu" TargetMode="External"/><Relationship Id="rId18" Type="http://schemas.openxmlformats.org/officeDocument/2006/relationships/hyperlink" Target="file:///C:\Users\zbych\AppData\Roaming\Microsoft\Word\_blank" TargetMode="External"/><Relationship Id="rId26" Type="http://schemas.openxmlformats.org/officeDocument/2006/relationships/hyperlink" Target="file:///C:\Users\zbych\AppData\Roaming\Microsoft\Word\_blank" TargetMode="External"/><Relationship Id="rId39" Type="http://schemas.openxmlformats.org/officeDocument/2006/relationships/hyperlink" Target="https://platformazakupowa.pl/pn/wlodawa" TargetMode="External"/><Relationship Id="rId21" Type="http://schemas.openxmlformats.org/officeDocument/2006/relationships/hyperlink" Target="file:///C:\Users\zbych\AppData\Roaming\Microsoft\Word\_blank"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 TargetMode="External"/><Relationship Id="rId50" Type="http://schemas.openxmlformats.org/officeDocument/2006/relationships/image" Target="media/image1.emf"/><Relationship Id="rId55" Type="http://schemas.openxmlformats.org/officeDocument/2006/relationships/oleObject" Target="embeddings/oleObject5.bin"/><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wlodawa" TargetMode="External"/><Relationship Id="rId29" Type="http://schemas.openxmlformats.org/officeDocument/2006/relationships/hyperlink" Target="file:///C:\Users\zbych\AppData\Roaming\Microsoft\Word\_blank" TargetMode="External"/><Relationship Id="rId11" Type="http://schemas.openxmlformats.org/officeDocument/2006/relationships/header" Target="header1.xml"/><Relationship Id="rId24" Type="http://schemas.openxmlformats.org/officeDocument/2006/relationships/hyperlink" Target="file:///C:\Users\zbych\AppData\Roaming\Microsoft\Word\_blank" TargetMode="External"/><Relationship Id="rId32" Type="http://schemas.openxmlformats.org/officeDocument/2006/relationships/hyperlink" Target="file:///C:\Users\zbych\AppData\Roaming\Microsoft\Word\_blank"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oleObject" Target="embeddings/oleObject3.bin"/><Relationship Id="rId58"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file:///C:\Users\zbych\AppData\Roaming\Microsoft\Word\_blank" TargetMode="External"/><Relationship Id="rId14" Type="http://schemas.openxmlformats.org/officeDocument/2006/relationships/hyperlink" Target="http://www.wlodawa.eu/" TargetMode="External"/><Relationship Id="rId22" Type="http://schemas.openxmlformats.org/officeDocument/2006/relationships/hyperlink" Target="https://sip.lex.pl/akty-prawne/dzu-dziennik-ustaw/refundacja-lekow-srodkow-spozywczych-specjalnego-przeznaczenia-17712396/art-54" TargetMode="External"/><Relationship Id="rId27" Type="http://schemas.openxmlformats.org/officeDocument/2006/relationships/hyperlink" Target="file:///C:\Users\zbych\AppData\Roaming\Microsoft\Word\_blank" TargetMode="External"/><Relationship Id="rId30" Type="http://schemas.openxmlformats.org/officeDocument/2006/relationships/hyperlink" Target="file:///C:\Users\zbych\AppData\Roaming\Microsoft\Word\_blank"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oleObject" Target="embeddings/oleObject6.bin"/><Relationship Id="rId8" Type="http://schemas.openxmlformats.org/officeDocument/2006/relationships/webSettings" Target="webSettings.xml"/><Relationship Id="rId51" Type="http://schemas.openxmlformats.org/officeDocument/2006/relationships/oleObject" Target="embeddings/oleObject1.bin"/><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platformazakupowa.pl/pn/wlodawa" TargetMode="External"/><Relationship Id="rId25" Type="http://schemas.openxmlformats.org/officeDocument/2006/relationships/hyperlink" Target="file:///C:\Users\zbych\AppData\Roaming\Microsoft\Word\_blank" TargetMode="External"/><Relationship Id="rId33" Type="http://schemas.openxmlformats.org/officeDocument/2006/relationships/hyperlink" Target="https://platformazakupowa.pl/pn/wlodawa" TargetMode="External"/><Relationship Id="rId38" Type="http://schemas.openxmlformats.org/officeDocument/2006/relationships/hyperlink" Target="https://platformazakupowa.pl/strona/1-regulamin" TargetMode="External"/><Relationship Id="rId46" Type="http://schemas.openxmlformats.org/officeDocument/2006/relationships/hyperlink" Target="https://platformazakupowa.pl/pn/wlodawa" TargetMode="External"/><Relationship Id="rId59" Type="http://schemas.openxmlformats.org/officeDocument/2006/relationships/header" Target="header3.xml"/><Relationship Id="rId20" Type="http://schemas.openxmlformats.org/officeDocument/2006/relationships/hyperlink" Target="file:///C:\Users\zbych\AppData\Roaming\Microsoft\Word\_blank" TargetMode="External"/><Relationship Id="rId41" Type="http://schemas.openxmlformats.org/officeDocument/2006/relationships/hyperlink" Target="http://platformazakupowa.pl/" TargetMode="External"/><Relationship Id="rId54" Type="http://schemas.openxmlformats.org/officeDocument/2006/relationships/oleObject" Target="embeddings/oleObject4.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bip.wlodawa.eu/" TargetMode="External"/><Relationship Id="rId23" Type="http://schemas.openxmlformats.org/officeDocument/2006/relationships/hyperlink" Target="https://sip.lex.pl/akty-prawne/dzu-dziennik-ustaw/refundacja-lekow-srodkow-spozywczych-specjalnego-przeznaczenia-17712396/art-54" TargetMode="External"/><Relationship Id="rId28" Type="http://schemas.openxmlformats.org/officeDocument/2006/relationships/hyperlink" Target="file:///C:\Users\zbych\AppData\Roaming\Microsoft\Word\_blank" TargetMode="External"/><Relationship Id="rId36" Type="http://schemas.openxmlformats.org/officeDocument/2006/relationships/hyperlink" Target="https://platformazakupowa.pl/" TargetMode="External"/><Relationship Id="rId49" Type="http://schemas.openxmlformats.org/officeDocument/2006/relationships/hyperlink" Target="http://platformazakupowa.pl/"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file:///C:\Users\zbych\AppData\Roaming\Microsoft\Word\_blank" TargetMode="External"/><Relationship Id="rId44" Type="http://schemas.openxmlformats.org/officeDocument/2006/relationships/hyperlink" Target="http://platformazakupowa.pl/" TargetMode="External"/><Relationship Id="rId52" Type="http://schemas.openxmlformats.org/officeDocument/2006/relationships/oleObject" Target="embeddings/oleObject2.bin"/><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1 6 " ? > < A r r a y O f D o c u m e n t L i n k   x m l n s : x s d = " h t t p : / / w w w . w 3 . o r g / 2 0 0 1 / X M L S c h e m a "   x m l n s : x s i = " h t t p : / / w w w . w 3 . o r g / 2 0 0 1 / X M L S c h e m a - i n s t a n c e " / > 
</file>

<file path=customXml/item3.xml>��< ? x m l   v e r s i o n = " 1 . 0 "   e n c o d i n g = " u t f - 1 6 " ? > < A r r a y O f L i n g u i s t i c E r r o r s D i c t i o n a r y W o r d   x m l n s : x s d = " h t t p : / / w w w . w 3 . o r g / 2 0 0 1 / X M L S c h e m a "   x m l n s : x s i = " h t t p : / / w w w . w 3 . o r g / 2 0 0 1 / X M L S c h e m a - i n s t a n c e " / > 
</file>

<file path=customXml/item4.xml>��< ? x m l   v e r s i o n = " 1 . 0 "   e n c o d i n g = " u t f - 1 6 " ? > < A r r a y O f I g n o r e d L i n g u i s t i c E r r o r   x m l n s : x s d = " h t t p : / / w w w . w 3 . o r g / 2 0 0 1 / X M L S c h e m a "   x m l n s : x s i = " h t t p : / / w w w . w 3 . o r g / 2 0 0 1 / X M L S c h e m a - i n s t a n c e " / > 
</file>

<file path=customXml/itemProps1.xml><?xml version="1.0" encoding="utf-8"?>
<ds:datastoreItem xmlns:ds="http://schemas.openxmlformats.org/officeDocument/2006/customXml" ds:itemID="{58B6198A-3173-41BD-9BF6-5452955D72EE}">
  <ds:schemaRefs>
    <ds:schemaRef ds:uri="http://schemas.openxmlformats.org/officeDocument/2006/bibliography"/>
  </ds:schemaRefs>
</ds:datastoreItem>
</file>

<file path=customXml/itemProps2.xml><?xml version="1.0" encoding="utf-8"?>
<ds:datastoreItem xmlns:ds="http://schemas.openxmlformats.org/officeDocument/2006/customXml" ds:itemID="{AD15AD44-F8DC-46DA-9A7A-803DC722EDD7}">
  <ds:schemaRefs>
    <ds:schemaRef ds:uri="http://www.w3.org/2001/XMLSchema"/>
  </ds:schemaRefs>
</ds:datastoreItem>
</file>

<file path=customXml/itemProps3.xml><?xml version="1.0" encoding="utf-8"?>
<ds:datastoreItem xmlns:ds="http://schemas.openxmlformats.org/officeDocument/2006/customXml" ds:itemID="{D02E2D05-20B0-44C5-8E51-77130F86F6E7}">
  <ds:schemaRefs>
    <ds:schemaRef ds:uri="http://www.w3.org/2001/XMLSchema"/>
  </ds:schemaRefs>
</ds:datastoreItem>
</file>

<file path=customXml/itemProps4.xml><?xml version="1.0" encoding="utf-8"?>
<ds:datastoreItem xmlns:ds="http://schemas.openxmlformats.org/officeDocument/2006/customXml" ds:itemID="{E90A33F8-74D3-45B7-AD9E-03883C0B910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18713</Words>
  <Characters>112282</Characters>
  <Application>Microsoft Office Word</Application>
  <DocSecurity>0</DocSecurity>
  <Lines>935</Lines>
  <Paragraphs>261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UM Włodawa</cp:lastModifiedBy>
  <cp:revision>14</cp:revision>
  <cp:lastPrinted>2023-10-09T10:16:00Z</cp:lastPrinted>
  <dcterms:created xsi:type="dcterms:W3CDTF">2023-10-06T11:04:00Z</dcterms:created>
  <dcterms:modified xsi:type="dcterms:W3CDTF">2023-10-09T10:54:00Z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