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D1" w:rsidRPr="002D0605" w:rsidRDefault="003267B0" w:rsidP="001064D1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</w:t>
      </w:r>
      <w:r w:rsidR="001064D1" w:rsidRPr="002D0605">
        <w:rPr>
          <w:rFonts w:ascii="Arial" w:eastAsia="Calibri" w:hAnsi="Arial" w:cs="Arial"/>
          <w:sz w:val="20"/>
          <w:szCs w:val="20"/>
          <w:lang w:eastAsia="pl-PL"/>
        </w:rPr>
        <w:t xml:space="preserve">nr </w:t>
      </w:r>
      <w:r w:rsidR="001064D1">
        <w:rPr>
          <w:rFonts w:ascii="Arial" w:eastAsia="Calibri" w:hAnsi="Arial" w:cs="Arial"/>
          <w:sz w:val="20"/>
          <w:szCs w:val="20"/>
          <w:lang w:eastAsia="pl-PL"/>
        </w:rPr>
        <w:t>6</w:t>
      </w:r>
    </w:p>
    <w:p w:rsidR="003267B0" w:rsidRPr="003267B0" w:rsidRDefault="003267B0" w:rsidP="003267B0">
      <w:pPr>
        <w:suppressAutoHyphens/>
        <w:rPr>
          <w:rFonts w:eastAsia="Calibri" w:cstheme="minorHAnsi"/>
          <w:sz w:val="24"/>
          <w:szCs w:val="24"/>
        </w:rPr>
      </w:pPr>
      <w:r w:rsidRPr="003267B0">
        <w:rPr>
          <w:rFonts w:eastAsia="Calibri" w:cstheme="minorHAnsi"/>
          <w:sz w:val="24"/>
          <w:szCs w:val="24"/>
        </w:rPr>
        <w:t>Nr sprawy: ZP. 271.2.2022</w:t>
      </w:r>
    </w:p>
    <w:p w:rsidR="001064D1" w:rsidRPr="003267B0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3267B0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:rsidR="001064D1" w:rsidRPr="003267B0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:rsidR="001064D1" w:rsidRPr="003267B0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3267B0">
        <w:rPr>
          <w:rFonts w:eastAsia="Calibri" w:cstheme="minorHAnsi"/>
          <w:sz w:val="20"/>
          <w:szCs w:val="20"/>
          <w:lang w:eastAsia="pl-PL"/>
        </w:rPr>
        <w:t>, w zal</w:t>
      </w:r>
      <w:r w:rsidR="003267B0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3267B0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3267B0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3267B0">
        <w:rPr>
          <w:rFonts w:eastAsia="Calibri" w:cstheme="minorHAnsi"/>
          <w:sz w:val="20"/>
          <w:szCs w:val="20"/>
          <w:lang w:eastAsia="pl-PL"/>
        </w:rPr>
        <w:t>)</w:t>
      </w:r>
    </w:p>
    <w:p w:rsidR="001064D1" w:rsidRPr="00C744A1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C744A1">
        <w:rPr>
          <w:rFonts w:eastAsia="Calibri" w:cstheme="minorHAnsi"/>
          <w:sz w:val="24"/>
          <w:szCs w:val="24"/>
          <w:lang w:eastAsia="pl-PL"/>
        </w:rPr>
        <w:t>reprezentowany przez:</w:t>
      </w:r>
    </w:p>
    <w:p w:rsidR="001064D1" w:rsidRPr="003267B0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:rsidR="001064D1" w:rsidRPr="00C744A1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3267B0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:rsidR="001064D1" w:rsidRPr="00C744A1" w:rsidRDefault="001064D1" w:rsidP="00C744A1">
      <w:pPr>
        <w:pStyle w:val="Nagwek1"/>
        <w:rPr>
          <w:rFonts w:eastAsia="Calibri"/>
          <w:color w:val="auto"/>
          <w:sz w:val="24"/>
          <w:szCs w:val="24"/>
          <w:lang w:eastAsia="pl-PL"/>
        </w:rPr>
      </w:pPr>
      <w:r w:rsidRPr="00C744A1">
        <w:rPr>
          <w:rFonts w:eastAsia="Calibri"/>
          <w:color w:val="auto"/>
          <w:sz w:val="24"/>
          <w:szCs w:val="24"/>
          <w:lang w:eastAsia="pl-PL"/>
        </w:rPr>
        <w:t>OŚWIADCZENIE PODMIOTU UDOSTĘPNIAJĄCEGO ZASOBY</w:t>
      </w:r>
    </w:p>
    <w:p w:rsidR="001064D1" w:rsidRPr="003267B0" w:rsidRDefault="001064D1" w:rsidP="003267B0">
      <w:pPr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3267B0">
        <w:rPr>
          <w:rFonts w:eastAsia="Calibri" w:cstheme="minorHAnsi"/>
          <w:sz w:val="24"/>
          <w:szCs w:val="24"/>
          <w:lang w:eastAsia="pl-PL"/>
        </w:rPr>
        <w:t xml:space="preserve">składane na podstawie art. 125 ust. 5 ustawy z dnia 11 września 2019 r. Prawo zamówień publicznych (dalej jako: ustawa PZP), </w:t>
      </w:r>
    </w:p>
    <w:p w:rsidR="001064D1" w:rsidRPr="00C744A1" w:rsidRDefault="001064D1" w:rsidP="00C744A1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C744A1">
        <w:rPr>
          <w:rFonts w:eastAsia="Calibri" w:cstheme="minorHAnsi"/>
          <w:b/>
          <w:sz w:val="24"/>
          <w:szCs w:val="24"/>
          <w:lang w:eastAsia="pl-PL"/>
        </w:rPr>
        <w:t xml:space="preserve">POTWIERDZAJĄCE BRAK PODSTAW  WYKLUCZENIA ORAZ ODPOWIEDNIO SPEŁNIANIE WARUNKÓW UDZIAŁU W POSTĘPOWANIU </w:t>
      </w:r>
    </w:p>
    <w:p w:rsidR="003267B0" w:rsidRPr="003267B0" w:rsidRDefault="001064D1" w:rsidP="003267B0">
      <w:pPr>
        <w:widowControl w:val="0"/>
        <w:suppressAutoHyphens/>
        <w:spacing w:before="36" w:after="0"/>
        <w:rPr>
          <w:rFonts w:eastAsia="Calibri" w:cstheme="minorHAnsi"/>
          <w:b/>
          <w:sz w:val="24"/>
          <w:szCs w:val="24"/>
          <w:lang w:eastAsia="pl-PL"/>
        </w:rPr>
      </w:pPr>
      <w:r w:rsidRPr="003267B0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3267B0" w:rsidRPr="003267B0">
        <w:rPr>
          <w:rFonts w:eastAsia="Calibri" w:cstheme="minorHAnsi"/>
          <w:b/>
          <w:sz w:val="24"/>
          <w:szCs w:val="24"/>
          <w:lang w:eastAsia="pl-PL"/>
        </w:rPr>
        <w:t xml:space="preserve"> Zakup komputerów przenośnych – laptopów  </w:t>
      </w:r>
      <w:r w:rsidR="003267B0" w:rsidRPr="003267B0">
        <w:rPr>
          <w:rFonts w:eastAsia="Calibri" w:cstheme="minorHAnsi"/>
          <w:b/>
          <w:sz w:val="24"/>
          <w:szCs w:val="24"/>
          <w:lang w:eastAsia="pl-PL" w:bidi="pl-PL"/>
        </w:rPr>
        <w:t>– w ramach projektu grantowego „Wsparcie dzieci z rodzin pegeerowskich w rozwoju cyfrowym – Granty PPGR</w:t>
      </w:r>
      <w:r w:rsidR="003267B0" w:rsidRPr="003267B0">
        <w:rPr>
          <w:rFonts w:eastAsia="Calibri" w:cstheme="minorHAnsi"/>
          <w:b/>
          <w:sz w:val="24"/>
          <w:szCs w:val="24"/>
          <w:lang w:eastAsia="pl-PL"/>
        </w:rPr>
        <w:t xml:space="preserve"> ”.</w:t>
      </w:r>
    </w:p>
    <w:p w:rsidR="001064D1" w:rsidRPr="003267B0" w:rsidRDefault="001064D1" w:rsidP="003267B0">
      <w:pPr>
        <w:widowControl w:val="0"/>
        <w:autoSpaceDE w:val="0"/>
        <w:autoSpaceDN w:val="0"/>
        <w:adjustRightInd w:val="0"/>
        <w:spacing w:after="0" w:line="240" w:lineRule="exact"/>
        <w:rPr>
          <w:rFonts w:eastAsia="Calibri" w:cstheme="minorHAnsi"/>
          <w:sz w:val="24"/>
          <w:szCs w:val="24"/>
          <w:lang w:eastAsia="pl-PL"/>
        </w:rPr>
      </w:pPr>
    </w:p>
    <w:p w:rsidR="001064D1" w:rsidRPr="003267B0" w:rsidRDefault="003267B0" w:rsidP="003267B0">
      <w:pPr>
        <w:spacing w:after="12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1064D1" w:rsidRPr="003267B0">
        <w:rPr>
          <w:rFonts w:eastAsia="Calibri" w:cstheme="minorHAnsi"/>
          <w:sz w:val="24"/>
          <w:szCs w:val="24"/>
          <w:lang w:eastAsia="pl-PL"/>
        </w:rPr>
        <w:t>Będzino</w:t>
      </w:r>
      <w:r w:rsidR="001064D1" w:rsidRPr="003267B0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3267B0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:rsidR="001064D1" w:rsidRPr="003267B0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267B0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:rsidR="001064D1" w:rsidRPr="003267B0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267B0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3267B0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3267B0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3267B0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:rsidR="003267B0" w:rsidRPr="00B93DAD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O</w:t>
      </w:r>
      <w:bookmarkStart w:id="0" w:name="_GoBack"/>
      <w:bookmarkEnd w:id="0"/>
      <w:r w:rsidR="003267B0" w:rsidRPr="00943354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B93DA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="003267B0" w:rsidRPr="00B93DAD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 w:rsidR="003267B0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:rsidR="001064D1" w:rsidRPr="003267B0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1064D1" w:rsidRPr="003267B0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3267B0">
        <w:rPr>
          <w:rFonts w:eastAsia="Calibri" w:cstheme="minorHAns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64D1" w:rsidRPr="003267B0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1064D1" w:rsidRPr="003267B0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267B0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3267B0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32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3"/>
    <w:rsid w:val="001064D1"/>
    <w:rsid w:val="003267B0"/>
    <w:rsid w:val="004371A3"/>
    <w:rsid w:val="004A780E"/>
    <w:rsid w:val="00501975"/>
    <w:rsid w:val="00795BA3"/>
    <w:rsid w:val="00850AA0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2022-04-29T09:16:00Z</cp:lastPrinted>
  <dcterms:created xsi:type="dcterms:W3CDTF">2022-03-30T11:45:00Z</dcterms:created>
  <dcterms:modified xsi:type="dcterms:W3CDTF">2022-05-04T06:00:00Z</dcterms:modified>
</cp:coreProperties>
</file>