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765F84" w14:textId="12A8C048" w:rsidR="009228EE" w:rsidRPr="009228EE" w:rsidRDefault="00E75061" w:rsidP="009228EE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P</w:t>
      </w:r>
      <w:r w:rsidR="009228EE" w:rsidRPr="009228EE">
        <w:rPr>
          <w:b/>
          <w:bCs/>
        </w:rPr>
        <w:t xml:space="preserve">iec </w:t>
      </w:r>
      <w:r>
        <w:rPr>
          <w:b/>
          <w:bCs/>
        </w:rPr>
        <w:t>g</w:t>
      </w:r>
      <w:r w:rsidR="009228EE" w:rsidRPr="009228EE">
        <w:rPr>
          <w:b/>
          <w:bCs/>
        </w:rPr>
        <w:t>azow</w:t>
      </w:r>
      <w:r>
        <w:rPr>
          <w:b/>
          <w:bCs/>
        </w:rPr>
        <w:t>y</w:t>
      </w:r>
      <w:r w:rsidR="009228EE" w:rsidRPr="009228EE">
        <w:rPr>
          <w:b/>
          <w:bCs/>
        </w:rPr>
        <w:t xml:space="preserve"> do topienia aluminium o pojemności 800kg: </w:t>
      </w:r>
    </w:p>
    <w:p w14:paraId="603B0F49" w14:textId="494975CE" w:rsidR="009228EE" w:rsidRDefault="009228EE" w:rsidP="009228EE">
      <w:pPr>
        <w:pStyle w:val="Akapitzlist"/>
        <w:rPr>
          <w:rFonts w:eastAsia="Times New Roman"/>
          <w:lang w:eastAsia="zh-CN"/>
        </w:rPr>
      </w:pPr>
      <w:r>
        <w:rPr>
          <w:rFonts w:eastAsia="Times New Roman"/>
          <w:lang w:eastAsia="zh-CN"/>
        </w:rPr>
        <w:t>Wymiary istniejącego okapu który jest zakończony kominem na dachu:</w:t>
      </w:r>
    </w:p>
    <w:p w14:paraId="54C65689" w14:textId="62300822" w:rsidR="009228EE" w:rsidRDefault="009228EE" w:rsidP="009228EE">
      <w:pPr>
        <w:pStyle w:val="Akapitzlist"/>
        <w:rPr>
          <w:lang w:eastAsia="zh-CN"/>
        </w:rPr>
      </w:pPr>
      <w:r>
        <w:rPr>
          <w:lang w:eastAsia="zh-CN"/>
        </w:rPr>
        <w:t xml:space="preserve">- </w:t>
      </w:r>
      <w:r w:rsidR="00E75061">
        <w:rPr>
          <w:lang w:eastAsia="zh-CN"/>
        </w:rPr>
        <w:t>odległość okapu od pieca to ok</w:t>
      </w:r>
      <w:r>
        <w:rPr>
          <w:lang w:eastAsia="zh-CN"/>
        </w:rPr>
        <w:t xml:space="preserve"> 31cm</w:t>
      </w:r>
    </w:p>
    <w:p w14:paraId="57F298A4" w14:textId="77777777" w:rsidR="009228EE" w:rsidRDefault="009228EE" w:rsidP="009228EE">
      <w:pPr>
        <w:pStyle w:val="Akapitzlist"/>
        <w:rPr>
          <w:lang w:eastAsia="zh-CN"/>
        </w:rPr>
      </w:pPr>
      <w:r>
        <w:rPr>
          <w:lang w:eastAsia="zh-CN"/>
        </w:rPr>
        <w:t>- średnica zewnętrzna 125cm</w:t>
      </w:r>
    </w:p>
    <w:p w14:paraId="10D6A160" w14:textId="77777777" w:rsidR="009228EE" w:rsidRDefault="009228EE" w:rsidP="009228EE">
      <w:pPr>
        <w:pStyle w:val="Akapitzlist"/>
        <w:rPr>
          <w:lang w:eastAsia="zh-CN"/>
        </w:rPr>
      </w:pPr>
      <w:r>
        <w:rPr>
          <w:lang w:eastAsia="zh-CN"/>
        </w:rPr>
        <w:t>- średnica rury odciągowej 27cm</w:t>
      </w:r>
    </w:p>
    <w:p w14:paraId="14F99288" w14:textId="77777777" w:rsidR="009228EE" w:rsidRDefault="009228EE" w:rsidP="009228EE">
      <w:pPr>
        <w:pStyle w:val="Akapitzlist"/>
        <w:rPr>
          <w:rFonts w:eastAsia="Times New Roman"/>
          <w:lang w:eastAsia="zh-CN"/>
        </w:rPr>
      </w:pPr>
      <w:r>
        <w:rPr>
          <w:rFonts w:eastAsia="Times New Roman"/>
          <w:lang w:eastAsia="zh-CN"/>
        </w:rPr>
        <w:t xml:space="preserve">Parametry pieca: </w:t>
      </w:r>
    </w:p>
    <w:p w14:paraId="457716CA" w14:textId="77777777" w:rsidR="009228EE" w:rsidRDefault="009228EE" w:rsidP="009228EE">
      <w:pPr>
        <w:pStyle w:val="Akapitzlist"/>
        <w:rPr>
          <w:lang w:eastAsia="zh-CN"/>
        </w:rPr>
      </w:pPr>
      <w:r>
        <w:rPr>
          <w:lang w:eastAsia="zh-CN"/>
        </w:rPr>
        <w:t>- moc palnika 300 kW</w:t>
      </w:r>
    </w:p>
    <w:p w14:paraId="04B223BF" w14:textId="77777777" w:rsidR="009228EE" w:rsidRDefault="009228EE" w:rsidP="009228EE">
      <w:pPr>
        <w:pStyle w:val="Akapitzlist"/>
        <w:rPr>
          <w:lang w:eastAsia="zh-CN"/>
        </w:rPr>
      </w:pPr>
      <w:r>
        <w:rPr>
          <w:lang w:eastAsia="zh-CN"/>
        </w:rPr>
        <w:t>- zużycie gazu max 31m3/h</w:t>
      </w:r>
    </w:p>
    <w:p w14:paraId="4111FA21" w14:textId="4D5CAA5C" w:rsidR="009228EE" w:rsidRDefault="009228EE" w:rsidP="009228EE">
      <w:pPr>
        <w:pStyle w:val="Akapitzlist"/>
        <w:rPr>
          <w:lang w:eastAsia="zh-CN"/>
        </w:rPr>
      </w:pPr>
      <w:r>
        <w:rPr>
          <w:lang w:eastAsia="zh-CN"/>
        </w:rPr>
        <w:t xml:space="preserve">- średnica wewnętrzna tygla (lustra metalu) to 78cm </w:t>
      </w:r>
    </w:p>
    <w:p w14:paraId="606C29D2" w14:textId="625A493C" w:rsidR="00935832" w:rsidRDefault="00B8111D" w:rsidP="009228EE">
      <w:pPr>
        <w:pStyle w:val="Akapitzlist"/>
        <w:rPr>
          <w:rFonts w:eastAsia="Times New Roman"/>
          <w:lang w:eastAsia="zh-CN"/>
        </w:rPr>
      </w:pPr>
      <w:r>
        <w:rPr>
          <w:noProof/>
        </w:rPr>
        <w:drawing>
          <wp:inline distT="0" distB="0" distL="0" distR="0" wp14:anchorId="65EA1B93" wp14:editId="4A8B1BFB">
            <wp:extent cx="2877503" cy="2158128"/>
            <wp:effectExtent l="0" t="2222" r="0" b="0"/>
            <wp:docPr id="245013508" name="Obraz 1" descr="Obraz zawierający inżynieria, maszyna, stal, r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13508" name="Obraz 1" descr="Obraz zawierający inżynieria, maszyna, stal, r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0929" cy="217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832">
        <w:rPr>
          <w:rFonts w:eastAsia="Times New Roman"/>
          <w:lang w:eastAsia="zh-CN"/>
        </w:rPr>
        <w:t xml:space="preserve"> </w:t>
      </w:r>
      <w:r w:rsidR="00935832">
        <w:rPr>
          <w:noProof/>
        </w:rPr>
        <w:drawing>
          <wp:inline distT="0" distB="0" distL="0" distR="0" wp14:anchorId="44BE7C07" wp14:editId="7816AE4F">
            <wp:extent cx="2878731" cy="2160000"/>
            <wp:effectExtent l="0" t="2540" r="0" b="0"/>
            <wp:docPr id="1738612367" name="Obraz 15" descr="Obraz zawierający maszyna, stal, inżynieria, r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12367" name="Obraz 15" descr="Obraz zawierający maszyna, stal, inżynieria, r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73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54368" w14:textId="77777777" w:rsidR="00935832" w:rsidRDefault="00935832" w:rsidP="009228EE">
      <w:pPr>
        <w:pStyle w:val="Akapitzlist"/>
        <w:rPr>
          <w:rFonts w:eastAsia="Times New Roman"/>
          <w:lang w:eastAsia="zh-CN"/>
        </w:rPr>
      </w:pPr>
    </w:p>
    <w:p w14:paraId="19584189" w14:textId="2D73CD14" w:rsidR="00BC3039" w:rsidRPr="009228EE" w:rsidRDefault="00E75061" w:rsidP="009228EE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P</w:t>
      </w:r>
      <w:r w:rsidRPr="009228EE">
        <w:rPr>
          <w:b/>
          <w:bCs/>
        </w:rPr>
        <w:t>iec</w:t>
      </w:r>
      <w:r>
        <w:rPr>
          <w:b/>
          <w:bCs/>
        </w:rPr>
        <w:t xml:space="preserve">e </w:t>
      </w:r>
      <w:r w:rsidR="009228EE" w:rsidRPr="009228EE">
        <w:rPr>
          <w:b/>
          <w:bCs/>
        </w:rPr>
        <w:t>elektryczn</w:t>
      </w:r>
      <w:r>
        <w:rPr>
          <w:b/>
          <w:bCs/>
        </w:rPr>
        <w:t>e</w:t>
      </w:r>
      <w:r w:rsidR="009228EE" w:rsidRPr="009228EE">
        <w:rPr>
          <w:b/>
          <w:bCs/>
        </w:rPr>
        <w:t xml:space="preserve"> do topienia aluminium o pojemności 300kg </w:t>
      </w:r>
    </w:p>
    <w:p w14:paraId="18CC7FDF" w14:textId="41B3F524" w:rsidR="009228EE" w:rsidRDefault="00E75061" w:rsidP="009228EE">
      <w:pPr>
        <w:pStyle w:val="Akapitzlist"/>
        <w:rPr>
          <w:rFonts w:eastAsia="Times New Roman"/>
          <w:lang w:eastAsia="zh-CN"/>
        </w:rPr>
      </w:pPr>
      <w:r>
        <w:rPr>
          <w:rFonts w:eastAsia="Times New Roman"/>
          <w:lang w:eastAsia="zh-CN"/>
        </w:rPr>
        <w:t>Okap</w:t>
      </w:r>
      <w:r w:rsidR="009228EE">
        <w:rPr>
          <w:rFonts w:eastAsia="Times New Roman"/>
          <w:lang w:eastAsia="zh-CN"/>
        </w:rPr>
        <w:t xml:space="preserve"> jest podłączony do wentylatora </w:t>
      </w:r>
      <w:r>
        <w:rPr>
          <w:rFonts w:eastAsia="Times New Roman"/>
          <w:lang w:eastAsia="zh-CN"/>
        </w:rPr>
        <w:t>dachowego</w:t>
      </w:r>
      <w:r w:rsidR="00987760">
        <w:rPr>
          <w:rFonts w:eastAsia="Times New Roman"/>
          <w:lang w:eastAsia="zh-CN"/>
        </w:rPr>
        <w:t>:</w:t>
      </w:r>
    </w:p>
    <w:p w14:paraId="785255CA" w14:textId="13E6AB5C" w:rsidR="009228EE" w:rsidRDefault="009228EE" w:rsidP="009228EE">
      <w:pPr>
        <w:pStyle w:val="Akapitzlist"/>
        <w:rPr>
          <w:lang w:eastAsia="zh-CN"/>
        </w:rPr>
      </w:pPr>
      <w:r>
        <w:rPr>
          <w:lang w:eastAsia="zh-CN"/>
        </w:rPr>
        <w:t xml:space="preserve">- </w:t>
      </w:r>
      <w:r w:rsidR="00E75061">
        <w:rPr>
          <w:lang w:eastAsia="zh-CN"/>
        </w:rPr>
        <w:t>odległość okapu od pieca to ok</w:t>
      </w:r>
      <w:r>
        <w:rPr>
          <w:lang w:eastAsia="zh-CN"/>
        </w:rPr>
        <w:t>. 2m</w:t>
      </w:r>
    </w:p>
    <w:p w14:paraId="09B2270A" w14:textId="77777777" w:rsidR="009228EE" w:rsidRDefault="009228EE" w:rsidP="009228EE">
      <w:pPr>
        <w:pStyle w:val="Akapitzlist"/>
        <w:rPr>
          <w:lang w:eastAsia="zh-CN"/>
        </w:rPr>
      </w:pPr>
      <w:r>
        <w:rPr>
          <w:lang w:eastAsia="zh-CN"/>
        </w:rPr>
        <w:t>- średnica zewnętrzna 125cm</w:t>
      </w:r>
    </w:p>
    <w:p w14:paraId="12905977" w14:textId="57AD53F5" w:rsidR="009228EE" w:rsidRDefault="009228EE" w:rsidP="009228EE">
      <w:pPr>
        <w:pStyle w:val="Akapitzlist"/>
        <w:rPr>
          <w:lang w:eastAsia="zh-CN"/>
        </w:rPr>
      </w:pPr>
      <w:r>
        <w:rPr>
          <w:lang w:eastAsia="zh-CN"/>
        </w:rPr>
        <w:t>- średnica rury odciągowej ø35cm</w:t>
      </w:r>
    </w:p>
    <w:p w14:paraId="46C4F1DD" w14:textId="77777777" w:rsidR="009228EE" w:rsidRDefault="009228EE" w:rsidP="009228EE">
      <w:pPr>
        <w:pStyle w:val="Akapitzlist"/>
        <w:rPr>
          <w:rFonts w:eastAsia="Times New Roman"/>
          <w:lang w:eastAsia="zh-CN"/>
        </w:rPr>
      </w:pPr>
      <w:r>
        <w:rPr>
          <w:rFonts w:eastAsia="Times New Roman"/>
          <w:lang w:eastAsia="zh-CN"/>
        </w:rPr>
        <w:t xml:space="preserve">Parametry pieca: </w:t>
      </w:r>
    </w:p>
    <w:p w14:paraId="349A3EAE" w14:textId="084559E8" w:rsidR="009228EE" w:rsidRDefault="009228EE" w:rsidP="009228EE">
      <w:pPr>
        <w:pStyle w:val="Akapitzlist"/>
        <w:rPr>
          <w:lang w:eastAsia="zh-CN"/>
        </w:rPr>
      </w:pPr>
      <w:r>
        <w:rPr>
          <w:lang w:eastAsia="zh-CN"/>
        </w:rPr>
        <w:t>- średnica wewnętrzna tygla (lustra metalu) to 50cm ale nad tyglem jest pokrywa pieca która normalnie jest zamknięta</w:t>
      </w:r>
    </w:p>
    <w:p w14:paraId="4BA52868" w14:textId="5F96E1A4" w:rsidR="00935832" w:rsidRDefault="00935832" w:rsidP="009228EE">
      <w:pPr>
        <w:pStyle w:val="Akapitzlist"/>
        <w:rPr>
          <w:lang w:eastAsia="zh-CN"/>
        </w:rPr>
      </w:pPr>
      <w:r>
        <w:rPr>
          <w:noProof/>
        </w:rPr>
        <w:drawing>
          <wp:inline distT="0" distB="0" distL="0" distR="0" wp14:anchorId="702AF45A" wp14:editId="26251801">
            <wp:extent cx="2878731" cy="2160000"/>
            <wp:effectExtent l="0" t="2540" r="0" b="0"/>
            <wp:docPr id="42040004" name="Obraz 13" descr="Obraz zawierający inżynieria, maszyna, w pomieszczeniu, Instalacja elektryc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0004" name="Obraz 13" descr="Obraz zawierający inżynieria, maszyna, w pomieszczeniu, Instalacja elektrycz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73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33936" w14:textId="77777777" w:rsidR="00935832" w:rsidRDefault="00935832" w:rsidP="009228EE">
      <w:pPr>
        <w:pStyle w:val="Akapitzlist"/>
        <w:rPr>
          <w:lang w:eastAsia="zh-CN"/>
        </w:rPr>
      </w:pPr>
    </w:p>
    <w:p w14:paraId="197C55C5" w14:textId="4A92F122" w:rsidR="00E75061" w:rsidRPr="009228EE" w:rsidRDefault="00E75061" w:rsidP="00E75061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P</w:t>
      </w:r>
      <w:r w:rsidRPr="009228EE">
        <w:rPr>
          <w:b/>
          <w:bCs/>
        </w:rPr>
        <w:t>iec elektryczn</w:t>
      </w:r>
      <w:r>
        <w:rPr>
          <w:b/>
          <w:bCs/>
        </w:rPr>
        <w:t>y</w:t>
      </w:r>
      <w:r w:rsidRPr="009228EE">
        <w:rPr>
          <w:b/>
          <w:bCs/>
        </w:rPr>
        <w:t xml:space="preserve"> do topienia aluminium o pojemności </w:t>
      </w:r>
      <w:r>
        <w:rPr>
          <w:b/>
          <w:bCs/>
        </w:rPr>
        <w:t>1</w:t>
      </w:r>
      <w:r w:rsidRPr="009228EE">
        <w:rPr>
          <w:b/>
          <w:bCs/>
        </w:rPr>
        <w:t xml:space="preserve">00kg </w:t>
      </w:r>
    </w:p>
    <w:p w14:paraId="51F32B93" w14:textId="421697E6" w:rsidR="00E75061" w:rsidRDefault="00E75061" w:rsidP="00E75061">
      <w:pPr>
        <w:pStyle w:val="Akapitzlist"/>
        <w:rPr>
          <w:rFonts w:eastAsia="Times New Roman"/>
          <w:lang w:eastAsia="zh-CN"/>
        </w:rPr>
      </w:pPr>
      <w:r>
        <w:rPr>
          <w:rFonts w:eastAsia="Times New Roman"/>
          <w:lang w:eastAsia="zh-CN"/>
        </w:rPr>
        <w:t xml:space="preserve">Nie ma okapu, jest w pobliżu wentylator dachowy </w:t>
      </w:r>
      <w:proofErr w:type="spellStart"/>
      <w:r>
        <w:rPr>
          <w:rFonts w:eastAsia="Times New Roman"/>
          <w:lang w:eastAsia="zh-CN"/>
        </w:rPr>
        <w:t>Silwent</w:t>
      </w:r>
      <w:proofErr w:type="spellEnd"/>
      <w:r>
        <w:rPr>
          <w:rFonts w:eastAsia="Times New Roman"/>
          <w:lang w:eastAsia="zh-CN"/>
        </w:rPr>
        <w:t xml:space="preserve"> 315 P2 typu DA-250 P3 na dachu:</w:t>
      </w:r>
    </w:p>
    <w:p w14:paraId="5B17A556" w14:textId="640F2D1D" w:rsidR="00E75061" w:rsidRDefault="00E75061" w:rsidP="00E75061">
      <w:pPr>
        <w:pStyle w:val="Akapitzlist"/>
        <w:rPr>
          <w:lang w:eastAsia="zh-CN"/>
        </w:rPr>
      </w:pPr>
      <w:r>
        <w:rPr>
          <w:lang w:eastAsia="zh-CN"/>
        </w:rPr>
        <w:t>- średnica rury odciągowej ø25cm</w:t>
      </w:r>
    </w:p>
    <w:p w14:paraId="352EBAE5" w14:textId="77777777" w:rsidR="00E75061" w:rsidRDefault="00E75061" w:rsidP="00E75061">
      <w:pPr>
        <w:pStyle w:val="Akapitzlist"/>
        <w:rPr>
          <w:rFonts w:eastAsia="Times New Roman"/>
          <w:lang w:eastAsia="zh-CN"/>
        </w:rPr>
      </w:pPr>
      <w:r>
        <w:rPr>
          <w:rFonts w:eastAsia="Times New Roman"/>
          <w:lang w:eastAsia="zh-CN"/>
        </w:rPr>
        <w:t xml:space="preserve">Parametry pieca: </w:t>
      </w:r>
    </w:p>
    <w:p w14:paraId="4BA78380" w14:textId="36087A62" w:rsidR="00204249" w:rsidRDefault="00E75061" w:rsidP="00204249">
      <w:pPr>
        <w:pStyle w:val="Akapitzlist"/>
        <w:rPr>
          <w:lang w:eastAsia="zh-CN"/>
        </w:rPr>
      </w:pPr>
      <w:r>
        <w:rPr>
          <w:lang w:eastAsia="zh-CN"/>
        </w:rPr>
        <w:t>- średnica wewnętrzna tygla (lustra metalu) to 30cm ale nad tyglem jest pokrywa pieca która normalnie jest zamknięta</w:t>
      </w:r>
    </w:p>
    <w:p w14:paraId="72F5E34F" w14:textId="1987D214" w:rsidR="00935832" w:rsidRDefault="00935832" w:rsidP="00E75061">
      <w:pPr>
        <w:pStyle w:val="Akapitzlist"/>
        <w:rPr>
          <w:lang w:eastAsia="zh-CN"/>
        </w:rPr>
      </w:pPr>
      <w:r>
        <w:rPr>
          <w:noProof/>
        </w:rPr>
        <w:drawing>
          <wp:inline distT="0" distB="0" distL="0" distR="0" wp14:anchorId="17D41FB2" wp14:editId="24031ABA">
            <wp:extent cx="2878731" cy="2160000"/>
            <wp:effectExtent l="0" t="2540" r="0" b="0"/>
            <wp:docPr id="1649741791" name="Obraz 17" descr="Obraz zawierający w pomieszczeniu, maszyna, narzędzie, inżynier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741791" name="Obraz 17" descr="Obraz zawierający w pomieszczeniu, maszyna, narzędzie, inżynier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73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C0A1" w14:textId="77777777" w:rsidR="00935832" w:rsidRDefault="00935832" w:rsidP="00E75061">
      <w:pPr>
        <w:pStyle w:val="Akapitzlist"/>
        <w:rPr>
          <w:lang w:eastAsia="zh-CN"/>
        </w:rPr>
      </w:pPr>
    </w:p>
    <w:p w14:paraId="14D0653E" w14:textId="70BF7EBE" w:rsidR="00E75061" w:rsidRPr="009228EE" w:rsidRDefault="00E75061" w:rsidP="00E75061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P</w:t>
      </w:r>
      <w:r w:rsidRPr="009228EE">
        <w:rPr>
          <w:b/>
          <w:bCs/>
        </w:rPr>
        <w:t>iec</w:t>
      </w:r>
      <w:r>
        <w:rPr>
          <w:b/>
          <w:bCs/>
        </w:rPr>
        <w:t xml:space="preserve">e </w:t>
      </w:r>
      <w:r w:rsidRPr="009228EE">
        <w:rPr>
          <w:b/>
          <w:bCs/>
        </w:rPr>
        <w:t>elektryczn</w:t>
      </w:r>
      <w:r>
        <w:rPr>
          <w:b/>
          <w:bCs/>
        </w:rPr>
        <w:t>e</w:t>
      </w:r>
      <w:r w:rsidRPr="009228EE">
        <w:rPr>
          <w:b/>
          <w:bCs/>
        </w:rPr>
        <w:t xml:space="preserve"> </w:t>
      </w:r>
      <w:r>
        <w:rPr>
          <w:b/>
          <w:bCs/>
        </w:rPr>
        <w:t xml:space="preserve">indukcyjne </w:t>
      </w:r>
      <w:r w:rsidRPr="009228EE">
        <w:rPr>
          <w:b/>
          <w:bCs/>
        </w:rPr>
        <w:t xml:space="preserve">do topienia aluminium o pojemności </w:t>
      </w:r>
      <w:r>
        <w:rPr>
          <w:b/>
          <w:bCs/>
        </w:rPr>
        <w:t>20 i 50</w:t>
      </w:r>
      <w:r w:rsidRPr="009228EE">
        <w:rPr>
          <w:b/>
          <w:bCs/>
        </w:rPr>
        <w:t xml:space="preserve">kg </w:t>
      </w:r>
    </w:p>
    <w:p w14:paraId="19C8A63C" w14:textId="1F838E98" w:rsidR="00E75061" w:rsidRDefault="00E75061" w:rsidP="00E75061">
      <w:pPr>
        <w:pStyle w:val="Akapitzlist"/>
        <w:rPr>
          <w:rFonts w:eastAsia="Times New Roman"/>
          <w:lang w:eastAsia="zh-CN"/>
        </w:rPr>
      </w:pPr>
      <w:r>
        <w:rPr>
          <w:rFonts w:eastAsia="Times New Roman"/>
          <w:lang w:eastAsia="zh-CN"/>
        </w:rPr>
        <w:t xml:space="preserve">Okap jest podłączony do wentylatora dachowego </w:t>
      </w:r>
      <w:proofErr w:type="spellStart"/>
      <w:r w:rsidR="00D45091">
        <w:rPr>
          <w:rFonts w:eastAsia="Times New Roman"/>
          <w:lang w:eastAsia="zh-CN"/>
        </w:rPr>
        <w:t>Silwent</w:t>
      </w:r>
      <w:proofErr w:type="spellEnd"/>
      <w:r w:rsidR="00D45091">
        <w:rPr>
          <w:rFonts w:eastAsia="Times New Roman"/>
          <w:lang w:eastAsia="zh-CN"/>
        </w:rPr>
        <w:t xml:space="preserve"> 315 P2 typu DA-250 P3 na dachu</w:t>
      </w:r>
      <w:r>
        <w:rPr>
          <w:rFonts w:eastAsia="Times New Roman"/>
          <w:lang w:eastAsia="zh-CN"/>
        </w:rPr>
        <w:t>:</w:t>
      </w:r>
    </w:p>
    <w:p w14:paraId="419E13CE" w14:textId="1C859B09" w:rsidR="00E75061" w:rsidRDefault="00E75061" w:rsidP="00E75061">
      <w:pPr>
        <w:pStyle w:val="Akapitzlist"/>
        <w:rPr>
          <w:lang w:eastAsia="zh-CN"/>
        </w:rPr>
      </w:pPr>
      <w:r>
        <w:rPr>
          <w:lang w:eastAsia="zh-CN"/>
        </w:rPr>
        <w:t>- odległość okapu od pieca to ok. 2m</w:t>
      </w:r>
    </w:p>
    <w:p w14:paraId="686A8EAA" w14:textId="6C3C45A2" w:rsidR="00E75061" w:rsidRDefault="00E75061" w:rsidP="00E75061">
      <w:pPr>
        <w:pStyle w:val="Akapitzlist"/>
        <w:rPr>
          <w:lang w:eastAsia="zh-CN"/>
        </w:rPr>
      </w:pPr>
      <w:r>
        <w:rPr>
          <w:lang w:eastAsia="zh-CN"/>
        </w:rPr>
        <w:t>- Wymiary okapu to 80x250cm</w:t>
      </w:r>
    </w:p>
    <w:p w14:paraId="5AEFFEE0" w14:textId="568D8923" w:rsidR="00E75061" w:rsidRDefault="00E75061" w:rsidP="00E75061">
      <w:pPr>
        <w:pStyle w:val="Akapitzlist"/>
        <w:rPr>
          <w:lang w:eastAsia="zh-CN"/>
        </w:rPr>
      </w:pPr>
      <w:r>
        <w:rPr>
          <w:lang w:eastAsia="zh-CN"/>
        </w:rPr>
        <w:t>- średnica rury odciągowej ø25cm</w:t>
      </w:r>
    </w:p>
    <w:p w14:paraId="4411BF87" w14:textId="77777777" w:rsidR="00E75061" w:rsidRDefault="00E75061" w:rsidP="00E75061">
      <w:pPr>
        <w:pStyle w:val="Akapitzlist"/>
        <w:rPr>
          <w:rFonts w:eastAsia="Times New Roman"/>
          <w:lang w:eastAsia="zh-CN"/>
        </w:rPr>
      </w:pPr>
      <w:r>
        <w:rPr>
          <w:rFonts w:eastAsia="Times New Roman"/>
          <w:lang w:eastAsia="zh-CN"/>
        </w:rPr>
        <w:t xml:space="preserve">Parametry pieca: </w:t>
      </w:r>
    </w:p>
    <w:p w14:paraId="77ED63F3" w14:textId="2E520A0C" w:rsidR="00E75061" w:rsidRDefault="00E75061" w:rsidP="00E75061">
      <w:pPr>
        <w:pStyle w:val="Akapitzlist"/>
        <w:rPr>
          <w:lang w:eastAsia="zh-CN"/>
        </w:rPr>
      </w:pPr>
      <w:r>
        <w:rPr>
          <w:lang w:eastAsia="zh-CN"/>
        </w:rPr>
        <w:t xml:space="preserve">- średnica wewnętrzna tygla (lustra metalu) to 20 i 30cm </w:t>
      </w:r>
    </w:p>
    <w:p w14:paraId="4CDEDC73" w14:textId="77777777" w:rsidR="00935832" w:rsidRDefault="00935832" w:rsidP="00E75061">
      <w:pPr>
        <w:pStyle w:val="Akapitzlist"/>
        <w:rPr>
          <w:lang w:eastAsia="zh-CN"/>
        </w:rPr>
      </w:pPr>
    </w:p>
    <w:p w14:paraId="01FC9DE3" w14:textId="3164D3BF" w:rsidR="00935832" w:rsidRDefault="00B8111D" w:rsidP="00E75061">
      <w:pPr>
        <w:pStyle w:val="Akapitzlist"/>
        <w:rPr>
          <w:lang w:eastAsia="zh-CN"/>
        </w:rPr>
      </w:pPr>
      <w:r>
        <w:rPr>
          <w:noProof/>
        </w:rPr>
        <w:drawing>
          <wp:inline distT="0" distB="0" distL="0" distR="0" wp14:anchorId="7AABC611" wp14:editId="16440546">
            <wp:extent cx="2847340" cy="2135505"/>
            <wp:effectExtent l="0" t="6033" r="4128" b="4127"/>
            <wp:docPr id="1063871656" name="Obraz 2" descr="Obraz zawierający maszyna, w pomieszczeniu, inżynieria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71656" name="Obraz 2" descr="Obraz zawierający maszyna, w pomieszczeniu, inżynieria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911" cy="214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ED162" w14:textId="77777777" w:rsidR="00935832" w:rsidRDefault="00935832" w:rsidP="00E75061">
      <w:pPr>
        <w:pStyle w:val="Akapitzlist"/>
        <w:rPr>
          <w:lang w:eastAsia="zh-CN"/>
        </w:rPr>
      </w:pPr>
    </w:p>
    <w:p w14:paraId="7F995FBA" w14:textId="489C069E" w:rsidR="00204249" w:rsidRDefault="00565813" w:rsidP="00565813">
      <w:pPr>
        <w:pStyle w:val="Akapitzlist"/>
        <w:numPr>
          <w:ilvl w:val="0"/>
          <w:numId w:val="1"/>
        </w:numPr>
        <w:rPr>
          <w:b/>
          <w:bCs/>
        </w:rPr>
      </w:pPr>
      <w:r w:rsidRPr="00565813">
        <w:rPr>
          <w:b/>
          <w:bCs/>
        </w:rPr>
        <w:t xml:space="preserve">Stanowisko do toczenia materiałów ceramicznych </w:t>
      </w:r>
    </w:p>
    <w:p w14:paraId="6EFDCE1C" w14:textId="5DF41758" w:rsidR="00565813" w:rsidRPr="00565813" w:rsidRDefault="00565813" w:rsidP="00565813">
      <w:pPr>
        <w:pStyle w:val="Akapitzlist"/>
      </w:pPr>
      <w:r w:rsidRPr="00565813">
        <w:lastRenderedPageBreak/>
        <w:t>Na stanowisku znajduje się tokarka TUJ48 na której obrabiane są głównie grafit</w:t>
      </w:r>
      <w:r>
        <w:t xml:space="preserve"> oraz</w:t>
      </w:r>
      <w:r w:rsidRPr="00565813">
        <w:t xml:space="preserve"> płyty ceramiczne - ogniotrwała izolacja z włókien ceramicznych</w:t>
      </w:r>
      <w:r>
        <w:t xml:space="preserve">. W ramach inwestycji planowane jest wykonanie odpowiedniego odciągu drobnych materiałów (pyłu) w trakcie toczenia. Do tego celu niezbędne jest zastosowanie </w:t>
      </w:r>
      <w:r w:rsidRPr="00565813">
        <w:t>odkurzacz</w:t>
      </w:r>
      <w:r>
        <w:t>a</w:t>
      </w:r>
      <w:r w:rsidRPr="00565813">
        <w:t xml:space="preserve"> przemysłow</w:t>
      </w:r>
      <w:r>
        <w:t>ego</w:t>
      </w:r>
      <w:r w:rsidRPr="00565813">
        <w:t xml:space="preserve"> ATEX do strefy zagrożonej wybuchem </w:t>
      </w:r>
      <w:r>
        <w:t xml:space="preserve">ze względu na możliwą łatwopalność pyłu grafitu. </w:t>
      </w:r>
    </w:p>
    <w:p w14:paraId="1F6F840D" w14:textId="77777777" w:rsidR="00565813" w:rsidRPr="00565813" w:rsidRDefault="00565813" w:rsidP="00565813">
      <w:pPr>
        <w:pStyle w:val="Akapitzlist"/>
        <w:rPr>
          <w:b/>
          <w:bCs/>
        </w:rPr>
      </w:pPr>
    </w:p>
    <w:p w14:paraId="5292BB5F" w14:textId="77777777" w:rsidR="00204249" w:rsidRDefault="00204249" w:rsidP="009228EE">
      <w:pPr>
        <w:ind w:left="360"/>
      </w:pPr>
    </w:p>
    <w:p w14:paraId="000F05BF" w14:textId="39FA4E18" w:rsidR="001C5992" w:rsidRDefault="001C5992" w:rsidP="009228EE">
      <w:pPr>
        <w:ind w:left="360"/>
        <w:rPr>
          <w:rFonts w:eastAsia="Times New Roman"/>
          <w:lang w:eastAsia="zh-CN"/>
        </w:rPr>
      </w:pPr>
      <w:r>
        <w:t xml:space="preserve">Na odlewni gdzie znajdują się piece 1, 2, 5 i 6 są jeszcze trzy wentylatory </w:t>
      </w:r>
      <w:proofErr w:type="spellStart"/>
      <w:r>
        <w:rPr>
          <w:rFonts w:eastAsia="Times New Roman"/>
          <w:lang w:eastAsia="zh-CN"/>
        </w:rPr>
        <w:t>Silwent</w:t>
      </w:r>
      <w:proofErr w:type="spellEnd"/>
      <w:r>
        <w:rPr>
          <w:rFonts w:eastAsia="Times New Roman"/>
          <w:lang w:eastAsia="zh-CN"/>
        </w:rPr>
        <w:t xml:space="preserve"> typu DA-630 które </w:t>
      </w:r>
      <w:r>
        <w:rPr>
          <w:kern w:val="0"/>
          <w14:ligatures w14:val="none"/>
        </w:rPr>
        <w:t>mają wydatek około 6-9 m3/s to jest ok 25-30m3/h.</w:t>
      </w:r>
      <w:r>
        <w:rPr>
          <w:rFonts w:eastAsia="Times New Roman"/>
          <w:lang w:eastAsia="zh-CN"/>
        </w:rPr>
        <w:t xml:space="preserve"> </w:t>
      </w:r>
    </w:p>
    <w:p w14:paraId="7935E4C8" w14:textId="53F8F3F3" w:rsidR="00935832" w:rsidRDefault="00935832" w:rsidP="009228EE">
      <w:pPr>
        <w:ind w:left="360"/>
        <w:rPr>
          <w:rFonts w:eastAsia="Times New Roman"/>
          <w:lang w:eastAsia="zh-CN"/>
        </w:rPr>
      </w:pPr>
      <w:r>
        <w:rPr>
          <w:noProof/>
        </w:rPr>
        <w:drawing>
          <wp:inline distT="0" distB="0" distL="0" distR="0" wp14:anchorId="005E357B" wp14:editId="6DC8D8AB">
            <wp:extent cx="2878731" cy="2160000"/>
            <wp:effectExtent l="0" t="2540" r="0" b="0"/>
            <wp:docPr id="1560779303" name="Obraz 5" descr="Obraz zawierający tekst, papier, Produkty papierowe, Druk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79303" name="Obraz 5" descr="Obraz zawierający tekst, papier, Produkty papierowe, Druk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73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832">
        <w:t xml:space="preserve"> </w:t>
      </w:r>
      <w:r>
        <w:rPr>
          <w:noProof/>
        </w:rPr>
        <w:drawing>
          <wp:inline distT="0" distB="0" distL="0" distR="0" wp14:anchorId="6EA27EB5" wp14:editId="78B5B40A">
            <wp:extent cx="2878731" cy="2160000"/>
            <wp:effectExtent l="0" t="2540" r="0" b="0"/>
            <wp:docPr id="1992784221" name="Obraz 7" descr="Obraz zawierający tekst, papier, Produkty papierowe, Druk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84221" name="Obraz 7" descr="Obraz zawierający tekst, papier, Produkty papierowe, Druk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73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2B9A2" w14:textId="77777777" w:rsidR="00935832" w:rsidRDefault="00935832" w:rsidP="001C5992">
      <w:pPr>
        <w:ind w:left="360"/>
      </w:pPr>
    </w:p>
    <w:p w14:paraId="3C34069F" w14:textId="45A73E6D" w:rsidR="001C5992" w:rsidRDefault="001C5992" w:rsidP="001C5992">
      <w:pPr>
        <w:ind w:left="360"/>
        <w:rPr>
          <w:rFonts w:eastAsia="Times New Roman"/>
          <w:lang w:eastAsia="zh-CN"/>
        </w:rPr>
      </w:pPr>
      <w:r>
        <w:t xml:space="preserve">Wentylatory </w:t>
      </w:r>
      <w:proofErr w:type="spellStart"/>
      <w:r>
        <w:rPr>
          <w:rFonts w:eastAsia="Times New Roman"/>
          <w:lang w:eastAsia="zh-CN"/>
        </w:rPr>
        <w:t>Silwent</w:t>
      </w:r>
      <w:proofErr w:type="spellEnd"/>
      <w:r>
        <w:rPr>
          <w:rFonts w:eastAsia="Times New Roman"/>
          <w:lang w:eastAsia="zh-CN"/>
        </w:rPr>
        <w:t xml:space="preserve"> typu DA-250 </w:t>
      </w:r>
      <w:r>
        <w:rPr>
          <w:kern w:val="0"/>
          <w14:ligatures w14:val="none"/>
        </w:rPr>
        <w:t>mają wydatek około 3 m3/s to jest ok 11m3/h.</w:t>
      </w:r>
      <w:r>
        <w:rPr>
          <w:rFonts w:eastAsia="Times New Roman"/>
          <w:lang w:eastAsia="zh-CN"/>
        </w:rPr>
        <w:t xml:space="preserve"> </w:t>
      </w:r>
    </w:p>
    <w:p w14:paraId="4E63E83B" w14:textId="357DB471" w:rsidR="00935832" w:rsidRDefault="00935832" w:rsidP="009228EE">
      <w:pPr>
        <w:ind w:left="360"/>
      </w:pPr>
      <w:r>
        <w:rPr>
          <w:noProof/>
        </w:rPr>
        <w:drawing>
          <wp:inline distT="0" distB="0" distL="0" distR="0" wp14:anchorId="7583D9E7" wp14:editId="0C1E126E">
            <wp:extent cx="2878731" cy="2160000"/>
            <wp:effectExtent l="0" t="2540" r="0" b="0"/>
            <wp:docPr id="66205514" name="Obraz 1" descr="Obraz zawierający tekst, papier, pismo odręczne, Produkty papierow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5514" name="Obraz 1" descr="Obraz zawierający tekst, papier, pismo odręczne, Produkty papierow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73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4568744" wp14:editId="063A7819">
            <wp:extent cx="2878731" cy="2160000"/>
            <wp:effectExtent l="0" t="2540" r="0" b="0"/>
            <wp:docPr id="1756215194" name="Obraz 3" descr="Obraz zawierający tekst, papier, Drukowanie, Produkty papierow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15194" name="Obraz 3" descr="Obraz zawierający tekst, papier, Drukowanie, Produkty papierow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73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92E13" w14:textId="77777777" w:rsidR="00935832" w:rsidRDefault="00935832" w:rsidP="009228EE">
      <w:pPr>
        <w:ind w:left="360"/>
      </w:pPr>
    </w:p>
    <w:p w14:paraId="7E6FDBAF" w14:textId="77777777" w:rsidR="00935832" w:rsidRDefault="00935832" w:rsidP="009228EE">
      <w:pPr>
        <w:ind w:left="360"/>
      </w:pPr>
    </w:p>
    <w:p w14:paraId="4B3B2237" w14:textId="764996C8" w:rsidR="00935832" w:rsidRDefault="00935832" w:rsidP="009228EE">
      <w:pPr>
        <w:ind w:left="360"/>
      </w:pPr>
      <w:r>
        <w:lastRenderedPageBreak/>
        <w:t xml:space="preserve">Dach </w:t>
      </w:r>
      <w:r w:rsidR="00987760">
        <w:t>płaski</w:t>
      </w:r>
      <w:r>
        <w:t xml:space="preserve"> (2procent spadku), wyjście na niego jest drabiną</w:t>
      </w:r>
      <w:r>
        <w:rPr>
          <w:noProof/>
        </w:rPr>
        <w:drawing>
          <wp:inline distT="0" distB="0" distL="0" distR="0" wp14:anchorId="38A4E1DB" wp14:editId="0376F8FB">
            <wp:extent cx="2160000" cy="2160000"/>
            <wp:effectExtent l="0" t="0" r="0" b="0"/>
            <wp:docPr id="977503434" name="Obraz 9" descr="Obraz zawierający na wolnym powietrzu, niebo, chmura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03434" name="Obraz 9" descr="Obraz zawierający na wolnym powietrzu, niebo, chmura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BBBEE" w14:textId="77777777" w:rsidR="001A52E5" w:rsidRDefault="001A52E5" w:rsidP="009228EE">
      <w:pPr>
        <w:ind w:left="360"/>
      </w:pPr>
    </w:p>
    <w:p w14:paraId="240B4E4A" w14:textId="77777777" w:rsidR="001A52E5" w:rsidRDefault="001A52E5" w:rsidP="009228EE">
      <w:pPr>
        <w:ind w:left="360"/>
      </w:pPr>
    </w:p>
    <w:sectPr w:rsidR="001A52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4E6397"/>
    <w:multiLevelType w:val="hybridMultilevel"/>
    <w:tmpl w:val="75A259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29288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2D2"/>
    <w:rsid w:val="000B52C1"/>
    <w:rsid w:val="00154831"/>
    <w:rsid w:val="001A52E5"/>
    <w:rsid w:val="001C5992"/>
    <w:rsid w:val="00204249"/>
    <w:rsid w:val="00565813"/>
    <w:rsid w:val="009228EE"/>
    <w:rsid w:val="00935832"/>
    <w:rsid w:val="009829A4"/>
    <w:rsid w:val="00987760"/>
    <w:rsid w:val="00B8111D"/>
    <w:rsid w:val="00BC3039"/>
    <w:rsid w:val="00BC7436"/>
    <w:rsid w:val="00C6510F"/>
    <w:rsid w:val="00CC1D42"/>
    <w:rsid w:val="00D45091"/>
    <w:rsid w:val="00D672D2"/>
    <w:rsid w:val="00E75061"/>
    <w:rsid w:val="00F25986"/>
    <w:rsid w:val="00F9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294A6"/>
  <w15:chartTrackingRefBased/>
  <w15:docId w15:val="{74D0CD9E-DD1D-4FD8-BC33-C7912E052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28EE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28EE"/>
    <w:pPr>
      <w:ind w:left="720"/>
    </w:pPr>
    <w:rPr>
      <w:rFonts w:ascii="Calibri" w:hAnsi="Calibri" w:cs="Calibri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91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301</Words>
  <Characters>1811</Characters>
  <Application>Microsoft Office Word</Application>
  <DocSecurity>4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Kapinos | Łukasiewicz – IMN</dc:creator>
  <cp:keywords/>
  <dc:description/>
  <cp:lastModifiedBy>Jolanta Łopata | Łukasiewicz – IMN</cp:lastModifiedBy>
  <cp:revision>2</cp:revision>
  <dcterms:created xsi:type="dcterms:W3CDTF">2024-07-22T11:11:00Z</dcterms:created>
  <dcterms:modified xsi:type="dcterms:W3CDTF">2024-07-22T11:11:00Z</dcterms:modified>
</cp:coreProperties>
</file>