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17" w:type="pct"/>
        <w:jc w:val="center"/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2283"/>
        <w:gridCol w:w="2410"/>
        <w:gridCol w:w="5259"/>
      </w:tblGrid>
      <w:tr w:rsidR="002929EF" w:rsidRPr="002123A5" w:rsidTr="00670BCD">
        <w:trPr>
          <w:jc w:val="center"/>
        </w:trPr>
        <w:tc>
          <w:tcPr>
            <w:tcW w:w="1147" w:type="pct"/>
            <w:shd w:val="clear" w:color="auto" w:fill="FFFFFF"/>
          </w:tcPr>
          <w:p w:rsidR="00887447" w:rsidRPr="002123A5" w:rsidRDefault="008D1B54" w:rsidP="00790D31">
            <w:pPr>
              <w:rPr>
                <w:noProof/>
              </w:rPr>
            </w:pPr>
            <w:r>
              <w:t xml:space="preserve">   </w:t>
            </w:r>
            <w:r w:rsidR="00887447">
              <w:rPr>
                <w:noProof/>
              </w:rPr>
              <w:t xml:space="preserve"> </w:t>
            </w:r>
          </w:p>
        </w:tc>
        <w:tc>
          <w:tcPr>
            <w:tcW w:w="1211" w:type="pct"/>
            <w:shd w:val="clear" w:color="auto" w:fill="FFFFFF"/>
          </w:tcPr>
          <w:p w:rsidR="00887447" w:rsidRPr="002123A5" w:rsidRDefault="00887447" w:rsidP="00790D31">
            <w:pPr>
              <w:ind w:right="192"/>
              <w:jc w:val="center"/>
              <w:rPr>
                <w:noProof/>
              </w:rPr>
            </w:pPr>
          </w:p>
        </w:tc>
        <w:tc>
          <w:tcPr>
            <w:tcW w:w="2642" w:type="pct"/>
            <w:shd w:val="clear" w:color="auto" w:fill="FFFFFF"/>
          </w:tcPr>
          <w:p w:rsidR="00887447" w:rsidRPr="002123A5" w:rsidRDefault="00887447" w:rsidP="00790D31">
            <w:pPr>
              <w:jc w:val="right"/>
              <w:rPr>
                <w:noProof/>
              </w:rPr>
            </w:pPr>
          </w:p>
        </w:tc>
      </w:tr>
    </w:tbl>
    <w:p w:rsidR="00887447" w:rsidRDefault="00887447" w:rsidP="00887447">
      <w:pPr>
        <w:tabs>
          <w:tab w:val="center" w:pos="4536"/>
          <w:tab w:val="right" w:pos="9072"/>
        </w:tabs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2092325" cy="534035"/>
            <wp:effectExtent l="0" t="0" r="317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447" w:rsidRDefault="00887447" w:rsidP="00887447">
      <w:pPr>
        <w:tabs>
          <w:tab w:val="center" w:pos="4536"/>
          <w:tab w:val="right" w:pos="9072"/>
        </w:tabs>
        <w:jc w:val="both"/>
        <w:rPr>
          <w:b/>
        </w:rPr>
      </w:pPr>
    </w:p>
    <w:p w:rsidR="00887447" w:rsidRDefault="00887447" w:rsidP="00887447">
      <w:pPr>
        <w:tabs>
          <w:tab w:val="center" w:pos="4536"/>
          <w:tab w:val="right" w:pos="9072"/>
        </w:tabs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Adres: ul. Artwińskiego 3C, 25-734 Kielce  Sekcja Zamówień Publicznych</w:t>
      </w:r>
    </w:p>
    <w:p w:rsidR="00887447" w:rsidRDefault="00887447" w:rsidP="00887447">
      <w:pPr>
        <w:jc w:val="both"/>
        <w:rPr>
          <w:rFonts w:eastAsiaTheme="minorHAnsi"/>
          <w:b/>
          <w:bCs/>
          <w:lang w:val="en-US"/>
        </w:rPr>
      </w:pPr>
      <w:r>
        <w:rPr>
          <w:rFonts w:eastAsiaTheme="minorHAnsi"/>
          <w:b/>
          <w:bCs/>
          <w:lang w:val="en-US"/>
        </w:rPr>
        <w:t>tel.: (0-41) 36-74-474   fax.: (0-41) 36-74071/481</w:t>
      </w:r>
    </w:p>
    <w:p w:rsidR="002929EF" w:rsidRDefault="00887447" w:rsidP="00887447">
      <w:pPr>
        <w:tabs>
          <w:tab w:val="center" w:pos="4536"/>
          <w:tab w:val="right" w:pos="9072"/>
        </w:tabs>
        <w:jc w:val="both"/>
        <w:rPr>
          <w:rFonts w:eastAsiaTheme="minorHAnsi"/>
          <w:b/>
          <w:bCs/>
          <w:lang w:val="en-US"/>
        </w:rPr>
      </w:pPr>
      <w:proofErr w:type="spellStart"/>
      <w:r>
        <w:rPr>
          <w:rFonts w:eastAsiaTheme="minorHAnsi"/>
          <w:b/>
          <w:bCs/>
          <w:color w:val="000000"/>
          <w:lang w:val="en-US"/>
        </w:rPr>
        <w:t>strona</w:t>
      </w:r>
      <w:proofErr w:type="spellEnd"/>
      <w:r>
        <w:rPr>
          <w:rFonts w:eastAsiaTheme="minorHAnsi"/>
          <w:b/>
          <w:bCs/>
          <w:color w:val="000000"/>
          <w:lang w:val="en-US"/>
        </w:rPr>
        <w:t xml:space="preserve"> www: </w:t>
      </w:r>
      <w:hyperlink r:id="rId7" w:history="1">
        <w:r>
          <w:rPr>
            <w:rStyle w:val="Hipercze"/>
            <w:rFonts w:eastAsiaTheme="minorHAnsi"/>
            <w:bCs/>
            <w:lang w:val="en-US"/>
          </w:rPr>
          <w:t>http://www.onkol.kielce.pl/</w:t>
        </w:r>
      </w:hyperlink>
      <w:r>
        <w:rPr>
          <w:rFonts w:eastAsiaTheme="minorHAnsi"/>
          <w:b/>
          <w:bCs/>
          <w:color w:val="000000"/>
          <w:lang w:val="en-US"/>
        </w:rPr>
        <w:t xml:space="preserve"> Email:zampubl@onkol.kielce</w:t>
      </w:r>
      <w:r>
        <w:rPr>
          <w:rFonts w:eastAsiaTheme="minorHAnsi"/>
          <w:b/>
          <w:bCs/>
          <w:lang w:val="en-US"/>
        </w:rPr>
        <w:t>.pl</w:t>
      </w:r>
    </w:p>
    <w:p w:rsidR="00212382" w:rsidRPr="00423ED5" w:rsidRDefault="00212382" w:rsidP="00887447">
      <w:pPr>
        <w:tabs>
          <w:tab w:val="center" w:pos="4536"/>
          <w:tab w:val="right" w:pos="9072"/>
        </w:tabs>
        <w:jc w:val="both"/>
        <w:rPr>
          <w:rFonts w:eastAsiaTheme="minorHAnsi"/>
          <w:b/>
          <w:bCs/>
          <w:lang w:val="en-US"/>
        </w:rPr>
      </w:pPr>
    </w:p>
    <w:p w:rsidR="00CC63E6" w:rsidRDefault="002929EF" w:rsidP="00423ED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AZP </w:t>
      </w:r>
      <w:r w:rsidR="00AC4595">
        <w:rPr>
          <w:sz w:val="24"/>
          <w:szCs w:val="24"/>
        </w:rPr>
        <w:t>.2411.99</w:t>
      </w:r>
      <w:r w:rsidR="00D1655F">
        <w:rPr>
          <w:sz w:val="24"/>
          <w:szCs w:val="24"/>
        </w:rPr>
        <w:t>.2020.IA</w:t>
      </w:r>
      <w:r w:rsidR="00887447">
        <w:rPr>
          <w:sz w:val="24"/>
          <w:szCs w:val="24"/>
        </w:rPr>
        <w:t xml:space="preserve">                                                                             </w:t>
      </w:r>
    </w:p>
    <w:p w:rsidR="00887447" w:rsidRDefault="00E45283" w:rsidP="00CC63E6">
      <w:pPr>
        <w:pStyle w:val="Tekstpodstawowy3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Kielce, dn.21.</w:t>
      </w:r>
      <w:r w:rsidR="00AC4595">
        <w:rPr>
          <w:sz w:val="24"/>
          <w:szCs w:val="24"/>
        </w:rPr>
        <w:t>08</w:t>
      </w:r>
      <w:r w:rsidR="00D1655F">
        <w:rPr>
          <w:sz w:val="24"/>
          <w:szCs w:val="24"/>
        </w:rPr>
        <w:t>.2020</w:t>
      </w:r>
      <w:r w:rsidR="00887447">
        <w:rPr>
          <w:sz w:val="24"/>
          <w:szCs w:val="24"/>
        </w:rPr>
        <w:t xml:space="preserve"> r.</w:t>
      </w:r>
    </w:p>
    <w:p w:rsidR="00D1655F" w:rsidRDefault="00D1655F" w:rsidP="00CC63E6">
      <w:pPr>
        <w:pStyle w:val="Tekstpodstawowy3"/>
        <w:ind w:left="5664" w:firstLine="708"/>
        <w:jc w:val="both"/>
        <w:rPr>
          <w:sz w:val="24"/>
          <w:szCs w:val="24"/>
        </w:rPr>
      </w:pPr>
    </w:p>
    <w:p w:rsidR="00887447" w:rsidRDefault="00887447" w:rsidP="0088744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5119E">
        <w:rPr>
          <w:b/>
        </w:rPr>
        <w:t xml:space="preserve">  </w:t>
      </w:r>
      <w:r>
        <w:rPr>
          <w:b/>
        </w:rPr>
        <w:t>WSZYSCY  WYKONAWCY</w:t>
      </w:r>
    </w:p>
    <w:p w:rsidR="00887447" w:rsidRDefault="00887447" w:rsidP="00887447">
      <w:pPr>
        <w:jc w:val="both"/>
        <w:rPr>
          <w:b/>
        </w:rPr>
      </w:pPr>
      <w:r>
        <w:rPr>
          <w:b/>
        </w:rPr>
        <w:t xml:space="preserve">                                                             </w:t>
      </w:r>
      <w:r w:rsidR="0055119E">
        <w:rPr>
          <w:b/>
        </w:rPr>
        <w:tab/>
      </w:r>
      <w:r>
        <w:rPr>
          <w:b/>
        </w:rPr>
        <w:t xml:space="preserve">  WYJAŚNIENIA DOTYCZĄCE SIWZ</w:t>
      </w:r>
    </w:p>
    <w:p w:rsidR="0055119E" w:rsidRDefault="0055119E" w:rsidP="0055119E">
      <w:pPr>
        <w:ind w:left="3540" w:firstLine="708"/>
        <w:jc w:val="both"/>
        <w:rPr>
          <w:b/>
        </w:rPr>
      </w:pPr>
      <w:r>
        <w:rPr>
          <w:b/>
        </w:rPr>
        <w:t xml:space="preserve">   ZMIANA SIWZ</w:t>
      </w:r>
    </w:p>
    <w:p w:rsidR="00887447" w:rsidRPr="00790D31" w:rsidRDefault="00887447" w:rsidP="00887447">
      <w:pPr>
        <w:autoSpaceDE w:val="0"/>
        <w:autoSpaceDN w:val="0"/>
        <w:adjustRightInd w:val="0"/>
        <w:jc w:val="both"/>
      </w:pPr>
    </w:p>
    <w:p w:rsidR="00AC4595" w:rsidRPr="00790D31" w:rsidRDefault="003425C0" w:rsidP="00AC4595">
      <w:pPr>
        <w:pStyle w:val="Nagwek"/>
        <w:rPr>
          <w:sz w:val="24"/>
          <w:szCs w:val="24"/>
        </w:rPr>
      </w:pPr>
      <w:r w:rsidRPr="00790D31">
        <w:rPr>
          <w:b/>
          <w:bCs/>
          <w:sz w:val="24"/>
          <w:szCs w:val="24"/>
        </w:rPr>
        <w:t>Dot. AZ</w:t>
      </w:r>
      <w:r w:rsidR="00AC4595" w:rsidRPr="00790D31">
        <w:rPr>
          <w:b/>
          <w:bCs/>
          <w:sz w:val="24"/>
          <w:szCs w:val="24"/>
        </w:rPr>
        <w:t>P.2411.99</w:t>
      </w:r>
      <w:r w:rsidR="00D1655F" w:rsidRPr="00790D31">
        <w:rPr>
          <w:b/>
          <w:bCs/>
          <w:sz w:val="24"/>
          <w:szCs w:val="24"/>
        </w:rPr>
        <w:t>.2020.IA</w:t>
      </w:r>
      <w:r w:rsidR="00887447" w:rsidRPr="00790D31">
        <w:rPr>
          <w:sz w:val="24"/>
          <w:szCs w:val="24"/>
        </w:rPr>
        <w:t>:</w:t>
      </w:r>
      <w:r w:rsidR="002929EF" w:rsidRPr="00790D31">
        <w:rPr>
          <w:sz w:val="24"/>
          <w:szCs w:val="24"/>
        </w:rPr>
        <w:t>.</w:t>
      </w:r>
      <w:r w:rsidR="006C186C" w:rsidRPr="00790D31">
        <w:rPr>
          <w:rFonts w:eastAsia="Tahoma"/>
          <w:b/>
          <w:sz w:val="24"/>
          <w:szCs w:val="24"/>
        </w:rPr>
        <w:t xml:space="preserve"> </w:t>
      </w:r>
      <w:r w:rsidR="006C186C" w:rsidRPr="00790D31">
        <w:rPr>
          <w:rFonts w:eastAsia="Tahoma"/>
          <w:sz w:val="24"/>
          <w:szCs w:val="24"/>
        </w:rPr>
        <w:t>Zakup wraz z dostawą</w:t>
      </w:r>
      <w:r w:rsidR="00D1655F" w:rsidRPr="00790D31">
        <w:rPr>
          <w:rFonts w:eastAsia="Tahoma"/>
          <w:sz w:val="24"/>
          <w:szCs w:val="24"/>
        </w:rPr>
        <w:t xml:space="preserve"> </w:t>
      </w:r>
      <w:r w:rsidR="00AC4595" w:rsidRPr="00790D31">
        <w:rPr>
          <w:sz w:val="24"/>
          <w:szCs w:val="24"/>
        </w:rPr>
        <w:t>wyrobów medycznych dla  oddziałów szpitalnych Świętokrzyskiego Centrum Onkologii w Kielcach.</w:t>
      </w:r>
    </w:p>
    <w:p w:rsidR="006C186C" w:rsidRPr="00790D31" w:rsidRDefault="006C186C" w:rsidP="00402DE8">
      <w:r w:rsidRPr="00790D31">
        <w:t xml:space="preserve">Ogłoszenie o  przetargu opublikowane zostało w Dzienniku Urzędowym Unii Europejskiej nr  </w:t>
      </w:r>
    </w:p>
    <w:p w:rsidR="006C186C" w:rsidRPr="00790D31" w:rsidRDefault="00AC4595" w:rsidP="00402DE8">
      <w:r w:rsidRPr="00790D31">
        <w:t>2020/S -144-353811</w:t>
      </w:r>
      <w:r w:rsidR="006C186C" w:rsidRPr="00790D31">
        <w:t xml:space="preserve"> z dn</w:t>
      </w:r>
      <w:r w:rsidRPr="00790D31">
        <w:t>ia 28.07</w:t>
      </w:r>
      <w:r w:rsidR="00D1655F" w:rsidRPr="00790D31">
        <w:t>.2020</w:t>
      </w:r>
      <w:r w:rsidR="006C186C" w:rsidRPr="00790D31">
        <w:t>r.</w:t>
      </w:r>
    </w:p>
    <w:p w:rsidR="006C186C" w:rsidRPr="00790D31" w:rsidRDefault="006C186C" w:rsidP="00402DE8"/>
    <w:p w:rsidR="00887447" w:rsidRPr="00790D31" w:rsidRDefault="00F7312A" w:rsidP="00402DE8">
      <w:pPr>
        <w:rPr>
          <w:bCs/>
        </w:rPr>
      </w:pPr>
      <w:r w:rsidRPr="00790D31">
        <w:rPr>
          <w:bCs/>
        </w:rPr>
        <w:t xml:space="preserve">     </w:t>
      </w:r>
      <w:r w:rsidR="00887447" w:rsidRPr="00790D31">
        <w:rPr>
          <w:bCs/>
        </w:rPr>
        <w:t xml:space="preserve">Na podstawie Art. 38 ust. 2 ustawy Prawo zamówień publicznych </w:t>
      </w:r>
      <w:r w:rsidR="00887447" w:rsidRPr="00790D31">
        <w:t>(</w:t>
      </w:r>
      <w:proofErr w:type="spellStart"/>
      <w:r w:rsidR="00790D31">
        <w:t>Dz</w:t>
      </w:r>
      <w:proofErr w:type="spellEnd"/>
      <w:r w:rsidR="00790D31" w:rsidRPr="00054284">
        <w:t xml:space="preserve"> U z 2019 r. poz. 1843</w:t>
      </w:r>
      <w:r w:rsidR="00790D31">
        <w:t xml:space="preserve"> )</w:t>
      </w:r>
      <w:r w:rsidR="00887447" w:rsidRPr="00790D31">
        <w:t xml:space="preserve"> </w:t>
      </w:r>
      <w:r w:rsidR="00887447" w:rsidRPr="00790D31">
        <w:rPr>
          <w:bCs/>
        </w:rPr>
        <w:t>Zamawiający przekazuje treść zapytań dotyczących zapisów SIWZ wraz z wyjaśnieniami.</w:t>
      </w:r>
    </w:p>
    <w:p w:rsidR="00887447" w:rsidRDefault="00887447" w:rsidP="00402DE8">
      <w:pPr>
        <w:jc w:val="both"/>
        <w:rPr>
          <w:bCs/>
        </w:rPr>
      </w:pPr>
      <w:r w:rsidRPr="00790D31">
        <w:rPr>
          <w:bCs/>
        </w:rPr>
        <w:t>W przedmiotowym postępowaniu wpłynęły następujące pytania :</w:t>
      </w:r>
    </w:p>
    <w:p w:rsidR="00790D31" w:rsidRPr="00790D31" w:rsidRDefault="00790D31" w:rsidP="00402DE8">
      <w:pPr>
        <w:jc w:val="both"/>
        <w:rPr>
          <w:bCs/>
        </w:rPr>
      </w:pPr>
    </w:p>
    <w:p w:rsidR="00790D31" w:rsidRDefault="00790D31" w:rsidP="00790D3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Pakiet 1 Poz. 10, 11, 12, 21, 23</w:t>
      </w:r>
    </w:p>
    <w:p w:rsidR="00790D31" w:rsidRDefault="00790D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Prosimy Zamawiającego o wyłączenie poz. 10, 11, 12 ,21,23, co pozwoli na złożenie konkurencyjnej oferty szerszemu gronu wykonawców, gdyż opisane produkty znajdują się w ofercie tylko jednego producenta – firmy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BBraun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i są kompatybilne z posiadanymi przez Zamawiającego pompami.</w:t>
      </w:r>
    </w:p>
    <w:p w:rsidR="00790D31" w:rsidRPr="00A247FE" w:rsidRDefault="001161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sz w:val="22"/>
          <w:szCs w:val="22"/>
          <w:lang w:eastAsia="en-US"/>
        </w:rPr>
      </w:pPr>
      <w:r w:rsidRPr="00A247FE">
        <w:rPr>
          <w:rFonts w:ascii="TimesNewRomanPSMT" w:eastAsiaTheme="minorHAnsi" w:hAnsi="TimesNewRomanPSMT" w:cs="TimesNewRomanPSMT"/>
          <w:b/>
          <w:sz w:val="22"/>
          <w:szCs w:val="22"/>
          <w:lang w:eastAsia="en-US"/>
        </w:rPr>
        <w:t>Odpowiedź:</w:t>
      </w:r>
    </w:p>
    <w:p w:rsidR="00CE73AA" w:rsidRDefault="00CE73AA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Zamawiający nie wyraża zgody na  wydzielenie w/w pozycji z Pakietu . Powodem jest kompatybilność sprzętu z pompami , jakie posiada Zamawiający.</w:t>
      </w:r>
    </w:p>
    <w:p w:rsidR="00116131" w:rsidRDefault="00CE73AA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</w:p>
    <w:p w:rsidR="00790D31" w:rsidRDefault="00790D31" w:rsidP="00790D3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Pakiet 1 Poz. 17, 18, 19</w:t>
      </w:r>
    </w:p>
    <w:p w:rsidR="00790D31" w:rsidRDefault="00790D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Prosimy Zamawiającego o wyłączenie poz. 17, 18, 19 do osobnego pakietu , co umożliwia złożenie oferty szerszemu gronu Wykonawców, gdyż opisane produkty znajdują się w ofercie tylko jednego producenta – firmy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Comitek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i nie ma produktów równoważnych w ofercie firm takich jak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BBraun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, czy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Becton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Dickinson.</w:t>
      </w:r>
    </w:p>
    <w:p w:rsidR="00116131" w:rsidRPr="005939B2" w:rsidRDefault="00116131" w:rsidP="001161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sz w:val="22"/>
          <w:szCs w:val="22"/>
          <w:lang w:eastAsia="en-US"/>
        </w:rPr>
      </w:pPr>
      <w:r w:rsidRPr="005939B2">
        <w:rPr>
          <w:rFonts w:ascii="TimesNewRomanPSMT" w:eastAsiaTheme="minorHAnsi" w:hAnsi="TimesNewRomanPSMT" w:cs="TimesNewRomanPSMT"/>
          <w:b/>
          <w:sz w:val="22"/>
          <w:szCs w:val="22"/>
          <w:lang w:eastAsia="en-US"/>
        </w:rPr>
        <w:t>Odpowiedź:</w:t>
      </w:r>
    </w:p>
    <w:p w:rsidR="006B05DD" w:rsidRDefault="00A247FE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Zamawiający wyraża zgodę na </w:t>
      </w:r>
      <w:r w:rsidR="006B05DD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wyłączenie  w/w pozycji do osobnego  Pakietu nr 1A.</w:t>
      </w:r>
    </w:p>
    <w:p w:rsidR="006B05DD" w:rsidRDefault="006B05DD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790D31" w:rsidRDefault="00790D31" w:rsidP="00790D3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Pakiet 1 Poz. 1</w:t>
      </w:r>
    </w:p>
    <w:p w:rsidR="00790D31" w:rsidRDefault="00790D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Prosimy Zamawiającego o dopuszczenie przyrządu do długotrwałego aspirowania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cytostatyków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o</w:t>
      </w:r>
    </w:p>
    <w:p w:rsidR="00790D31" w:rsidRDefault="00790D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następujących parametrach:</w:t>
      </w:r>
    </w:p>
    <w:p w:rsidR="00790D31" w:rsidRDefault="00790D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Uniwersalny bezigłowy przyrząd do przygotowywania i pobierania roztworów z fiolek o różnej średnicy szyjki umożliwiający wielokrotne, aseptyczne pobieranie z pojemnika zbiorczego z kolcem standardowym.</w:t>
      </w:r>
    </w:p>
    <w:p w:rsidR="00790D31" w:rsidRDefault="00790D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Posiada mechanizm odpowietrzający z filtrem hydrofobowym bakteryjnym 0,2 mikrona zapewniający</w:t>
      </w:r>
    </w:p>
    <w:p w:rsidR="00790D31" w:rsidRDefault="00790D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wyrównywanie ciśnienia w fiolce w trakcie dodawania do niej rozpuszczalnika oraz w trakcie pobierania z niej roztworu leku, a także eliminujący powstawanie aerozolu roztworu leku oraz filtr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lastRenderedPageBreak/>
        <w:t>cząsteczkowy 5 mikrona, nisko wiążący białka zapewniający efektywne filtrowanie płynów. Konstrukcja pozwalającą na łatwą i skuteczną dezynfekcję płaskiej powierzchni styku złącza ze strzykawką, oraz łatwe i skuteczne usunięcie pozostałości pobieranego roztworu z powierzchni styku złącza ze strzykawką po odkręceniu</w:t>
      </w:r>
    </w:p>
    <w:p w:rsidR="00790D31" w:rsidRDefault="00790D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strzykawki oraz uniemożliwiająca cofanie się zawartości fiolki po odkręceniu strzykawki od złącza, nawet w przypadku powstania nadciśnienia w fiolce. Filtr na całej długości części chwytnej przyrządu, nie wystający poza przekrój poprzeczny i podłużny korpusu przyrządu, co umożliwia ergonomiczną pracę z przyrządem.</w:t>
      </w:r>
    </w:p>
    <w:p w:rsidR="00790D31" w:rsidRDefault="00790D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Objętość wypełnienia całego systemu: 0,29 ml. Czas stosowania do 7 dni lub 140 aktywacji w zależności co nastąpi pierwsze, przy zachowaniu zasad prawidłowej dezynfekcji. Powierzchnia filtra cząsteczkowego 1cm2. Konstrukcja wykluczającą kontakt leku z PCV i aluminium, wolne od lateksu.</w:t>
      </w:r>
    </w:p>
    <w:p w:rsidR="00116131" w:rsidRPr="005939B2" w:rsidRDefault="00116131" w:rsidP="001161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sz w:val="22"/>
          <w:szCs w:val="22"/>
          <w:lang w:eastAsia="en-US"/>
        </w:rPr>
      </w:pPr>
      <w:r w:rsidRPr="005939B2">
        <w:rPr>
          <w:rFonts w:ascii="TimesNewRomanPSMT" w:eastAsiaTheme="minorHAnsi" w:hAnsi="TimesNewRomanPSMT" w:cs="TimesNewRomanPSMT"/>
          <w:b/>
          <w:sz w:val="22"/>
          <w:szCs w:val="22"/>
          <w:lang w:eastAsia="en-US"/>
        </w:rPr>
        <w:t>Odpowiedź:</w:t>
      </w:r>
    </w:p>
    <w:p w:rsidR="00790D31" w:rsidRDefault="005939B2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Zamawiający podtrzymuje zapisy SIWZ.</w:t>
      </w:r>
    </w:p>
    <w:p w:rsidR="00790D31" w:rsidRDefault="00790D31" w:rsidP="00790D3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Pakiet 1 Poz.2</w:t>
      </w:r>
    </w:p>
    <w:p w:rsidR="00790D31" w:rsidRDefault="00790D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Prosimy Zamawiającego o dopuszczenie przyrządu do długotrwałego aspirowania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cytostatyków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o</w:t>
      </w:r>
    </w:p>
    <w:p w:rsidR="00790D31" w:rsidRDefault="00790D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następujących parametrach</w:t>
      </w:r>
    </w:p>
    <w:p w:rsidR="00790D31" w:rsidRDefault="00790D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Bezigłowy przyrząd do przygotowywania i pobierania roztworów z fiolek i butelek, umożliwiający</w:t>
      </w:r>
    </w:p>
    <w:p w:rsidR="00790D31" w:rsidRDefault="00790D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wielokrotne aseptyczne pobieranie z pojemnika zbiorczego z kolcem standardowym. Posiada mechanizm odpowietrzający z filtrem hydrofobowym bakteryjnym 0,2 mikrona zapewniający wyrównywanie ciśnienia w fiolce w trakcie dodawania do niej rozpuszczalnika oraz w trakcie pobierania z niej roztworu leku, a także eliminujący powstawanie aerozolu roztworu leku. Uniwersalny kompatybilny z fiolką 13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mm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. Konstrukcja pozwalającą na łatwą i skuteczną dezynfekcję płaskiej powierzchni styku złącza ze strzykawką, oraz łatwe i skuteczne usunięcie pozostałości pobieranego roztworu z powierzchni styku złącza ze strzykawką po odkręceniu strzykawki oraz uniemożliwiająca cofanie się zawartości fiolki po odkręceniu strzykawki od złącza, nawet w przypadku powstania nadciśnienia w fiolce. Filtr na całej długości części chwytnej przyrządu, nie wystający poza przekrój poprzeczny i podłużny korpusu przyrządu, co umożliwia ergonomiczną pracę z przyrządem. Objętość wypełnienia całego systemu- 0,35 ml. Czas stosowania 7 dni lub 140 aktywacji w zależności co nastąpi pierwsze, przy zachowaniu zasad prawidłowej dezynfekcji.</w:t>
      </w:r>
    </w:p>
    <w:p w:rsidR="00790D31" w:rsidRDefault="00790D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Konstrukcja wykluczającą kontakt leku z PCV i aluminium, wolne od lateksu.</w:t>
      </w:r>
    </w:p>
    <w:p w:rsidR="00116131" w:rsidRDefault="00116131" w:rsidP="001161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Odpowiedź:</w:t>
      </w:r>
    </w:p>
    <w:p w:rsidR="0039436A" w:rsidRDefault="0039436A" w:rsidP="0039436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Zamawiający podtrzymuje zapisy SIWZ.</w:t>
      </w:r>
    </w:p>
    <w:p w:rsidR="00790D31" w:rsidRDefault="00790D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790D31" w:rsidRDefault="00790D31" w:rsidP="00790D3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Pakiet 1 Poz.3</w:t>
      </w:r>
    </w:p>
    <w:p w:rsidR="00790D31" w:rsidRDefault="00790D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Prosimy Zamawiającego o dopuszczenie przyrządu do długotrwałego aspirowania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cytostatyków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o</w:t>
      </w:r>
    </w:p>
    <w:p w:rsidR="00790D31" w:rsidRDefault="00790D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następujących parametrach Bezigłowy przyrząd do przygotowywania i pobierania roztworów z fiolek i butelek, umożliwiający wielokrotne aseptyczne pobieranie z pojemnika zbiorczego z kolcem standardowym. Posiada mechanizm odpowietrzający z filtrem hydrofobowym bakteryjnym 0,2 mikrona zapewniający wyrównywanie ciśnienia w fiolce w trakcie dodawania do niej rozpuszczalnika oraz w trakcie pobierania z niej roztworu leku, a także eliminujący powstawanie aerozolu roztworu leku. Uniwersalny kompatybilny z fiolką 20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mm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. Konstrukcja pozwalającą na łatwą i skuteczną dezynfekcję płaskiej powierzchni styku złącza ze strzykawką, oraz łatwe i skuteczne usunięcie pozostałości pobieranego roztworu z powierzchni styku złącza ze strzykawką po odkręceniu strzykawki oraz uniemożliwiająca cofanie się zawartości fiolki po odkręceniu strzykawki od</w:t>
      </w:r>
    </w:p>
    <w:p w:rsidR="00790D31" w:rsidRDefault="00790D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złącza, nawet w przypadku powstania nadciśnienia w fiolce. Filtr na całej długości części chwytnej</w:t>
      </w:r>
    </w:p>
    <w:p w:rsidR="00790D31" w:rsidRDefault="00790D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przyrządu, nie wystający poza przekrój poprzeczny i podłużny korpusu przyrządu, co umożliwia</w:t>
      </w:r>
    </w:p>
    <w:p w:rsidR="00790D31" w:rsidRDefault="00790D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ergonomiczną pracę z przyrządem. Objętość wypełnienia całego systemu- 0,35 ml. Czas stosowania 7 dni lub 140 aktywacji w zależności co nastąpi pierwsze, przy zachowaniu zasad prawidłowej dezynfekcji.</w:t>
      </w:r>
    </w:p>
    <w:p w:rsidR="00790D31" w:rsidRDefault="00790D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Konstrukcja wykluczającą kontakt leku z PCV i aluminium, wolne od lateksu.</w:t>
      </w:r>
    </w:p>
    <w:p w:rsidR="00116131" w:rsidRDefault="00116131" w:rsidP="001161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Odpowiedź:</w:t>
      </w:r>
    </w:p>
    <w:p w:rsidR="0039436A" w:rsidRDefault="0039436A" w:rsidP="0039436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Zamawiający podtrzymuje zapisy SIWZ.</w:t>
      </w:r>
    </w:p>
    <w:p w:rsidR="00790D31" w:rsidRDefault="00790D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39436A" w:rsidRDefault="0039436A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39436A" w:rsidRDefault="0039436A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790D31" w:rsidRDefault="00790D31" w:rsidP="00790D3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lastRenderedPageBreak/>
        <w:t>Pakiet 1 Poz. 13</w:t>
      </w:r>
    </w:p>
    <w:p w:rsidR="00790D31" w:rsidRDefault="00790D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Prosimy Zamawiającego o dopuszczenie drenów do przygotowywania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cytostatyków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z drenem wykonanym z poliuretanu o długości 41 cm, bez PCV. W linii zawór bezigłowy z płaską i gładką powierzchnią do dezynfekcji oraz zacisk zatrzaskowy. W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dystalnej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części łącznik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luer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lock z filtrem hydrofobowym pozwalającym na bezpieczne odpowietrzenie i wypełnienie zestawu oraz zastawka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antyzwrotna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, uniemożliwiająca cofanie się płynu. Objętość wypełnienia systemu – 2,5 ml. Zestaw do worka i butelki.</w:t>
      </w:r>
    </w:p>
    <w:p w:rsidR="00116131" w:rsidRDefault="00116131" w:rsidP="001161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Odpowiedź:</w:t>
      </w:r>
    </w:p>
    <w:p w:rsidR="0039436A" w:rsidRDefault="0039436A" w:rsidP="0039436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Zamawiający podtrzymuje zapisy SIWZ.</w:t>
      </w:r>
    </w:p>
    <w:p w:rsidR="00790D31" w:rsidRDefault="00790D31" w:rsidP="00790D3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</w:p>
    <w:p w:rsidR="00790D31" w:rsidRDefault="00790D31" w:rsidP="00790D3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Pakiet 1 Poz. 14</w:t>
      </w:r>
    </w:p>
    <w:p w:rsidR="00790D31" w:rsidRDefault="00790D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Prosimy Zamawiającego o dopuszczenie drenów do przygotowania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cytostatyków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z bursztynowym drenem wykonanym z poliuretanu o długości 41 cm, bez PCV. W linii zawór bezigłowy z płaską i gładką powierzchnią do dezynfekcji, zacisk zatrzaskowy. W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dystalnej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części łącznik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luer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lock z filtrem hydrofobowym pozwalającym na bezpieczne odpowietrzenie i wypełnienie zestawu oraz zastawka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antyzwrotna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uniemożliwiająca cofanie się płynu. Objętość wypeł</w:t>
      </w:r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nienia systemu – 2,7 ml. Zestaw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umożliwiający podaż z worka i butelki</w:t>
      </w:r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.</w:t>
      </w:r>
    </w:p>
    <w:p w:rsidR="00116131" w:rsidRDefault="00116131" w:rsidP="001161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Odpowiedź:</w:t>
      </w:r>
    </w:p>
    <w:p w:rsidR="0039436A" w:rsidRDefault="0039436A" w:rsidP="0039436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Zamawiający podtrzymuje zapisy SIWZ.</w:t>
      </w:r>
    </w:p>
    <w:p w:rsidR="007544A9" w:rsidRDefault="007544A9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116131" w:rsidRDefault="001161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790D31" w:rsidRDefault="00790D31" w:rsidP="00790D3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Pakiet 1 Poz. 16</w:t>
      </w:r>
    </w:p>
    <w:p w:rsidR="00790D31" w:rsidRDefault="00790D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Prosimy Zamawiającego o dopuszczenie drenów do przygotowania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cy</w:t>
      </w:r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tostatyków</w:t>
      </w:r>
      <w:proofErr w:type="spellEnd"/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z drenem wykonanym z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poliuretanu o długości 43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cm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. W linii zawór bezigłowy z płaską i gładką</w:t>
      </w:r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powierzchnią do dezynfekcji, 2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zaciski zatrzaskowe oraz filtr 0,2 mikrona wykonany z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polieterosulfonu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. K</w:t>
      </w:r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oniec drenu zakończony zastawką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antyzwrotną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uniemożliwiającą cofanie się krwi w kierunku od pacjent</w:t>
      </w:r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a do drenu i zatyczka z filtrem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hydrofobowym umożliwiająca bezpieczne odpowietrzenie i wypełnieni</w:t>
      </w:r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e zestawu. Zestaw umożliwiający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podaż z worka i butelki.</w:t>
      </w:r>
    </w:p>
    <w:p w:rsidR="00116131" w:rsidRDefault="00116131" w:rsidP="001161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Odpowiedź:</w:t>
      </w:r>
    </w:p>
    <w:p w:rsidR="0039436A" w:rsidRDefault="0039436A" w:rsidP="0039436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Zamawiający podtrzymuje zapisy SIWZ.</w:t>
      </w:r>
    </w:p>
    <w:p w:rsidR="007544A9" w:rsidRDefault="007544A9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116131" w:rsidRDefault="001161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116131" w:rsidRDefault="001161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790D31" w:rsidRDefault="00790D31" w:rsidP="00790D3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Pakiet 1 Poz. 20</w:t>
      </w:r>
    </w:p>
    <w:p w:rsidR="00790D31" w:rsidRDefault="00790D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Prosimy Zamawiającego o dopuszczenie linii infuzyjnej bursztynowej, matowe</w:t>
      </w:r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j, z wyczuwalną teksturą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antypoślizgową, ułatwiającą uchwyt o długości 181 cm do podawania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cy</w:t>
      </w:r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tostatyków</w:t>
      </w:r>
      <w:proofErr w:type="spellEnd"/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z 2 bocznymi portami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bezigłowymi do podłączenia pojemnika z lekiem, ułożonymi naprzem</w:t>
      </w:r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iennie. Porty dostępu w postaci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zaworów bezigłowych z płaską powierzchnią do dezynfekcji, nie wymagaj</w:t>
      </w:r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ące dodatkowego koreczka. Linia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odpowiednia do podaży z worków i butelek, w linii zacisk zatrzaskow</w:t>
      </w:r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y, zacisk rolkowy z miejscem na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podwieszenie drenu, w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dystalnej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części dodatkowy zawór do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dostrzyknięć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, nad zaworem zastawk</w:t>
      </w:r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a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antyzwrotna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uniemożliwiająca cofanie się krwi do drenu. Dren z poliuretanu. Objętość wypełnienia 11,6 ml.</w:t>
      </w:r>
    </w:p>
    <w:p w:rsidR="00790D31" w:rsidRDefault="00790D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Przyrząd nie zawiera DEHP.</w:t>
      </w:r>
    </w:p>
    <w:p w:rsidR="00116131" w:rsidRDefault="00116131" w:rsidP="001161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Odpowiedź:</w:t>
      </w:r>
    </w:p>
    <w:p w:rsidR="0039436A" w:rsidRDefault="0039436A" w:rsidP="0039436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Zamawiający podtrzymuje zapisy SIWZ.</w:t>
      </w:r>
    </w:p>
    <w:p w:rsidR="00116131" w:rsidRDefault="001161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116131" w:rsidRDefault="001161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790D31" w:rsidRDefault="00790D31" w:rsidP="00790D3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Pakiet 1 Poz. 22</w:t>
      </w:r>
    </w:p>
    <w:p w:rsidR="00790D31" w:rsidRDefault="00790D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Prosimy Zamawiającego o dopuszczenie linii infuzyjnej bursztynowej,</w:t>
      </w:r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matowej, z wyczuwalną teksturą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antypoślizgową, ułatwiającą uchwyt, do podawania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cytostatyków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z </w:t>
      </w:r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5 portami dostępowymi ułożonymi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naprzemiennie, o długości maksymalnie 190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cm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. Porty dostępu w posta</w:t>
      </w:r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ci zaworów bezigłowych z płaską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powierzchnią do dezynfekcji, nie wymagające dodatkowego koreczka. </w:t>
      </w:r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Linia odpowiednia do podaży z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worków i butelek, w linii zacisk zatrzaskowy, zacisk rolkowy z mi</w:t>
      </w:r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ejscem na podwieszenie drenu, w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dystalnej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części dodatkowy zawór do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dostrzyknięć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, nad zaworem zastaw</w:t>
      </w:r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ka </w:t>
      </w:r>
      <w:proofErr w:type="spellStart"/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lastRenderedPageBreak/>
        <w:t>antyzwrotna</w:t>
      </w:r>
      <w:proofErr w:type="spellEnd"/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uniemożliwiająca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cofanie się krwi do drenu. Koniec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dystalny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zakończony zatyczką</w:t>
      </w:r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z filtrem hydrofobowym. Dren z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poliuretanu. Przyrząd nie zawiera DEHP.</w:t>
      </w:r>
    </w:p>
    <w:p w:rsidR="007544A9" w:rsidRDefault="007544A9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116131" w:rsidRDefault="00116131" w:rsidP="001161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Odpowiedź:</w:t>
      </w:r>
    </w:p>
    <w:p w:rsidR="0039436A" w:rsidRDefault="0039436A" w:rsidP="0039436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Zamawiający podtrzymuje zapisy SIWZ.</w:t>
      </w:r>
    </w:p>
    <w:p w:rsidR="00116131" w:rsidRDefault="001161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116131" w:rsidRDefault="001161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790D31" w:rsidRDefault="00790D31" w:rsidP="00790D3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Pakiet 1 Poz. 32</w:t>
      </w:r>
    </w:p>
    <w:p w:rsidR="00790D31" w:rsidRDefault="00790D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Prosimy zamawiającego o dopuszczenie Strzykawki 3 częściowej 10 ml. z</w:t>
      </w:r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zawartością 10ml. roztworu 0,9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%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NaCl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; sterylna z Korkiem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luer-lock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z wewnętrzną gąbką nasączon</w:t>
      </w:r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ą 70% IPA (izopropyl) pakowanym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osobno . Koreczek w opakowaniu gwarantującym sterylność. Um</w:t>
      </w:r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ożliwiający dezynfekcję zaworów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bezigłowych przy portach oraz wkłuciach centralnych. Możliwe dłu</w:t>
      </w:r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gotrwałe zabezpieczenie dostępu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bezigłowego do 7 dni.</w:t>
      </w:r>
    </w:p>
    <w:p w:rsidR="00116131" w:rsidRDefault="00116131" w:rsidP="001161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Odpowiedź:</w:t>
      </w:r>
    </w:p>
    <w:p w:rsidR="0039436A" w:rsidRDefault="0039436A" w:rsidP="0039436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Zamawiający podtrzymuje zapisy SIWZ.</w:t>
      </w:r>
    </w:p>
    <w:p w:rsidR="007544A9" w:rsidRDefault="007544A9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116131" w:rsidRDefault="001161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790D31" w:rsidRDefault="00790D31" w:rsidP="00790D3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Pakiet 1 Poz. 36</w:t>
      </w:r>
    </w:p>
    <w:p w:rsidR="00790D31" w:rsidRDefault="00790D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Prosimy Zamawiającego o dopuszczenie strzykawki do podawania leków wrażliwych na światło kolor</w:t>
      </w:r>
    </w:p>
    <w:p w:rsidR="00790D31" w:rsidRDefault="00790D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bursztynowy skalowana co 1ml; pojemność 50ml/60 ml ; z igłą tępą do pobierania leków z filtrem 5</w:t>
      </w:r>
    </w:p>
    <w:p w:rsidR="00790D31" w:rsidRDefault="00790D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mikronów pakowanym osobno wykonana z polipropylenu i bez lateksu; 3 częściowa końcówka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luer-lock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.</w:t>
      </w:r>
    </w:p>
    <w:p w:rsidR="00116131" w:rsidRDefault="00116131" w:rsidP="001161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Odpowiedź:</w:t>
      </w:r>
    </w:p>
    <w:p w:rsidR="007544A9" w:rsidRDefault="0039436A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Zamawiający  dopuszcza.</w:t>
      </w:r>
    </w:p>
    <w:p w:rsidR="007544A9" w:rsidRDefault="007544A9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7544A9" w:rsidRDefault="007544A9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790D31" w:rsidRPr="007544A9" w:rsidRDefault="00790D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sz w:val="22"/>
          <w:szCs w:val="22"/>
          <w:lang w:eastAsia="en-US"/>
        </w:rPr>
      </w:pPr>
      <w:r w:rsidRPr="007544A9">
        <w:rPr>
          <w:rFonts w:ascii="TimesNewRomanPSMT" w:eastAsiaTheme="minorHAnsi" w:hAnsi="TimesNewRomanPSMT" w:cs="TimesNewRomanPSMT"/>
          <w:b/>
          <w:sz w:val="22"/>
          <w:szCs w:val="22"/>
          <w:lang w:eastAsia="en-US"/>
        </w:rPr>
        <w:t>Pakiet 1 Poz. 37</w:t>
      </w:r>
    </w:p>
    <w:p w:rsidR="00790D31" w:rsidRDefault="00790D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Prosimy Zamawiającego o dopuszczenie strzykawki trzyczęściowej 50/60ml do pomp infuzyjnych</w:t>
      </w:r>
    </w:p>
    <w:p w:rsidR="00790D31" w:rsidRDefault="00790D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wykonana z polipropylenu, wysoki kontrast podziałki, trwałe oznaczenie skali w ko</w:t>
      </w:r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lorze czarnym , idealna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czytelność, stopniowanie co 1 ml, centryczne zakończenie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Luer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Lock (</w:t>
      </w:r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wkręcane) do mocowania igły lub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połączenia z drenami do infuzji. Ergonomiczny kołnierz komory bez</w:t>
      </w:r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ożebrowania zapewniający pewny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uchwyt. Bezpieczna blokada tłoka, zapobiegająca niekontrolowanemu wy</w:t>
      </w:r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sunięciu tłoka z komory. Tłok z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podwójnym gumowym uszczelnieniem wykonanym z syntetycznego materiału pozbawionego lateksu.</w:t>
      </w:r>
    </w:p>
    <w:p w:rsidR="00790D31" w:rsidRDefault="00790D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Strzykawka kompatybilna z pompami infuzyjnymi B. Braun. Strzykawka skalibrowana z pompą</w:t>
      </w:r>
    </w:p>
    <w:p w:rsidR="00790D31" w:rsidRDefault="00790D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strzykawkową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Perfusor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Space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wymienioną w instrukcji obsługi pompy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B.Braun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.</w:t>
      </w:r>
    </w:p>
    <w:p w:rsidR="00116131" w:rsidRDefault="00116131" w:rsidP="001161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Odpowiedź:</w:t>
      </w:r>
    </w:p>
    <w:p w:rsidR="0039436A" w:rsidRDefault="0039436A" w:rsidP="0039436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Zamawiający  dopuszcza.</w:t>
      </w:r>
    </w:p>
    <w:p w:rsidR="007544A9" w:rsidRDefault="007544A9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116131" w:rsidRDefault="001161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790D31" w:rsidRDefault="00790D31" w:rsidP="00790D3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Pakiet 1 Poz. 38 i 39</w:t>
      </w:r>
    </w:p>
    <w:p w:rsidR="00790D31" w:rsidRDefault="00790D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Prosimy Zamawiającego o dopuszczenie strzykawek trzyczęściowych do pompy infuzyjnych z</w:t>
      </w:r>
    </w:p>
    <w:p w:rsidR="00790D31" w:rsidRDefault="00790D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Ergonomicznym kołnierz komory bez ożebrowania zapewniający pewny uchwyt. Pozostałe parametry</w:t>
      </w:r>
    </w:p>
    <w:p w:rsidR="00790D31" w:rsidRDefault="00790D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zgodnie z SIWZ</w:t>
      </w:r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.</w:t>
      </w:r>
    </w:p>
    <w:p w:rsidR="00116131" w:rsidRDefault="00116131" w:rsidP="001161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Odpowiedź:</w:t>
      </w:r>
    </w:p>
    <w:p w:rsidR="0039436A" w:rsidRDefault="0039436A" w:rsidP="0039436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Zamawiający  dopuszcza.</w:t>
      </w:r>
    </w:p>
    <w:p w:rsidR="007544A9" w:rsidRDefault="007544A9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790D31" w:rsidRDefault="00790D31" w:rsidP="00790D3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Pakiet 1 Poz. 40</w:t>
      </w:r>
    </w:p>
    <w:p w:rsidR="00790D31" w:rsidRDefault="00790D31" w:rsidP="00790D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Prosimy zamawiającego o dopuszczenie Łącznika bezigłowego kompat</w:t>
      </w:r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ybilnego z końcówką </w:t>
      </w:r>
      <w:proofErr w:type="spellStart"/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luer</w:t>
      </w:r>
      <w:proofErr w:type="spellEnd"/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i </w:t>
      </w:r>
      <w:proofErr w:type="spellStart"/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luer</w:t>
      </w:r>
      <w:proofErr w:type="spellEnd"/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lock , o przepływie min. 165 ml/min. możliwość podłączenia u pacjen</w:t>
      </w:r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ta przez 700 aktywacji (użyć) .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Długość robocza zaworu 2-2,5 cm, długość całkowita 3,3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cm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. Łącznik</w:t>
      </w:r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posiada przeźroczystą obudowę,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zawór w postaci bezbarwnej, jednoelementowej, silikonowej me</w:t>
      </w:r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mbrany z gładką powierzchnią do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dezynfekcji (jednorodna materiałowo powierzchnia styku końcówki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Luer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), prosty tor prze</w:t>
      </w:r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pływu i minimalna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przestrzeń martwa 0.04 ml, zapewniany przez wewnętrzną stożkową k</w:t>
      </w:r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aniulę. Wnętrze z jedną ruchomą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częścią, pozbawione części mechanicznych i metalowych. Dostosowany</w:t>
      </w:r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do </w:t>
      </w:r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lastRenderedPageBreak/>
        <w:t xml:space="preserve">użytku z krwią, tłuszczami,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alkoholami,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chlorheksydyną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, oraz lekami chemioterapeutycznymi. o wytrz</w:t>
      </w:r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ymałości na ciśnienie zwrotne i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ciśnienie płynu iniekcyjnego min. 60 psi. Neutralne ciśnienie zapobiegaj</w:t>
      </w:r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ące cofaniu się krwi w kierunku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zaworu bez względu na sekwencję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klemowania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. Wejście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donaczyn</w:t>
      </w:r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iowe</w:t>
      </w:r>
      <w:proofErr w:type="spellEnd"/>
      <w:r w:rsidR="007544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zabezpieczone protektorem.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Sterylny, jednorazowy, pakowany pojedynczo, na każdym opakowaniu nadruk nr serii i daty ważności.</w:t>
      </w:r>
    </w:p>
    <w:p w:rsidR="002E584B" w:rsidRPr="00790D31" w:rsidRDefault="00790D31" w:rsidP="00790D3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Okres ważności min. 12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m-cy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od daty dostawy.</w:t>
      </w:r>
    </w:p>
    <w:p w:rsidR="001F0A0B" w:rsidRPr="00790D31" w:rsidRDefault="001F0A0B" w:rsidP="001F0A0B">
      <w:pPr>
        <w:jc w:val="both"/>
      </w:pPr>
    </w:p>
    <w:p w:rsidR="00116131" w:rsidRDefault="00116131" w:rsidP="0011613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Odpowiedź:</w:t>
      </w:r>
    </w:p>
    <w:p w:rsidR="0039436A" w:rsidRDefault="0039436A" w:rsidP="0039436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Zamawiający podtrzymuje zapisy SIWZ.</w:t>
      </w:r>
    </w:p>
    <w:p w:rsidR="00D1655F" w:rsidRPr="00C86C68" w:rsidRDefault="00D1655F" w:rsidP="00402DE8">
      <w:pPr>
        <w:jc w:val="both"/>
      </w:pPr>
    </w:p>
    <w:p w:rsidR="00F83DCA" w:rsidRPr="007B0045" w:rsidRDefault="001852CA" w:rsidP="007B0045">
      <w:pPr>
        <w:jc w:val="both"/>
        <w:rPr>
          <w:shd w:val="clear" w:color="auto" w:fill="FFFFFF"/>
        </w:rPr>
      </w:pPr>
      <w:r>
        <w:rPr>
          <w:bCs/>
        </w:rPr>
        <w:t xml:space="preserve">  </w:t>
      </w:r>
      <w:r w:rsidR="00F83DCA" w:rsidRPr="00C86C68">
        <w:rPr>
          <w:bCs/>
        </w:rPr>
        <w:t xml:space="preserve">W związku z art. 38 ust 4a PZP </w:t>
      </w:r>
      <w:r w:rsidR="002346FA" w:rsidRPr="00C86C68">
        <w:t xml:space="preserve">  i na podstawie </w:t>
      </w:r>
      <w:r w:rsidR="002346FA" w:rsidRPr="00C86C68">
        <w:rPr>
          <w:bCs/>
        </w:rPr>
        <w:t xml:space="preserve"> art. 12 a ust 1 PZP (</w:t>
      </w:r>
      <w:r w:rsidR="002346FA" w:rsidRPr="00C86C68">
        <w:t>Dz. U z 2019 r. poz. 1843)</w:t>
      </w:r>
      <w:r w:rsidR="00F83DCA" w:rsidRPr="00C86C68">
        <w:t xml:space="preserve"> dokonuje zmian w treści  SIWZ tj.</w:t>
      </w:r>
      <w:r w:rsidR="007D7956" w:rsidRPr="00C86C68">
        <w:t xml:space="preserve"> Zamawiający </w:t>
      </w:r>
      <w:r w:rsidR="00F83DCA" w:rsidRPr="00C86C68">
        <w:t xml:space="preserve"> wydziela  z </w:t>
      </w:r>
      <w:r w:rsidR="00F83DCA" w:rsidRPr="00C86C68">
        <w:rPr>
          <w:b/>
        </w:rPr>
        <w:t>Pakietu nr 1 poz. nr 17,18,19</w:t>
      </w:r>
      <w:r w:rsidR="007D7956" w:rsidRPr="00C86C68">
        <w:t xml:space="preserve"> do oddzielnego Pakietu nr 1A</w:t>
      </w:r>
      <w:r w:rsidR="00C86C68" w:rsidRPr="00C86C68">
        <w:t xml:space="preserve"> </w:t>
      </w:r>
      <w:r w:rsidR="007B0045">
        <w:t>.</w:t>
      </w:r>
      <w:r w:rsidR="00E6443C">
        <w:t xml:space="preserve"> Zamawiający </w:t>
      </w:r>
      <w:r w:rsidR="00E7233E">
        <w:t xml:space="preserve"> </w:t>
      </w:r>
      <w:r w:rsidR="00F83DCA" w:rsidRPr="00C86C68">
        <w:t xml:space="preserve">zmienia termin składania </w:t>
      </w:r>
      <w:r w:rsidR="00B10E5E">
        <w:t xml:space="preserve"> i otwarcia ofert na dzień: </w:t>
      </w:r>
      <w:r w:rsidR="00B10E5E" w:rsidRPr="00B10E5E">
        <w:rPr>
          <w:b/>
        </w:rPr>
        <w:t>03</w:t>
      </w:r>
      <w:r w:rsidR="00B10E5E">
        <w:t>.</w:t>
      </w:r>
      <w:r w:rsidR="00F83DCA" w:rsidRPr="00E7233E">
        <w:rPr>
          <w:b/>
        </w:rPr>
        <w:t>09.2020r</w:t>
      </w:r>
      <w:r w:rsidR="00F83DCA" w:rsidRPr="00C86C68">
        <w:t xml:space="preserve"> g</w:t>
      </w:r>
      <w:r w:rsidR="00B10E5E">
        <w:t xml:space="preserve">odz.: 10:00 oraz otwarcia na  </w:t>
      </w:r>
      <w:r w:rsidR="00B10E5E" w:rsidRPr="00B10E5E">
        <w:rPr>
          <w:b/>
        </w:rPr>
        <w:t>03</w:t>
      </w:r>
      <w:r w:rsidR="00F83DCA" w:rsidRPr="00C86C68">
        <w:t>.</w:t>
      </w:r>
      <w:r w:rsidR="00F83DCA" w:rsidRPr="00E7233E">
        <w:rPr>
          <w:b/>
        </w:rPr>
        <w:t>09.2020r</w:t>
      </w:r>
      <w:r w:rsidR="00F83DCA" w:rsidRPr="00C86C68">
        <w:t xml:space="preserve"> godz. 10:30. </w:t>
      </w:r>
    </w:p>
    <w:p w:rsidR="00F83DCA" w:rsidRPr="00C86C68" w:rsidRDefault="00F83DCA" w:rsidP="00F83DCA">
      <w:pPr>
        <w:jc w:val="both"/>
        <w:rPr>
          <w:b/>
          <w:bCs/>
        </w:rPr>
      </w:pPr>
    </w:p>
    <w:p w:rsidR="00F83DCA" w:rsidRPr="00C86C68" w:rsidRDefault="007D7956" w:rsidP="00402DE8">
      <w:pPr>
        <w:jc w:val="both"/>
      </w:pPr>
      <w:r w:rsidRPr="00C86C68">
        <w:t>W załączeniu:</w:t>
      </w:r>
    </w:p>
    <w:p w:rsidR="007D7956" w:rsidRDefault="007D7956" w:rsidP="00402DE8">
      <w:pPr>
        <w:jc w:val="both"/>
      </w:pPr>
      <w:r>
        <w:t>- Aktualna SIWZ</w:t>
      </w:r>
    </w:p>
    <w:p w:rsidR="007D7956" w:rsidRDefault="007D7956" w:rsidP="00402DE8">
      <w:pPr>
        <w:jc w:val="both"/>
      </w:pPr>
      <w:r>
        <w:t>-Aktualny formularz cenowy Pakietu nr 1 oraz Pakietu nr 1A</w:t>
      </w:r>
    </w:p>
    <w:p w:rsidR="007D7956" w:rsidRDefault="007D7956" w:rsidP="00402DE8">
      <w:pPr>
        <w:jc w:val="both"/>
      </w:pPr>
      <w:r>
        <w:t>-Aktualny Druk OFERTA</w:t>
      </w:r>
    </w:p>
    <w:p w:rsidR="007D7956" w:rsidRDefault="007D7956" w:rsidP="00402DE8">
      <w:pPr>
        <w:jc w:val="both"/>
      </w:pPr>
    </w:p>
    <w:p w:rsidR="002E584B" w:rsidRPr="00402DE8" w:rsidRDefault="002E584B" w:rsidP="00402DE8">
      <w:pPr>
        <w:jc w:val="both"/>
        <w:rPr>
          <w:bCs/>
        </w:rPr>
      </w:pPr>
      <w:r w:rsidRPr="00402DE8">
        <w:rPr>
          <w:bCs/>
        </w:rPr>
        <w:t>Powyższe wyjaśnienia i modyfikacje są wiążące dla wszystkich Wykonawców.</w:t>
      </w:r>
    </w:p>
    <w:p w:rsidR="002E584B" w:rsidRPr="00402DE8" w:rsidRDefault="002E584B" w:rsidP="00402DE8">
      <w:pPr>
        <w:jc w:val="both"/>
        <w:rPr>
          <w:bCs/>
        </w:rPr>
      </w:pPr>
    </w:p>
    <w:p w:rsidR="002E584B" w:rsidRPr="00402DE8" w:rsidRDefault="002E584B" w:rsidP="00402DE8">
      <w:pPr>
        <w:jc w:val="both"/>
      </w:pPr>
    </w:p>
    <w:p w:rsidR="002E584B" w:rsidRDefault="002E584B" w:rsidP="00402DE8">
      <w:pPr>
        <w:ind w:left="4956" w:firstLine="708"/>
        <w:jc w:val="both"/>
      </w:pPr>
      <w:r w:rsidRPr="00402DE8">
        <w:t xml:space="preserve">                   Z poważaniem</w:t>
      </w:r>
    </w:p>
    <w:p w:rsidR="006B6214" w:rsidRDefault="006B6214" w:rsidP="006B6214">
      <w:pPr>
        <w:ind w:left="4956"/>
      </w:pPr>
    </w:p>
    <w:p w:rsidR="006B6214" w:rsidRDefault="006B6214" w:rsidP="006B6214">
      <w:pPr>
        <w:ind w:left="4956"/>
      </w:pPr>
      <w:r>
        <w:t xml:space="preserve">Z-ca Dyr. Ds. </w:t>
      </w:r>
    </w:p>
    <w:p w:rsidR="006B6214" w:rsidRDefault="006B6214" w:rsidP="006B6214">
      <w:pPr>
        <w:ind w:left="4956"/>
      </w:pPr>
      <w:r>
        <w:t>Finansowo- Administracyjny mgr Agnieszka Syska</w:t>
      </w:r>
    </w:p>
    <w:p w:rsidR="002E584B" w:rsidRPr="00402DE8" w:rsidRDefault="002E584B" w:rsidP="006B6214">
      <w:pPr>
        <w:ind w:left="4956" w:firstLine="708"/>
      </w:pPr>
    </w:p>
    <w:p w:rsidR="002E584B" w:rsidRPr="00402DE8" w:rsidRDefault="002E584B" w:rsidP="006B6214"/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B366C" w:rsidRDefault="006B366C" w:rsidP="00FD3177"/>
    <w:p w:rsidR="00FA6C4B" w:rsidRDefault="00FA6C4B" w:rsidP="00FA6C4B">
      <w:pPr>
        <w:jc w:val="both"/>
      </w:pPr>
    </w:p>
    <w:p w:rsidR="00CF7017" w:rsidRDefault="00CF7017" w:rsidP="00CF7017">
      <w:pPr>
        <w:jc w:val="both"/>
        <w:rPr>
          <w:bCs/>
        </w:rPr>
      </w:pPr>
    </w:p>
    <w:p w:rsidR="00CF7017" w:rsidRDefault="00CF7017" w:rsidP="00FA6C4B">
      <w:pPr>
        <w:jc w:val="both"/>
      </w:pPr>
    </w:p>
    <w:p w:rsidR="00785EEF" w:rsidRPr="003861F2" w:rsidRDefault="00785EEF" w:rsidP="00566AA3">
      <w:pPr>
        <w:ind w:left="4956" w:firstLine="708"/>
        <w:jc w:val="both"/>
      </w:pPr>
    </w:p>
    <w:p w:rsidR="001F2437" w:rsidRPr="00C758B8" w:rsidRDefault="001F2437" w:rsidP="00566AA3">
      <w:pPr>
        <w:jc w:val="both"/>
      </w:pPr>
    </w:p>
    <w:p w:rsidR="00BB58AF" w:rsidRPr="00C758B8" w:rsidRDefault="00BB58AF" w:rsidP="00566AA3">
      <w:pPr>
        <w:ind w:left="4956" w:firstLine="708"/>
        <w:jc w:val="both"/>
      </w:pPr>
    </w:p>
    <w:p w:rsidR="00BB58AF" w:rsidRPr="00C758B8" w:rsidRDefault="00BB58AF" w:rsidP="00566AA3">
      <w:pPr>
        <w:ind w:left="4956" w:firstLine="708"/>
        <w:jc w:val="both"/>
      </w:pPr>
    </w:p>
    <w:p w:rsidR="00BB58AF" w:rsidRPr="00C758B8" w:rsidRDefault="00BB58AF" w:rsidP="00566AA3">
      <w:pPr>
        <w:ind w:left="4956" w:firstLine="708"/>
        <w:jc w:val="both"/>
      </w:pPr>
    </w:p>
    <w:p w:rsidR="00BB58AF" w:rsidRPr="00C758B8" w:rsidRDefault="00BB58AF" w:rsidP="00566AA3">
      <w:pPr>
        <w:ind w:left="4956" w:firstLine="708"/>
        <w:jc w:val="both"/>
      </w:pPr>
    </w:p>
    <w:p w:rsidR="00BB58AF" w:rsidRPr="00C758B8" w:rsidRDefault="00BB58AF" w:rsidP="00566AA3">
      <w:pPr>
        <w:ind w:left="4956" w:firstLine="708"/>
        <w:jc w:val="both"/>
      </w:pPr>
    </w:p>
    <w:p w:rsidR="00BB58AF" w:rsidRPr="00C758B8" w:rsidRDefault="00BB58AF" w:rsidP="00566AA3">
      <w:pPr>
        <w:ind w:left="4956" w:firstLine="708"/>
        <w:jc w:val="both"/>
      </w:pPr>
    </w:p>
    <w:p w:rsidR="00BB58AF" w:rsidRPr="00C758B8" w:rsidRDefault="00BB58AF" w:rsidP="00566AA3">
      <w:pPr>
        <w:ind w:left="4956" w:firstLine="708"/>
        <w:jc w:val="both"/>
      </w:pPr>
    </w:p>
    <w:p w:rsidR="00BB58AF" w:rsidRPr="00C758B8" w:rsidRDefault="00BB58AF" w:rsidP="00566AA3">
      <w:pPr>
        <w:ind w:left="4956" w:firstLine="708"/>
        <w:jc w:val="both"/>
      </w:pPr>
    </w:p>
    <w:p w:rsidR="00BB58AF" w:rsidRPr="00C758B8" w:rsidRDefault="00BB58AF" w:rsidP="00566AA3">
      <w:pPr>
        <w:ind w:left="4956" w:firstLine="708"/>
        <w:jc w:val="both"/>
      </w:pPr>
    </w:p>
    <w:p w:rsidR="00BB58AF" w:rsidRPr="00C758B8" w:rsidRDefault="00BB58AF" w:rsidP="00566AA3">
      <w:pPr>
        <w:ind w:left="4956" w:firstLine="708"/>
        <w:jc w:val="both"/>
      </w:pPr>
    </w:p>
    <w:p w:rsidR="00BB58AF" w:rsidRPr="00C758B8" w:rsidRDefault="00BB58AF" w:rsidP="00566AA3">
      <w:pPr>
        <w:ind w:left="4956" w:firstLine="708"/>
        <w:jc w:val="both"/>
      </w:pPr>
    </w:p>
    <w:p w:rsidR="00BB58AF" w:rsidRPr="00C758B8" w:rsidRDefault="00BB58AF" w:rsidP="00566AA3">
      <w:pPr>
        <w:ind w:left="4956" w:firstLine="708"/>
        <w:jc w:val="both"/>
      </w:pPr>
    </w:p>
    <w:p w:rsidR="00BB58AF" w:rsidRPr="00C758B8" w:rsidRDefault="00BB58AF" w:rsidP="00887447">
      <w:pPr>
        <w:ind w:left="4956" w:firstLine="708"/>
      </w:pPr>
    </w:p>
    <w:p w:rsidR="00BB58AF" w:rsidRPr="00C758B8" w:rsidRDefault="00BB58AF" w:rsidP="00887447">
      <w:pPr>
        <w:ind w:left="4956" w:firstLine="708"/>
      </w:pPr>
    </w:p>
    <w:p w:rsidR="00BB58AF" w:rsidRPr="00C758B8" w:rsidRDefault="00BB58AF" w:rsidP="00887447">
      <w:pPr>
        <w:ind w:left="4956" w:firstLine="708"/>
      </w:pPr>
    </w:p>
    <w:p w:rsidR="00BB58AF" w:rsidRPr="00C758B8" w:rsidRDefault="00BB58AF" w:rsidP="00887447">
      <w:pPr>
        <w:ind w:left="4956" w:firstLine="708"/>
      </w:pPr>
    </w:p>
    <w:p w:rsidR="00BB58AF" w:rsidRPr="00C758B8" w:rsidRDefault="00BB58AF" w:rsidP="00887447">
      <w:pPr>
        <w:ind w:left="4956" w:firstLine="708"/>
      </w:pPr>
    </w:p>
    <w:p w:rsidR="00BB58AF" w:rsidRPr="00C758B8" w:rsidRDefault="00BB58AF" w:rsidP="00887447">
      <w:pPr>
        <w:ind w:left="4956" w:firstLine="708"/>
      </w:pPr>
    </w:p>
    <w:p w:rsidR="00BB58AF" w:rsidRPr="00B67F92" w:rsidRDefault="00BB58AF" w:rsidP="00887447">
      <w:pPr>
        <w:ind w:left="4956" w:firstLine="708"/>
      </w:pPr>
    </w:p>
    <w:sectPr w:rsidR="00BB58AF" w:rsidRPr="00B67F92" w:rsidSect="0052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EE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 Inspira">
    <w:altName w:val="Calibri"/>
    <w:charset w:val="EE"/>
    <w:family w:val="swiss"/>
    <w:pitch w:val="variable"/>
    <w:sig w:usb0="00000001" w:usb1="000000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5EDD4B"/>
    <w:multiLevelType w:val="hybridMultilevel"/>
    <w:tmpl w:val="F16AC5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AF666150"/>
    <w:lvl w:ilvl="0">
      <w:numFmt w:val="bullet"/>
      <w:lvlText w:val="*"/>
      <w:lvlJc w:val="left"/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eastAsia="ヒラギノ角ゴ Pro W3" w:hAnsi="Tahoma" w:cs="Tahoma"/>
        <w:b w:val="0"/>
        <w:bCs w:val="0"/>
        <w:i w:val="0"/>
        <w:iCs w:val="0"/>
        <w:strike w:val="0"/>
        <w:dstrike w:val="0"/>
        <w:sz w:val="16"/>
        <w:szCs w:val="16"/>
        <w:lang w:val="pl-PL" w:eastAsia="zh-C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7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pacing w:val="0"/>
        <w:w w:val="100"/>
        <w:kern w:val="1"/>
        <w:position w:val="0"/>
        <w:sz w:val="24"/>
        <w:vertAlign w:val="baseline"/>
      </w:rPr>
    </w:lvl>
  </w:abstractNum>
  <w:abstractNum w:abstractNumId="9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0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3">
    <w:nsid w:val="00000020"/>
    <w:multiLevelType w:val="multilevel"/>
    <w:tmpl w:val="0000002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4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5">
    <w:nsid w:val="00000022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6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24"/>
    <w:multiLevelType w:val="multi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8">
    <w:nsid w:val="00000025"/>
    <w:multiLevelType w:val="multilevel"/>
    <w:tmpl w:val="00000025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400" w:hanging="180"/>
      </w:pPr>
      <w:rPr>
        <w:rFonts w:cs="Times New Roman"/>
      </w:rPr>
    </w:lvl>
  </w:abstractNum>
  <w:abstractNum w:abstractNumId="19">
    <w:nsid w:val="04A84FD9"/>
    <w:multiLevelType w:val="hybridMultilevel"/>
    <w:tmpl w:val="D98A1BF4"/>
    <w:lvl w:ilvl="0" w:tplc="A25EA166">
      <w:start w:val="1"/>
      <w:numFmt w:val="bullet"/>
      <w:lvlText w:val=""/>
      <w:lvlJc w:val="left"/>
      <w:pPr>
        <w:tabs>
          <w:tab w:val="num" w:pos="397"/>
        </w:tabs>
        <w:ind w:left="40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880403A"/>
    <w:multiLevelType w:val="multilevel"/>
    <w:tmpl w:val="1C46F7A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9A506F"/>
    <w:multiLevelType w:val="hybridMultilevel"/>
    <w:tmpl w:val="3C4ED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E04086"/>
    <w:multiLevelType w:val="hybridMultilevel"/>
    <w:tmpl w:val="12A6B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F82758"/>
    <w:multiLevelType w:val="hybridMultilevel"/>
    <w:tmpl w:val="18527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FC0FC4"/>
    <w:multiLevelType w:val="hybridMultilevel"/>
    <w:tmpl w:val="00D41F72"/>
    <w:lvl w:ilvl="0" w:tplc="9F10A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D1088A"/>
    <w:multiLevelType w:val="multilevel"/>
    <w:tmpl w:val="A462B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DF570DB"/>
    <w:multiLevelType w:val="hybridMultilevel"/>
    <w:tmpl w:val="C672B57E"/>
    <w:lvl w:ilvl="0" w:tplc="8E168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D25227"/>
    <w:multiLevelType w:val="multilevel"/>
    <w:tmpl w:val="BD08781E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28DB0DA0"/>
    <w:multiLevelType w:val="multilevel"/>
    <w:tmpl w:val="CB74D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30">
    <w:nsid w:val="2FA517E9"/>
    <w:multiLevelType w:val="multilevel"/>
    <w:tmpl w:val="E25A335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32890143"/>
    <w:multiLevelType w:val="hybridMultilevel"/>
    <w:tmpl w:val="6748CEC4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629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2">
    <w:nsid w:val="385D7A33"/>
    <w:multiLevelType w:val="hybridMultilevel"/>
    <w:tmpl w:val="C3BA4C6C"/>
    <w:lvl w:ilvl="0" w:tplc="D3169B92">
      <w:start w:val="1"/>
      <w:numFmt w:val="decimal"/>
      <w:lvlText w:val="%1)"/>
      <w:lvlJc w:val="left"/>
      <w:pPr>
        <w:ind w:left="644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6F73956"/>
    <w:multiLevelType w:val="hybridMultilevel"/>
    <w:tmpl w:val="041ADD38"/>
    <w:lvl w:ilvl="0" w:tplc="041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8176953"/>
    <w:multiLevelType w:val="hybridMultilevel"/>
    <w:tmpl w:val="5074F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EA4538"/>
    <w:multiLevelType w:val="hybridMultilevel"/>
    <w:tmpl w:val="EB8AC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67695D"/>
    <w:multiLevelType w:val="hybridMultilevel"/>
    <w:tmpl w:val="A8B48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196791"/>
    <w:multiLevelType w:val="hybridMultilevel"/>
    <w:tmpl w:val="F2845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5A5272"/>
    <w:multiLevelType w:val="hybridMultilevel"/>
    <w:tmpl w:val="66F66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8575DA"/>
    <w:multiLevelType w:val="hybridMultilevel"/>
    <w:tmpl w:val="7B5AC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201EEF"/>
    <w:multiLevelType w:val="hybridMultilevel"/>
    <w:tmpl w:val="FBB882B8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AB5547"/>
    <w:multiLevelType w:val="hybridMultilevel"/>
    <w:tmpl w:val="5FA6E19A"/>
    <w:lvl w:ilvl="0" w:tplc="8E84FEE2">
      <w:start w:val="1"/>
      <w:numFmt w:val="decimal"/>
      <w:lvlText w:val="%1)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E09BA"/>
    <w:multiLevelType w:val="hybridMultilevel"/>
    <w:tmpl w:val="0A24858C"/>
    <w:lvl w:ilvl="0" w:tplc="D8248E14">
      <w:start w:val="1"/>
      <w:numFmt w:val="decimal"/>
      <w:lvlText w:val="%1."/>
      <w:lvlJc w:val="left"/>
      <w:pPr>
        <w:ind w:left="720" w:hanging="360"/>
      </w:pPr>
      <w:rPr>
        <w:rFonts w:ascii="GE Inspira" w:eastAsia="Times" w:hAnsi="GE Inspi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223BB0"/>
    <w:multiLevelType w:val="hybridMultilevel"/>
    <w:tmpl w:val="CF84A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A53F5"/>
    <w:multiLevelType w:val="hybridMultilevel"/>
    <w:tmpl w:val="C3A2B68E"/>
    <w:lvl w:ilvl="0" w:tplc="370C1F9A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1F4437"/>
    <w:multiLevelType w:val="multilevel"/>
    <w:tmpl w:val="4F1C4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C200B4"/>
    <w:multiLevelType w:val="hybridMultilevel"/>
    <w:tmpl w:val="6DC0E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DE39E1"/>
    <w:multiLevelType w:val="hybridMultilevel"/>
    <w:tmpl w:val="AD3A001E"/>
    <w:lvl w:ilvl="0" w:tplc="853E2E6E">
      <w:start w:val="1"/>
      <w:numFmt w:val="decimal"/>
      <w:lvlText w:val="%1."/>
      <w:lvlJc w:val="left"/>
      <w:pPr>
        <w:ind w:left="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5" w:hanging="360"/>
      </w:pPr>
    </w:lvl>
    <w:lvl w:ilvl="2" w:tplc="0415001B" w:tentative="1">
      <w:start w:val="1"/>
      <w:numFmt w:val="lowerRoman"/>
      <w:lvlText w:val="%3."/>
      <w:lvlJc w:val="right"/>
      <w:pPr>
        <w:ind w:left="1575" w:hanging="180"/>
      </w:pPr>
    </w:lvl>
    <w:lvl w:ilvl="3" w:tplc="0415000F" w:tentative="1">
      <w:start w:val="1"/>
      <w:numFmt w:val="decimal"/>
      <w:lvlText w:val="%4."/>
      <w:lvlJc w:val="left"/>
      <w:pPr>
        <w:ind w:left="2295" w:hanging="360"/>
      </w:pPr>
    </w:lvl>
    <w:lvl w:ilvl="4" w:tplc="04150019" w:tentative="1">
      <w:start w:val="1"/>
      <w:numFmt w:val="lowerLetter"/>
      <w:lvlText w:val="%5."/>
      <w:lvlJc w:val="left"/>
      <w:pPr>
        <w:ind w:left="3015" w:hanging="360"/>
      </w:pPr>
    </w:lvl>
    <w:lvl w:ilvl="5" w:tplc="0415001B" w:tentative="1">
      <w:start w:val="1"/>
      <w:numFmt w:val="lowerRoman"/>
      <w:lvlText w:val="%6."/>
      <w:lvlJc w:val="right"/>
      <w:pPr>
        <w:ind w:left="3735" w:hanging="180"/>
      </w:pPr>
    </w:lvl>
    <w:lvl w:ilvl="6" w:tplc="0415000F" w:tentative="1">
      <w:start w:val="1"/>
      <w:numFmt w:val="decimal"/>
      <w:lvlText w:val="%7."/>
      <w:lvlJc w:val="left"/>
      <w:pPr>
        <w:ind w:left="4455" w:hanging="360"/>
      </w:pPr>
    </w:lvl>
    <w:lvl w:ilvl="7" w:tplc="04150019" w:tentative="1">
      <w:start w:val="1"/>
      <w:numFmt w:val="lowerLetter"/>
      <w:lvlText w:val="%8."/>
      <w:lvlJc w:val="left"/>
      <w:pPr>
        <w:ind w:left="5175" w:hanging="360"/>
      </w:pPr>
    </w:lvl>
    <w:lvl w:ilvl="8" w:tplc="0415001B" w:tentative="1">
      <w:start w:val="1"/>
      <w:numFmt w:val="lowerRoman"/>
      <w:lvlText w:val="%9."/>
      <w:lvlJc w:val="right"/>
      <w:pPr>
        <w:ind w:left="5895" w:hanging="180"/>
      </w:pPr>
    </w:lvl>
  </w:abstractNum>
  <w:abstractNum w:abstractNumId="49">
    <w:nsid w:val="7F541400"/>
    <w:multiLevelType w:val="hybridMultilevel"/>
    <w:tmpl w:val="DB1EC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41"/>
  </w:num>
  <w:num w:numId="20">
    <w:abstractNumId w:val="33"/>
  </w:num>
  <w:num w:numId="21">
    <w:abstractNumId w:val="1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7"/>
  </w:num>
  <w:num w:numId="23">
    <w:abstractNumId w:val="23"/>
  </w:num>
  <w:num w:numId="24">
    <w:abstractNumId w:val="37"/>
  </w:num>
  <w:num w:numId="25">
    <w:abstractNumId w:val="47"/>
  </w:num>
  <w:num w:numId="26">
    <w:abstractNumId w:val="2"/>
  </w:num>
  <w:num w:numId="27">
    <w:abstractNumId w:val="36"/>
  </w:num>
  <w:num w:numId="28">
    <w:abstractNumId w:val="46"/>
  </w:num>
  <w:num w:numId="29">
    <w:abstractNumId w:val="26"/>
  </w:num>
  <w:num w:numId="30">
    <w:abstractNumId w:val="43"/>
  </w:num>
  <w:num w:numId="31">
    <w:abstractNumId w:val="34"/>
  </w:num>
  <w:num w:numId="32">
    <w:abstractNumId w:val="49"/>
  </w:num>
  <w:num w:numId="33">
    <w:abstractNumId w:val="25"/>
  </w:num>
  <w:num w:numId="34">
    <w:abstractNumId w:val="30"/>
  </w:num>
  <w:num w:numId="35">
    <w:abstractNumId w:val="28"/>
  </w:num>
  <w:num w:numId="36">
    <w:abstractNumId w:val="21"/>
  </w:num>
  <w:num w:numId="37">
    <w:abstractNumId w:val="45"/>
  </w:num>
  <w:num w:numId="38">
    <w:abstractNumId w:val="22"/>
  </w:num>
  <w:num w:numId="39">
    <w:abstractNumId w:val="39"/>
  </w:num>
  <w:num w:numId="40">
    <w:abstractNumId w:val="48"/>
  </w:num>
  <w:num w:numId="41">
    <w:abstractNumId w:val="40"/>
  </w:num>
  <w:num w:numId="42">
    <w:abstractNumId w:val="24"/>
  </w:num>
  <w:num w:numId="43">
    <w:abstractNumId w:val="0"/>
  </w:num>
  <w:num w:numId="44">
    <w:abstractNumId w:val="35"/>
  </w:num>
  <w:num w:numId="45">
    <w:abstractNumId w:val="32"/>
  </w:num>
  <w:num w:numId="46">
    <w:abstractNumId w:val="31"/>
  </w:num>
  <w:num w:numId="47">
    <w:abstractNumId w:val="20"/>
  </w:num>
  <w:num w:numId="48">
    <w:abstractNumId w:val="42"/>
  </w:num>
  <w:num w:numId="49">
    <w:abstractNumId w:val="29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7447"/>
    <w:rsid w:val="000069BB"/>
    <w:rsid w:val="00006C0A"/>
    <w:rsid w:val="00007B8A"/>
    <w:rsid w:val="00010BCD"/>
    <w:rsid w:val="00014845"/>
    <w:rsid w:val="000418EC"/>
    <w:rsid w:val="000427F2"/>
    <w:rsid w:val="00062587"/>
    <w:rsid w:val="00082BEB"/>
    <w:rsid w:val="00090069"/>
    <w:rsid w:val="0009369B"/>
    <w:rsid w:val="000A3ACE"/>
    <w:rsid w:val="000A54BB"/>
    <w:rsid w:val="000B04CB"/>
    <w:rsid w:val="000B1C4A"/>
    <w:rsid w:val="000B1DF9"/>
    <w:rsid w:val="000C0EB0"/>
    <w:rsid w:val="000C1A1D"/>
    <w:rsid w:val="000C3FB8"/>
    <w:rsid w:val="000C5281"/>
    <w:rsid w:val="000D4AE3"/>
    <w:rsid w:val="000D63B5"/>
    <w:rsid w:val="000D77C8"/>
    <w:rsid w:val="000E3184"/>
    <w:rsid w:val="000F1A29"/>
    <w:rsid w:val="000F5A76"/>
    <w:rsid w:val="000F6422"/>
    <w:rsid w:val="000F7AAB"/>
    <w:rsid w:val="00110AB0"/>
    <w:rsid w:val="0011157D"/>
    <w:rsid w:val="00113A06"/>
    <w:rsid w:val="001149ED"/>
    <w:rsid w:val="00116131"/>
    <w:rsid w:val="00123521"/>
    <w:rsid w:val="00135BBD"/>
    <w:rsid w:val="00142764"/>
    <w:rsid w:val="00144BCD"/>
    <w:rsid w:val="001474CC"/>
    <w:rsid w:val="00147DFA"/>
    <w:rsid w:val="00154832"/>
    <w:rsid w:val="00155B54"/>
    <w:rsid w:val="00165BDD"/>
    <w:rsid w:val="00175512"/>
    <w:rsid w:val="001852CA"/>
    <w:rsid w:val="00186978"/>
    <w:rsid w:val="00186E5B"/>
    <w:rsid w:val="00187928"/>
    <w:rsid w:val="00187E84"/>
    <w:rsid w:val="001A597E"/>
    <w:rsid w:val="001B2DC2"/>
    <w:rsid w:val="001D51E0"/>
    <w:rsid w:val="001E2DBD"/>
    <w:rsid w:val="001E31BE"/>
    <w:rsid w:val="001E5560"/>
    <w:rsid w:val="001E6F7B"/>
    <w:rsid w:val="001F0A0B"/>
    <w:rsid w:val="001F2437"/>
    <w:rsid w:val="00212382"/>
    <w:rsid w:val="00213F12"/>
    <w:rsid w:val="002259E6"/>
    <w:rsid w:val="00232F62"/>
    <w:rsid w:val="002346FA"/>
    <w:rsid w:val="0025577D"/>
    <w:rsid w:val="00277C52"/>
    <w:rsid w:val="002929EF"/>
    <w:rsid w:val="0029409D"/>
    <w:rsid w:val="002978BA"/>
    <w:rsid w:val="002C2FC0"/>
    <w:rsid w:val="002C39F9"/>
    <w:rsid w:val="002D59A5"/>
    <w:rsid w:val="002E3A5B"/>
    <w:rsid w:val="002E584B"/>
    <w:rsid w:val="002F446B"/>
    <w:rsid w:val="002F4B82"/>
    <w:rsid w:val="00307490"/>
    <w:rsid w:val="0031216E"/>
    <w:rsid w:val="00324098"/>
    <w:rsid w:val="0033296E"/>
    <w:rsid w:val="003425C0"/>
    <w:rsid w:val="00345DA4"/>
    <w:rsid w:val="00350A19"/>
    <w:rsid w:val="00350E7B"/>
    <w:rsid w:val="00351406"/>
    <w:rsid w:val="0036033C"/>
    <w:rsid w:val="00360784"/>
    <w:rsid w:val="003639DC"/>
    <w:rsid w:val="003702F8"/>
    <w:rsid w:val="00371414"/>
    <w:rsid w:val="003861F2"/>
    <w:rsid w:val="00387ED3"/>
    <w:rsid w:val="0039186D"/>
    <w:rsid w:val="0039436A"/>
    <w:rsid w:val="00394E2A"/>
    <w:rsid w:val="003A196F"/>
    <w:rsid w:val="003A2144"/>
    <w:rsid w:val="003A6719"/>
    <w:rsid w:val="003B1E19"/>
    <w:rsid w:val="003B7D2B"/>
    <w:rsid w:val="003C5813"/>
    <w:rsid w:val="003D0398"/>
    <w:rsid w:val="003D2B7B"/>
    <w:rsid w:val="003D56F0"/>
    <w:rsid w:val="003E2C04"/>
    <w:rsid w:val="003F5982"/>
    <w:rsid w:val="003F74D8"/>
    <w:rsid w:val="003F7901"/>
    <w:rsid w:val="00402DE8"/>
    <w:rsid w:val="00405280"/>
    <w:rsid w:val="00416AC6"/>
    <w:rsid w:val="00423ED5"/>
    <w:rsid w:val="00434005"/>
    <w:rsid w:val="00457F33"/>
    <w:rsid w:val="00461196"/>
    <w:rsid w:val="00470A06"/>
    <w:rsid w:val="00490720"/>
    <w:rsid w:val="00492D94"/>
    <w:rsid w:val="00493329"/>
    <w:rsid w:val="004A0B20"/>
    <w:rsid w:val="004A5191"/>
    <w:rsid w:val="004E243C"/>
    <w:rsid w:val="004E3084"/>
    <w:rsid w:val="004F0A00"/>
    <w:rsid w:val="004F70B4"/>
    <w:rsid w:val="004F749C"/>
    <w:rsid w:val="00502BF3"/>
    <w:rsid w:val="0051189E"/>
    <w:rsid w:val="00511ED2"/>
    <w:rsid w:val="00511F72"/>
    <w:rsid w:val="00517598"/>
    <w:rsid w:val="005202E0"/>
    <w:rsid w:val="00520BED"/>
    <w:rsid w:val="00522955"/>
    <w:rsid w:val="00526D50"/>
    <w:rsid w:val="0053257E"/>
    <w:rsid w:val="005337A2"/>
    <w:rsid w:val="0053427F"/>
    <w:rsid w:val="00541302"/>
    <w:rsid w:val="00547571"/>
    <w:rsid w:val="005501A4"/>
    <w:rsid w:val="0055119E"/>
    <w:rsid w:val="00563A8D"/>
    <w:rsid w:val="00564854"/>
    <w:rsid w:val="00564990"/>
    <w:rsid w:val="00566AA3"/>
    <w:rsid w:val="00580AB5"/>
    <w:rsid w:val="0059081C"/>
    <w:rsid w:val="005939B2"/>
    <w:rsid w:val="005C3CD2"/>
    <w:rsid w:val="005C5658"/>
    <w:rsid w:val="005C5A63"/>
    <w:rsid w:val="005D1DB7"/>
    <w:rsid w:val="005D252D"/>
    <w:rsid w:val="005D38DA"/>
    <w:rsid w:val="005E0527"/>
    <w:rsid w:val="005E3EA7"/>
    <w:rsid w:val="006027ED"/>
    <w:rsid w:val="006030A1"/>
    <w:rsid w:val="0060745D"/>
    <w:rsid w:val="00607C9D"/>
    <w:rsid w:val="0061158A"/>
    <w:rsid w:val="00613BAB"/>
    <w:rsid w:val="00614948"/>
    <w:rsid w:val="006346D6"/>
    <w:rsid w:val="00634899"/>
    <w:rsid w:val="00637F9A"/>
    <w:rsid w:val="0064225D"/>
    <w:rsid w:val="006504A2"/>
    <w:rsid w:val="0065701A"/>
    <w:rsid w:val="0066476C"/>
    <w:rsid w:val="00666051"/>
    <w:rsid w:val="0066704C"/>
    <w:rsid w:val="00670BCD"/>
    <w:rsid w:val="0068174F"/>
    <w:rsid w:val="00683ADD"/>
    <w:rsid w:val="00687EA3"/>
    <w:rsid w:val="00695939"/>
    <w:rsid w:val="00697FD7"/>
    <w:rsid w:val="006A1C49"/>
    <w:rsid w:val="006A3FED"/>
    <w:rsid w:val="006B05DD"/>
    <w:rsid w:val="006B20D9"/>
    <w:rsid w:val="006B366C"/>
    <w:rsid w:val="006B6214"/>
    <w:rsid w:val="006B7D50"/>
    <w:rsid w:val="006C186C"/>
    <w:rsid w:val="006E06F0"/>
    <w:rsid w:val="006E2799"/>
    <w:rsid w:val="006E516B"/>
    <w:rsid w:val="006F4387"/>
    <w:rsid w:val="00703580"/>
    <w:rsid w:val="00703713"/>
    <w:rsid w:val="007175EC"/>
    <w:rsid w:val="00717775"/>
    <w:rsid w:val="00724146"/>
    <w:rsid w:val="0073192C"/>
    <w:rsid w:val="0073315D"/>
    <w:rsid w:val="007339E6"/>
    <w:rsid w:val="00740C65"/>
    <w:rsid w:val="00746494"/>
    <w:rsid w:val="0074662C"/>
    <w:rsid w:val="00753213"/>
    <w:rsid w:val="007544A9"/>
    <w:rsid w:val="00764F19"/>
    <w:rsid w:val="00772E6C"/>
    <w:rsid w:val="007740A4"/>
    <w:rsid w:val="007833F5"/>
    <w:rsid w:val="0078574D"/>
    <w:rsid w:val="00785EEF"/>
    <w:rsid w:val="00790D31"/>
    <w:rsid w:val="00792918"/>
    <w:rsid w:val="007A236F"/>
    <w:rsid w:val="007B0045"/>
    <w:rsid w:val="007B6A0B"/>
    <w:rsid w:val="007C2726"/>
    <w:rsid w:val="007C4E89"/>
    <w:rsid w:val="007C50B8"/>
    <w:rsid w:val="007C6023"/>
    <w:rsid w:val="007D251E"/>
    <w:rsid w:val="007D35DA"/>
    <w:rsid w:val="007D7956"/>
    <w:rsid w:val="007F693F"/>
    <w:rsid w:val="00801C40"/>
    <w:rsid w:val="00802563"/>
    <w:rsid w:val="00823B31"/>
    <w:rsid w:val="00823CC6"/>
    <w:rsid w:val="00835659"/>
    <w:rsid w:val="00841BE1"/>
    <w:rsid w:val="0084224F"/>
    <w:rsid w:val="00852A71"/>
    <w:rsid w:val="00861BE5"/>
    <w:rsid w:val="008671AA"/>
    <w:rsid w:val="008860EE"/>
    <w:rsid w:val="00887447"/>
    <w:rsid w:val="008904E9"/>
    <w:rsid w:val="008958EB"/>
    <w:rsid w:val="008D1B54"/>
    <w:rsid w:val="008E1512"/>
    <w:rsid w:val="008F1C28"/>
    <w:rsid w:val="00903873"/>
    <w:rsid w:val="0090688D"/>
    <w:rsid w:val="00911B05"/>
    <w:rsid w:val="00923855"/>
    <w:rsid w:val="00931907"/>
    <w:rsid w:val="00941836"/>
    <w:rsid w:val="0094544C"/>
    <w:rsid w:val="00946B26"/>
    <w:rsid w:val="00957466"/>
    <w:rsid w:val="00966C0E"/>
    <w:rsid w:val="00981CF1"/>
    <w:rsid w:val="00993911"/>
    <w:rsid w:val="00996D7B"/>
    <w:rsid w:val="009B03FC"/>
    <w:rsid w:val="009B3D37"/>
    <w:rsid w:val="009D4AA8"/>
    <w:rsid w:val="009F2C26"/>
    <w:rsid w:val="00A00A0F"/>
    <w:rsid w:val="00A020E7"/>
    <w:rsid w:val="00A030E3"/>
    <w:rsid w:val="00A03CE1"/>
    <w:rsid w:val="00A111D0"/>
    <w:rsid w:val="00A118B4"/>
    <w:rsid w:val="00A12090"/>
    <w:rsid w:val="00A13040"/>
    <w:rsid w:val="00A139C1"/>
    <w:rsid w:val="00A1791A"/>
    <w:rsid w:val="00A22D7C"/>
    <w:rsid w:val="00A247FE"/>
    <w:rsid w:val="00A277B3"/>
    <w:rsid w:val="00A35FE9"/>
    <w:rsid w:val="00A55713"/>
    <w:rsid w:val="00A55B98"/>
    <w:rsid w:val="00A6013C"/>
    <w:rsid w:val="00A70B15"/>
    <w:rsid w:val="00A81854"/>
    <w:rsid w:val="00A8273B"/>
    <w:rsid w:val="00A839B0"/>
    <w:rsid w:val="00A86045"/>
    <w:rsid w:val="00AA021A"/>
    <w:rsid w:val="00AA19E2"/>
    <w:rsid w:val="00AA63E4"/>
    <w:rsid w:val="00AB36C3"/>
    <w:rsid w:val="00AB6D5B"/>
    <w:rsid w:val="00AB753D"/>
    <w:rsid w:val="00AC3516"/>
    <w:rsid w:val="00AC3980"/>
    <w:rsid w:val="00AC4595"/>
    <w:rsid w:val="00AC4FB8"/>
    <w:rsid w:val="00AD75B1"/>
    <w:rsid w:val="00AE1A8C"/>
    <w:rsid w:val="00AE3097"/>
    <w:rsid w:val="00AE75BF"/>
    <w:rsid w:val="00B0189B"/>
    <w:rsid w:val="00B02C37"/>
    <w:rsid w:val="00B05735"/>
    <w:rsid w:val="00B10E5E"/>
    <w:rsid w:val="00B17B79"/>
    <w:rsid w:val="00B21400"/>
    <w:rsid w:val="00B37583"/>
    <w:rsid w:val="00B6010F"/>
    <w:rsid w:val="00B66E20"/>
    <w:rsid w:val="00B67F92"/>
    <w:rsid w:val="00B83490"/>
    <w:rsid w:val="00B85A4E"/>
    <w:rsid w:val="00B86F30"/>
    <w:rsid w:val="00B96147"/>
    <w:rsid w:val="00B97B27"/>
    <w:rsid w:val="00BA20F1"/>
    <w:rsid w:val="00BB58AF"/>
    <w:rsid w:val="00BC6FB6"/>
    <w:rsid w:val="00BC7BB1"/>
    <w:rsid w:val="00BD32C7"/>
    <w:rsid w:val="00BF36ED"/>
    <w:rsid w:val="00BF48C5"/>
    <w:rsid w:val="00C0311E"/>
    <w:rsid w:val="00C041C5"/>
    <w:rsid w:val="00C06F49"/>
    <w:rsid w:val="00C11D02"/>
    <w:rsid w:val="00C15FEE"/>
    <w:rsid w:val="00C16D64"/>
    <w:rsid w:val="00C23AFF"/>
    <w:rsid w:val="00C33C3F"/>
    <w:rsid w:val="00C343B4"/>
    <w:rsid w:val="00C35FA6"/>
    <w:rsid w:val="00C54A52"/>
    <w:rsid w:val="00C57F67"/>
    <w:rsid w:val="00C758B8"/>
    <w:rsid w:val="00C76555"/>
    <w:rsid w:val="00C8091A"/>
    <w:rsid w:val="00C83D33"/>
    <w:rsid w:val="00C86C68"/>
    <w:rsid w:val="00C947F8"/>
    <w:rsid w:val="00CA5979"/>
    <w:rsid w:val="00CB3487"/>
    <w:rsid w:val="00CB4909"/>
    <w:rsid w:val="00CC1946"/>
    <w:rsid w:val="00CC4AF7"/>
    <w:rsid w:val="00CC4D73"/>
    <w:rsid w:val="00CC63E6"/>
    <w:rsid w:val="00CE0BB5"/>
    <w:rsid w:val="00CE15A5"/>
    <w:rsid w:val="00CE494D"/>
    <w:rsid w:val="00CE73AA"/>
    <w:rsid w:val="00CE7852"/>
    <w:rsid w:val="00CF527D"/>
    <w:rsid w:val="00CF5829"/>
    <w:rsid w:val="00CF616A"/>
    <w:rsid w:val="00CF7017"/>
    <w:rsid w:val="00D015B9"/>
    <w:rsid w:val="00D1655F"/>
    <w:rsid w:val="00D17BD3"/>
    <w:rsid w:val="00D25341"/>
    <w:rsid w:val="00D35C02"/>
    <w:rsid w:val="00D4115B"/>
    <w:rsid w:val="00D45D93"/>
    <w:rsid w:val="00D57B21"/>
    <w:rsid w:val="00D62857"/>
    <w:rsid w:val="00D63021"/>
    <w:rsid w:val="00D70580"/>
    <w:rsid w:val="00D76807"/>
    <w:rsid w:val="00D838AD"/>
    <w:rsid w:val="00D84B81"/>
    <w:rsid w:val="00D95E01"/>
    <w:rsid w:val="00D972EB"/>
    <w:rsid w:val="00DE0763"/>
    <w:rsid w:val="00DF69C5"/>
    <w:rsid w:val="00DF7670"/>
    <w:rsid w:val="00E04C70"/>
    <w:rsid w:val="00E04EB9"/>
    <w:rsid w:val="00E103AD"/>
    <w:rsid w:val="00E12AD6"/>
    <w:rsid w:val="00E136AC"/>
    <w:rsid w:val="00E1461E"/>
    <w:rsid w:val="00E172B8"/>
    <w:rsid w:val="00E27BF1"/>
    <w:rsid w:val="00E335BE"/>
    <w:rsid w:val="00E33B8F"/>
    <w:rsid w:val="00E372EC"/>
    <w:rsid w:val="00E45283"/>
    <w:rsid w:val="00E56A80"/>
    <w:rsid w:val="00E57245"/>
    <w:rsid w:val="00E574AC"/>
    <w:rsid w:val="00E606C6"/>
    <w:rsid w:val="00E63930"/>
    <w:rsid w:val="00E6443C"/>
    <w:rsid w:val="00E6539A"/>
    <w:rsid w:val="00E7233E"/>
    <w:rsid w:val="00E74320"/>
    <w:rsid w:val="00E80B45"/>
    <w:rsid w:val="00E86B59"/>
    <w:rsid w:val="00E929D9"/>
    <w:rsid w:val="00E97E50"/>
    <w:rsid w:val="00EA37C8"/>
    <w:rsid w:val="00EA382B"/>
    <w:rsid w:val="00EB024C"/>
    <w:rsid w:val="00EB056E"/>
    <w:rsid w:val="00EB248C"/>
    <w:rsid w:val="00EC30AD"/>
    <w:rsid w:val="00EC57E9"/>
    <w:rsid w:val="00EE3C50"/>
    <w:rsid w:val="00EE74A4"/>
    <w:rsid w:val="00EF0AED"/>
    <w:rsid w:val="00F01A3F"/>
    <w:rsid w:val="00F06948"/>
    <w:rsid w:val="00F13BAD"/>
    <w:rsid w:val="00F25012"/>
    <w:rsid w:val="00F256B0"/>
    <w:rsid w:val="00F33283"/>
    <w:rsid w:val="00F358D3"/>
    <w:rsid w:val="00F36B75"/>
    <w:rsid w:val="00F57E84"/>
    <w:rsid w:val="00F610A6"/>
    <w:rsid w:val="00F644AA"/>
    <w:rsid w:val="00F7312A"/>
    <w:rsid w:val="00F83DCA"/>
    <w:rsid w:val="00F84EE5"/>
    <w:rsid w:val="00F853B4"/>
    <w:rsid w:val="00F86C93"/>
    <w:rsid w:val="00F95BE0"/>
    <w:rsid w:val="00FA46C6"/>
    <w:rsid w:val="00FA5D5E"/>
    <w:rsid w:val="00FA6C4B"/>
    <w:rsid w:val="00FB10C6"/>
    <w:rsid w:val="00FB5404"/>
    <w:rsid w:val="00FC10D3"/>
    <w:rsid w:val="00FC7AA7"/>
    <w:rsid w:val="00FD3177"/>
    <w:rsid w:val="00FE1341"/>
    <w:rsid w:val="00FE5EB5"/>
    <w:rsid w:val="00FE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772E6C"/>
    <w:pPr>
      <w:ind w:left="720"/>
      <w:contextualSpacing/>
    </w:p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link w:val="Akapitzlist"/>
    <w:uiPriority w:val="34"/>
    <w:qFormat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874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744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semiHidden/>
    <w:unhideWhenUsed/>
    <w:rsid w:val="008874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8744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874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4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3F59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B753D"/>
    <w:pPr>
      <w:ind w:left="708"/>
    </w:pPr>
    <w:rPr>
      <w:rFonts w:eastAsia="Calibri"/>
      <w:sz w:val="20"/>
      <w:szCs w:val="20"/>
    </w:rPr>
  </w:style>
  <w:style w:type="paragraph" w:customStyle="1" w:styleId="Tekstpodstawowy21">
    <w:name w:val="Tekst podstawowy 21"/>
    <w:basedOn w:val="Normalny"/>
    <w:rsid w:val="00C8091A"/>
    <w:rPr>
      <w:i/>
      <w:szCs w:val="20"/>
    </w:rPr>
  </w:style>
  <w:style w:type="paragraph" w:customStyle="1" w:styleId="Normalny1">
    <w:name w:val="Normalny1"/>
    <w:rsid w:val="00C8091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u w:color="000000"/>
      <w:lang w:val="en-US"/>
    </w:rPr>
  </w:style>
  <w:style w:type="paragraph" w:styleId="Tekstpodstawowy">
    <w:name w:val="Body Text"/>
    <w:basedOn w:val="Normalny"/>
    <w:link w:val="TekstpodstawowyZnak"/>
    <w:rsid w:val="00C8091A"/>
    <w:pPr>
      <w:suppressAutoHyphens/>
      <w:spacing w:after="120"/>
    </w:pPr>
    <w:rPr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8091A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TML-wstpniesformatowany">
    <w:name w:val="HTML Preformatted"/>
    <w:basedOn w:val="Normalny"/>
    <w:link w:val="HTML-wstpniesformatowanyZnak"/>
    <w:rsid w:val="002E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E3A5B"/>
    <w:rPr>
      <w:rFonts w:ascii="Courier New" w:eastAsia="Times New Roman" w:hAnsi="Courier New" w:cs="Times New Roman"/>
      <w:sz w:val="20"/>
      <w:szCs w:val="20"/>
    </w:rPr>
  </w:style>
  <w:style w:type="paragraph" w:customStyle="1" w:styleId="Standard">
    <w:name w:val="Standard"/>
    <w:rsid w:val="00BF48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uiPriority w:val="1"/>
    <w:qFormat/>
    <w:rsid w:val="00A020E7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959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5939"/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qFormat/>
    <w:rsid w:val="005C5A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874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744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874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8744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874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4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3F59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B753D"/>
    <w:pPr>
      <w:ind w:left="708"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nkol.kielc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76C8B-C9DE-4BFC-964A-2BF43578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1930</Words>
  <Characters>11580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Izabela Armata</cp:lastModifiedBy>
  <cp:revision>25</cp:revision>
  <cp:lastPrinted>2020-08-21T06:48:00Z</cp:lastPrinted>
  <dcterms:created xsi:type="dcterms:W3CDTF">2020-08-19T07:24:00Z</dcterms:created>
  <dcterms:modified xsi:type="dcterms:W3CDTF">2020-08-21T08:44:00Z</dcterms:modified>
</cp:coreProperties>
</file>