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7551" w14:textId="7DBC3444" w:rsidR="005642C9" w:rsidRPr="006B0766" w:rsidRDefault="005642C9" w:rsidP="005642C9">
      <w:pPr>
        <w:ind w:left="426"/>
        <w:jc w:val="right"/>
        <w:rPr>
          <w:sz w:val="22"/>
          <w:szCs w:val="22"/>
        </w:rPr>
      </w:pPr>
      <w:r w:rsidRPr="003E0F21">
        <w:rPr>
          <w:sz w:val="22"/>
          <w:szCs w:val="22"/>
        </w:rPr>
        <w:t xml:space="preserve">Warszawa, dnia </w:t>
      </w:r>
      <w:r w:rsidR="00766D80" w:rsidRPr="003E0F21">
        <w:rPr>
          <w:sz w:val="22"/>
          <w:szCs w:val="22"/>
        </w:rPr>
        <w:t>11</w:t>
      </w:r>
      <w:r w:rsidRPr="003E0F21">
        <w:rPr>
          <w:sz w:val="22"/>
          <w:szCs w:val="22"/>
        </w:rPr>
        <w:t>.0</w:t>
      </w:r>
      <w:r w:rsidR="00766D80" w:rsidRPr="003E0F21">
        <w:rPr>
          <w:sz w:val="22"/>
          <w:szCs w:val="22"/>
        </w:rPr>
        <w:t>4</w:t>
      </w:r>
      <w:r w:rsidRPr="003E0F21">
        <w:rPr>
          <w:sz w:val="22"/>
          <w:szCs w:val="22"/>
        </w:rPr>
        <w:t>.2022 r.</w:t>
      </w:r>
      <w:r w:rsidRPr="006B0766">
        <w:rPr>
          <w:sz w:val="22"/>
          <w:szCs w:val="22"/>
        </w:rPr>
        <w:t xml:space="preserve"> </w:t>
      </w:r>
    </w:p>
    <w:p w14:paraId="094C7FD8" w14:textId="2CC60954" w:rsidR="005642C9" w:rsidRPr="006B0766" w:rsidRDefault="005642C9" w:rsidP="005642C9">
      <w:pPr>
        <w:ind w:left="426"/>
        <w:jc w:val="right"/>
        <w:rPr>
          <w:sz w:val="22"/>
          <w:szCs w:val="22"/>
        </w:rPr>
      </w:pPr>
      <w:r w:rsidRPr="006B0766">
        <w:rPr>
          <w:sz w:val="22"/>
          <w:szCs w:val="22"/>
        </w:rPr>
        <w:t xml:space="preserve">  </w:t>
      </w:r>
      <w:r w:rsidR="005956F9">
        <w:rPr>
          <w:sz w:val="22"/>
          <w:szCs w:val="22"/>
        </w:rPr>
        <w:t>Nr postępowania</w:t>
      </w:r>
      <w:r w:rsidRPr="006B0766">
        <w:rPr>
          <w:sz w:val="22"/>
          <w:szCs w:val="22"/>
        </w:rPr>
        <w:t xml:space="preserve">: </w:t>
      </w:r>
      <w:r w:rsidRPr="006B0766">
        <w:rPr>
          <w:b/>
          <w:bCs/>
          <w:sz w:val="22"/>
          <w:szCs w:val="22"/>
        </w:rPr>
        <w:t>WIM/ZP/</w:t>
      </w:r>
      <w:r w:rsidR="005956F9">
        <w:rPr>
          <w:b/>
          <w:bCs/>
          <w:sz w:val="22"/>
          <w:szCs w:val="22"/>
        </w:rPr>
        <w:t>MW/</w:t>
      </w:r>
      <w:r w:rsidR="006B0766">
        <w:rPr>
          <w:b/>
          <w:bCs/>
          <w:sz w:val="22"/>
          <w:szCs w:val="22"/>
        </w:rPr>
        <w:t>3</w:t>
      </w:r>
      <w:r w:rsidRPr="006B0766">
        <w:rPr>
          <w:b/>
          <w:bCs/>
          <w:sz w:val="22"/>
          <w:szCs w:val="22"/>
        </w:rPr>
        <w:t>/2022</w:t>
      </w:r>
    </w:p>
    <w:p w14:paraId="309E93F8" w14:textId="77777777" w:rsidR="005642C9" w:rsidRDefault="005642C9" w:rsidP="005642C9">
      <w:pPr>
        <w:ind w:left="426"/>
        <w:rPr>
          <w:sz w:val="22"/>
          <w:szCs w:val="22"/>
        </w:rPr>
      </w:pPr>
    </w:p>
    <w:p w14:paraId="41088CD6" w14:textId="77777777" w:rsidR="00A4764E" w:rsidRPr="006B0766" w:rsidRDefault="00A4764E" w:rsidP="005642C9">
      <w:pPr>
        <w:ind w:left="426"/>
        <w:rPr>
          <w:sz w:val="22"/>
          <w:szCs w:val="22"/>
        </w:rPr>
      </w:pPr>
    </w:p>
    <w:p w14:paraId="4E9F6730" w14:textId="77777777" w:rsidR="005642C9" w:rsidRPr="006B0766" w:rsidRDefault="005642C9" w:rsidP="005642C9">
      <w:pPr>
        <w:ind w:left="426"/>
        <w:jc w:val="center"/>
        <w:rPr>
          <w:sz w:val="24"/>
          <w:szCs w:val="24"/>
        </w:rPr>
      </w:pPr>
      <w:r w:rsidRPr="006B0766">
        <w:rPr>
          <w:b/>
          <w:sz w:val="24"/>
          <w:szCs w:val="24"/>
        </w:rPr>
        <w:t>INFORMACJA Z OTWARCIA OFERT</w:t>
      </w:r>
    </w:p>
    <w:p w14:paraId="54466AF6" w14:textId="77777777" w:rsidR="005642C9" w:rsidRDefault="005642C9" w:rsidP="005642C9">
      <w:pPr>
        <w:jc w:val="both"/>
        <w:rPr>
          <w:sz w:val="22"/>
          <w:szCs w:val="22"/>
        </w:rPr>
      </w:pPr>
    </w:p>
    <w:p w14:paraId="108CF4FD" w14:textId="77777777" w:rsidR="0023768C" w:rsidRPr="006B0766" w:rsidRDefault="0023768C" w:rsidP="005642C9">
      <w:pPr>
        <w:jc w:val="both"/>
        <w:rPr>
          <w:sz w:val="22"/>
          <w:szCs w:val="22"/>
        </w:rPr>
      </w:pPr>
    </w:p>
    <w:p w14:paraId="40BD6187" w14:textId="630D7340" w:rsidR="007B420D" w:rsidRPr="007B420D" w:rsidRDefault="005642C9" w:rsidP="007B420D">
      <w:pPr>
        <w:ind w:left="993" w:hanging="993"/>
        <w:jc w:val="both"/>
        <w:rPr>
          <w:rFonts w:eastAsia="Calibri"/>
          <w:sz w:val="24"/>
          <w:szCs w:val="24"/>
          <w:lang w:bidi="pl-PL"/>
        </w:rPr>
      </w:pPr>
      <w:r w:rsidRPr="006B0766">
        <w:rPr>
          <w:sz w:val="22"/>
          <w:szCs w:val="22"/>
        </w:rPr>
        <w:t xml:space="preserve">Dotyczy: </w:t>
      </w:r>
      <w:r w:rsidR="007B420D" w:rsidRPr="007B420D">
        <w:rPr>
          <w:rFonts w:eastAsia="Calibri"/>
          <w:sz w:val="24"/>
          <w:szCs w:val="24"/>
          <w:lang w:bidi="pl-PL"/>
        </w:rPr>
        <w:t xml:space="preserve">postępowania o udzielenie zamówienia publicznego prowadzonego w trybie podstawowym na podstawie art. 275 pkt 1 (wariant 1) </w:t>
      </w:r>
      <w:bookmarkStart w:id="0" w:name="_Hlk98761256"/>
      <w:r w:rsidR="007B420D" w:rsidRPr="007B420D">
        <w:rPr>
          <w:rFonts w:eastAsia="Calibri"/>
          <w:sz w:val="24"/>
          <w:szCs w:val="24"/>
          <w:lang w:bidi="pl-PL"/>
        </w:rPr>
        <w:t>na:</w:t>
      </w:r>
      <w:r w:rsidR="001229C3">
        <w:rPr>
          <w:rFonts w:eastAsia="Calibri"/>
          <w:sz w:val="24"/>
          <w:szCs w:val="24"/>
          <w:lang w:bidi="pl-PL"/>
        </w:rPr>
        <w:t xml:space="preserve"> </w:t>
      </w:r>
      <w:r w:rsidR="007B420D" w:rsidRPr="007B420D">
        <w:rPr>
          <w:rFonts w:eastAsia="Calibri"/>
          <w:b/>
          <w:bCs/>
          <w:sz w:val="24"/>
          <w:szCs w:val="24"/>
          <w:lang w:bidi="pl-PL"/>
        </w:rPr>
        <w:t>„d</w:t>
      </w:r>
      <w:r w:rsidR="007B420D" w:rsidRPr="007B420D">
        <w:rPr>
          <w:rFonts w:eastAsia="SimSu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ostawę </w:t>
      </w:r>
      <w:bookmarkStart w:id="1" w:name="_Hlk98751265"/>
      <w:r w:rsidR="007B420D" w:rsidRPr="007B420D">
        <w:rPr>
          <w:rFonts w:eastAsia="SimSun"/>
          <w:b/>
          <w:bCs/>
          <w:kern w:val="1"/>
          <w:sz w:val="24"/>
          <w:szCs w:val="24"/>
          <w:shd w:val="clear" w:color="auto" w:fill="FFFFFF"/>
          <w:lang w:eastAsia="hi-IN" w:bidi="hi-IN"/>
        </w:rPr>
        <w:t>materiałów laboratoryjnych</w:t>
      </w:r>
      <w:r w:rsidR="007B420D" w:rsidRPr="007B420D">
        <w:rPr>
          <w:rFonts w:eastAsia="SimSun"/>
          <w:b/>
          <w:bCs/>
          <w:kern w:val="1"/>
          <w:sz w:val="22"/>
          <w:szCs w:val="24"/>
          <w:shd w:val="clear" w:color="auto" w:fill="FFFFFF"/>
          <w:lang w:eastAsia="hi-IN" w:bidi="hi-IN"/>
        </w:rPr>
        <w:t xml:space="preserve"> </w:t>
      </w:r>
      <w:r w:rsidR="007B420D" w:rsidRPr="007B420D">
        <w:rPr>
          <w:rFonts w:eastAsia="SimSun"/>
          <w:b/>
          <w:bCs/>
          <w:kern w:val="1"/>
          <w:sz w:val="24"/>
          <w:szCs w:val="24"/>
          <w:shd w:val="clear" w:color="auto" w:fill="FFFFFF"/>
          <w:lang w:eastAsia="hi-IN" w:bidi="hi-IN"/>
        </w:rPr>
        <w:t>i drobnego sprzętu laboratoryjnego</w:t>
      </w:r>
      <w:bookmarkEnd w:id="0"/>
      <w:bookmarkEnd w:id="1"/>
      <w:r w:rsidR="007B420D" w:rsidRPr="007B420D">
        <w:rPr>
          <w:rFonts w:eastAsia="SimSun"/>
          <w:b/>
          <w:bCs/>
          <w:kern w:val="1"/>
          <w:sz w:val="24"/>
          <w:szCs w:val="24"/>
          <w:shd w:val="clear" w:color="auto" w:fill="FFFFFF"/>
          <w:lang w:eastAsia="hi-IN" w:bidi="hi-IN"/>
        </w:rPr>
        <w:t>”</w:t>
      </w:r>
    </w:p>
    <w:p w14:paraId="2C8246FF" w14:textId="3C534525" w:rsidR="005642C9" w:rsidRDefault="005642C9" w:rsidP="005642C9">
      <w:pPr>
        <w:ind w:left="1276" w:hanging="850"/>
        <w:jc w:val="both"/>
        <w:rPr>
          <w:b/>
          <w:bCs/>
          <w:sz w:val="22"/>
          <w:szCs w:val="22"/>
        </w:rPr>
      </w:pPr>
    </w:p>
    <w:p w14:paraId="2BA52B99" w14:textId="77777777" w:rsidR="0023768C" w:rsidRPr="006B0766" w:rsidRDefault="0023768C" w:rsidP="005642C9">
      <w:pPr>
        <w:ind w:left="1276" w:hanging="850"/>
        <w:jc w:val="both"/>
        <w:rPr>
          <w:b/>
          <w:bCs/>
          <w:sz w:val="22"/>
          <w:szCs w:val="22"/>
        </w:rPr>
      </w:pPr>
    </w:p>
    <w:p w14:paraId="72F266F1" w14:textId="03BE5A78" w:rsidR="005642C9" w:rsidRPr="006B0766" w:rsidRDefault="005642C9" w:rsidP="001229C3">
      <w:pPr>
        <w:jc w:val="both"/>
        <w:rPr>
          <w:sz w:val="22"/>
          <w:szCs w:val="22"/>
        </w:rPr>
      </w:pPr>
      <w:r w:rsidRPr="006B0766">
        <w:rPr>
          <w:sz w:val="22"/>
          <w:szCs w:val="22"/>
        </w:rPr>
        <w:t xml:space="preserve">Na podstawie art. 222 ust. 5 ustawy z 11 września 2019 r. – Prawo zamówień publicznych </w:t>
      </w:r>
      <w:r w:rsidR="001229C3">
        <w:rPr>
          <w:sz w:val="22"/>
          <w:szCs w:val="22"/>
        </w:rPr>
        <w:br/>
      </w:r>
      <w:r w:rsidRPr="006B0766">
        <w:rPr>
          <w:sz w:val="22"/>
          <w:szCs w:val="22"/>
        </w:rPr>
        <w:t>(Dz.U. z 2021 poz. 1129 ze zm.) Wydział Inżynierii Materiałowej Politechnika Warszawska, działając w imieniu Zamawiającego, Politechnika Warszawska  informuje, że w ww. postępowaniu wpłynęł</w:t>
      </w:r>
      <w:r w:rsidR="000E4A18" w:rsidRPr="006B0766">
        <w:rPr>
          <w:sz w:val="22"/>
          <w:szCs w:val="22"/>
        </w:rPr>
        <w:t>y</w:t>
      </w:r>
      <w:r w:rsidRPr="006B0766">
        <w:rPr>
          <w:sz w:val="22"/>
          <w:szCs w:val="22"/>
        </w:rPr>
        <w:t xml:space="preserve"> następując</w:t>
      </w:r>
      <w:r w:rsidR="000E4A18" w:rsidRPr="006B0766">
        <w:rPr>
          <w:sz w:val="22"/>
          <w:szCs w:val="22"/>
        </w:rPr>
        <w:t>e</w:t>
      </w:r>
      <w:r w:rsidRPr="006B0766">
        <w:rPr>
          <w:sz w:val="22"/>
          <w:szCs w:val="22"/>
        </w:rPr>
        <w:t xml:space="preserve"> ofert</w:t>
      </w:r>
      <w:r w:rsidR="000E4A18" w:rsidRPr="006B0766">
        <w:rPr>
          <w:sz w:val="22"/>
          <w:szCs w:val="22"/>
        </w:rPr>
        <w:t>y w podziale na części</w:t>
      </w:r>
      <w:r w:rsidRPr="006B0766">
        <w:rPr>
          <w:sz w:val="22"/>
          <w:szCs w:val="22"/>
        </w:rPr>
        <w:t>:</w:t>
      </w:r>
    </w:p>
    <w:p w14:paraId="76A71245" w14:textId="77777777" w:rsidR="005642C9" w:rsidRDefault="005642C9" w:rsidP="005642C9">
      <w:pPr>
        <w:rPr>
          <w:sz w:val="22"/>
          <w:szCs w:val="22"/>
        </w:rPr>
      </w:pPr>
    </w:p>
    <w:p w14:paraId="1AD5C20E" w14:textId="77777777" w:rsidR="0023768C" w:rsidRPr="006B0766" w:rsidRDefault="0023768C" w:rsidP="005642C9">
      <w:pPr>
        <w:rPr>
          <w:sz w:val="22"/>
          <w:szCs w:val="22"/>
        </w:rPr>
      </w:pPr>
    </w:p>
    <w:p w14:paraId="4105D39D" w14:textId="77777777" w:rsidR="0018672F" w:rsidRPr="006B0766" w:rsidRDefault="0018672F" w:rsidP="003F1447">
      <w:pPr>
        <w:jc w:val="both"/>
        <w:rPr>
          <w:sz w:val="22"/>
          <w:szCs w:val="22"/>
        </w:rPr>
      </w:pPr>
    </w:p>
    <w:tbl>
      <w:tblPr>
        <w:tblStyle w:val="TableGrid"/>
        <w:tblpPr w:leftFromText="141" w:rightFromText="141" w:vertAnchor="text" w:tblpXSpec="center" w:tblpY="1"/>
        <w:tblOverlap w:val="never"/>
        <w:tblW w:w="104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79"/>
        <w:gridCol w:w="1134"/>
        <w:gridCol w:w="1843"/>
        <w:gridCol w:w="2230"/>
      </w:tblGrid>
      <w:tr w:rsidR="0018672F" w:rsidRPr="006B0766" w14:paraId="47C42CFF" w14:textId="77777777" w:rsidTr="00D472FA">
        <w:trPr>
          <w:trHeight w:val="542"/>
          <w:jc w:val="center"/>
        </w:trPr>
        <w:tc>
          <w:tcPr>
            <w:tcW w:w="851" w:type="dxa"/>
            <w:vAlign w:val="center"/>
          </w:tcPr>
          <w:p w14:paraId="1793F4D8" w14:textId="77777777" w:rsidR="0018672F" w:rsidRPr="00854870" w:rsidRDefault="0018672F" w:rsidP="0023768C">
            <w:pPr>
              <w:jc w:val="center"/>
              <w:rPr>
                <w:b/>
                <w:sz w:val="22"/>
                <w:szCs w:val="22"/>
              </w:rPr>
            </w:pPr>
            <w:r w:rsidRPr="00854870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379" w:type="dxa"/>
            <w:vAlign w:val="center"/>
          </w:tcPr>
          <w:p w14:paraId="2224CEE6" w14:textId="77777777" w:rsidR="0018672F" w:rsidRPr="00854870" w:rsidRDefault="0018672F" w:rsidP="0023768C">
            <w:pPr>
              <w:jc w:val="center"/>
              <w:rPr>
                <w:b/>
                <w:sz w:val="22"/>
                <w:szCs w:val="22"/>
              </w:rPr>
            </w:pPr>
            <w:r w:rsidRPr="00854870">
              <w:rPr>
                <w:b/>
                <w:sz w:val="22"/>
                <w:szCs w:val="22"/>
              </w:rPr>
              <w:t>Firma oraz adres Wykonawcy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14:paraId="79220B84" w14:textId="77777777" w:rsidR="0018672F" w:rsidRPr="00854870" w:rsidRDefault="0018672F" w:rsidP="0023768C">
            <w:pPr>
              <w:jc w:val="center"/>
              <w:rPr>
                <w:b/>
                <w:sz w:val="22"/>
                <w:szCs w:val="22"/>
              </w:rPr>
            </w:pPr>
            <w:r w:rsidRPr="00854870">
              <w:rPr>
                <w:b/>
                <w:sz w:val="22"/>
                <w:szCs w:val="22"/>
              </w:rPr>
              <w:t>Cena oferty brutto [zł]</w:t>
            </w:r>
          </w:p>
        </w:tc>
        <w:tc>
          <w:tcPr>
            <w:tcW w:w="2230" w:type="dxa"/>
            <w:tcBorders>
              <w:bottom w:val="single" w:sz="12" w:space="0" w:color="auto"/>
            </w:tcBorders>
            <w:vAlign w:val="center"/>
          </w:tcPr>
          <w:p w14:paraId="2A20CF79" w14:textId="77777777" w:rsidR="0018672F" w:rsidRPr="00854870" w:rsidRDefault="0018672F" w:rsidP="0023768C">
            <w:pPr>
              <w:jc w:val="center"/>
              <w:rPr>
                <w:b/>
                <w:sz w:val="22"/>
                <w:szCs w:val="22"/>
              </w:rPr>
            </w:pPr>
            <w:r w:rsidRPr="00854870">
              <w:rPr>
                <w:b/>
                <w:sz w:val="22"/>
                <w:szCs w:val="22"/>
              </w:rPr>
              <w:t>Termin dostawy [dni]</w:t>
            </w:r>
          </w:p>
        </w:tc>
      </w:tr>
      <w:tr w:rsidR="0018672F" w:rsidRPr="006B0766" w14:paraId="48745B38" w14:textId="77777777" w:rsidTr="005B06CF">
        <w:trPr>
          <w:trHeight w:val="735"/>
          <w:jc w:val="center"/>
        </w:trPr>
        <w:tc>
          <w:tcPr>
            <w:tcW w:w="851" w:type="dxa"/>
            <w:vAlign w:val="center"/>
          </w:tcPr>
          <w:p w14:paraId="4BFF1CE2" w14:textId="4E7C586B" w:rsidR="0018672F" w:rsidRPr="007B74A2" w:rsidRDefault="0018672F" w:rsidP="007B74A2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79" w:type="dxa"/>
            <w:vAlign w:val="center"/>
          </w:tcPr>
          <w:p w14:paraId="5000C1FC" w14:textId="72108814" w:rsidR="0018672F" w:rsidRPr="00854870" w:rsidRDefault="00360BFA" w:rsidP="00A52B74">
            <w:pPr>
              <w:jc w:val="center"/>
              <w:rPr>
                <w:sz w:val="22"/>
                <w:szCs w:val="22"/>
              </w:rPr>
            </w:pPr>
            <w:proofErr w:type="spellStart"/>
            <w:r w:rsidRPr="00854870">
              <w:rPr>
                <w:sz w:val="22"/>
                <w:szCs w:val="22"/>
              </w:rPr>
              <w:t>Eppendorf</w:t>
            </w:r>
            <w:proofErr w:type="spellEnd"/>
            <w:r w:rsidRPr="00854870">
              <w:rPr>
                <w:sz w:val="22"/>
                <w:szCs w:val="22"/>
              </w:rPr>
              <w:t xml:space="preserve"> Poland Sp. z o.o., </w:t>
            </w:r>
            <w:r w:rsidR="0059543A" w:rsidRPr="00854870">
              <w:rPr>
                <w:sz w:val="22"/>
                <w:szCs w:val="22"/>
              </w:rPr>
              <w:br/>
            </w:r>
            <w:r w:rsidRPr="00854870">
              <w:rPr>
                <w:sz w:val="22"/>
                <w:szCs w:val="22"/>
              </w:rPr>
              <w:t>Al. Jerozolimskie 212,</w:t>
            </w:r>
            <w:r w:rsidR="0059543A" w:rsidRPr="00854870">
              <w:rPr>
                <w:sz w:val="22"/>
                <w:szCs w:val="22"/>
              </w:rPr>
              <w:br/>
            </w:r>
            <w:r w:rsidRPr="00854870">
              <w:rPr>
                <w:sz w:val="22"/>
                <w:szCs w:val="22"/>
              </w:rPr>
              <w:t>02-486 Warszawa</w:t>
            </w:r>
          </w:p>
        </w:tc>
        <w:tc>
          <w:tcPr>
            <w:tcW w:w="1134" w:type="dxa"/>
            <w:vAlign w:val="center"/>
          </w:tcPr>
          <w:p w14:paraId="481EC793" w14:textId="5F2B67B4" w:rsidR="0018672F" w:rsidRPr="00854870" w:rsidRDefault="007443B9" w:rsidP="0023768C">
            <w:pPr>
              <w:jc w:val="center"/>
              <w:rPr>
                <w:sz w:val="22"/>
                <w:szCs w:val="22"/>
                <w:lang w:val="en-US"/>
              </w:rPr>
            </w:pPr>
            <w:r w:rsidRPr="00854870">
              <w:rPr>
                <w:sz w:val="22"/>
                <w:szCs w:val="22"/>
                <w:lang w:val="en-US"/>
              </w:rPr>
              <w:t xml:space="preserve">Część </w:t>
            </w:r>
            <w:r w:rsidR="00A67E57" w:rsidRPr="00854870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843" w:type="dxa"/>
            <w:vAlign w:val="center"/>
          </w:tcPr>
          <w:p w14:paraId="5FDB22E0" w14:textId="1DA60CD0" w:rsidR="0018672F" w:rsidRPr="00854870" w:rsidRDefault="0059543A" w:rsidP="0023768C">
            <w:pPr>
              <w:jc w:val="center"/>
              <w:rPr>
                <w:sz w:val="22"/>
                <w:szCs w:val="22"/>
                <w:lang w:val="en-US"/>
              </w:rPr>
            </w:pPr>
            <w:r w:rsidRPr="00854870">
              <w:rPr>
                <w:sz w:val="22"/>
                <w:szCs w:val="22"/>
                <w:lang w:val="en-US"/>
              </w:rPr>
              <w:t>16 113,99 zł</w:t>
            </w:r>
          </w:p>
        </w:tc>
        <w:tc>
          <w:tcPr>
            <w:tcW w:w="2230" w:type="dxa"/>
            <w:vAlign w:val="center"/>
          </w:tcPr>
          <w:p w14:paraId="74D5C85C" w14:textId="34CBA84C" w:rsidR="0018672F" w:rsidRPr="00854870" w:rsidRDefault="0059543A" w:rsidP="0023768C">
            <w:pPr>
              <w:jc w:val="center"/>
              <w:rPr>
                <w:sz w:val="22"/>
                <w:szCs w:val="22"/>
                <w:lang w:val="en-US"/>
              </w:rPr>
            </w:pPr>
            <w:r w:rsidRPr="00854870">
              <w:rPr>
                <w:sz w:val="22"/>
                <w:szCs w:val="22"/>
                <w:lang w:val="en-US"/>
              </w:rPr>
              <w:t>112 dni</w:t>
            </w:r>
          </w:p>
        </w:tc>
      </w:tr>
      <w:tr w:rsidR="007443B9" w:rsidRPr="006B0766" w14:paraId="77995ED0" w14:textId="77777777" w:rsidTr="005B06CF">
        <w:trPr>
          <w:trHeight w:val="225"/>
          <w:jc w:val="center"/>
        </w:trPr>
        <w:tc>
          <w:tcPr>
            <w:tcW w:w="851" w:type="dxa"/>
            <w:vAlign w:val="center"/>
          </w:tcPr>
          <w:p w14:paraId="26797E67" w14:textId="1358CCED" w:rsidR="007443B9" w:rsidRPr="007B74A2" w:rsidRDefault="007443B9" w:rsidP="007B74A2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79" w:type="dxa"/>
            <w:vAlign w:val="center"/>
          </w:tcPr>
          <w:p w14:paraId="15CCA49E" w14:textId="5595FA64" w:rsidR="007443B9" w:rsidRPr="00854870" w:rsidRDefault="00120434" w:rsidP="007443B9">
            <w:pPr>
              <w:jc w:val="center"/>
              <w:rPr>
                <w:sz w:val="22"/>
                <w:szCs w:val="22"/>
              </w:rPr>
            </w:pPr>
            <w:proofErr w:type="spellStart"/>
            <w:r w:rsidRPr="00120434">
              <w:rPr>
                <w:sz w:val="22"/>
                <w:szCs w:val="22"/>
              </w:rPr>
              <w:t>Anchem</w:t>
            </w:r>
            <w:proofErr w:type="spellEnd"/>
            <w:r w:rsidRPr="00120434">
              <w:rPr>
                <w:sz w:val="22"/>
                <w:szCs w:val="22"/>
              </w:rPr>
              <w:t xml:space="preserve"> Plus Mariusz Malczewski, </w:t>
            </w:r>
            <w:r w:rsidRPr="00120434">
              <w:rPr>
                <w:sz w:val="22"/>
                <w:szCs w:val="22"/>
              </w:rPr>
              <w:br/>
              <w:t xml:space="preserve">ul. gen. T. Bora-Komorowskiego 56, </w:t>
            </w:r>
            <w:r w:rsidRPr="00120434">
              <w:rPr>
                <w:sz w:val="22"/>
                <w:szCs w:val="22"/>
              </w:rPr>
              <w:br/>
              <w:t xml:space="preserve">03-982 Warszawa </w:t>
            </w:r>
          </w:p>
        </w:tc>
        <w:tc>
          <w:tcPr>
            <w:tcW w:w="1134" w:type="dxa"/>
            <w:vAlign w:val="center"/>
          </w:tcPr>
          <w:p w14:paraId="66D3FEC3" w14:textId="30242BC0" w:rsidR="007443B9" w:rsidRPr="00854870" w:rsidRDefault="007443B9" w:rsidP="007443B9">
            <w:pPr>
              <w:jc w:val="center"/>
              <w:rPr>
                <w:sz w:val="22"/>
                <w:szCs w:val="22"/>
              </w:rPr>
            </w:pPr>
            <w:r w:rsidRPr="00854870">
              <w:rPr>
                <w:sz w:val="22"/>
                <w:szCs w:val="22"/>
                <w:lang w:val="en-US"/>
              </w:rPr>
              <w:t xml:space="preserve">Część </w:t>
            </w:r>
            <w:r w:rsidR="00854870" w:rsidRPr="00854870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843" w:type="dxa"/>
            <w:vAlign w:val="center"/>
          </w:tcPr>
          <w:p w14:paraId="3E6F3E2C" w14:textId="77777777" w:rsidR="007443B9" w:rsidRPr="00854870" w:rsidRDefault="007443B9" w:rsidP="007443B9">
            <w:pPr>
              <w:jc w:val="center"/>
              <w:rPr>
                <w:sz w:val="22"/>
                <w:szCs w:val="22"/>
              </w:rPr>
            </w:pPr>
          </w:p>
          <w:p w14:paraId="39CA463A" w14:textId="3BB069E9" w:rsidR="00D472FA" w:rsidRPr="00854870" w:rsidRDefault="00854870" w:rsidP="007443B9">
            <w:pPr>
              <w:jc w:val="center"/>
              <w:rPr>
                <w:sz w:val="22"/>
                <w:szCs w:val="22"/>
              </w:rPr>
            </w:pPr>
            <w:r w:rsidRPr="00854870">
              <w:rPr>
                <w:sz w:val="22"/>
                <w:szCs w:val="22"/>
              </w:rPr>
              <w:t xml:space="preserve">21 943,20 </w:t>
            </w:r>
            <w:r w:rsidR="00120434" w:rsidRPr="00854870">
              <w:rPr>
                <w:sz w:val="22"/>
                <w:szCs w:val="22"/>
              </w:rPr>
              <w:t>zł</w:t>
            </w:r>
          </w:p>
          <w:p w14:paraId="6DE175F9" w14:textId="4CB0E83D" w:rsidR="00D472FA" w:rsidRPr="00854870" w:rsidRDefault="00D472FA" w:rsidP="00744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vAlign w:val="center"/>
          </w:tcPr>
          <w:p w14:paraId="7D77CA50" w14:textId="15E4909E" w:rsidR="007443B9" w:rsidRPr="00854870" w:rsidRDefault="0067307F" w:rsidP="007443B9">
            <w:pPr>
              <w:jc w:val="center"/>
              <w:rPr>
                <w:sz w:val="22"/>
                <w:szCs w:val="22"/>
              </w:rPr>
            </w:pPr>
            <w:r w:rsidRPr="00854870">
              <w:rPr>
                <w:sz w:val="22"/>
                <w:szCs w:val="22"/>
              </w:rPr>
              <w:t>14 dni</w:t>
            </w:r>
          </w:p>
        </w:tc>
      </w:tr>
      <w:tr w:rsidR="007443B9" w:rsidRPr="006B0766" w14:paraId="1C7C187C" w14:textId="77777777" w:rsidTr="005B06CF">
        <w:trPr>
          <w:trHeight w:val="150"/>
          <w:jc w:val="center"/>
        </w:trPr>
        <w:tc>
          <w:tcPr>
            <w:tcW w:w="851" w:type="dxa"/>
            <w:vMerge w:val="restart"/>
            <w:vAlign w:val="center"/>
          </w:tcPr>
          <w:p w14:paraId="51D7463A" w14:textId="50BA6196" w:rsidR="007443B9" w:rsidRPr="007B74A2" w:rsidRDefault="007443B9" w:rsidP="007B74A2">
            <w:pPr>
              <w:pStyle w:val="ListParagraph"/>
              <w:numPr>
                <w:ilvl w:val="0"/>
                <w:numId w:val="10"/>
              </w:num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4379" w:type="dxa"/>
            <w:vMerge w:val="restart"/>
            <w:vAlign w:val="center"/>
          </w:tcPr>
          <w:p w14:paraId="5DA2A4F1" w14:textId="77777777" w:rsidR="00D0262D" w:rsidRPr="00D0262D" w:rsidRDefault="00D0262D" w:rsidP="00D02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439EAC82" w14:textId="77777777" w:rsidR="00D0262D" w:rsidRPr="00D0262D" w:rsidRDefault="00D0262D" w:rsidP="00D02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0262D">
              <w:rPr>
                <w:color w:val="000000"/>
                <w:sz w:val="22"/>
                <w:szCs w:val="22"/>
              </w:rPr>
              <w:t xml:space="preserve"> Th. </w:t>
            </w:r>
            <w:proofErr w:type="spellStart"/>
            <w:r w:rsidRPr="00D0262D">
              <w:rPr>
                <w:color w:val="000000"/>
                <w:sz w:val="22"/>
                <w:szCs w:val="22"/>
              </w:rPr>
              <w:t>Geyer</w:t>
            </w:r>
            <w:proofErr w:type="spellEnd"/>
            <w:r w:rsidRPr="00D0262D">
              <w:rPr>
                <w:color w:val="000000"/>
                <w:sz w:val="22"/>
                <w:szCs w:val="22"/>
              </w:rPr>
              <w:t xml:space="preserve"> Polska Sp. z o.o. </w:t>
            </w:r>
          </w:p>
          <w:p w14:paraId="2E2D1F18" w14:textId="0FC469EF" w:rsidR="007443B9" w:rsidRPr="00E2347E" w:rsidRDefault="00D0262D" w:rsidP="00D02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347E">
              <w:rPr>
                <w:color w:val="000000"/>
                <w:sz w:val="22"/>
                <w:szCs w:val="22"/>
              </w:rPr>
              <w:t xml:space="preserve">ul. Czeska 22A, </w:t>
            </w:r>
            <w:r w:rsidRPr="00E2347E">
              <w:rPr>
                <w:color w:val="000000"/>
                <w:sz w:val="22"/>
                <w:szCs w:val="22"/>
              </w:rPr>
              <w:br/>
              <w:t>03-902 Warszawa</w:t>
            </w:r>
          </w:p>
        </w:tc>
        <w:tc>
          <w:tcPr>
            <w:tcW w:w="1134" w:type="dxa"/>
            <w:vAlign w:val="center"/>
          </w:tcPr>
          <w:p w14:paraId="140EAD18" w14:textId="25336A23" w:rsidR="007443B9" w:rsidRPr="00E2347E" w:rsidRDefault="007443B9" w:rsidP="007443B9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E2347E">
              <w:rPr>
                <w:sz w:val="22"/>
                <w:szCs w:val="22"/>
                <w:lang w:val="en-US"/>
              </w:rPr>
              <w:t xml:space="preserve">Część </w:t>
            </w:r>
            <w:r w:rsidR="00F76148" w:rsidRPr="00E2347E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843" w:type="dxa"/>
            <w:vAlign w:val="center"/>
          </w:tcPr>
          <w:p w14:paraId="12132F3D" w14:textId="56439A65" w:rsidR="007443B9" w:rsidRPr="00E0204B" w:rsidRDefault="00F76148" w:rsidP="007443B9">
            <w:pPr>
              <w:spacing w:before="240" w:after="240"/>
              <w:jc w:val="center"/>
              <w:rPr>
                <w:sz w:val="22"/>
                <w:szCs w:val="22"/>
                <w:highlight w:val="yellow"/>
              </w:rPr>
            </w:pPr>
            <w:r w:rsidRPr="00F76148">
              <w:rPr>
                <w:sz w:val="22"/>
                <w:szCs w:val="22"/>
              </w:rPr>
              <w:t>108 811,95 zł</w:t>
            </w:r>
          </w:p>
        </w:tc>
        <w:tc>
          <w:tcPr>
            <w:tcW w:w="2230" w:type="dxa"/>
            <w:vAlign w:val="center"/>
          </w:tcPr>
          <w:p w14:paraId="0507EF83" w14:textId="66134D7D" w:rsidR="007443B9" w:rsidRPr="00E0204B" w:rsidRDefault="00E2347E" w:rsidP="007443B9">
            <w:pPr>
              <w:spacing w:before="240" w:after="240"/>
              <w:jc w:val="center"/>
              <w:rPr>
                <w:sz w:val="22"/>
                <w:szCs w:val="22"/>
                <w:highlight w:val="yellow"/>
              </w:rPr>
            </w:pPr>
            <w:r w:rsidRPr="00854870">
              <w:rPr>
                <w:sz w:val="22"/>
                <w:szCs w:val="22"/>
              </w:rPr>
              <w:t>14 dni</w:t>
            </w:r>
          </w:p>
        </w:tc>
      </w:tr>
      <w:tr w:rsidR="007443B9" w:rsidRPr="006B0766" w14:paraId="3079A1C8" w14:textId="77777777" w:rsidTr="007002A3">
        <w:trPr>
          <w:trHeight w:val="458"/>
          <w:jc w:val="center"/>
        </w:trPr>
        <w:tc>
          <w:tcPr>
            <w:tcW w:w="851" w:type="dxa"/>
            <w:vMerge/>
            <w:vAlign w:val="center"/>
          </w:tcPr>
          <w:p w14:paraId="5FC400BF" w14:textId="77777777" w:rsidR="007443B9" w:rsidRPr="007B74A2" w:rsidRDefault="007443B9" w:rsidP="007B74A2">
            <w:pPr>
              <w:pStyle w:val="ListParagraph"/>
              <w:numPr>
                <w:ilvl w:val="0"/>
                <w:numId w:val="10"/>
              </w:num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4379" w:type="dxa"/>
            <w:vMerge/>
            <w:vAlign w:val="center"/>
          </w:tcPr>
          <w:p w14:paraId="7D5D85F6" w14:textId="77777777" w:rsidR="007443B9" w:rsidRPr="00E2347E" w:rsidRDefault="007443B9" w:rsidP="007443B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7E921C3" w14:textId="758C0808" w:rsidR="007443B9" w:rsidRPr="00E2347E" w:rsidRDefault="007443B9" w:rsidP="007443B9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E2347E">
              <w:rPr>
                <w:sz w:val="22"/>
                <w:szCs w:val="22"/>
                <w:lang w:val="en-US"/>
              </w:rPr>
              <w:t xml:space="preserve">Część </w:t>
            </w:r>
            <w:r w:rsidR="00F76148" w:rsidRPr="00E2347E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843" w:type="dxa"/>
            <w:vAlign w:val="center"/>
          </w:tcPr>
          <w:p w14:paraId="15C0DED4" w14:textId="0BC1F869" w:rsidR="007443B9" w:rsidRPr="00E0204B" w:rsidRDefault="00E2347E" w:rsidP="007443B9">
            <w:pPr>
              <w:pStyle w:val="Default"/>
              <w:spacing w:before="240" w:after="24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2347E">
              <w:rPr>
                <w:rFonts w:cs="Times New Roman"/>
                <w:sz w:val="22"/>
                <w:szCs w:val="22"/>
              </w:rPr>
              <w:t>18 805,47 zł</w:t>
            </w:r>
          </w:p>
        </w:tc>
        <w:tc>
          <w:tcPr>
            <w:tcW w:w="2230" w:type="dxa"/>
            <w:vAlign w:val="center"/>
          </w:tcPr>
          <w:p w14:paraId="23312C35" w14:textId="005D0004" w:rsidR="007443B9" w:rsidRPr="00E0204B" w:rsidRDefault="00E2347E" w:rsidP="007443B9">
            <w:pPr>
              <w:pStyle w:val="Default"/>
              <w:spacing w:before="240" w:after="24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854870">
              <w:rPr>
                <w:sz w:val="22"/>
                <w:szCs w:val="22"/>
              </w:rPr>
              <w:t>14 dni</w:t>
            </w:r>
          </w:p>
        </w:tc>
      </w:tr>
      <w:tr w:rsidR="00F0083E" w:rsidRPr="006B0766" w14:paraId="1D06FBD3" w14:textId="77777777" w:rsidTr="00937886">
        <w:trPr>
          <w:trHeight w:val="554"/>
          <w:jc w:val="center"/>
        </w:trPr>
        <w:tc>
          <w:tcPr>
            <w:tcW w:w="851" w:type="dxa"/>
            <w:vMerge w:val="restart"/>
            <w:vAlign w:val="center"/>
          </w:tcPr>
          <w:p w14:paraId="2ABB58EE" w14:textId="193E87E5" w:rsidR="00F0083E" w:rsidRPr="007B74A2" w:rsidRDefault="00F0083E" w:rsidP="007B74A2">
            <w:pPr>
              <w:pStyle w:val="ListParagraph"/>
              <w:numPr>
                <w:ilvl w:val="0"/>
                <w:numId w:val="10"/>
              </w:num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4379" w:type="dxa"/>
            <w:vMerge w:val="restart"/>
            <w:vAlign w:val="center"/>
          </w:tcPr>
          <w:p w14:paraId="12D170D0" w14:textId="77777777" w:rsidR="00FC2BFB" w:rsidRPr="00FC2BFB" w:rsidRDefault="00FC2BFB" w:rsidP="00FC2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2BFB">
              <w:rPr>
                <w:color w:val="000000"/>
                <w:sz w:val="22"/>
                <w:szCs w:val="22"/>
              </w:rPr>
              <w:t>Alchem</w:t>
            </w:r>
            <w:proofErr w:type="spellEnd"/>
            <w:r w:rsidRPr="00FC2BFB">
              <w:rPr>
                <w:color w:val="000000"/>
                <w:sz w:val="22"/>
                <w:szCs w:val="22"/>
              </w:rPr>
              <w:t xml:space="preserve"> Grupa Sp. z o.o.</w:t>
            </w:r>
          </w:p>
          <w:p w14:paraId="1B95BF99" w14:textId="4274A8D8" w:rsidR="00F0083E" w:rsidRPr="00E0204B" w:rsidRDefault="00FC2BFB" w:rsidP="00FC2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C2BFB">
              <w:rPr>
                <w:color w:val="000000"/>
                <w:sz w:val="22"/>
                <w:szCs w:val="22"/>
              </w:rPr>
              <w:t xml:space="preserve">87-100 Toruń, </w:t>
            </w:r>
            <w:r>
              <w:rPr>
                <w:color w:val="000000"/>
                <w:sz w:val="22"/>
                <w:szCs w:val="22"/>
              </w:rPr>
              <w:br/>
            </w:r>
            <w:r w:rsidRPr="00FC2BFB">
              <w:rPr>
                <w:color w:val="000000"/>
                <w:sz w:val="22"/>
                <w:szCs w:val="22"/>
              </w:rPr>
              <w:t>ul. Polna 21</w:t>
            </w:r>
          </w:p>
        </w:tc>
        <w:tc>
          <w:tcPr>
            <w:tcW w:w="1134" w:type="dxa"/>
            <w:vAlign w:val="center"/>
          </w:tcPr>
          <w:p w14:paraId="5AE41D28" w14:textId="512D28BB" w:rsidR="00F0083E" w:rsidRPr="005B06CF" w:rsidRDefault="00F0083E" w:rsidP="0023768C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5B06CF">
              <w:rPr>
                <w:sz w:val="22"/>
                <w:szCs w:val="22"/>
              </w:rPr>
              <w:t xml:space="preserve">Część </w:t>
            </w:r>
            <w:r w:rsidR="00860565" w:rsidRPr="005B06CF"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vAlign w:val="center"/>
          </w:tcPr>
          <w:p w14:paraId="7C3F79CB" w14:textId="6B793954" w:rsidR="00F0083E" w:rsidRPr="005B06CF" w:rsidRDefault="004546F9" w:rsidP="0023768C">
            <w:pPr>
              <w:pStyle w:val="Default"/>
              <w:spacing w:before="240" w:after="240"/>
              <w:jc w:val="center"/>
              <w:rPr>
                <w:rFonts w:cs="Times New Roman"/>
                <w:sz w:val="22"/>
                <w:szCs w:val="22"/>
              </w:rPr>
            </w:pPr>
            <w:r w:rsidRPr="005B06CF">
              <w:rPr>
                <w:rFonts w:cs="Times New Roman"/>
                <w:sz w:val="22"/>
                <w:szCs w:val="22"/>
              </w:rPr>
              <w:t>115 902,90 zł</w:t>
            </w:r>
          </w:p>
        </w:tc>
        <w:tc>
          <w:tcPr>
            <w:tcW w:w="2230" w:type="dxa"/>
            <w:vAlign w:val="center"/>
          </w:tcPr>
          <w:p w14:paraId="2A306106" w14:textId="75144224" w:rsidR="00F0083E" w:rsidRPr="005B06CF" w:rsidRDefault="005B06CF" w:rsidP="0023768C">
            <w:pPr>
              <w:pStyle w:val="Default"/>
              <w:spacing w:before="240" w:after="240"/>
              <w:jc w:val="center"/>
              <w:rPr>
                <w:rFonts w:cs="Times New Roman"/>
                <w:sz w:val="22"/>
                <w:szCs w:val="22"/>
              </w:rPr>
            </w:pPr>
            <w:r w:rsidRPr="005B06CF">
              <w:rPr>
                <w:rFonts w:cs="Times New Roman"/>
                <w:sz w:val="22"/>
                <w:szCs w:val="22"/>
              </w:rPr>
              <w:t>30</w:t>
            </w:r>
            <w:r w:rsidR="00F0083E" w:rsidRPr="005B06CF">
              <w:rPr>
                <w:rFonts w:cs="Times New Roman"/>
                <w:sz w:val="22"/>
                <w:szCs w:val="22"/>
              </w:rPr>
              <w:t xml:space="preserve"> dni</w:t>
            </w:r>
          </w:p>
        </w:tc>
      </w:tr>
      <w:tr w:rsidR="005B06CF" w:rsidRPr="006B0766" w14:paraId="6D65AB21" w14:textId="77777777" w:rsidTr="00DB4234">
        <w:trPr>
          <w:trHeight w:val="495"/>
          <w:jc w:val="center"/>
        </w:trPr>
        <w:tc>
          <w:tcPr>
            <w:tcW w:w="851" w:type="dxa"/>
            <w:vMerge/>
            <w:vAlign w:val="center"/>
          </w:tcPr>
          <w:p w14:paraId="2FF77C8F" w14:textId="77777777" w:rsidR="005B06CF" w:rsidRPr="00E0204B" w:rsidRDefault="005B06CF" w:rsidP="005B06CF">
            <w:pPr>
              <w:spacing w:before="240" w:after="24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79" w:type="dxa"/>
            <w:vMerge/>
            <w:vAlign w:val="center"/>
          </w:tcPr>
          <w:p w14:paraId="4472488D" w14:textId="77777777" w:rsidR="005B06CF" w:rsidRPr="00E0204B" w:rsidRDefault="005B06CF" w:rsidP="005B06CF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6F561173" w14:textId="1EEDEBF5" w:rsidR="005B06CF" w:rsidRPr="005B06CF" w:rsidRDefault="005B06CF" w:rsidP="005B06C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5B06CF">
              <w:rPr>
                <w:sz w:val="22"/>
                <w:szCs w:val="22"/>
              </w:rPr>
              <w:t>Część II</w:t>
            </w:r>
          </w:p>
        </w:tc>
        <w:tc>
          <w:tcPr>
            <w:tcW w:w="1843" w:type="dxa"/>
            <w:vAlign w:val="center"/>
          </w:tcPr>
          <w:p w14:paraId="53E86CE0" w14:textId="730182A7" w:rsidR="005B06CF" w:rsidRPr="005B06CF" w:rsidRDefault="005B06CF" w:rsidP="005B06CF">
            <w:pPr>
              <w:pStyle w:val="Default"/>
              <w:spacing w:before="240" w:after="240"/>
              <w:jc w:val="center"/>
              <w:rPr>
                <w:rFonts w:cs="Times New Roman"/>
                <w:sz w:val="22"/>
                <w:szCs w:val="22"/>
              </w:rPr>
            </w:pPr>
            <w:r w:rsidRPr="005B06CF">
              <w:rPr>
                <w:rFonts w:cs="Times New Roman"/>
                <w:sz w:val="22"/>
                <w:szCs w:val="22"/>
              </w:rPr>
              <w:t>15 308,70 zł</w:t>
            </w:r>
          </w:p>
        </w:tc>
        <w:tc>
          <w:tcPr>
            <w:tcW w:w="2230" w:type="dxa"/>
          </w:tcPr>
          <w:p w14:paraId="16A5B035" w14:textId="14432882" w:rsidR="005B06CF" w:rsidRPr="005B06CF" w:rsidRDefault="005B06CF" w:rsidP="005B06CF">
            <w:pPr>
              <w:pStyle w:val="Default"/>
              <w:spacing w:before="240" w:after="240"/>
              <w:jc w:val="center"/>
              <w:rPr>
                <w:rFonts w:cs="Times New Roman"/>
                <w:sz w:val="22"/>
                <w:szCs w:val="22"/>
              </w:rPr>
            </w:pPr>
            <w:r w:rsidRPr="005B06CF">
              <w:rPr>
                <w:rFonts w:cs="Times New Roman"/>
                <w:sz w:val="22"/>
                <w:szCs w:val="22"/>
              </w:rPr>
              <w:t>30 dni</w:t>
            </w:r>
          </w:p>
        </w:tc>
      </w:tr>
      <w:tr w:rsidR="005B06CF" w:rsidRPr="006B0766" w14:paraId="77E71455" w14:textId="77777777" w:rsidTr="007002A3">
        <w:trPr>
          <w:trHeight w:val="576"/>
          <w:jc w:val="center"/>
        </w:trPr>
        <w:tc>
          <w:tcPr>
            <w:tcW w:w="851" w:type="dxa"/>
            <w:vMerge/>
            <w:vAlign w:val="center"/>
          </w:tcPr>
          <w:p w14:paraId="706314EF" w14:textId="77777777" w:rsidR="005B06CF" w:rsidRPr="00E0204B" w:rsidRDefault="005B06CF" w:rsidP="005B06CF">
            <w:pPr>
              <w:spacing w:before="240" w:after="24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79" w:type="dxa"/>
            <w:vMerge/>
            <w:vAlign w:val="center"/>
          </w:tcPr>
          <w:p w14:paraId="24271015" w14:textId="77777777" w:rsidR="005B06CF" w:rsidRPr="00E0204B" w:rsidRDefault="005B06CF" w:rsidP="005B06CF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9A0C7D4" w14:textId="26CF76EA" w:rsidR="005B06CF" w:rsidRPr="005B06CF" w:rsidRDefault="005B06CF" w:rsidP="005B06C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5B06CF">
              <w:rPr>
                <w:sz w:val="22"/>
                <w:szCs w:val="22"/>
              </w:rPr>
              <w:t>Część III</w:t>
            </w:r>
          </w:p>
        </w:tc>
        <w:tc>
          <w:tcPr>
            <w:tcW w:w="1843" w:type="dxa"/>
            <w:vAlign w:val="center"/>
          </w:tcPr>
          <w:p w14:paraId="781ECD74" w14:textId="19855262" w:rsidR="005B06CF" w:rsidRPr="005B06CF" w:rsidRDefault="005B06CF" w:rsidP="005B06CF">
            <w:pPr>
              <w:pStyle w:val="Default"/>
              <w:spacing w:before="240" w:after="240"/>
              <w:jc w:val="center"/>
              <w:rPr>
                <w:rFonts w:cs="Times New Roman"/>
                <w:sz w:val="22"/>
                <w:szCs w:val="22"/>
              </w:rPr>
            </w:pPr>
            <w:r w:rsidRPr="005B06CF">
              <w:rPr>
                <w:rFonts w:cs="Times New Roman"/>
                <w:sz w:val="22"/>
                <w:szCs w:val="22"/>
              </w:rPr>
              <w:t>18 975,36 zł</w:t>
            </w:r>
          </w:p>
        </w:tc>
        <w:tc>
          <w:tcPr>
            <w:tcW w:w="2230" w:type="dxa"/>
          </w:tcPr>
          <w:p w14:paraId="50BCD93F" w14:textId="15C8DCB5" w:rsidR="005B06CF" w:rsidRPr="005B06CF" w:rsidRDefault="005B06CF" w:rsidP="005B06CF">
            <w:pPr>
              <w:pStyle w:val="Default"/>
              <w:spacing w:before="240" w:after="240"/>
              <w:jc w:val="center"/>
              <w:rPr>
                <w:rFonts w:cs="Times New Roman"/>
                <w:sz w:val="22"/>
                <w:szCs w:val="22"/>
              </w:rPr>
            </w:pPr>
            <w:r w:rsidRPr="005B06CF">
              <w:rPr>
                <w:rFonts w:cs="Times New Roman"/>
                <w:sz w:val="22"/>
                <w:szCs w:val="22"/>
              </w:rPr>
              <w:t>30 dni</w:t>
            </w:r>
          </w:p>
        </w:tc>
      </w:tr>
    </w:tbl>
    <w:p w14:paraId="2D38A108" w14:textId="77777777" w:rsidR="0018672F" w:rsidRPr="006B0766" w:rsidRDefault="0018672F" w:rsidP="0018672F">
      <w:pPr>
        <w:rPr>
          <w:sz w:val="22"/>
          <w:szCs w:val="22"/>
        </w:rPr>
      </w:pPr>
    </w:p>
    <w:p w14:paraId="76DFA20D" w14:textId="77777777" w:rsidR="003F1447" w:rsidRPr="006B0766" w:rsidRDefault="003F1447" w:rsidP="0018672F">
      <w:pPr>
        <w:rPr>
          <w:sz w:val="22"/>
          <w:szCs w:val="22"/>
        </w:rPr>
      </w:pPr>
    </w:p>
    <w:p w14:paraId="70868ACB" w14:textId="77777777" w:rsidR="0018672F" w:rsidRPr="006B0766" w:rsidRDefault="0018672F" w:rsidP="0018672F">
      <w:pPr>
        <w:ind w:left="1416" w:hanging="990"/>
        <w:rPr>
          <w:sz w:val="22"/>
          <w:szCs w:val="22"/>
        </w:rPr>
      </w:pPr>
    </w:p>
    <w:p w14:paraId="7487743F" w14:textId="77777777" w:rsidR="0018672F" w:rsidRPr="006B0766" w:rsidRDefault="0018672F" w:rsidP="0018672F">
      <w:pPr>
        <w:ind w:left="1416" w:hanging="990"/>
        <w:rPr>
          <w:sz w:val="22"/>
          <w:szCs w:val="22"/>
        </w:rPr>
      </w:pPr>
    </w:p>
    <w:sectPr w:rsidR="0018672F" w:rsidRPr="006B0766" w:rsidSect="00613F43">
      <w:headerReference w:type="default" r:id="rId7"/>
      <w:footerReference w:type="default" r:id="rId8"/>
      <w:pgSz w:w="11906" w:h="16838"/>
      <w:pgMar w:top="1134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342A" w14:textId="77777777" w:rsidR="00230944" w:rsidRDefault="00230944" w:rsidP="000B44BB">
      <w:r>
        <w:separator/>
      </w:r>
    </w:p>
  </w:endnote>
  <w:endnote w:type="continuationSeparator" w:id="0">
    <w:p w14:paraId="23ECDD2B" w14:textId="77777777" w:rsidR="00230944" w:rsidRDefault="00230944" w:rsidP="000B44BB">
      <w:r>
        <w:continuationSeparator/>
      </w:r>
    </w:p>
  </w:endnote>
  <w:endnote w:type="continuationNotice" w:id="1">
    <w:p w14:paraId="6E1FCEA9" w14:textId="77777777" w:rsidR="00EC41F8" w:rsidRDefault="00EC41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B713" w14:textId="19616E84" w:rsidR="004547EC" w:rsidRDefault="004547EC">
    <w:pPr>
      <w:pStyle w:val="Footer"/>
      <w:rPr>
        <w:rFonts w:ascii="Radikal WUT" w:hAnsi="Radikal WUT"/>
        <w:color w:val="965F77"/>
      </w:rPr>
    </w:pPr>
    <w:r w:rsidRPr="00B34245">
      <w:rPr>
        <w:b/>
        <w:noProof/>
      </w:rPr>
      <w:drawing>
        <wp:inline distT="0" distB="0" distL="0" distR="0" wp14:anchorId="1DDB448D" wp14:editId="7FE1AA0A">
          <wp:extent cx="1286510" cy="574040"/>
          <wp:effectExtent l="0" t="0" r="8890" b="0"/>
          <wp:docPr id="10" name="Obraz 10" descr="C:\PROJEKTY\POIR 4.1.2 RANB Leonowicz\LOGA\NCB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PROJEKTY\POIR 4.1.2 RANB Leonowicz\LOGA\NCB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64B7" w:rsidRPr="00B34245">
      <w:rPr>
        <w:b/>
        <w:noProof/>
      </w:rPr>
      <w:drawing>
        <wp:inline distT="0" distB="0" distL="0" distR="0" wp14:anchorId="27D8654A" wp14:editId="33B28F11">
          <wp:extent cx="1680210" cy="563245"/>
          <wp:effectExtent l="0" t="0" r="0" b="0"/>
          <wp:docPr id="9" name="Obraz 9" descr="R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RP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D51" w:rsidRPr="00EB30E6">
      <w:rPr>
        <w:noProof/>
      </w:rPr>
      <w:drawing>
        <wp:inline distT="0" distB="0" distL="0" distR="0" wp14:anchorId="49D971BA" wp14:editId="35ECDA1E">
          <wp:extent cx="2275205" cy="499745"/>
          <wp:effectExtent l="0" t="0" r="0" b="0"/>
          <wp:docPr id="8" name="Obraz 8" descr="C:\Users\Ksiegowosc\OneDrive - Politechnika Warszawska\PROJEKTY\LEONOWICZ_Poir_503.00110\LOGA\czarno biał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C:\Users\Ksiegowosc\OneDrive - Politechnika Warszawska\PROJEKTY\LEONOWICZ_Poir_503.00110\LOGA\czarno białe log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A4A62C" w14:textId="259B9F21" w:rsidR="00C746AA" w:rsidRPr="00CC6D51" w:rsidRDefault="00F74263" w:rsidP="00CC6D51">
    <w:pPr>
      <w:pStyle w:val="Footer"/>
      <w:jc w:val="center"/>
    </w:pPr>
    <w:r w:rsidRPr="00CC6D51">
      <w:rPr>
        <w:color w:val="965F77"/>
      </w:rPr>
      <w:t xml:space="preserve">Politechnika Warszawska  </w:t>
    </w:r>
    <w:r w:rsidRPr="00CC6D51">
      <w:rPr>
        <w:color w:val="965F77"/>
        <w:sz w:val="16"/>
        <w:szCs w:val="16"/>
      </w:rPr>
      <w:t xml:space="preserve">ul. Wołoska 141,  02-507 Warszawa  </w:t>
    </w:r>
    <w:hyperlink r:id="rId4" w:history="1">
      <w:r w:rsidRPr="00CC6D51">
        <w:rPr>
          <w:rStyle w:val="Hyperlink"/>
          <w:sz w:val="16"/>
          <w:szCs w:val="16"/>
        </w:rPr>
        <w:t>www.wim.pw.edu.pl</w:t>
      </w:r>
    </w:hyperlink>
    <w:r w:rsidRPr="00CC6D51">
      <w:rPr>
        <w:color w:val="965F77"/>
        <w:sz w:val="16"/>
        <w:szCs w:val="16"/>
      </w:rPr>
      <w:t xml:space="preserve"> NIP 525-000-58-34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35BD" w14:textId="77777777" w:rsidR="00230944" w:rsidRDefault="00230944" w:rsidP="000B44BB">
      <w:r>
        <w:separator/>
      </w:r>
    </w:p>
  </w:footnote>
  <w:footnote w:type="continuationSeparator" w:id="0">
    <w:p w14:paraId="3C7275F0" w14:textId="77777777" w:rsidR="00230944" w:rsidRDefault="00230944" w:rsidP="000B44BB">
      <w:r>
        <w:continuationSeparator/>
      </w:r>
    </w:p>
  </w:footnote>
  <w:footnote w:type="continuationNotice" w:id="1">
    <w:p w14:paraId="77AF9888" w14:textId="77777777" w:rsidR="00EC41F8" w:rsidRDefault="00EC41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3C07" w14:textId="77777777" w:rsidR="006B0766" w:rsidRPr="006B0766" w:rsidRDefault="006B0766" w:rsidP="006B0766">
    <w:pPr>
      <w:tabs>
        <w:tab w:val="center" w:pos="4536"/>
        <w:tab w:val="right" w:pos="9072"/>
      </w:tabs>
      <w:rPr>
        <w:noProof/>
        <w:color w:val="965F77"/>
        <w:sz w:val="24"/>
        <w:szCs w:val="24"/>
      </w:rPr>
    </w:pPr>
    <w:r w:rsidRPr="006B0766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F38994E" wp14:editId="095E04BB">
          <wp:simplePos x="0" y="0"/>
          <wp:positionH relativeFrom="page">
            <wp:posOffset>6129655</wp:posOffset>
          </wp:positionH>
          <wp:positionV relativeFrom="margin">
            <wp:posOffset>-929640</wp:posOffset>
          </wp:positionV>
          <wp:extent cx="514350" cy="5791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0766">
      <w:rPr>
        <w:noProof/>
        <w:color w:val="965F77"/>
        <w:sz w:val="24"/>
        <w:szCs w:val="24"/>
      </w:rPr>
      <w:t xml:space="preserve">Wydział Inżynierii </w:t>
    </w:r>
  </w:p>
  <w:p w14:paraId="3210A738" w14:textId="77777777" w:rsidR="006B0766" w:rsidRPr="006B0766" w:rsidRDefault="006B0766" w:rsidP="006B0766">
    <w:pPr>
      <w:tabs>
        <w:tab w:val="right" w:pos="9072"/>
      </w:tabs>
      <w:rPr>
        <w:color w:val="965F77"/>
        <w:sz w:val="16"/>
        <w:szCs w:val="16"/>
      </w:rPr>
    </w:pPr>
    <w:bookmarkStart w:id="2" w:name="_Hlk99021942"/>
    <w:r w:rsidRPr="006B0766">
      <w:rPr>
        <w:noProof/>
        <w:color w:val="965F77"/>
        <w:sz w:val="24"/>
        <w:szCs w:val="24"/>
      </w:rPr>
      <w:t xml:space="preserve">Materiałowej                                          </w:t>
    </w:r>
    <w:r w:rsidRPr="006B0766">
      <w:rPr>
        <w:color w:val="965F77"/>
        <w:sz w:val="16"/>
        <w:szCs w:val="16"/>
      </w:rPr>
      <w:t>POLITECHNIKA WARSZAWSKA</w:t>
    </w:r>
  </w:p>
  <w:p w14:paraId="43EBDE8B" w14:textId="77777777" w:rsidR="006B0766" w:rsidRPr="006B0766" w:rsidRDefault="006B0766" w:rsidP="006B0766">
    <w:pPr>
      <w:tabs>
        <w:tab w:val="right" w:pos="9072"/>
      </w:tabs>
      <w:jc w:val="center"/>
      <w:rPr>
        <w:color w:val="965F77"/>
        <w:sz w:val="16"/>
        <w:szCs w:val="16"/>
      </w:rPr>
    </w:pPr>
    <w:r w:rsidRPr="006B0766">
      <w:rPr>
        <w:color w:val="965F77"/>
        <w:sz w:val="16"/>
        <w:szCs w:val="16"/>
      </w:rPr>
      <w:t xml:space="preserve">                                           WYDZIAŁ INŻYNIERII MATERIAŁOWEJ</w:t>
    </w:r>
  </w:p>
  <w:p w14:paraId="4AC5541C" w14:textId="150B921A" w:rsidR="006B0766" w:rsidRPr="006B0766" w:rsidRDefault="006B0766" w:rsidP="006B0766">
    <w:pPr>
      <w:tabs>
        <w:tab w:val="center" w:pos="4536"/>
        <w:tab w:val="right" w:pos="9072"/>
      </w:tabs>
      <w:jc w:val="center"/>
      <w:rPr>
        <w:color w:val="965F77"/>
        <w:sz w:val="16"/>
        <w:szCs w:val="16"/>
      </w:rPr>
    </w:pPr>
    <w:r w:rsidRPr="006B0766">
      <w:rPr>
        <w:color w:val="965F77"/>
        <w:sz w:val="16"/>
        <w:szCs w:val="16"/>
      </w:rPr>
      <w:t xml:space="preserve">                                        Dostawa materiałów laboratoryjnych i drobnego sprzętu laboratoryjnego nr WIM/ZP</w:t>
    </w:r>
    <w:r w:rsidR="005C1A5D">
      <w:rPr>
        <w:color w:val="965F77"/>
        <w:sz w:val="16"/>
        <w:szCs w:val="16"/>
      </w:rPr>
      <w:t>/MW/</w:t>
    </w:r>
    <w:r w:rsidRPr="006B0766">
      <w:rPr>
        <w:color w:val="965F77"/>
        <w:sz w:val="16"/>
        <w:szCs w:val="16"/>
      </w:rPr>
      <w:t xml:space="preserve">3/2022 </w:t>
    </w:r>
  </w:p>
  <w:bookmarkEnd w:id="2"/>
  <w:p w14:paraId="38256F85" w14:textId="52AFC299" w:rsidR="00C746AA" w:rsidRPr="006B0766" w:rsidRDefault="00C746AA" w:rsidP="006B0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3DEB"/>
    <w:multiLevelType w:val="hybridMultilevel"/>
    <w:tmpl w:val="6BD8CBD0"/>
    <w:lvl w:ilvl="0" w:tplc="C3E01EB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F25751"/>
    <w:multiLevelType w:val="hybridMultilevel"/>
    <w:tmpl w:val="2CA4E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489B2575"/>
    <w:multiLevelType w:val="hybridMultilevel"/>
    <w:tmpl w:val="F2DA2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9" w15:restartNumberingAfterBreak="0">
    <w:nsid w:val="7DF0323C"/>
    <w:multiLevelType w:val="hybridMultilevel"/>
    <w:tmpl w:val="EA78B3C8"/>
    <w:lvl w:ilvl="0" w:tplc="B6149A4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81"/>
    <w:rsid w:val="00004823"/>
    <w:rsid w:val="000460D0"/>
    <w:rsid w:val="000B44BB"/>
    <w:rsid w:val="000E4A18"/>
    <w:rsid w:val="00115713"/>
    <w:rsid w:val="00120434"/>
    <w:rsid w:val="001229C3"/>
    <w:rsid w:val="00137989"/>
    <w:rsid w:val="00154EB9"/>
    <w:rsid w:val="00182FA2"/>
    <w:rsid w:val="0018672F"/>
    <w:rsid w:val="001A2751"/>
    <w:rsid w:val="00230944"/>
    <w:rsid w:val="00235577"/>
    <w:rsid w:val="0023768C"/>
    <w:rsid w:val="00255DA2"/>
    <w:rsid w:val="002A782C"/>
    <w:rsid w:val="002D7B92"/>
    <w:rsid w:val="002F5398"/>
    <w:rsid w:val="00307A2D"/>
    <w:rsid w:val="00313CDD"/>
    <w:rsid w:val="00355791"/>
    <w:rsid w:val="00360BFA"/>
    <w:rsid w:val="00362505"/>
    <w:rsid w:val="00397071"/>
    <w:rsid w:val="003E0F21"/>
    <w:rsid w:val="003F1447"/>
    <w:rsid w:val="00433752"/>
    <w:rsid w:val="00434FC1"/>
    <w:rsid w:val="004546F9"/>
    <w:rsid w:val="004547EC"/>
    <w:rsid w:val="004765C6"/>
    <w:rsid w:val="00491A61"/>
    <w:rsid w:val="005642C9"/>
    <w:rsid w:val="0059543A"/>
    <w:rsid w:val="005956F9"/>
    <w:rsid w:val="005B06CF"/>
    <w:rsid w:val="005C1A5D"/>
    <w:rsid w:val="005D1AA9"/>
    <w:rsid w:val="006055E3"/>
    <w:rsid w:val="00613F43"/>
    <w:rsid w:val="00620098"/>
    <w:rsid w:val="0063038C"/>
    <w:rsid w:val="006564B7"/>
    <w:rsid w:val="0067307F"/>
    <w:rsid w:val="006B0766"/>
    <w:rsid w:val="006C4E77"/>
    <w:rsid w:val="007002A3"/>
    <w:rsid w:val="007443B9"/>
    <w:rsid w:val="007505C9"/>
    <w:rsid w:val="00751CA4"/>
    <w:rsid w:val="00766D80"/>
    <w:rsid w:val="007B129E"/>
    <w:rsid w:val="007B420D"/>
    <w:rsid w:val="007B74A2"/>
    <w:rsid w:val="007D18B4"/>
    <w:rsid w:val="008449C4"/>
    <w:rsid w:val="00844D70"/>
    <w:rsid w:val="00854870"/>
    <w:rsid w:val="00860565"/>
    <w:rsid w:val="00882F2B"/>
    <w:rsid w:val="008D7A06"/>
    <w:rsid w:val="008E0244"/>
    <w:rsid w:val="008F3A7C"/>
    <w:rsid w:val="008F491D"/>
    <w:rsid w:val="00915884"/>
    <w:rsid w:val="009257FC"/>
    <w:rsid w:val="00937886"/>
    <w:rsid w:val="009746E0"/>
    <w:rsid w:val="009A4989"/>
    <w:rsid w:val="009C099B"/>
    <w:rsid w:val="009D33E9"/>
    <w:rsid w:val="009D44C2"/>
    <w:rsid w:val="00A4764E"/>
    <w:rsid w:val="00A52B74"/>
    <w:rsid w:val="00A67E57"/>
    <w:rsid w:val="00AB60F4"/>
    <w:rsid w:val="00B35766"/>
    <w:rsid w:val="00B62330"/>
    <w:rsid w:val="00B626DD"/>
    <w:rsid w:val="00BA5BA7"/>
    <w:rsid w:val="00BB5402"/>
    <w:rsid w:val="00BD536A"/>
    <w:rsid w:val="00BF5855"/>
    <w:rsid w:val="00C4227A"/>
    <w:rsid w:val="00C4789D"/>
    <w:rsid w:val="00C746AA"/>
    <w:rsid w:val="00C95C28"/>
    <w:rsid w:val="00CC6D51"/>
    <w:rsid w:val="00CD4A79"/>
    <w:rsid w:val="00D0262D"/>
    <w:rsid w:val="00D36B39"/>
    <w:rsid w:val="00D4558A"/>
    <w:rsid w:val="00D472FA"/>
    <w:rsid w:val="00D809DA"/>
    <w:rsid w:val="00D83D7F"/>
    <w:rsid w:val="00DB4234"/>
    <w:rsid w:val="00E0204B"/>
    <w:rsid w:val="00E17962"/>
    <w:rsid w:val="00E2347E"/>
    <w:rsid w:val="00E533E5"/>
    <w:rsid w:val="00E56168"/>
    <w:rsid w:val="00E57407"/>
    <w:rsid w:val="00E60583"/>
    <w:rsid w:val="00E7258F"/>
    <w:rsid w:val="00EB6F6F"/>
    <w:rsid w:val="00EC3AFD"/>
    <w:rsid w:val="00EC41F8"/>
    <w:rsid w:val="00ED29E3"/>
    <w:rsid w:val="00F0083E"/>
    <w:rsid w:val="00F40A81"/>
    <w:rsid w:val="00F47F4D"/>
    <w:rsid w:val="00F74263"/>
    <w:rsid w:val="00F76148"/>
    <w:rsid w:val="00FA5474"/>
    <w:rsid w:val="00FA5B38"/>
    <w:rsid w:val="00FC2BFB"/>
    <w:rsid w:val="00F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868C7"/>
  <w15:docId w15:val="{2441491F-CB79-48A9-9555-3A9B9A6A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andardowy1"/>
    <w:qFormat/>
    <w:rsid w:val="001867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Header">
    <w:name w:val="header"/>
    <w:basedOn w:val="Normal"/>
    <w:link w:val="HeaderChar"/>
    <w:uiPriority w:val="99"/>
    <w:unhideWhenUsed/>
    <w:rsid w:val="00D809DA"/>
    <w:pPr>
      <w:tabs>
        <w:tab w:val="center" w:pos="4536"/>
        <w:tab w:val="right" w:pos="9072"/>
      </w:tabs>
      <w:ind w:left="1145"/>
      <w:jc w:val="both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09DA"/>
    <w:rPr>
      <w:rFonts w:ascii="Times New Roman" w:eastAsia="Calibri" w:hAnsi="Times New Roman" w:cs="Times New Roman"/>
    </w:rPr>
  </w:style>
  <w:style w:type="paragraph" w:styleId="ListParagraph">
    <w:name w:val="List Paragraph"/>
    <w:aliases w:val="normalny tekst,sw tekst"/>
    <w:basedOn w:val="Normal"/>
    <w:link w:val="ListParagraphChar"/>
    <w:uiPriority w:val="34"/>
    <w:qFormat/>
    <w:rsid w:val="006200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44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4BB"/>
    <w:rPr>
      <w:rFonts w:asciiTheme="minorHAnsi" w:hAnsiTheme="minorHAnsi"/>
      <w:sz w:val="22"/>
      <w:szCs w:val="22"/>
    </w:rPr>
  </w:style>
  <w:style w:type="paragraph" w:styleId="BodyText">
    <w:name w:val="Body Text"/>
    <w:aliases w:val="Znak, Znak"/>
    <w:basedOn w:val="Normal"/>
    <w:link w:val="BodyTextChar"/>
    <w:rsid w:val="000B44BB"/>
    <w:pPr>
      <w:suppressAutoHyphens/>
      <w:overflowPunct w:val="0"/>
      <w:autoSpaceDE w:val="0"/>
      <w:spacing w:after="120"/>
      <w:textAlignment w:val="baseline"/>
    </w:pPr>
    <w:rPr>
      <w:lang w:eastAsia="ar-SA"/>
    </w:rPr>
  </w:style>
  <w:style w:type="character" w:customStyle="1" w:styleId="BodyTextChar">
    <w:name w:val="Body Text Char"/>
    <w:aliases w:val="Znak Char, Znak Char"/>
    <w:basedOn w:val="DefaultParagraphFont"/>
    <w:link w:val="BodyText"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4BB"/>
    <w:pPr>
      <w:suppressAutoHyphens/>
      <w:overflowPunct w:val="0"/>
      <w:autoSpaceDE w:val="0"/>
      <w:spacing w:after="120"/>
      <w:ind w:left="283"/>
      <w:textAlignment w:val="baseline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normalny tekst Char,sw tekst Char"/>
    <w:link w:val="ListParagraph"/>
    <w:uiPriority w:val="34"/>
    <w:rsid w:val="000B44BB"/>
    <w:rPr>
      <w:rFonts w:asciiTheme="minorHAnsi" w:hAnsiTheme="minorHAnsi"/>
      <w:sz w:val="22"/>
      <w:szCs w:val="22"/>
    </w:rPr>
  </w:style>
  <w:style w:type="paragraph" w:customStyle="1" w:styleId="rozdzia">
    <w:name w:val="rozdział"/>
    <w:basedOn w:val="Normal"/>
    <w:rsid w:val="00E56168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</w:rPr>
  </w:style>
  <w:style w:type="character" w:styleId="Hyperlink">
    <w:name w:val="Hyperlink"/>
    <w:basedOn w:val="DefaultParagraphFont"/>
    <w:rsid w:val="00F74263"/>
    <w:rPr>
      <w:color w:val="0000FF"/>
      <w:u w:val="single"/>
    </w:rPr>
  </w:style>
  <w:style w:type="table" w:styleId="TableGrid">
    <w:name w:val="Table Grid"/>
    <w:basedOn w:val="TableNormal"/>
    <w:uiPriority w:val="59"/>
    <w:rsid w:val="0018672F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72F"/>
    <w:pPr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wim.p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Links>
    <vt:vector size="6" baseType="variant">
      <vt:variant>
        <vt:i4>4784128</vt:i4>
      </vt:variant>
      <vt:variant>
        <vt:i4>0</vt:i4>
      </vt:variant>
      <vt:variant>
        <vt:i4>0</vt:i4>
      </vt:variant>
      <vt:variant>
        <vt:i4>5</vt:i4>
      </vt:variant>
      <vt:variant>
        <vt:lpwstr>http://www.wim.pw.edu.pl/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Kloska</dc:creator>
  <cp:keywords/>
  <cp:lastModifiedBy>Karolewska Małgorzata</cp:lastModifiedBy>
  <cp:revision>40</cp:revision>
  <cp:lastPrinted>2022-04-11T17:59:00Z</cp:lastPrinted>
  <dcterms:created xsi:type="dcterms:W3CDTF">2022-03-24T22:55:00Z</dcterms:created>
  <dcterms:modified xsi:type="dcterms:W3CDTF">2022-04-11T18:09:00Z</dcterms:modified>
</cp:coreProperties>
</file>