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0AB3B" w14:textId="6EE02064" w:rsidR="00EF45B6" w:rsidRPr="00D82B9E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art. 63 ust. </w:t>
      </w:r>
      <w:r>
        <w:rPr>
          <w:rFonts w:ascii="Arial" w:hAnsi="Arial" w:cs="Arial"/>
          <w:bCs/>
          <w:sz w:val="18"/>
          <w:szCs w:val="18"/>
        </w:rPr>
        <w:t>1</w:t>
      </w:r>
      <w:r w:rsidRPr="00D82B9E">
        <w:rPr>
          <w:rFonts w:ascii="Arial" w:hAnsi="Arial" w:cs="Arial"/>
          <w:bCs/>
          <w:sz w:val="18"/>
          <w:szCs w:val="18"/>
        </w:rPr>
        <w:t xml:space="preserve"> ustawy Pzp, oświadczeni</w:t>
      </w:r>
      <w:r>
        <w:rPr>
          <w:rFonts w:ascii="Arial" w:hAnsi="Arial" w:cs="Arial"/>
          <w:bCs/>
          <w:sz w:val="18"/>
          <w:szCs w:val="18"/>
        </w:rPr>
        <w:t>a</w:t>
      </w:r>
      <w:r w:rsidRPr="00D82B9E">
        <w:rPr>
          <w:rFonts w:ascii="Arial" w:hAnsi="Arial" w:cs="Arial"/>
          <w:bCs/>
          <w:sz w:val="18"/>
          <w:szCs w:val="18"/>
        </w:rPr>
        <w:t xml:space="preserve"> powinn</w:t>
      </w:r>
      <w:r>
        <w:rPr>
          <w:rFonts w:ascii="Arial" w:hAnsi="Arial" w:cs="Arial"/>
          <w:bCs/>
          <w:sz w:val="18"/>
          <w:szCs w:val="18"/>
        </w:rPr>
        <w:t>y</w:t>
      </w:r>
      <w:r w:rsidRPr="00D82B9E">
        <w:rPr>
          <w:rFonts w:ascii="Arial" w:hAnsi="Arial" w:cs="Arial"/>
          <w:bCs/>
          <w:sz w:val="18"/>
          <w:szCs w:val="18"/>
        </w:rPr>
        <w:t xml:space="preserve"> być złożone, pod rygorem nieważności, w formie elektronicznej</w:t>
      </w:r>
      <w:r w:rsidR="00401083">
        <w:rPr>
          <w:rFonts w:ascii="Arial" w:hAnsi="Arial" w:cs="Arial"/>
          <w:bCs/>
          <w:sz w:val="18"/>
          <w:szCs w:val="18"/>
        </w:rPr>
        <w:t>, tj. opatrzonej k</w:t>
      </w:r>
      <w:r w:rsidR="00401083" w:rsidRPr="00401083">
        <w:rPr>
          <w:rFonts w:ascii="Arial" w:hAnsi="Arial" w:cs="Arial"/>
          <w:bCs/>
          <w:sz w:val="18"/>
          <w:szCs w:val="18"/>
        </w:rPr>
        <w:t>walifikowany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podpis</w:t>
      </w:r>
      <w:r w:rsidR="00401083">
        <w:rPr>
          <w:rFonts w:ascii="Arial" w:hAnsi="Arial" w:cs="Arial"/>
          <w:bCs/>
          <w:sz w:val="18"/>
          <w:szCs w:val="18"/>
        </w:rPr>
        <w:t>em</w:t>
      </w:r>
      <w:r w:rsidR="00401083" w:rsidRPr="00401083">
        <w:rPr>
          <w:rFonts w:ascii="Arial" w:hAnsi="Arial" w:cs="Arial"/>
          <w:bCs/>
          <w:sz w:val="18"/>
          <w:szCs w:val="18"/>
        </w:rPr>
        <w:t xml:space="preserve"> elektroniczny</w:t>
      </w:r>
      <w:r w:rsidR="00401083">
        <w:rPr>
          <w:rFonts w:ascii="Arial" w:hAnsi="Arial" w:cs="Arial"/>
          <w:bCs/>
          <w:sz w:val="18"/>
          <w:szCs w:val="18"/>
        </w:rPr>
        <w:t>m</w:t>
      </w:r>
      <w:r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13EDA597" w14:textId="2191C45A" w:rsidR="00B406D1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>Treść dokumentu uwzględnia oświadcz</w:t>
      </w:r>
      <w:r w:rsidR="005C4A49">
        <w:rPr>
          <w:rFonts w:ascii="Arial" w:hAnsi="Arial" w:cs="Arial"/>
          <w:b/>
          <w:sz w:val="18"/>
          <w:szCs w:val="18"/>
        </w:rPr>
        <w:t>enie o niepodleganiu wykluczeniu</w:t>
      </w:r>
      <w:r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Pr="00E84280">
        <w:rPr>
          <w:rFonts w:ascii="Arial" w:hAnsi="Arial" w:cs="Arial"/>
          <w:b/>
          <w:sz w:val="18"/>
          <w:szCs w:val="18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. </w:t>
      </w:r>
    </w:p>
    <w:p w14:paraId="5F05BD2A" w14:textId="72B1393C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Zgodnie z treścią ww. przepisu,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zakazuje się udzielania lub dalszego wykonywania wszelkich zamówień publicznych lub koncesji objętych zakresem dyrektyw w sprawie zamówień publicznych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tj. 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1850F0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Parlamentu Europejskiego i Rady 2014/23/UE z dnia 26 lutego 2014 r. w sprawie udzielania koncesji (Dz. Urz. UE L 94 z 28.3.2014, str. 1)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2014/23/UE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Parlamentu Europejskiego i Rady 2014/24/UE z dnia 26 lutego 2014 r. w sprawie zamówień publicznych, uchylając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ej</w:t>
      </w:r>
      <w:r w:rsidRPr="00BA70DF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dyrektywę 2004/18/WE (Dz. Urz. UE L 94 z 28.3.2014, str. 65)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2014/24/UE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dyrektywy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Parlamentu Europejskiego i Rady 2014/25/UE z dnia 26 lutego 2014 r. w sprawie udzielania zamówień</w:t>
      </w:r>
      <w:r w:rsidRPr="0037621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przez podmioty działające w sektorach gospodarki wodnej, energetyki, transportu i usług pocztowych, uchylając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376211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dyrektywę 2004/17/WE (Dz. Urz. UE L 94 z 28.3.2014, str. 243)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2014/25/UE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oraz 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dyrektyw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y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2009/81/WE Parlamentu Europejskiego i Rady z dnia 13 lipca 2009 r. w sprawie koordynacji procedur udzielania niektórych zamówień na roboty budowlane, dostawy i usługi przez instytucje lub podmioty zamawiające w dziedzinach obronności i bezpieczeństwa i zmieniając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ej</w:t>
      </w:r>
      <w:r w:rsidRPr="00E96487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dyrektywy 2004/17/WE i 2004/18/WE (Dz. Urz. UE L 216 z 20.8.2009, str. 76)</w:t>
      </w:r>
      <w:r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</w:t>
      </w:r>
      <w:r w:rsidR="00A940AE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(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dalej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jako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: dyrektywa 2009/81/WE</w:t>
      </w:r>
      <w:r w:rsidR="00A940A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r w:rsidRPr="00BF716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na rzecz lub z udziałem:</w:t>
      </w:r>
    </w:p>
    <w:p w14:paraId="7A36E014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1) obywateli rosyjskich lub osób fizycznych lub prawnych, podmiotów lub organów z siedzibą w Rosji;</w:t>
      </w:r>
    </w:p>
    <w:p w14:paraId="263F47B8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b/>
          <w:bCs/>
          <w:color w:val="222222"/>
          <w:sz w:val="18"/>
          <w:szCs w:val="18"/>
        </w:rPr>
      </w:pPr>
      <w:r w:rsidRPr="007067F9">
        <w:rPr>
          <w:rFonts w:ascii="Arial" w:hAnsi="Arial" w:cs="Arial"/>
          <w:b/>
          <w:bCs/>
          <w:color w:val="222222"/>
          <w:sz w:val="18"/>
          <w:szCs w:val="18"/>
        </w:rPr>
        <w:t xml:space="preserve">2) </w:t>
      </w: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osób prawnych, podmiotów lub organów, do których prawa własności bezpośrednio lub pośrednio w ponad 50 % należą do podmiotu, o którym mowa w lit. a) niniejszego ustępu; lub</w:t>
      </w:r>
    </w:p>
    <w:p w14:paraId="64AF1969" w14:textId="77777777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3) osób fizycznych lub prawnych, podmiotów lub organów działających w imieniu lub pod kierunkiem podmiotu, o którym mowa w lit. a) lub b) niniejszego ustępu,</w:t>
      </w:r>
    </w:p>
    <w:p w14:paraId="2C6EBA7F" w14:textId="4FF306B3" w:rsidR="00EF45B6" w:rsidRPr="007067F9" w:rsidRDefault="00EF45B6" w:rsidP="00EF4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 tym podwykonawców, dostawców lub podmiotów, na których zdolności polega się w rozumieniu dyrektyw w sprawie zamówień publicznych, w przypadku gdy przypada na nich ponad 10 % wartości zamówienia.</w:t>
      </w:r>
    </w:p>
    <w:p w14:paraId="66AD1916" w14:textId="16596015" w:rsidR="00252230" w:rsidRPr="00252230" w:rsidRDefault="0016450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 myśl art. 125 ust. 2 ustawy Pzp 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w postępowaniach o udzielenie zamówienia publicznego o wartości </w:t>
      </w:r>
      <w:r w:rsidR="00C9115C">
        <w:rPr>
          <w:rFonts w:ascii="Arial" w:hAnsi="Arial" w:cs="Arial"/>
          <w:bCs/>
          <w:sz w:val="18"/>
          <w:szCs w:val="18"/>
        </w:rPr>
        <w:t>równej lub przekraczającej</w:t>
      </w:r>
      <w:r w:rsidR="00C9115C" w:rsidRPr="00D82B9E">
        <w:rPr>
          <w:rFonts w:ascii="Arial" w:hAnsi="Arial" w:cs="Arial"/>
          <w:bCs/>
          <w:sz w:val="18"/>
          <w:szCs w:val="18"/>
        </w:rPr>
        <w:t xml:space="preserve"> progi unijne</w:t>
      </w:r>
      <w:r w:rsidR="00D9619E">
        <w:rPr>
          <w:rFonts w:ascii="Arial" w:hAnsi="Arial" w:cs="Arial"/>
          <w:bCs/>
          <w:sz w:val="18"/>
          <w:szCs w:val="18"/>
        </w:rPr>
        <w:t xml:space="preserve"> </w:t>
      </w:r>
      <w:r w:rsidR="00D9619E" w:rsidRPr="00D9619E">
        <w:rPr>
          <w:rFonts w:ascii="Arial" w:hAnsi="Arial" w:cs="Arial"/>
          <w:bCs/>
          <w:sz w:val="18"/>
          <w:szCs w:val="18"/>
        </w:rPr>
        <w:t>oświadczenie o niepodleganiu wykluczeniu, spełnianiu warunków udziału w postępowaniu lub kryteriów selekcji</w:t>
      </w:r>
      <w:r w:rsidR="0087106E">
        <w:rPr>
          <w:rFonts w:ascii="Arial" w:hAnsi="Arial" w:cs="Arial"/>
          <w:bCs/>
          <w:sz w:val="18"/>
          <w:szCs w:val="18"/>
        </w:rPr>
        <w:t xml:space="preserve"> </w:t>
      </w:r>
      <w:r w:rsidR="00A478EF" w:rsidRPr="00A478EF">
        <w:rPr>
          <w:rFonts w:ascii="Arial" w:hAnsi="Arial" w:cs="Arial"/>
          <w:bCs/>
          <w:sz w:val="18"/>
          <w:szCs w:val="18"/>
        </w:rPr>
        <w:t>składa</w:t>
      </w:r>
      <w:r w:rsidR="00A478EF">
        <w:rPr>
          <w:rFonts w:ascii="Arial" w:hAnsi="Arial" w:cs="Arial"/>
          <w:bCs/>
          <w:sz w:val="18"/>
          <w:szCs w:val="18"/>
        </w:rPr>
        <w:t>ne jest</w:t>
      </w:r>
      <w:r w:rsidR="00A478EF" w:rsidRPr="00A478EF">
        <w:rPr>
          <w:rFonts w:ascii="Arial" w:hAnsi="Arial" w:cs="Arial"/>
          <w:bCs/>
          <w:sz w:val="18"/>
          <w:szCs w:val="18"/>
        </w:rPr>
        <w:t xml:space="preserve"> na formularzu 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Jednolit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Europejski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ego</w:t>
      </w:r>
      <w:r w:rsidR="00D37BC3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Dokument Zamówienia </w:t>
      </w:r>
      <w:r w:rsidR="00D37BC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(JEDZ), </w:t>
      </w:r>
      <w:r w:rsidR="002C4F89" w:rsidRPr="002C4F89">
        <w:rPr>
          <w:rFonts w:ascii="Arial" w:hAnsi="Arial" w:cs="Arial"/>
          <w:bCs/>
          <w:sz w:val="18"/>
          <w:szCs w:val="18"/>
        </w:rPr>
        <w:t>sporządzonym zgodnie ze wzorem określon</w:t>
      </w:r>
      <w:r w:rsidR="00D91691">
        <w:rPr>
          <w:rFonts w:ascii="Arial" w:hAnsi="Arial" w:cs="Arial"/>
          <w:bCs/>
          <w:sz w:val="18"/>
          <w:szCs w:val="18"/>
        </w:rPr>
        <w:t>ym</w:t>
      </w:r>
      <w:r w:rsidR="002C4F89" w:rsidRPr="002C4F89">
        <w:rPr>
          <w:rFonts w:ascii="Arial" w:hAnsi="Arial" w:cs="Arial"/>
          <w:bCs/>
          <w:sz w:val="18"/>
          <w:szCs w:val="18"/>
        </w:rPr>
        <w:t xml:space="preserve"> w rozporządzeniu wykonawczym Komisji (UE) 2016/7 z dnia 5 stycznia 2016 r. ustanawiającym standardowy formularz jednolitego europejskiego dokumentu zamówienia (Dz.</w:t>
      </w:r>
      <w:r w:rsidR="00935C15">
        <w:rPr>
          <w:rFonts w:ascii="Arial" w:hAnsi="Arial" w:cs="Arial"/>
          <w:bCs/>
          <w:sz w:val="18"/>
          <w:szCs w:val="18"/>
        </w:rPr>
        <w:t xml:space="preserve"> </w:t>
      </w:r>
      <w:r w:rsidR="002C4F89" w:rsidRPr="002C4F89">
        <w:rPr>
          <w:rFonts w:ascii="Arial" w:hAnsi="Arial" w:cs="Arial"/>
          <w:bCs/>
          <w:sz w:val="18"/>
          <w:szCs w:val="18"/>
        </w:rPr>
        <w:t>Urz. UE L 3 z 06.01.2016, str. 16)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</w:t>
      </w:r>
      <w:r w:rsidR="00C9115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iemniej jednak z uwagi na fakt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standardowy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formularz</w:t>
      </w:r>
      <w:r w:rsidR="001D4BE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JEDZ</w:t>
      </w:r>
      <w:r w:rsid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nie obejmuje swoim zakresem podstaw wykluczenia, o których mowa w art. 5k rozporządzenia 833/2014 w brzmieniu nadanym rozporządzeniem 2022/576</w:t>
      </w:r>
      <w:r w:rsidR="00935C1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zamawiający powinien wymagać takiego oświadczenia w dokumentach zamówienia</w:t>
      </w:r>
      <w:r w:rsidR="001C7622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 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wykonawca </w:t>
      </w:r>
      <w:r w:rsidR="00FA22E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powinien</w:t>
      </w:r>
      <w:r w:rsidR="00C7336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złożyć takie oświadczenie zgodnie z wymaganiami zamawiającego.</w:t>
      </w:r>
      <w:r w:rsidR="00252230"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14:paraId="19A8507D" w14:textId="4A716932" w:rsidR="00252230" w:rsidRPr="00252230" w:rsidRDefault="00252230" w:rsidP="0025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Ponadto z uwagi na treść przepisów art. 5k rozporządzenia 833/2014 w brzmieniu nadanym rozporządzeniem 2022/576 wskazane jest również żądanie przez zamawiającego od wykonawcy wykazu podwykonawców i dostawców, na których przypada ponad 10% wartości zamówienia, zaś w przypadku podmiotów, na których zdolności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ach technicznych lub zawodowych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D6317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lub sytuacji </w:t>
      </w:r>
      <w:r w:rsidR="00002C4D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finansowej lub ekonomicznej </w:t>
      </w:r>
      <w:r w:rsidRPr="00252230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wykonawca polega – wskazania, czy wykonawca polega na zdolności tych podmiotów w zakresie odpowiadającym ponad 10% wartości zamówienia.</w:t>
      </w:r>
    </w:p>
    <w:p w14:paraId="53A5466A" w14:textId="35C62321" w:rsidR="002B39C8" w:rsidRPr="00325FD5" w:rsidRDefault="003B20E0" w:rsidP="002B3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Podkreślenia wymaga</w:t>
      </w:r>
      <w:r w:rsidR="002B39C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że powyższy zakaz obowiązuje również na etapie realizacji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zamówienia</w:t>
      </w:r>
      <w:r w:rsidR="00AB19B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w związku z czym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na 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ę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należy nałożyć obowiązek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8563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aktualizacji</w:t>
      </w:r>
      <w:r w:rsidR="00163825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stosownych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oświadcze</w:t>
      </w:r>
      <w:r w:rsidR="00275181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ń</w:t>
      </w:r>
      <w:r w:rsidR="00661308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przypadku </w:t>
      </w:r>
      <w:r w:rsidR="003A1B2A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wszelkich</w:t>
      </w:r>
      <w:r w:rsidR="000011F3" w:rsidRPr="007067F9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zmian w tym zakresie</w:t>
      </w:r>
      <w:r w:rsidR="000011F3" w:rsidRPr="00325FD5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.</w:t>
      </w:r>
    </w:p>
    <w:p w14:paraId="0AAE7AFF" w14:textId="54F3DD6F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lastRenderedPageBreak/>
        <w:t xml:space="preserve">Treść dokumentu uwzględnia </w:t>
      </w:r>
      <w:r w:rsidR="0008372E">
        <w:rPr>
          <w:rFonts w:ascii="Arial" w:hAnsi="Arial" w:cs="Arial"/>
          <w:b/>
          <w:sz w:val="18"/>
          <w:szCs w:val="18"/>
        </w:rPr>
        <w:t xml:space="preserve">również </w:t>
      </w:r>
      <w:r w:rsidRPr="00D82B9E">
        <w:rPr>
          <w:rFonts w:ascii="Arial" w:hAnsi="Arial" w:cs="Arial"/>
          <w:b/>
          <w:sz w:val="18"/>
          <w:szCs w:val="18"/>
        </w:rPr>
        <w:t xml:space="preserve">oświadczenie o niepodleganiu wykluczenia z postępowania na podstawie art. 7 ust. 1 </w:t>
      </w:r>
      <w:r w:rsidRPr="00D32672">
        <w:rPr>
          <w:rFonts w:ascii="Arial" w:hAnsi="Arial" w:cs="Arial"/>
          <w:b/>
          <w:color w:val="000000" w:themeColor="text1"/>
          <w:sz w:val="18"/>
          <w:szCs w:val="18"/>
        </w:rPr>
        <w:t xml:space="preserve">ustawy </w:t>
      </w:r>
      <w:r w:rsidRPr="00D32672">
        <w:rPr>
          <w:rStyle w:val="Uwydatnienie"/>
          <w:rFonts w:ascii="Arial" w:hAnsi="Arial" w:cs="Arial"/>
          <w:b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D326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D82B9E">
        <w:rPr>
          <w:rFonts w:ascii="Arial" w:hAnsi="Arial" w:cs="Arial"/>
          <w:color w:val="222222"/>
          <w:sz w:val="18"/>
          <w:szCs w:val="18"/>
        </w:rPr>
        <w:t>(Dz. U. z 2022 r., poz. 835</w:t>
      </w:r>
      <w:r>
        <w:rPr>
          <w:rFonts w:ascii="Arial" w:hAnsi="Arial" w:cs="Arial"/>
          <w:color w:val="222222"/>
          <w:sz w:val="18"/>
          <w:szCs w:val="18"/>
        </w:rPr>
        <w:t>, dalej jako: „ustawa”</w:t>
      </w:r>
      <w:r w:rsidRPr="00D82B9E">
        <w:rPr>
          <w:rFonts w:ascii="Arial" w:hAnsi="Arial" w:cs="Arial"/>
          <w:color w:val="222222"/>
          <w:sz w:val="18"/>
          <w:szCs w:val="18"/>
        </w:rPr>
        <w:t xml:space="preserve">). Zgodnie z treścią ww. przepisu, </w:t>
      </w:r>
      <w:r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 postępowania o udzielenie zamówienia publicznego lub konkursu prowadzonego na podstawie ustawy Pzp wyklucza się:</w:t>
      </w:r>
    </w:p>
    <w:p w14:paraId="62B142C7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5BCAB2" w14:textId="77777777" w:rsidR="007648CC" w:rsidRPr="00D82B9E" w:rsidRDefault="007648CC" w:rsidP="007648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64B452" w14:textId="72AB1E63" w:rsidR="005C4A49" w:rsidRPr="00AA7A6D" w:rsidRDefault="007648CC" w:rsidP="00AA7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EB9FF2" w14:textId="63E7D6CC" w:rsidR="00A4096E" w:rsidRDefault="00AA7A6D" w:rsidP="00A4096E">
      <w:pPr>
        <w:spacing w:before="480"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3175D">
        <w:rPr>
          <w:rFonts w:ascii="Arial" w:hAnsi="Arial" w:cs="Arial"/>
          <w:b/>
          <w:sz w:val="20"/>
          <w:szCs w:val="20"/>
        </w:rPr>
        <w:t>3</w:t>
      </w:r>
      <w:r w:rsidR="00A4096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4096E">
        <w:rPr>
          <w:rFonts w:ascii="Arial" w:hAnsi="Arial" w:cs="Arial"/>
          <w:b/>
          <w:sz w:val="20"/>
          <w:szCs w:val="20"/>
        </w:rPr>
        <w:t>do</w:t>
      </w:r>
      <w:r>
        <w:rPr>
          <w:rFonts w:ascii="Arial" w:hAnsi="Arial" w:cs="Arial"/>
          <w:b/>
          <w:sz w:val="20"/>
          <w:szCs w:val="20"/>
        </w:rPr>
        <w:t>SWZ</w:t>
      </w:r>
      <w:proofErr w:type="spellEnd"/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6A25633D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5B411091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68A2BD0F" w14:textId="78C8FE61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</w:t>
      </w:r>
      <w:r w:rsidR="0046328D">
        <w:rPr>
          <w:rFonts w:ascii="Arial" w:hAnsi="Arial" w:cs="Arial"/>
          <w:i/>
          <w:sz w:val="16"/>
          <w:szCs w:val="16"/>
        </w:rPr>
        <w:t>ależności od podmiotu: NIP</w:t>
      </w:r>
      <w:r>
        <w:rPr>
          <w:rFonts w:ascii="Arial" w:hAnsi="Arial" w:cs="Arial"/>
          <w:i/>
          <w:sz w:val="16"/>
          <w:szCs w:val="16"/>
        </w:rPr>
        <w:t>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0FC387E5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0F91E4AE" w14:textId="095CDBD0" w:rsidR="002C32DD" w:rsidRPr="00257ACC" w:rsidRDefault="00EF45B6" w:rsidP="001071F8">
      <w:pPr>
        <w:spacing w:before="240" w:after="0" w:line="360" w:lineRule="auto"/>
        <w:ind w:firstLine="709"/>
        <w:jc w:val="both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71F8" w:rsidRPr="001071F8">
        <w:rPr>
          <w:rFonts w:ascii="Arial" w:hAnsi="Arial" w:cs="Arial"/>
          <w:b/>
          <w:bCs/>
          <w:iCs/>
          <w:sz w:val="21"/>
          <w:szCs w:val="21"/>
        </w:rPr>
        <w:t>Modernizacja oświetlenia ulicznego na terenie Gminy Przeworsk</w:t>
      </w:r>
      <w:bookmarkStart w:id="0" w:name="_GoBack"/>
      <w:bookmarkEnd w:id="0"/>
      <w:r w:rsidR="002C32DD" w:rsidRPr="00E4491E">
        <w:rPr>
          <w:rFonts w:ascii="Arial" w:hAnsi="Arial" w:cs="Arial"/>
          <w:sz w:val="21"/>
          <w:szCs w:val="21"/>
        </w:rPr>
        <w:t>, oświadczam, co następuje</w:t>
      </w:r>
      <w:r w:rsidR="002C32DD" w:rsidRPr="000A66E5">
        <w:rPr>
          <w:rFonts w:cs="Arial"/>
          <w:sz w:val="21"/>
          <w:szCs w:val="21"/>
        </w:rPr>
        <w:t>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lastRenderedPageBreak/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7E3C794A" w14:textId="375D0FD3" w:rsidR="00EF45B6" w:rsidRPr="00E4491E" w:rsidRDefault="00EF45B6" w:rsidP="00E4491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D21FB2A" w14:textId="0834E460" w:rsidR="00EF45B6" w:rsidRPr="00E4491E" w:rsidRDefault="00EF45B6" w:rsidP="00E449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CAC6362" w14:textId="7029FEBB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75E1641" w14:textId="77777777" w:rsidR="00E4491E" w:rsidRPr="00E4491E" w:rsidRDefault="00E4491E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1EB881F3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C8E3652" w14:textId="161E2D32" w:rsidR="0072465F" w:rsidRPr="00E4491E" w:rsidRDefault="0072465F" w:rsidP="00E4491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E4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51DE2" w14:textId="77777777" w:rsidR="00DC5DDC" w:rsidRDefault="00DC5DDC" w:rsidP="00EF45B6">
      <w:pPr>
        <w:spacing w:after="0" w:line="240" w:lineRule="auto"/>
      </w:pPr>
      <w:r>
        <w:separator/>
      </w:r>
    </w:p>
  </w:endnote>
  <w:endnote w:type="continuationSeparator" w:id="0">
    <w:p w14:paraId="16E52D38" w14:textId="77777777" w:rsidR="00DC5DDC" w:rsidRDefault="00DC5DD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7CCA9" w14:textId="77777777" w:rsidR="00DC5DDC" w:rsidRDefault="00DC5DDC" w:rsidP="00EF45B6">
      <w:pPr>
        <w:spacing w:after="0" w:line="240" w:lineRule="auto"/>
      </w:pPr>
      <w:r>
        <w:separator/>
      </w:r>
    </w:p>
  </w:footnote>
  <w:footnote w:type="continuationSeparator" w:id="0">
    <w:p w14:paraId="4841037D" w14:textId="77777777" w:rsidR="00DC5DDC" w:rsidRDefault="00DC5DD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71F8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7ACC"/>
    <w:rsid w:val="00274196"/>
    <w:rsid w:val="00275181"/>
    <w:rsid w:val="00284A24"/>
    <w:rsid w:val="002B39C8"/>
    <w:rsid w:val="002C32DD"/>
    <w:rsid w:val="002C3EC5"/>
    <w:rsid w:val="002C4F89"/>
    <w:rsid w:val="002E308D"/>
    <w:rsid w:val="00311C3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23271"/>
    <w:rsid w:val="004337E3"/>
    <w:rsid w:val="00445A27"/>
    <w:rsid w:val="0044633B"/>
    <w:rsid w:val="0045071B"/>
    <w:rsid w:val="004511DC"/>
    <w:rsid w:val="00462D74"/>
    <w:rsid w:val="0046328D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138C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B7F4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0424"/>
    <w:rsid w:val="007F3CFE"/>
    <w:rsid w:val="007F4003"/>
    <w:rsid w:val="00830142"/>
    <w:rsid w:val="00830BFB"/>
    <w:rsid w:val="00832772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44E01"/>
    <w:rsid w:val="009561D0"/>
    <w:rsid w:val="009A0A1A"/>
    <w:rsid w:val="009A110B"/>
    <w:rsid w:val="009A138B"/>
    <w:rsid w:val="009D26F2"/>
    <w:rsid w:val="00A0641D"/>
    <w:rsid w:val="00A21AF8"/>
    <w:rsid w:val="00A4096E"/>
    <w:rsid w:val="00A478EF"/>
    <w:rsid w:val="00A841EE"/>
    <w:rsid w:val="00A940AE"/>
    <w:rsid w:val="00AA7A6D"/>
    <w:rsid w:val="00AB19B5"/>
    <w:rsid w:val="00AB4BEB"/>
    <w:rsid w:val="00AC6DF2"/>
    <w:rsid w:val="00AD57EB"/>
    <w:rsid w:val="00B076D6"/>
    <w:rsid w:val="00B3175D"/>
    <w:rsid w:val="00B406D1"/>
    <w:rsid w:val="00B522EC"/>
    <w:rsid w:val="00B81D52"/>
    <w:rsid w:val="00B87B98"/>
    <w:rsid w:val="00BA798A"/>
    <w:rsid w:val="00BC1E66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5DDC"/>
    <w:rsid w:val="00DD39BE"/>
    <w:rsid w:val="00DF4767"/>
    <w:rsid w:val="00E10B15"/>
    <w:rsid w:val="00E22985"/>
    <w:rsid w:val="00E34D47"/>
    <w:rsid w:val="00E4491E"/>
    <w:rsid w:val="00EC5C90"/>
    <w:rsid w:val="00EF45B6"/>
    <w:rsid w:val="00EF7F7F"/>
    <w:rsid w:val="00F14423"/>
    <w:rsid w:val="00F31B49"/>
    <w:rsid w:val="00F327AD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964E-C3BC-4092-B527-778D449B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1757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uzytkownik</cp:lastModifiedBy>
  <cp:revision>10</cp:revision>
  <dcterms:created xsi:type="dcterms:W3CDTF">2022-06-21T09:22:00Z</dcterms:created>
  <dcterms:modified xsi:type="dcterms:W3CDTF">2024-09-06T06:49:00Z</dcterms:modified>
</cp:coreProperties>
</file>