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588F0FDF"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314885">
        <w:rPr>
          <w:rFonts w:asciiTheme="minorHAnsi" w:hAnsiTheme="minorHAnsi" w:cs="Arial"/>
          <w:b/>
          <w:sz w:val="22"/>
          <w:szCs w:val="22"/>
        </w:rPr>
        <w:t>BPC/ZO</w:t>
      </w:r>
      <w:r w:rsidRPr="00FD61DA">
        <w:rPr>
          <w:rFonts w:asciiTheme="minorHAnsi" w:hAnsiTheme="minorHAnsi" w:cs="Arial"/>
          <w:b/>
          <w:sz w:val="22"/>
          <w:szCs w:val="22"/>
        </w:rPr>
        <w:t xml:space="preserve"> -</w:t>
      </w:r>
      <w:r w:rsidR="006524A4">
        <w:rPr>
          <w:rFonts w:asciiTheme="minorHAnsi" w:hAnsiTheme="minorHAnsi" w:cs="Arial"/>
          <w:b/>
          <w:sz w:val="22"/>
          <w:szCs w:val="22"/>
        </w:rPr>
        <w:t xml:space="preserve"> </w:t>
      </w:r>
      <w:r w:rsidR="00314885">
        <w:rPr>
          <w:rFonts w:asciiTheme="minorHAnsi" w:hAnsiTheme="minorHAnsi" w:cs="Arial"/>
          <w:b/>
          <w:sz w:val="22"/>
          <w:szCs w:val="22"/>
        </w:rPr>
        <w:t>10</w:t>
      </w:r>
      <w:r w:rsidR="006524A4">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4F5588">
        <w:rPr>
          <w:rFonts w:asciiTheme="minorHAnsi" w:hAnsiTheme="minorHAnsi" w:cs="Arial"/>
          <w:b/>
          <w:sz w:val="22"/>
          <w:szCs w:val="22"/>
        </w:rPr>
        <w:t>3</w:t>
      </w:r>
    </w:p>
    <w:p w14:paraId="01AC81D0" w14:textId="029576EC"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FA2341">
        <w:rPr>
          <w:rFonts w:asciiTheme="minorHAnsi" w:hAnsiTheme="minorHAnsi" w:cs="Arial"/>
          <w:b/>
          <w:sz w:val="22"/>
          <w:szCs w:val="22"/>
        </w:rPr>
        <w:t>3</w:t>
      </w:r>
      <w:r w:rsidRPr="00FD61DA">
        <w:rPr>
          <w:rFonts w:asciiTheme="minorHAnsi" w:hAnsiTheme="minorHAnsi" w:cs="Arial"/>
          <w:b/>
          <w:sz w:val="22"/>
          <w:szCs w:val="22"/>
        </w:rPr>
        <w:t xml:space="preserve"> do </w:t>
      </w:r>
      <w:r w:rsidR="006524A4">
        <w:rPr>
          <w:rFonts w:asciiTheme="minorHAnsi" w:hAnsiTheme="minorHAnsi" w:cs="Arial"/>
          <w:b/>
          <w:sz w:val="22"/>
          <w:szCs w:val="22"/>
        </w:rPr>
        <w:t>Zaproszenia</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7A613716"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524A4">
        <w:rPr>
          <w:rFonts w:asciiTheme="minorHAnsi" w:hAnsiTheme="minorHAnsi" w:cs="Arial"/>
          <w:b/>
          <w:sz w:val="22"/>
          <w:szCs w:val="22"/>
        </w:rPr>
        <w:t>INS/</w:t>
      </w:r>
      <w:r w:rsidR="00314885">
        <w:rPr>
          <w:rFonts w:asciiTheme="minorHAnsi" w:hAnsiTheme="minorHAnsi" w:cs="Arial"/>
          <w:b/>
          <w:sz w:val="22"/>
          <w:szCs w:val="22"/>
        </w:rPr>
        <w:t>BPC</w:t>
      </w:r>
      <w:r w:rsidR="006524A4">
        <w:rPr>
          <w:rFonts w:asciiTheme="minorHAnsi" w:hAnsiTheme="minorHAnsi" w:cs="Arial"/>
          <w:b/>
          <w:sz w:val="22"/>
          <w:szCs w:val="22"/>
        </w:rPr>
        <w:t xml:space="preserve"> </w:t>
      </w:r>
      <w:r w:rsidRPr="00FD61DA">
        <w:rPr>
          <w:rFonts w:asciiTheme="minorHAnsi" w:hAnsiTheme="minorHAnsi" w:cs="Arial"/>
          <w:b/>
          <w:sz w:val="22"/>
          <w:szCs w:val="22"/>
        </w:rPr>
        <w:t>- ……/20</w:t>
      </w:r>
      <w:r w:rsidR="00DE398E">
        <w:rPr>
          <w:rFonts w:asciiTheme="minorHAnsi" w:hAnsiTheme="minorHAnsi" w:cs="Arial"/>
          <w:b/>
          <w:sz w:val="22"/>
          <w:szCs w:val="22"/>
        </w:rPr>
        <w:t>2</w:t>
      </w:r>
      <w:r w:rsidR="004F5588">
        <w:rPr>
          <w:rFonts w:asciiTheme="minorHAnsi" w:hAnsiTheme="minorHAnsi" w:cs="Arial"/>
          <w:b/>
          <w:sz w:val="22"/>
          <w:szCs w:val="22"/>
        </w:rPr>
        <w:t>3</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1CCF9485" w14:textId="0D1364E6" w:rsidR="00D77C80" w:rsidRDefault="006524A4" w:rsidP="006524A4">
      <w:pPr>
        <w:pStyle w:val="UMnr"/>
        <w:jc w:val="both"/>
        <w:rPr>
          <w:rFonts w:asciiTheme="minorHAnsi" w:hAnsiTheme="minorHAnsi"/>
          <w:sz w:val="20"/>
          <w:szCs w:val="20"/>
        </w:rPr>
      </w:pPr>
      <w:r w:rsidRPr="008230DC">
        <w:rPr>
          <w:rFonts w:asciiTheme="minorHAnsi" w:hAnsiTheme="minorHAnsi"/>
          <w:sz w:val="20"/>
          <w:szCs w:val="20"/>
        </w:rPr>
        <w:t xml:space="preserve">Zamówienie </w:t>
      </w:r>
      <w:r>
        <w:rPr>
          <w:rFonts w:asciiTheme="minorHAnsi" w:hAnsiTheme="minorHAnsi"/>
          <w:sz w:val="20"/>
          <w:szCs w:val="20"/>
        </w:rPr>
        <w:t xml:space="preserve">udzielane w trybie zapytania ofertowego </w:t>
      </w:r>
      <w:r w:rsidRPr="008230DC">
        <w:rPr>
          <w:rFonts w:asciiTheme="minorHAnsi" w:hAnsiTheme="minorHAnsi"/>
          <w:sz w:val="20"/>
          <w:szCs w:val="20"/>
        </w:rPr>
        <w:t xml:space="preserve">o wartości poniżej 130 000 zł, do którego na podstawie art. 2 ust. 1 pkt.1 </w:t>
      </w:r>
      <w:r>
        <w:rPr>
          <w:rFonts w:asciiTheme="minorHAnsi" w:hAnsiTheme="minorHAnsi"/>
          <w:sz w:val="20"/>
          <w:szCs w:val="20"/>
        </w:rPr>
        <w:t xml:space="preserve">ustawy z dnia 11 września 2019 r. Prawo zamówień publicznych (t.j. Dz.U. z 2023.1605) </w:t>
      </w:r>
      <w:r w:rsidRPr="008230DC">
        <w:rPr>
          <w:rFonts w:asciiTheme="minorHAnsi" w:hAnsiTheme="minorHAnsi"/>
          <w:sz w:val="20"/>
          <w:szCs w:val="20"/>
        </w:rPr>
        <w:t>nie mają zastosowania</w:t>
      </w:r>
      <w:r>
        <w:rPr>
          <w:rFonts w:asciiTheme="minorHAnsi" w:hAnsiTheme="minorHAnsi"/>
          <w:sz w:val="20"/>
          <w:szCs w:val="20"/>
        </w:rPr>
        <w:t xml:space="preserve"> jej</w:t>
      </w:r>
      <w:r w:rsidRPr="008230DC">
        <w:rPr>
          <w:rFonts w:asciiTheme="minorHAnsi" w:hAnsiTheme="minorHAnsi"/>
          <w:sz w:val="20"/>
          <w:szCs w:val="20"/>
        </w:rPr>
        <w:t xml:space="preserve"> przepisy</w:t>
      </w:r>
      <w:r>
        <w:rPr>
          <w:rFonts w:asciiTheme="minorHAnsi" w:hAnsiTheme="minorHAnsi"/>
          <w:sz w:val="20"/>
          <w:szCs w:val="20"/>
        </w:rPr>
        <w:t>.</w:t>
      </w:r>
    </w:p>
    <w:p w14:paraId="3C1277FD" w14:textId="77777777" w:rsidR="00844646" w:rsidRPr="00844646" w:rsidRDefault="00844646" w:rsidP="00844646">
      <w:pPr>
        <w:rPr>
          <w:lang w:bidi="pl-PL"/>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38CB9BCE" w14:textId="4DE78CA8" w:rsidR="00314885" w:rsidRPr="00314885" w:rsidRDefault="00F11D96" w:rsidP="00314885">
      <w:pPr>
        <w:pStyle w:val="Akapitzlist"/>
        <w:numPr>
          <w:ilvl w:val="0"/>
          <w:numId w:val="39"/>
        </w:numPr>
        <w:spacing w:after="120" w:line="276" w:lineRule="auto"/>
        <w:ind w:left="284" w:hanging="284"/>
        <w:jc w:val="both"/>
        <w:rPr>
          <w:rFonts w:asciiTheme="minorHAnsi" w:eastAsia="Calibri" w:hAnsiTheme="minorHAnsi"/>
          <w:sz w:val="20"/>
          <w:szCs w:val="20"/>
          <w:lang w:val="pl-PL"/>
        </w:rPr>
      </w:pPr>
      <w:r w:rsidRPr="00314885">
        <w:rPr>
          <w:rFonts w:asciiTheme="minorHAnsi" w:hAnsiTheme="minorHAnsi"/>
          <w:sz w:val="20"/>
          <w:szCs w:val="20"/>
          <w:shd w:val="clear" w:color="auto" w:fill="FFFFFF"/>
          <w:lang w:val="pl-PL"/>
        </w:rPr>
        <w:t xml:space="preserve">Przedmiotem </w:t>
      </w:r>
      <w:r w:rsidR="00074F10" w:rsidRPr="00314885">
        <w:rPr>
          <w:rFonts w:asciiTheme="minorHAnsi" w:hAnsiTheme="minorHAnsi"/>
          <w:sz w:val="20"/>
          <w:szCs w:val="20"/>
          <w:shd w:val="clear" w:color="auto" w:fill="FFFFFF"/>
          <w:lang w:val="pl-PL"/>
        </w:rPr>
        <w:t xml:space="preserve">umowy </w:t>
      </w:r>
      <w:r w:rsidRPr="00314885">
        <w:rPr>
          <w:rFonts w:asciiTheme="minorHAnsi" w:hAnsiTheme="minorHAnsi"/>
          <w:sz w:val="20"/>
          <w:szCs w:val="20"/>
          <w:shd w:val="clear" w:color="auto" w:fill="FFFFFF"/>
          <w:lang w:val="pl-PL"/>
        </w:rPr>
        <w:t xml:space="preserve">jest </w:t>
      </w:r>
      <w:r w:rsidR="00314885" w:rsidRPr="00314885">
        <w:rPr>
          <w:rFonts w:asciiTheme="minorHAnsi" w:eastAsia="Calibri" w:hAnsiTheme="minorHAnsi"/>
          <w:b/>
          <w:sz w:val="20"/>
          <w:szCs w:val="20"/>
          <w:lang w:val="pl-PL"/>
        </w:rPr>
        <w:t xml:space="preserve">dostawa </w:t>
      </w:r>
      <w:bookmarkStart w:id="0" w:name="_Hlk144723611"/>
      <w:r w:rsidR="00314885" w:rsidRPr="00314885">
        <w:rPr>
          <w:rFonts w:asciiTheme="minorHAnsi" w:eastAsia="Calibri" w:hAnsiTheme="minorHAnsi"/>
          <w:b/>
          <w:sz w:val="20"/>
          <w:szCs w:val="20"/>
          <w:lang w:val="pl-PL"/>
        </w:rPr>
        <w:t xml:space="preserve">wiązacza 1W CORALEX AK95 w ilości 1200 szt.  </w:t>
      </w:r>
    </w:p>
    <w:bookmarkEnd w:id="0"/>
    <w:p w14:paraId="73E75777" w14:textId="77777777" w:rsidR="00844646" w:rsidRDefault="00844646" w:rsidP="00D77C80">
      <w:pPr>
        <w:pStyle w:val="UMnr"/>
        <w:rPr>
          <w:rFonts w:asciiTheme="minorHAnsi" w:hAnsiTheme="minorHAnsi"/>
          <w:b/>
          <w:sz w:val="20"/>
          <w:szCs w:val="20"/>
        </w:rPr>
      </w:pPr>
    </w:p>
    <w:p w14:paraId="17F427F2" w14:textId="7385ED23"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w:t>
      </w:r>
      <w:r w:rsidR="00361B9F">
        <w:rPr>
          <w:rFonts w:asciiTheme="minorHAnsi" w:hAnsiTheme="minorHAnsi"/>
          <w:b/>
          <w:sz w:val="20"/>
          <w:szCs w:val="20"/>
        </w:rPr>
        <w:t xml:space="preserve">i miejsce realizacji </w:t>
      </w:r>
      <w:r w:rsidR="00D77C80" w:rsidRPr="00D77C80">
        <w:rPr>
          <w:rFonts w:asciiTheme="minorHAnsi" w:hAnsiTheme="minorHAnsi"/>
          <w:b/>
          <w:sz w:val="20"/>
          <w:szCs w:val="20"/>
        </w:rPr>
        <w:t xml:space="preserve"> </w:t>
      </w:r>
    </w:p>
    <w:p w14:paraId="14D64E7F" w14:textId="0F6C936A" w:rsidR="008C21DB" w:rsidRPr="00314885" w:rsidRDefault="00A26651"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Pr>
          <w:rFonts w:asciiTheme="minorHAnsi" w:hAnsiTheme="minorHAnsi"/>
          <w:kern w:val="3"/>
          <w:sz w:val="20"/>
          <w:lang w:val="pl-PL"/>
        </w:rPr>
        <w:t xml:space="preserve">Dostawca </w:t>
      </w:r>
      <w:r w:rsidR="001113FB">
        <w:rPr>
          <w:rFonts w:asciiTheme="minorHAnsi" w:hAnsiTheme="minorHAnsi"/>
          <w:kern w:val="3"/>
          <w:sz w:val="20"/>
          <w:lang w:val="pl-PL"/>
        </w:rPr>
        <w:t>wyda Zamawiającemu</w:t>
      </w:r>
      <w:r w:rsidR="001113FB" w:rsidRPr="00483C5D">
        <w:rPr>
          <w:rFonts w:asciiTheme="minorHAnsi" w:hAnsiTheme="minorHAnsi"/>
          <w:kern w:val="3"/>
          <w:sz w:val="20"/>
          <w:lang w:val="pl-PL"/>
        </w:rPr>
        <w:t xml:space="preserve"> </w:t>
      </w:r>
      <w:r w:rsidR="00225B3E" w:rsidRPr="00483C5D">
        <w:rPr>
          <w:rFonts w:asciiTheme="minorHAnsi" w:hAnsiTheme="minorHAnsi"/>
          <w:kern w:val="3"/>
          <w:sz w:val="20"/>
          <w:lang w:val="pl-PL"/>
        </w:rPr>
        <w:t xml:space="preserve">przedmiot </w:t>
      </w:r>
      <w:r w:rsidR="001113FB">
        <w:rPr>
          <w:rFonts w:asciiTheme="minorHAnsi" w:hAnsiTheme="minorHAnsi"/>
          <w:kern w:val="3"/>
          <w:sz w:val="20"/>
          <w:lang w:val="pl-PL"/>
        </w:rPr>
        <w:t>zamówienia</w:t>
      </w:r>
      <w:r>
        <w:rPr>
          <w:rFonts w:asciiTheme="minorHAnsi" w:hAnsiTheme="minorHAnsi"/>
          <w:kern w:val="3"/>
          <w:sz w:val="20"/>
          <w:lang w:val="pl-PL"/>
        </w:rPr>
        <w:t xml:space="preserve"> w terminie</w:t>
      </w:r>
      <w:r w:rsidR="001113FB" w:rsidRPr="00483C5D">
        <w:rPr>
          <w:rFonts w:asciiTheme="minorHAnsi" w:hAnsiTheme="minorHAnsi"/>
          <w:kern w:val="3"/>
          <w:sz w:val="20"/>
          <w:lang w:val="pl-PL"/>
        </w:rPr>
        <w:t xml:space="preserve"> </w:t>
      </w:r>
      <w:r w:rsidR="005650C1" w:rsidRPr="00483C5D">
        <w:rPr>
          <w:rFonts w:asciiTheme="minorHAnsi" w:hAnsiTheme="minorHAnsi"/>
          <w:kern w:val="3"/>
          <w:sz w:val="20"/>
          <w:lang w:val="pl-PL"/>
        </w:rPr>
        <w:t xml:space="preserve">do </w:t>
      </w:r>
      <w:r w:rsidR="00314885" w:rsidRPr="00314885">
        <w:rPr>
          <w:rFonts w:asciiTheme="minorHAnsi" w:hAnsiTheme="minorHAnsi"/>
          <w:b/>
          <w:kern w:val="3"/>
          <w:sz w:val="20"/>
          <w:lang w:val="pl-PL"/>
        </w:rPr>
        <w:t>6</w:t>
      </w:r>
      <w:r w:rsidR="008C21DB" w:rsidRPr="00314885">
        <w:rPr>
          <w:rFonts w:asciiTheme="minorHAnsi" w:hAnsiTheme="minorHAnsi"/>
          <w:b/>
          <w:kern w:val="3"/>
          <w:sz w:val="20"/>
          <w:lang w:val="pl-PL"/>
        </w:rPr>
        <w:t xml:space="preserve"> </w:t>
      </w:r>
      <w:r w:rsidR="00314885" w:rsidRPr="00314885">
        <w:rPr>
          <w:rFonts w:asciiTheme="minorHAnsi" w:hAnsiTheme="minorHAnsi"/>
          <w:b/>
          <w:kern w:val="3"/>
          <w:sz w:val="20"/>
          <w:lang w:val="pl-PL"/>
        </w:rPr>
        <w:t>tygodni</w:t>
      </w:r>
      <w:r w:rsidR="008C21DB" w:rsidRPr="00314885">
        <w:rPr>
          <w:rFonts w:asciiTheme="minorHAnsi" w:hAnsiTheme="minorHAnsi"/>
          <w:b/>
          <w:kern w:val="3"/>
          <w:sz w:val="20"/>
          <w:lang w:val="pl-PL"/>
        </w:rPr>
        <w:t xml:space="preserve"> od daty zawarcia umowy. </w:t>
      </w:r>
    </w:p>
    <w:p w14:paraId="6B51E4E0" w14:textId="5FA06303" w:rsidR="00361B9F" w:rsidRPr="008C21DB" w:rsidRDefault="008C21DB" w:rsidP="008C21DB">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8C21DB">
        <w:rPr>
          <w:rFonts w:asciiTheme="minorHAnsi" w:hAnsiTheme="minorHAnsi"/>
          <w:kern w:val="3"/>
          <w:sz w:val="20"/>
          <w:szCs w:val="20"/>
          <w:lang w:val="pl-PL"/>
        </w:rPr>
        <w:t xml:space="preserve">Dostawa będzie realizowana na bazie DDP (Delivery </w:t>
      </w:r>
      <w:proofErr w:type="spellStart"/>
      <w:r w:rsidRPr="008C21DB">
        <w:rPr>
          <w:rFonts w:asciiTheme="minorHAnsi" w:hAnsiTheme="minorHAnsi"/>
          <w:kern w:val="3"/>
          <w:sz w:val="20"/>
          <w:szCs w:val="20"/>
          <w:lang w:val="pl-PL"/>
        </w:rPr>
        <w:t>Duty</w:t>
      </w:r>
      <w:proofErr w:type="spellEnd"/>
      <w:r w:rsidRPr="008C21DB">
        <w:rPr>
          <w:rFonts w:asciiTheme="minorHAnsi" w:hAnsiTheme="minorHAnsi"/>
          <w:kern w:val="3"/>
          <w:sz w:val="20"/>
          <w:szCs w:val="20"/>
          <w:lang w:val="pl-PL"/>
        </w:rPr>
        <w:t xml:space="preserve"> </w:t>
      </w:r>
      <w:proofErr w:type="spellStart"/>
      <w:r w:rsidRPr="008C21DB">
        <w:rPr>
          <w:rFonts w:asciiTheme="minorHAnsi" w:hAnsiTheme="minorHAnsi"/>
          <w:kern w:val="3"/>
          <w:sz w:val="20"/>
          <w:szCs w:val="20"/>
          <w:lang w:val="pl-PL"/>
        </w:rPr>
        <w:t>Paid</w:t>
      </w:r>
      <w:proofErr w:type="spellEnd"/>
      <w:r w:rsidRPr="008C21DB">
        <w:rPr>
          <w:rFonts w:asciiTheme="minorHAnsi" w:hAnsiTheme="minorHAnsi"/>
          <w:kern w:val="3"/>
          <w:sz w:val="20"/>
          <w:szCs w:val="20"/>
          <w:lang w:val="pl-PL"/>
        </w:rPr>
        <w:t xml:space="preserve">) Puławy, magazyn Zamawiającego, według </w:t>
      </w:r>
      <w:proofErr w:type="spellStart"/>
      <w:r w:rsidRPr="008C21DB">
        <w:rPr>
          <w:rFonts w:asciiTheme="minorHAnsi" w:hAnsiTheme="minorHAnsi"/>
          <w:kern w:val="3"/>
          <w:sz w:val="20"/>
          <w:szCs w:val="20"/>
          <w:lang w:val="pl-PL"/>
        </w:rPr>
        <w:t>Incoterms</w:t>
      </w:r>
      <w:proofErr w:type="spellEnd"/>
      <w:r w:rsidRPr="008C21DB">
        <w:rPr>
          <w:rFonts w:asciiTheme="minorHAnsi" w:hAnsiTheme="minorHAnsi"/>
          <w:kern w:val="3"/>
          <w:sz w:val="20"/>
          <w:szCs w:val="20"/>
          <w:lang w:val="pl-PL"/>
        </w:rPr>
        <w:t xml:space="preserve"> 20</w:t>
      </w:r>
      <w:r w:rsidR="00E141BB">
        <w:rPr>
          <w:rFonts w:asciiTheme="minorHAnsi" w:hAnsiTheme="minorHAnsi"/>
          <w:kern w:val="3"/>
          <w:sz w:val="20"/>
          <w:szCs w:val="20"/>
          <w:lang w:val="pl-PL"/>
        </w:rPr>
        <w:t>2</w:t>
      </w:r>
      <w:r w:rsidRPr="008C21DB">
        <w:rPr>
          <w:rFonts w:asciiTheme="minorHAnsi" w:hAnsiTheme="minorHAnsi"/>
          <w:kern w:val="3"/>
          <w:sz w:val="20"/>
          <w:szCs w:val="20"/>
          <w:lang w:val="pl-PL"/>
        </w:rPr>
        <w:t>0.</w:t>
      </w:r>
    </w:p>
    <w:p w14:paraId="3FC6679A" w14:textId="03334C59" w:rsid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 xml:space="preserve">realizowana będzie na koszt </w:t>
      </w:r>
      <w:r w:rsidR="00E141BB">
        <w:rPr>
          <w:rFonts w:asciiTheme="minorHAnsi" w:hAnsiTheme="minorHAnsi"/>
          <w:kern w:val="3"/>
          <w:sz w:val="20"/>
          <w:lang w:val="pl-PL"/>
        </w:rPr>
        <w:t>Dostawcy</w:t>
      </w:r>
      <w:r>
        <w:rPr>
          <w:rFonts w:asciiTheme="minorHAnsi" w:hAnsiTheme="minorHAnsi"/>
          <w:kern w:val="3"/>
          <w:sz w:val="20"/>
          <w:lang w:val="pl-PL"/>
        </w:rPr>
        <w:t>.</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lastRenderedPageBreak/>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B01258" w:rsidRDefault="004F0A05" w:rsidP="00B01258">
      <w:pPr>
        <w:pStyle w:val="Akapitzlist"/>
        <w:adjustRightInd w:val="0"/>
        <w:spacing w:after="120" w:line="276" w:lineRule="auto"/>
        <w:ind w:left="1224"/>
        <w:contextualSpacing w:val="0"/>
        <w:jc w:val="both"/>
        <w:rPr>
          <w:rFonts w:asciiTheme="minorHAnsi" w:hAnsiTheme="minorHAnsi"/>
          <w:bCs/>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23E46E6F"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na podstawie protokołu odbioru podpisanego przez obie strony umowy bez zastrzeżeń</w:t>
      </w:r>
      <w:r w:rsidR="00A41A43">
        <w:rPr>
          <w:rFonts w:ascii="Verdana" w:hAnsi="Verdana"/>
          <w:sz w:val="20"/>
          <w:szCs w:val="20"/>
        </w:rPr>
        <w:t>,</w:t>
      </w:r>
      <w:r w:rsidRPr="00514041">
        <w:rPr>
          <w:rFonts w:ascii="Verdana" w:hAnsi="Verdana"/>
          <w:sz w:val="20"/>
          <w:szCs w:val="20"/>
        </w:rPr>
        <w:t xml:space="preserve"> w terminie 30 (słownie: trzydziestu) dni od daty otrzymania prawidłowo wystawionej faktury VAT</w:t>
      </w:r>
      <w:r w:rsidR="004B53C9">
        <w:rPr>
          <w:rFonts w:ascii="Verdana" w:hAnsi="Verdana"/>
          <w:sz w:val="20"/>
          <w:szCs w:val="20"/>
        </w:rPr>
        <w:t xml:space="preserve">. </w:t>
      </w:r>
    </w:p>
    <w:p w14:paraId="1D731E1F"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Dostawca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62EF73CE"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dostawą przedmiotu zamówienia do</w:t>
      </w:r>
      <w:r w:rsidR="005207D9" w:rsidRPr="005207D9">
        <w:rPr>
          <w:rFonts w:ascii="Verdana" w:eastAsia="Palatino Linotype" w:hAnsi="Verdana"/>
          <w:b/>
        </w:rPr>
        <w:t xml:space="preserve"> </w:t>
      </w:r>
      <w:r w:rsidR="005207D9" w:rsidRPr="005207D9">
        <w:rPr>
          <w:rFonts w:ascii="Verdana" w:eastAsia="Palatino Linotype" w:hAnsi="Verdana"/>
        </w:rPr>
        <w:t xml:space="preserve">Sieć Badawcza Łukasiewicz – Instytut Nowych Syntez Chemicznych, </w:t>
      </w:r>
      <w:r w:rsidR="00B1364E">
        <w:rPr>
          <w:rFonts w:ascii="Verdana" w:eastAsia="Palatino Linotype" w:hAnsi="Verdana"/>
        </w:rPr>
        <w:t xml:space="preserve">Al. Tysiąclecia Państwa Polskiego 13A, 24-110 Puławy. </w:t>
      </w:r>
    </w:p>
    <w:p w14:paraId="69CBBB22"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665755F" w14:textId="77777777" w:rsidR="00314885" w:rsidRPr="00314885" w:rsidRDefault="00314885" w:rsidP="00314885">
      <w:pPr>
        <w:widowControl w:val="0"/>
        <w:numPr>
          <w:ilvl w:val="0"/>
          <w:numId w:val="7"/>
        </w:numPr>
        <w:suppressAutoHyphens/>
        <w:spacing w:after="120" w:line="276" w:lineRule="auto"/>
        <w:ind w:right="11"/>
        <w:jc w:val="both"/>
        <w:rPr>
          <w:rFonts w:asciiTheme="minorHAnsi" w:eastAsia="Palatino Linotype" w:hAnsiTheme="minorHAnsi"/>
        </w:rPr>
      </w:pPr>
      <w:r w:rsidRPr="00314885">
        <w:rPr>
          <w:rFonts w:asciiTheme="minorHAnsi" w:eastAsia="Palatino Linotype" w:hAnsiTheme="minorHAnsi"/>
        </w:rPr>
        <w:t>Faktura zostanie wystawiona na Zamawiającego, tj. Sieć Badawcza Łukasiewicz – Instytut Nowych Syntez Chemicznych, Al. Tysiąclecia Państwa Polskiego 13A, 24 – 110 Puławy, NIP 716-000-20-98.</w:t>
      </w:r>
    </w:p>
    <w:p w14:paraId="0D54AE6F" w14:textId="48EB816E" w:rsidR="00314885" w:rsidRPr="00314885" w:rsidRDefault="00314885" w:rsidP="00314885">
      <w:pPr>
        <w:widowControl w:val="0"/>
        <w:numPr>
          <w:ilvl w:val="0"/>
          <w:numId w:val="7"/>
        </w:numPr>
        <w:suppressAutoHyphens/>
        <w:spacing w:after="120" w:line="276" w:lineRule="auto"/>
        <w:ind w:right="11"/>
        <w:jc w:val="both"/>
        <w:rPr>
          <w:rFonts w:asciiTheme="minorHAnsi" w:eastAsia="Palatino Linotype" w:hAnsiTheme="minorHAnsi"/>
        </w:rPr>
      </w:pPr>
      <w:r w:rsidRPr="00314885">
        <w:rPr>
          <w:rFonts w:asciiTheme="minorHAnsi" w:eastAsia="Palatino Linotype" w:hAnsiTheme="minorHAnsi"/>
        </w:rPr>
        <w:t xml:space="preserve">W przypadku wystawienia faktury elektronicznej, faktura zostanie przekazana w formie dokumentowej z adresu poczty elektronicznej </w:t>
      </w:r>
      <w:r w:rsidR="00C63DAE">
        <w:rPr>
          <w:rFonts w:asciiTheme="minorHAnsi" w:eastAsia="Palatino Linotype" w:hAnsiTheme="minorHAnsi"/>
        </w:rPr>
        <w:t>Dostawcy</w:t>
      </w:r>
      <w:r w:rsidRPr="00314885">
        <w:rPr>
          <w:rFonts w:asciiTheme="minorHAnsi" w:eastAsia="Palatino Linotype" w:hAnsiTheme="minorHAnsi"/>
        </w:rPr>
        <w:t xml:space="preserve">  na adres poczty elektronicznej </w:t>
      </w:r>
      <w:hyperlink r:id="rId11" w:history="1">
        <w:r w:rsidRPr="00314885">
          <w:rPr>
            <w:rStyle w:val="Hipercze"/>
            <w:rFonts w:asciiTheme="minorHAnsi" w:eastAsia="Palatino Linotype" w:hAnsiTheme="minorHAnsi"/>
            <w:b/>
          </w:rPr>
          <w:t>efaktura@ins.lukasiewicz.gov.pl</w:t>
        </w:r>
      </w:hyperlink>
      <w:r w:rsidRPr="00314885">
        <w:rPr>
          <w:rFonts w:asciiTheme="minorHAnsi" w:eastAsia="Palatino Linotype" w:hAnsiTheme="minorHAnsi"/>
          <w:b/>
          <w:color w:val="31A11F" w:themeColor="accent1" w:themeShade="BF"/>
        </w:rPr>
        <w:t xml:space="preserve"> </w:t>
      </w:r>
      <w:r w:rsidRPr="00314885">
        <w:rPr>
          <w:rFonts w:asciiTheme="minorHAnsi" w:eastAsia="Palatino Linotype" w:hAnsiTheme="minorHAnsi"/>
        </w:rPr>
        <w:t xml:space="preserve"> </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4B40539B"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DD44D6D" w14:textId="26C1F7F2" w:rsidR="005650C1" w:rsidRPr="00C94233"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sidR="00892816">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w:t>
      </w:r>
      <w:r w:rsidR="00AF109C">
        <w:rPr>
          <w:rFonts w:asciiTheme="minorHAnsi" w:hAnsiTheme="minorHAnsi"/>
          <w:kern w:val="3"/>
          <w:sz w:val="20"/>
          <w:szCs w:val="20"/>
          <w:lang w:val="pl-PL"/>
        </w:rPr>
        <w:t>dwa</w:t>
      </w:r>
      <w:r w:rsidRPr="00A87686">
        <w:rPr>
          <w:rFonts w:asciiTheme="minorHAnsi" w:hAnsiTheme="minorHAnsi"/>
          <w:kern w:val="3"/>
          <w:sz w:val="20"/>
          <w:szCs w:val="20"/>
          <w:lang w:val="pl-PL"/>
        </w:rPr>
        <w:t xml:space="preserve"> (</w:t>
      </w:r>
      <w:r w:rsidR="00AF109C">
        <w:rPr>
          <w:rFonts w:asciiTheme="minorHAnsi" w:hAnsiTheme="minorHAnsi"/>
          <w:kern w:val="3"/>
          <w:sz w:val="20"/>
          <w:szCs w:val="20"/>
          <w:lang w:val="pl-PL"/>
        </w:rPr>
        <w:t>2</w:t>
      </w:r>
      <w:r w:rsidRPr="00A87686">
        <w:rPr>
          <w:rFonts w:asciiTheme="minorHAnsi" w:hAnsiTheme="minorHAnsi"/>
          <w:kern w:val="3"/>
          <w:sz w:val="20"/>
          <w:szCs w:val="20"/>
          <w:lang w:val="pl-PL"/>
        </w:rPr>
        <w:t>) dni przed tą datą</w:t>
      </w:r>
      <w:r w:rsidR="00C94233">
        <w:rPr>
          <w:rFonts w:asciiTheme="minorHAnsi" w:hAnsiTheme="minorHAnsi"/>
          <w:kern w:val="3"/>
          <w:sz w:val="20"/>
          <w:szCs w:val="20"/>
          <w:lang w:val="pl-PL"/>
        </w:rPr>
        <w:t xml:space="preserve">. </w:t>
      </w:r>
    </w:p>
    <w:p w14:paraId="54AB52EC"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4B98F92E"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DF0DF0">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9C448F" w14:textId="2F0E0AD9" w:rsidR="00DF0DF0" w:rsidRPr="00DF0DF0"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Odbiór przedmiotu zamówienia nastąpi w Sie</w:t>
      </w:r>
      <w:r w:rsidR="0045724B" w:rsidRPr="00DF0DF0">
        <w:rPr>
          <w:rFonts w:asciiTheme="minorHAnsi" w:hAnsiTheme="minorHAnsi"/>
          <w:kern w:val="3"/>
          <w:sz w:val="20"/>
          <w:szCs w:val="20"/>
          <w:lang w:val="pl-PL"/>
        </w:rPr>
        <w:t>ć</w:t>
      </w:r>
      <w:r w:rsidRPr="00DF0DF0">
        <w:rPr>
          <w:rFonts w:asciiTheme="minorHAnsi" w:hAnsiTheme="minorHAnsi"/>
          <w:kern w:val="3"/>
          <w:sz w:val="20"/>
          <w:szCs w:val="20"/>
          <w:lang w:val="pl-PL"/>
        </w:rPr>
        <w:t xml:space="preserve"> Badawcz</w:t>
      </w:r>
      <w:r w:rsidR="0045724B" w:rsidRPr="00DF0DF0">
        <w:rPr>
          <w:rFonts w:asciiTheme="minorHAnsi" w:hAnsiTheme="minorHAnsi"/>
          <w:kern w:val="3"/>
          <w:sz w:val="20"/>
          <w:szCs w:val="20"/>
          <w:lang w:val="pl-PL"/>
        </w:rPr>
        <w:t>a</w:t>
      </w:r>
      <w:r w:rsidRPr="00DF0DF0">
        <w:rPr>
          <w:rFonts w:asciiTheme="minorHAnsi" w:hAnsiTheme="minorHAnsi"/>
          <w:kern w:val="3"/>
          <w:sz w:val="20"/>
          <w:szCs w:val="20"/>
          <w:lang w:val="pl-PL"/>
        </w:rPr>
        <w:t xml:space="preserve"> Łukasiewicz - </w:t>
      </w:r>
      <w:r w:rsidRPr="00DF0DF0">
        <w:rPr>
          <w:rFonts w:asciiTheme="minorHAnsi" w:hAnsiTheme="minorHAnsi"/>
          <w:sz w:val="20"/>
          <w:szCs w:val="20"/>
          <w:lang w:val="pl-PL"/>
        </w:rPr>
        <w:t>Instytucie  Nowych Syntez Chemicznych</w:t>
      </w:r>
      <w:r w:rsidR="0067386E" w:rsidRPr="00DF0DF0">
        <w:rPr>
          <w:rFonts w:asciiTheme="minorHAnsi" w:hAnsiTheme="minorHAnsi"/>
          <w:sz w:val="20"/>
          <w:szCs w:val="20"/>
          <w:lang w:val="pl-PL"/>
        </w:rPr>
        <w:t>,</w:t>
      </w:r>
      <w:r w:rsidR="00107736">
        <w:rPr>
          <w:rFonts w:asciiTheme="minorHAnsi" w:hAnsiTheme="minorHAnsi"/>
          <w:sz w:val="20"/>
          <w:szCs w:val="20"/>
          <w:lang w:val="pl-PL"/>
        </w:rPr>
        <w:t xml:space="preserve"> al. Tysiąclecia Państwa Polskiego 13A, 24-110 Puławy. </w:t>
      </w:r>
    </w:p>
    <w:p w14:paraId="182B04C4" w14:textId="72A7EC07" w:rsidR="00DF0DF0" w:rsidRPr="00DF0DF0"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lastRenderedPageBreak/>
        <w:t>Za dzień wydania towaru uważa się dzień, w którym towar zostanie</w:t>
      </w:r>
      <w:r w:rsidR="005613A4">
        <w:rPr>
          <w:rFonts w:asciiTheme="minorHAnsi" w:hAnsiTheme="minorHAnsi"/>
          <w:kern w:val="3"/>
          <w:sz w:val="20"/>
          <w:lang w:val="pl-PL"/>
        </w:rPr>
        <w:t xml:space="preserve"> faktycznie</w:t>
      </w:r>
      <w:r>
        <w:rPr>
          <w:rFonts w:asciiTheme="minorHAnsi" w:hAnsiTheme="minorHAnsi"/>
          <w:kern w:val="3"/>
          <w:sz w:val="20"/>
          <w:lang w:val="pl-PL"/>
        </w:rPr>
        <w:t xml:space="preserve"> odebrany przez </w:t>
      </w:r>
      <w:r w:rsidR="005613A4">
        <w:rPr>
          <w:rFonts w:asciiTheme="minorHAnsi" w:hAnsiTheme="minorHAnsi"/>
          <w:kern w:val="3"/>
          <w:sz w:val="20"/>
          <w:lang w:val="pl-PL"/>
        </w:rPr>
        <w:t>Z</w:t>
      </w:r>
      <w:r>
        <w:rPr>
          <w:rFonts w:asciiTheme="minorHAnsi" w:hAnsiTheme="minorHAnsi"/>
          <w:kern w:val="3"/>
          <w:sz w:val="20"/>
          <w:lang w:val="pl-PL"/>
        </w:rPr>
        <w:t>amawiającego</w:t>
      </w:r>
      <w:r w:rsidR="005613A4">
        <w:rPr>
          <w:rFonts w:asciiTheme="minorHAnsi" w:hAnsiTheme="minorHAnsi"/>
          <w:kern w:val="3"/>
          <w:sz w:val="20"/>
          <w:lang w:val="pl-PL"/>
        </w:rPr>
        <w:t>. Dzień wydania wskazuje się w protokole</w:t>
      </w:r>
      <w:r>
        <w:rPr>
          <w:rFonts w:asciiTheme="minorHAnsi" w:hAnsiTheme="minorHAnsi"/>
          <w:kern w:val="3"/>
          <w:sz w:val="20"/>
          <w:lang w:val="pl-PL"/>
        </w:rPr>
        <w:t xml:space="preserve"> odbioru</w:t>
      </w:r>
      <w:r w:rsidR="0045579A">
        <w:rPr>
          <w:rFonts w:asciiTheme="minorHAnsi" w:hAnsiTheme="minorHAnsi"/>
          <w:kern w:val="3"/>
          <w:sz w:val="20"/>
          <w:lang w:val="pl-PL"/>
        </w:rPr>
        <w:t xml:space="preserve">. </w:t>
      </w:r>
    </w:p>
    <w:p w14:paraId="6F571892" w14:textId="09B381B3"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Podpisanie przez Zamawiającego protokołu odbioru nastąpi </w:t>
      </w:r>
      <w:r w:rsidR="00E95B85">
        <w:rPr>
          <w:rFonts w:asciiTheme="minorHAnsi" w:hAnsiTheme="minorHAnsi"/>
          <w:kern w:val="3"/>
          <w:sz w:val="20"/>
          <w:szCs w:val="20"/>
          <w:lang w:val="pl-PL"/>
        </w:rPr>
        <w:t xml:space="preserve">niezwłocznie, </w:t>
      </w:r>
      <w:r>
        <w:rPr>
          <w:rFonts w:asciiTheme="minorHAnsi" w:hAnsiTheme="minorHAnsi"/>
          <w:kern w:val="3"/>
          <w:sz w:val="20"/>
          <w:szCs w:val="20"/>
          <w:lang w:val="pl-PL"/>
        </w:rPr>
        <w:t xml:space="preserve">nie później niż w terminie 3 dni od dnia </w:t>
      </w:r>
      <w:r w:rsidR="00E95B85">
        <w:rPr>
          <w:rFonts w:asciiTheme="minorHAnsi" w:hAnsiTheme="minorHAnsi"/>
          <w:kern w:val="3"/>
          <w:sz w:val="20"/>
          <w:szCs w:val="20"/>
          <w:lang w:val="pl-PL"/>
        </w:rPr>
        <w:t>wydania</w:t>
      </w:r>
      <w:r w:rsidR="00A41A43">
        <w:rPr>
          <w:rFonts w:asciiTheme="minorHAnsi" w:hAnsiTheme="minorHAnsi"/>
          <w:kern w:val="3"/>
          <w:sz w:val="20"/>
          <w:szCs w:val="20"/>
          <w:lang w:val="pl-PL"/>
        </w:rPr>
        <w:t xml:space="preserve"> towaru, pod warunkiem spełnienia świadczenia przez Dostawcę w sposób należyty. W przeciwnym wypadku Zamawiający odmówi odbioru i podpisze protokół z zastrzeżeniami</w:t>
      </w:r>
      <w:r>
        <w:rPr>
          <w:rFonts w:asciiTheme="minorHAnsi" w:hAnsiTheme="minorHAnsi"/>
          <w:kern w:val="3"/>
          <w:sz w:val="20"/>
          <w:szCs w:val="20"/>
          <w:lang w:val="pl-PL"/>
        </w:rPr>
        <w:t>.</w:t>
      </w:r>
    </w:p>
    <w:p w14:paraId="4D4174B0" w14:textId="0143DF39" w:rsidR="007D4D9B" w:rsidRPr="006664AB" w:rsidRDefault="005650C1" w:rsidP="006664AB">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w:t>
      </w:r>
      <w:r w:rsidRPr="007D4D9B">
        <w:rPr>
          <w:rFonts w:asciiTheme="minorHAnsi" w:hAnsiTheme="minorHAnsi"/>
          <w:sz w:val="20"/>
          <w:szCs w:val="20"/>
          <w:lang w:val="pl-PL"/>
        </w:rPr>
        <w:t>strony</w:t>
      </w:r>
      <w:r w:rsidR="007D4D9B" w:rsidRPr="007D4D9B">
        <w:rPr>
          <w:rFonts w:asciiTheme="minorHAnsi" w:hAnsiTheme="minorHAnsi"/>
          <w:sz w:val="20"/>
          <w:szCs w:val="20"/>
          <w:lang w:val="pl-PL"/>
        </w:rPr>
        <w:t xml:space="preserve"> </w:t>
      </w:r>
      <w:r w:rsidRPr="007D4D9B">
        <w:rPr>
          <w:rFonts w:asciiTheme="minorHAnsi" w:hAnsiTheme="minorHAnsi"/>
          <w:sz w:val="20"/>
          <w:szCs w:val="20"/>
          <w:lang w:val="pl-PL"/>
        </w:rPr>
        <w:t xml:space="preserve">bez zastrzeżeń protokołu odbioru. </w:t>
      </w:r>
    </w:p>
    <w:p w14:paraId="43122076"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565DEEA4" w14:textId="05D32A19"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w:t>
      </w:r>
      <w:r w:rsidR="00314885">
        <w:rPr>
          <w:rFonts w:asciiTheme="minorHAnsi" w:hAnsiTheme="minorHAnsi" w:cs="Arial"/>
          <w:b/>
          <w:kern w:val="3"/>
        </w:rPr>
        <w:t>5</w:t>
      </w:r>
      <w:r w:rsidR="00D77C80" w:rsidRPr="00D77C80">
        <w:rPr>
          <w:rFonts w:asciiTheme="minorHAnsi" w:hAnsiTheme="minorHAnsi" w:cs="Arial"/>
          <w:b/>
          <w:kern w:val="3"/>
        </w:rPr>
        <w:t xml:space="preserve"> – Gwarancje i odpowiedzialność</w:t>
      </w:r>
    </w:p>
    <w:p w14:paraId="6C98F87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3810D3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8E4563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ACD2D89"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58D6A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2ED40C"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A89D057"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640A565F"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7BA06043" w14:textId="6DDC59D4" w:rsidR="00D77C80" w:rsidRPr="00076C37" w:rsidRDefault="006664AB"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Pr>
          <w:rFonts w:asciiTheme="minorHAnsi" w:hAnsiTheme="minorHAnsi"/>
          <w:kern w:val="3"/>
          <w:sz w:val="20"/>
          <w:szCs w:val="20"/>
          <w:lang w:val="pl-PL"/>
        </w:rPr>
        <w:t xml:space="preserve">że </w:t>
      </w:r>
      <w:r w:rsidR="00D77C80" w:rsidRPr="00B02AF6">
        <w:rPr>
          <w:rFonts w:asciiTheme="minorHAnsi" w:hAnsiTheme="minorHAnsi"/>
          <w:kern w:val="3"/>
          <w:sz w:val="20"/>
          <w:szCs w:val="20"/>
          <w:lang w:val="pl-PL"/>
        </w:rPr>
        <w:t>towar jest wolny od wszelkich wad fizycznych i prawnych</w:t>
      </w:r>
    </w:p>
    <w:p w14:paraId="5299DDCE" w14:textId="3F705DF9"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BE4D72">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14:paraId="73DEFE3A" w14:textId="5B82A914"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00BB4127">
        <w:rPr>
          <w:rFonts w:asciiTheme="minorHAnsi" w:hAnsiTheme="minorHAnsi"/>
          <w:kern w:val="3"/>
          <w:sz w:val="20"/>
          <w:szCs w:val="20"/>
          <w:lang w:val="pl-PL"/>
        </w:rPr>
        <w:t>2</w:t>
      </w:r>
      <w:r w:rsidRPr="00B02AF6">
        <w:rPr>
          <w:rFonts w:asciiTheme="minorHAnsi" w:hAnsiTheme="minorHAnsi"/>
          <w:kern w:val="3"/>
          <w:sz w:val="20"/>
          <w:szCs w:val="20"/>
          <w:lang w:val="pl-PL"/>
        </w:rPr>
        <w:t xml:space="preserve">. Wykonawca zobowiązany jest do dostarczenia na własny koszt </w:t>
      </w:r>
      <w:r w:rsidR="00BE4D72">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pełnowartościowego lub spełniającego wymagania Zamawiającego</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sidR="00BE4D72">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4CCBE178" w14:textId="034DAA9A" w:rsidR="00D77C80"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sidR="00BB4127">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sidR="00BB4127">
        <w:rPr>
          <w:rFonts w:asciiTheme="minorHAnsi" w:hAnsiTheme="minorHAnsi"/>
          <w:kern w:val="3"/>
          <w:sz w:val="20"/>
          <w:szCs w:val="20"/>
          <w:lang w:val="pl-PL"/>
        </w:rPr>
        <w:t xml:space="preserve"> o sprzedaży.</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2DE739DE"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314885">
        <w:rPr>
          <w:rFonts w:asciiTheme="minorHAnsi" w:hAnsiTheme="minorHAnsi"/>
          <w:b/>
          <w:sz w:val="20"/>
          <w:szCs w:val="20"/>
        </w:rPr>
        <w:t>6</w:t>
      </w:r>
      <w:r w:rsidR="00D77C80">
        <w:rPr>
          <w:rFonts w:asciiTheme="minorHAnsi" w:hAnsiTheme="minorHAnsi"/>
          <w:b/>
          <w:sz w:val="20"/>
          <w:szCs w:val="20"/>
        </w:rPr>
        <w:t xml:space="preserve"> – Kary umowne</w:t>
      </w:r>
    </w:p>
    <w:p w14:paraId="76418877"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B1D3B09" w14:textId="4B04C8BF"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bookmarkStart w:id="1" w:name="_GoBack"/>
      <w:bookmarkEnd w:id="1"/>
      <w:r w:rsidR="00BB4127">
        <w:rPr>
          <w:rFonts w:asciiTheme="minorHAnsi" w:hAnsiTheme="minorHAnsi" w:cs="Arial"/>
          <w:kern w:val="3"/>
        </w:rPr>
        <w:t>niniejszej umowy</w:t>
      </w:r>
      <w:r w:rsidR="00A603DC" w:rsidRPr="00A603DC">
        <w:rPr>
          <w:rFonts w:asciiTheme="minorHAnsi" w:hAnsiTheme="minorHAnsi" w:cs="Arial"/>
          <w:kern w:val="3"/>
        </w:rPr>
        <w:t xml:space="preserve"> w wysokości </w:t>
      </w:r>
      <w:r w:rsidR="001D26AD">
        <w:rPr>
          <w:rFonts w:asciiTheme="minorHAnsi" w:hAnsiTheme="minorHAnsi" w:cs="Arial"/>
          <w:kern w:val="3"/>
        </w:rPr>
        <w:t xml:space="preserve">pół </w:t>
      </w:r>
      <w:r w:rsidR="00A603DC" w:rsidRPr="00A603DC">
        <w:rPr>
          <w:rFonts w:asciiTheme="minorHAnsi" w:hAnsiTheme="minorHAnsi" w:cs="Arial"/>
          <w:kern w:val="3"/>
        </w:rPr>
        <w:t>procenta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 xml:space="preserve">3 </w:t>
      </w:r>
      <w:r w:rsidR="001A112B">
        <w:rPr>
          <w:rFonts w:asciiTheme="minorHAnsi" w:hAnsiTheme="minorHAnsi" w:cs="Arial"/>
          <w:kern w:val="3"/>
        </w:rPr>
        <w:t xml:space="preserve">ust. 1 </w:t>
      </w:r>
      <w:r>
        <w:rPr>
          <w:rFonts w:asciiTheme="minorHAnsi" w:hAnsiTheme="minorHAnsi" w:cs="Arial"/>
          <w:kern w:val="3"/>
        </w:rPr>
        <w:t>niniejszej umowy.</w:t>
      </w:r>
    </w:p>
    <w:p w14:paraId="3B6EA136" w14:textId="094B8A03"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 xml:space="preserve">Dostawca zapłaci Zamawiającemu karę umowną w wysokości </w:t>
      </w:r>
      <w:r w:rsidR="001D26AD">
        <w:rPr>
          <w:rFonts w:asciiTheme="minorHAnsi" w:hAnsiTheme="minorHAnsi" w:cs="Arial"/>
          <w:sz w:val="20"/>
          <w:szCs w:val="20"/>
        </w:rPr>
        <w:t xml:space="preserve">dwadzieścia </w:t>
      </w:r>
      <w:r w:rsidRPr="00A603DC">
        <w:rPr>
          <w:rFonts w:asciiTheme="minorHAnsi" w:hAnsiTheme="minorHAnsi" w:cs="Arial"/>
          <w:sz w:val="20"/>
          <w:szCs w:val="20"/>
        </w:rPr>
        <w:t>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sidR="00BB4127">
        <w:rPr>
          <w:rFonts w:asciiTheme="minorHAnsi" w:hAnsiTheme="minorHAnsi" w:cs="Arial"/>
          <w:sz w:val="20"/>
          <w:szCs w:val="20"/>
        </w:rPr>
        <w:t xml:space="preserve">wynagrodzenia brutto określonego w § 3 </w:t>
      </w:r>
      <w:r w:rsidR="000A1820">
        <w:rPr>
          <w:rFonts w:asciiTheme="minorHAnsi" w:hAnsiTheme="minorHAnsi" w:cs="Arial"/>
          <w:sz w:val="20"/>
          <w:szCs w:val="20"/>
        </w:rPr>
        <w:t xml:space="preserve">ust. 1 </w:t>
      </w:r>
      <w:r w:rsidR="00BB4127">
        <w:rPr>
          <w:rFonts w:asciiTheme="minorHAnsi" w:hAnsiTheme="minorHAnsi" w:cs="Arial"/>
          <w:sz w:val="20"/>
          <w:szCs w:val="20"/>
        </w:rPr>
        <w:t>niniejszej umowy</w:t>
      </w:r>
      <w:r w:rsidRPr="00A603DC">
        <w:rPr>
          <w:rFonts w:asciiTheme="minorHAnsi" w:hAnsiTheme="minorHAnsi" w:cs="Arial"/>
          <w:sz w:val="20"/>
          <w:szCs w:val="20"/>
        </w:rPr>
        <w:t xml:space="preserve"> za odstąpienie od umowy z przyczyn leżących po stronie Dostawcy.</w:t>
      </w:r>
    </w:p>
    <w:p w14:paraId="1E2B5F66" w14:textId="07DDAB92"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Strony dopuszczają możliwość dochodzenia odszkodowania przewyższającego kary umowne na zasadach ogólnych określonych przepisami Kodeksu </w:t>
      </w:r>
      <w:r w:rsidRPr="00767EBF">
        <w:rPr>
          <w:rFonts w:asciiTheme="minorHAnsi" w:hAnsiTheme="minorHAnsi" w:cs="Times New Roman"/>
          <w:sz w:val="20"/>
          <w:szCs w:val="20"/>
          <w:shd w:val="clear" w:color="auto" w:fill="FFFFFF"/>
        </w:rPr>
        <w:lastRenderedPageBreak/>
        <w:t>Cywilnego.</w:t>
      </w:r>
    </w:p>
    <w:p w14:paraId="337C83B7"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16E19785"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314885">
        <w:rPr>
          <w:rFonts w:asciiTheme="minorHAnsi" w:hAnsiTheme="minorHAnsi" w:cs="Arial"/>
          <w:b/>
          <w:sz w:val="20"/>
          <w:szCs w:val="20"/>
        </w:rPr>
        <w:t>7</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7CF32D7B"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314885">
        <w:rPr>
          <w:rFonts w:asciiTheme="minorHAnsi" w:hAnsiTheme="minorHAnsi"/>
          <w:b/>
          <w:sz w:val="20"/>
          <w:szCs w:val="20"/>
        </w:rPr>
        <w:t>8</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4142B17"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44C60160"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7B2F88A1"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699970A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3E8309A3" w14:textId="77777777"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08B671C1" w14:textId="7355A427" w:rsidR="00B8649F" w:rsidRPr="00B8649F" w:rsidRDefault="00F07332" w:rsidP="00AF109C">
      <w:pPr>
        <w:pStyle w:val="Standard"/>
        <w:tabs>
          <w:tab w:val="left" w:pos="1134"/>
        </w:tabs>
        <w:autoSpaceDN/>
        <w:spacing w:after="120" w:line="276" w:lineRule="auto"/>
        <w:ind w:left="426" w:hanging="426"/>
        <w:jc w:val="both"/>
        <w:textAlignment w:val="auto"/>
        <w:rPr>
          <w:rFonts w:asciiTheme="minorHAnsi" w:hAnsiTheme="minorHAnsi" w:cs="Arial"/>
          <w:vanish/>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AF109C">
        <w:rPr>
          <w:rFonts w:asciiTheme="minorHAnsi" w:hAnsiTheme="minorHAnsi" w:cs="Arial"/>
          <w:sz w:val="20"/>
          <w:szCs w:val="20"/>
        </w:rPr>
        <w:t xml:space="preserve"> </w:t>
      </w: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56BCA3" w14:textId="02D799A4"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314885">
        <w:rPr>
          <w:rFonts w:asciiTheme="minorHAnsi" w:hAnsiTheme="minorHAnsi" w:cs="Arial"/>
          <w:sz w:val="20"/>
          <w:szCs w:val="20"/>
        </w:rPr>
        <w:t>BPC</w:t>
      </w:r>
      <w:r w:rsidR="00844646">
        <w:rPr>
          <w:rFonts w:asciiTheme="minorHAnsi" w:hAnsiTheme="minorHAnsi" w:cs="Arial"/>
          <w:sz w:val="20"/>
          <w:szCs w:val="20"/>
        </w:rPr>
        <w:t xml:space="preserve"> </w:t>
      </w:r>
      <w:r w:rsidRPr="00767EBF">
        <w:rPr>
          <w:rFonts w:asciiTheme="minorHAnsi" w:hAnsiTheme="minorHAnsi" w:cs="Arial"/>
          <w:sz w:val="20"/>
          <w:szCs w:val="20"/>
        </w:rPr>
        <w:t>– ………./20</w:t>
      </w:r>
      <w:r w:rsidR="00936E52" w:rsidRPr="00767EBF">
        <w:rPr>
          <w:rFonts w:asciiTheme="minorHAnsi" w:hAnsiTheme="minorHAnsi" w:cs="Arial"/>
          <w:sz w:val="20"/>
          <w:szCs w:val="20"/>
        </w:rPr>
        <w:t>2</w:t>
      </w:r>
      <w:r w:rsidR="00483C5D">
        <w:rPr>
          <w:rFonts w:asciiTheme="minorHAnsi" w:hAnsiTheme="minorHAnsi" w:cs="Arial"/>
          <w:sz w:val="20"/>
          <w:szCs w:val="20"/>
        </w:rPr>
        <w:t>3</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lastRenderedPageBreak/>
        <w:t>Koordynatorem ze strony Dostawcy jest: ………………………………………</w:t>
      </w:r>
    </w:p>
    <w:p w14:paraId="63710D40" w14:textId="3787615B"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W sprawach nie uregulowanych niniejszą umową mają zastosowanie przepisy obowiązującego w tym zakresie prawa, w szczególności Kodeksu cywilnego.</w:t>
      </w:r>
    </w:p>
    <w:p w14:paraId="0316479D"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1D68CDB"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61813CAD" w14:textId="77777777" w:rsidR="00844646" w:rsidRDefault="00844646" w:rsidP="00AF109C">
      <w:pPr>
        <w:pStyle w:val="Standard"/>
        <w:tabs>
          <w:tab w:val="center" w:pos="2640"/>
          <w:tab w:val="center" w:pos="7053"/>
        </w:tabs>
        <w:rPr>
          <w:rFonts w:asciiTheme="minorHAnsi" w:hAnsiTheme="minorHAnsi"/>
          <w:b/>
          <w:sz w:val="20"/>
          <w:szCs w:val="20"/>
        </w:rPr>
      </w:pPr>
    </w:p>
    <w:p w14:paraId="343BA2C3" w14:textId="77777777" w:rsidR="0078406A" w:rsidRDefault="00F11D96" w:rsidP="00AF109C">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w:t>
      </w:r>
    </w:p>
    <w:p w14:paraId="78B7A00C" w14:textId="3E9D5110" w:rsidR="005E5194" w:rsidRPr="00767EBF" w:rsidRDefault="00F11D96" w:rsidP="00AF109C">
      <w:pPr>
        <w:pStyle w:val="Standard"/>
        <w:tabs>
          <w:tab w:val="center" w:pos="2640"/>
          <w:tab w:val="center" w:pos="7053"/>
        </w:tabs>
        <w:rPr>
          <w:rFonts w:asciiTheme="minorHAnsi" w:hAnsiTheme="minorHAnsi" w:cs="Arial"/>
          <w:b/>
          <w:bCs/>
        </w:rPr>
      </w:pPr>
      <w:r w:rsidRPr="00767EBF">
        <w:rPr>
          <w:rFonts w:asciiTheme="minorHAnsi" w:hAnsiTheme="minorHAnsi"/>
          <w:b/>
          <w:sz w:val="20"/>
          <w:szCs w:val="20"/>
        </w:rPr>
        <w:t xml:space="preserve">Zamawiający: </w:t>
      </w:r>
      <w:r w:rsidRPr="00767EBF">
        <w:rPr>
          <w:rFonts w:asciiTheme="minorHAnsi" w:hAnsiTheme="minorHAnsi"/>
          <w:b/>
          <w:sz w:val="20"/>
          <w:szCs w:val="20"/>
        </w:rPr>
        <w:tab/>
      </w:r>
      <w:r w:rsidRPr="00767EBF">
        <w:rPr>
          <w:rFonts w:asciiTheme="minorHAnsi" w:hAnsiTheme="minorHAnsi"/>
          <w:b/>
          <w:sz w:val="20"/>
          <w:szCs w:val="20"/>
        </w:rPr>
        <w:tab/>
        <w:t>Dostawca:</w:t>
      </w:r>
    </w:p>
    <w:sectPr w:rsidR="005E5194" w:rsidRPr="00767EBF" w:rsidSect="00FF3786">
      <w:footerReference w:type="default" r:id="rId12"/>
      <w:headerReference w:type="first" r:id="rId13"/>
      <w:footerReference w:type="first" r:id="rId14"/>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671C" w16cex:dateUtc="2023-09-08T07:25:00Z"/>
  <w16cex:commentExtensible w16cex:durableId="28A56820" w16cex:dateUtc="2023-09-08T07:30:00Z"/>
  <w16cex:commentExtensible w16cex:durableId="28A5685E" w16cex:dateUtc="2023-09-08T07: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3C3F" w14:textId="77777777" w:rsidR="00C147C4" w:rsidRDefault="00C147C4" w:rsidP="006747BD">
      <w:r>
        <w:separator/>
      </w:r>
    </w:p>
  </w:endnote>
  <w:endnote w:type="continuationSeparator" w:id="0">
    <w:p w14:paraId="05776CFA" w14:textId="77777777" w:rsidR="00C147C4" w:rsidRDefault="00C147C4"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r w:rsidR="00E141BB">
      <w:fldChar w:fldCharType="begin"/>
    </w:r>
    <w:r w:rsidR="00E141BB">
      <w:instrText>NUMPAGES  \* Arabic  \* MERGEFORMAT</w:instrText>
    </w:r>
    <w:r w:rsidR="00E141BB">
      <w:fldChar w:fldCharType="separate"/>
    </w:r>
    <w:r w:rsidR="004F0C42">
      <w:rPr>
        <w:noProof/>
      </w:rPr>
      <w:t>6</w:t>
    </w:r>
    <w:r w:rsidR="00E141BB">
      <w:rPr>
        <w:noProof/>
      </w:rPr>
      <w:fldChar w:fldCharType="end"/>
    </w:r>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6AE27" w14:textId="77777777" w:rsidR="00C147C4" w:rsidRDefault="00C147C4" w:rsidP="006747BD">
      <w:r>
        <w:separator/>
      </w:r>
    </w:p>
  </w:footnote>
  <w:footnote w:type="continuationSeparator" w:id="0">
    <w:p w14:paraId="2B008DE2" w14:textId="77777777" w:rsidR="00C147C4" w:rsidRDefault="00C147C4"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A3134"/>
    <w:multiLevelType w:val="hybridMultilevel"/>
    <w:tmpl w:val="DBEA3146"/>
    <w:lvl w:ilvl="0" w:tplc="D3EEF88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7"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8"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734A3A"/>
    <w:multiLevelType w:val="multilevel"/>
    <w:tmpl w:val="32A65A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6541E0"/>
    <w:multiLevelType w:val="hybridMultilevel"/>
    <w:tmpl w:val="FE4C6F8E"/>
    <w:lvl w:ilvl="0" w:tplc="3A368348">
      <w:start w:val="1"/>
      <w:numFmt w:val="decimal"/>
      <w:lvlText w:val="%1."/>
      <w:lvlJc w:val="left"/>
      <w:pPr>
        <w:ind w:left="720" w:hanging="360"/>
      </w:pPr>
      <w:rPr>
        <w:rFonts w:asciiTheme="minorHAnsi" w:eastAsia="Times New Roman" w:hAnsi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6"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32"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176F3E"/>
    <w:multiLevelType w:val="multilevel"/>
    <w:tmpl w:val="D23AB9F8"/>
    <w:lvl w:ilvl="0">
      <w:start w:val="18"/>
      <w:numFmt w:val="decimal"/>
      <w:lvlText w:val="%1."/>
      <w:lvlJc w:val="left"/>
      <w:pPr>
        <w:ind w:left="360" w:hanging="360"/>
      </w:pPr>
      <w:rPr>
        <w:rFonts w:hint="default"/>
        <w:b/>
        <w:i w:val="0"/>
        <w:strike w:val="0"/>
        <w:dstrike w:val="0"/>
        <w:color w:val="000000"/>
        <w:sz w:val="20"/>
        <w:szCs w:val="20"/>
        <w:u w:val="none" w:color="000000"/>
        <w:vertAlign w:val="baseline"/>
      </w:rPr>
    </w:lvl>
    <w:lvl w:ilvl="1">
      <w:start w:val="1"/>
      <w:numFmt w:val="decimal"/>
      <w:lvlText w:val="%1.%2."/>
      <w:lvlJc w:val="left"/>
      <w:pPr>
        <w:ind w:left="3693" w:hanging="432"/>
      </w:pPr>
      <w:rPr>
        <w:rFonts w:hint="default"/>
        <w:b w:val="0"/>
        <w:i w:val="0"/>
        <w:strike w:val="0"/>
        <w:dstrike w:val="0"/>
        <w:color w:val="000000"/>
        <w:sz w:val="20"/>
        <w:szCs w:val="20"/>
        <w:u w:val="none" w:color="000000"/>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vertAlign w:val="baseline"/>
      </w:rPr>
    </w:lvl>
  </w:abstractNum>
  <w:abstractNum w:abstractNumId="34"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7"/>
  </w:num>
  <w:num w:numId="3">
    <w:abstractNumId w:val="29"/>
  </w:num>
  <w:num w:numId="4">
    <w:abstractNumId w:val="32"/>
  </w:num>
  <w:num w:numId="5">
    <w:abstractNumId w:val="31"/>
  </w:num>
  <w:num w:numId="6">
    <w:abstractNumId w:val="31"/>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049"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9"/>
  </w:num>
  <w:num w:numId="8">
    <w:abstractNumId w:val="12"/>
  </w:num>
  <w:num w:numId="9">
    <w:abstractNumId w:val="23"/>
  </w:num>
  <w:num w:numId="10">
    <w:abstractNumId w:val="6"/>
  </w:num>
  <w:num w:numId="11">
    <w:abstractNumId w:val="27"/>
  </w:num>
  <w:num w:numId="12">
    <w:abstractNumId w:val="30"/>
  </w:num>
  <w:num w:numId="13">
    <w:abstractNumId w:val="10"/>
  </w:num>
  <w:num w:numId="14">
    <w:abstractNumId w:val="19"/>
  </w:num>
  <w:num w:numId="15">
    <w:abstractNumId w:val="35"/>
  </w:num>
  <w:num w:numId="16">
    <w:abstractNumId w:val="25"/>
  </w:num>
  <w:num w:numId="17">
    <w:abstractNumId w:val="21"/>
  </w:num>
  <w:num w:numId="18">
    <w:abstractNumId w:val="8"/>
  </w:num>
  <w:num w:numId="19">
    <w:abstractNumId w:val="28"/>
  </w:num>
  <w:num w:numId="20">
    <w:abstractNumId w:val="20"/>
  </w:num>
  <w:num w:numId="21">
    <w:abstractNumId w:val="38"/>
  </w:num>
  <w:num w:numId="22">
    <w:abstractNumId w:val="7"/>
  </w:num>
  <w:num w:numId="23">
    <w:abstractNumId w:val="34"/>
  </w:num>
  <w:num w:numId="24">
    <w:abstractNumId w:val="1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6"/>
  </w:num>
  <w:num w:numId="28">
    <w:abstractNumId w:val="4"/>
  </w:num>
  <w:num w:numId="29">
    <w:abstractNumId w:val="3"/>
  </w:num>
  <w:num w:numId="30">
    <w:abstractNumId w:val="11"/>
  </w:num>
  <w:num w:numId="31">
    <w:abstractNumId w:val="17"/>
  </w:num>
  <w:num w:numId="32">
    <w:abstractNumId w:val="13"/>
  </w:num>
  <w:num w:numId="33">
    <w:abstractNumId w:val="22"/>
  </w:num>
  <w:num w:numId="34">
    <w:abstractNumId w:val="24"/>
  </w:num>
  <w:num w:numId="35">
    <w:abstractNumId w:val="31"/>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6">
    <w:abstractNumId w:val="31"/>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1332" w:hanging="482"/>
        </w:pPr>
        <w:rPr>
          <w:b w:val="0"/>
          <w:color w:val="auto"/>
          <w:sz w:val="20"/>
          <w:szCs w:val="20"/>
        </w:rPr>
      </w:lvl>
    </w:lvlOverride>
    <w:lvlOverride w:ilvl="2">
      <w:lvl w:ilvl="2">
        <w:start w:val="1"/>
        <w:numFmt w:val="decimal"/>
        <w:suff w:val="space"/>
        <w:lvlText w:val="%1.%2.%3."/>
        <w:lvlJc w:val="left"/>
        <w:pPr>
          <w:ind w:left="851" w:hanging="567"/>
        </w:pPr>
        <w:rPr>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7">
    <w:abstractNumId w:val="33"/>
  </w:num>
  <w:num w:numId="38">
    <w:abstractNumId w:val="14"/>
  </w:num>
  <w:num w:numId="39">
    <w:abstractNumId w:val="16"/>
  </w:num>
  <w:num w:numId="4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1820"/>
    <w:rsid w:val="000A3CA1"/>
    <w:rsid w:val="000A71DD"/>
    <w:rsid w:val="000B3225"/>
    <w:rsid w:val="000C3C1A"/>
    <w:rsid w:val="000C59BD"/>
    <w:rsid w:val="000D3050"/>
    <w:rsid w:val="000D32DC"/>
    <w:rsid w:val="000E1BD0"/>
    <w:rsid w:val="000E3B63"/>
    <w:rsid w:val="00100F13"/>
    <w:rsid w:val="00103CEA"/>
    <w:rsid w:val="00107736"/>
    <w:rsid w:val="001113FB"/>
    <w:rsid w:val="001134FB"/>
    <w:rsid w:val="00120704"/>
    <w:rsid w:val="001228A8"/>
    <w:rsid w:val="001323CD"/>
    <w:rsid w:val="001719B0"/>
    <w:rsid w:val="0017260A"/>
    <w:rsid w:val="00181EB8"/>
    <w:rsid w:val="001A112B"/>
    <w:rsid w:val="001A4B9D"/>
    <w:rsid w:val="001A7C4E"/>
    <w:rsid w:val="001B3F84"/>
    <w:rsid w:val="001D0761"/>
    <w:rsid w:val="001D26AD"/>
    <w:rsid w:val="00205EA0"/>
    <w:rsid w:val="00210DD3"/>
    <w:rsid w:val="00211348"/>
    <w:rsid w:val="002131FC"/>
    <w:rsid w:val="00225B3E"/>
    <w:rsid w:val="0023107D"/>
    <w:rsid w:val="00231524"/>
    <w:rsid w:val="002526B7"/>
    <w:rsid w:val="002548E1"/>
    <w:rsid w:val="002B1581"/>
    <w:rsid w:val="002B172D"/>
    <w:rsid w:val="002D48BE"/>
    <w:rsid w:val="002F4540"/>
    <w:rsid w:val="002F5760"/>
    <w:rsid w:val="0030383B"/>
    <w:rsid w:val="003052AF"/>
    <w:rsid w:val="00313DCB"/>
    <w:rsid w:val="00314885"/>
    <w:rsid w:val="003233D6"/>
    <w:rsid w:val="00330CE5"/>
    <w:rsid w:val="00335F9F"/>
    <w:rsid w:val="00337BF6"/>
    <w:rsid w:val="00346C00"/>
    <w:rsid w:val="00354A18"/>
    <w:rsid w:val="00357215"/>
    <w:rsid w:val="00361B9F"/>
    <w:rsid w:val="00362DAF"/>
    <w:rsid w:val="003736E5"/>
    <w:rsid w:val="00374C4A"/>
    <w:rsid w:val="003769B0"/>
    <w:rsid w:val="0039448A"/>
    <w:rsid w:val="003968D3"/>
    <w:rsid w:val="003A1CEF"/>
    <w:rsid w:val="003B4AA1"/>
    <w:rsid w:val="003B6AD5"/>
    <w:rsid w:val="003F4BA3"/>
    <w:rsid w:val="00402FBD"/>
    <w:rsid w:val="00443518"/>
    <w:rsid w:val="0045579A"/>
    <w:rsid w:val="0045724B"/>
    <w:rsid w:val="00463E26"/>
    <w:rsid w:val="004834DA"/>
    <w:rsid w:val="00483C5D"/>
    <w:rsid w:val="0049084F"/>
    <w:rsid w:val="004939A7"/>
    <w:rsid w:val="004B53C9"/>
    <w:rsid w:val="004B720F"/>
    <w:rsid w:val="004C3112"/>
    <w:rsid w:val="004D26D8"/>
    <w:rsid w:val="004F0A05"/>
    <w:rsid w:val="004F0C42"/>
    <w:rsid w:val="004F1EA3"/>
    <w:rsid w:val="004F434D"/>
    <w:rsid w:val="004F5588"/>
    <w:rsid w:val="004F5805"/>
    <w:rsid w:val="00500F46"/>
    <w:rsid w:val="00503331"/>
    <w:rsid w:val="00505A5B"/>
    <w:rsid w:val="00515AFC"/>
    <w:rsid w:val="005207D9"/>
    <w:rsid w:val="00521231"/>
    <w:rsid w:val="00526CDD"/>
    <w:rsid w:val="00531C90"/>
    <w:rsid w:val="00546E96"/>
    <w:rsid w:val="00551C12"/>
    <w:rsid w:val="005613A4"/>
    <w:rsid w:val="005650C1"/>
    <w:rsid w:val="00573E4F"/>
    <w:rsid w:val="00585C01"/>
    <w:rsid w:val="00593B68"/>
    <w:rsid w:val="00593CE5"/>
    <w:rsid w:val="005B2FAF"/>
    <w:rsid w:val="005B60BB"/>
    <w:rsid w:val="005B6712"/>
    <w:rsid w:val="005D0836"/>
    <w:rsid w:val="005D1495"/>
    <w:rsid w:val="005D248B"/>
    <w:rsid w:val="005E5194"/>
    <w:rsid w:val="006256C3"/>
    <w:rsid w:val="0063472F"/>
    <w:rsid w:val="006524A4"/>
    <w:rsid w:val="006664AB"/>
    <w:rsid w:val="00670782"/>
    <w:rsid w:val="0067386E"/>
    <w:rsid w:val="006747BD"/>
    <w:rsid w:val="006756ED"/>
    <w:rsid w:val="006A7B13"/>
    <w:rsid w:val="006B4607"/>
    <w:rsid w:val="006D6DE5"/>
    <w:rsid w:val="006E5990"/>
    <w:rsid w:val="006F642C"/>
    <w:rsid w:val="00702FE0"/>
    <w:rsid w:val="00767EBF"/>
    <w:rsid w:val="00777156"/>
    <w:rsid w:val="0078406A"/>
    <w:rsid w:val="007B3C25"/>
    <w:rsid w:val="007B6770"/>
    <w:rsid w:val="007D42D7"/>
    <w:rsid w:val="007D4D9B"/>
    <w:rsid w:val="007D5551"/>
    <w:rsid w:val="007F2064"/>
    <w:rsid w:val="00803E23"/>
    <w:rsid w:val="00805DF6"/>
    <w:rsid w:val="00821F16"/>
    <w:rsid w:val="00836766"/>
    <w:rsid w:val="008368C0"/>
    <w:rsid w:val="0084396A"/>
    <w:rsid w:val="00844646"/>
    <w:rsid w:val="00847A9C"/>
    <w:rsid w:val="00854B7B"/>
    <w:rsid w:val="00861BA3"/>
    <w:rsid w:val="00866919"/>
    <w:rsid w:val="00886988"/>
    <w:rsid w:val="00892816"/>
    <w:rsid w:val="008A16C5"/>
    <w:rsid w:val="008A52AE"/>
    <w:rsid w:val="008B5302"/>
    <w:rsid w:val="008B53C1"/>
    <w:rsid w:val="008C1729"/>
    <w:rsid w:val="008C21DB"/>
    <w:rsid w:val="008C5410"/>
    <w:rsid w:val="008C6D9F"/>
    <w:rsid w:val="008C75DD"/>
    <w:rsid w:val="008D388A"/>
    <w:rsid w:val="008D3B6E"/>
    <w:rsid w:val="008D5E9E"/>
    <w:rsid w:val="008E2C75"/>
    <w:rsid w:val="008F15EF"/>
    <w:rsid w:val="008F1E06"/>
    <w:rsid w:val="008F209D"/>
    <w:rsid w:val="008F2921"/>
    <w:rsid w:val="00936E52"/>
    <w:rsid w:val="00951996"/>
    <w:rsid w:val="00967CFD"/>
    <w:rsid w:val="00980900"/>
    <w:rsid w:val="00985E18"/>
    <w:rsid w:val="009B4C69"/>
    <w:rsid w:val="009D0D8C"/>
    <w:rsid w:val="009D26A1"/>
    <w:rsid w:val="009D4C4D"/>
    <w:rsid w:val="009D6C4D"/>
    <w:rsid w:val="009E5306"/>
    <w:rsid w:val="009F0C4C"/>
    <w:rsid w:val="00A048DC"/>
    <w:rsid w:val="00A159FA"/>
    <w:rsid w:val="00A20CCE"/>
    <w:rsid w:val="00A20FA9"/>
    <w:rsid w:val="00A26651"/>
    <w:rsid w:val="00A3404B"/>
    <w:rsid w:val="00A36F46"/>
    <w:rsid w:val="00A41A43"/>
    <w:rsid w:val="00A52C29"/>
    <w:rsid w:val="00A603DC"/>
    <w:rsid w:val="00A60DF7"/>
    <w:rsid w:val="00A82F87"/>
    <w:rsid w:val="00A851FA"/>
    <w:rsid w:val="00A87686"/>
    <w:rsid w:val="00A92363"/>
    <w:rsid w:val="00A93121"/>
    <w:rsid w:val="00A96A71"/>
    <w:rsid w:val="00AB1626"/>
    <w:rsid w:val="00AD42F3"/>
    <w:rsid w:val="00AF109C"/>
    <w:rsid w:val="00B01258"/>
    <w:rsid w:val="00B03A75"/>
    <w:rsid w:val="00B1364E"/>
    <w:rsid w:val="00B32750"/>
    <w:rsid w:val="00B56DB6"/>
    <w:rsid w:val="00B61F8A"/>
    <w:rsid w:val="00B66B96"/>
    <w:rsid w:val="00B81C6B"/>
    <w:rsid w:val="00B8649F"/>
    <w:rsid w:val="00B93F15"/>
    <w:rsid w:val="00B95AA2"/>
    <w:rsid w:val="00B9730E"/>
    <w:rsid w:val="00B97B9D"/>
    <w:rsid w:val="00BA127D"/>
    <w:rsid w:val="00BA25D0"/>
    <w:rsid w:val="00BA68D0"/>
    <w:rsid w:val="00BA7A5F"/>
    <w:rsid w:val="00BB4127"/>
    <w:rsid w:val="00BC629B"/>
    <w:rsid w:val="00BE22B3"/>
    <w:rsid w:val="00BE307F"/>
    <w:rsid w:val="00BE4D72"/>
    <w:rsid w:val="00BE6FAF"/>
    <w:rsid w:val="00BF6327"/>
    <w:rsid w:val="00C02DCC"/>
    <w:rsid w:val="00C11541"/>
    <w:rsid w:val="00C147C4"/>
    <w:rsid w:val="00C37310"/>
    <w:rsid w:val="00C51599"/>
    <w:rsid w:val="00C63DAE"/>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141BB"/>
    <w:rsid w:val="00E4116D"/>
    <w:rsid w:val="00E6520F"/>
    <w:rsid w:val="00E95B85"/>
    <w:rsid w:val="00EA105E"/>
    <w:rsid w:val="00EB079A"/>
    <w:rsid w:val="00EB533D"/>
    <w:rsid w:val="00ED306C"/>
    <w:rsid w:val="00EE493C"/>
    <w:rsid w:val="00EE4C36"/>
    <w:rsid w:val="00EF098F"/>
    <w:rsid w:val="00F07332"/>
    <w:rsid w:val="00F11D96"/>
    <w:rsid w:val="00F15624"/>
    <w:rsid w:val="00F20BE6"/>
    <w:rsid w:val="00F92ECB"/>
    <w:rsid w:val="00F93057"/>
    <w:rsid w:val="00FA2341"/>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 w:type="paragraph" w:customStyle="1" w:styleId="SIWZpkt">
    <w:name w:val="SIWZ pkt"/>
    <w:basedOn w:val="Standard"/>
    <w:rsid w:val="007D4D9B"/>
    <w:pPr>
      <w:spacing w:before="567" w:after="283"/>
      <w:jc w:val="both"/>
    </w:pPr>
    <w:rPr>
      <w:rFonts w:ascii="Arial" w:eastAsia="Arial" w:hAnsi="Arial" w:cs="Arial"/>
      <w:b/>
      <w:lang w:bidi="pl-PL"/>
    </w:rPr>
  </w:style>
  <w:style w:type="character" w:styleId="Hipercze">
    <w:name w:val="Hyperlink"/>
    <w:basedOn w:val="Domylnaczcionkaakapitu"/>
    <w:uiPriority w:val="99"/>
    <w:unhideWhenUsed/>
    <w:rsid w:val="00314885"/>
    <w:rPr>
      <w:color w:val="0000FF" w:themeColor="hyperlink"/>
      <w:u w:val="single"/>
    </w:rPr>
  </w:style>
  <w:style w:type="character" w:styleId="Nierozpoznanawzmianka">
    <w:name w:val="Unresolved Mention"/>
    <w:basedOn w:val="Domylnaczcionkaakapitu"/>
    <w:uiPriority w:val="99"/>
    <w:semiHidden/>
    <w:unhideWhenUsed/>
    <w:rsid w:val="0031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945E9C-DD32-435A-ABDA-DF40D292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6</TotalTime>
  <Pages>5</Pages>
  <Words>1388</Words>
  <Characters>8330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Katarzyna Kuszyk | Łukasiewicz - INS</cp:lastModifiedBy>
  <cp:revision>5</cp:revision>
  <cp:lastPrinted>2023-03-06T08:50:00Z</cp:lastPrinted>
  <dcterms:created xsi:type="dcterms:W3CDTF">2023-09-26T07:15:00Z</dcterms:created>
  <dcterms:modified xsi:type="dcterms:W3CDTF">2023-09-28T08:49:00Z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