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A5" w:rsidRDefault="007925EC">
      <w:pPr>
        <w:pStyle w:val="Nagwek5"/>
        <w:spacing w:before="0" w:after="0" w:line="240" w:lineRule="auto"/>
        <w:rPr>
          <w:rFonts w:ascii="Arial Narrow" w:hAnsi="Arial Narrow" w:cs="Arial"/>
          <w:b w:val="0"/>
          <w:i w:val="0"/>
          <w:sz w:val="22"/>
          <w:szCs w:val="22"/>
        </w:rPr>
      </w:pPr>
      <w:r>
        <w:rPr>
          <w:rFonts w:ascii="Arial Narrow" w:hAnsi="Arial Narrow" w:cs="Arial"/>
          <w:b w:val="0"/>
          <w:i w:val="0"/>
          <w:sz w:val="22"/>
          <w:szCs w:val="22"/>
        </w:rPr>
        <w:t>..............................................................</w:t>
      </w:r>
    </w:p>
    <w:p w:rsidR="00856FA5" w:rsidRDefault="007925EC">
      <w:pPr>
        <w:pStyle w:val="Nagwek5"/>
        <w:spacing w:line="240" w:lineRule="auto"/>
        <w:rPr>
          <w:rFonts w:ascii="Arial Narrow" w:hAnsi="Arial Narrow" w:cs="Arial"/>
          <w:b w:val="0"/>
          <w:bCs w:val="0"/>
          <w:i w:val="0"/>
          <w:iCs w:val="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 w:val="0"/>
          <w:bCs w:val="0"/>
          <w:i w:val="0"/>
          <w:iCs w:val="0"/>
          <w:color w:val="000000"/>
          <w:sz w:val="24"/>
          <w:szCs w:val="24"/>
        </w:rPr>
        <w:t xml:space="preserve">Pieczęć firmowa Wykonawcy/ów </w:t>
      </w:r>
    </w:p>
    <w:p w:rsidR="00856FA5" w:rsidRDefault="00856FA5">
      <w:pPr>
        <w:pStyle w:val="Nagwek4"/>
        <w:jc w:val="right"/>
        <w:rPr>
          <w:rFonts w:cs="Arial"/>
          <w:b w:val="0"/>
          <w:color w:val="000000"/>
          <w:sz w:val="24"/>
          <w:szCs w:val="24"/>
        </w:rPr>
      </w:pPr>
    </w:p>
    <w:p w:rsidR="00856FA5" w:rsidRDefault="007925EC">
      <w:pPr>
        <w:pStyle w:val="Nagwek4"/>
        <w:rPr>
          <w:rFonts w:ascii="Arial Narrow" w:hAnsi="Arial Narrow"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I. OPIS PRZEDMIOTU ZAMÓWIENIA </w:t>
      </w:r>
    </w:p>
    <w:p w:rsidR="00856FA5" w:rsidRDefault="007925EC">
      <w:pPr>
        <w:pStyle w:val="Tekstpodstawowywcity"/>
        <w:numPr>
          <w:ilvl w:val="0"/>
          <w:numId w:val="1"/>
        </w:numPr>
        <w:tabs>
          <w:tab w:val="left" w:pos="0"/>
        </w:tabs>
        <w:spacing w:before="120" w:after="0" w:line="240" w:lineRule="auto"/>
        <w:jc w:val="both"/>
        <w:rPr>
          <w:color w:val="C9211E"/>
        </w:rPr>
      </w:pPr>
      <w:r>
        <w:rPr>
          <w:rFonts w:cs="Arial"/>
          <w:color w:val="000000"/>
          <w:szCs w:val="24"/>
        </w:rPr>
        <w:t xml:space="preserve">Przedmiotem zamówienia jest </w:t>
      </w:r>
      <w:r>
        <w:rPr>
          <w:rFonts w:cs="Arial"/>
          <w:bCs/>
          <w:color w:val="000000"/>
          <w:szCs w:val="24"/>
        </w:rPr>
        <w:t xml:space="preserve">dostawa 3 szt. kotłów </w:t>
      </w:r>
      <w:r>
        <w:rPr>
          <w:rFonts w:cs="Arial"/>
          <w:bCs/>
          <w:color w:val="000000"/>
          <w:szCs w:val="24"/>
          <w:shd w:val="clear" w:color="auto" w:fill="FFFFFF"/>
        </w:rPr>
        <w:t xml:space="preserve">warzelnych elektrycznych 300l. </w:t>
      </w:r>
      <w:r>
        <w:rPr>
          <w:rFonts w:cs="Arial"/>
          <w:bCs/>
          <w:color w:val="000000"/>
          <w:szCs w:val="24"/>
          <w:shd w:val="clear" w:color="auto" w:fill="FFFFFF"/>
        </w:rPr>
        <w:br/>
        <w:t xml:space="preserve">Dla Uzdrowiska Goczałkowice – Zdrój sp. z o.o. ul. Uzdrowiskowa 54, 43-230 Goczałkowice – Zdrój. </w:t>
      </w:r>
    </w:p>
    <w:p w:rsidR="00856FA5" w:rsidRDefault="007925EC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Cs w:val="24"/>
          <w:u w:val="single"/>
        </w:rPr>
      </w:pPr>
      <w:r>
        <w:rPr>
          <w:rFonts w:cs="Arial"/>
          <w:color w:val="000000"/>
          <w:szCs w:val="24"/>
          <w:u w:val="single"/>
        </w:rPr>
        <w:t>Przedmiot zamówienia obejmuje w szczególności:</w:t>
      </w:r>
    </w:p>
    <w:p w:rsidR="00856FA5" w:rsidRDefault="007925EC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color w:val="000000"/>
          <w:szCs w:val="24"/>
        </w:rPr>
      </w:pPr>
      <w:r>
        <w:rPr>
          <w:rFonts w:cs="Arial"/>
          <w:color w:val="000000"/>
          <w:szCs w:val="24"/>
        </w:rPr>
        <w:t>Zakup i dostawę kotłów warzelnych elektrycznych 300 l. Do Uzdrowiska Goczałkowice – Zdrój sp. z o.o.</w:t>
      </w:r>
    </w:p>
    <w:p w:rsidR="00856FA5" w:rsidRDefault="007925EC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Cs w:val="24"/>
        </w:rPr>
      </w:pPr>
      <w:r>
        <w:rPr>
          <w:rFonts w:eastAsia="Calibri"/>
          <w:color w:val="000000"/>
          <w:szCs w:val="24"/>
          <w:lang w:eastAsia="en-US"/>
        </w:rPr>
        <w:t>Udzielenie gwarancji jakości dla przedmiotu zamówienia n</w:t>
      </w:r>
      <w:r w:rsidR="00451A0D">
        <w:rPr>
          <w:rFonts w:eastAsia="Calibri"/>
          <w:color w:val="000000"/>
          <w:szCs w:val="24"/>
          <w:lang w:eastAsia="en-US"/>
        </w:rPr>
        <w:t xml:space="preserve">a okres nie krótszy niż 2 lata </w:t>
      </w:r>
      <w:r>
        <w:rPr>
          <w:rFonts w:eastAsia="Calibri"/>
          <w:color w:val="000000"/>
          <w:szCs w:val="24"/>
          <w:lang w:eastAsia="en-US"/>
        </w:rPr>
        <w:t>(24 miesiące) oraz rękojmi za wady na okres równy okresowi udzielonej gwarancji.</w:t>
      </w:r>
    </w:p>
    <w:p w:rsidR="00856FA5" w:rsidRDefault="007925EC">
      <w:pPr>
        <w:pStyle w:val="Tekstpodstawowywcity"/>
        <w:numPr>
          <w:ilvl w:val="0"/>
          <w:numId w:val="2"/>
        </w:numPr>
        <w:spacing w:after="0" w:line="240" w:lineRule="auto"/>
        <w:rPr>
          <w:color w:val="C9211E"/>
        </w:rPr>
      </w:pPr>
      <w:r>
        <w:rPr>
          <w:rFonts w:cs="Arial"/>
          <w:color w:val="000000"/>
          <w:szCs w:val="24"/>
        </w:rPr>
        <w:t>Zapewnienie w cenie kotłów nieodpłatnych obowiązkowych przeglądów przez cały okres gwarancji i rękojmi.</w:t>
      </w:r>
    </w:p>
    <w:p w:rsidR="00856FA5" w:rsidRDefault="007925EC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color w:val="000000"/>
          <w:szCs w:val="24"/>
        </w:rPr>
      </w:pPr>
      <w:r>
        <w:rPr>
          <w:rFonts w:cs="Arial"/>
          <w:color w:val="000000"/>
          <w:szCs w:val="24"/>
          <w:lang w:eastAsia="ar-SA"/>
        </w:rPr>
        <w:t xml:space="preserve">Dostarczenie instrukcji obsługi (w języku polskim) oraz przeprowadzenie bezpłatnego szkolenia dla minimum 3 pracowników użytkownika, w zakresie obsługi </w:t>
      </w:r>
      <w:r>
        <w:rPr>
          <w:rFonts w:cs="Arial"/>
          <w:color w:val="000000"/>
          <w:szCs w:val="24"/>
          <w:lang w:eastAsia="ar-SA"/>
        </w:rPr>
        <w:br/>
        <w:t>i eksploatacji dostarczonego Sprzętu, w miejscu dostawy.</w:t>
      </w:r>
    </w:p>
    <w:p w:rsidR="00856FA5" w:rsidRDefault="00856FA5">
      <w:pPr>
        <w:pStyle w:val="Tekstpodstawowywcity"/>
        <w:spacing w:after="0" w:line="240" w:lineRule="auto"/>
        <w:ind w:left="0"/>
        <w:jc w:val="both"/>
        <w:rPr>
          <w:rFonts w:cs="Arial"/>
          <w:color w:val="000000"/>
          <w:szCs w:val="24"/>
        </w:rPr>
      </w:pPr>
    </w:p>
    <w:p w:rsidR="00856FA5" w:rsidRDefault="007925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Cs w:val="24"/>
        </w:rPr>
      </w:pPr>
      <w:r>
        <w:rPr>
          <w:rFonts w:cs="Arial"/>
          <w:color w:val="000000"/>
          <w:szCs w:val="24"/>
        </w:rPr>
        <w:t>Dostawa przedmiotu zamówienia będzie się odbywać na koszt i ryzyko Wykonawcy.</w:t>
      </w:r>
    </w:p>
    <w:p w:rsidR="00856FA5" w:rsidRDefault="007925EC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color w:val="C9211E"/>
        </w:rPr>
      </w:pPr>
      <w:bookmarkStart w:id="0" w:name="_GoBack"/>
      <w:bookmarkEnd w:id="0"/>
      <w:r>
        <w:rPr>
          <w:rFonts w:cs="Arial"/>
          <w:color w:val="000000"/>
          <w:szCs w:val="24"/>
        </w:rPr>
        <w:t xml:space="preserve">Miejsce dostawy: Uzdrowisko Goczałkowice – Zdrój sp. z o.o. ul. Uzdrowiskowa 51 43-230 Goczałkowice – Zdrój (kuchnia Uzdrowiska). </w:t>
      </w:r>
    </w:p>
    <w:p w:rsidR="00856FA5" w:rsidRDefault="007925EC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</w:pPr>
      <w:r>
        <w:rPr>
          <w:rFonts w:cs="Arial"/>
          <w:color w:val="000000"/>
          <w:szCs w:val="24"/>
        </w:rPr>
        <w:t xml:space="preserve">Kotły  należy dostarczyć, zamontować i uruchomić do 1 miesiąca od podpisania umowy. </w:t>
      </w:r>
    </w:p>
    <w:p w:rsidR="00856FA5" w:rsidRDefault="007925EC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</w:pPr>
      <w:r>
        <w:rPr>
          <w:rFonts w:cs="Arial"/>
          <w:color w:val="000000"/>
          <w:szCs w:val="24"/>
        </w:rPr>
        <w:t xml:space="preserve">Kotły po dostawie i uruchomieniu muszą być gotowe do pracy bez koniecznego zakup   </w:t>
      </w:r>
      <w:r>
        <w:rPr>
          <w:rFonts w:cs="Arial"/>
          <w:color w:val="000000"/>
          <w:szCs w:val="24"/>
        </w:rPr>
        <w:tab/>
        <w:t>dodatkowego wyposażenia, czy oprogramowania.</w:t>
      </w:r>
    </w:p>
    <w:p w:rsidR="00856FA5" w:rsidRDefault="007925EC">
      <w:pPr>
        <w:pStyle w:val="Akapitzlist"/>
        <w:numPr>
          <w:ilvl w:val="0"/>
          <w:numId w:val="1"/>
        </w:numPr>
        <w:spacing w:line="240" w:lineRule="auto"/>
        <w:jc w:val="both"/>
        <w:rPr>
          <w:color w:val="C9211E"/>
        </w:rPr>
      </w:pPr>
      <w:r>
        <w:rPr>
          <w:rFonts w:cs="Arial"/>
          <w:color w:val="000000"/>
          <w:szCs w:val="24"/>
        </w:rPr>
        <w:t>Oferowane kotły muszą być fabrycznie nowe. Zamawiający nie dopuszcza zakupu Sprzętu używanego, (z wystaw, pokazów, itp.). Rok produkcji kotłów nie wcześniej niż 2021.</w:t>
      </w:r>
    </w:p>
    <w:p w:rsidR="00856FA5" w:rsidRDefault="007925EC">
      <w:pPr>
        <w:pStyle w:val="Akapitzlist"/>
        <w:numPr>
          <w:ilvl w:val="0"/>
          <w:numId w:val="1"/>
        </w:numPr>
        <w:spacing w:line="240" w:lineRule="auto"/>
        <w:jc w:val="both"/>
        <w:rPr>
          <w:color w:val="C9211E"/>
        </w:rPr>
      </w:pPr>
      <w:r>
        <w:rPr>
          <w:rFonts w:cs="Arial"/>
          <w:color w:val="000000"/>
          <w:szCs w:val="24"/>
        </w:rPr>
        <w:t xml:space="preserve">Kotły oznakowane znakiem CE (potwierdzone Deklaracją zgodności lub Certyfikatem CE). </w:t>
      </w:r>
    </w:p>
    <w:p w:rsidR="00856FA5" w:rsidRDefault="007925EC">
      <w:pPr>
        <w:pStyle w:val="Akapitzlist"/>
        <w:spacing w:line="240" w:lineRule="auto"/>
        <w:ind w:left="360"/>
        <w:jc w:val="both"/>
        <w:rPr>
          <w:rFonts w:ascii="Arial Narrow" w:hAnsi="Arial Narrow"/>
          <w:szCs w:val="24"/>
        </w:rPr>
      </w:pPr>
      <w:r>
        <w:rPr>
          <w:color w:val="000000"/>
          <w:szCs w:val="24"/>
        </w:rPr>
        <w:t xml:space="preserve"> </w:t>
      </w:r>
    </w:p>
    <w:p w:rsidR="00856FA5" w:rsidRDefault="00856FA5">
      <w:pPr>
        <w:pStyle w:val="Akapitzlist"/>
        <w:spacing w:line="240" w:lineRule="auto"/>
        <w:ind w:left="360"/>
        <w:jc w:val="both"/>
        <w:rPr>
          <w:color w:val="000000"/>
          <w:szCs w:val="24"/>
        </w:rPr>
      </w:pPr>
    </w:p>
    <w:p w:rsidR="00856FA5" w:rsidRPr="00903BF0" w:rsidRDefault="00856FA5" w:rsidP="00903BF0">
      <w:pPr>
        <w:jc w:val="both"/>
        <w:rPr>
          <w:color w:val="000000"/>
        </w:rPr>
      </w:pPr>
    </w:p>
    <w:p w:rsidR="00856FA5" w:rsidRDefault="007925EC">
      <w:pPr>
        <w:pStyle w:val="Skrconyadreszwrotny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ZESTAWIENIE PARAMETRÓW TECHNICZNO - UŻYTKOWYCH </w:t>
      </w:r>
      <w:r>
        <w:rPr>
          <w:b/>
          <w:color w:val="000000"/>
          <w:szCs w:val="24"/>
        </w:rPr>
        <w:br/>
        <w:t>DLA KOTŁÓW</w:t>
      </w:r>
    </w:p>
    <w:tbl>
      <w:tblPr>
        <w:tblpPr w:leftFromText="141" w:rightFromText="141" w:vertAnchor="text" w:horzAnchor="margin" w:tblpXSpec="center" w:tblpY="445"/>
        <w:tblW w:w="10131" w:type="dxa"/>
        <w:jc w:val="center"/>
        <w:tblCellMar>
          <w:left w:w="70" w:type="dxa"/>
          <w:right w:w="70" w:type="dxa"/>
        </w:tblCellMar>
        <w:tblLook w:val="04A0"/>
      </w:tblPr>
      <w:tblGrid>
        <w:gridCol w:w="636"/>
        <w:gridCol w:w="5447"/>
        <w:gridCol w:w="1347"/>
        <w:gridCol w:w="1287"/>
        <w:gridCol w:w="1414"/>
      </w:tblGrid>
      <w:tr w:rsidR="00856FA5" w:rsidTr="00DA0DD1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color w:val="000000"/>
              </w:rPr>
              <w:t>L.P.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856FA5">
            <w:pPr>
              <w:jc w:val="center"/>
              <w:rPr>
                <w:rFonts w:cs="Arial"/>
                <w:b/>
                <w:color w:val="000000"/>
              </w:rPr>
            </w:pPr>
          </w:p>
          <w:p w:rsidR="00856FA5" w:rsidRDefault="007925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color w:val="000000"/>
              </w:rPr>
              <w:t>OPIS PARAMETRU / WARUNKU</w:t>
            </w:r>
          </w:p>
          <w:p w:rsidR="00856FA5" w:rsidRDefault="00856FA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color w:val="000000"/>
              </w:rPr>
              <w:t>Parametr wymagany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color w:val="000000"/>
              </w:rPr>
              <w:t>Parametr oferowany/</w:t>
            </w:r>
            <w:r>
              <w:rPr>
                <w:rFonts w:cs="Arial"/>
                <w:b/>
                <w:color w:val="000000"/>
              </w:rPr>
              <w:br/>
              <w:t>podać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7925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color w:val="000000"/>
              </w:rPr>
              <w:t>Parametr</w:t>
            </w:r>
          </w:p>
          <w:p w:rsidR="00856FA5" w:rsidRDefault="007925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color w:val="000000"/>
              </w:rPr>
              <w:t>oceniany</w:t>
            </w:r>
          </w:p>
        </w:tc>
      </w:tr>
      <w:tr w:rsidR="00856FA5" w:rsidTr="00DA0DD1">
        <w:trPr>
          <w:cantSplit/>
          <w:trHeight w:val="4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cs="Arial"/>
                <w:b/>
                <w:color w:val="000000"/>
                <w:lang w:eastAsia="en-US"/>
              </w:rPr>
              <w:t>I</w:t>
            </w:r>
          </w:p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rPr>
                <w:color w:val="000000"/>
              </w:rPr>
            </w:pPr>
            <w:r>
              <w:rPr>
                <w:rFonts w:cs="Arial"/>
                <w:b/>
                <w:color w:val="000000"/>
              </w:rPr>
              <w:t>DANE OGÓLNE -kocioł warzelny elektryczny  - 3szt.</w:t>
            </w:r>
          </w:p>
        </w:tc>
      </w:tr>
      <w:tr w:rsidR="00856FA5" w:rsidTr="00DA0DD1">
        <w:trPr>
          <w:cantSplit/>
          <w:trHeight w:val="4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rPr>
                <w:rFonts w:ascii="Arial Narrow" w:hAnsi="Arial Narrow"/>
              </w:rPr>
            </w:pPr>
            <w:r>
              <w:rPr>
                <w:color w:val="000000"/>
              </w:rPr>
              <w:t xml:space="preserve">Pełna nazwa i model oferowanego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pStyle w:val="Stopka"/>
              <w:tabs>
                <w:tab w:val="left" w:pos="708"/>
              </w:tabs>
              <w:rPr>
                <w:rFonts w:ascii="Arial Narrow" w:hAnsi="Arial Narrow" w:cs="Arial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podać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856FA5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56FA5" w:rsidTr="00DA0DD1">
        <w:trPr>
          <w:cantSplit/>
          <w:trHeight w:val="4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rPr>
                <w:rFonts w:ascii="Arial Narrow" w:hAnsi="Arial Narrow"/>
              </w:rPr>
            </w:pPr>
            <w:r>
              <w:rPr>
                <w:color w:val="000000"/>
              </w:rPr>
              <w:t>Producent/kraj pochodzenia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pStyle w:val="Stopka"/>
              <w:tabs>
                <w:tab w:val="left" w:pos="708"/>
              </w:tabs>
              <w:rPr>
                <w:rFonts w:ascii="Arial Narrow" w:hAnsi="Arial Narrow" w:cs="Arial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podać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856FA5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56FA5" w:rsidTr="00DA0DD1">
        <w:trPr>
          <w:cantSplit/>
          <w:trHeight w:val="4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rPr>
                <w:rFonts w:ascii="Arial Narrow" w:hAnsi="Arial Narrow"/>
              </w:rPr>
            </w:pPr>
            <w:r>
              <w:rPr>
                <w:color w:val="000000"/>
              </w:rPr>
              <w:t>Rok produkcji - 2021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pStyle w:val="Stopka"/>
              <w:tabs>
                <w:tab w:val="left" w:pos="708"/>
              </w:tabs>
              <w:rPr>
                <w:rFonts w:ascii="Arial Narrow" w:hAnsi="Arial Narrow" w:cs="Arial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podać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856FA5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56FA5" w:rsidTr="00DA0DD1">
        <w:trPr>
          <w:cantSplit/>
          <w:trHeight w:val="4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cs="Arial"/>
                <w:bCs/>
                <w:color w:val="000000"/>
              </w:rPr>
              <w:t xml:space="preserve">4.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rPr>
                <w:color w:val="000000"/>
              </w:rPr>
            </w:pPr>
            <w:r>
              <w:rPr>
                <w:color w:val="000000"/>
              </w:rPr>
              <w:t xml:space="preserve">Sprzęt fabrycznie nowy. Nie dopuszcza się egzemplarzy używanych , lub z </w:t>
            </w:r>
            <w:proofErr w:type="spellStart"/>
            <w:r>
              <w:rPr>
                <w:color w:val="000000"/>
              </w:rPr>
              <w:t>wystwy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pStyle w:val="Stopka"/>
              <w:tabs>
                <w:tab w:val="left" w:pos="708"/>
              </w:tabs>
              <w:rPr>
                <w:rFonts w:ascii="Arial Narrow" w:hAnsi="Arial Narrow" w:cs="Arial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Tak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856FA5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56FA5" w:rsidTr="00DA0DD1">
        <w:trPr>
          <w:cantSplit/>
          <w:trHeight w:val="4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cs="Arial"/>
                <w:b/>
                <w:bCs/>
                <w:color w:val="000000"/>
              </w:rPr>
              <w:t>II</w:t>
            </w:r>
          </w:p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7925EC">
            <w:pPr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PARAMETRY TECHNICZNE KOTŁA WARZELNEGO</w:t>
            </w:r>
          </w:p>
        </w:tc>
      </w:tr>
      <w:tr w:rsidR="00856FA5" w:rsidTr="00DA0DD1">
        <w:trPr>
          <w:cantSplit/>
          <w:trHeight w:val="4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cs="Arial"/>
                <w:bCs/>
                <w:color w:val="000000"/>
              </w:rPr>
              <w:lastRenderedPageBreak/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rPr>
                <w:color w:val="000000"/>
              </w:rPr>
            </w:pPr>
            <w:r>
              <w:rPr>
                <w:color w:val="000000"/>
              </w:rPr>
              <w:t>Wymagany zakres techniczny kotłów warzelnych elektrycznych: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kod produktu BKE 300.1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długość 1200 mm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szerokość 1250 mm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wysokość 900 mm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pojemność 300 L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moc całkowita 28,8 kW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napięcie 400 V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materiał – stal nierdzewna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zasilanie elektryczne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kolor – </w:t>
            </w:r>
            <w:proofErr w:type="spellStart"/>
            <w:r>
              <w:rPr>
                <w:color w:val="000000"/>
                <w:szCs w:val="24"/>
              </w:rPr>
              <w:t>inox</w:t>
            </w:r>
            <w:proofErr w:type="spellEnd"/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kran spustowy – tak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wysokość od podłogi do płyty górnej – 900 +- 20mm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odległość zaworu od podłogi 365 +- 20mm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wymagane zabezpieczenie elektryczne 50 A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pojemność ogrzewacza 99 dm3 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najwyższe ciśnienie robocze pary wodnej 0,05 </w:t>
            </w:r>
            <w:proofErr w:type="spellStart"/>
            <w:r>
              <w:rPr>
                <w:color w:val="000000"/>
                <w:szCs w:val="24"/>
              </w:rPr>
              <w:t>MPa</w:t>
            </w:r>
            <w:proofErr w:type="spellEnd"/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przyłącze wody zimnej R 1/2</w:t>
            </w:r>
          </w:p>
          <w:p w:rsidR="00856FA5" w:rsidRDefault="007925EC">
            <w:pPr>
              <w:pStyle w:val="Akapitzlist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przyłącze wody ciepłej R 1/2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7925EC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lang w:eastAsia="en-US"/>
              </w:rPr>
              <w:t>Tak, podać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856FA5">
            <w:pPr>
              <w:pStyle w:val="Nagwek2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856FA5">
            <w:pPr>
              <w:jc w:val="center"/>
              <w:rPr>
                <w:lang w:eastAsia="en-US"/>
              </w:rPr>
            </w:pPr>
          </w:p>
        </w:tc>
      </w:tr>
      <w:tr w:rsidR="00DA0DD1" w:rsidTr="00DA0DD1">
        <w:trPr>
          <w:cantSplit/>
          <w:trHeight w:val="4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DD1" w:rsidRDefault="00DA0DD1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DD1" w:rsidRDefault="00DA0DD1">
            <w:pPr>
              <w:rPr>
                <w:color w:val="000000"/>
              </w:rPr>
            </w:pPr>
            <w:r>
              <w:rPr>
                <w:color w:val="000000"/>
              </w:rPr>
              <w:t>elektroniczny układ kontroli poziomu wody w ogrzewaczu. Ogranicznik temperatury zapobiegający przegrzaniu zbiornika i uszkodzeniu grzałek elektrycznych. Presostat utrzymujący ciśnienie pary wodnej na optymalnym poziomie, w opcji na zamówienie. Przyłącze oraz zawór wody zimnej w standardowym wykonaniu. Przyłącze oraz zawór wody ciepłej w standardowym wykonaniu.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D1" w:rsidRDefault="00DA0DD1">
            <w:pPr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Tak, podać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DD1" w:rsidRDefault="00DA0DD1">
            <w:pPr>
              <w:pStyle w:val="Nagwek2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D1" w:rsidRDefault="00DA0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 oceny</w:t>
            </w:r>
          </w:p>
        </w:tc>
      </w:tr>
      <w:tr w:rsidR="00DA0DD1" w:rsidTr="00DA0DD1">
        <w:trPr>
          <w:cantSplit/>
          <w:trHeight w:val="4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DD1" w:rsidRDefault="00DA0DD1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DD1" w:rsidRDefault="00DA0DD1">
            <w:pPr>
              <w:rPr>
                <w:color w:val="000000"/>
              </w:rPr>
            </w:pPr>
            <w:r>
              <w:rPr>
                <w:color w:val="000000"/>
              </w:rPr>
              <w:t>Zbiornik warzelny wykonany ze stali kwasoodpornej 1.4301 (AISI 304). Regulator zapewniający ciągłą regulacje temperatury w zbiorniku warzelnym Trzystopniowa regulacja mocy grzewczej. Możliwość napełnienia ogrzewacza (płaszcza) woda destylowana.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D1" w:rsidRDefault="00DA0DD1">
            <w:pPr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Tak, podać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DD1" w:rsidRDefault="00DA0DD1">
            <w:pPr>
              <w:pStyle w:val="Nagwek2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D1" w:rsidRDefault="00DA0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 oceny</w:t>
            </w:r>
          </w:p>
        </w:tc>
      </w:tr>
      <w:tr w:rsidR="00856FA5" w:rsidTr="00DA0DD1">
        <w:trPr>
          <w:trHeight w:val="41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FA5" w:rsidRDefault="007925EC">
            <w:pPr>
              <w:ind w:left="-75"/>
              <w:jc w:val="center"/>
              <w:rPr>
                <w:color w:val="000000"/>
              </w:rPr>
            </w:pPr>
            <w:r>
              <w:rPr>
                <w:rFonts w:cs="Arial"/>
                <w:b/>
                <w:color w:val="000000"/>
              </w:rPr>
              <w:t>III</w:t>
            </w:r>
          </w:p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b/>
                <w:bCs/>
                <w:color w:val="000000"/>
              </w:rPr>
              <w:t>INNE</w:t>
            </w:r>
          </w:p>
        </w:tc>
      </w:tr>
      <w:tr w:rsidR="00856FA5" w:rsidTr="00DA0DD1">
        <w:trPr>
          <w:trHeight w:val="48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tabs>
                <w:tab w:val="left" w:pos="720"/>
                <w:tab w:val="left" w:pos="1080"/>
              </w:tabs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cs="Arial"/>
                <w:color w:val="000000"/>
              </w:rPr>
              <w:t xml:space="preserve">Kopia deklaracji zgodności CE (potwierdzająca, że oferowany wyrób oznakowany jest znakiem CE i posiada ważne deklaracje zgodności CE) – </w:t>
            </w:r>
            <w:r>
              <w:rPr>
                <w:rFonts w:cs="Arial"/>
                <w:b/>
                <w:color w:val="000000"/>
              </w:rPr>
              <w:t>dołączyć do oferty.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7925EC">
            <w:pPr>
              <w:jc w:val="center"/>
              <w:rPr>
                <w:rFonts w:ascii="Arial Narrow" w:hAnsi="Arial Narrow"/>
              </w:rPr>
            </w:pPr>
            <w:r>
              <w:rPr>
                <w:rFonts w:cs="Arial Narrow"/>
                <w:color w:val="000000"/>
              </w:rPr>
              <w:t>Tak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856FA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DA0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 oceny</w:t>
            </w:r>
          </w:p>
        </w:tc>
      </w:tr>
      <w:tr w:rsidR="00856FA5" w:rsidTr="00DA0DD1">
        <w:trPr>
          <w:trHeight w:val="48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Instrukcja obsługi w języ</w:t>
            </w:r>
            <w:r w:rsidR="00DA0DD1">
              <w:rPr>
                <w:rFonts w:eastAsia="Calibri" w:cs="Arial"/>
                <w:color w:val="000000"/>
                <w:lang w:eastAsia="en-US"/>
              </w:rPr>
              <w:t xml:space="preserve">ku polskim w wersji papierowej </w:t>
            </w:r>
            <w:r>
              <w:rPr>
                <w:rFonts w:eastAsia="Calibri" w:cs="Arial"/>
                <w:color w:val="000000"/>
                <w:lang w:eastAsia="en-US"/>
              </w:rPr>
              <w:t xml:space="preserve">i elektronicznej – </w:t>
            </w:r>
            <w:r>
              <w:rPr>
                <w:rFonts w:eastAsia="Calibri" w:cs="Arial"/>
                <w:b/>
                <w:color w:val="000000"/>
                <w:lang w:eastAsia="en-US"/>
              </w:rPr>
              <w:t>załączyć przy</w:t>
            </w:r>
            <w:r>
              <w:rPr>
                <w:rFonts w:eastAsia="Calibri" w:cs="Arial"/>
                <w:color w:val="000000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color w:val="000000"/>
                <w:lang w:eastAsia="en-US"/>
              </w:rPr>
              <w:t>dostawie urządzenia.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7925EC">
            <w:pPr>
              <w:jc w:val="center"/>
              <w:rPr>
                <w:rFonts w:ascii="Arial Narrow" w:hAnsi="Arial Narrow"/>
              </w:rPr>
            </w:pPr>
            <w:r>
              <w:rPr>
                <w:rFonts w:cs="Arial Narrow"/>
                <w:color w:val="000000"/>
              </w:rPr>
              <w:t>Tak</w:t>
            </w:r>
            <w:r w:rsidR="00451A0D">
              <w:rPr>
                <w:rFonts w:cs="Arial Narrow"/>
                <w:color w:val="000000"/>
              </w:rPr>
              <w:t>, podać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856FA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DA0DD1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bez oceny</w:t>
            </w:r>
          </w:p>
        </w:tc>
      </w:tr>
      <w:tr w:rsidR="00856FA5" w:rsidTr="00DA0DD1">
        <w:trPr>
          <w:trHeight w:val="48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eastAsia="Calibri" w:cs="Arial"/>
                <w:color w:val="000000"/>
                <w:spacing w:val="-6"/>
                <w:lang w:eastAsia="en-US"/>
              </w:rPr>
              <w:t>Udzielenie gwarancji jakości dla przedmiotu zamówienia na okres nie krótszy niż</w:t>
            </w:r>
            <w:r>
              <w:rPr>
                <w:rFonts w:eastAsia="Calibri" w:cs="Arial"/>
                <w:b/>
                <w:bCs/>
                <w:color w:val="000000"/>
                <w:spacing w:val="-6"/>
                <w:lang w:eastAsia="en-US"/>
              </w:rPr>
              <w:t xml:space="preserve"> 24 miesięcy</w:t>
            </w:r>
            <w:r>
              <w:rPr>
                <w:rFonts w:eastAsia="Calibri" w:cs="Arial"/>
                <w:color w:val="000000"/>
                <w:spacing w:val="-6"/>
                <w:lang w:eastAsia="en-US"/>
              </w:rPr>
              <w:t xml:space="preserve"> oraz rękojmi za wady na okres równy okresowi udzielonej gwarancji dla Sprzętu.</w:t>
            </w:r>
            <w:r>
              <w:rPr>
                <w:rFonts w:cs="Arial"/>
                <w:b/>
                <w:color w:val="000000"/>
              </w:rPr>
              <w:t xml:space="preserve"> (podać)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7925EC">
            <w:pPr>
              <w:jc w:val="center"/>
              <w:rPr>
                <w:rFonts w:ascii="Arial Narrow" w:hAnsi="Arial Narrow"/>
              </w:rPr>
            </w:pPr>
            <w:r>
              <w:rPr>
                <w:rFonts w:cs="Arial Narrow"/>
                <w:color w:val="000000"/>
              </w:rPr>
              <w:t>Tak</w:t>
            </w:r>
            <w:r w:rsidR="00451A0D">
              <w:rPr>
                <w:rFonts w:cs="Arial Narrow"/>
                <w:color w:val="000000"/>
              </w:rPr>
              <w:t>, podać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856FA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7925EC">
            <w:pPr>
              <w:rPr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DA0DD1">
              <w:rPr>
                <w:color w:val="000000"/>
                <w:lang w:eastAsia="en-US"/>
              </w:rPr>
              <w:t xml:space="preserve"> bez oceny</w:t>
            </w:r>
          </w:p>
        </w:tc>
      </w:tr>
      <w:tr w:rsidR="00856FA5" w:rsidTr="00DA0DD1">
        <w:trPr>
          <w:trHeight w:val="48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FA5" w:rsidRDefault="007925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A5" w:rsidRDefault="007925EC" w:rsidP="00451A0D">
            <w:pPr>
              <w:rPr>
                <w:rFonts w:ascii="Arial Narrow" w:eastAsia="Calibri" w:hAnsi="Arial Narrow" w:cs="Arial"/>
                <w:spacing w:val="-6"/>
                <w:lang w:eastAsia="en-US"/>
              </w:rPr>
            </w:pPr>
            <w:r>
              <w:rPr>
                <w:rFonts w:eastAsia="Calibri" w:cs="Arial"/>
                <w:color w:val="000000"/>
                <w:spacing w:val="-6"/>
                <w:lang w:eastAsia="en-US"/>
              </w:rPr>
              <w:t>Wykonanie w cenie oferty  obowiązkowych przeglądów z wymaganą pr</w:t>
            </w:r>
            <w:r w:rsidR="00451A0D">
              <w:rPr>
                <w:rFonts w:eastAsia="Calibri" w:cs="Arial"/>
                <w:color w:val="000000"/>
                <w:spacing w:val="-6"/>
                <w:lang w:eastAsia="en-US"/>
              </w:rPr>
              <w:t>zez producenta częstotliwością.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7925EC">
            <w:pPr>
              <w:jc w:val="center"/>
              <w:rPr>
                <w:rFonts w:ascii="Arial Narrow" w:hAnsi="Arial Narrow"/>
              </w:rPr>
            </w:pPr>
            <w:r>
              <w:rPr>
                <w:rFonts w:cs="Arial Narrow"/>
                <w:color w:val="000000"/>
              </w:rPr>
              <w:t>Tak</w:t>
            </w:r>
            <w:r w:rsidR="00451A0D">
              <w:rPr>
                <w:rFonts w:cs="Arial Narrow"/>
                <w:color w:val="000000"/>
              </w:rPr>
              <w:t>, podać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856FA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5" w:rsidRDefault="007925EC">
            <w:pPr>
              <w:jc w:val="center"/>
              <w:rPr>
                <w:rFonts w:ascii="Arial Narrow" w:hAnsi="Arial Narrow"/>
              </w:rPr>
            </w:pPr>
            <w:r>
              <w:rPr>
                <w:color w:val="000000"/>
                <w:lang w:eastAsia="en-US"/>
              </w:rPr>
              <w:t>bez oceny</w:t>
            </w:r>
          </w:p>
        </w:tc>
      </w:tr>
      <w:tr w:rsidR="00451A0D" w:rsidTr="00DA0DD1">
        <w:trPr>
          <w:trHeight w:val="48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A0D" w:rsidRDefault="00451A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A0D" w:rsidRDefault="00451A0D">
            <w:pPr>
              <w:rPr>
                <w:color w:val="000000"/>
              </w:rPr>
            </w:pPr>
            <w:r>
              <w:rPr>
                <w:rFonts w:eastAsia="Calibri" w:cs="Arial"/>
                <w:color w:val="000000"/>
                <w:spacing w:val="-6"/>
                <w:lang w:eastAsia="en-US"/>
              </w:rPr>
              <w:t>Autoryzowany serwis gwarancyjny</w:t>
            </w:r>
            <w:r>
              <w:rPr>
                <w:rFonts w:cs="Arial"/>
                <w:color w:val="000000"/>
              </w:rPr>
              <w:t>, oraz w okresie gwarancyjnym udzielony Zamawiającemu gwarancji i rękojmi</w:t>
            </w:r>
            <w:r>
              <w:rPr>
                <w:rFonts w:eastAsia="Calibri" w:cs="Arial"/>
                <w:color w:val="000000"/>
                <w:spacing w:val="-6"/>
                <w:lang w:eastAsia="en-US"/>
              </w:rPr>
              <w:t xml:space="preserve"> za wady na okres równy okresowi udzielonej gwarancji.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r w:rsidRPr="00B460B9">
              <w:rPr>
                <w:rFonts w:cs="Arial Narrow"/>
                <w:color w:val="000000"/>
              </w:rPr>
              <w:t>Tak, podać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pPr>
              <w:jc w:val="center"/>
              <w:rPr>
                <w:rFonts w:ascii="Arial Narrow" w:hAnsi="Arial Narrow"/>
              </w:rPr>
            </w:pPr>
            <w:r>
              <w:rPr>
                <w:color w:val="000000"/>
                <w:lang w:eastAsia="en-US"/>
              </w:rPr>
              <w:t>bez oceny</w:t>
            </w:r>
          </w:p>
        </w:tc>
      </w:tr>
      <w:tr w:rsidR="00451A0D" w:rsidTr="00DA0DD1">
        <w:trPr>
          <w:trHeight w:val="48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A0D" w:rsidRDefault="00451A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A0D" w:rsidRDefault="00451A0D">
            <w:pPr>
              <w:pStyle w:val="AbsatzTableFormat"/>
              <w:suppressAutoHyphens w:val="0"/>
              <w:rPr>
                <w:rFonts w:ascii="Arial Narrow" w:eastAsia="Calibri" w:hAnsi="Arial Narrow" w:cs="Arial"/>
                <w:spacing w:val="-6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Siedziba autoryzowanego serwisu - dokładny adres i nr telefonu, adres e-mail.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r w:rsidRPr="00B460B9">
              <w:rPr>
                <w:rFonts w:cs="Arial Narrow"/>
                <w:color w:val="000000"/>
              </w:rPr>
              <w:t>Tak, podać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pPr>
              <w:jc w:val="center"/>
              <w:rPr>
                <w:rFonts w:ascii="Arial Narrow" w:hAnsi="Arial Narrow"/>
              </w:rPr>
            </w:pPr>
            <w:r>
              <w:rPr>
                <w:color w:val="000000"/>
                <w:lang w:eastAsia="en-US"/>
              </w:rPr>
              <w:t>bez oceny</w:t>
            </w:r>
          </w:p>
        </w:tc>
      </w:tr>
      <w:tr w:rsidR="00451A0D" w:rsidTr="00DA0DD1">
        <w:trPr>
          <w:trHeight w:val="48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A0D" w:rsidRDefault="00451A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A0D" w:rsidRDefault="00451A0D">
            <w:pPr>
              <w:pStyle w:val="Tekstpodstawowywcity"/>
              <w:spacing w:after="0" w:line="240" w:lineRule="auto"/>
              <w:ind w:left="0"/>
            </w:pPr>
            <w:r>
              <w:rPr>
                <w:rFonts w:cs="Arial"/>
                <w:color w:val="000000"/>
                <w:szCs w:val="24"/>
              </w:rPr>
              <w:t xml:space="preserve">Maksymalny czas usunięcia awarii w ramach gwarancji nie może przekroczyć 24 h w przypadku konieczności dostarczenia nowych części 14 dni.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r w:rsidRPr="00B460B9">
              <w:rPr>
                <w:rFonts w:cs="Arial Narrow"/>
                <w:color w:val="000000"/>
              </w:rPr>
              <w:t>Tak, podać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pPr>
              <w:jc w:val="center"/>
              <w:rPr>
                <w:rFonts w:ascii="Arial Narrow" w:hAnsi="Arial Narrow"/>
              </w:rPr>
            </w:pPr>
            <w:r>
              <w:rPr>
                <w:color w:val="000000"/>
                <w:lang w:eastAsia="en-US"/>
              </w:rPr>
              <w:t>bez oceny</w:t>
            </w:r>
          </w:p>
        </w:tc>
      </w:tr>
      <w:tr w:rsidR="00451A0D" w:rsidTr="00DA0DD1">
        <w:trPr>
          <w:trHeight w:val="48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A0D" w:rsidRDefault="00451A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A0D" w:rsidRDefault="00451A0D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cs="Arial"/>
                <w:color w:val="000000"/>
              </w:rPr>
              <w:t xml:space="preserve">Nieodpłatne przeszkolenie personelu w zakresie poprawnej i bezpiecznej eksploatacji Sprzętu (minimum 3 pracowników - w miejscu dostarczenia Sprzętu.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r w:rsidRPr="00B460B9">
              <w:rPr>
                <w:rFonts w:cs="Arial Narrow"/>
                <w:color w:val="000000"/>
              </w:rPr>
              <w:t>Tak, podać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0D" w:rsidRDefault="00451A0D">
            <w:pPr>
              <w:jc w:val="center"/>
              <w:rPr>
                <w:rFonts w:ascii="Arial Narrow" w:hAnsi="Arial Narrow"/>
              </w:rPr>
            </w:pPr>
            <w:r>
              <w:rPr>
                <w:color w:val="000000"/>
                <w:lang w:eastAsia="en-US"/>
              </w:rPr>
              <w:t>bez oceny</w:t>
            </w:r>
          </w:p>
        </w:tc>
      </w:tr>
    </w:tbl>
    <w:p w:rsidR="00856FA5" w:rsidRDefault="00856FA5">
      <w:pPr>
        <w:spacing w:after="200"/>
        <w:ind w:left="1410" w:hanging="1410"/>
        <w:jc w:val="both"/>
        <w:rPr>
          <w:rFonts w:eastAsia="Calibri" w:cs="Arial"/>
          <w:lang w:eastAsia="en-US"/>
        </w:rPr>
      </w:pPr>
    </w:p>
    <w:p w:rsidR="00856FA5" w:rsidRDefault="007925EC">
      <w:pPr>
        <w:spacing w:after="200"/>
        <w:ind w:left="1410" w:hanging="1410"/>
        <w:jc w:val="both"/>
        <w:rPr>
          <w:rFonts w:ascii="Arial Narrow" w:eastAsia="Calibri" w:hAnsi="Arial Narrow" w:cs="Arial"/>
          <w:lang w:eastAsia="en-US"/>
        </w:rPr>
      </w:pPr>
      <w:r>
        <w:rPr>
          <w:rFonts w:eastAsia="Calibri" w:cs="Arial"/>
          <w:color w:val="000000"/>
          <w:lang w:eastAsia="en-US"/>
        </w:rPr>
        <w:t xml:space="preserve">UWAGA: Niespełnienie wymaganych parametrów i warunków spowoduje odrzucenie oferty. </w:t>
      </w:r>
    </w:p>
    <w:p w:rsidR="00856FA5" w:rsidRDefault="007925EC">
      <w:pPr>
        <w:jc w:val="both"/>
        <w:rPr>
          <w:rFonts w:ascii="Arial Narrow" w:hAnsi="Arial Narrow" w:cs="Arial"/>
        </w:rPr>
      </w:pPr>
      <w:r>
        <w:rPr>
          <w:rFonts w:cs="Arial"/>
          <w:color w:val="000000"/>
        </w:rPr>
        <w:t xml:space="preserve">Zamawiający na etapie sprawdzania ofert ma prawo do ewentualnego żądania od oferentów przedstawienia odpowiednich dokumentów na potwierdzenie spełnienia przez oferowane urządzenie wymaganych parametrów technicznych. </w:t>
      </w:r>
    </w:p>
    <w:p w:rsidR="00856FA5" w:rsidRDefault="007925EC">
      <w:pPr>
        <w:jc w:val="both"/>
        <w:rPr>
          <w:rFonts w:ascii="Arial Narrow" w:hAnsi="Arial Narrow" w:cs="Arial"/>
        </w:rPr>
      </w:pPr>
      <w:r>
        <w:rPr>
          <w:rFonts w:cs="Arial"/>
          <w:color w:val="000000"/>
        </w:rPr>
        <w:t xml:space="preserve">Brak odpowiedniego wpisu przez wykonawcę w kolumnie „Parametr oferowany” będzie traktowany jako brak danego parametru/warunku w oferowanej konfiguracji urządzenia i będzie podstawą odrzucenia oferty. </w:t>
      </w:r>
    </w:p>
    <w:p w:rsidR="00856FA5" w:rsidRDefault="007925EC">
      <w:pPr>
        <w:jc w:val="both"/>
        <w:rPr>
          <w:color w:val="000000"/>
        </w:rPr>
      </w:pPr>
      <w:r>
        <w:rPr>
          <w:rFonts w:cs="Arial"/>
          <w:color w:val="000000"/>
        </w:rPr>
        <w:t>Oświadczam, że oferowane urządzenie (Sprzęt) spełnia wymagania techniczne, jest fabryczne nowe, kompletne i będzie gotowe do użytku bez żadnych dodatkowych zakupów i inwestycji (poza materiałami eksploatacyjnymi) oraz gwarantuje bezpieczeństwo pracowników.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                                                                              ..................................................................                          ....................................................</w:t>
      </w:r>
    </w:p>
    <w:p w:rsidR="00856FA5" w:rsidRDefault="00856FA5">
      <w:pPr>
        <w:jc w:val="both"/>
        <w:rPr>
          <w:rFonts w:cs="Arial"/>
          <w:color w:val="000000"/>
        </w:rPr>
      </w:pPr>
    </w:p>
    <w:p w:rsidR="00856FA5" w:rsidRDefault="00856FA5">
      <w:pPr>
        <w:jc w:val="both"/>
        <w:rPr>
          <w:rFonts w:cs="Arial"/>
          <w:color w:val="000000"/>
        </w:rPr>
      </w:pPr>
    </w:p>
    <w:p w:rsidR="00856FA5" w:rsidRDefault="007925EC">
      <w:pPr>
        <w:ind w:firstLine="708"/>
        <w:jc w:val="center"/>
        <w:rPr>
          <w:rFonts w:ascii="Arial Narrow" w:hAnsi="Arial Narrow" w:cs="Arial"/>
        </w:rPr>
      </w:pPr>
      <w:r>
        <w:rPr>
          <w:rFonts w:cs="Arial"/>
          <w:b/>
          <w:bCs/>
          <w:color w:val="000000"/>
        </w:rPr>
        <w:t>Formularz podpisany przy pomocy podpisu elektronicznego</w:t>
      </w:r>
    </w:p>
    <w:p w:rsidR="00856FA5" w:rsidRDefault="007925EC">
      <w:pPr>
        <w:ind w:firstLine="708"/>
        <w:jc w:val="center"/>
        <w:rPr>
          <w:rFonts w:ascii="Arial Narrow" w:hAnsi="Arial Narrow" w:cs="Arial"/>
        </w:rPr>
      </w:pPr>
      <w:r>
        <w:rPr>
          <w:rFonts w:cs="Arial"/>
          <w:color w:val="000000"/>
        </w:rPr>
        <w:t>dokument należy wypełnić i podpisać kwalifikowanym podpisem elektronicznym, podpisem zaufanym lub osobistym</w:t>
      </w:r>
    </w:p>
    <w:p w:rsidR="00856FA5" w:rsidRDefault="007925EC">
      <w:pPr>
        <w:ind w:firstLine="708"/>
        <w:jc w:val="center"/>
        <w:rPr>
          <w:rFonts w:ascii="Arial Narrow" w:hAnsi="Arial Narrow" w:cs="Arial"/>
        </w:rPr>
      </w:pPr>
      <w:r>
        <w:rPr>
          <w:rFonts w:cs="Arial"/>
          <w:color w:val="000000"/>
        </w:rPr>
        <w:t>Zamawiający zaleca zapisanie dokumentu w formacie PDF</w:t>
      </w:r>
    </w:p>
    <w:p w:rsidR="00856FA5" w:rsidRDefault="00856FA5">
      <w:pPr>
        <w:ind w:firstLine="708"/>
      </w:pPr>
    </w:p>
    <w:sectPr w:rsidR="00856FA5" w:rsidSect="00EE1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EC" w:rsidRDefault="007925EC">
      <w:r>
        <w:separator/>
      </w:r>
    </w:p>
  </w:endnote>
  <w:endnote w:type="continuationSeparator" w:id="0">
    <w:p w:rsidR="007925EC" w:rsidRDefault="0079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76" w:rsidRDefault="004032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76" w:rsidRDefault="004032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76" w:rsidRDefault="004032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EC" w:rsidRDefault="007925EC">
      <w:r>
        <w:separator/>
      </w:r>
    </w:p>
  </w:footnote>
  <w:footnote w:type="continuationSeparator" w:id="0">
    <w:p w:rsidR="007925EC" w:rsidRDefault="00792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76" w:rsidRDefault="004032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A5" w:rsidRDefault="007925EC">
    <w:pPr>
      <w:pStyle w:val="Nagwek"/>
      <w:rPr>
        <w:b/>
        <w:sz w:val="18"/>
        <w:szCs w:val="18"/>
      </w:rPr>
    </w:pPr>
    <w:r>
      <w:tab/>
      <w:t xml:space="preserve">                                                                                </w:t>
    </w:r>
    <w:r w:rsidR="00403276">
      <w:t xml:space="preserve">                            </w:t>
    </w:r>
    <w:r>
      <w:rPr>
        <w:b/>
        <w:sz w:val="18"/>
        <w:szCs w:val="18"/>
      </w:rPr>
      <w:t>znak sprawy:</w:t>
    </w:r>
    <w:r w:rsidR="00DA0DD1">
      <w:rPr>
        <w:b/>
        <w:sz w:val="18"/>
        <w:szCs w:val="18"/>
      </w:rPr>
      <w:t xml:space="preserve"> </w:t>
    </w:r>
    <w:r w:rsidR="00403276" w:rsidRPr="00403276">
      <w:rPr>
        <w:rFonts w:cs="Liberation Serif"/>
        <w:b/>
        <w:sz w:val="18"/>
        <w:szCs w:val="18"/>
      </w:rPr>
      <w:t>DZ.2411.1.2021</w:t>
    </w:r>
    <w:r>
      <w:rPr>
        <w:b/>
        <w:sz w:val="18"/>
        <w:szCs w:val="18"/>
      </w:rPr>
      <w:tab/>
      <w:t xml:space="preserve"> </w:t>
    </w:r>
  </w:p>
  <w:p w:rsidR="00856FA5" w:rsidRDefault="007925EC">
    <w:pPr>
      <w:pStyle w:val="Nagwek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DA0DD1">
      <w:rPr>
        <w:sz w:val="18"/>
        <w:szCs w:val="18"/>
      </w:rPr>
      <w:t>2</w:t>
    </w:r>
    <w:r>
      <w:rPr>
        <w:sz w:val="18"/>
        <w:szCs w:val="18"/>
      </w:rPr>
      <w:t xml:space="preserve"> do Zaproszenia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76" w:rsidRDefault="004032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C45"/>
    <w:multiLevelType w:val="multilevel"/>
    <w:tmpl w:val="C2E8E41C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538C8"/>
    <w:multiLevelType w:val="multilevel"/>
    <w:tmpl w:val="549C3F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5AA4758"/>
    <w:multiLevelType w:val="multilevel"/>
    <w:tmpl w:val="59B4BD34"/>
    <w:lvl w:ilvl="0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774D2104"/>
    <w:multiLevelType w:val="multilevel"/>
    <w:tmpl w:val="9C60B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6FA5"/>
    <w:rsid w:val="00403276"/>
    <w:rsid w:val="00437E75"/>
    <w:rsid w:val="00451A0D"/>
    <w:rsid w:val="006B01E8"/>
    <w:rsid w:val="007925EC"/>
    <w:rsid w:val="007D213A"/>
    <w:rsid w:val="00856FA5"/>
    <w:rsid w:val="00903BF0"/>
    <w:rsid w:val="00DA0DD1"/>
    <w:rsid w:val="00E822BE"/>
    <w:rsid w:val="00EE17E8"/>
    <w:rsid w:val="00F9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C62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B52C62"/>
    <w:pPr>
      <w:keepNext/>
      <w:spacing w:before="240" w:after="60" w:line="36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52C62"/>
    <w:p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52C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52C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52C6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52C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B52C62"/>
    <w:rPr>
      <w:rFonts w:ascii="Arial" w:eastAsia="Times New Roman" w:hAnsi="Arial" w:cs="Arial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52C6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95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095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efaultParagraphFont">
    <w:name w:val="WW-Default Paragraph Font"/>
    <w:qFormat/>
    <w:rsid w:val="00C933ED"/>
  </w:style>
  <w:style w:type="character" w:styleId="Tekstzastpczy">
    <w:name w:val="Placeholder Text"/>
    <w:basedOn w:val="Domylnaczcionkaakapitu"/>
    <w:uiPriority w:val="99"/>
    <w:semiHidden/>
    <w:qFormat/>
    <w:rsid w:val="00986EBB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6EB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3z8">
    <w:name w:val="WW8Num3z8"/>
    <w:qFormat/>
    <w:rsid w:val="00B33840"/>
  </w:style>
  <w:style w:type="character" w:customStyle="1" w:styleId="TekstpodstawowyZnak">
    <w:name w:val="Tekst podstawowy Znak"/>
    <w:basedOn w:val="Domylnaczcionkaakapitu"/>
    <w:link w:val="Tekstpodstawowy"/>
    <w:qFormat/>
    <w:rsid w:val="00AE0EE8"/>
    <w:rPr>
      <w:rFonts w:ascii="Century Gothic" w:eastAsia="Times New Roman" w:hAnsi="Century Gothic" w:cs="Century Gothic"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30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3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3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0954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E0EE8"/>
    <w:pPr>
      <w:widowControl w:val="0"/>
      <w:suppressAutoHyphens/>
      <w:spacing w:before="40" w:line="288" w:lineRule="auto"/>
      <w:jc w:val="both"/>
    </w:pPr>
    <w:rPr>
      <w:rFonts w:ascii="Century Gothic" w:hAnsi="Century Gothic" w:cs="Century Gothic"/>
      <w:sz w:val="20"/>
      <w:lang w:eastAsia="zh-CN"/>
    </w:rPr>
  </w:style>
  <w:style w:type="paragraph" w:styleId="Lista">
    <w:name w:val="List"/>
    <w:basedOn w:val="Tekstpodstawowy"/>
    <w:rsid w:val="00EE17E8"/>
    <w:rPr>
      <w:rFonts w:cs="Mangal"/>
    </w:rPr>
  </w:style>
  <w:style w:type="paragraph" w:styleId="Legenda">
    <w:name w:val="caption"/>
    <w:basedOn w:val="Normalny"/>
    <w:qFormat/>
    <w:rsid w:val="00EE17E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17E8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B52C62"/>
    <w:pPr>
      <w:spacing w:after="120" w:line="360" w:lineRule="auto"/>
      <w:ind w:left="283"/>
    </w:pPr>
    <w:rPr>
      <w:szCs w:val="20"/>
    </w:rPr>
  </w:style>
  <w:style w:type="paragraph" w:styleId="Akapitzlist">
    <w:name w:val="List Paragraph"/>
    <w:basedOn w:val="Normalny"/>
    <w:qFormat/>
    <w:rsid w:val="00B52C62"/>
    <w:pPr>
      <w:spacing w:line="360" w:lineRule="auto"/>
      <w:ind w:left="708"/>
    </w:pPr>
    <w:rPr>
      <w:szCs w:val="20"/>
    </w:rPr>
  </w:style>
  <w:style w:type="paragraph" w:styleId="Tytu">
    <w:name w:val="Title"/>
    <w:basedOn w:val="Normalny"/>
    <w:link w:val="TytuZnak"/>
    <w:qFormat/>
    <w:rsid w:val="00B52C62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Tekstpodstawowy20">
    <w:name w:val="Body Text 2"/>
    <w:basedOn w:val="Normalny"/>
    <w:semiHidden/>
    <w:qFormat/>
    <w:rsid w:val="00B52C62"/>
    <w:rPr>
      <w:sz w:val="22"/>
      <w:szCs w:val="20"/>
    </w:rPr>
  </w:style>
  <w:style w:type="paragraph" w:customStyle="1" w:styleId="AbsatzTableFormat">
    <w:name w:val="AbsatzTableFormat"/>
    <w:basedOn w:val="Normalny"/>
    <w:qFormat/>
    <w:rsid w:val="00B52C62"/>
    <w:pPr>
      <w:suppressAutoHyphens/>
    </w:pPr>
    <w:rPr>
      <w:rFonts w:ascii="Arial" w:hAnsi="Arial"/>
      <w:sz w:val="22"/>
      <w:szCs w:val="20"/>
    </w:rPr>
  </w:style>
  <w:style w:type="paragraph" w:customStyle="1" w:styleId="Gwkaistopka">
    <w:name w:val="Główka i stopka"/>
    <w:basedOn w:val="Normalny"/>
    <w:qFormat/>
    <w:rsid w:val="00EE17E8"/>
  </w:style>
  <w:style w:type="paragraph" w:styleId="Stopka">
    <w:name w:val="footer"/>
    <w:basedOn w:val="Normalny"/>
    <w:link w:val="StopkaZnak"/>
    <w:unhideWhenUsed/>
    <w:rsid w:val="0009545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5E2C63"/>
    <w:pPr>
      <w:spacing w:beforeAutospacing="1" w:after="270" w:line="270" w:lineRule="atLeast"/>
    </w:pPr>
    <w:rPr>
      <w:sz w:val="18"/>
      <w:szCs w:val="18"/>
    </w:rPr>
  </w:style>
  <w:style w:type="paragraph" w:customStyle="1" w:styleId="Tekstpodstawowy21">
    <w:name w:val="Tekst podstawowy 21"/>
    <w:basedOn w:val="Normalny"/>
    <w:qFormat/>
    <w:rsid w:val="00BA1FEB"/>
    <w:pPr>
      <w:widowControl w:val="0"/>
      <w:suppressAutoHyphens/>
      <w:jc w:val="both"/>
      <w:textAlignment w:val="baseline"/>
    </w:pPr>
    <w:rPr>
      <w:rFonts w:ascii="Arial" w:eastAsia="SimSun" w:hAnsi="Arial" w:cs="Arial"/>
      <w:kern w:val="2"/>
      <w:sz w:val="22"/>
      <w:szCs w:val="20"/>
      <w:lang w:eastAsia="zh-CN" w:bidi="hi-IN"/>
    </w:rPr>
  </w:style>
  <w:style w:type="paragraph" w:customStyle="1" w:styleId="Bulleted">
    <w:name w:val="Bulleted"/>
    <w:basedOn w:val="Normalny"/>
    <w:qFormat/>
    <w:rsid w:val="007743AF"/>
    <w:pPr>
      <w:widowControl w:val="0"/>
      <w:tabs>
        <w:tab w:val="left" w:pos="360"/>
      </w:tabs>
      <w:suppressAutoHyphens/>
      <w:spacing w:line="240" w:lineRule="atLeast"/>
      <w:ind w:left="360" w:hanging="360"/>
      <w:jc w:val="both"/>
    </w:pPr>
    <w:rPr>
      <w:rFonts w:ascii="Arial" w:eastAsia="SimSun" w:hAnsi="Arial" w:cs="Arial"/>
      <w:kern w:val="2"/>
      <w:lang w:val="en-US" w:eastAsia="zh-CN" w:bidi="hi-IN"/>
    </w:rPr>
  </w:style>
  <w:style w:type="paragraph" w:customStyle="1" w:styleId="Normalny2">
    <w:name w:val="Normalny2"/>
    <w:qFormat/>
    <w:rsid w:val="00C933ED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2">
    <w:name w:val="Tekst podstawowy2"/>
    <w:basedOn w:val="Normalny2"/>
    <w:link w:val="Tekstpodstawowy2Znak"/>
    <w:qFormat/>
    <w:rsid w:val="00680A26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6E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02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B5E96"/>
    <w:pPr>
      <w:widowControl w:val="0"/>
      <w:suppressLineNumbers/>
      <w:suppressAutoHyphens/>
      <w:textAlignment w:val="baseline"/>
    </w:pPr>
    <w:rPr>
      <w:rFonts w:eastAsia="SimSun" w:cs="Mangal"/>
      <w:kern w:val="2"/>
      <w:lang w:eastAsia="hi-IN" w:bidi="hi-IN"/>
    </w:rPr>
  </w:style>
  <w:style w:type="paragraph" w:customStyle="1" w:styleId="Skrconyadreszwrotny">
    <w:name w:val="Skrócony adres zwrotny"/>
    <w:basedOn w:val="Normalny"/>
    <w:qFormat/>
    <w:rsid w:val="003B5FD5"/>
    <w:pPr>
      <w:suppressAutoHyphens/>
    </w:pPr>
    <w:rPr>
      <w:szCs w:val="20"/>
      <w:lang w:eastAsia="zh-CN"/>
    </w:rPr>
  </w:style>
  <w:style w:type="paragraph" w:customStyle="1" w:styleId="Lista-kontynuacja21">
    <w:name w:val="Lista - kontynuacja 21"/>
    <w:basedOn w:val="Normalny"/>
    <w:qFormat/>
    <w:rsid w:val="00E20DA3"/>
    <w:pPr>
      <w:suppressAutoHyphens/>
      <w:spacing w:after="160"/>
      <w:ind w:left="1080" w:hanging="360"/>
    </w:pPr>
    <w:rPr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3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3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2021-11-17T10:49:00Z</dcterms:created>
  <dcterms:modified xsi:type="dcterms:W3CDTF">2021-11-17T10:51:00Z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