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ABC3" w14:textId="5FE9B5C2" w:rsidR="003229FC" w:rsidRPr="003229FC" w:rsidRDefault="003229FC" w:rsidP="003229FC">
      <w:pPr>
        <w:spacing w:after="0" w:line="360" w:lineRule="auto"/>
        <w:rPr>
          <w:sz w:val="24"/>
          <w:szCs w:val="24"/>
        </w:rPr>
      </w:pPr>
    </w:p>
    <w:p w14:paraId="07498928" w14:textId="12134B06" w:rsidR="00C243AA" w:rsidRDefault="005B43C1" w:rsidP="006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FC">
        <w:rPr>
          <w:rFonts w:ascii="Times New Roman" w:eastAsia="Times New Roman" w:hAnsi="Times New Roman" w:cs="Times New Roman"/>
          <w:b/>
          <w:bCs/>
          <w:sz w:val="24"/>
          <w:szCs w:val="24"/>
        </w:rPr>
        <w:t>WARUNKI REALIZACJI ZADANIA</w:t>
      </w:r>
    </w:p>
    <w:p w14:paraId="0931E027" w14:textId="0FE1B701" w:rsidR="00662A20" w:rsidRDefault="00662A20" w:rsidP="0066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(opis przedmiotu zamówienia)</w:t>
      </w:r>
    </w:p>
    <w:p w14:paraId="0EC6950A" w14:textId="735065DD" w:rsidR="00662A20" w:rsidRPr="00662A20" w:rsidRDefault="00662A20" w:rsidP="003229FC">
      <w:pPr>
        <w:spacing w:after="0" w:line="360" w:lineRule="auto"/>
        <w:ind w:left="2873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5E8BDED" w14:textId="53370D41" w:rsidR="00EE47C1" w:rsidRDefault="005B43C1" w:rsidP="003229FC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Nazwa zadania:</w:t>
      </w:r>
      <w:r w:rsidR="00EE47C1"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Budowa łukowej hali namiotowej, na terenie OPEC-BIO Sp. z o.o. </w:t>
      </w:r>
      <w:r w:rsidR="00EE47C1"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Grudziądzu przy ul. Budowlanych 7</w:t>
      </w:r>
      <w:r w:rsid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10C980" w14:textId="77777777" w:rsidR="00EE47C1" w:rsidRDefault="00EE47C1" w:rsidP="003229FC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8DDE7" w14:textId="77777777" w:rsidR="00EE47C1" w:rsidRPr="00EE47C1" w:rsidRDefault="00EE47C1" w:rsidP="0099771E">
      <w:pPr>
        <w:spacing w:after="0" w:line="360" w:lineRule="auto"/>
        <w:ind w:left="1546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Przedmiotem zamówienia jest jednoprzestrzenna łukowa hala namiotowa, przeznaczona jako magazyn: słomy, pelletów ze słomy lub sprzętu rolniczego w zakresie:</w:t>
      </w:r>
    </w:p>
    <w:p w14:paraId="15F5C27C" w14:textId="77777777" w:rsidR="00EE47C1" w:rsidRPr="00EE47C1" w:rsidRDefault="00EE47C1" w:rsidP="0099771E">
      <w:pPr>
        <w:spacing w:after="0" w:line="360" w:lineRule="auto"/>
        <w:ind w:left="1546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  <w:t>wykonanie projektu budowlanego z uzyskaniem Pozwolenia na budowę, - montaż hali,</w:t>
      </w:r>
    </w:p>
    <w:p w14:paraId="1032C12D" w14:textId="77777777" w:rsidR="00EE47C1" w:rsidRDefault="00EE47C1" w:rsidP="0099771E">
      <w:pPr>
        <w:spacing w:after="0" w:line="360" w:lineRule="auto"/>
        <w:ind w:left="1546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  <w:t>wykonywanie prac serwisowych i konserwacyjnych namiotu, doraźne przeglądy naciągów pokrycia, szczególnie po wystąpieniu silnych i porywistych wiatrów przekraczających przyjęte normy.</w:t>
      </w:r>
    </w:p>
    <w:p w14:paraId="24C8318C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</w:p>
    <w:p w14:paraId="0629A2AF" w14:textId="1AE225CF" w:rsid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Opis techniczny i charakterystyka hali</w:t>
      </w:r>
    </w:p>
    <w:p w14:paraId="333CDE79" w14:textId="27D657E3" w:rsidR="007A135C" w:rsidRPr="00EE47C1" w:rsidRDefault="007A135C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35C">
        <w:rPr>
          <w:rFonts w:ascii="Times New Roman" w:eastAsia="Times New Roman" w:hAnsi="Times New Roman" w:cs="Times New Roman"/>
          <w:b/>
          <w:bCs/>
          <w:sz w:val="24"/>
          <w:szCs w:val="24"/>
        </w:rPr>
        <w:t>Podstawowe parametry obiektu:</w:t>
      </w:r>
    </w:p>
    <w:p w14:paraId="280528C4" w14:textId="701EF9A8" w:rsidR="007A135C" w:rsidRDefault="00EE47C1" w:rsidP="007A135C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Projektowany obiekt to budowla o prostej bryle z dachem półkolistym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zamocowanym </w:t>
      </w:r>
      <w:r w:rsidR="007A135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podłożu</w:t>
      </w:r>
      <w:r w:rsidR="007A135C">
        <w:rPr>
          <w:rFonts w:ascii="Times New Roman" w:eastAsia="Times New Roman" w:hAnsi="Times New Roman" w:cs="Times New Roman"/>
          <w:sz w:val="24"/>
          <w:szCs w:val="24"/>
        </w:rPr>
        <w:t xml:space="preserve"> z dwóch warstw bloków betonowych LEGO 160x80x80 cm, posadowionych </w:t>
      </w:r>
      <w:r w:rsidR="007A135C">
        <w:rPr>
          <w:rFonts w:ascii="Times New Roman" w:eastAsia="Times New Roman" w:hAnsi="Times New Roman" w:cs="Times New Roman"/>
          <w:sz w:val="24"/>
          <w:szCs w:val="24"/>
        </w:rPr>
        <w:br/>
        <w:t>i uszczelnionych na opady deszczu na istniejącej posadzce wykonanej z płyt drogowych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81492" w14:textId="6F5C9857" w:rsidR="00EE47C1" w:rsidRPr="00EE47C1" w:rsidRDefault="00EE47C1" w:rsidP="00EE47C1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Przestrzeń otwarta, brak podziałów wewnętrznych.</w:t>
      </w:r>
    </w:p>
    <w:p w14:paraId="4A0753C8" w14:textId="2664CA86" w:rsidR="00EE47C1" w:rsidRPr="00EE47C1" w:rsidRDefault="00EE47C1" w:rsidP="00EE47C1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Tunel namiotowy stanowi zadaszenie przestrzeni użytkowej w postaci konstrukcji tunelowej na rzucie prostokąta o wymiarach </w:t>
      </w: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15,00 x 30,00 m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 i wysokości powyżej </w:t>
      </w: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9,</w:t>
      </w:r>
      <w:r w:rsidR="007A13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0 m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. Konstrukcja z układu profili łukowych bez poprzecznych stężeń w świetle łuków. Na konstrukcję naciągnięty jest materiał pokryciowy.</w:t>
      </w:r>
      <w:r w:rsidR="007A135C" w:rsidRPr="007A135C">
        <w:t xml:space="preserve"> </w:t>
      </w:r>
      <w:r w:rsidR="007A135C" w:rsidRPr="007A135C">
        <w:rPr>
          <w:rFonts w:ascii="Times New Roman" w:eastAsia="Times New Roman" w:hAnsi="Times New Roman" w:cs="Times New Roman"/>
          <w:sz w:val="24"/>
          <w:szCs w:val="24"/>
        </w:rPr>
        <w:t>Przestrzeń otwarta, brak podziałów wewnętrznych.</w:t>
      </w:r>
    </w:p>
    <w:p w14:paraId="16260257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Parametry techniczne budowli:</w:t>
      </w:r>
    </w:p>
    <w:p w14:paraId="7D22B2D8" w14:textId="5B8EEBFD" w:rsid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Długość budowli: 30,00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FC51CAE" w14:textId="43CB9432" w:rsid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Szerokość budowli: 15,00 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347F8C" w14:textId="740110E9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Powierzchnia zabudowy: 450,00 m</w:t>
      </w:r>
      <w:r w:rsidRPr="00EE4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6A0EFD" w14:textId="1A3A77D3" w:rsid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sokość: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powyżej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A135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</w:p>
    <w:p w14:paraId="0AE855AF" w14:textId="77777777" w:rsid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dach </w:t>
      </w:r>
      <w:r>
        <w:rPr>
          <w:rFonts w:ascii="Times New Roman" w:eastAsia="Times New Roman" w:hAnsi="Times New Roman" w:cs="Times New Roman"/>
          <w:sz w:val="24"/>
          <w:szCs w:val="24"/>
        </w:rPr>
        <w:t>łukowy,</w:t>
      </w:r>
    </w:p>
    <w:p w14:paraId="380E03B0" w14:textId="666DC819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kond</w:t>
      </w:r>
      <w:r>
        <w:rPr>
          <w:rFonts w:ascii="Times New Roman" w:eastAsia="Times New Roman" w:hAnsi="Times New Roman" w:cs="Times New Roman"/>
          <w:sz w:val="24"/>
          <w:szCs w:val="24"/>
        </w:rPr>
        <w:t>gnacji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B04B03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b/>
          <w:bCs/>
          <w:sz w:val="24"/>
          <w:szCs w:val="24"/>
        </w:rPr>
        <w:t>Parametry techniczne konstrukcji:</w:t>
      </w:r>
    </w:p>
    <w:p w14:paraId="198737C0" w14:textId="77777777" w:rsidR="007A135C" w:rsidRDefault="00EE47C1" w:rsidP="00350752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lastRenderedPageBreak/>
        <w:t>Szkielet nośny: Wykonany ze stali ocynkowanej metodą Sendzimira na gorąco i w sposób ciągły zgodnie z normą NF EN 10346, posiadający Certyfikat ISO 9001 :2015.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57ACF4" w14:textId="77777777" w:rsidR="007A135C" w:rsidRDefault="00EE47C1" w:rsidP="00350752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Elementy nośne konstrukcji: Profile łukowe o wysokości przekroju poniżej 150 mm.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CB27E0" w14:textId="737270A0" w:rsidR="00EE47C1" w:rsidRPr="00EE47C1" w:rsidRDefault="00EE47C1" w:rsidP="00350752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Rozstaw elementów nośnych konstrukcji zapewniający  konstrukcji na czynniki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atmosferyczne:</w:t>
      </w:r>
    </w:p>
    <w:p w14:paraId="12C58AD4" w14:textId="77777777" w:rsidR="00EE47C1" w:rsidRPr="00EE47C1" w:rsidRDefault="00EE47C1" w:rsidP="00350752">
      <w:pPr>
        <w:spacing w:after="0" w:line="360" w:lineRule="auto"/>
        <w:ind w:left="1560" w:hanging="1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Wartość podstawowa bazowej prędkości wiatru strefa I.</w:t>
      </w:r>
    </w:p>
    <w:p w14:paraId="40D4C4A2" w14:textId="77777777" w:rsidR="00EE47C1" w:rsidRDefault="00EE47C1" w:rsidP="00350752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Wartość podstawowa bazowego obciążenia śniegowego strefa III.</w:t>
      </w:r>
    </w:p>
    <w:p w14:paraId="3F6BA14F" w14:textId="7C6EC6FD" w:rsidR="00EE47C1" w:rsidRDefault="00EE47C1" w:rsidP="00350752">
      <w:pPr>
        <w:spacing w:after="0" w:line="36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Połącznia niespawane: Szybki montaż bez spawania.</w:t>
      </w:r>
    </w:p>
    <w:p w14:paraId="2FA1F8F1" w14:textId="77777777" w:rsidR="00EE47C1" w:rsidRPr="00EE47C1" w:rsidRDefault="00EE47C1" w:rsidP="00EE47C1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</w:p>
    <w:p w14:paraId="1F1839AE" w14:textId="4469A7A6" w:rsidR="00EE47C1" w:rsidRPr="00EE47C1" w:rsidRDefault="00EE47C1" w:rsidP="00350752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  <w:r w:rsidRPr="00350752">
        <w:rPr>
          <w:rFonts w:ascii="Times New Roman" w:eastAsia="Times New Roman" w:hAnsi="Times New Roman" w:cs="Times New Roman"/>
          <w:b/>
          <w:bCs/>
          <w:sz w:val="24"/>
          <w:szCs w:val="24"/>
        </w:rPr>
        <w:t>Rodzaj pokrycia: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 membrana pokryciowa z podwójnego włókna poliestrowego powlekana</w:t>
      </w:r>
      <w:r w:rsidR="00350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PCV, kolor beżowy</w:t>
      </w:r>
      <w:r w:rsidR="00350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983DA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Mocowanie i napinanie pokrycia wzdłuż boków hali.</w:t>
      </w:r>
    </w:p>
    <w:p w14:paraId="0DF43284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System napinaczy z możliwością płynnej regulacji siły naciągu plandeki.</w:t>
      </w:r>
    </w:p>
    <w:p w14:paraId="6C42B037" w14:textId="77777777" w:rsidR="00EE47C1" w:rsidRDefault="00EE47C1" w:rsidP="00350752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Wykończenie szczytów: zamknięcie szczytu przedniego i tylnego — siatka </w:t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wiatroodporna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 do poziomu 3,5 m poniżej kalenicy. Cztery naświetla o pow. łącznej 6,00 m</w:t>
      </w:r>
      <w:r w:rsidRPr="00350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B6A20" w14:textId="77777777" w:rsidR="00350752" w:rsidRPr="00EE47C1" w:rsidRDefault="00350752" w:rsidP="00350752">
      <w:pPr>
        <w:spacing w:after="0" w:line="360" w:lineRule="auto"/>
        <w:ind w:firstLine="14"/>
        <w:rPr>
          <w:rFonts w:ascii="Times New Roman" w:eastAsia="Times New Roman" w:hAnsi="Times New Roman" w:cs="Times New Roman"/>
          <w:sz w:val="24"/>
          <w:szCs w:val="24"/>
        </w:rPr>
      </w:pPr>
    </w:p>
    <w:p w14:paraId="556F2C02" w14:textId="77777777" w:rsidR="00EE47C1" w:rsidRPr="00350752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752">
        <w:rPr>
          <w:rFonts w:ascii="Times New Roman" w:eastAsia="Times New Roman" w:hAnsi="Times New Roman" w:cs="Times New Roman"/>
          <w:b/>
          <w:bCs/>
          <w:sz w:val="24"/>
          <w:szCs w:val="24"/>
        </w:rPr>
        <w:t>Rodzaj powleczenia i wykończenia:</w:t>
      </w:r>
    </w:p>
    <w:p w14:paraId="24F836A6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Typ powleczenia PCV</w:t>
      </w:r>
    </w:p>
    <w:p w14:paraId="615543B0" w14:textId="77777777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Wykończenie lakier akrylowy z obu stron, antybiotyki, ochrona przeciw UV</w:t>
      </w:r>
    </w:p>
    <w:p w14:paraId="1F12986C" w14:textId="6F61BD48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Trudnopalność BS 7837, Kalifornia T 19, D.M. 26.06.84 (UNI 9177): CL. 2, DIN 4102: B</w:t>
      </w:r>
      <w:r w:rsidR="003507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6E26C7" w14:textId="15BD1351" w:rsidR="00EE47C1" w:rsidRPr="007A135C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GOST: </w:t>
      </w: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Gl</w:t>
      </w:r>
      <w:proofErr w:type="spellEnd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, NFP 92507: M2, NFPA 701 Test 2, ASTM E 84 Class A, EN 13501-1: B-s1-d</w:t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0</w:t>
      </w:r>
    </w:p>
    <w:p w14:paraId="47D254F8" w14:textId="5B76D819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Gramatura całkowita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650g/m2 EN ISO 2286-2</w:t>
      </w:r>
    </w:p>
    <w:p w14:paraId="6B127C2B" w14:textId="1DDB2572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Odporność na zerwanie osnowa/wątek</w:t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2500 / 2500 N/50mm EN ISO 142 INI</w:t>
      </w:r>
    </w:p>
    <w:p w14:paraId="3F3261CD" w14:textId="7B3856E2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Odporność na rozdarcie osnowa/wątek</w:t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250 / 250 N DIN 53363</w:t>
      </w:r>
    </w:p>
    <w:p w14:paraId="0ADEC9C5" w14:textId="6DC87213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Adhezja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20 N/cm PA 09.03 (intern)</w:t>
      </w:r>
    </w:p>
    <w:p w14:paraId="1FEF4B4F" w14:textId="555A2BCD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Odporność na zimno.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-40 </w:t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oc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 EN 1876-1</w:t>
      </w:r>
    </w:p>
    <w:p w14:paraId="3A28C6C7" w14:textId="391B8C02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Odporność na gorąco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+70 </w:t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oc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 PA 07.04 (intern)</w:t>
      </w:r>
    </w:p>
    <w:p w14:paraId="495E9928" w14:textId="031D0B44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Trwałość na naświetlanie ocena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, Value 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  <w:t>EN ISO 105 B02</w:t>
      </w:r>
    </w:p>
    <w:p w14:paraId="4D267DB4" w14:textId="7090A8BA" w:rsidR="00EE47C1" w:rsidRPr="00EE47C1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 xml:space="preserve">Odporność na zarysowanie </w:t>
      </w:r>
      <w:proofErr w:type="spellStart"/>
      <w:r w:rsidRPr="00EE47C1">
        <w:rPr>
          <w:rFonts w:ascii="Times New Roman" w:eastAsia="Times New Roman" w:hAnsi="Times New Roman" w:cs="Times New Roman"/>
          <w:sz w:val="24"/>
          <w:szCs w:val="24"/>
        </w:rPr>
        <w:t>żadn</w:t>
      </w:r>
      <w:proofErr w:type="spellEnd"/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100000x DIN 53359 A</w:t>
      </w:r>
    </w:p>
    <w:p w14:paraId="58B14AFD" w14:textId="77777777" w:rsidR="00EE47C1" w:rsidRPr="007A135C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Tkanina</w:t>
      </w:r>
      <w:proofErr w:type="spellEnd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bazowa</w:t>
      </w:r>
      <w:proofErr w:type="spellEnd"/>
    </w:p>
    <w:p w14:paraId="2496BBA1" w14:textId="3ABD34E1" w:rsidR="00EE47C1" w:rsidRPr="007A135C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Materiał</w:t>
      </w:r>
      <w:proofErr w:type="spellEnd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PES DIN EN ISO 2076</w:t>
      </w:r>
    </w:p>
    <w:p w14:paraId="45A8E2A9" w14:textId="0F24013C" w:rsidR="00EE47C1" w:rsidRPr="007A135C" w:rsidRDefault="00EE47C1" w:rsidP="00EE47C1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Włókno</w:t>
      </w:r>
      <w:proofErr w:type="spellEnd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="00350752"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1100 </w:t>
      </w:r>
      <w:proofErr w:type="spellStart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>dtex</w:t>
      </w:r>
      <w:proofErr w:type="spellEnd"/>
      <w:r w:rsidRPr="007A135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DIN EN ISO 2060</w:t>
      </w:r>
    </w:p>
    <w:p w14:paraId="613DD63C" w14:textId="625CA45B" w:rsidR="003229FC" w:rsidRPr="00AD3F44" w:rsidRDefault="00EE47C1" w:rsidP="00AD3F44">
      <w:pPr>
        <w:spacing w:after="0" w:line="360" w:lineRule="auto"/>
        <w:ind w:left="1560" w:hanging="1546"/>
        <w:rPr>
          <w:rFonts w:ascii="Times New Roman" w:eastAsia="Times New Roman" w:hAnsi="Times New Roman" w:cs="Times New Roman"/>
          <w:sz w:val="24"/>
          <w:szCs w:val="24"/>
        </w:rPr>
      </w:pPr>
      <w:r w:rsidRPr="00EE47C1">
        <w:rPr>
          <w:rFonts w:ascii="Times New Roman" w:eastAsia="Times New Roman" w:hAnsi="Times New Roman" w:cs="Times New Roman"/>
          <w:sz w:val="24"/>
          <w:szCs w:val="24"/>
        </w:rPr>
        <w:t>Rodzaj splotu</w:t>
      </w:r>
      <w:r w:rsidRPr="00EE47C1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="00350752">
        <w:rPr>
          <w:rFonts w:ascii="Times New Roman" w:eastAsia="Times New Roman" w:hAnsi="Times New Roman" w:cs="Times New Roman"/>
          <w:sz w:val="24"/>
          <w:szCs w:val="24"/>
        </w:rPr>
        <w:tab/>
      </w:r>
      <w:r w:rsidRPr="00EE47C1">
        <w:rPr>
          <w:rFonts w:ascii="Times New Roman" w:eastAsia="Times New Roman" w:hAnsi="Times New Roman" w:cs="Times New Roman"/>
          <w:sz w:val="24"/>
          <w:szCs w:val="24"/>
        </w:rPr>
        <w:t>L 1/1 ISO 3572</w:t>
      </w:r>
    </w:p>
    <w:sectPr w:rsidR="003229FC" w:rsidRPr="00AD3F44" w:rsidSect="003229FC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4813" w14:textId="77777777" w:rsidR="009B75E4" w:rsidRDefault="005B43C1">
      <w:pPr>
        <w:spacing w:after="0" w:line="240" w:lineRule="auto"/>
      </w:pPr>
      <w:r>
        <w:separator/>
      </w:r>
    </w:p>
  </w:endnote>
  <w:endnote w:type="continuationSeparator" w:id="0">
    <w:p w14:paraId="03C50790" w14:textId="77777777" w:rsidR="009B75E4" w:rsidRDefault="005B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A048" w14:textId="77777777" w:rsidR="00C243AA" w:rsidRDefault="005B43C1">
    <w:pPr>
      <w:spacing w:after="0"/>
      <w:ind w:right="-6605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 w:rsidR="00AD3F44">
      <w:fldChar w:fldCharType="begin"/>
    </w:r>
    <w:r w:rsidR="00AD3F44">
      <w:instrText xml:space="preserve"> NUMPAGES   \* MERGEFORMAT </w:instrText>
    </w:r>
    <w:r w:rsidR="00AD3F44">
      <w:fldChar w:fldCharType="separate"/>
    </w:r>
    <w:r>
      <w:rPr>
        <w:sz w:val="24"/>
      </w:rPr>
      <w:t>4</w:t>
    </w:r>
    <w:r w:rsidR="00AD3F44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7655"/>
      <w:docPartObj>
        <w:docPartGallery w:val="Page Numbers (Bottom of Page)"/>
        <w:docPartUnique/>
      </w:docPartObj>
    </w:sdtPr>
    <w:sdtEndPr/>
    <w:sdtContent>
      <w:p w14:paraId="30882ED1" w14:textId="271582D8" w:rsidR="00662A20" w:rsidRDefault="00662A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20AC4" w14:textId="76798FA2" w:rsidR="00C243AA" w:rsidRDefault="00C243AA">
    <w:pPr>
      <w:spacing w:after="0"/>
      <w:ind w:right="-660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374" w14:textId="77777777" w:rsidR="00C243AA" w:rsidRDefault="005B43C1">
    <w:pPr>
      <w:spacing w:after="0"/>
      <w:ind w:right="-6605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rPr>
        <w:sz w:val="24"/>
      </w:rPr>
      <w:t xml:space="preserve">z </w:t>
    </w:r>
    <w:r w:rsidR="00AD3F44">
      <w:fldChar w:fldCharType="begin"/>
    </w:r>
    <w:r w:rsidR="00AD3F44">
      <w:instrText xml:space="preserve"> NUMPAGES   \* MERGEFORMAT </w:instrText>
    </w:r>
    <w:r w:rsidR="00AD3F44">
      <w:fldChar w:fldCharType="separate"/>
    </w:r>
    <w:r>
      <w:rPr>
        <w:sz w:val="24"/>
      </w:rPr>
      <w:t>4</w:t>
    </w:r>
    <w:r w:rsidR="00AD3F4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42E4" w14:textId="77777777" w:rsidR="009B75E4" w:rsidRDefault="005B43C1">
      <w:pPr>
        <w:spacing w:after="0" w:line="240" w:lineRule="auto"/>
      </w:pPr>
      <w:r>
        <w:separator/>
      </w:r>
    </w:p>
  </w:footnote>
  <w:footnote w:type="continuationSeparator" w:id="0">
    <w:p w14:paraId="2D85BAE6" w14:textId="77777777" w:rsidR="009B75E4" w:rsidRDefault="005B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CEE" w14:textId="7A84D48A" w:rsidR="003229FC" w:rsidRPr="003229FC" w:rsidRDefault="003229FC" w:rsidP="003229FC">
    <w:pPr>
      <w:pStyle w:val="Nagwek"/>
      <w:jc w:val="right"/>
      <w:rPr>
        <w:b/>
        <w:bCs/>
      </w:rPr>
    </w:pPr>
    <w:r w:rsidRPr="003229FC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27F"/>
    <w:multiLevelType w:val="multilevel"/>
    <w:tmpl w:val="254C447A"/>
    <w:lvl w:ilvl="0">
      <w:start w:val="1"/>
      <w:numFmt w:val="decimal"/>
      <w:lvlText w:val="%1.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694" w:hanging="360"/>
      </w:pPr>
    </w:lvl>
    <w:lvl w:ilvl="2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CE78A1"/>
    <w:multiLevelType w:val="multilevel"/>
    <w:tmpl w:val="384C2BF2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80FD5"/>
    <w:multiLevelType w:val="multilevel"/>
    <w:tmpl w:val="22B26690"/>
    <w:lvl w:ilvl="0">
      <w:start w:val="1"/>
      <w:numFmt w:val="decimal"/>
      <w:lvlText w:val="%1)"/>
      <w:lvlJc w:val="left"/>
      <w:pPr>
        <w:ind w:left="89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694" w:hanging="360"/>
      </w:pPr>
    </w:lvl>
    <w:lvl w:ilvl="2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0E0A76"/>
    <w:multiLevelType w:val="multilevel"/>
    <w:tmpl w:val="14AA3C42"/>
    <w:lvl w:ilvl="0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62" w:hanging="360"/>
      </w:p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C3974"/>
    <w:multiLevelType w:val="multilevel"/>
    <w:tmpl w:val="D55815A4"/>
    <w:lvl w:ilvl="0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62" w:hanging="360"/>
      </w:p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5C5AB6"/>
    <w:multiLevelType w:val="hybridMultilevel"/>
    <w:tmpl w:val="A5E279E4"/>
    <w:lvl w:ilvl="0" w:tplc="A3AA3E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E9F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6DE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805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A63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E15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A45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273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6AD6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CF2CF1"/>
    <w:multiLevelType w:val="multilevel"/>
    <w:tmpl w:val="A790BB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0504E1"/>
    <w:multiLevelType w:val="hybridMultilevel"/>
    <w:tmpl w:val="B5E0C588"/>
    <w:lvl w:ilvl="0" w:tplc="6FE4F568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838EE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AF1A0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0FE4C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2445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C0038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A36C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6F818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A6390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3A19AD"/>
    <w:multiLevelType w:val="hybridMultilevel"/>
    <w:tmpl w:val="816EB8DE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67200A8A"/>
    <w:multiLevelType w:val="multilevel"/>
    <w:tmpl w:val="22E87712"/>
    <w:lvl w:ilvl="0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1A40AF"/>
    <w:multiLevelType w:val="multilevel"/>
    <w:tmpl w:val="1A0EE83E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6684B"/>
    <w:multiLevelType w:val="multilevel"/>
    <w:tmpl w:val="1E0892F2"/>
    <w:lvl w:ilvl="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906" w:hanging="360"/>
      </w:pPr>
    </w:lvl>
    <w:lvl w:ilvl="3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FE4757"/>
    <w:multiLevelType w:val="hybridMultilevel"/>
    <w:tmpl w:val="3D962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9708">
    <w:abstractNumId w:val="7"/>
  </w:num>
  <w:num w:numId="2" w16cid:durableId="1384713671">
    <w:abstractNumId w:val="9"/>
  </w:num>
  <w:num w:numId="3" w16cid:durableId="1984501359">
    <w:abstractNumId w:val="1"/>
  </w:num>
  <w:num w:numId="4" w16cid:durableId="1281570727">
    <w:abstractNumId w:val="6"/>
  </w:num>
  <w:num w:numId="5" w16cid:durableId="290327848">
    <w:abstractNumId w:val="5"/>
  </w:num>
  <w:num w:numId="6" w16cid:durableId="1068840825">
    <w:abstractNumId w:val="8"/>
  </w:num>
  <w:num w:numId="7" w16cid:durableId="9338071">
    <w:abstractNumId w:val="3"/>
  </w:num>
  <w:num w:numId="8" w16cid:durableId="1224827939">
    <w:abstractNumId w:val="4"/>
  </w:num>
  <w:num w:numId="9" w16cid:durableId="158928306">
    <w:abstractNumId w:val="0"/>
  </w:num>
  <w:num w:numId="10" w16cid:durableId="479419241">
    <w:abstractNumId w:val="2"/>
  </w:num>
  <w:num w:numId="11" w16cid:durableId="149754606">
    <w:abstractNumId w:val="12"/>
  </w:num>
  <w:num w:numId="12" w16cid:durableId="1152061794">
    <w:abstractNumId w:val="10"/>
  </w:num>
  <w:num w:numId="13" w16cid:durableId="1564872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AA"/>
    <w:rsid w:val="00114D89"/>
    <w:rsid w:val="003229FC"/>
    <w:rsid w:val="00350752"/>
    <w:rsid w:val="005B43C1"/>
    <w:rsid w:val="00662A20"/>
    <w:rsid w:val="007A135C"/>
    <w:rsid w:val="0099771E"/>
    <w:rsid w:val="009B75E4"/>
    <w:rsid w:val="00AD3F44"/>
    <w:rsid w:val="00C2276D"/>
    <w:rsid w:val="00C243AA"/>
    <w:rsid w:val="00C4625A"/>
    <w:rsid w:val="00D501EC"/>
    <w:rsid w:val="00E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0948"/>
  <w15:docId w15:val="{82BEE726-9B0F-44F2-8B6F-4A7AFC5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12" w:space="0" w:color="000000"/>
        <w:left w:val="single" w:sz="9" w:space="0" w:color="000000"/>
        <w:bottom w:val="single" w:sz="4" w:space="0" w:color="000000"/>
        <w:right w:val="single" w:sz="9" w:space="0" w:color="000000"/>
      </w:pBdr>
      <w:spacing w:after="192"/>
      <w:ind w:left="13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22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9F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62A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62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develop1biur-20230227150917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develop1biur-20230227150917</dc:title>
  <dc:subject/>
  <dc:creator>Arkadiusz Frej</dc:creator>
  <cp:keywords/>
  <cp:lastModifiedBy>Piotr Jagodzinski</cp:lastModifiedBy>
  <cp:revision>9</cp:revision>
  <dcterms:created xsi:type="dcterms:W3CDTF">2023-02-28T06:23:00Z</dcterms:created>
  <dcterms:modified xsi:type="dcterms:W3CDTF">2023-06-27T07:22:00Z</dcterms:modified>
</cp:coreProperties>
</file>