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9C1A" w14:textId="7777777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7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6B18FE83" w:rsidR="00D25CC1" w:rsidRPr="00622A6D" w:rsidRDefault="00622A6D" w:rsidP="00622A6D">
            <w:pPr>
              <w:tabs>
                <w:tab w:val="left" w:pos="851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622A6D">
              <w:rPr>
                <w:rFonts w:ascii="Open Sans" w:hAnsi="Open Sans" w:cs="Open Sans"/>
                <w:b/>
                <w:sz w:val="20"/>
                <w:szCs w:val="20"/>
              </w:rPr>
              <w:t>„Dostawa i montaż wyposażenia dwupoziomowego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622A6D">
              <w:rPr>
                <w:rFonts w:ascii="Open Sans" w:hAnsi="Open Sans" w:cs="Open Sans"/>
                <w:b/>
                <w:sz w:val="20"/>
                <w:szCs w:val="20"/>
              </w:rPr>
              <w:t>pawilonu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622A6D">
              <w:rPr>
                <w:rFonts w:ascii="Open Sans" w:hAnsi="Open Sans" w:cs="Open Sans"/>
                <w:b/>
                <w:sz w:val="20"/>
                <w:szCs w:val="20"/>
              </w:rPr>
              <w:t xml:space="preserve">przeznaczonego na laboratoria i pracownie, które będą przeznaczone dla uczniów Zespołu Szkół Morskich w Gdańsku na potrzeby kształcenia w zawodach technik mechanik okrętowy, technik eksploatacji portów i terminali, </w:t>
            </w:r>
            <w:r w:rsidRPr="00622A6D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technik logistyk, technik spedytor, technik nawigator w branży transport, logistyka i motoryzacja w ramach projektu: Gdańsk Miastem Zawodowców- Rozwój Infrastruktury Szkół Zawodowych”.</w:t>
            </w:r>
          </w:p>
        </w:tc>
        <w:bookmarkStart w:id="0" w:name="_GoBack"/>
        <w:bookmarkEnd w:id="0"/>
      </w:tr>
      <w:tr w:rsidR="00D25CC1" w:rsidRPr="00D25CC1" w14:paraId="1C1E9C3A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3" w14:textId="6FA8126F" w:rsidR="00D25CC1" w:rsidRPr="00D25CC1" w:rsidRDefault="006E0BD3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</w:t>
            </w:r>
            <w:r w:rsidR="002D68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22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 w:rsidR="00526D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/MD</w:t>
            </w:r>
          </w:p>
          <w:p w14:paraId="1C1E9C3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c) w zakresie, w jakim zostało to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c) długość okresu wykluczenia [……] oraz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informacje na ten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lub w której nałożone zostało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określonej liczby lat wymaganej w stosownym ogłoszeniu lub dokumentach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wyjaśnić dlaczego, 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C" w14:textId="77777777" w:rsidR="0043528B" w:rsidRPr="0043528B" w:rsidRDefault="0043528B" w:rsidP="0043528B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14:paraId="1C1E9D9D" w14:textId="77777777" w:rsidR="0043528B" w:rsidRP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43528B" w:rsidRPr="004352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C1E9D9E" w14:textId="77777777"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9DA1" w14:textId="77777777" w:rsidR="00211E40" w:rsidRDefault="00211E40" w:rsidP="00D25CC1">
      <w:pPr>
        <w:spacing w:after="0" w:line="240" w:lineRule="auto"/>
      </w:pPr>
      <w:r>
        <w:separator/>
      </w:r>
    </w:p>
  </w:endnote>
  <w:endnote w:type="continuationSeparator" w:id="0">
    <w:p w14:paraId="1C1E9DA2" w14:textId="77777777" w:rsidR="00211E40" w:rsidRDefault="00211E40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6E0BD3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E9D9F" w14:textId="77777777" w:rsidR="00211E40" w:rsidRDefault="00211E40" w:rsidP="00D25CC1">
      <w:pPr>
        <w:spacing w:after="0" w:line="240" w:lineRule="auto"/>
      </w:pPr>
      <w:r>
        <w:separator/>
      </w:r>
    </w:p>
  </w:footnote>
  <w:footnote w:type="continuationSeparator" w:id="0">
    <w:p w14:paraId="1C1E9DA0" w14:textId="77777777" w:rsidR="00211E40" w:rsidRDefault="00211E40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DA5" w14:textId="0E922CFA"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3A5BEB">
      <w:rPr>
        <w:rStyle w:val="Nagweklubstopka"/>
      </w:rPr>
      <w:t>1</w:t>
    </w:r>
    <w:r w:rsidR="00C40AEC">
      <w:rPr>
        <w:rStyle w:val="Nagweklubstopka"/>
      </w:rPr>
      <w:t>36</w:t>
    </w:r>
    <w:r w:rsidR="00526D6B">
      <w:rPr>
        <w:rStyle w:val="Nagweklubstopka"/>
      </w:rPr>
      <w:t>/2019</w:t>
    </w:r>
    <w:r>
      <w:rPr>
        <w:rStyle w:val="Nagweklubstopka"/>
      </w:rPr>
      <w:t>/MD</w:t>
    </w:r>
  </w:p>
  <w:p w14:paraId="1C1E9DA7" w14:textId="048C86DD" w:rsidR="00D25CC1" w:rsidRDefault="002A7F62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AF6292">
      <w:rPr>
        <w:rFonts w:ascii="Open Sans" w:hAnsi="Open Sans" w:cs="Open Sans"/>
        <w:noProof/>
      </w:rPr>
      <w:drawing>
        <wp:inline distT="0" distB="0" distL="0" distR="0" wp14:anchorId="17B77F26" wp14:editId="759596F7">
          <wp:extent cx="5759450" cy="617220"/>
          <wp:effectExtent l="0" t="0" r="0" b="0"/>
          <wp:docPr id="3" name="Obraz 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211E40"/>
    <w:rsid w:val="002250B8"/>
    <w:rsid w:val="002A7F62"/>
    <w:rsid w:val="002C43D4"/>
    <w:rsid w:val="002D6847"/>
    <w:rsid w:val="00345B56"/>
    <w:rsid w:val="0036094A"/>
    <w:rsid w:val="003945FE"/>
    <w:rsid w:val="003A5BEB"/>
    <w:rsid w:val="003C3FB3"/>
    <w:rsid w:val="00401CC1"/>
    <w:rsid w:val="0043528B"/>
    <w:rsid w:val="00460E8E"/>
    <w:rsid w:val="004B1036"/>
    <w:rsid w:val="00526D6B"/>
    <w:rsid w:val="00622A6D"/>
    <w:rsid w:val="00673B45"/>
    <w:rsid w:val="006E0BD3"/>
    <w:rsid w:val="007B2606"/>
    <w:rsid w:val="009505D5"/>
    <w:rsid w:val="00A169E6"/>
    <w:rsid w:val="00A53FED"/>
    <w:rsid w:val="00B80C3E"/>
    <w:rsid w:val="00BB0E5B"/>
    <w:rsid w:val="00BF1C24"/>
    <w:rsid w:val="00C40AEC"/>
    <w:rsid w:val="00D207B3"/>
    <w:rsid w:val="00D25CC1"/>
    <w:rsid w:val="00D70E54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4542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26</cp:revision>
  <cp:lastPrinted>2019-09-20T06:29:00Z</cp:lastPrinted>
  <dcterms:created xsi:type="dcterms:W3CDTF">2018-05-30T08:24:00Z</dcterms:created>
  <dcterms:modified xsi:type="dcterms:W3CDTF">2019-09-25T06:03:00Z</dcterms:modified>
</cp:coreProperties>
</file>