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12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Termomodernizacja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 Legionowie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t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ermomodernizacj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ę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 Legionowie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style="width:425pt;height:19.8pt" type="#shapetype_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okres gwarancji”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>na roboty budowlane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6" style="width:68.2pt;height:19.8pt" type="#shapetype_75"/>
          <w:control r:id="rId8" w:name="Pole tekstowe: Okres gwarancji" w:shapeid="control_shape_6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-BoldMT" w:cs="Arial-BoldMT" w:ascii="Arial" w:hAnsi="Arial"/>
          <w:sz w:val="22"/>
          <w:szCs w:val="22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</w:rPr>
        <w:t>roboty budowlane</w:t>
      </w:r>
      <w:r>
        <w:rPr>
          <w:rFonts w:eastAsia="Arial-BoldMT" w:cs="Arial-BoldMT" w:ascii="Arial" w:hAnsi="Arial"/>
          <w:sz w:val="22"/>
          <w:szCs w:val="22"/>
        </w:rPr>
        <w:t xml:space="preserve"> w terminie 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Wykonawca zrealizuje roboty budowlane w terminie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>0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 kalendarzowych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>od dnia wprowadzenia wykonawcy budowę.</w:t>
      </w:r>
    </w:p>
    <w:p>
      <w:pPr>
        <w:pStyle w:val="Tretekstu"/>
        <w:bidi w:val="0"/>
        <w:jc w:val="start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</w:pPr>
      <w:r>
        <w:rPr>
          <w:rFonts w:eastAsia="Arial-BoldMT" w:cs="Arial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>UWAGA: w każdym mieszkaniu prace nie mogą trwać dłużej niż 5 dni roboczych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7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.2021r.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tabs>
          <w:tab w:val="clear" w:pos="709"/>
          <w:tab w:val="left" w:pos="395" w:leader="none"/>
        </w:tabs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zapoznaliśmy się ze specyfikacją warunków zamówienia na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rmomodernizacja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w Legionowie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nie wnosimy do niej zastrzeżeń oraz przyjmujemy warunki w niej zawarte;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481.85pt;height:19.8pt" type="#shapetype_75"/>
          <w:control r:id="rId9" w:name="Pole tekstowe: Forma wniesienia wadium" w:shapeid="control_shape_7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8" style="width:283.4pt;height:19.8pt" type="#shapetype_75"/>
          <w:control r:id="rId10" w:name="Pole tekstowe: Kwota wadium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style="width:481.85pt;height:19.8pt" type="#shapetype_75"/>
          <w:control r:id="rId11" w:name="Pole tekstowe: Nr rachunku bankowego" w:shapeid="control_shape_9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0" style="width:8.4pt;height:12.7pt" type="#shapetype_75"/>
          <w:control r:id="rId12" w:name="Pole wyboru: Wyrażamy" w:shapeid="control_shape_10"/>
        </w:objec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 nie 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1" style="width:8.4pt;height:12.7pt" type="#shapetype_75"/>
          <w:control r:id="rId13" w:name="Pole wyboru: Nie wyrażamy" w:shapeid="control_shape_11"/>
        </w:object>
      </w:r>
      <w:r>
        <w:rPr>
          <w:rFonts w:ascii="Arial" w:hAnsi="Arial"/>
          <w:sz w:val="22"/>
          <w:szCs w:val="22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2" style="width:283.4pt;height:19.8pt" type="#shapetype_75"/>
          <w:control r:id="rId14" w:name="Pole tekstowe: Adres poczty elektronicznej" w:shapeid="control_shape_12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UwagadozapisuSWZ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LibreOffice/7.1.2.2$Windows_X86_64 LibreOffice_project/8a45595d069ef5570103caea1b71cc9d82b2aae4</Application>
  <AppVersion>15.0000</AppVersion>
  <Pages>3</Pages>
  <Words>646</Words>
  <Characters>4237</Characters>
  <CharactersWithSpaces>4832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2021-05-27T10:32:07Z</dcterms:created>
  <dc:creator/>
  <dc:description/>
  <dc:language>pl-PL</dc:language>
  <cp:lastModifiedBy/>
  <dcterms:modified xsi:type="dcterms:W3CDTF">2021-06-07T13:21:24Z</dcterms:modified>
  <cp:revision>2</cp:revision>
  <dc:subject/>
  <dc:title/>
</cp:coreProperties>
</file>