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A9A7E" w14:textId="68EE04CB" w:rsidR="00A51C45" w:rsidRPr="00A707D1" w:rsidRDefault="00A51C45" w:rsidP="00A707D1">
      <w:pPr>
        <w:jc w:val="center"/>
        <w:rPr>
          <w:rFonts w:ascii="Arial" w:hAnsi="Arial" w:cs="Arial"/>
          <w:b/>
        </w:rPr>
      </w:pPr>
      <w:r w:rsidRPr="00A707D1">
        <w:rPr>
          <w:rFonts w:ascii="Arial" w:hAnsi="Arial" w:cs="Arial"/>
          <w:b/>
        </w:rPr>
        <w:t>UMOW</w:t>
      </w:r>
      <w:r w:rsidR="00AE26AB" w:rsidRPr="00A707D1">
        <w:rPr>
          <w:rFonts w:ascii="Arial" w:hAnsi="Arial" w:cs="Arial"/>
          <w:b/>
        </w:rPr>
        <w:t>A</w:t>
      </w:r>
      <w:r w:rsidRPr="00A707D1">
        <w:rPr>
          <w:rFonts w:ascii="Arial" w:hAnsi="Arial" w:cs="Arial"/>
          <w:b/>
        </w:rPr>
        <w:t xml:space="preserve"> NR </w:t>
      </w:r>
      <w:r w:rsidR="00B33BC5" w:rsidRPr="00A707D1">
        <w:rPr>
          <w:rFonts w:ascii="Arial" w:hAnsi="Arial" w:cs="Arial"/>
          <w:b/>
        </w:rPr>
        <w:t>………</w:t>
      </w:r>
      <w:r w:rsidR="008F4007" w:rsidRPr="00A707D1">
        <w:rPr>
          <w:rFonts w:ascii="Arial" w:hAnsi="Arial" w:cs="Arial"/>
          <w:b/>
        </w:rPr>
        <w:t xml:space="preserve"> </w:t>
      </w:r>
      <w:r w:rsidRPr="00A707D1">
        <w:rPr>
          <w:rFonts w:ascii="Arial" w:hAnsi="Arial" w:cs="Arial"/>
          <w:b/>
        </w:rPr>
        <w:t>/DR/</w:t>
      </w:r>
      <w:r w:rsidR="008F4007" w:rsidRPr="00A707D1">
        <w:rPr>
          <w:rFonts w:ascii="Arial" w:hAnsi="Arial" w:cs="Arial"/>
          <w:b/>
        </w:rPr>
        <w:t xml:space="preserve"> </w:t>
      </w:r>
      <w:r w:rsidRPr="00A707D1">
        <w:rPr>
          <w:rFonts w:ascii="Arial" w:hAnsi="Arial" w:cs="Arial"/>
          <w:b/>
        </w:rPr>
        <w:t>202</w:t>
      </w:r>
      <w:r w:rsidR="006210C3">
        <w:rPr>
          <w:rFonts w:ascii="Arial" w:hAnsi="Arial" w:cs="Arial"/>
          <w:b/>
        </w:rPr>
        <w:t>3</w:t>
      </w:r>
    </w:p>
    <w:p w14:paraId="1805B9E7" w14:textId="77777777" w:rsidR="00A51C45" w:rsidRPr="00A707D1" w:rsidRDefault="00A51C45" w:rsidP="00A707D1">
      <w:pPr>
        <w:jc w:val="both"/>
        <w:rPr>
          <w:rFonts w:ascii="Arial" w:hAnsi="Arial" w:cs="Arial"/>
          <w:highlight w:val="yellow"/>
        </w:rPr>
      </w:pPr>
    </w:p>
    <w:p w14:paraId="2EB99C80" w14:textId="77777777" w:rsidR="00A51C45" w:rsidRPr="00A707D1" w:rsidRDefault="00A51C45" w:rsidP="00A707D1">
      <w:pPr>
        <w:jc w:val="both"/>
        <w:rPr>
          <w:rFonts w:ascii="Arial" w:hAnsi="Arial" w:cs="Arial"/>
          <w:highlight w:val="yellow"/>
        </w:rPr>
      </w:pPr>
    </w:p>
    <w:p w14:paraId="21B59C37" w14:textId="7E981988" w:rsidR="00A51C45" w:rsidRPr="00A707D1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Zawarta dnia …………...202</w:t>
      </w:r>
      <w:r w:rsidR="006210C3">
        <w:rPr>
          <w:rFonts w:ascii="Arial" w:hAnsi="Arial" w:cs="Arial"/>
        </w:rPr>
        <w:t>3</w:t>
      </w:r>
      <w:r w:rsidR="006746FB">
        <w:rPr>
          <w:rFonts w:ascii="Arial" w:hAnsi="Arial" w:cs="Arial"/>
        </w:rPr>
        <w:t xml:space="preserve"> </w:t>
      </w:r>
      <w:r w:rsidRPr="00A707D1">
        <w:rPr>
          <w:rFonts w:ascii="Arial" w:hAnsi="Arial" w:cs="Arial"/>
        </w:rPr>
        <w:t>r. w Zielonej Górze pomiędzy:</w:t>
      </w:r>
    </w:p>
    <w:p w14:paraId="4F36A8EB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7EFB2F63" w14:textId="77777777" w:rsidR="00A51C45" w:rsidRPr="00A707D1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Miastem Zielona Góra, ul. Podgórna 22, 65-424 Zielona Góra, </w:t>
      </w:r>
    </w:p>
    <w:p w14:paraId="0555D803" w14:textId="77777777" w:rsidR="00A51C45" w:rsidRPr="00A707D1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NIP 973-100-74-58 – Zakładem Gospodarki Mieszkaniowej, ul. Zjednoczenia 110, 65-120 Zielona Góra reprezentowanym przez:</w:t>
      </w:r>
    </w:p>
    <w:p w14:paraId="494CA60F" w14:textId="77777777" w:rsidR="00A51C45" w:rsidRPr="00A707D1" w:rsidRDefault="00A51C45" w:rsidP="00A707D1">
      <w:pPr>
        <w:ind w:left="360"/>
        <w:jc w:val="both"/>
        <w:rPr>
          <w:rFonts w:ascii="Arial" w:hAnsi="Arial" w:cs="Arial"/>
          <w:b/>
        </w:rPr>
      </w:pPr>
    </w:p>
    <w:p w14:paraId="1C8B656B" w14:textId="77777777" w:rsidR="00A51C45" w:rsidRPr="00A707D1" w:rsidRDefault="00A51C45" w:rsidP="00BC1BC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  <w:b/>
        </w:rPr>
        <w:t>Rafała Bukowskiego</w:t>
      </w:r>
      <w:r w:rsidRPr="00A707D1">
        <w:rPr>
          <w:rFonts w:ascii="Arial" w:hAnsi="Arial" w:cs="Arial"/>
        </w:rPr>
        <w:t xml:space="preserve"> – Dyrektora Zakładu Gospodarki Mieszkaniowej działającego na podstawie pełnomocnictwa udzielonego przez Prezydenta Miasta Zielona Góra,</w:t>
      </w:r>
    </w:p>
    <w:p w14:paraId="2ABE76CA" w14:textId="77777777" w:rsidR="00A51C45" w:rsidRPr="00A707D1" w:rsidRDefault="00A51C45" w:rsidP="008D7E70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przy kontrasygnacie </w:t>
      </w:r>
      <w:r w:rsidRPr="00A707D1">
        <w:rPr>
          <w:rFonts w:ascii="Arial" w:hAnsi="Arial" w:cs="Arial"/>
          <w:b/>
        </w:rPr>
        <w:t xml:space="preserve">Katarzyny </w:t>
      </w:r>
      <w:proofErr w:type="spellStart"/>
      <w:r w:rsidRPr="00A707D1">
        <w:rPr>
          <w:rFonts w:ascii="Arial" w:hAnsi="Arial" w:cs="Arial"/>
          <w:b/>
        </w:rPr>
        <w:t>Hrechoreckiej</w:t>
      </w:r>
      <w:proofErr w:type="spellEnd"/>
      <w:r w:rsidRPr="00A707D1">
        <w:rPr>
          <w:rFonts w:ascii="Arial" w:hAnsi="Arial" w:cs="Arial"/>
        </w:rPr>
        <w:t xml:space="preserve"> – Głównego Księgowego Zakładu Gospodarki Mieszkaniowej</w:t>
      </w:r>
    </w:p>
    <w:p w14:paraId="67DFF0B5" w14:textId="77777777" w:rsidR="00A51C45" w:rsidRPr="00A707D1" w:rsidRDefault="00A51C45" w:rsidP="008D7E70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zwanym w dalszej części umowy </w:t>
      </w:r>
      <w:r w:rsidRPr="00A707D1">
        <w:rPr>
          <w:rFonts w:ascii="Arial" w:hAnsi="Arial" w:cs="Arial"/>
          <w:b/>
        </w:rPr>
        <w:t xml:space="preserve">Zamawiającym </w:t>
      </w:r>
      <w:r w:rsidRPr="00A707D1">
        <w:rPr>
          <w:rFonts w:ascii="Arial" w:hAnsi="Arial" w:cs="Arial"/>
        </w:rPr>
        <w:t>z jednej strony</w:t>
      </w:r>
    </w:p>
    <w:p w14:paraId="15223AFB" w14:textId="77777777" w:rsidR="00A51C45" w:rsidRPr="00A707D1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a</w:t>
      </w:r>
    </w:p>
    <w:p w14:paraId="1C4BCD87" w14:textId="1389585B" w:rsidR="005A7E1C" w:rsidRPr="00DA1811" w:rsidRDefault="00CC5D31" w:rsidP="00BC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6210C3">
        <w:rPr>
          <w:rFonts w:ascii="Arial" w:hAnsi="Arial" w:cs="Arial"/>
        </w:rPr>
        <w:t>, zamieszkałym</w:t>
      </w:r>
      <w:r w:rsidR="008D7E70" w:rsidRPr="00DA181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……………..</w:t>
      </w:r>
      <w:r w:rsidR="008D7E70" w:rsidRPr="00DA18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…………</w:t>
      </w:r>
      <w:r w:rsidR="008D7E70" w:rsidRPr="00DA1811">
        <w:rPr>
          <w:rFonts w:ascii="Arial" w:hAnsi="Arial" w:cs="Arial"/>
        </w:rPr>
        <w:t xml:space="preserve">), przy ulicy </w:t>
      </w:r>
      <w:r>
        <w:rPr>
          <w:rFonts w:ascii="Arial" w:hAnsi="Arial" w:cs="Arial"/>
        </w:rPr>
        <w:t>………………..</w:t>
      </w:r>
      <w:r w:rsidR="006210C3">
        <w:rPr>
          <w:rFonts w:ascii="Arial" w:hAnsi="Arial" w:cs="Arial"/>
        </w:rPr>
        <w:t>, prowadzącym</w:t>
      </w:r>
      <w:r w:rsidR="008D7E70" w:rsidRPr="00DA1811">
        <w:rPr>
          <w:rFonts w:ascii="Arial" w:hAnsi="Arial" w:cs="Arial"/>
        </w:rPr>
        <w:t xml:space="preserve"> działalność gospodarczą pod nazwą </w:t>
      </w:r>
      <w:r>
        <w:rPr>
          <w:rFonts w:ascii="Arial" w:hAnsi="Arial" w:cs="Arial"/>
          <w:b/>
          <w:bCs/>
        </w:rPr>
        <w:t>………………………………………..</w:t>
      </w:r>
      <w:r w:rsidR="008D7E70" w:rsidRPr="00DA1811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…………………</w:t>
      </w:r>
      <w:r w:rsidR="008D7E70" w:rsidRPr="00DA18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…………..</w:t>
      </w:r>
      <w:r w:rsidR="008D7E70" w:rsidRPr="00DA1811">
        <w:rPr>
          <w:rFonts w:ascii="Arial" w:hAnsi="Arial" w:cs="Arial"/>
        </w:rPr>
        <w:t xml:space="preserve">) przy ul. </w:t>
      </w:r>
      <w:r>
        <w:rPr>
          <w:rFonts w:ascii="Arial" w:hAnsi="Arial" w:cs="Arial"/>
        </w:rPr>
        <w:t>……………………………..</w:t>
      </w:r>
      <w:r w:rsidR="008D7E70" w:rsidRPr="00DA1811">
        <w:rPr>
          <w:rFonts w:ascii="Arial" w:hAnsi="Arial" w:cs="Arial"/>
        </w:rPr>
        <w:t xml:space="preserve"> wpisaną do Centralnej Ewidencji i Informacji o Działalności Gospodarczej, NIP </w:t>
      </w:r>
      <w:r>
        <w:rPr>
          <w:rFonts w:ascii="Arial" w:hAnsi="Arial" w:cs="Arial"/>
        </w:rPr>
        <w:t>……………..</w:t>
      </w:r>
      <w:r w:rsidR="008D7E70" w:rsidRPr="00DA1811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</w:t>
      </w:r>
      <w:r w:rsidR="008D7E70" w:rsidRPr="00DA1811">
        <w:rPr>
          <w:rFonts w:ascii="Arial" w:hAnsi="Arial" w:cs="Arial"/>
        </w:rPr>
        <w:t xml:space="preserve">, </w:t>
      </w:r>
    </w:p>
    <w:p w14:paraId="5D3D5FE3" w14:textId="447B008D" w:rsidR="00A51C45" w:rsidRPr="00DA1811" w:rsidRDefault="008D7E70" w:rsidP="00BC1BC1">
      <w:pPr>
        <w:jc w:val="both"/>
        <w:rPr>
          <w:rFonts w:ascii="Arial" w:hAnsi="Arial" w:cs="Arial"/>
        </w:rPr>
      </w:pPr>
      <w:r w:rsidRPr="00DA1811">
        <w:rPr>
          <w:rFonts w:ascii="Arial" w:hAnsi="Arial" w:cs="Arial"/>
        </w:rPr>
        <w:t xml:space="preserve">zwaną </w:t>
      </w:r>
      <w:r w:rsidRPr="00DA1811">
        <w:rPr>
          <w:rFonts w:ascii="Arial" w:hAnsi="Arial" w:cs="Arial"/>
          <w:b/>
        </w:rPr>
        <w:t xml:space="preserve">Wykonawcą </w:t>
      </w:r>
      <w:r w:rsidRPr="00DA1811">
        <w:rPr>
          <w:rFonts w:ascii="Arial" w:hAnsi="Arial" w:cs="Arial"/>
        </w:rPr>
        <w:t>z drugiej strony</w:t>
      </w:r>
      <w:r w:rsidR="005A7E1C" w:rsidRPr="00DA1811">
        <w:rPr>
          <w:rFonts w:ascii="Arial" w:hAnsi="Arial" w:cs="Arial"/>
        </w:rPr>
        <w:t xml:space="preserve"> </w:t>
      </w:r>
      <w:r w:rsidR="00A51C45" w:rsidRPr="00DA1811">
        <w:rPr>
          <w:rFonts w:ascii="Arial" w:hAnsi="Arial" w:cs="Arial"/>
        </w:rPr>
        <w:t xml:space="preserve">na podstawie oferty cenowej Wykonawcy zawiera się umowę </w:t>
      </w:r>
      <w:r w:rsidR="005A7E1C" w:rsidRPr="00DA1811">
        <w:rPr>
          <w:rFonts w:ascii="Arial" w:hAnsi="Arial" w:cs="Arial"/>
        </w:rPr>
        <w:br/>
      </w:r>
      <w:r w:rsidR="00A51C45" w:rsidRPr="00DA1811">
        <w:rPr>
          <w:rFonts w:ascii="Arial" w:hAnsi="Arial" w:cs="Arial"/>
        </w:rPr>
        <w:t>o następującej treści:</w:t>
      </w:r>
    </w:p>
    <w:p w14:paraId="169463DB" w14:textId="33F5127B" w:rsidR="00A51C45" w:rsidRDefault="00A51C45" w:rsidP="00A707D1">
      <w:pPr>
        <w:jc w:val="both"/>
        <w:rPr>
          <w:rFonts w:ascii="Arial" w:hAnsi="Arial" w:cs="Arial"/>
        </w:rPr>
      </w:pPr>
    </w:p>
    <w:p w14:paraId="5BD2C303" w14:textId="77777777" w:rsidR="008F32AA" w:rsidRPr="00A707D1" w:rsidRDefault="008F32AA" w:rsidP="00A707D1">
      <w:pPr>
        <w:jc w:val="both"/>
        <w:rPr>
          <w:rFonts w:ascii="Arial" w:hAnsi="Arial" w:cs="Arial"/>
        </w:rPr>
      </w:pPr>
    </w:p>
    <w:p w14:paraId="55C77A9C" w14:textId="77777777" w:rsidR="00A51C45" w:rsidRPr="00A707D1" w:rsidRDefault="00A51C45" w:rsidP="006C120E">
      <w:pPr>
        <w:jc w:val="center"/>
        <w:rPr>
          <w:rFonts w:ascii="Arial" w:hAnsi="Arial" w:cs="Arial"/>
        </w:rPr>
      </w:pPr>
      <w:bookmarkStart w:id="0" w:name="_Hlk67483889"/>
      <w:r w:rsidRPr="00A707D1">
        <w:rPr>
          <w:rFonts w:ascii="Arial" w:hAnsi="Arial" w:cs="Arial"/>
        </w:rPr>
        <w:t>§1</w:t>
      </w:r>
    </w:p>
    <w:p w14:paraId="60B79966" w14:textId="77777777" w:rsidR="00A51C45" w:rsidRPr="00A707D1" w:rsidRDefault="00A51C45" w:rsidP="006C120E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PRZEDMIOT UMOWY</w:t>
      </w:r>
    </w:p>
    <w:p w14:paraId="7E84B904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bookmarkEnd w:id="0"/>
    <w:p w14:paraId="3D574810" w14:textId="2582B40A" w:rsidR="00B33BC5" w:rsidRPr="006746FB" w:rsidRDefault="00A51C45" w:rsidP="00A707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707D1">
        <w:rPr>
          <w:rFonts w:ascii="Arial" w:hAnsi="Arial" w:cs="Arial"/>
        </w:rPr>
        <w:t xml:space="preserve">Zamawiający zleca, a Wykonawca przyjmuje do wykonania: </w:t>
      </w:r>
      <w:r w:rsidR="00CC5D31" w:rsidRPr="00CC5D31">
        <w:rPr>
          <w:rFonts w:ascii="Arial" w:hAnsi="Arial" w:cs="Arial"/>
          <w:b/>
          <w:bCs/>
        </w:rPr>
        <w:t>Wykonanie projektu technicznego modernizacji budynku mieszkalnego wraz z rozbudową przy ul. Jeleniej 8A w Zielonej Górze, nr działki 180/4 obręb 0019</w:t>
      </w:r>
      <w:r w:rsidR="003103DC" w:rsidRPr="00CC5D31">
        <w:rPr>
          <w:rFonts w:ascii="Arial" w:hAnsi="Arial" w:cs="Arial"/>
          <w:b/>
        </w:rPr>
        <w:t xml:space="preserve"> </w:t>
      </w:r>
      <w:r w:rsidR="003103DC">
        <w:rPr>
          <w:rFonts w:ascii="Arial" w:hAnsi="Arial" w:cs="Arial"/>
          <w:b/>
        </w:rPr>
        <w:t>dla zadania inwestycyjnego pn. Modernizacja budynków i lokali komunalnych – II etap</w:t>
      </w:r>
      <w:r w:rsidR="006D28DE" w:rsidRPr="00A707D1">
        <w:rPr>
          <w:rFonts w:ascii="Arial" w:hAnsi="Arial" w:cs="Arial"/>
          <w:b/>
        </w:rPr>
        <w:t>.</w:t>
      </w:r>
    </w:p>
    <w:p w14:paraId="1F809828" w14:textId="77777777" w:rsidR="006746FB" w:rsidRPr="00A707D1" w:rsidRDefault="006746FB" w:rsidP="006746FB">
      <w:pPr>
        <w:ind w:left="360"/>
        <w:jc w:val="both"/>
        <w:rPr>
          <w:rFonts w:ascii="Arial" w:hAnsi="Arial" w:cs="Arial"/>
          <w:bCs/>
        </w:rPr>
      </w:pPr>
    </w:p>
    <w:p w14:paraId="16C5CBBA" w14:textId="4344B16C" w:rsidR="007B42BB" w:rsidRPr="00A707D1" w:rsidRDefault="007B42BB" w:rsidP="00A707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707D1">
        <w:rPr>
          <w:rFonts w:ascii="Arial" w:hAnsi="Arial" w:cs="Arial"/>
          <w:u w:val="single"/>
        </w:rPr>
        <w:t>Obiekt jest wpisany do ewidencji zab</w:t>
      </w:r>
      <w:r w:rsidR="00374829" w:rsidRPr="00A707D1">
        <w:rPr>
          <w:rFonts w:ascii="Arial" w:hAnsi="Arial" w:cs="Arial"/>
          <w:u w:val="single"/>
        </w:rPr>
        <w:t>y</w:t>
      </w:r>
      <w:r w:rsidRPr="00A707D1">
        <w:rPr>
          <w:rFonts w:ascii="Arial" w:hAnsi="Arial" w:cs="Arial"/>
          <w:u w:val="single"/>
        </w:rPr>
        <w:t>tków</w:t>
      </w:r>
      <w:r w:rsidRPr="00A707D1">
        <w:rPr>
          <w:rFonts w:ascii="Arial" w:hAnsi="Arial" w:cs="Arial"/>
        </w:rPr>
        <w:t>.</w:t>
      </w:r>
    </w:p>
    <w:p w14:paraId="7C24F9B6" w14:textId="30FF784F" w:rsidR="00EF6D66" w:rsidRDefault="00EF6D66" w:rsidP="006746FB">
      <w:pPr>
        <w:jc w:val="both"/>
        <w:rPr>
          <w:rFonts w:ascii="Arial" w:eastAsiaTheme="minorHAnsi" w:hAnsi="Arial" w:cs="Arial"/>
          <w:b/>
          <w:bCs/>
          <w:lang w:eastAsia="en-US"/>
        </w:rPr>
      </w:pPr>
      <w:bookmarkStart w:id="1" w:name="_Hlk67643152"/>
      <w:r w:rsidRPr="00A707D1">
        <w:rPr>
          <w:rFonts w:ascii="Arial" w:eastAsiaTheme="minorHAnsi" w:hAnsi="Arial" w:cs="Arial"/>
          <w:b/>
          <w:bCs/>
          <w:lang w:eastAsia="en-US"/>
        </w:rPr>
        <w:t>Zakres prac</w:t>
      </w:r>
      <w:r w:rsidR="00115F11" w:rsidRPr="00A707D1">
        <w:rPr>
          <w:rFonts w:ascii="Arial" w:eastAsiaTheme="minorHAnsi" w:hAnsi="Arial" w:cs="Arial"/>
          <w:b/>
          <w:bCs/>
          <w:lang w:eastAsia="en-US"/>
        </w:rPr>
        <w:t xml:space="preserve"> projektowych</w:t>
      </w:r>
      <w:r w:rsidRPr="00A707D1">
        <w:rPr>
          <w:rFonts w:ascii="Arial" w:eastAsiaTheme="minorHAnsi" w:hAnsi="Arial" w:cs="Arial"/>
          <w:b/>
          <w:bCs/>
          <w:lang w:eastAsia="en-US"/>
        </w:rPr>
        <w:t xml:space="preserve"> winien </w:t>
      </w:r>
      <w:r w:rsidR="00115F11" w:rsidRPr="00A707D1">
        <w:rPr>
          <w:rFonts w:ascii="Arial" w:eastAsiaTheme="minorHAnsi" w:hAnsi="Arial" w:cs="Arial"/>
          <w:b/>
          <w:bCs/>
          <w:lang w:eastAsia="en-US"/>
        </w:rPr>
        <w:t>uwzględniać:</w:t>
      </w:r>
    </w:p>
    <w:p w14:paraId="7D3966DE" w14:textId="773A6675" w:rsidR="00B34ABB" w:rsidRPr="00B34ABB" w:rsidRDefault="00CC5D31" w:rsidP="00A707D1">
      <w:pPr>
        <w:pStyle w:val="Akapitzlist"/>
        <w:numPr>
          <w:ilvl w:val="0"/>
          <w:numId w:val="18"/>
        </w:numPr>
        <w:suppressAutoHyphens w:val="0"/>
        <w:overflowPunct/>
        <w:autoSpaceDE/>
        <w:ind w:left="284" w:hanging="284"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>podwyższenie II kondygnacji budynku wraz z kapitalnym remontem dachu,</w:t>
      </w:r>
      <w:r w:rsidR="006C120E" w:rsidRPr="00B34ABB">
        <w:rPr>
          <w:rFonts w:ascii="Arial" w:eastAsiaTheme="minorHAnsi" w:hAnsi="Arial" w:cs="Arial"/>
          <w:lang w:eastAsia="en-US"/>
        </w:rPr>
        <w:t>,</w:t>
      </w:r>
    </w:p>
    <w:p w14:paraId="006AF9FC" w14:textId="4FD89949" w:rsidR="00EF6D66" w:rsidRPr="00B34ABB" w:rsidRDefault="00B34ABB" w:rsidP="00B34ABB">
      <w:pPr>
        <w:pStyle w:val="Akapitzlist"/>
        <w:numPr>
          <w:ilvl w:val="0"/>
          <w:numId w:val="18"/>
        </w:numPr>
        <w:suppressAutoHyphens w:val="0"/>
        <w:overflowPunct/>
        <w:autoSpaceDE/>
        <w:ind w:left="284" w:hanging="284"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>zaprojekt</w:t>
      </w:r>
      <w:r w:rsidR="00EF6D66" w:rsidRPr="00B34ABB">
        <w:rPr>
          <w:rFonts w:ascii="Arial" w:eastAsiaTheme="minorHAnsi" w:hAnsi="Arial" w:cs="Arial"/>
          <w:lang w:eastAsia="en-US"/>
        </w:rPr>
        <w:t xml:space="preserve">owanie </w:t>
      </w:r>
      <w:r w:rsidR="00CC5D31">
        <w:rPr>
          <w:rFonts w:ascii="Arial" w:eastAsiaTheme="minorHAnsi" w:hAnsi="Arial" w:cs="Arial"/>
          <w:lang w:eastAsia="en-US"/>
        </w:rPr>
        <w:t xml:space="preserve">czterech samodzielnych lokali mieszkalnych </w:t>
      </w:r>
      <w:r w:rsidR="006D28DE" w:rsidRPr="00B34ABB">
        <w:rPr>
          <w:rFonts w:ascii="Arial" w:eastAsiaTheme="minorHAnsi" w:hAnsi="Arial" w:cs="Arial"/>
          <w:lang w:eastAsia="en-US"/>
        </w:rPr>
        <w:t xml:space="preserve">wyposażonych </w:t>
      </w:r>
      <w:r w:rsidR="006C120E" w:rsidRPr="00B34ABB">
        <w:rPr>
          <w:rFonts w:ascii="Arial" w:eastAsiaTheme="minorHAnsi" w:hAnsi="Arial" w:cs="Arial"/>
          <w:lang w:eastAsia="en-US"/>
        </w:rPr>
        <w:br/>
      </w:r>
      <w:r w:rsidR="006D28DE" w:rsidRPr="00B34ABB">
        <w:rPr>
          <w:rFonts w:ascii="Arial" w:eastAsiaTheme="minorHAnsi" w:hAnsi="Arial" w:cs="Arial"/>
          <w:lang w:eastAsia="en-US"/>
        </w:rPr>
        <w:t xml:space="preserve">w kuchnię lub aneks kuchenny, łazienkę z w.c. </w:t>
      </w:r>
      <w:r w:rsidR="00631E29" w:rsidRPr="00B34ABB">
        <w:rPr>
          <w:rFonts w:ascii="Arial" w:eastAsiaTheme="minorHAnsi" w:hAnsi="Arial" w:cs="Arial"/>
          <w:lang w:eastAsia="en-US"/>
        </w:rPr>
        <w:t xml:space="preserve">z uwzględnieniem indywidualnej </w:t>
      </w:r>
      <w:r w:rsidR="004E32F2">
        <w:rPr>
          <w:rFonts w:ascii="Arial" w:eastAsiaTheme="minorHAnsi" w:hAnsi="Arial" w:cs="Arial"/>
          <w:lang w:eastAsia="en-US"/>
        </w:rPr>
        <w:t xml:space="preserve">etażowej </w:t>
      </w:r>
      <w:r w:rsidR="00CC5D31">
        <w:rPr>
          <w:rFonts w:ascii="Arial" w:eastAsiaTheme="minorHAnsi" w:hAnsi="Arial" w:cs="Arial"/>
          <w:lang w:eastAsia="en-US"/>
        </w:rPr>
        <w:t xml:space="preserve">instalacji </w:t>
      </w:r>
      <w:r w:rsidR="00631E29" w:rsidRPr="00B34ABB">
        <w:rPr>
          <w:rFonts w:ascii="Arial" w:eastAsiaTheme="minorHAnsi" w:hAnsi="Arial" w:cs="Arial"/>
          <w:lang w:eastAsia="en-US"/>
        </w:rPr>
        <w:t xml:space="preserve">c.o. i </w:t>
      </w:r>
      <w:proofErr w:type="spellStart"/>
      <w:r w:rsidR="00631E29" w:rsidRPr="00B34ABB">
        <w:rPr>
          <w:rFonts w:ascii="Arial" w:eastAsiaTheme="minorHAnsi" w:hAnsi="Arial" w:cs="Arial"/>
          <w:lang w:eastAsia="en-US"/>
        </w:rPr>
        <w:t>c.w.u</w:t>
      </w:r>
      <w:proofErr w:type="spellEnd"/>
      <w:r w:rsidR="00631E29" w:rsidRPr="00B34ABB">
        <w:rPr>
          <w:rFonts w:ascii="Arial" w:eastAsiaTheme="minorHAnsi" w:hAnsi="Arial" w:cs="Arial"/>
          <w:lang w:eastAsia="en-US"/>
        </w:rPr>
        <w:t xml:space="preserve"> w każdym z lokali w oparciu o dwufunkcyjny kocioł gazowy</w:t>
      </w:r>
      <w:r w:rsidR="006C120E" w:rsidRPr="00B34ABB">
        <w:rPr>
          <w:rFonts w:ascii="Arial" w:eastAsiaTheme="minorHAnsi" w:hAnsi="Arial" w:cs="Arial"/>
          <w:lang w:eastAsia="en-US"/>
        </w:rPr>
        <w:t>,</w:t>
      </w:r>
    </w:p>
    <w:p w14:paraId="4A8F4594" w14:textId="578BF213" w:rsidR="00EF6D66" w:rsidRDefault="00B34ABB" w:rsidP="00A707D1">
      <w:pPr>
        <w:pStyle w:val="Akapitzlist"/>
        <w:numPr>
          <w:ilvl w:val="0"/>
          <w:numId w:val="18"/>
        </w:numPr>
        <w:suppressAutoHyphens w:val="0"/>
        <w:overflowPunct/>
        <w:autoSpaceDE/>
        <w:ind w:left="142" w:hanging="142"/>
        <w:jc w:val="both"/>
        <w:rPr>
          <w:rFonts w:ascii="Arial" w:eastAsiaTheme="minorHAnsi" w:hAnsi="Arial" w:cs="Arial"/>
          <w:lang w:eastAsia="en-US"/>
        </w:rPr>
      </w:pPr>
      <w:r w:rsidRPr="00B34ABB">
        <w:rPr>
          <w:rFonts w:ascii="Arial" w:eastAsiaTheme="minorHAnsi" w:hAnsi="Arial" w:cs="Arial"/>
          <w:lang w:eastAsia="en-US"/>
        </w:rPr>
        <w:t xml:space="preserve">wymianę </w:t>
      </w:r>
      <w:r w:rsidR="00631E29" w:rsidRPr="00B34ABB">
        <w:rPr>
          <w:rFonts w:ascii="Arial" w:eastAsiaTheme="minorHAnsi" w:hAnsi="Arial" w:cs="Arial"/>
          <w:lang w:eastAsia="en-US"/>
        </w:rPr>
        <w:t>okien, drzwi, podł</w:t>
      </w:r>
      <w:r w:rsidR="006C120E" w:rsidRPr="00B34ABB">
        <w:rPr>
          <w:rFonts w:ascii="Arial" w:eastAsiaTheme="minorHAnsi" w:hAnsi="Arial" w:cs="Arial"/>
          <w:lang w:eastAsia="en-US"/>
        </w:rPr>
        <w:t>ó</w:t>
      </w:r>
      <w:r w:rsidR="00631E29" w:rsidRPr="00B34ABB">
        <w:rPr>
          <w:rFonts w:ascii="Arial" w:eastAsiaTheme="minorHAnsi" w:hAnsi="Arial" w:cs="Arial"/>
          <w:lang w:eastAsia="en-US"/>
        </w:rPr>
        <w:t>g / posadzek</w:t>
      </w:r>
      <w:r w:rsidR="006C120E" w:rsidRPr="00B34ABB">
        <w:rPr>
          <w:rFonts w:ascii="Arial" w:eastAsiaTheme="minorHAnsi" w:hAnsi="Arial" w:cs="Arial"/>
          <w:lang w:eastAsia="en-US"/>
        </w:rPr>
        <w:t>,</w:t>
      </w:r>
    </w:p>
    <w:p w14:paraId="015052C0" w14:textId="156E42B9" w:rsidR="00631E29" w:rsidRPr="00B34ABB" w:rsidRDefault="00B34ABB" w:rsidP="00A707D1">
      <w:pPr>
        <w:pStyle w:val="Akapitzlist"/>
        <w:numPr>
          <w:ilvl w:val="0"/>
          <w:numId w:val="18"/>
        </w:numPr>
        <w:suppressAutoHyphens w:val="0"/>
        <w:overflowPunct/>
        <w:autoSpaceDE/>
        <w:ind w:left="142" w:hanging="142"/>
        <w:jc w:val="both"/>
        <w:rPr>
          <w:rFonts w:ascii="Arial" w:eastAsiaTheme="minorHAnsi" w:hAnsi="Arial" w:cs="Arial"/>
          <w:lang w:eastAsia="en-US"/>
        </w:rPr>
      </w:pPr>
      <w:r w:rsidRPr="00B34ABB">
        <w:rPr>
          <w:rFonts w:ascii="Arial" w:eastAsiaTheme="minorHAnsi" w:hAnsi="Arial" w:cs="Arial"/>
          <w:lang w:eastAsia="en-US"/>
        </w:rPr>
        <w:t>wymianę</w:t>
      </w:r>
      <w:r>
        <w:rPr>
          <w:rFonts w:ascii="Arial" w:eastAsiaTheme="minorHAnsi" w:hAnsi="Arial" w:cs="Arial"/>
          <w:lang w:eastAsia="en-US"/>
        </w:rPr>
        <w:t xml:space="preserve"> </w:t>
      </w:r>
      <w:r w:rsidR="00631E29" w:rsidRPr="00B34ABB">
        <w:rPr>
          <w:rFonts w:ascii="Arial" w:eastAsiaTheme="minorHAnsi" w:hAnsi="Arial" w:cs="Arial"/>
          <w:lang w:eastAsia="en-US"/>
        </w:rPr>
        <w:t>instalacji w częściach wspólnych budynku i remontowanych</w:t>
      </w:r>
      <w:r w:rsidR="006F1A6F" w:rsidRPr="00B34ABB">
        <w:rPr>
          <w:rFonts w:ascii="Arial" w:eastAsiaTheme="minorHAnsi" w:hAnsi="Arial" w:cs="Arial"/>
          <w:lang w:eastAsia="en-US"/>
        </w:rPr>
        <w:t xml:space="preserve"> lokalach mieszkalnych </w:t>
      </w:r>
      <w:r w:rsidR="00A85FF7" w:rsidRPr="00B34ABB">
        <w:rPr>
          <w:rFonts w:ascii="Arial" w:eastAsiaTheme="minorHAnsi" w:hAnsi="Arial" w:cs="Arial"/>
          <w:lang w:eastAsia="en-US"/>
        </w:rPr>
        <w:br/>
      </w:r>
      <w:r w:rsidR="006F1A6F" w:rsidRPr="00B34ABB">
        <w:rPr>
          <w:rFonts w:ascii="Arial" w:eastAsiaTheme="minorHAnsi" w:hAnsi="Arial" w:cs="Arial"/>
          <w:lang w:eastAsia="en-US"/>
        </w:rPr>
        <w:t>oraz przyłączy zimnej wody, kanalizacji,</w:t>
      </w:r>
      <w:r w:rsidR="00CB4EA8" w:rsidRPr="00B34ABB">
        <w:rPr>
          <w:rFonts w:ascii="Arial" w:eastAsiaTheme="minorHAnsi" w:hAnsi="Arial" w:cs="Arial"/>
          <w:lang w:eastAsia="en-US"/>
        </w:rPr>
        <w:t xml:space="preserve"> odprowadzenia wód opadowych,</w:t>
      </w:r>
      <w:r w:rsidR="006F1A6F" w:rsidRPr="00B34ABB">
        <w:rPr>
          <w:rFonts w:ascii="Arial" w:eastAsiaTheme="minorHAnsi" w:hAnsi="Arial" w:cs="Arial"/>
          <w:lang w:eastAsia="en-US"/>
        </w:rPr>
        <w:t xml:space="preserve"> gazu i energii elektrycznej.</w:t>
      </w:r>
    </w:p>
    <w:p w14:paraId="7A4F27A1" w14:textId="77777777" w:rsidR="00115F11" w:rsidRPr="00A707D1" w:rsidRDefault="00115F11" w:rsidP="00A707D1">
      <w:pPr>
        <w:suppressAutoHyphens w:val="0"/>
        <w:overflowPunct/>
        <w:autoSpaceDE/>
        <w:ind w:left="142" w:hanging="142"/>
        <w:jc w:val="both"/>
        <w:rPr>
          <w:rFonts w:ascii="Arial" w:eastAsiaTheme="minorHAnsi" w:hAnsi="Arial" w:cs="Arial"/>
          <w:lang w:eastAsia="en-US"/>
        </w:rPr>
      </w:pPr>
    </w:p>
    <w:p w14:paraId="2136166D" w14:textId="7184B213" w:rsidR="007820BC" w:rsidRPr="00063D23" w:rsidRDefault="00EF6D66" w:rsidP="00A707D1">
      <w:pPr>
        <w:suppressAutoHyphens w:val="0"/>
        <w:overflowPunct/>
        <w:autoSpaceDE/>
        <w:jc w:val="both"/>
        <w:rPr>
          <w:rFonts w:ascii="Arial" w:hAnsi="Arial" w:cs="Arial"/>
        </w:rPr>
      </w:pPr>
      <w:r w:rsidRPr="00A707D1">
        <w:rPr>
          <w:rFonts w:ascii="Arial" w:eastAsiaTheme="minorHAnsi" w:hAnsi="Arial" w:cs="Arial"/>
          <w:lang w:eastAsia="en-US"/>
        </w:rPr>
        <w:t xml:space="preserve">Rozwiązania projektowe dotyczące </w:t>
      </w:r>
      <w:r w:rsidR="006F1A6F" w:rsidRPr="00A707D1">
        <w:rPr>
          <w:rFonts w:ascii="Arial" w:eastAsiaTheme="minorHAnsi" w:hAnsi="Arial" w:cs="Arial"/>
          <w:lang w:eastAsia="en-US"/>
        </w:rPr>
        <w:t xml:space="preserve">remontu </w:t>
      </w:r>
      <w:r w:rsidR="00716387" w:rsidRPr="00A707D1">
        <w:rPr>
          <w:rFonts w:ascii="Arial" w:eastAsiaTheme="minorHAnsi" w:hAnsi="Arial" w:cs="Arial"/>
          <w:lang w:eastAsia="en-US"/>
        </w:rPr>
        <w:t>budynku winny zapewniać spełnienie warunków technicznych jakim powinny odpowiadać</w:t>
      </w:r>
      <w:r w:rsidR="000E61B3">
        <w:rPr>
          <w:rFonts w:ascii="Arial" w:eastAsiaTheme="minorHAnsi" w:hAnsi="Arial" w:cs="Arial"/>
          <w:lang w:eastAsia="en-US"/>
        </w:rPr>
        <w:t xml:space="preserve"> lokale mieszkalne oraz</w:t>
      </w:r>
      <w:r w:rsidR="00716387" w:rsidRPr="00A707D1">
        <w:rPr>
          <w:rFonts w:ascii="Arial" w:eastAsiaTheme="minorHAnsi" w:hAnsi="Arial" w:cs="Arial"/>
          <w:lang w:eastAsia="en-US"/>
        </w:rPr>
        <w:t xml:space="preserve"> budynk</w:t>
      </w:r>
      <w:r w:rsidR="00B34ABB">
        <w:rPr>
          <w:rFonts w:ascii="Arial" w:eastAsiaTheme="minorHAnsi" w:hAnsi="Arial" w:cs="Arial"/>
          <w:lang w:eastAsia="en-US"/>
        </w:rPr>
        <w:t>i</w:t>
      </w:r>
      <w:r w:rsidR="00716387" w:rsidRPr="00A707D1">
        <w:rPr>
          <w:rFonts w:ascii="Arial" w:eastAsiaTheme="minorHAnsi" w:hAnsi="Arial" w:cs="Arial"/>
          <w:lang w:eastAsia="en-US"/>
        </w:rPr>
        <w:t xml:space="preserve"> mieszkalne wielorodzinne</w:t>
      </w:r>
      <w:r w:rsidR="005F6BC5" w:rsidRPr="00A707D1">
        <w:rPr>
          <w:rFonts w:ascii="Arial" w:eastAsiaTheme="minorHAnsi" w:hAnsi="Arial" w:cs="Arial"/>
          <w:lang w:eastAsia="en-US"/>
        </w:rPr>
        <w:t xml:space="preserve"> </w:t>
      </w:r>
      <w:r w:rsidR="000E61B3">
        <w:rPr>
          <w:rFonts w:ascii="Arial" w:eastAsiaTheme="minorHAnsi" w:hAnsi="Arial" w:cs="Arial"/>
          <w:lang w:eastAsia="en-US"/>
        </w:rPr>
        <w:br/>
        <w:t>i</w:t>
      </w:r>
      <w:r w:rsidR="005F6BC5" w:rsidRPr="00A707D1">
        <w:rPr>
          <w:rFonts w:ascii="Arial" w:eastAsiaTheme="minorHAnsi" w:hAnsi="Arial" w:cs="Arial"/>
          <w:lang w:eastAsia="en-US"/>
        </w:rPr>
        <w:t xml:space="preserve"> spełniać zapisy Art. 6b ustawy „</w:t>
      </w:r>
      <w:r w:rsidR="005F6BC5" w:rsidRPr="00A707D1">
        <w:rPr>
          <w:rFonts w:ascii="Arial" w:eastAsiaTheme="minorHAnsi" w:hAnsi="Arial" w:cs="Arial"/>
          <w:i/>
          <w:iCs/>
          <w:lang w:eastAsia="en-US"/>
        </w:rPr>
        <w:t>O finansowym wsparciu tworzenia lokali mieszkalnych na wynajem, mieszkań chronionych, noclegowni, schronisk dla osób bezdomnych, ogrzewalni i tymczasowych pomieszczeń”</w:t>
      </w:r>
      <w:r w:rsidR="0066093E" w:rsidRPr="00A707D1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66093E" w:rsidRPr="00063D23">
        <w:rPr>
          <w:rFonts w:ascii="Arial" w:eastAsiaTheme="minorHAnsi" w:hAnsi="Arial" w:cs="Arial"/>
          <w:lang w:eastAsia="en-US"/>
        </w:rPr>
        <w:t>z dnia 8 grudnia 2006</w:t>
      </w:r>
      <w:r w:rsidR="00063D23">
        <w:rPr>
          <w:rFonts w:ascii="Arial" w:eastAsiaTheme="minorHAnsi" w:hAnsi="Arial" w:cs="Arial"/>
          <w:lang w:eastAsia="en-US"/>
        </w:rPr>
        <w:t xml:space="preserve"> </w:t>
      </w:r>
      <w:r w:rsidR="0066093E" w:rsidRPr="00063D23">
        <w:rPr>
          <w:rFonts w:ascii="Arial" w:eastAsiaTheme="minorHAnsi" w:hAnsi="Arial" w:cs="Arial"/>
          <w:lang w:eastAsia="en-US"/>
        </w:rPr>
        <w:t>r.  (</w:t>
      </w:r>
      <w:r w:rsidR="004E32F2">
        <w:rPr>
          <w:rFonts w:ascii="Arial" w:eastAsiaTheme="minorHAnsi" w:hAnsi="Arial" w:cs="Arial"/>
          <w:lang w:eastAsia="en-US"/>
        </w:rPr>
        <w:t xml:space="preserve">tekst jednolity </w:t>
      </w:r>
      <w:r w:rsidR="0066093E" w:rsidRPr="00063D23">
        <w:rPr>
          <w:rFonts w:ascii="Arial" w:eastAsiaTheme="minorHAnsi" w:hAnsi="Arial" w:cs="Arial"/>
          <w:lang w:eastAsia="en-US"/>
        </w:rPr>
        <w:t xml:space="preserve">Dz.U. </w:t>
      </w:r>
      <w:r w:rsidR="00063D23">
        <w:rPr>
          <w:rFonts w:ascii="Arial" w:eastAsiaTheme="minorHAnsi" w:hAnsi="Arial" w:cs="Arial"/>
          <w:lang w:eastAsia="en-US"/>
        </w:rPr>
        <w:t>z 2022 r. poz.377</w:t>
      </w:r>
      <w:r w:rsidR="0066093E" w:rsidRPr="00063D23">
        <w:rPr>
          <w:rFonts w:ascii="Arial" w:eastAsiaTheme="minorHAnsi" w:hAnsi="Arial" w:cs="Arial"/>
          <w:lang w:eastAsia="en-US"/>
        </w:rPr>
        <w:t>).</w:t>
      </w:r>
    </w:p>
    <w:bookmarkEnd w:id="1"/>
    <w:p w14:paraId="5C87E2B0" w14:textId="77777777" w:rsidR="00A51C45" w:rsidRPr="00A707D1" w:rsidRDefault="00A51C45" w:rsidP="00A707D1">
      <w:pPr>
        <w:ind w:left="360"/>
        <w:jc w:val="both"/>
        <w:rPr>
          <w:rFonts w:ascii="Arial" w:hAnsi="Arial" w:cs="Arial"/>
        </w:rPr>
      </w:pPr>
    </w:p>
    <w:p w14:paraId="6410586C" w14:textId="5D491101" w:rsidR="00A51C45" w:rsidRPr="00A707D1" w:rsidRDefault="00A51C45" w:rsidP="00A707D1">
      <w:pPr>
        <w:pStyle w:val="Styl"/>
        <w:numPr>
          <w:ilvl w:val="1"/>
          <w:numId w:val="12"/>
        </w:numPr>
        <w:ind w:right="1"/>
        <w:jc w:val="both"/>
        <w:rPr>
          <w:sz w:val="20"/>
          <w:szCs w:val="20"/>
        </w:rPr>
      </w:pPr>
      <w:r w:rsidRPr="00A707D1">
        <w:rPr>
          <w:b/>
          <w:sz w:val="20"/>
          <w:szCs w:val="20"/>
        </w:rPr>
        <w:t>Wykonanie dokumentacji projektowej</w:t>
      </w:r>
      <w:r w:rsidRPr="00A707D1">
        <w:rPr>
          <w:sz w:val="20"/>
          <w:szCs w:val="20"/>
        </w:rPr>
        <w:t xml:space="preserve"> obejmuje w szczególności: </w:t>
      </w:r>
    </w:p>
    <w:p w14:paraId="621D1155" w14:textId="425C660D" w:rsidR="00A51C45" w:rsidRPr="00A707D1" w:rsidRDefault="00A51C45" w:rsidP="006C120E">
      <w:pPr>
        <w:pStyle w:val="Styl"/>
        <w:numPr>
          <w:ilvl w:val="0"/>
          <w:numId w:val="14"/>
        </w:numPr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pozyskanie matrycy do celów projektowych, </w:t>
      </w:r>
    </w:p>
    <w:p w14:paraId="102ECB84" w14:textId="6A0BE0FD" w:rsidR="00A51C45" w:rsidRPr="00A707D1" w:rsidRDefault="00A51C45" w:rsidP="006C120E">
      <w:pPr>
        <w:pStyle w:val="Styl"/>
        <w:numPr>
          <w:ilvl w:val="0"/>
          <w:numId w:val="14"/>
        </w:numPr>
        <w:ind w:right="10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uzyskanie wszelkich materiałów przedprojektowych, opinii,</w:t>
      </w:r>
      <w:r w:rsidR="00982F3F" w:rsidRPr="00A707D1">
        <w:rPr>
          <w:sz w:val="20"/>
          <w:szCs w:val="20"/>
        </w:rPr>
        <w:t xml:space="preserve"> ekspertyz technicznych</w:t>
      </w:r>
      <w:r w:rsidR="009B0530">
        <w:rPr>
          <w:sz w:val="20"/>
          <w:szCs w:val="20"/>
        </w:rPr>
        <w:t>,</w:t>
      </w:r>
      <w:r w:rsidRPr="00A707D1">
        <w:rPr>
          <w:sz w:val="20"/>
          <w:szCs w:val="20"/>
        </w:rPr>
        <w:t xml:space="preserve"> </w:t>
      </w:r>
      <w:r w:rsidR="000E61B3">
        <w:rPr>
          <w:sz w:val="20"/>
          <w:szCs w:val="20"/>
        </w:rPr>
        <w:t xml:space="preserve">wykonanie inwentaryzacji budowlanej, </w:t>
      </w:r>
      <w:r w:rsidRPr="00A707D1">
        <w:rPr>
          <w:sz w:val="20"/>
          <w:szCs w:val="20"/>
        </w:rPr>
        <w:t>zapewnień, decyzji, uzgodnień, zawiadomień wynikających z obowiązującego prawa i oświadczeń niezbędnych do realizacji przedmiotu zamówienia</w:t>
      </w:r>
      <w:r w:rsidR="009B0530">
        <w:rPr>
          <w:sz w:val="20"/>
          <w:szCs w:val="20"/>
        </w:rPr>
        <w:t>,</w:t>
      </w:r>
    </w:p>
    <w:p w14:paraId="6E422E10" w14:textId="3080E8EB" w:rsidR="00A51C45" w:rsidRPr="00A707D1" w:rsidRDefault="00A51C45" w:rsidP="006C120E">
      <w:pPr>
        <w:pStyle w:val="Styl"/>
        <w:numPr>
          <w:ilvl w:val="0"/>
          <w:numId w:val="14"/>
        </w:numPr>
        <w:ind w:right="10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opracowanie projektów budowlanych w zakresie uwzględniającym specyfikę robót (wszystkie niezbędne branże) - 4 egz. w wersji papierowej (2 egz. przeznaczone dla Inwestor</w:t>
      </w:r>
      <w:r w:rsidR="009B0530">
        <w:rPr>
          <w:sz w:val="20"/>
          <w:szCs w:val="20"/>
        </w:rPr>
        <w:t xml:space="preserve">a) oraz </w:t>
      </w:r>
      <w:r w:rsidR="009B0530">
        <w:rPr>
          <w:sz w:val="20"/>
          <w:szCs w:val="20"/>
        </w:rPr>
        <w:br/>
        <w:t xml:space="preserve">1 egz. </w:t>
      </w:r>
      <w:r w:rsidRPr="00A707D1">
        <w:rPr>
          <w:sz w:val="20"/>
          <w:szCs w:val="20"/>
        </w:rPr>
        <w:t xml:space="preserve">wersja elektroniczna w PDF na płycie CD, (zgodnie z obowiązującym Prawem budowlanym Dz.U </w:t>
      </w:r>
      <w:r w:rsidR="00D41F5E">
        <w:rPr>
          <w:sz w:val="20"/>
          <w:szCs w:val="20"/>
        </w:rPr>
        <w:t>2021 r</w:t>
      </w:r>
      <w:r w:rsidRPr="00A707D1">
        <w:rPr>
          <w:sz w:val="20"/>
          <w:szCs w:val="20"/>
        </w:rPr>
        <w:t xml:space="preserve">. poz. </w:t>
      </w:r>
      <w:r w:rsidR="00D41F5E">
        <w:rPr>
          <w:sz w:val="20"/>
          <w:szCs w:val="20"/>
        </w:rPr>
        <w:t>2351</w:t>
      </w:r>
      <w:r w:rsidRPr="00A707D1">
        <w:rPr>
          <w:sz w:val="20"/>
          <w:szCs w:val="20"/>
        </w:rPr>
        <w:t xml:space="preserve"> z </w:t>
      </w:r>
      <w:proofErr w:type="spellStart"/>
      <w:r w:rsidRPr="00A707D1">
        <w:rPr>
          <w:sz w:val="20"/>
          <w:szCs w:val="20"/>
        </w:rPr>
        <w:t>późn</w:t>
      </w:r>
      <w:proofErr w:type="spellEnd"/>
      <w:r w:rsidRPr="00A707D1">
        <w:rPr>
          <w:sz w:val="20"/>
          <w:szCs w:val="20"/>
        </w:rPr>
        <w:t>. zm.)</w:t>
      </w:r>
      <w:r w:rsidR="009773A2" w:rsidRPr="00A707D1">
        <w:rPr>
          <w:sz w:val="20"/>
          <w:szCs w:val="20"/>
        </w:rPr>
        <w:t xml:space="preserve"> z uwzględnieniem obowiązujących przepisów w zakresie </w:t>
      </w:r>
      <w:r w:rsidR="005F6BC5" w:rsidRPr="00A707D1">
        <w:rPr>
          <w:sz w:val="20"/>
          <w:szCs w:val="20"/>
        </w:rPr>
        <w:t>budynków mieszkalnych wielorodzinnych</w:t>
      </w:r>
      <w:r w:rsidR="000E61B3">
        <w:rPr>
          <w:sz w:val="20"/>
          <w:szCs w:val="20"/>
        </w:rPr>
        <w:t xml:space="preserve"> i lokali mieszkalnych,</w:t>
      </w:r>
    </w:p>
    <w:p w14:paraId="7BEE14F8" w14:textId="5E3A4F4C" w:rsidR="00A51C45" w:rsidRDefault="00A51C45" w:rsidP="009B0530">
      <w:pPr>
        <w:pStyle w:val="Styl"/>
        <w:numPr>
          <w:ilvl w:val="0"/>
          <w:numId w:val="14"/>
        </w:numPr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uzyskanie w imieniu Zamawiającego decyzji</w:t>
      </w:r>
      <w:r w:rsidR="004C7740" w:rsidRPr="00A707D1">
        <w:rPr>
          <w:sz w:val="20"/>
          <w:szCs w:val="20"/>
        </w:rPr>
        <w:t xml:space="preserve"> o</w:t>
      </w:r>
      <w:r w:rsidRPr="00A707D1">
        <w:rPr>
          <w:sz w:val="20"/>
          <w:szCs w:val="20"/>
        </w:rPr>
        <w:t xml:space="preserve"> pozwoleni</w:t>
      </w:r>
      <w:r w:rsidR="004C7740" w:rsidRPr="00A707D1">
        <w:rPr>
          <w:sz w:val="20"/>
          <w:szCs w:val="20"/>
        </w:rPr>
        <w:t>u</w:t>
      </w:r>
      <w:r w:rsidRPr="00A707D1">
        <w:rPr>
          <w:sz w:val="20"/>
          <w:szCs w:val="20"/>
        </w:rPr>
        <w:t xml:space="preserve"> na budowę, </w:t>
      </w:r>
    </w:p>
    <w:p w14:paraId="489D8669" w14:textId="77777777" w:rsidR="009B0530" w:rsidRPr="00A707D1" w:rsidRDefault="009B0530" w:rsidP="009B0530">
      <w:pPr>
        <w:pStyle w:val="Styl"/>
        <w:ind w:left="720" w:right="5"/>
        <w:jc w:val="both"/>
        <w:rPr>
          <w:sz w:val="20"/>
          <w:szCs w:val="20"/>
        </w:rPr>
      </w:pPr>
    </w:p>
    <w:p w14:paraId="22F25A85" w14:textId="77777777" w:rsidR="009A256B" w:rsidRDefault="00A51C45" w:rsidP="00A707D1">
      <w:pPr>
        <w:pStyle w:val="Styl"/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  </w:t>
      </w:r>
    </w:p>
    <w:p w14:paraId="77A7635A" w14:textId="3CDDC599" w:rsidR="00A51C45" w:rsidRPr="00A707D1" w:rsidRDefault="00A51C45" w:rsidP="00A707D1">
      <w:pPr>
        <w:pStyle w:val="Styl"/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lastRenderedPageBreak/>
        <w:t xml:space="preserve"> e) opracowanie projektów - wszystkie niezbędne branże: </w:t>
      </w:r>
    </w:p>
    <w:p w14:paraId="6B9B7E3C" w14:textId="7D24BE23" w:rsidR="00A51C45" w:rsidRPr="00A707D1" w:rsidRDefault="00A51C45" w:rsidP="00A707D1">
      <w:pPr>
        <w:pStyle w:val="Styl"/>
        <w:numPr>
          <w:ilvl w:val="0"/>
          <w:numId w:val="11"/>
        </w:numPr>
        <w:tabs>
          <w:tab w:val="clear" w:pos="1260"/>
          <w:tab w:val="num" w:pos="2160"/>
        </w:tabs>
        <w:ind w:left="2160"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projekt </w:t>
      </w:r>
      <w:proofErr w:type="spellStart"/>
      <w:r w:rsidRPr="00A707D1">
        <w:rPr>
          <w:sz w:val="20"/>
          <w:szCs w:val="20"/>
        </w:rPr>
        <w:t>architektoniczno</w:t>
      </w:r>
      <w:proofErr w:type="spellEnd"/>
      <w:r w:rsidRPr="00A707D1">
        <w:rPr>
          <w:sz w:val="20"/>
          <w:szCs w:val="20"/>
        </w:rPr>
        <w:t xml:space="preserve"> - budowlany (budowlany, wykonawczy)</w:t>
      </w:r>
      <w:r w:rsidR="009B0530">
        <w:rPr>
          <w:sz w:val="20"/>
          <w:szCs w:val="20"/>
        </w:rPr>
        <w:t>,</w:t>
      </w:r>
    </w:p>
    <w:p w14:paraId="4746BE74" w14:textId="48D36C53" w:rsidR="00A51C45" w:rsidRPr="00A707D1" w:rsidRDefault="00A51C45" w:rsidP="00A707D1">
      <w:pPr>
        <w:pStyle w:val="Styl"/>
        <w:numPr>
          <w:ilvl w:val="0"/>
          <w:numId w:val="11"/>
        </w:numPr>
        <w:tabs>
          <w:tab w:val="clear" w:pos="1260"/>
          <w:tab w:val="num" w:pos="2160"/>
        </w:tabs>
        <w:ind w:left="2160"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projekt branży sanitarnej i elektrycznej (budowlany, wykonawczy)</w:t>
      </w:r>
      <w:r w:rsidR="009B0530">
        <w:rPr>
          <w:sz w:val="20"/>
          <w:szCs w:val="20"/>
        </w:rPr>
        <w:t>,</w:t>
      </w:r>
    </w:p>
    <w:p w14:paraId="00054F52" w14:textId="0C7E5840" w:rsidR="00A51C45" w:rsidRPr="00A707D1" w:rsidRDefault="00A51C45" w:rsidP="00A707D1">
      <w:pPr>
        <w:pStyle w:val="Styl"/>
        <w:numPr>
          <w:ilvl w:val="0"/>
          <w:numId w:val="11"/>
        </w:numPr>
        <w:tabs>
          <w:tab w:val="clear" w:pos="1260"/>
          <w:tab w:val="num" w:pos="2160"/>
        </w:tabs>
        <w:ind w:left="2160"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projekt instalacji grzewczej,  oświetleniowej,  wentylacyjnej i odgromowej</w:t>
      </w:r>
      <w:r w:rsidR="009B0530">
        <w:rPr>
          <w:sz w:val="20"/>
          <w:szCs w:val="20"/>
        </w:rPr>
        <w:t>,</w:t>
      </w:r>
    </w:p>
    <w:p w14:paraId="66C0B4D5" w14:textId="497CDCC6" w:rsidR="00A51C45" w:rsidRPr="00A707D1" w:rsidRDefault="00A51C45" w:rsidP="00A707D1">
      <w:pPr>
        <w:pStyle w:val="Styl"/>
        <w:numPr>
          <w:ilvl w:val="0"/>
          <w:numId w:val="11"/>
        </w:numPr>
        <w:tabs>
          <w:tab w:val="clear" w:pos="1260"/>
          <w:tab w:val="num" w:pos="2160"/>
        </w:tabs>
        <w:ind w:left="2160"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przyłącza do sieci: kanalizacyjnej,</w:t>
      </w:r>
      <w:r w:rsidR="00CC5D31">
        <w:rPr>
          <w:sz w:val="20"/>
          <w:szCs w:val="20"/>
        </w:rPr>
        <w:t xml:space="preserve"> wodociągowej,</w:t>
      </w:r>
      <w:r w:rsidRPr="00A707D1">
        <w:rPr>
          <w:sz w:val="20"/>
          <w:szCs w:val="20"/>
        </w:rPr>
        <w:t xml:space="preserve"> energetycznej</w:t>
      </w:r>
      <w:r w:rsidR="009B0530">
        <w:rPr>
          <w:sz w:val="20"/>
          <w:szCs w:val="20"/>
        </w:rPr>
        <w:t>,</w:t>
      </w:r>
      <w:r w:rsidR="00CC5D31">
        <w:rPr>
          <w:sz w:val="20"/>
          <w:szCs w:val="20"/>
        </w:rPr>
        <w:t xml:space="preserve"> gazowej,</w:t>
      </w:r>
    </w:p>
    <w:p w14:paraId="09E64A7E" w14:textId="759DC926" w:rsidR="00A51C45" w:rsidRDefault="00A51C45" w:rsidP="00A707D1">
      <w:pPr>
        <w:pStyle w:val="Styl"/>
        <w:numPr>
          <w:ilvl w:val="0"/>
          <w:numId w:val="11"/>
        </w:numPr>
        <w:tabs>
          <w:tab w:val="clear" w:pos="1260"/>
          <w:tab w:val="num" w:pos="2160"/>
        </w:tabs>
        <w:ind w:left="2160"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projekt </w:t>
      </w:r>
      <w:r w:rsidR="000E61B3">
        <w:rPr>
          <w:sz w:val="20"/>
          <w:szCs w:val="20"/>
        </w:rPr>
        <w:t>zagospodarowania terenu dla działki nr 180/4</w:t>
      </w:r>
      <w:r w:rsidR="001A7575">
        <w:rPr>
          <w:sz w:val="20"/>
          <w:szCs w:val="20"/>
        </w:rPr>
        <w:t>,</w:t>
      </w:r>
    </w:p>
    <w:p w14:paraId="24F4B160" w14:textId="72158AD1" w:rsidR="00A51C45" w:rsidRPr="001A7575" w:rsidRDefault="001A7575" w:rsidP="00A707D1">
      <w:pPr>
        <w:pStyle w:val="Styl"/>
        <w:numPr>
          <w:ilvl w:val="0"/>
          <w:numId w:val="11"/>
        </w:numPr>
        <w:tabs>
          <w:tab w:val="clear" w:pos="1260"/>
          <w:tab w:val="num" w:pos="2160"/>
        </w:tabs>
        <w:ind w:left="2160" w:right="5"/>
        <w:jc w:val="both"/>
        <w:rPr>
          <w:sz w:val="20"/>
          <w:szCs w:val="20"/>
        </w:rPr>
      </w:pPr>
      <w:r w:rsidRPr="001A7575">
        <w:rPr>
          <w:sz w:val="20"/>
          <w:szCs w:val="20"/>
        </w:rPr>
        <w:t xml:space="preserve">po 4 </w:t>
      </w:r>
      <w:r w:rsidR="00A51C45" w:rsidRPr="001A7575">
        <w:rPr>
          <w:sz w:val="20"/>
          <w:szCs w:val="20"/>
        </w:rPr>
        <w:t xml:space="preserve">egz. w wersji papierowej </w:t>
      </w:r>
      <w:r>
        <w:rPr>
          <w:sz w:val="20"/>
          <w:szCs w:val="20"/>
        </w:rPr>
        <w:t>oraz 1 egz.</w:t>
      </w:r>
      <w:r w:rsidR="00A51C45" w:rsidRPr="001A7575">
        <w:rPr>
          <w:sz w:val="20"/>
          <w:szCs w:val="20"/>
        </w:rPr>
        <w:t xml:space="preserve"> wersja elektroniczna w PDF na płycie CD</w:t>
      </w:r>
      <w:r>
        <w:rPr>
          <w:sz w:val="20"/>
          <w:szCs w:val="20"/>
        </w:rPr>
        <w:t>.</w:t>
      </w:r>
    </w:p>
    <w:p w14:paraId="5A45697E" w14:textId="4E075BD1" w:rsidR="00A51C45" w:rsidRPr="00A707D1" w:rsidRDefault="00A51C45" w:rsidP="00A707D1">
      <w:pPr>
        <w:pStyle w:val="Styl"/>
        <w:numPr>
          <w:ilvl w:val="0"/>
          <w:numId w:val="13"/>
        </w:numPr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opracowanie szczegółowej specyfikacji technicznej wykonania i odbioru robót do projektów wykonawczych (dla każdej branży) - 4 egz. w wersji papierowej </w:t>
      </w:r>
      <w:r w:rsidR="00A13939">
        <w:rPr>
          <w:sz w:val="20"/>
          <w:szCs w:val="20"/>
        </w:rPr>
        <w:t>oraz 1 egz.</w:t>
      </w:r>
      <w:r w:rsidRPr="00A707D1">
        <w:rPr>
          <w:sz w:val="20"/>
          <w:szCs w:val="20"/>
        </w:rPr>
        <w:t xml:space="preserve"> wersja elektroniczna w PDF na płycie CD; </w:t>
      </w:r>
    </w:p>
    <w:p w14:paraId="255CEB93" w14:textId="049CD8B4" w:rsidR="00A51C45" w:rsidRPr="005811E0" w:rsidRDefault="00A51C45" w:rsidP="00A707D1">
      <w:pPr>
        <w:pStyle w:val="Styl"/>
        <w:numPr>
          <w:ilvl w:val="0"/>
          <w:numId w:val="13"/>
        </w:numPr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opracowanie kosztorysów inwestorskich </w:t>
      </w:r>
      <w:r w:rsidR="000E61B3">
        <w:rPr>
          <w:sz w:val="20"/>
          <w:szCs w:val="20"/>
        </w:rPr>
        <w:t xml:space="preserve">wraz z przedmiarem robót </w:t>
      </w:r>
      <w:r w:rsidRPr="00A707D1">
        <w:rPr>
          <w:sz w:val="20"/>
          <w:szCs w:val="20"/>
        </w:rPr>
        <w:t xml:space="preserve">(wg obowiązujących przepisów) do projektów </w:t>
      </w:r>
      <w:r w:rsidRPr="005811E0">
        <w:rPr>
          <w:sz w:val="20"/>
          <w:szCs w:val="20"/>
        </w:rPr>
        <w:t xml:space="preserve">wykonawczych (dla każdej branży) - 2 egz. w wersji papierowej + wersja elektroniczna w formacie Excel na płycie CD. </w:t>
      </w:r>
    </w:p>
    <w:p w14:paraId="78C62CFB" w14:textId="7401A81A" w:rsidR="00A51C45" w:rsidRPr="00A707D1" w:rsidRDefault="00A51C45" w:rsidP="00A707D1">
      <w:pPr>
        <w:pStyle w:val="Styl"/>
        <w:jc w:val="both"/>
        <w:rPr>
          <w:sz w:val="20"/>
          <w:szCs w:val="20"/>
        </w:rPr>
      </w:pPr>
      <w:r w:rsidRPr="00A707D1">
        <w:rPr>
          <w:sz w:val="20"/>
          <w:szCs w:val="20"/>
        </w:rPr>
        <w:t xml:space="preserve">Dokumentacja w formacie pdf musi ściśle odpowiadać wersji papierowej, tj. zawierać jej całą zawartość (treść - wszystkie strony, tj. opis techniczny, uzgodnienia oraz rysunki z podpisami projektantów) </w:t>
      </w:r>
      <w:r w:rsidR="00A85FF7">
        <w:rPr>
          <w:sz w:val="20"/>
          <w:szCs w:val="20"/>
        </w:rPr>
        <w:br/>
      </w:r>
      <w:r w:rsidRPr="00A707D1">
        <w:rPr>
          <w:sz w:val="20"/>
          <w:szCs w:val="20"/>
        </w:rPr>
        <w:t xml:space="preserve">wraz ze stronami tytułowymi. </w:t>
      </w:r>
    </w:p>
    <w:p w14:paraId="65B89D6E" w14:textId="77777777" w:rsidR="00A51C45" w:rsidRPr="00A707D1" w:rsidRDefault="00A51C45" w:rsidP="00A707D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Wykonawca zobowiązuje się do wykonania prac projektowych w zakresie określonym ofertą, ustaleniami stron, uzgodnieniami oraz zgodnie z zasadami współczesnej wiedzy technicznej.</w:t>
      </w:r>
    </w:p>
    <w:p w14:paraId="767C75BA" w14:textId="5BF818ED" w:rsidR="00A51C45" w:rsidRPr="00A707D1" w:rsidRDefault="00A51C45" w:rsidP="00A707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Wykonawca ponosi pełną odpowiedzialność za błędy w dokumentacji i kosztorysie</w:t>
      </w:r>
      <w:r w:rsidR="00A85FF7">
        <w:rPr>
          <w:rFonts w:ascii="Arial" w:hAnsi="Arial" w:cs="Arial"/>
        </w:rPr>
        <w:t xml:space="preserve"> </w:t>
      </w:r>
      <w:r w:rsidR="00A85FF7">
        <w:rPr>
          <w:rFonts w:ascii="Arial" w:hAnsi="Arial" w:cs="Arial"/>
        </w:rPr>
        <w:br/>
      </w:r>
      <w:r w:rsidRPr="00A707D1">
        <w:rPr>
          <w:rFonts w:ascii="Arial" w:hAnsi="Arial" w:cs="Arial"/>
        </w:rPr>
        <w:t>lub przedmiarach robót, które mogą narazić Zamawiającego na nieprzewidziane straty finansowe.</w:t>
      </w:r>
    </w:p>
    <w:p w14:paraId="1FBD4893" w14:textId="168C6384" w:rsidR="00A51C45" w:rsidRPr="00A707D1" w:rsidRDefault="00A51C45" w:rsidP="00A707D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Dokumentacja stanowić będzie opis przedmiotu zamówienia dla wykonawstwa robót, w związku </w:t>
      </w:r>
      <w:r w:rsidR="00A85FF7">
        <w:rPr>
          <w:rFonts w:ascii="Arial" w:hAnsi="Arial" w:cs="Arial"/>
        </w:rPr>
        <w:br/>
      </w:r>
      <w:r w:rsidRPr="00A707D1">
        <w:rPr>
          <w:rFonts w:ascii="Arial" w:hAnsi="Arial" w:cs="Arial"/>
        </w:rPr>
        <w:t>z czym musi być zgodna z przepisami ustawy art.</w:t>
      </w:r>
      <w:r w:rsidR="005811E0">
        <w:rPr>
          <w:rFonts w:ascii="Arial" w:hAnsi="Arial" w:cs="Arial"/>
        </w:rPr>
        <w:t xml:space="preserve"> </w:t>
      </w:r>
      <w:r w:rsidRPr="00A707D1">
        <w:rPr>
          <w:rFonts w:ascii="Arial" w:hAnsi="Arial" w:cs="Arial"/>
        </w:rPr>
        <w:t>99-103 ustawy z dnia 11 września 2019r. Prawo zamówień publicznych.</w:t>
      </w:r>
    </w:p>
    <w:p w14:paraId="3B95E760" w14:textId="7E9AEBC5" w:rsidR="00A51C45" w:rsidRPr="00A707D1" w:rsidRDefault="00A51C45" w:rsidP="00A707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Dokumentacja musi być zgodna z innymi przepisami </w:t>
      </w:r>
      <w:proofErr w:type="spellStart"/>
      <w:r w:rsidRPr="00A707D1">
        <w:rPr>
          <w:rFonts w:ascii="Arial" w:hAnsi="Arial" w:cs="Arial"/>
        </w:rPr>
        <w:t>techniczno</w:t>
      </w:r>
      <w:proofErr w:type="spellEnd"/>
      <w:r w:rsidRPr="00A707D1">
        <w:rPr>
          <w:rFonts w:ascii="Arial" w:hAnsi="Arial" w:cs="Arial"/>
        </w:rPr>
        <w:t xml:space="preserve"> –budowlanymi określonymi </w:t>
      </w:r>
      <w:r w:rsidR="00A85FF7">
        <w:rPr>
          <w:rFonts w:ascii="Arial" w:hAnsi="Arial" w:cs="Arial"/>
        </w:rPr>
        <w:br/>
      </w:r>
      <w:r w:rsidRPr="00A707D1">
        <w:rPr>
          <w:rFonts w:ascii="Arial" w:hAnsi="Arial" w:cs="Arial"/>
        </w:rPr>
        <w:t>w drodze rozporządzenia przez właściwych ministrów, Polskimi Normami i zasadami wiedzy technicznej.</w:t>
      </w:r>
    </w:p>
    <w:p w14:paraId="00DA1BA8" w14:textId="77777777" w:rsidR="00A51C45" w:rsidRPr="00A707D1" w:rsidRDefault="00A51C45" w:rsidP="00A707D1">
      <w:pPr>
        <w:pStyle w:val="Styl"/>
        <w:numPr>
          <w:ilvl w:val="0"/>
          <w:numId w:val="1"/>
        </w:numPr>
        <w:ind w:right="5"/>
        <w:jc w:val="both"/>
        <w:rPr>
          <w:sz w:val="20"/>
          <w:szCs w:val="20"/>
        </w:rPr>
      </w:pPr>
      <w:r w:rsidRPr="00A707D1">
        <w:rPr>
          <w:sz w:val="20"/>
          <w:szCs w:val="20"/>
        </w:rPr>
        <w:t>Sprawowanie nadzoru autorskiego przez projektantów wszystkich branż do czasu zakończenia realizacji inwestycji.</w:t>
      </w:r>
    </w:p>
    <w:p w14:paraId="4A639DF9" w14:textId="49B2EE72" w:rsidR="00A51C45" w:rsidRDefault="00A51C45" w:rsidP="00A707D1">
      <w:pPr>
        <w:pStyle w:val="Styl"/>
        <w:ind w:left="360" w:right="5"/>
        <w:jc w:val="both"/>
        <w:rPr>
          <w:sz w:val="20"/>
          <w:szCs w:val="20"/>
        </w:rPr>
      </w:pPr>
    </w:p>
    <w:p w14:paraId="707266F9" w14:textId="77777777" w:rsidR="008F32AA" w:rsidRPr="00A707D1" w:rsidRDefault="008F32AA" w:rsidP="00A707D1">
      <w:pPr>
        <w:pStyle w:val="Styl"/>
        <w:ind w:left="360" w:right="5"/>
        <w:jc w:val="both"/>
        <w:rPr>
          <w:sz w:val="20"/>
          <w:szCs w:val="20"/>
        </w:rPr>
      </w:pPr>
    </w:p>
    <w:p w14:paraId="6AB03E29" w14:textId="25C201EA" w:rsidR="00A51C45" w:rsidRPr="00A707D1" w:rsidRDefault="00A51C45" w:rsidP="00A85FF7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§2</w:t>
      </w:r>
    </w:p>
    <w:p w14:paraId="064D94FF" w14:textId="77777777" w:rsidR="00A51C45" w:rsidRPr="00A707D1" w:rsidRDefault="00A51C45" w:rsidP="00A85FF7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TERMIN REALIZACJI UMOWY</w:t>
      </w:r>
    </w:p>
    <w:p w14:paraId="6959B5E7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31A452C2" w14:textId="13A45BC3" w:rsidR="00A51C45" w:rsidRDefault="00A51C45" w:rsidP="007B7AC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A85FF7">
        <w:rPr>
          <w:rFonts w:ascii="Arial" w:hAnsi="Arial" w:cs="Arial"/>
        </w:rPr>
        <w:t xml:space="preserve">Wykonawca zobowiązuje się wykonać i dostarczyć Zamawiającemu dokumentację projektową stanowiącą przedmiot umowy w terminie </w:t>
      </w:r>
      <w:r w:rsidR="007B7AC1">
        <w:rPr>
          <w:rFonts w:ascii="Arial" w:hAnsi="Arial" w:cs="Arial"/>
          <w:b/>
          <w:bCs/>
        </w:rPr>
        <w:t>150 dni od podpisania umowy,</w:t>
      </w:r>
      <w:r w:rsidRPr="00A85FF7">
        <w:rPr>
          <w:rFonts w:ascii="Arial" w:hAnsi="Arial" w:cs="Arial"/>
        </w:rPr>
        <w:t xml:space="preserve"> z</w:t>
      </w:r>
      <w:r w:rsidR="0098480B">
        <w:rPr>
          <w:rFonts w:ascii="Arial" w:hAnsi="Arial" w:cs="Arial"/>
        </w:rPr>
        <w:t xml:space="preserve"> </w:t>
      </w:r>
      <w:r w:rsidRPr="00A85FF7">
        <w:rPr>
          <w:rFonts w:ascii="Arial" w:hAnsi="Arial" w:cs="Arial"/>
        </w:rPr>
        <w:t xml:space="preserve">zastrzeżeniem, </w:t>
      </w:r>
      <w:r w:rsidR="007B7AC1">
        <w:rPr>
          <w:rFonts w:ascii="Arial" w:hAnsi="Arial" w:cs="Arial"/>
        </w:rPr>
        <w:br/>
      </w:r>
      <w:bookmarkStart w:id="2" w:name="_GoBack"/>
      <w:bookmarkEnd w:id="2"/>
      <w:r w:rsidRPr="00A85FF7">
        <w:rPr>
          <w:rFonts w:ascii="Arial" w:hAnsi="Arial" w:cs="Arial"/>
        </w:rPr>
        <w:t>że Wykonawca w niniejszym terminie ma obowiązek złożyć wniosek o pozwolenie na budowę</w:t>
      </w:r>
      <w:r w:rsidR="00691B37" w:rsidRPr="00A85FF7">
        <w:rPr>
          <w:rFonts w:ascii="Arial" w:hAnsi="Arial" w:cs="Arial"/>
        </w:rPr>
        <w:t xml:space="preserve"> </w:t>
      </w:r>
      <w:r w:rsidRPr="00A85FF7">
        <w:rPr>
          <w:rFonts w:ascii="Arial" w:hAnsi="Arial" w:cs="Arial"/>
        </w:rPr>
        <w:t xml:space="preserve">wraz </w:t>
      </w:r>
      <w:r w:rsidR="007B7AC1">
        <w:rPr>
          <w:rFonts w:ascii="Arial" w:hAnsi="Arial" w:cs="Arial"/>
        </w:rPr>
        <w:br/>
      </w:r>
      <w:r w:rsidRPr="00A85FF7">
        <w:rPr>
          <w:rFonts w:ascii="Arial" w:hAnsi="Arial" w:cs="Arial"/>
        </w:rPr>
        <w:t>z kompletną dokumentacją projektową z uzgodnieniami i decyzjami odpowiedniemu organowi administracji architektoniczno-budowlanej</w:t>
      </w:r>
      <w:r w:rsidR="00691B37" w:rsidRPr="00A85FF7">
        <w:rPr>
          <w:rFonts w:ascii="Arial" w:hAnsi="Arial" w:cs="Arial"/>
        </w:rPr>
        <w:t xml:space="preserve"> i w tym terminie uzyskać w/w pozytywne decyzje.</w:t>
      </w:r>
    </w:p>
    <w:p w14:paraId="0807AF47" w14:textId="78278AF4" w:rsidR="00A51C45" w:rsidRPr="00920F1D" w:rsidRDefault="00920F1D" w:rsidP="007B7AC1">
      <w:pPr>
        <w:pStyle w:val="Akapitzlist"/>
        <w:numPr>
          <w:ilvl w:val="0"/>
          <w:numId w:val="15"/>
        </w:numPr>
        <w:suppressAutoHyphens w:val="0"/>
        <w:overflowPunct/>
        <w:autoSpaceDE/>
        <w:ind w:left="284"/>
        <w:jc w:val="both"/>
        <w:rPr>
          <w:rFonts w:ascii="Arial" w:hAnsi="Arial" w:cs="Arial"/>
        </w:rPr>
      </w:pPr>
      <w:r w:rsidRPr="00920F1D">
        <w:rPr>
          <w:rFonts w:ascii="Arial" w:hAnsi="Arial" w:cs="Arial"/>
        </w:rPr>
        <w:t xml:space="preserve">Dopuszcza się </w:t>
      </w:r>
      <w:r w:rsidR="00A51C45" w:rsidRPr="00920F1D">
        <w:rPr>
          <w:rFonts w:ascii="Arial" w:hAnsi="Arial" w:cs="Arial"/>
          <w:spacing w:val="-7"/>
        </w:rPr>
        <w:t xml:space="preserve">możliwość zmiany terminu realizacji przedmiotu umowy </w:t>
      </w:r>
      <w:r w:rsidR="00A51C45" w:rsidRPr="00920F1D">
        <w:rPr>
          <w:rFonts w:ascii="Arial" w:hAnsi="Arial" w:cs="Arial"/>
        </w:rPr>
        <w:t>o ustalony przez strony czas niezbędny do prawidłowego jej wykonania w przypadku</w:t>
      </w:r>
      <w:r w:rsidR="00A51C45" w:rsidRPr="00920F1D">
        <w:rPr>
          <w:rFonts w:ascii="Arial" w:hAnsi="Arial" w:cs="Arial"/>
          <w:spacing w:val="-7"/>
        </w:rPr>
        <w:t>:</w:t>
      </w:r>
    </w:p>
    <w:p w14:paraId="29DBDF42" w14:textId="77777777" w:rsidR="00A51C45" w:rsidRPr="00A707D1" w:rsidRDefault="00A51C45" w:rsidP="00A707D1">
      <w:pPr>
        <w:numPr>
          <w:ilvl w:val="2"/>
          <w:numId w:val="10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A707D1">
        <w:rPr>
          <w:rFonts w:ascii="Arial" w:hAnsi="Arial" w:cs="Arial"/>
          <w:spacing w:val="-6"/>
        </w:rPr>
        <w:t>wystąpienia konieczności zmiany zakresu dokumentacji,</w:t>
      </w:r>
    </w:p>
    <w:p w14:paraId="73109DBF" w14:textId="3726D9F3" w:rsidR="00A51C45" w:rsidRPr="00A707D1" w:rsidRDefault="00A51C45" w:rsidP="00A707D1">
      <w:pPr>
        <w:numPr>
          <w:ilvl w:val="2"/>
          <w:numId w:val="10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A707D1">
        <w:rPr>
          <w:rFonts w:ascii="Arial" w:hAnsi="Arial" w:cs="Arial"/>
          <w:spacing w:val="-2"/>
        </w:rPr>
        <w:t xml:space="preserve">wystąpienia konieczności wprowadzenia zmian do dokumentacji na skutek </w:t>
      </w:r>
      <w:r w:rsidRPr="00A707D1">
        <w:rPr>
          <w:rFonts w:ascii="Arial" w:hAnsi="Arial" w:cs="Arial"/>
          <w:spacing w:val="2"/>
        </w:rPr>
        <w:t xml:space="preserve">wydanych decyzji </w:t>
      </w:r>
      <w:r w:rsidR="008B0367">
        <w:rPr>
          <w:rFonts w:ascii="Arial" w:hAnsi="Arial" w:cs="Arial"/>
          <w:spacing w:val="2"/>
        </w:rPr>
        <w:br/>
      </w:r>
      <w:r w:rsidRPr="00A707D1">
        <w:rPr>
          <w:rFonts w:ascii="Arial" w:hAnsi="Arial" w:cs="Arial"/>
          <w:spacing w:val="2"/>
        </w:rPr>
        <w:t xml:space="preserve">lub wymogu uzyskania decyzji/uzgodnienia pod warunkiem </w:t>
      </w:r>
      <w:r w:rsidRPr="00A707D1">
        <w:rPr>
          <w:rFonts w:ascii="Arial" w:hAnsi="Arial" w:cs="Arial"/>
          <w:spacing w:val="-6"/>
        </w:rPr>
        <w:t>wprowadzenia określonej zmiany,</w:t>
      </w:r>
    </w:p>
    <w:p w14:paraId="5F80A01F" w14:textId="77777777" w:rsidR="00A51C45" w:rsidRPr="00A707D1" w:rsidRDefault="00A51C45" w:rsidP="00A707D1">
      <w:pPr>
        <w:numPr>
          <w:ilvl w:val="2"/>
          <w:numId w:val="10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A707D1">
        <w:rPr>
          <w:rFonts w:ascii="Arial" w:hAnsi="Arial" w:cs="Arial"/>
          <w:spacing w:val="-6"/>
        </w:rPr>
        <w:t xml:space="preserve">działania osób trzecich, które to działania uniemożliwią wykonanie lub kontynuacje </w:t>
      </w:r>
      <w:r w:rsidRPr="00A707D1">
        <w:rPr>
          <w:rFonts w:ascii="Arial" w:hAnsi="Arial" w:cs="Arial"/>
          <w:spacing w:val="-12"/>
        </w:rPr>
        <w:t>prac,</w:t>
      </w:r>
    </w:p>
    <w:p w14:paraId="648BA94A" w14:textId="77777777" w:rsidR="00A51C45" w:rsidRPr="00A707D1" w:rsidRDefault="00A51C45" w:rsidP="00A707D1">
      <w:pPr>
        <w:numPr>
          <w:ilvl w:val="2"/>
          <w:numId w:val="10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A707D1">
        <w:rPr>
          <w:rFonts w:ascii="Arial" w:hAnsi="Arial" w:cs="Arial"/>
          <w:spacing w:val="-6"/>
        </w:rPr>
        <w:t xml:space="preserve">konieczności uzyskania </w:t>
      </w:r>
      <w:r w:rsidRPr="00A707D1">
        <w:rPr>
          <w:rFonts w:ascii="Arial" w:hAnsi="Arial" w:cs="Arial"/>
        </w:rPr>
        <w:t>dodatkowych decyzji administracyjnych lub warunków realizacji inwestycji nieznanych na etapie prowadzenia postępowania o udzielenie zamówienia publicznego</w:t>
      </w:r>
      <w:r w:rsidRPr="00A707D1">
        <w:rPr>
          <w:rFonts w:ascii="Arial" w:hAnsi="Arial" w:cs="Arial"/>
          <w:spacing w:val="-6"/>
        </w:rPr>
        <w:t>,</w:t>
      </w:r>
    </w:p>
    <w:p w14:paraId="5CEA6887" w14:textId="77777777" w:rsidR="00A51C45" w:rsidRPr="00A707D1" w:rsidRDefault="00A51C45" w:rsidP="00A707D1">
      <w:pPr>
        <w:numPr>
          <w:ilvl w:val="2"/>
          <w:numId w:val="10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przedłużających się terminów uzgodnień, wydawania decyzji administracyjnych, na które Wykonawca nie ma wpływu, a dołożył wszelkiej staranności w celu ich uzyskania. </w:t>
      </w:r>
    </w:p>
    <w:p w14:paraId="27B8EB6B" w14:textId="77777777" w:rsidR="00A51C45" w:rsidRPr="00A707D1" w:rsidRDefault="00A51C45" w:rsidP="00A707D1">
      <w:pPr>
        <w:numPr>
          <w:ilvl w:val="2"/>
          <w:numId w:val="10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wystąpienia okoliczności, o których mowa w ust. 1 powyżej, jeżeli będą miały wpływ na termin realizacji umowy.</w:t>
      </w:r>
    </w:p>
    <w:p w14:paraId="7C2C42AE" w14:textId="77777777" w:rsidR="00A51C45" w:rsidRPr="00A707D1" w:rsidRDefault="00A51C45" w:rsidP="00A707D1">
      <w:pPr>
        <w:suppressAutoHyphens w:val="0"/>
        <w:overflowPunct/>
        <w:ind w:left="284" w:hanging="284"/>
        <w:jc w:val="both"/>
        <w:rPr>
          <w:rFonts w:ascii="Arial" w:hAnsi="Arial" w:cs="Arial"/>
          <w:lang w:eastAsia="ar-SA"/>
        </w:rPr>
      </w:pPr>
      <w:r w:rsidRPr="00A707D1">
        <w:rPr>
          <w:rFonts w:ascii="Arial" w:hAnsi="Arial" w:cs="Arial"/>
          <w:lang w:eastAsia="ar-SA"/>
        </w:rPr>
        <w:t xml:space="preserve">3. Zmiana Umowy nastąpić może z inicjatywy Zamawiającego albo Wykonawcy po przedstawieniu drugiej stronie propozycji zmian w formie pisemnej zawierającej: </w:t>
      </w:r>
    </w:p>
    <w:p w14:paraId="4907131C" w14:textId="77777777" w:rsidR="00A51C45" w:rsidRPr="00A707D1" w:rsidRDefault="00A51C45" w:rsidP="00A707D1">
      <w:pPr>
        <w:suppressAutoHyphens w:val="0"/>
        <w:overflowPunct/>
        <w:autoSpaceDE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 1. opis zmiany</w:t>
      </w:r>
    </w:p>
    <w:p w14:paraId="2F74E36D" w14:textId="77777777" w:rsidR="00A51C45" w:rsidRPr="00A707D1" w:rsidRDefault="00A51C45" w:rsidP="00A707D1">
      <w:pPr>
        <w:suppressAutoHyphens w:val="0"/>
        <w:overflowPunct/>
        <w:autoSpaceDE/>
        <w:contextualSpacing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 2. uzasadnienie zmiany,</w:t>
      </w:r>
    </w:p>
    <w:p w14:paraId="3245A6AA" w14:textId="77777777" w:rsidR="00A51C45" w:rsidRPr="00A707D1" w:rsidRDefault="00A51C45" w:rsidP="00A707D1">
      <w:pPr>
        <w:suppressAutoHyphens w:val="0"/>
        <w:overflowPunct/>
        <w:autoSpaceDE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 3. analizę kosztów zmiany oraz jego wpływu na wysokość wynagrodzenia,</w:t>
      </w:r>
    </w:p>
    <w:p w14:paraId="351787F9" w14:textId="77777777" w:rsidR="00A51C45" w:rsidRPr="00A707D1" w:rsidRDefault="00A51C45" w:rsidP="00A707D1">
      <w:pPr>
        <w:suppressAutoHyphens w:val="0"/>
        <w:overflowPunct/>
        <w:autoSpaceDE/>
        <w:jc w:val="both"/>
        <w:rPr>
          <w:rFonts w:ascii="Arial" w:hAnsi="Arial" w:cs="Arial"/>
          <w:spacing w:val="-18"/>
        </w:rPr>
      </w:pPr>
      <w:r w:rsidRPr="00A707D1">
        <w:rPr>
          <w:rFonts w:ascii="Arial" w:hAnsi="Arial" w:cs="Arial"/>
        </w:rPr>
        <w:t xml:space="preserve">      4. czas wykonania zmiany oraz wpływ zmiany na termin zakończenia umowy</w:t>
      </w:r>
    </w:p>
    <w:p w14:paraId="62C8287B" w14:textId="77777777" w:rsidR="00A51C45" w:rsidRPr="00A707D1" w:rsidRDefault="00A51C45" w:rsidP="00A707D1">
      <w:pPr>
        <w:suppressAutoHyphens w:val="0"/>
        <w:overflowPunct/>
        <w:autoSpaceDE/>
        <w:ind w:left="284" w:hanging="284"/>
        <w:jc w:val="both"/>
        <w:rPr>
          <w:rFonts w:ascii="Arial" w:hAnsi="Arial" w:cs="Arial"/>
          <w:spacing w:val="-18"/>
        </w:rPr>
      </w:pPr>
      <w:r w:rsidRPr="00A707D1">
        <w:rPr>
          <w:rFonts w:ascii="Arial" w:hAnsi="Arial" w:cs="Arial"/>
          <w:spacing w:val="1"/>
        </w:rPr>
        <w:lastRenderedPageBreak/>
        <w:t xml:space="preserve">4. O wystąpieniu okoliczności, które mogą mieć wpływ na zmiany wprowadzane w </w:t>
      </w:r>
      <w:r w:rsidRPr="00A707D1">
        <w:rPr>
          <w:rFonts w:ascii="Arial" w:hAnsi="Arial" w:cs="Arial"/>
          <w:spacing w:val="-2"/>
        </w:rPr>
        <w:t xml:space="preserve">umowie Wykonawca jest zobowiązany najpóźniej w terminie 7 dni od wystąpienia </w:t>
      </w:r>
      <w:r w:rsidRPr="00A707D1">
        <w:rPr>
          <w:rFonts w:ascii="Arial" w:hAnsi="Arial" w:cs="Arial"/>
          <w:spacing w:val="-6"/>
        </w:rPr>
        <w:t>tych okoliczności poinformować pisemnie Zamawiającego.</w:t>
      </w:r>
    </w:p>
    <w:p w14:paraId="33C5EC66" w14:textId="7C88165B" w:rsidR="00A51C45" w:rsidRPr="00A707D1" w:rsidRDefault="00A51C45" w:rsidP="00A707D1">
      <w:pPr>
        <w:suppressAutoHyphens w:val="0"/>
        <w:overflowPunct/>
        <w:autoSpaceDE/>
        <w:jc w:val="both"/>
        <w:rPr>
          <w:rFonts w:ascii="Arial" w:hAnsi="Arial" w:cs="Arial"/>
          <w:spacing w:val="-6"/>
        </w:rPr>
      </w:pPr>
      <w:r w:rsidRPr="00A707D1">
        <w:rPr>
          <w:rFonts w:ascii="Arial" w:hAnsi="Arial" w:cs="Arial"/>
          <w:spacing w:val="-2"/>
        </w:rPr>
        <w:t xml:space="preserve">5. Zmiany umowy będą wymagać formy pisemnego aneksu podpisanego przez obie </w:t>
      </w:r>
      <w:r w:rsidRPr="00A707D1">
        <w:rPr>
          <w:rFonts w:ascii="Arial" w:hAnsi="Arial" w:cs="Arial"/>
          <w:spacing w:val="-6"/>
        </w:rPr>
        <w:t>strony, pod rygorem nieważności.</w:t>
      </w:r>
    </w:p>
    <w:p w14:paraId="0BCEACF4" w14:textId="12CDC4EA" w:rsidR="00691B37" w:rsidRPr="00A707D1" w:rsidRDefault="00691B37" w:rsidP="00A707D1">
      <w:pPr>
        <w:suppressAutoHyphens w:val="0"/>
        <w:overflowPunct/>
        <w:autoSpaceDE/>
        <w:jc w:val="both"/>
        <w:rPr>
          <w:rFonts w:ascii="Arial" w:hAnsi="Arial" w:cs="Arial"/>
          <w:spacing w:val="-6"/>
        </w:rPr>
      </w:pPr>
    </w:p>
    <w:p w14:paraId="4B0AC63E" w14:textId="1A320275" w:rsidR="00A51C45" w:rsidRPr="00A707D1" w:rsidRDefault="00A51C45" w:rsidP="00CF7036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§3</w:t>
      </w:r>
    </w:p>
    <w:p w14:paraId="77641369" w14:textId="77777777" w:rsidR="00A51C45" w:rsidRPr="00A707D1" w:rsidRDefault="00A51C45" w:rsidP="00CF7036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OBOWIĄZKI STRON</w:t>
      </w:r>
    </w:p>
    <w:p w14:paraId="554989A5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01326B5E" w14:textId="77777777" w:rsidR="00A51C45" w:rsidRPr="00A707D1" w:rsidRDefault="00A51C45" w:rsidP="00A707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Zamawiający zobowiązuje się do:</w:t>
      </w:r>
    </w:p>
    <w:p w14:paraId="064DA242" w14:textId="77777777" w:rsidR="00A51C45" w:rsidRPr="00A707D1" w:rsidRDefault="00A51C45" w:rsidP="00A707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bezzwłocznego przekazania Wykonawcy niezbędnych danych i materiałów będących w jego posiadaniu celem wykorzystania przy realizacji przedmiotu zamówienia’</w:t>
      </w:r>
    </w:p>
    <w:p w14:paraId="6B567ECA" w14:textId="77777777" w:rsidR="00A51C45" w:rsidRPr="00A707D1" w:rsidRDefault="00A51C45" w:rsidP="00A707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zapewnienia nadzoru nad realizacją przedmiotu umowy’</w:t>
      </w:r>
    </w:p>
    <w:p w14:paraId="704AF549" w14:textId="77777777" w:rsidR="00A51C45" w:rsidRPr="00A707D1" w:rsidRDefault="00A51C45" w:rsidP="00A707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odbioru należycie wykonanego przedmiotu umowy’</w:t>
      </w:r>
    </w:p>
    <w:p w14:paraId="06B0F3AC" w14:textId="77777777" w:rsidR="00A51C45" w:rsidRPr="00A707D1" w:rsidRDefault="00A51C45" w:rsidP="00A707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zapewnienia środków finansowych na pokrycie wynagrodzenia Wykonawcy.</w:t>
      </w:r>
    </w:p>
    <w:p w14:paraId="5FFC0B60" w14:textId="77777777" w:rsidR="00A51C45" w:rsidRPr="00A707D1" w:rsidRDefault="00A51C45" w:rsidP="00A707D1">
      <w:pPr>
        <w:pStyle w:val="Akapitzlist"/>
        <w:numPr>
          <w:ilvl w:val="0"/>
          <w:numId w:val="2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A707D1">
        <w:rPr>
          <w:rFonts w:ascii="Arial" w:hAnsi="Arial" w:cs="Arial"/>
          <w:kern w:val="24"/>
          <w:lang w:val="x-none" w:eastAsia="x-none"/>
        </w:rPr>
        <w:t>Zamawiający niezwłocznie po podpisaniu umowy przekaże Wykonawcy informacje istotne dla</w:t>
      </w:r>
      <w:r w:rsidRPr="00A707D1">
        <w:rPr>
          <w:rFonts w:ascii="Arial" w:hAnsi="Arial" w:cs="Arial"/>
          <w:kern w:val="24"/>
          <w:lang w:eastAsia="x-none"/>
        </w:rPr>
        <w:t> </w:t>
      </w:r>
      <w:r w:rsidRPr="00A707D1">
        <w:rPr>
          <w:rFonts w:ascii="Arial" w:hAnsi="Arial" w:cs="Arial"/>
          <w:kern w:val="24"/>
          <w:lang w:val="x-none" w:eastAsia="x-none"/>
        </w:rPr>
        <w:t>wykonania umowy, materiały i dokumenty, w tym dotyczące zasad i sposobu realizacji przedmiotowej inwestycji.</w:t>
      </w:r>
    </w:p>
    <w:p w14:paraId="634D4587" w14:textId="77777777" w:rsidR="00A51C45" w:rsidRPr="00A707D1" w:rsidRDefault="00A51C45" w:rsidP="00A707D1">
      <w:pPr>
        <w:pStyle w:val="Akapitzlist"/>
        <w:numPr>
          <w:ilvl w:val="0"/>
          <w:numId w:val="2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A707D1">
        <w:rPr>
          <w:rFonts w:ascii="Arial" w:hAnsi="Arial" w:cs="Arial"/>
          <w:kern w:val="24"/>
          <w:lang w:val="x-none" w:eastAsia="x-none"/>
        </w:rPr>
        <w:t>Zamawiający zapłaci wynagrodzenie Wykonawcy za wykonany przedmiot umowy.</w:t>
      </w:r>
    </w:p>
    <w:p w14:paraId="26713C36" w14:textId="77777777" w:rsidR="00A51C45" w:rsidRPr="00A707D1" w:rsidRDefault="00A51C45" w:rsidP="00A707D1">
      <w:pPr>
        <w:pStyle w:val="Akapitzlist"/>
        <w:numPr>
          <w:ilvl w:val="0"/>
          <w:numId w:val="2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A707D1">
        <w:rPr>
          <w:rFonts w:ascii="Arial" w:hAnsi="Arial" w:cs="Arial"/>
          <w:kern w:val="24"/>
          <w:lang w:val="x-none" w:eastAsia="x-none"/>
        </w:rPr>
        <w:t xml:space="preserve">Zamawiający ma obowiązek </w:t>
      </w:r>
      <w:r w:rsidRPr="00A707D1">
        <w:rPr>
          <w:rFonts w:ascii="Arial" w:hAnsi="Arial" w:cs="Arial"/>
          <w:kern w:val="24"/>
          <w:lang w:eastAsia="x-none"/>
        </w:rPr>
        <w:t>podpisania protokołu przekazania</w:t>
      </w:r>
      <w:r w:rsidRPr="00A707D1">
        <w:rPr>
          <w:rFonts w:ascii="Arial" w:hAnsi="Arial" w:cs="Arial"/>
          <w:kern w:val="24"/>
          <w:lang w:val="x-none" w:eastAsia="x-none"/>
        </w:rPr>
        <w:t xml:space="preserve"> dokumentacji lub wniesienia zastrzeżeń w terminie </w:t>
      </w:r>
      <w:r w:rsidRPr="00A707D1">
        <w:rPr>
          <w:rFonts w:ascii="Arial" w:hAnsi="Arial" w:cs="Arial"/>
          <w:kern w:val="24"/>
          <w:lang w:eastAsia="x-none"/>
        </w:rPr>
        <w:t>14</w:t>
      </w:r>
      <w:r w:rsidRPr="00A707D1">
        <w:rPr>
          <w:rFonts w:ascii="Arial" w:hAnsi="Arial" w:cs="Arial"/>
          <w:kern w:val="24"/>
          <w:lang w:val="x-none" w:eastAsia="x-none"/>
        </w:rPr>
        <w:t xml:space="preserve"> dni od daty jego przekazania Zamawiającemu</w:t>
      </w:r>
      <w:r w:rsidRPr="00A707D1">
        <w:rPr>
          <w:rFonts w:ascii="Arial" w:hAnsi="Arial" w:cs="Arial"/>
          <w:kern w:val="24"/>
          <w:lang w:eastAsia="x-none"/>
        </w:rPr>
        <w:t xml:space="preserve">. </w:t>
      </w:r>
    </w:p>
    <w:p w14:paraId="611FBA3C" w14:textId="77777777" w:rsidR="00A51C45" w:rsidRPr="00A707D1" w:rsidRDefault="00A51C45" w:rsidP="00A707D1">
      <w:pPr>
        <w:pStyle w:val="Akapitzlist"/>
        <w:numPr>
          <w:ilvl w:val="0"/>
          <w:numId w:val="2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A707D1">
        <w:rPr>
          <w:rFonts w:ascii="Arial" w:hAnsi="Arial" w:cs="Arial"/>
          <w:kern w:val="24"/>
          <w:lang w:val="x-none" w:eastAsia="x-none"/>
        </w:rPr>
        <w:t xml:space="preserve">Zamawiający </w:t>
      </w:r>
      <w:r w:rsidRPr="00A707D1">
        <w:rPr>
          <w:rFonts w:ascii="Arial" w:hAnsi="Arial" w:cs="Arial"/>
          <w:kern w:val="24"/>
          <w:lang w:eastAsia="x-none"/>
        </w:rPr>
        <w:t xml:space="preserve">zorganizuje co najmniej dwa </w:t>
      </w:r>
      <w:r w:rsidRPr="00A707D1">
        <w:rPr>
          <w:rFonts w:ascii="Arial" w:hAnsi="Arial" w:cs="Arial"/>
          <w:kern w:val="24"/>
          <w:lang w:val="x-none" w:eastAsia="x-none"/>
        </w:rPr>
        <w:t xml:space="preserve"> </w:t>
      </w:r>
      <w:r w:rsidRPr="00A707D1">
        <w:rPr>
          <w:rFonts w:ascii="Arial" w:hAnsi="Arial" w:cs="Arial"/>
          <w:kern w:val="24"/>
          <w:lang w:eastAsia="x-none"/>
        </w:rPr>
        <w:t xml:space="preserve">spotkania z Wykonawcą. </w:t>
      </w:r>
      <w:r w:rsidRPr="00A707D1">
        <w:rPr>
          <w:rFonts w:ascii="Arial" w:hAnsi="Arial" w:cs="Arial"/>
          <w:kern w:val="24"/>
          <w:lang w:val="x-none" w:eastAsia="x-none"/>
        </w:rPr>
        <w:t xml:space="preserve"> </w:t>
      </w:r>
    </w:p>
    <w:p w14:paraId="193868BD" w14:textId="77777777" w:rsidR="00A51C45" w:rsidRPr="00A707D1" w:rsidRDefault="00A51C45" w:rsidP="00A707D1">
      <w:pPr>
        <w:pStyle w:val="Akapitzlist"/>
        <w:numPr>
          <w:ilvl w:val="0"/>
          <w:numId w:val="2"/>
        </w:numPr>
        <w:tabs>
          <w:tab w:val="center" w:pos="426"/>
          <w:tab w:val="left" w:pos="2127"/>
          <w:tab w:val="right" w:pos="12972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A707D1">
        <w:rPr>
          <w:rFonts w:ascii="Arial" w:hAnsi="Arial" w:cs="Arial"/>
          <w:lang w:val="x-none" w:eastAsia="x-none"/>
        </w:rPr>
        <w:t xml:space="preserve">W trakcie wykonywania przedmiotu umowy Zamawiający ma prawo do kontroli zaawansowania prac projektowych, tj. m.in. </w:t>
      </w:r>
      <w:r w:rsidRPr="00A707D1">
        <w:rPr>
          <w:rFonts w:ascii="Arial" w:hAnsi="Arial" w:cs="Arial"/>
          <w:kern w:val="24"/>
          <w:lang w:val="x-none" w:eastAsia="x-none"/>
        </w:rPr>
        <w:t>ma prawo wglądu i zgłaszania uwag do dokumentacji na każdym etapie jej opracowania.</w:t>
      </w:r>
    </w:p>
    <w:p w14:paraId="2416E571" w14:textId="77777777" w:rsidR="00A51C45" w:rsidRPr="00A707D1" w:rsidRDefault="00A51C45" w:rsidP="00A707D1">
      <w:pPr>
        <w:ind w:left="360"/>
        <w:jc w:val="both"/>
        <w:rPr>
          <w:rFonts w:ascii="Arial" w:hAnsi="Arial" w:cs="Arial"/>
        </w:rPr>
      </w:pPr>
    </w:p>
    <w:p w14:paraId="1D6CDE2B" w14:textId="77777777" w:rsidR="00A51C45" w:rsidRPr="00A707D1" w:rsidRDefault="00A51C45" w:rsidP="00A707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Wykonawca zobowiązuje się do:</w:t>
      </w:r>
    </w:p>
    <w:p w14:paraId="7493E159" w14:textId="77777777" w:rsidR="00A51C45" w:rsidRPr="00A707D1" w:rsidRDefault="00A51C45" w:rsidP="00A707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wykonania przedmiotu umowy zgodnie z jej postanowieniami oraz zgodnie z obowiązującymi przepisami’</w:t>
      </w:r>
    </w:p>
    <w:p w14:paraId="68390958" w14:textId="167E5212" w:rsidR="00A51C45" w:rsidRPr="00A707D1" w:rsidRDefault="00A51C45" w:rsidP="00A707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zaopatrzenie dokumentacji w pisemne oświadczenie Wykonawcy, że została wykonana zgodnie z umową, obowiązującymi przepisami prawa, przepisami techniczno- budowlanymi </w:t>
      </w:r>
      <w:r w:rsidR="00D56A46">
        <w:rPr>
          <w:rFonts w:ascii="Arial" w:hAnsi="Arial" w:cs="Arial"/>
        </w:rPr>
        <w:br/>
      </w:r>
      <w:r w:rsidRPr="00A707D1">
        <w:rPr>
          <w:rFonts w:ascii="Arial" w:hAnsi="Arial" w:cs="Arial"/>
        </w:rPr>
        <w:t>i normami  oraz, że została wykonana w stanie kompletnym z punktu widzenia celu któremu ma służyć. Dokumentacja projektowa oraz pisemne oświadczenie, o którym mowa powyżej stanowią integralną część przedmiotu odbioru,</w:t>
      </w:r>
    </w:p>
    <w:p w14:paraId="6F28521A" w14:textId="77777777" w:rsidR="00A51C45" w:rsidRPr="00A707D1" w:rsidRDefault="00A51C45" w:rsidP="00A707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pozyskania własnym staraniem materiałów niezbędnych do wykonania przedmiotu zamówienia znajdujących się w zasobach odpowiednich instytucji,</w:t>
      </w:r>
    </w:p>
    <w:p w14:paraId="78E2A72D" w14:textId="2E3874A1" w:rsidR="00A51C45" w:rsidRPr="00A707D1" w:rsidRDefault="00A51C45" w:rsidP="00A707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pełnej współpracy z Zamawiającym w trakcie procedury przygotowania, prowadzenia postępowania i wyłonienia wykonawcy robót budowlanych, w tym udzielania odpowiedzi na zapytania oferentów biorących udział w postępowaniu o udzielenie zamówienia na roboty budowlane,</w:t>
      </w:r>
    </w:p>
    <w:p w14:paraId="46DF14D0" w14:textId="071F4CF1" w:rsidR="00691B37" w:rsidRDefault="00691B37" w:rsidP="00A707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Wykonawca w wstępnej fazie projektowania przedstawi zamawiającemu w celu zatwierdzenia dwie koncepcje rozwiązań funkcjonalno-użytkowych dla budynku nowoprojektowanego </w:t>
      </w:r>
      <w:r w:rsidR="00D56A46">
        <w:rPr>
          <w:rFonts w:ascii="Arial" w:hAnsi="Arial" w:cs="Arial"/>
        </w:rPr>
        <w:br/>
      </w:r>
      <w:r w:rsidRPr="00A707D1">
        <w:rPr>
          <w:rFonts w:ascii="Arial" w:hAnsi="Arial" w:cs="Arial"/>
        </w:rPr>
        <w:t>i remontowanego</w:t>
      </w:r>
      <w:r w:rsidR="009C6788">
        <w:rPr>
          <w:rFonts w:ascii="Arial" w:hAnsi="Arial" w:cs="Arial"/>
        </w:rPr>
        <w:t>,</w:t>
      </w:r>
    </w:p>
    <w:p w14:paraId="2528B7C5" w14:textId="1C2AB9CE" w:rsidR="009C6788" w:rsidRDefault="009C6788" w:rsidP="00A707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uzyskanie wszelkich materiałów przedprojektowych, opinii, ekspertyz technicznych zapewnień, decyzji, uzgodnień, zawiadomień wynikających z obowiązującego prawa i oświadczeń niezbędnych do realizacji przedmiotu zamówienia</w:t>
      </w:r>
      <w:r>
        <w:rPr>
          <w:rFonts w:ascii="Arial" w:hAnsi="Arial" w:cs="Arial"/>
        </w:rPr>
        <w:t>,</w:t>
      </w:r>
    </w:p>
    <w:p w14:paraId="01CF6EFC" w14:textId="2AC34AE4" w:rsidR="009C6788" w:rsidRPr="009C6788" w:rsidRDefault="009C6788" w:rsidP="009C6788">
      <w:pPr>
        <w:numPr>
          <w:ilvl w:val="0"/>
          <w:numId w:val="4"/>
        </w:numPr>
        <w:tabs>
          <w:tab w:val="center" w:pos="426"/>
          <w:tab w:val="left" w:pos="2127"/>
          <w:tab w:val="right" w:pos="12972"/>
        </w:tabs>
        <w:suppressAutoHyphens w:val="0"/>
        <w:overflowPunct/>
        <w:autoSpaceDE/>
        <w:contextualSpacing/>
        <w:jc w:val="both"/>
        <w:rPr>
          <w:rFonts w:ascii="Arial" w:hAnsi="Arial" w:cs="Arial"/>
        </w:rPr>
      </w:pPr>
      <w:r w:rsidRPr="009C6788">
        <w:rPr>
          <w:rFonts w:ascii="Arial" w:hAnsi="Arial" w:cs="Arial"/>
          <w:kern w:val="24"/>
          <w:lang w:eastAsia="x-none"/>
        </w:rPr>
        <w:t>uzyskania opinii kominiarskiej</w:t>
      </w:r>
      <w:r>
        <w:rPr>
          <w:rFonts w:ascii="Arial" w:hAnsi="Arial" w:cs="Arial"/>
          <w:kern w:val="24"/>
          <w:lang w:eastAsia="x-none"/>
        </w:rPr>
        <w:t>.</w:t>
      </w:r>
      <w:r w:rsidRPr="009C6788">
        <w:rPr>
          <w:rFonts w:ascii="Arial" w:hAnsi="Arial" w:cs="Arial"/>
          <w:kern w:val="24"/>
          <w:lang w:eastAsia="x-none"/>
        </w:rPr>
        <w:t xml:space="preserve"> </w:t>
      </w:r>
      <w:r w:rsidRPr="009C6788">
        <w:rPr>
          <w:rFonts w:ascii="Arial" w:hAnsi="Arial" w:cs="Arial"/>
        </w:rPr>
        <w:t xml:space="preserve">      </w:t>
      </w:r>
    </w:p>
    <w:p w14:paraId="2E26E12A" w14:textId="77777777" w:rsidR="009C6788" w:rsidRPr="00A707D1" w:rsidRDefault="009C6788" w:rsidP="009C6788">
      <w:pPr>
        <w:ind w:left="360"/>
        <w:jc w:val="both"/>
        <w:rPr>
          <w:rFonts w:ascii="Arial" w:hAnsi="Arial" w:cs="Arial"/>
        </w:rPr>
      </w:pPr>
    </w:p>
    <w:p w14:paraId="2A3473BE" w14:textId="77777777" w:rsidR="00A51C45" w:rsidRPr="00A707D1" w:rsidRDefault="00A51C45" w:rsidP="00A707D1">
      <w:pPr>
        <w:ind w:left="-142"/>
        <w:jc w:val="both"/>
        <w:rPr>
          <w:rFonts w:ascii="Arial" w:hAnsi="Arial" w:cs="Arial"/>
        </w:rPr>
      </w:pPr>
    </w:p>
    <w:p w14:paraId="39490662" w14:textId="77777777" w:rsidR="00A51C45" w:rsidRPr="00A707D1" w:rsidRDefault="00A51C45" w:rsidP="00A707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Wykonawca ma obowiązek opisywania proponowanych rozwiązań i materiałów za pomocą cech technicznych   i   jakościowych, tzn. bez podawania znaków towarowych, patentów lub pochodzenia.</w:t>
      </w:r>
    </w:p>
    <w:p w14:paraId="4186A695" w14:textId="398FAB84" w:rsidR="00A51C45" w:rsidRDefault="009D2555" w:rsidP="00A707D1">
      <w:pPr>
        <w:ind w:left="284" w:hanging="284"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</w:t>
      </w:r>
      <w:r w:rsidR="00A51C45" w:rsidRPr="00A707D1">
        <w:rPr>
          <w:rFonts w:ascii="Arial" w:hAnsi="Arial" w:cs="Arial"/>
        </w:rPr>
        <w:t>Jeżeli będzie</w:t>
      </w:r>
      <w:r w:rsidR="00F366FA">
        <w:rPr>
          <w:rFonts w:ascii="Arial" w:hAnsi="Arial" w:cs="Arial"/>
        </w:rPr>
        <w:t xml:space="preserve"> </w:t>
      </w:r>
      <w:r w:rsidR="00A51C45" w:rsidRPr="00A707D1">
        <w:rPr>
          <w:rFonts w:ascii="Arial" w:hAnsi="Arial" w:cs="Arial"/>
        </w:rPr>
        <w:t xml:space="preserve">to niemożliwe Wykonawca zobowiązany jest do wskazania kryteriów stosowanych </w:t>
      </w:r>
      <w:r w:rsidR="00D56A46">
        <w:rPr>
          <w:rFonts w:ascii="Arial" w:hAnsi="Arial" w:cs="Arial"/>
        </w:rPr>
        <w:br/>
      </w:r>
      <w:r w:rsidR="00A51C45" w:rsidRPr="00A707D1">
        <w:rPr>
          <w:rFonts w:ascii="Arial" w:hAnsi="Arial" w:cs="Arial"/>
        </w:rPr>
        <w:t>w celu oceny równoważności zgodnie z art. 99 ust.6 ustawy Prawo Zamówień Publicznych.</w:t>
      </w:r>
    </w:p>
    <w:p w14:paraId="65B178D2" w14:textId="78E70A6B" w:rsidR="00A51C45" w:rsidRPr="00F366FA" w:rsidRDefault="00F366FA" w:rsidP="00A707D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366FA">
        <w:rPr>
          <w:rFonts w:ascii="Arial" w:hAnsi="Arial" w:cs="Arial"/>
        </w:rPr>
        <w:t>Informowania</w:t>
      </w:r>
      <w:r>
        <w:rPr>
          <w:rFonts w:ascii="Arial" w:hAnsi="Arial" w:cs="Arial"/>
        </w:rPr>
        <w:t xml:space="preserve"> </w:t>
      </w:r>
      <w:r w:rsidR="00A51C45" w:rsidRPr="00F366FA">
        <w:rPr>
          <w:rFonts w:ascii="Arial" w:hAnsi="Arial" w:cs="Arial"/>
        </w:rPr>
        <w:t>Zamawiającego o trudnościach lub okolicznościach mogących</w:t>
      </w:r>
      <w:r>
        <w:rPr>
          <w:rFonts w:ascii="Arial" w:hAnsi="Arial" w:cs="Arial"/>
        </w:rPr>
        <w:t xml:space="preserve"> </w:t>
      </w:r>
      <w:r w:rsidR="00A51C45" w:rsidRPr="00F366FA">
        <w:rPr>
          <w:rFonts w:ascii="Arial" w:hAnsi="Arial" w:cs="Arial"/>
        </w:rPr>
        <w:t xml:space="preserve">wpłynąć na termin </w:t>
      </w:r>
      <w:r w:rsidR="00D56A46" w:rsidRPr="00F366FA">
        <w:rPr>
          <w:rFonts w:ascii="Arial" w:hAnsi="Arial" w:cs="Arial"/>
        </w:rPr>
        <w:br/>
      </w:r>
      <w:r w:rsidR="00A51C45" w:rsidRPr="00F366F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A51C45" w:rsidRPr="00F366FA">
        <w:rPr>
          <w:rFonts w:ascii="Arial" w:hAnsi="Arial" w:cs="Arial"/>
        </w:rPr>
        <w:t>jakość</w:t>
      </w:r>
      <w:r>
        <w:rPr>
          <w:rFonts w:ascii="Arial" w:hAnsi="Arial" w:cs="Arial"/>
        </w:rPr>
        <w:t xml:space="preserve"> </w:t>
      </w:r>
      <w:r w:rsidR="00A51C45" w:rsidRPr="00F366FA">
        <w:rPr>
          <w:rFonts w:ascii="Arial" w:hAnsi="Arial" w:cs="Arial"/>
        </w:rPr>
        <w:t>zakończenia</w:t>
      </w:r>
      <w:r>
        <w:rPr>
          <w:rFonts w:ascii="Arial" w:hAnsi="Arial" w:cs="Arial"/>
        </w:rPr>
        <w:t xml:space="preserve"> </w:t>
      </w:r>
      <w:r w:rsidR="00A51C45" w:rsidRPr="00F366FA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A51C45" w:rsidRPr="00F366FA">
        <w:rPr>
          <w:rFonts w:ascii="Arial" w:hAnsi="Arial" w:cs="Arial"/>
        </w:rPr>
        <w:t>projektowej.</w:t>
      </w:r>
    </w:p>
    <w:p w14:paraId="6474F032" w14:textId="0B9CC5EC" w:rsidR="00A51C45" w:rsidRPr="00A707D1" w:rsidRDefault="00A51C45" w:rsidP="00A707D1">
      <w:pPr>
        <w:ind w:left="284" w:hanging="284"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1</w:t>
      </w:r>
      <w:r w:rsidR="009D2555" w:rsidRPr="00A707D1">
        <w:rPr>
          <w:rFonts w:ascii="Arial" w:hAnsi="Arial" w:cs="Arial"/>
        </w:rPr>
        <w:t>0</w:t>
      </w:r>
      <w:r w:rsidRPr="00A707D1">
        <w:rPr>
          <w:rFonts w:ascii="Arial" w:hAnsi="Arial" w:cs="Arial"/>
        </w:rPr>
        <w:t>. W przypadku stwierdzenia, w toku prowadzonych robót budowlanych, konieczności zmian przebiegu instalacji zgłoszonych przez Wykonawcę robót, Wykonawca jest zobowiązany do naniesienia zmian przebiegu instalacji w dokumentacji po zawiadomieniu przez Zamawiającego. Wynagrodzenia z tego tytułu winno być skalkulowane w ofercie Wykonawcy.</w:t>
      </w:r>
    </w:p>
    <w:p w14:paraId="752F9B2F" w14:textId="7EF12148" w:rsidR="00A51C45" w:rsidRDefault="00A51C45" w:rsidP="00A707D1">
      <w:pPr>
        <w:jc w:val="both"/>
        <w:rPr>
          <w:rFonts w:ascii="Arial" w:hAnsi="Arial" w:cs="Arial"/>
        </w:rPr>
      </w:pPr>
    </w:p>
    <w:p w14:paraId="3E613EEE" w14:textId="77777777" w:rsidR="00A51C45" w:rsidRPr="00A707D1" w:rsidRDefault="00A51C45" w:rsidP="00D56A46">
      <w:pPr>
        <w:jc w:val="center"/>
        <w:rPr>
          <w:rFonts w:ascii="Arial" w:hAnsi="Arial" w:cs="Arial"/>
        </w:rPr>
      </w:pPr>
      <w:bookmarkStart w:id="3" w:name="_Hlk67918895"/>
      <w:r w:rsidRPr="00A707D1">
        <w:rPr>
          <w:rFonts w:ascii="Arial" w:hAnsi="Arial" w:cs="Arial"/>
        </w:rPr>
        <w:lastRenderedPageBreak/>
        <w:t>§4</w:t>
      </w:r>
    </w:p>
    <w:p w14:paraId="33B7F6D2" w14:textId="77777777" w:rsidR="00A51C45" w:rsidRPr="00A707D1" w:rsidRDefault="00A51C45" w:rsidP="00D56A46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ODBIÓR PRZEDMIOTU UMOWY</w:t>
      </w:r>
    </w:p>
    <w:bookmarkEnd w:id="3"/>
    <w:p w14:paraId="33849F45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01DEF0C3" w14:textId="77777777" w:rsidR="00A51C45" w:rsidRPr="00A707D1" w:rsidRDefault="00A51C45" w:rsidP="00A707D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Przekazanie przedmiotu umowy nastąpi w siedzibie Zamawiającego tj. w Zakładzie Gospodarki Mieszkaniowej w Zielonej Górze przy ul. Zjednoczenia 110.</w:t>
      </w:r>
    </w:p>
    <w:p w14:paraId="60C72262" w14:textId="50DE7574" w:rsidR="00A51C45" w:rsidRPr="00A707D1" w:rsidRDefault="00A51C45" w:rsidP="00A707D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Wykonawca przekaże Zamawiającemu prace projektowe określone w § 1 niniejszej umowy, </w:t>
      </w:r>
      <w:r w:rsidR="00F366FA">
        <w:rPr>
          <w:rFonts w:ascii="Arial" w:hAnsi="Arial" w:cs="Arial"/>
        </w:rPr>
        <w:br/>
      </w:r>
      <w:r w:rsidRPr="00A707D1">
        <w:rPr>
          <w:rFonts w:ascii="Arial" w:hAnsi="Arial" w:cs="Arial"/>
        </w:rPr>
        <w:t>na podstawie protokołu zdawczo - odbiorczego.</w:t>
      </w:r>
    </w:p>
    <w:p w14:paraId="527EF6A0" w14:textId="77777777" w:rsidR="00A51C45" w:rsidRPr="00A707D1" w:rsidRDefault="00A51C45" w:rsidP="00A707D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Podpisanie protokołu przekazania dokumentacji i protokołu zdawczo- odbiorczego nie oznacza potwierdzenia braku wad fizycznych i prawnych dokumentacji i nie zwalnia Wykonawcy z obowiązku ich usunięcia w przypadku ich stwierdzenia w późniejszym etapie realizacji umowy.</w:t>
      </w:r>
    </w:p>
    <w:p w14:paraId="6BC82D9E" w14:textId="77777777" w:rsidR="00A51C45" w:rsidRPr="00A707D1" w:rsidRDefault="00A51C45" w:rsidP="00A707D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Jeżeli  Zamawiający stwierdzi, że dokumentacja została wykonana niezgodnie z postanowieniami niniejszej umowy, wówczas odmówi przyjęcia dokumentacji do czasu usunięcia zgłoszonych zastrzeżeń (wad)- w takim przypadku za termin wykonania przedmiotu umowy przez Wykonawcę uznaje się termin, w którym Wykonawca przekaże Zamawiającemu przedmiot umowy bez wad.</w:t>
      </w:r>
    </w:p>
    <w:p w14:paraId="798AE9E6" w14:textId="014CC96C" w:rsidR="00A51C45" w:rsidRPr="00A707D1" w:rsidRDefault="00A51C45" w:rsidP="00A707D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Wykonawca wykona uzupełnienie lub poprawi nienależycie wykonaną dokumentację na własny koszt i w terminie wyznaczonym przez Zamawiającego. Wyznaczenie terminu do poprawy nienależycie wykonanej dokumentacji nie stanowi zgody Zamawiającego na przedłużenie termonów realizacji umowy.</w:t>
      </w:r>
    </w:p>
    <w:p w14:paraId="1AB7241D" w14:textId="77777777" w:rsidR="008F32AA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                                                                         </w:t>
      </w:r>
    </w:p>
    <w:p w14:paraId="613C2526" w14:textId="24603AA9" w:rsidR="00A51C45" w:rsidRPr="00A707D1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</w:t>
      </w:r>
    </w:p>
    <w:p w14:paraId="5B6A01BD" w14:textId="29205A5F" w:rsidR="00A51C45" w:rsidRPr="00A707D1" w:rsidRDefault="00A51C45" w:rsidP="007255ED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§5</w:t>
      </w:r>
    </w:p>
    <w:p w14:paraId="0CD18ED3" w14:textId="77777777" w:rsidR="00A51C45" w:rsidRPr="00A707D1" w:rsidRDefault="00A51C45" w:rsidP="007255ED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WYNAGRODZENIE I ROZLICZENIE</w:t>
      </w:r>
    </w:p>
    <w:p w14:paraId="5E60DBFD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44E4609C" w14:textId="70387673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Strony ustalają że, Zamawiający zapłaci Wykonawcy za wykonanie przedmiotu umowy wynagrodzenie w kwocie:</w:t>
      </w:r>
      <w:r w:rsidR="001969EA" w:rsidRPr="00A707D1">
        <w:rPr>
          <w:rFonts w:ascii="Arial" w:hAnsi="Arial" w:cs="Arial"/>
        </w:rPr>
        <w:t xml:space="preserve"> </w:t>
      </w:r>
      <w:r w:rsidR="00F82A5C">
        <w:rPr>
          <w:rFonts w:ascii="Arial" w:hAnsi="Arial" w:cs="Arial"/>
          <w:b/>
          <w:bCs/>
        </w:rPr>
        <w:t>………………</w:t>
      </w:r>
      <w:r w:rsidR="001969EA" w:rsidRPr="00A707D1">
        <w:rPr>
          <w:rFonts w:ascii="Arial" w:hAnsi="Arial" w:cs="Arial"/>
          <w:b/>
          <w:bCs/>
        </w:rPr>
        <w:t xml:space="preserve"> </w:t>
      </w:r>
      <w:r w:rsidRPr="00A707D1">
        <w:rPr>
          <w:rFonts w:ascii="Arial" w:hAnsi="Arial" w:cs="Arial"/>
          <w:b/>
          <w:bCs/>
        </w:rPr>
        <w:t>zł netto</w:t>
      </w:r>
      <w:r w:rsidRPr="00A707D1">
        <w:rPr>
          <w:rFonts w:ascii="Arial" w:hAnsi="Arial" w:cs="Arial"/>
        </w:rPr>
        <w:t xml:space="preserve"> (bez podatku VAT) (słownie: </w:t>
      </w:r>
      <w:r w:rsidR="00F82A5C">
        <w:rPr>
          <w:rFonts w:ascii="Arial" w:hAnsi="Arial" w:cs="Arial"/>
        </w:rPr>
        <w:t>…………………………….złotych</w:t>
      </w:r>
      <w:r w:rsidR="009A256B">
        <w:rPr>
          <w:rFonts w:ascii="Arial" w:hAnsi="Arial" w:cs="Arial"/>
        </w:rPr>
        <w:t xml:space="preserve"> </w:t>
      </w:r>
      <w:r w:rsidR="00F82A5C">
        <w:rPr>
          <w:rFonts w:ascii="Arial" w:hAnsi="Arial" w:cs="Arial"/>
        </w:rPr>
        <w:t>….</w:t>
      </w:r>
      <w:r w:rsidR="009A256B">
        <w:rPr>
          <w:rFonts w:ascii="Arial" w:hAnsi="Arial" w:cs="Arial"/>
        </w:rPr>
        <w:t>/100</w:t>
      </w:r>
      <w:r w:rsidR="001969EA" w:rsidRPr="00A707D1">
        <w:rPr>
          <w:rFonts w:ascii="Arial" w:hAnsi="Arial" w:cs="Arial"/>
        </w:rPr>
        <w:t xml:space="preserve"> </w:t>
      </w:r>
      <w:r w:rsidRPr="00A707D1">
        <w:rPr>
          <w:rFonts w:ascii="Arial" w:hAnsi="Arial" w:cs="Arial"/>
        </w:rPr>
        <w:t>zł)</w:t>
      </w:r>
    </w:p>
    <w:p w14:paraId="085B2980" w14:textId="5BDD1363" w:rsidR="00A51C45" w:rsidRPr="00A707D1" w:rsidRDefault="00A51C45" w:rsidP="00A707D1">
      <w:pPr>
        <w:ind w:left="360"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Podatek VAT w wysokości 23% (</w:t>
      </w:r>
      <w:r w:rsidR="00F82A5C">
        <w:rPr>
          <w:rFonts w:ascii="Arial" w:hAnsi="Arial" w:cs="Arial"/>
        </w:rPr>
        <w:t>………..</w:t>
      </w:r>
      <w:r w:rsidRPr="00A707D1">
        <w:rPr>
          <w:rFonts w:ascii="Arial" w:hAnsi="Arial" w:cs="Arial"/>
        </w:rPr>
        <w:t xml:space="preserve"> zł)</w:t>
      </w:r>
    </w:p>
    <w:p w14:paraId="2C53CB66" w14:textId="4D65A4B6" w:rsidR="00A51C45" w:rsidRPr="00A707D1" w:rsidRDefault="00A51C45" w:rsidP="00A707D1">
      <w:pPr>
        <w:ind w:left="360"/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wynagrodzenie brutto wynosi:</w:t>
      </w:r>
      <w:r w:rsidRPr="00A707D1">
        <w:rPr>
          <w:rFonts w:ascii="Arial" w:hAnsi="Arial" w:cs="Arial"/>
          <w:bCs/>
        </w:rPr>
        <w:t xml:space="preserve"> </w:t>
      </w:r>
      <w:r w:rsidR="00F82A5C">
        <w:rPr>
          <w:rFonts w:ascii="Arial" w:hAnsi="Arial" w:cs="Arial"/>
          <w:b/>
        </w:rPr>
        <w:t>……………..</w:t>
      </w:r>
      <w:r w:rsidRPr="00A707D1">
        <w:rPr>
          <w:rFonts w:ascii="Arial" w:hAnsi="Arial" w:cs="Arial"/>
          <w:b/>
        </w:rPr>
        <w:t xml:space="preserve"> zł </w:t>
      </w:r>
      <w:r w:rsidRPr="00A707D1">
        <w:rPr>
          <w:rFonts w:ascii="Arial" w:hAnsi="Arial" w:cs="Arial"/>
        </w:rPr>
        <w:t>(słownie:</w:t>
      </w:r>
      <w:r w:rsidR="001969EA" w:rsidRPr="00A707D1">
        <w:rPr>
          <w:rFonts w:ascii="Arial" w:hAnsi="Arial" w:cs="Arial"/>
        </w:rPr>
        <w:t xml:space="preserve"> </w:t>
      </w:r>
      <w:r w:rsidR="00F82A5C">
        <w:rPr>
          <w:rFonts w:ascii="Arial" w:hAnsi="Arial" w:cs="Arial"/>
        </w:rPr>
        <w:t>…………………………………….</w:t>
      </w:r>
      <w:r w:rsidR="009A256B">
        <w:rPr>
          <w:rFonts w:ascii="Arial" w:hAnsi="Arial" w:cs="Arial"/>
        </w:rPr>
        <w:t xml:space="preserve"> złotych </w:t>
      </w:r>
      <w:r w:rsidR="00F82A5C">
        <w:rPr>
          <w:rFonts w:ascii="Arial" w:hAnsi="Arial" w:cs="Arial"/>
        </w:rPr>
        <w:t>…..</w:t>
      </w:r>
      <w:r w:rsidR="009A256B">
        <w:rPr>
          <w:rFonts w:ascii="Arial" w:hAnsi="Arial" w:cs="Arial"/>
        </w:rPr>
        <w:t>/100</w:t>
      </w:r>
      <w:r w:rsidR="00917E88" w:rsidRPr="00A707D1">
        <w:rPr>
          <w:rFonts w:ascii="Arial" w:hAnsi="Arial" w:cs="Arial"/>
        </w:rPr>
        <w:t xml:space="preserve"> zł</w:t>
      </w:r>
      <w:r w:rsidRPr="00A707D1">
        <w:rPr>
          <w:rFonts w:ascii="Arial" w:hAnsi="Arial" w:cs="Arial"/>
        </w:rPr>
        <w:t>)</w:t>
      </w:r>
    </w:p>
    <w:p w14:paraId="25AECEDD" w14:textId="77777777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Koszty wszystkich niezbędnych uzgodnień potrzebnych do wykonania dokumentacji ponosi Wykonawca robót, bez dodatkowego wynagrodzenia - w ramach złożonej oferty.</w:t>
      </w:r>
    </w:p>
    <w:p w14:paraId="3E42C0B6" w14:textId="77777777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Strony ustalają, że z chwilą zapłaty za dokumentację autorskie prawa majątkowe dotyczące tej dokumentacji przechodzą na Zamawiającego.</w:t>
      </w:r>
    </w:p>
    <w:p w14:paraId="21E7EA73" w14:textId="77777777" w:rsidR="00A51C45" w:rsidRPr="00A707D1" w:rsidRDefault="00A51C45" w:rsidP="00A707D1">
      <w:pPr>
        <w:numPr>
          <w:ilvl w:val="0"/>
          <w:numId w:val="6"/>
        </w:numPr>
        <w:suppressAutoHyphens w:val="0"/>
        <w:overflowPunct/>
        <w:autoSpaceDE/>
        <w:jc w:val="both"/>
        <w:rPr>
          <w:rFonts w:ascii="Arial" w:hAnsi="Arial" w:cs="Arial"/>
          <w:color w:val="000000"/>
        </w:rPr>
      </w:pPr>
      <w:r w:rsidRPr="00A707D1">
        <w:rPr>
          <w:rFonts w:ascii="Arial" w:eastAsia="Calibri" w:hAnsi="Arial" w:cs="Arial"/>
          <w:color w:val="000000"/>
          <w:lang w:eastAsia="en-US"/>
        </w:rPr>
        <w:t xml:space="preserve">Wykonawca może wystawić fakturę za przedmiot umowy z chwilą przekazania Zamawiającemu kompletnej dokumentacji projektowej </w:t>
      </w:r>
      <w:r w:rsidRPr="004C0F98">
        <w:rPr>
          <w:rFonts w:ascii="Arial" w:eastAsia="Calibri" w:hAnsi="Arial" w:cs="Arial"/>
          <w:color w:val="000000"/>
          <w:u w:val="single"/>
          <w:lang w:eastAsia="en-US"/>
        </w:rPr>
        <w:t>wraz z decyzją pozwolenia na budowę</w:t>
      </w:r>
      <w:r w:rsidRPr="00A707D1">
        <w:rPr>
          <w:rFonts w:ascii="Arial" w:eastAsia="Calibri" w:hAnsi="Arial" w:cs="Arial"/>
          <w:color w:val="000000"/>
          <w:lang w:eastAsia="en-US"/>
        </w:rPr>
        <w:t>. Ponadto, Wykonawca zobowiązany jest do przekazania wraz z dokumentacją projektową wszystkich oryginałów dokumentów, w szczególności opinii, uzgodnień, warunków i decyzji.</w:t>
      </w:r>
    </w:p>
    <w:p w14:paraId="5919F992" w14:textId="77777777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Wynagrodzenie przysługujące Wykonawcy jest płatne przelewem na rachunek bankowy wskazany przez Wykonawcę.</w:t>
      </w:r>
    </w:p>
    <w:p w14:paraId="0756DFC7" w14:textId="77777777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Faktury należy wystawiać na:</w:t>
      </w:r>
    </w:p>
    <w:p w14:paraId="2AD38061" w14:textId="77777777" w:rsidR="00A51C45" w:rsidRPr="00A707D1" w:rsidRDefault="00A51C45" w:rsidP="00A707D1">
      <w:pPr>
        <w:ind w:firstLine="360"/>
        <w:jc w:val="both"/>
        <w:rPr>
          <w:rFonts w:ascii="Arial" w:hAnsi="Arial" w:cs="Arial"/>
          <w:b/>
        </w:rPr>
      </w:pPr>
      <w:r w:rsidRPr="00A707D1">
        <w:rPr>
          <w:rFonts w:ascii="Arial" w:hAnsi="Arial" w:cs="Arial"/>
        </w:rPr>
        <w:t xml:space="preserve">Nabywca: </w:t>
      </w:r>
      <w:r w:rsidRPr="00A707D1">
        <w:rPr>
          <w:rFonts w:ascii="Arial" w:hAnsi="Arial" w:cs="Arial"/>
          <w:b/>
        </w:rPr>
        <w:t xml:space="preserve">Miasto Zielona Góra, ul. Podgórna 22, 65-424 Zielona Góra </w:t>
      </w:r>
    </w:p>
    <w:p w14:paraId="0EF0CDBA" w14:textId="77777777" w:rsidR="00A51C45" w:rsidRPr="00A707D1" w:rsidRDefault="00A51C45" w:rsidP="00A707D1">
      <w:pPr>
        <w:ind w:left="708"/>
        <w:jc w:val="both"/>
        <w:rPr>
          <w:rFonts w:ascii="Arial" w:hAnsi="Arial" w:cs="Arial"/>
          <w:b/>
        </w:rPr>
      </w:pPr>
      <w:r w:rsidRPr="00A707D1">
        <w:rPr>
          <w:rFonts w:ascii="Arial" w:hAnsi="Arial" w:cs="Arial"/>
          <w:b/>
        </w:rPr>
        <w:t xml:space="preserve">          NIP 973-100-74-58,</w:t>
      </w:r>
    </w:p>
    <w:p w14:paraId="7424B8BC" w14:textId="5EF03DA6" w:rsidR="00A51C45" w:rsidRPr="00216939" w:rsidRDefault="00A51C45" w:rsidP="00216939">
      <w:pPr>
        <w:ind w:left="360" w:firstLine="66"/>
        <w:jc w:val="both"/>
        <w:rPr>
          <w:rFonts w:ascii="Arial" w:hAnsi="Arial" w:cs="Arial"/>
          <w:b/>
        </w:rPr>
      </w:pPr>
      <w:r w:rsidRPr="00A707D1">
        <w:rPr>
          <w:rFonts w:ascii="Arial" w:hAnsi="Arial" w:cs="Arial"/>
        </w:rPr>
        <w:t>Odbiorca:</w:t>
      </w:r>
      <w:r w:rsidRPr="00A707D1">
        <w:rPr>
          <w:rFonts w:ascii="Arial" w:hAnsi="Arial" w:cs="Arial"/>
          <w:b/>
        </w:rPr>
        <w:t xml:space="preserve"> Zakład Gospodarki Mieszkaniowej, ul. Zjednoczenia 110, 65-120 Zielona Góra</w:t>
      </w:r>
      <w:r w:rsidR="00216939">
        <w:rPr>
          <w:rFonts w:ascii="Arial" w:hAnsi="Arial" w:cs="Arial"/>
          <w:b/>
        </w:rPr>
        <w:t xml:space="preserve"> </w:t>
      </w:r>
      <w:r w:rsidR="00216939">
        <w:rPr>
          <w:rFonts w:ascii="Arial" w:hAnsi="Arial" w:cs="Arial"/>
          <w:b/>
        </w:rPr>
        <w:br/>
      </w:r>
      <w:r w:rsidRPr="00A707D1">
        <w:rPr>
          <w:rFonts w:ascii="Arial" w:hAnsi="Arial" w:cs="Arial"/>
        </w:rPr>
        <w:t>i przesłać na adres: Zakład Gospodarki Mieszkaniowej, ul. Zjednoczenia 110, 65-120 Zielona Góra.</w:t>
      </w:r>
    </w:p>
    <w:p w14:paraId="3FD00134" w14:textId="77777777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Faktury w formie elektronicznej można przesłać za pośrednictwem Platformy Elektronicznego Fakturowania (PEF), skrzynka PEPPOL/NIP 9291925640.</w:t>
      </w:r>
    </w:p>
    <w:p w14:paraId="29CAF9F0" w14:textId="1089AB3C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Zamawiający ma obowiązek zapłaty faktury w terminie </w:t>
      </w:r>
      <w:r w:rsidRPr="00216939">
        <w:rPr>
          <w:rFonts w:ascii="Arial" w:hAnsi="Arial" w:cs="Arial"/>
          <w:b/>
          <w:bCs/>
        </w:rPr>
        <w:t>21</w:t>
      </w:r>
      <w:r w:rsidRPr="00A707D1">
        <w:rPr>
          <w:rFonts w:ascii="Arial" w:hAnsi="Arial" w:cs="Arial"/>
        </w:rPr>
        <w:t xml:space="preserve"> dni licząc od daty jej doręczenia Zamawiającemu w wersji papierowej lub w postaci elektronicznej za pośrednictwem Platformy Elektronicznego Fakturowania, przelewem wyłącznie na rachunek bankowy zgłoszony i ujawniony w wykazie podatników zwanym „Białą listą podatników Vat” prowadzoną przez Szefa Krajowej Administracji Skarbowej. Rachunek bankowy wykazany na </w:t>
      </w:r>
      <w:r w:rsidR="00216939">
        <w:rPr>
          <w:rFonts w:ascii="Arial" w:hAnsi="Arial" w:cs="Arial"/>
        </w:rPr>
        <w:t>„</w:t>
      </w:r>
      <w:r w:rsidRPr="00A707D1">
        <w:rPr>
          <w:rFonts w:ascii="Arial" w:hAnsi="Arial" w:cs="Arial"/>
        </w:rPr>
        <w:t>Białej liście podatników Vat</w:t>
      </w:r>
      <w:r w:rsidR="00216939">
        <w:rPr>
          <w:rFonts w:ascii="Arial" w:hAnsi="Arial" w:cs="Arial"/>
        </w:rPr>
        <w:t>”</w:t>
      </w:r>
      <w:r w:rsidRPr="00A707D1">
        <w:rPr>
          <w:rFonts w:ascii="Arial" w:hAnsi="Arial" w:cs="Arial"/>
        </w:rPr>
        <w:t xml:space="preserve"> Wykonawca zobowiązany jest wskazać na fakturze za wykonane zamówienie.</w:t>
      </w:r>
    </w:p>
    <w:p w14:paraId="6AE3420E" w14:textId="77777777" w:rsidR="00A51C45" w:rsidRPr="00A707D1" w:rsidRDefault="00A51C45" w:rsidP="00A707D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 przypadku przerwania prac projektowych, lub odstąpienia od umowy z przyczyn, za które Wykonawca nie odpowiada, wysokość wynagrodzenia za wykonane prace ustalają umawiające się strony w protokole stwierdzającym stan przerwania prac. Protokół stanu zaawansowania prac stanowi podstawę do wystawienia faktury przez Wykonawcę.</w:t>
      </w:r>
    </w:p>
    <w:p w14:paraId="557FD6CC" w14:textId="77777777" w:rsidR="008F32AA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                                                                          </w:t>
      </w:r>
    </w:p>
    <w:p w14:paraId="2913C7D6" w14:textId="77777777" w:rsidR="001541AB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                                                                               </w:t>
      </w:r>
    </w:p>
    <w:p w14:paraId="76F438E1" w14:textId="77777777" w:rsidR="001541AB" w:rsidRDefault="001541AB" w:rsidP="00A707D1">
      <w:pPr>
        <w:jc w:val="both"/>
        <w:rPr>
          <w:rFonts w:ascii="Arial" w:hAnsi="Arial" w:cs="Arial"/>
        </w:rPr>
      </w:pPr>
    </w:p>
    <w:p w14:paraId="628B8367" w14:textId="77777777" w:rsidR="001541AB" w:rsidRDefault="001541AB" w:rsidP="00A707D1">
      <w:pPr>
        <w:jc w:val="both"/>
        <w:rPr>
          <w:rFonts w:ascii="Arial" w:hAnsi="Arial" w:cs="Arial"/>
        </w:rPr>
      </w:pPr>
    </w:p>
    <w:p w14:paraId="1A9EC73E" w14:textId="4D47A8B2" w:rsidR="00A51C45" w:rsidRPr="00A707D1" w:rsidRDefault="00A51C45" w:rsidP="00CF1F1A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lastRenderedPageBreak/>
        <w:t xml:space="preserve">                                                                                 §6</w:t>
      </w:r>
    </w:p>
    <w:p w14:paraId="584E56DC" w14:textId="77777777" w:rsidR="00A51C45" w:rsidRPr="00A707D1" w:rsidRDefault="00A51C45" w:rsidP="00216939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KARY UMOWNE</w:t>
      </w:r>
    </w:p>
    <w:p w14:paraId="50671EBF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1F1363A6" w14:textId="77777777" w:rsidR="00A51C45" w:rsidRPr="00A707D1" w:rsidRDefault="00A51C45" w:rsidP="00A707D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Wykonawca zobowiązany jest do zapłacenia kar umownych z tytułu:</w:t>
      </w:r>
    </w:p>
    <w:p w14:paraId="45E29E1D" w14:textId="5FBCF1C8" w:rsidR="00A51C45" w:rsidRPr="00A707D1" w:rsidRDefault="00A51C45" w:rsidP="00A707D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przekroczenia z winy Wykonawcy terminów umownych dostarczania dokumentacji projektowej określonych w §2 Zamawiającemu przysługuje prawo naliczenia kar w wysokości </w:t>
      </w:r>
      <w:r w:rsidR="009773A2" w:rsidRPr="00A707D1">
        <w:rPr>
          <w:rFonts w:ascii="Arial" w:hAnsi="Arial" w:cs="Arial"/>
        </w:rPr>
        <w:t>4</w:t>
      </w:r>
      <w:r w:rsidR="001716DA" w:rsidRPr="00A707D1">
        <w:rPr>
          <w:rFonts w:ascii="Arial" w:hAnsi="Arial" w:cs="Arial"/>
        </w:rPr>
        <w:t>00 zł</w:t>
      </w:r>
      <w:r w:rsidRPr="00A707D1">
        <w:rPr>
          <w:rFonts w:ascii="Arial" w:hAnsi="Arial" w:cs="Arial"/>
        </w:rPr>
        <w:t xml:space="preserve"> </w:t>
      </w:r>
      <w:r w:rsidR="00216939">
        <w:rPr>
          <w:rFonts w:ascii="Arial" w:hAnsi="Arial" w:cs="Arial"/>
        </w:rPr>
        <w:br/>
      </w:r>
      <w:r w:rsidRPr="00A707D1">
        <w:rPr>
          <w:rFonts w:ascii="Arial" w:hAnsi="Arial" w:cs="Arial"/>
        </w:rPr>
        <w:t>za każdy dzień zwłoki,</w:t>
      </w:r>
    </w:p>
    <w:p w14:paraId="21D88AF7" w14:textId="77777777" w:rsidR="00A51C45" w:rsidRPr="00A707D1" w:rsidRDefault="00A51C45" w:rsidP="00A707D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odstąpienia od umowy przez Wykonawcę lub Zamawiającego z przyczyn dotyczących Wykonawcy w wysokości 10% wynagrodzenia umownego brutto,</w:t>
      </w:r>
    </w:p>
    <w:p w14:paraId="0B57E3B3" w14:textId="6E945C92" w:rsidR="00A51C45" w:rsidRPr="00A707D1" w:rsidRDefault="00A51C45" w:rsidP="00A707D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Zamawiający zobowiązany jest do zapłacenia kar umownych z tytułu odstąpienia od umowy </w:t>
      </w:r>
      <w:r w:rsidR="00216939">
        <w:rPr>
          <w:rFonts w:ascii="Arial" w:hAnsi="Arial" w:cs="Arial"/>
        </w:rPr>
        <w:br/>
      </w:r>
      <w:r w:rsidRPr="00A707D1">
        <w:rPr>
          <w:rFonts w:ascii="Arial" w:hAnsi="Arial" w:cs="Arial"/>
        </w:rPr>
        <w:t xml:space="preserve">z przyczyn </w:t>
      </w:r>
      <w:r w:rsidR="009773A2" w:rsidRPr="00A707D1">
        <w:rPr>
          <w:rFonts w:ascii="Arial" w:hAnsi="Arial" w:cs="Arial"/>
        </w:rPr>
        <w:t>zawinionych przez</w:t>
      </w:r>
      <w:r w:rsidRPr="00A707D1">
        <w:rPr>
          <w:rFonts w:ascii="Arial" w:hAnsi="Arial" w:cs="Arial"/>
        </w:rPr>
        <w:t xml:space="preserve"> Zamawiającego w wysokości 10% wynagrodzenia umownego brutto,</w:t>
      </w:r>
    </w:p>
    <w:p w14:paraId="45C705D2" w14:textId="4CB041DA" w:rsidR="00A51C45" w:rsidRPr="00A707D1" w:rsidRDefault="00A51C45" w:rsidP="00A707D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Jeżeli na skutek niewykonania lub nienależytego wykonania przedmiotu umowy z przyczyn leżących po stronie Wykonawcy, powstanie szkoda przewyższająca zastrzeżone powyżej kary umowne lub też szkoda powstanie z przyczyn innych niż te, ze względu na które zastrzeżono kary umowne Zamawiającemu przysługuje prawo do dochodzenia odszkodowania uzupełniającego </w:t>
      </w:r>
      <w:r w:rsidR="00216939">
        <w:rPr>
          <w:rFonts w:ascii="Arial" w:hAnsi="Arial" w:cs="Arial"/>
        </w:rPr>
        <w:br/>
      </w:r>
      <w:r w:rsidRPr="00A707D1">
        <w:rPr>
          <w:rFonts w:ascii="Arial" w:hAnsi="Arial" w:cs="Arial"/>
        </w:rPr>
        <w:t>na zasadach ogólnych.</w:t>
      </w:r>
    </w:p>
    <w:p w14:paraId="291EDF2F" w14:textId="261D68DD" w:rsidR="009773A2" w:rsidRPr="00A707D1" w:rsidRDefault="009773A2" w:rsidP="00A707D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Zamawiającemu przysługuje potrącenie kary umownej z wynagrodzenia Wykonawcy.</w:t>
      </w:r>
    </w:p>
    <w:p w14:paraId="7F37212D" w14:textId="6E91E6EB" w:rsidR="00A51C45" w:rsidRDefault="00A51C45" w:rsidP="00A707D1">
      <w:pPr>
        <w:jc w:val="both"/>
        <w:rPr>
          <w:rFonts w:ascii="Arial" w:hAnsi="Arial" w:cs="Arial"/>
        </w:rPr>
      </w:pPr>
    </w:p>
    <w:p w14:paraId="6E54A98C" w14:textId="77777777" w:rsidR="008F32AA" w:rsidRPr="00A707D1" w:rsidRDefault="008F32AA" w:rsidP="00A707D1">
      <w:pPr>
        <w:jc w:val="both"/>
        <w:rPr>
          <w:rFonts w:ascii="Arial" w:hAnsi="Arial" w:cs="Arial"/>
        </w:rPr>
      </w:pPr>
    </w:p>
    <w:p w14:paraId="0100BE07" w14:textId="77777777" w:rsidR="00A51C45" w:rsidRPr="00A707D1" w:rsidRDefault="00A51C45" w:rsidP="00216939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§7</w:t>
      </w:r>
    </w:p>
    <w:p w14:paraId="1486BDA1" w14:textId="77777777" w:rsidR="00A51C45" w:rsidRPr="00A707D1" w:rsidRDefault="00A51C45" w:rsidP="00216939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RĘKOJMIA ZA WADY I GWARANCJA JAKOŚCI</w:t>
      </w:r>
    </w:p>
    <w:p w14:paraId="10258DFA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0BC46F8D" w14:textId="21667D2D" w:rsidR="00A51C45" w:rsidRDefault="00A51C45" w:rsidP="00216939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</w:rPr>
      </w:pPr>
      <w:r w:rsidRPr="00216939">
        <w:rPr>
          <w:rFonts w:ascii="Arial" w:hAnsi="Arial" w:cs="Arial"/>
        </w:rPr>
        <w:t>Wykonawca odpowiada za zgodność przyjętych w dokumentacji rozwiązań z przepisami techniczno-budowlanymi i obowiązującymi normami.</w:t>
      </w:r>
    </w:p>
    <w:p w14:paraId="09F82724" w14:textId="16330B05" w:rsidR="00A51C45" w:rsidRDefault="00216939" w:rsidP="00A707D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216939">
        <w:rPr>
          <w:rFonts w:ascii="Arial" w:hAnsi="Arial" w:cs="Arial"/>
        </w:rPr>
        <w:t xml:space="preserve">Wykonawca </w:t>
      </w:r>
      <w:r w:rsidR="00A51C45" w:rsidRPr="00216939">
        <w:rPr>
          <w:rFonts w:ascii="Arial" w:hAnsi="Arial" w:cs="Arial"/>
        </w:rPr>
        <w:t>udziela Zamawiającemu gwarancji i rękojmi na wykonaną dokumentację</w:t>
      </w:r>
      <w:r w:rsidR="009773A2" w:rsidRPr="00216939">
        <w:rPr>
          <w:rFonts w:ascii="Arial" w:hAnsi="Arial" w:cs="Arial"/>
        </w:rPr>
        <w:t xml:space="preserve"> wynoszącą </w:t>
      </w:r>
      <w:r w:rsidRPr="00216939">
        <w:rPr>
          <w:rFonts w:ascii="Arial" w:hAnsi="Arial" w:cs="Arial"/>
        </w:rPr>
        <w:br/>
      </w:r>
      <w:r w:rsidR="000E61B3">
        <w:rPr>
          <w:rFonts w:ascii="Arial" w:hAnsi="Arial" w:cs="Arial"/>
          <w:b/>
          <w:bCs/>
        </w:rPr>
        <w:t>…..</w:t>
      </w:r>
      <w:r w:rsidR="009773A2" w:rsidRPr="00216939">
        <w:rPr>
          <w:rFonts w:ascii="Arial" w:hAnsi="Arial" w:cs="Arial"/>
        </w:rPr>
        <w:t xml:space="preserve"> miesięcy</w:t>
      </w:r>
      <w:r w:rsidR="00A51C45" w:rsidRPr="00216939">
        <w:rPr>
          <w:rFonts w:ascii="Arial" w:hAnsi="Arial" w:cs="Arial"/>
        </w:rPr>
        <w:t xml:space="preserve">, które biegną od daty podpisania protokołu zdawczo- odbiorczego dokumentacji </w:t>
      </w:r>
      <w:r w:rsidRPr="00216939">
        <w:rPr>
          <w:rFonts w:ascii="Arial" w:hAnsi="Arial" w:cs="Arial"/>
        </w:rPr>
        <w:br/>
      </w:r>
      <w:r w:rsidR="00A51C45" w:rsidRPr="00216939">
        <w:rPr>
          <w:rFonts w:ascii="Arial" w:hAnsi="Arial" w:cs="Arial"/>
        </w:rPr>
        <w:t>i obejmować będą cały okres realizacji inwestycji w oparciu o tę dokumentację.</w:t>
      </w:r>
    </w:p>
    <w:p w14:paraId="100240AC" w14:textId="01D3C8F3" w:rsidR="00A51C45" w:rsidRDefault="00216939" w:rsidP="00A707D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216939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="00A51C45" w:rsidRPr="00216939">
        <w:rPr>
          <w:rFonts w:ascii="Arial" w:hAnsi="Arial" w:cs="Arial"/>
        </w:rPr>
        <w:t>braku realizacji części lub całości robót z przyczyn, które nie leżą po stronie Wykonawcy dokumentacji, okres gwarancji i rękojmi nie będzie dłuższy niż 36 miesięcy licząc od podpisania protokołu zdawczo- odbiorczego.</w:t>
      </w:r>
    </w:p>
    <w:p w14:paraId="0367CFB3" w14:textId="77777777" w:rsidR="00493BCE" w:rsidRDefault="00216939" w:rsidP="00A707D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216939">
        <w:rPr>
          <w:rFonts w:ascii="Arial" w:hAnsi="Arial" w:cs="Arial"/>
        </w:rPr>
        <w:t xml:space="preserve">O </w:t>
      </w:r>
      <w:r w:rsidR="00A51C45" w:rsidRPr="00216939">
        <w:rPr>
          <w:rFonts w:ascii="Arial" w:hAnsi="Arial" w:cs="Arial"/>
        </w:rPr>
        <w:t>zauważonych wadach dokumentacji Zamawiający zawiadamia Wykonawcę niezwłocznie po jej ujawnieniu.</w:t>
      </w:r>
    </w:p>
    <w:p w14:paraId="2AD68094" w14:textId="5CFB6744" w:rsidR="00A51C45" w:rsidRDefault="00493BCE" w:rsidP="00A707D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493BCE">
        <w:rPr>
          <w:rFonts w:ascii="Arial" w:hAnsi="Arial" w:cs="Arial"/>
        </w:rPr>
        <w:t xml:space="preserve">Wykonawca </w:t>
      </w:r>
      <w:r w:rsidR="00A51C45" w:rsidRPr="00493BCE">
        <w:rPr>
          <w:rFonts w:ascii="Arial" w:hAnsi="Arial" w:cs="Arial"/>
        </w:rPr>
        <w:t>odpowiada za wadę dokumentacji również po upływie okresu rękojmi i gwarancji, jeżeli Zamawiający zawiadomi Wykonawcę o istnieniu wady przed upływem okresu rękojmi i gwarancji.</w:t>
      </w:r>
    </w:p>
    <w:p w14:paraId="020F6D9C" w14:textId="2F06F451" w:rsidR="00A51C45" w:rsidRPr="00493BCE" w:rsidRDefault="00493BCE" w:rsidP="00A707D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493BCE">
        <w:rPr>
          <w:rFonts w:ascii="Arial" w:hAnsi="Arial" w:cs="Arial"/>
        </w:rPr>
        <w:t xml:space="preserve">W ramach </w:t>
      </w:r>
      <w:r w:rsidR="00A51C45" w:rsidRPr="00493BCE">
        <w:rPr>
          <w:rFonts w:ascii="Arial" w:hAnsi="Arial" w:cs="Arial"/>
        </w:rPr>
        <w:t xml:space="preserve">rękojmi i gwarancji Wykonawca będzie odpowiedzialny za usunięcie wszelkich wad w dokumentacji, które ujawnią się w okresie realizacji zadania.  </w:t>
      </w:r>
    </w:p>
    <w:p w14:paraId="24ECA3DC" w14:textId="40F95A84" w:rsidR="00A51C45" w:rsidRDefault="00A51C45" w:rsidP="00A707D1">
      <w:pPr>
        <w:jc w:val="both"/>
        <w:rPr>
          <w:rFonts w:ascii="Arial" w:hAnsi="Arial" w:cs="Arial"/>
        </w:rPr>
      </w:pPr>
    </w:p>
    <w:p w14:paraId="39126121" w14:textId="77777777" w:rsidR="008F32AA" w:rsidRPr="00A707D1" w:rsidRDefault="008F32AA" w:rsidP="00A707D1">
      <w:pPr>
        <w:jc w:val="both"/>
        <w:rPr>
          <w:rFonts w:ascii="Arial" w:hAnsi="Arial" w:cs="Arial"/>
        </w:rPr>
      </w:pPr>
    </w:p>
    <w:p w14:paraId="2556EC84" w14:textId="77777777" w:rsidR="00A51C45" w:rsidRPr="00A707D1" w:rsidRDefault="00A51C45" w:rsidP="000932E1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§8</w:t>
      </w:r>
    </w:p>
    <w:p w14:paraId="12BC5A46" w14:textId="77777777" w:rsidR="00A51C45" w:rsidRPr="00A707D1" w:rsidRDefault="00A51C45" w:rsidP="000932E1">
      <w:pPr>
        <w:jc w:val="center"/>
        <w:rPr>
          <w:rFonts w:ascii="Arial" w:hAnsi="Arial" w:cs="Arial"/>
        </w:rPr>
      </w:pPr>
      <w:r w:rsidRPr="00A707D1">
        <w:rPr>
          <w:rFonts w:ascii="Arial" w:hAnsi="Arial" w:cs="Arial"/>
        </w:rPr>
        <w:t>POSTANOWIENIA KOŃCOWE</w:t>
      </w:r>
    </w:p>
    <w:p w14:paraId="5EDFEC7F" w14:textId="77777777" w:rsidR="00A51C45" w:rsidRPr="00A707D1" w:rsidRDefault="00A51C45" w:rsidP="00A707D1">
      <w:pPr>
        <w:jc w:val="both"/>
        <w:rPr>
          <w:rFonts w:ascii="Arial" w:hAnsi="Arial" w:cs="Arial"/>
        </w:rPr>
      </w:pPr>
    </w:p>
    <w:p w14:paraId="4F809F66" w14:textId="77777777" w:rsidR="00A51C45" w:rsidRPr="00A707D1" w:rsidRDefault="00A51C45" w:rsidP="00A707D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Wszelkie zmiany warunków umowy wymagają formy pisemnej pod rygorem nieważności.</w:t>
      </w:r>
    </w:p>
    <w:p w14:paraId="146FEF0A" w14:textId="77777777" w:rsidR="00A51C45" w:rsidRPr="00A707D1" w:rsidRDefault="00A51C45" w:rsidP="00A707D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W sprawach nieuregulowanych w niniejszej umowie mają zastosowanie przepisy Kodeksu cywilnego oraz w sprawach procesowych przepisy Kodeksu postępowania cywilnego.</w:t>
      </w:r>
    </w:p>
    <w:p w14:paraId="25320416" w14:textId="186885C5" w:rsidR="00A51C45" w:rsidRPr="00A707D1" w:rsidRDefault="00A51C45" w:rsidP="00A707D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 xml:space="preserve">Spory mogące wynikać ze stosunku objętego umową, rozstrzygnięcie będą przez Sąd właściwy </w:t>
      </w:r>
      <w:r w:rsidR="000932E1">
        <w:rPr>
          <w:rFonts w:ascii="Arial" w:hAnsi="Arial" w:cs="Arial"/>
        </w:rPr>
        <w:br/>
      </w:r>
      <w:r w:rsidRPr="00A707D1">
        <w:rPr>
          <w:rFonts w:ascii="Arial" w:hAnsi="Arial" w:cs="Arial"/>
        </w:rPr>
        <w:t>dla miasta Zielonej Góry.</w:t>
      </w:r>
    </w:p>
    <w:p w14:paraId="0AD39557" w14:textId="77777777" w:rsidR="00A51C45" w:rsidRPr="00A707D1" w:rsidRDefault="00A51C45" w:rsidP="00A707D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707D1">
        <w:rPr>
          <w:rFonts w:ascii="Arial" w:hAnsi="Arial" w:cs="Arial"/>
        </w:rPr>
        <w:t>Umowę sporządzono w dwóch jednobrzmiących egzemplarzach, po jednym dla każdej ze stron</w:t>
      </w:r>
    </w:p>
    <w:p w14:paraId="7214D9CF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24F4C4AD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5D29D8AB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2969FE53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624E86B3" w14:textId="77777777" w:rsidR="00A51C45" w:rsidRPr="00A707D1" w:rsidRDefault="00A51C45" w:rsidP="000932E1">
      <w:pPr>
        <w:jc w:val="center"/>
        <w:rPr>
          <w:rFonts w:ascii="Arial" w:hAnsi="Arial" w:cs="Arial"/>
          <w:b/>
        </w:rPr>
      </w:pPr>
      <w:r w:rsidRPr="00A707D1">
        <w:rPr>
          <w:rFonts w:ascii="Arial" w:hAnsi="Arial" w:cs="Arial"/>
          <w:b/>
        </w:rPr>
        <w:t>ZAMAWIAJĄCY                                                                                                WYKONAWCA</w:t>
      </w:r>
    </w:p>
    <w:p w14:paraId="799264FA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0038D6DE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1F97A27F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</w:p>
    <w:p w14:paraId="17419D2F" w14:textId="77777777" w:rsidR="00A51C45" w:rsidRPr="00A707D1" w:rsidRDefault="00A51C45" w:rsidP="00A707D1">
      <w:pPr>
        <w:jc w:val="both"/>
        <w:rPr>
          <w:rFonts w:ascii="Arial" w:hAnsi="Arial" w:cs="Arial"/>
          <w:b/>
        </w:rPr>
      </w:pPr>
      <w:r w:rsidRPr="00A707D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</w:t>
      </w:r>
    </w:p>
    <w:p w14:paraId="680FE632" w14:textId="52E14577" w:rsidR="002113CA" w:rsidRPr="00A707D1" w:rsidRDefault="00A51C45" w:rsidP="00A707D1">
      <w:pPr>
        <w:jc w:val="both"/>
        <w:rPr>
          <w:rFonts w:ascii="Arial" w:hAnsi="Arial" w:cs="Arial"/>
        </w:rPr>
      </w:pPr>
      <w:r w:rsidRPr="00A707D1">
        <w:rPr>
          <w:rFonts w:ascii="Arial" w:hAnsi="Arial" w:cs="Arial"/>
          <w:b/>
        </w:rPr>
        <w:t xml:space="preserve">                                                                                                                            ……………………………………………                                        ……………………………………………..        </w:t>
      </w:r>
    </w:p>
    <w:sectPr w:rsidR="002113CA" w:rsidRPr="00A7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85A"/>
    <w:multiLevelType w:val="hybridMultilevel"/>
    <w:tmpl w:val="36AC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188"/>
    <w:multiLevelType w:val="multilevel"/>
    <w:tmpl w:val="C6069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762505"/>
    <w:multiLevelType w:val="hybridMultilevel"/>
    <w:tmpl w:val="DE38A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B212B"/>
    <w:multiLevelType w:val="hybridMultilevel"/>
    <w:tmpl w:val="9FCE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7FAD"/>
    <w:multiLevelType w:val="hybridMultilevel"/>
    <w:tmpl w:val="EE76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3645"/>
    <w:multiLevelType w:val="hybridMultilevel"/>
    <w:tmpl w:val="C4B605D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7948"/>
    <w:multiLevelType w:val="hybridMultilevel"/>
    <w:tmpl w:val="AB428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EAD"/>
    <w:multiLevelType w:val="hybridMultilevel"/>
    <w:tmpl w:val="46C0BD46"/>
    <w:lvl w:ilvl="0" w:tplc="9C7CC3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F2E"/>
    <w:multiLevelType w:val="hybridMultilevel"/>
    <w:tmpl w:val="19842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31745"/>
    <w:multiLevelType w:val="hybridMultilevel"/>
    <w:tmpl w:val="2954E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E2811"/>
    <w:multiLevelType w:val="hybridMultilevel"/>
    <w:tmpl w:val="B3BE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92C"/>
    <w:multiLevelType w:val="hybridMultilevel"/>
    <w:tmpl w:val="0ADE2D76"/>
    <w:lvl w:ilvl="0" w:tplc="D2D60D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6B94"/>
    <w:multiLevelType w:val="hybridMultilevel"/>
    <w:tmpl w:val="7674C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F4356"/>
    <w:multiLevelType w:val="hybridMultilevel"/>
    <w:tmpl w:val="15D8674C"/>
    <w:lvl w:ilvl="0" w:tplc="D2D60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C152B"/>
    <w:multiLevelType w:val="hybridMultilevel"/>
    <w:tmpl w:val="91DC3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227C3"/>
    <w:multiLevelType w:val="hybridMultilevel"/>
    <w:tmpl w:val="2B4C6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9572C"/>
    <w:multiLevelType w:val="hybridMultilevel"/>
    <w:tmpl w:val="14F44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7"/>
    <w:rsid w:val="000322BF"/>
    <w:rsid w:val="00063D23"/>
    <w:rsid w:val="000932E1"/>
    <w:rsid w:val="000C7578"/>
    <w:rsid w:val="000D4DF0"/>
    <w:rsid w:val="000E61B3"/>
    <w:rsid w:val="00115F11"/>
    <w:rsid w:val="001541AB"/>
    <w:rsid w:val="001716DA"/>
    <w:rsid w:val="001969EA"/>
    <w:rsid w:val="001A7575"/>
    <w:rsid w:val="002113CA"/>
    <w:rsid w:val="00216939"/>
    <w:rsid w:val="002238ED"/>
    <w:rsid w:val="00251E47"/>
    <w:rsid w:val="002525FB"/>
    <w:rsid w:val="00260E5E"/>
    <w:rsid w:val="002B27CA"/>
    <w:rsid w:val="003103DC"/>
    <w:rsid w:val="00374829"/>
    <w:rsid w:val="003B0242"/>
    <w:rsid w:val="00457B57"/>
    <w:rsid w:val="00486879"/>
    <w:rsid w:val="00493BCE"/>
    <w:rsid w:val="004C0F98"/>
    <w:rsid w:val="004C7740"/>
    <w:rsid w:val="004D23AD"/>
    <w:rsid w:val="004E32F2"/>
    <w:rsid w:val="005811E0"/>
    <w:rsid w:val="005A7E1C"/>
    <w:rsid w:val="005F6BC5"/>
    <w:rsid w:val="006210C3"/>
    <w:rsid w:val="00631E29"/>
    <w:rsid w:val="00632C0B"/>
    <w:rsid w:val="0066093E"/>
    <w:rsid w:val="006746FB"/>
    <w:rsid w:val="00691B37"/>
    <w:rsid w:val="006C120E"/>
    <w:rsid w:val="006D28DE"/>
    <w:rsid w:val="006F1A6F"/>
    <w:rsid w:val="00716387"/>
    <w:rsid w:val="007255ED"/>
    <w:rsid w:val="007608E7"/>
    <w:rsid w:val="007820BC"/>
    <w:rsid w:val="007A4BE8"/>
    <w:rsid w:val="007B42BB"/>
    <w:rsid w:val="007B7AC1"/>
    <w:rsid w:val="00835B30"/>
    <w:rsid w:val="008B0367"/>
    <w:rsid w:val="008D7E70"/>
    <w:rsid w:val="008F32AA"/>
    <w:rsid w:val="008F4007"/>
    <w:rsid w:val="00917E88"/>
    <w:rsid w:val="00920F1D"/>
    <w:rsid w:val="009773A2"/>
    <w:rsid w:val="00982F3F"/>
    <w:rsid w:val="0098480B"/>
    <w:rsid w:val="009A256B"/>
    <w:rsid w:val="009A27B3"/>
    <w:rsid w:val="009B0530"/>
    <w:rsid w:val="009C6788"/>
    <w:rsid w:val="009D2555"/>
    <w:rsid w:val="00A13939"/>
    <w:rsid w:val="00A51C45"/>
    <w:rsid w:val="00A707D1"/>
    <w:rsid w:val="00A85FF7"/>
    <w:rsid w:val="00AD5F5D"/>
    <w:rsid w:val="00AE26AB"/>
    <w:rsid w:val="00AE5D7C"/>
    <w:rsid w:val="00AE7903"/>
    <w:rsid w:val="00B33BC5"/>
    <w:rsid w:val="00B34ABB"/>
    <w:rsid w:val="00BC1BC1"/>
    <w:rsid w:val="00BD0A57"/>
    <w:rsid w:val="00C051E3"/>
    <w:rsid w:val="00C65EC9"/>
    <w:rsid w:val="00CB4EA8"/>
    <w:rsid w:val="00CC5D31"/>
    <w:rsid w:val="00CF1F1A"/>
    <w:rsid w:val="00CF7036"/>
    <w:rsid w:val="00D41F5E"/>
    <w:rsid w:val="00D56A46"/>
    <w:rsid w:val="00DA1811"/>
    <w:rsid w:val="00DB1F6D"/>
    <w:rsid w:val="00E44837"/>
    <w:rsid w:val="00EF44ED"/>
    <w:rsid w:val="00EF6D66"/>
    <w:rsid w:val="00F24B4D"/>
    <w:rsid w:val="00F366FA"/>
    <w:rsid w:val="00F543B2"/>
    <w:rsid w:val="00F54B42"/>
    <w:rsid w:val="00F82A5C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DE26"/>
  <w15:chartTrackingRefBased/>
  <w15:docId w15:val="{614FB97B-B3F0-4FD0-913A-12D9259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C45"/>
    <w:pPr>
      <w:ind w:left="720"/>
      <w:contextualSpacing/>
    </w:pPr>
  </w:style>
  <w:style w:type="paragraph" w:customStyle="1" w:styleId="Styl">
    <w:name w:val="Styl"/>
    <w:rsid w:val="00A51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5398-F333-4A54-99FF-53612C40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2023-03-07T08:02:00Z</cp:lastPrinted>
  <dcterms:created xsi:type="dcterms:W3CDTF">2023-03-07T06:38:00Z</dcterms:created>
  <dcterms:modified xsi:type="dcterms:W3CDTF">2023-03-07T08:07:00Z</dcterms:modified>
</cp:coreProperties>
</file>