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F3" w:rsidRPr="00E8364D" w:rsidRDefault="00FC1DF3" w:rsidP="00FC1DF3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C1DF3" w:rsidRPr="00E8364D" w:rsidRDefault="00FC1DF3" w:rsidP="00FC1DF3">
      <w:pPr>
        <w:keepNext/>
        <w:keepLines/>
        <w:tabs>
          <w:tab w:val="left" w:pos="284"/>
          <w:tab w:val="left" w:pos="2268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364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sprawy </w:t>
      </w:r>
      <w:r w:rsidRPr="00E8364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ZP.271.6.2021</w:t>
      </w:r>
      <w:r w:rsidRPr="00E8364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E8364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E8364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E8364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E8364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</w:t>
      </w:r>
      <w:r w:rsidRPr="00E8364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Załącznik Nr 2 do SWZ</w:t>
      </w:r>
    </w:p>
    <w:p w:rsidR="00FC1DF3" w:rsidRPr="00E8364D" w:rsidRDefault="00FC1DF3" w:rsidP="00FC1DF3">
      <w:pPr>
        <w:keepNext/>
        <w:keepLines/>
        <w:spacing w:after="0" w:line="276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C1DF3" w:rsidRPr="00E8364D" w:rsidRDefault="00FC1DF3" w:rsidP="00FC1DF3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C1DF3" w:rsidRPr="00E8364D" w:rsidRDefault="00FC1DF3" w:rsidP="00FC1DF3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8364D">
        <w:rPr>
          <w:rFonts w:asciiTheme="minorHAnsi" w:eastAsia="Times New Roman" w:hAnsiTheme="minorHAnsi" w:cstheme="minorHAnsi"/>
          <w:sz w:val="24"/>
          <w:szCs w:val="24"/>
          <w:lang w:eastAsia="pl-PL"/>
        </w:rPr>
        <w:t>Data ..........................</w:t>
      </w:r>
    </w:p>
    <w:p w:rsidR="00FC1DF3" w:rsidRPr="00E8364D" w:rsidRDefault="00FC1DF3" w:rsidP="00FC1DF3">
      <w:pPr>
        <w:keepNext/>
        <w:keepLines/>
        <w:tabs>
          <w:tab w:val="left" w:pos="284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364D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  ................................................................</w:t>
      </w:r>
    </w:p>
    <w:p w:rsidR="00FC1DF3" w:rsidRPr="00E8364D" w:rsidRDefault="00FC1DF3" w:rsidP="00FC1DF3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364D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Wykonawcy    ...............................................................</w:t>
      </w:r>
    </w:p>
    <w:p w:rsidR="00FC1DF3" w:rsidRPr="00E8364D" w:rsidRDefault="00FC1DF3" w:rsidP="00FC1DF3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C1DF3" w:rsidRPr="00E8364D" w:rsidRDefault="00FC1DF3" w:rsidP="00FC1DF3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C1DF3" w:rsidRPr="00E8364D" w:rsidRDefault="00FC1DF3" w:rsidP="00FC1DF3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C1DF3" w:rsidRPr="00E8364D" w:rsidRDefault="00FC1DF3" w:rsidP="00FC1DF3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8364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SPECYFIKACJA TECHNICZNA CIĄGNIKA ROLNICZEGO</w:t>
      </w:r>
    </w:p>
    <w:p w:rsidR="00FC1DF3" w:rsidRPr="00E8364D" w:rsidRDefault="00FC1DF3" w:rsidP="00FC1DF3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WYMAGANE PARAMETRY TECHNICZNO -UŻYTKOWE: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ciągnik fabrycznie nowy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8364D">
        <w:rPr>
          <w:rFonts w:asciiTheme="minorHAnsi" w:hAnsiTheme="minorHAnsi" w:cstheme="minorHAnsi"/>
          <w:sz w:val="24"/>
          <w:szCs w:val="24"/>
        </w:rPr>
        <w:t xml:space="preserve"> nie zarejestrowany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8364D">
        <w:rPr>
          <w:rFonts w:asciiTheme="minorHAnsi" w:hAnsiTheme="minorHAnsi" w:cstheme="minorHAnsi"/>
          <w:sz w:val="24"/>
          <w:szCs w:val="24"/>
        </w:rPr>
        <w:t xml:space="preserve"> rok produkcji min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8364D">
        <w:rPr>
          <w:rFonts w:asciiTheme="minorHAnsi" w:hAnsiTheme="minorHAnsi" w:cstheme="minorHAnsi"/>
          <w:sz w:val="24"/>
          <w:szCs w:val="24"/>
        </w:rPr>
        <w:t xml:space="preserve"> 2019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kabina z homologacją na dwie osoby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 xml:space="preserve">- oświetlenie robocze przednie i tylne, oraz ostrzegawcze (kogut </w:t>
      </w:r>
      <w:proofErr w:type="spellStart"/>
      <w:r w:rsidRPr="00E8364D">
        <w:rPr>
          <w:rFonts w:asciiTheme="minorHAnsi" w:hAnsiTheme="minorHAnsi" w:cstheme="minorHAnsi"/>
          <w:sz w:val="24"/>
          <w:szCs w:val="24"/>
        </w:rPr>
        <w:t>led</w:t>
      </w:r>
      <w:proofErr w:type="spellEnd"/>
      <w:r w:rsidRPr="00E8364D">
        <w:rPr>
          <w:rFonts w:asciiTheme="minorHAnsi" w:hAnsiTheme="minorHAnsi" w:cstheme="minorHAnsi"/>
          <w:sz w:val="24"/>
          <w:szCs w:val="24"/>
        </w:rPr>
        <w:t xml:space="preserve"> na kabinie)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siedzenie kierowcy pneumatyczne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 xml:space="preserve">- odległość od APN autoryzowany punkt naprawy nie więcej niż </w:t>
      </w:r>
      <w:r>
        <w:rPr>
          <w:rFonts w:asciiTheme="minorHAnsi" w:hAnsiTheme="minorHAnsi" w:cstheme="minorHAnsi"/>
          <w:sz w:val="24"/>
          <w:szCs w:val="24"/>
        </w:rPr>
        <w:t>57</w:t>
      </w:r>
      <w:r w:rsidRPr="00E8364D">
        <w:rPr>
          <w:rFonts w:asciiTheme="minorHAnsi" w:hAnsiTheme="minorHAnsi" w:cstheme="minorHAnsi"/>
          <w:sz w:val="24"/>
          <w:szCs w:val="24"/>
        </w:rPr>
        <w:t>km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tuz przedni o udźwigu min 3 tony, sterowany dżojstikiem, z wyjściami hydraulicznymi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kabina sześciosłupkowa bezpieczna, ogrzewana, klimatyzacja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ogumienie o bieżniku komunalnym minimalna szerokość: przód 400/80 R24, tył 480/80 R38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silnik wysokoprężny chłodzony cieczą 4 cylindrowy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pojemność minimum 4150 cm3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 xml:space="preserve">- norma spalin minimum </w:t>
      </w:r>
      <w:proofErr w:type="spellStart"/>
      <w:r w:rsidRPr="00E8364D">
        <w:rPr>
          <w:rFonts w:asciiTheme="minorHAnsi" w:hAnsiTheme="minorHAnsi" w:cstheme="minorHAnsi"/>
          <w:sz w:val="24"/>
          <w:szCs w:val="24"/>
        </w:rPr>
        <w:t>stage</w:t>
      </w:r>
      <w:proofErr w:type="spellEnd"/>
      <w:r w:rsidRPr="00E8364D">
        <w:rPr>
          <w:rFonts w:asciiTheme="minorHAnsi" w:hAnsiTheme="minorHAnsi" w:cstheme="minorHAnsi"/>
          <w:sz w:val="24"/>
          <w:szCs w:val="24"/>
        </w:rPr>
        <w:t xml:space="preserve"> IV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moc minimum 115kM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 xml:space="preserve">- skrzynia biegów zsynchronizowana z wzmacniaczem min 3 stopniowym </w:t>
      </w:r>
      <w:proofErr w:type="spellStart"/>
      <w:r w:rsidRPr="00E8364D">
        <w:rPr>
          <w:rFonts w:asciiTheme="minorHAnsi" w:hAnsiTheme="minorHAnsi" w:cstheme="minorHAnsi"/>
          <w:sz w:val="24"/>
          <w:szCs w:val="24"/>
        </w:rPr>
        <w:t>power</w:t>
      </w:r>
      <w:proofErr w:type="spellEnd"/>
      <w:r w:rsidRPr="00E8364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64D">
        <w:rPr>
          <w:rFonts w:asciiTheme="minorHAnsi" w:hAnsiTheme="minorHAnsi" w:cstheme="minorHAnsi"/>
          <w:sz w:val="24"/>
          <w:szCs w:val="24"/>
        </w:rPr>
        <w:t>shift</w:t>
      </w:r>
      <w:proofErr w:type="spellEnd"/>
      <w:r w:rsidRPr="00E8364D">
        <w:rPr>
          <w:rFonts w:asciiTheme="minorHAnsi" w:hAnsiTheme="minorHAnsi" w:cstheme="minorHAnsi"/>
          <w:sz w:val="24"/>
          <w:szCs w:val="24"/>
        </w:rPr>
        <w:t xml:space="preserve"> momentu obrotowego, przekładnia minimum- przód 30, tył 30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rewers elektrohydrauliczny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napęd 4x4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masa własna ciągnika min 4400kg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E8364D">
        <w:rPr>
          <w:rFonts w:asciiTheme="minorHAnsi" w:hAnsiTheme="minorHAnsi" w:cstheme="minorHAnsi"/>
          <w:sz w:val="24"/>
          <w:szCs w:val="24"/>
        </w:rPr>
        <w:t>wom</w:t>
      </w:r>
      <w:proofErr w:type="spellEnd"/>
      <w:r w:rsidRPr="00E8364D">
        <w:rPr>
          <w:rFonts w:asciiTheme="minorHAnsi" w:hAnsiTheme="minorHAnsi" w:cstheme="minorHAnsi"/>
          <w:sz w:val="24"/>
          <w:szCs w:val="24"/>
        </w:rPr>
        <w:t xml:space="preserve"> min dwie prędkości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 xml:space="preserve">- udźwig podnośnika tylnego min </w:t>
      </w:r>
      <w:r>
        <w:rPr>
          <w:rFonts w:asciiTheme="minorHAnsi" w:hAnsiTheme="minorHAnsi" w:cstheme="minorHAnsi"/>
          <w:sz w:val="24"/>
          <w:szCs w:val="24"/>
        </w:rPr>
        <w:t>5800</w:t>
      </w:r>
      <w:r w:rsidRPr="00E8364D">
        <w:rPr>
          <w:rFonts w:asciiTheme="minorHAnsi" w:hAnsiTheme="minorHAnsi" w:cstheme="minorHAnsi"/>
          <w:sz w:val="24"/>
          <w:szCs w:val="24"/>
        </w:rPr>
        <w:t>kg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lastRenderedPageBreak/>
        <w:t>- prędkość transportowa minimum 40km/h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tylny zaczep transportowy regulowany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dolna listwa zaczepowa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śruba centralna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układ pneumatyczny jedno i dwuobwodowy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wydajność pompy hydrauliki min 60l/min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hydraulika: wyjścia szybkozłącza min 6+1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amortyzowana przednia oś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pojemność zbiornika paliwa min 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E8364D">
        <w:rPr>
          <w:rFonts w:asciiTheme="minorHAnsi" w:hAnsiTheme="minorHAnsi" w:cstheme="minorHAnsi"/>
          <w:sz w:val="24"/>
          <w:szCs w:val="24"/>
        </w:rPr>
        <w:t>0l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 xml:space="preserve">- zewnętrzne sterowanie podnośnikiem przyciskami włączanie </w:t>
      </w:r>
      <w:proofErr w:type="spellStart"/>
      <w:r w:rsidRPr="00E8364D">
        <w:rPr>
          <w:rFonts w:asciiTheme="minorHAnsi" w:hAnsiTheme="minorHAnsi" w:cstheme="minorHAnsi"/>
          <w:sz w:val="24"/>
          <w:szCs w:val="24"/>
        </w:rPr>
        <w:t>wom</w:t>
      </w:r>
      <w:proofErr w:type="spellEnd"/>
      <w:r w:rsidRPr="00E8364D">
        <w:rPr>
          <w:rFonts w:asciiTheme="minorHAnsi" w:hAnsiTheme="minorHAnsi" w:cstheme="minorHAnsi"/>
          <w:sz w:val="24"/>
          <w:szCs w:val="24"/>
        </w:rPr>
        <w:t xml:space="preserve"> przyciskiem na błotniku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 radio montowane fabrycznie z nagłośnieniem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pełna dokumentacja do rejestracji ciągnika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gwarancja na pojazd min 18m-cy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364D">
        <w:rPr>
          <w:rFonts w:asciiTheme="minorHAnsi" w:hAnsiTheme="minorHAnsi" w:cstheme="minorHAnsi"/>
          <w:sz w:val="24"/>
          <w:szCs w:val="24"/>
        </w:rPr>
        <w:t>- szkolenie pracowników z obsługi sprzętu w siedzibie Zamawiającego</w:t>
      </w:r>
    </w:p>
    <w:p w:rsidR="00FC1DF3" w:rsidRPr="00E8364D" w:rsidRDefault="00FC1DF3" w:rsidP="00FC1D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C1DF3" w:rsidRPr="00E8364D" w:rsidRDefault="00FC1DF3" w:rsidP="00FC1DF3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C1DF3" w:rsidRPr="00E8364D" w:rsidRDefault="00FC1DF3" w:rsidP="00FC1DF3">
      <w:pPr>
        <w:keepNext/>
        <w:keepLines/>
        <w:spacing w:after="0" w:line="276" w:lineRule="auto"/>
        <w:ind w:left="708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C1DF3" w:rsidRPr="00E8364D" w:rsidRDefault="00FC1DF3" w:rsidP="00FC1DF3">
      <w:pPr>
        <w:keepNext/>
        <w:keepLines/>
        <w:spacing w:after="0" w:line="276" w:lineRule="auto"/>
        <w:ind w:left="708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8364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Oświadczam, iż oferowany pojazd:</w:t>
      </w:r>
    </w:p>
    <w:p w:rsidR="00FC1DF3" w:rsidRPr="00E8364D" w:rsidRDefault="00FC1DF3" w:rsidP="00FC1DF3">
      <w:pPr>
        <w:keepNext/>
        <w:keepLines/>
        <w:spacing w:after="0" w:line="276" w:lineRule="auto"/>
        <w:ind w:left="708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8364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Pr="00E8364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(należy podać markę i model, rok produkcji)</w:t>
      </w:r>
      <w:r w:rsidRPr="00E8364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–  spełnia powyższe wymagania techniczno-użytkowe</w:t>
      </w:r>
    </w:p>
    <w:p w:rsidR="00FC1DF3" w:rsidRPr="00E8364D" w:rsidRDefault="00FC1DF3" w:rsidP="00FC1DF3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C1DF3" w:rsidRDefault="00FC1DF3" w:rsidP="00FC1DF3">
      <w:pPr>
        <w:keepNext/>
        <w:keepLines/>
        <w:spacing w:before="48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C1DF3" w:rsidRPr="00E8364D" w:rsidRDefault="00FC1DF3" w:rsidP="00FC1DF3">
      <w:pPr>
        <w:keepNext/>
        <w:keepLines/>
        <w:spacing w:before="48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3C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8364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FC1DF3" w:rsidRPr="00E8364D" w:rsidRDefault="00FC1DF3" w:rsidP="00FC1DF3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</w:t>
      </w:r>
      <w:r w:rsidRPr="00E8364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data</w:t>
      </w:r>
      <w:r w:rsidRPr="00E8364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)</w:t>
      </w:r>
    </w:p>
    <w:p w:rsidR="00FC1DF3" w:rsidRPr="00E8364D" w:rsidRDefault="00FC1DF3" w:rsidP="00FC1DF3">
      <w:pPr>
        <w:keepNext/>
        <w:keepLines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3C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Pr="00E8364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FC1DF3" w:rsidRPr="00E8364D" w:rsidRDefault="00FC1DF3" w:rsidP="00FC1DF3">
      <w:pPr>
        <w:keepNext/>
        <w:keepLines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8364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FC1DF3" w:rsidRPr="00E8364D" w:rsidRDefault="00FC1DF3" w:rsidP="00FC1DF3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C1DF3" w:rsidRPr="00E8364D" w:rsidRDefault="00FC1DF3" w:rsidP="00FC1DF3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C1DF3" w:rsidRPr="00E8364D" w:rsidRDefault="00FC1DF3" w:rsidP="00FC1DF3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C1DF3" w:rsidRPr="00E8364D" w:rsidRDefault="00FC1DF3" w:rsidP="00FC1DF3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D6F78" w:rsidRDefault="006D6F78">
      <w:bookmarkStart w:id="0" w:name="_GoBack"/>
      <w:bookmarkEnd w:id="0"/>
    </w:p>
    <w:sectPr w:rsidR="006D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F3"/>
    <w:rsid w:val="006D6F78"/>
    <w:rsid w:val="00D03C5D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367E"/>
  <w15:chartTrackingRefBased/>
  <w15:docId w15:val="{744B6E89-30A4-43AD-9E8C-0F99FDE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DF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Kozińska</dc:creator>
  <cp:keywords/>
  <dc:description/>
  <cp:lastModifiedBy>Iwona Kozińska</cp:lastModifiedBy>
  <cp:revision>3</cp:revision>
  <cp:lastPrinted>2021-05-04T10:44:00Z</cp:lastPrinted>
  <dcterms:created xsi:type="dcterms:W3CDTF">2021-05-04T10:42:00Z</dcterms:created>
  <dcterms:modified xsi:type="dcterms:W3CDTF">2021-05-04T10:46:00Z</dcterms:modified>
</cp:coreProperties>
</file>