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9739B9" w:rsidRDefault="0042345E" w:rsidP="009A084D">
      <w:pPr>
        <w:widowControl w:val="0"/>
        <w:rPr>
          <w:rFonts w:ascii="Arial" w:hAnsi="Arial" w:cs="Arial"/>
          <w:color w:val="FF0000"/>
        </w:rPr>
      </w:pPr>
    </w:p>
    <w:p w14:paraId="0A37501D" w14:textId="77777777" w:rsidR="0042345E" w:rsidRPr="009739B9" w:rsidRDefault="0042345E" w:rsidP="009A084D">
      <w:pPr>
        <w:pStyle w:val="Tekstpodstawowy21"/>
        <w:widowControl w:val="0"/>
        <w:ind w:left="709"/>
        <w:rPr>
          <w:rFonts w:ascii="Arial" w:hAnsi="Arial" w:cs="Arial"/>
          <w:color w:val="FF0000"/>
          <w:sz w:val="24"/>
          <w:szCs w:val="24"/>
        </w:rPr>
      </w:pPr>
    </w:p>
    <w:p w14:paraId="5DAB6C7B" w14:textId="77777777" w:rsidR="0042345E" w:rsidRPr="009739B9" w:rsidRDefault="0042345E" w:rsidP="009A084D">
      <w:pPr>
        <w:pStyle w:val="Nagwek"/>
        <w:widowControl w:val="0"/>
        <w:rPr>
          <w:rFonts w:ascii="Arial" w:hAnsi="Arial" w:cs="Arial"/>
          <w:color w:val="FF0000"/>
          <w:sz w:val="24"/>
          <w:szCs w:val="24"/>
        </w:rPr>
      </w:pPr>
    </w:p>
    <w:p w14:paraId="569B1E41" w14:textId="77777777" w:rsidR="005C6B3C" w:rsidRPr="009739B9" w:rsidRDefault="005C6B3C" w:rsidP="00E100FD">
      <w:pPr>
        <w:widowControl w:val="0"/>
        <w:rPr>
          <w:rFonts w:eastAsia="Calibri" w:cs="Times New Roman"/>
          <w:b/>
          <w:sz w:val="24"/>
          <w:szCs w:val="24"/>
          <w:lang w:eastAsia="en-US"/>
        </w:rPr>
      </w:pPr>
    </w:p>
    <w:p w14:paraId="34CD0FE2" w14:textId="77777777" w:rsidR="005C6B3C" w:rsidRPr="009739B9" w:rsidRDefault="005C6B3C" w:rsidP="009A084D">
      <w:pPr>
        <w:widowControl w:val="0"/>
        <w:jc w:val="center"/>
        <w:rPr>
          <w:rFonts w:eastAsia="Calibri" w:cs="Times New Roman"/>
          <w:b/>
          <w:sz w:val="24"/>
          <w:szCs w:val="24"/>
          <w:lang w:eastAsia="en-US"/>
        </w:rPr>
      </w:pPr>
    </w:p>
    <w:p w14:paraId="7011A324" w14:textId="77777777" w:rsidR="005C6B3C" w:rsidRPr="009739B9" w:rsidRDefault="005C6B3C" w:rsidP="009A084D">
      <w:pPr>
        <w:widowControl w:val="0"/>
        <w:jc w:val="center"/>
        <w:rPr>
          <w:rFonts w:eastAsia="Calibri" w:cs="Times New Roman"/>
          <w:b/>
          <w:sz w:val="24"/>
          <w:szCs w:val="24"/>
          <w:lang w:eastAsia="en-US"/>
        </w:rPr>
      </w:pPr>
    </w:p>
    <w:p w14:paraId="12F400E0" w14:textId="39E70E05" w:rsidR="005C6B3C" w:rsidRPr="009739B9" w:rsidRDefault="005C6B3C" w:rsidP="009A084D">
      <w:pPr>
        <w:widowControl w:val="0"/>
        <w:shd w:val="clear" w:color="auto" w:fill="BFBFBF" w:themeFill="background1" w:themeFillShade="BF"/>
        <w:jc w:val="center"/>
        <w:rPr>
          <w:rFonts w:eastAsia="Calibri" w:cs="Times New Roman"/>
          <w:sz w:val="32"/>
          <w:szCs w:val="32"/>
          <w:lang w:eastAsia="en-US"/>
        </w:rPr>
      </w:pPr>
      <w:r w:rsidRPr="009739B9">
        <w:rPr>
          <w:rFonts w:eastAsia="Calibri" w:cs="Times New Roman"/>
          <w:b/>
          <w:sz w:val="32"/>
          <w:szCs w:val="32"/>
          <w:lang w:eastAsia="en-US"/>
        </w:rPr>
        <w:t>SPECYFIKACJA WARUNKÓW ZAMÓWIENIA</w:t>
      </w:r>
    </w:p>
    <w:p w14:paraId="6F1F1122" w14:textId="77777777" w:rsidR="0042345E" w:rsidRPr="009739B9" w:rsidRDefault="0042345E" w:rsidP="009A084D">
      <w:pPr>
        <w:widowControl w:val="0"/>
        <w:jc w:val="both"/>
        <w:rPr>
          <w:rFonts w:eastAsia="Calibri" w:cs="Times New Roman"/>
          <w:b/>
          <w:sz w:val="24"/>
          <w:szCs w:val="24"/>
          <w:lang w:eastAsia="en-US"/>
        </w:rPr>
      </w:pPr>
    </w:p>
    <w:p w14:paraId="7B228DC4" w14:textId="77777777" w:rsidR="005C6B3C" w:rsidRPr="009739B9" w:rsidRDefault="005C6B3C" w:rsidP="009A084D">
      <w:pPr>
        <w:widowControl w:val="0"/>
        <w:rPr>
          <w:rFonts w:ascii="Arial" w:hAnsi="Arial" w:cs="Arial"/>
        </w:rPr>
      </w:pPr>
    </w:p>
    <w:p w14:paraId="248D19B5" w14:textId="77777777" w:rsidR="005C6B3C" w:rsidRPr="009739B9" w:rsidRDefault="005C6B3C" w:rsidP="009A084D">
      <w:pPr>
        <w:widowControl w:val="0"/>
        <w:rPr>
          <w:rFonts w:ascii="Arial" w:hAnsi="Arial" w:cs="Arial"/>
        </w:rPr>
      </w:pPr>
    </w:p>
    <w:p w14:paraId="620AC249" w14:textId="77777777" w:rsidR="005C6B3C" w:rsidRPr="009739B9" w:rsidRDefault="005C6B3C" w:rsidP="009A084D">
      <w:pPr>
        <w:widowControl w:val="0"/>
        <w:jc w:val="center"/>
        <w:rPr>
          <w:rFonts w:eastAsia="Arial" w:cs="Times New Roman"/>
          <w:b/>
          <w:sz w:val="24"/>
          <w:szCs w:val="24"/>
          <w:lang w:eastAsia="pl-PL"/>
        </w:rPr>
      </w:pPr>
      <w:r w:rsidRPr="009739B9">
        <w:rPr>
          <w:rFonts w:eastAsia="Calibri" w:cs="Times New Roman"/>
          <w:b/>
          <w:sz w:val="24"/>
          <w:szCs w:val="24"/>
          <w:lang w:eastAsia="en-US"/>
        </w:rPr>
        <w:tab/>
      </w:r>
      <w:r w:rsidRPr="009739B9">
        <w:rPr>
          <w:rFonts w:eastAsia="Arial" w:cs="Times New Roman"/>
          <w:b/>
          <w:sz w:val="24"/>
          <w:szCs w:val="24"/>
          <w:lang w:eastAsia="pl-PL"/>
        </w:rPr>
        <w:t>ZAMAWIAJĄCY:</w:t>
      </w:r>
    </w:p>
    <w:p w14:paraId="51CC5358" w14:textId="77777777" w:rsidR="005C6B3C" w:rsidRPr="009739B9" w:rsidRDefault="005C6B3C" w:rsidP="009A084D">
      <w:pPr>
        <w:widowControl w:val="0"/>
        <w:jc w:val="center"/>
        <w:rPr>
          <w:rFonts w:eastAsia="Arial" w:cs="Times New Roman"/>
          <w:b/>
          <w:sz w:val="24"/>
          <w:szCs w:val="24"/>
          <w:lang w:eastAsia="pl-PL"/>
        </w:rPr>
      </w:pPr>
      <w:r w:rsidRPr="009739B9">
        <w:rPr>
          <w:rFonts w:eastAsia="Arial" w:cs="Times New Roman"/>
          <w:b/>
          <w:sz w:val="24"/>
          <w:szCs w:val="24"/>
          <w:lang w:eastAsia="pl-PL"/>
        </w:rPr>
        <w:t>Szpital Specjalistyczny im. J. Dietla w Krakowie</w:t>
      </w:r>
      <w:r w:rsidRPr="009739B9">
        <w:rPr>
          <w:rFonts w:eastAsia="Arial" w:cs="Times New Roman"/>
          <w:b/>
          <w:sz w:val="24"/>
          <w:szCs w:val="24"/>
          <w:vertAlign w:val="superscript"/>
          <w:lang w:eastAsia="pl-PL"/>
        </w:rPr>
        <w:sym w:font="Certa" w:char="F041"/>
      </w:r>
    </w:p>
    <w:p w14:paraId="26A6353B" w14:textId="77777777" w:rsidR="005C6B3C" w:rsidRPr="009739B9" w:rsidRDefault="005C6B3C" w:rsidP="009A084D">
      <w:pPr>
        <w:widowControl w:val="0"/>
        <w:jc w:val="center"/>
        <w:rPr>
          <w:rFonts w:eastAsia="Arial" w:cs="Times New Roman"/>
          <w:sz w:val="24"/>
          <w:szCs w:val="24"/>
          <w:lang w:eastAsia="pl-PL"/>
        </w:rPr>
      </w:pPr>
    </w:p>
    <w:p w14:paraId="5154DF3D" w14:textId="13CAE089" w:rsidR="005C6B3C" w:rsidRPr="009739B9" w:rsidRDefault="005C6B3C" w:rsidP="009A084D">
      <w:pPr>
        <w:widowControl w:val="0"/>
        <w:jc w:val="both"/>
        <w:rPr>
          <w:rFonts w:eastAsia="Arial" w:cs="Times New Roman"/>
          <w:sz w:val="24"/>
          <w:szCs w:val="24"/>
          <w:lang w:eastAsia="pl-PL"/>
        </w:rPr>
      </w:pPr>
      <w:r w:rsidRPr="009739B9">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EB3DD4" w:rsidRPr="009739B9">
          <w:rPr>
            <w:rStyle w:val="Hipercze"/>
            <w:rFonts w:cs="Times New Roman"/>
            <w:color w:val="auto"/>
            <w:sz w:val="24"/>
            <w:szCs w:val="24"/>
          </w:rPr>
          <w:t>(Dz.U. z 2023 r. poz. 1605</w:t>
        </w:r>
        <w:r w:rsidR="00911571" w:rsidRPr="009739B9">
          <w:rPr>
            <w:rStyle w:val="Hipercze"/>
            <w:rFonts w:cs="Times New Roman"/>
            <w:color w:val="auto"/>
            <w:sz w:val="24"/>
            <w:szCs w:val="24"/>
          </w:rPr>
          <w:t xml:space="preserve"> ze zm.</w:t>
        </w:r>
        <w:r w:rsidR="00EB3DD4" w:rsidRPr="009739B9">
          <w:rPr>
            <w:rStyle w:val="Hipercze"/>
            <w:rFonts w:cs="Times New Roman"/>
            <w:color w:val="auto"/>
            <w:sz w:val="24"/>
            <w:szCs w:val="24"/>
          </w:rPr>
          <w:t>)</w:t>
        </w:r>
      </w:hyperlink>
      <w:r w:rsidR="00EB3DD4" w:rsidRPr="009739B9">
        <w:rPr>
          <w:rFonts w:cs="Times New Roman"/>
          <w:sz w:val="24"/>
          <w:szCs w:val="24"/>
        </w:rPr>
        <w:t xml:space="preserve"> </w:t>
      </w:r>
      <w:r w:rsidRPr="009739B9">
        <w:rPr>
          <w:rFonts w:eastAsia="Arial" w:cs="Times New Roman"/>
          <w:sz w:val="24"/>
          <w:szCs w:val="24"/>
          <w:lang w:eastAsia="pl-PL"/>
        </w:rPr>
        <w:t xml:space="preserve">– dalej ustawy </w:t>
      </w:r>
      <w:proofErr w:type="spellStart"/>
      <w:r w:rsidRPr="009739B9">
        <w:rPr>
          <w:rFonts w:eastAsia="Arial" w:cs="Times New Roman"/>
          <w:sz w:val="24"/>
          <w:szCs w:val="24"/>
          <w:lang w:eastAsia="pl-PL"/>
        </w:rPr>
        <w:t>pzp</w:t>
      </w:r>
      <w:proofErr w:type="spellEnd"/>
      <w:r w:rsidRPr="009739B9">
        <w:rPr>
          <w:rFonts w:eastAsia="Arial" w:cs="Times New Roman"/>
          <w:sz w:val="24"/>
          <w:szCs w:val="24"/>
          <w:lang w:eastAsia="pl-PL"/>
        </w:rPr>
        <w:t xml:space="preserve"> na </w:t>
      </w:r>
      <w:r w:rsidRPr="009739B9">
        <w:rPr>
          <w:rFonts w:eastAsia="Arial" w:cs="Times New Roman"/>
          <w:b/>
          <w:sz w:val="24"/>
          <w:szCs w:val="24"/>
          <w:lang w:eastAsia="pl-PL"/>
        </w:rPr>
        <w:t>DOSTAWY</w:t>
      </w:r>
      <w:r w:rsidRPr="009739B9">
        <w:rPr>
          <w:rFonts w:eastAsia="Arial" w:cs="Times New Roman"/>
          <w:sz w:val="24"/>
          <w:szCs w:val="24"/>
          <w:lang w:eastAsia="pl-PL"/>
        </w:rPr>
        <w:t> </w:t>
      </w:r>
      <w:proofErr w:type="spellStart"/>
      <w:r w:rsidRPr="009739B9">
        <w:rPr>
          <w:rFonts w:eastAsia="Arial" w:cs="Times New Roman"/>
          <w:sz w:val="24"/>
          <w:szCs w:val="24"/>
          <w:lang w:eastAsia="pl-PL"/>
        </w:rPr>
        <w:t>pn</w:t>
      </w:r>
      <w:proofErr w:type="spellEnd"/>
      <w:r w:rsidRPr="009739B9">
        <w:rPr>
          <w:rFonts w:eastAsia="Arial" w:cs="Times New Roman"/>
          <w:sz w:val="24"/>
          <w:szCs w:val="24"/>
          <w:lang w:eastAsia="pl-PL"/>
        </w:rPr>
        <w:t xml:space="preserve">: </w:t>
      </w:r>
    </w:p>
    <w:p w14:paraId="400519F3" w14:textId="77777777" w:rsidR="005C6B3C" w:rsidRPr="009739B9" w:rsidRDefault="005C6B3C" w:rsidP="009A084D">
      <w:pPr>
        <w:widowControl w:val="0"/>
        <w:jc w:val="center"/>
        <w:rPr>
          <w:rFonts w:eastAsia="Arial" w:cs="Times New Roman"/>
          <w:sz w:val="24"/>
          <w:szCs w:val="24"/>
          <w:lang w:eastAsia="pl-PL"/>
        </w:rPr>
      </w:pPr>
    </w:p>
    <w:p w14:paraId="1EC1639C" w14:textId="77777777" w:rsidR="005C6B3C" w:rsidRPr="009739B9" w:rsidRDefault="005C6B3C" w:rsidP="009A084D">
      <w:pPr>
        <w:widowControl w:val="0"/>
        <w:jc w:val="center"/>
        <w:rPr>
          <w:rFonts w:eastAsia="Arial" w:cs="Times New Roman"/>
          <w:sz w:val="24"/>
          <w:szCs w:val="24"/>
          <w:lang w:eastAsia="pl-PL"/>
        </w:rPr>
      </w:pPr>
    </w:p>
    <w:p w14:paraId="7C171376" w14:textId="4B27049C" w:rsidR="005C6B3C" w:rsidRPr="009739B9" w:rsidRDefault="005C6B3C" w:rsidP="009A084D">
      <w:pPr>
        <w:widowControl w:val="0"/>
        <w:jc w:val="center"/>
        <w:rPr>
          <w:rFonts w:eastAsia="Arial" w:cs="Times New Roman"/>
          <w:b/>
          <w:sz w:val="24"/>
          <w:szCs w:val="24"/>
          <w:lang w:eastAsia="pl-PL"/>
        </w:rPr>
      </w:pPr>
      <w:r w:rsidRPr="009739B9">
        <w:rPr>
          <w:rFonts w:eastAsia="Arial" w:cs="Times New Roman"/>
          <w:b/>
          <w:sz w:val="24"/>
          <w:szCs w:val="24"/>
          <w:lang w:eastAsia="pl-PL"/>
        </w:rPr>
        <w:t>“</w:t>
      </w:r>
      <w:bookmarkStart w:id="0" w:name="_Hlk166579526"/>
      <w:r w:rsidR="00FC04E0" w:rsidRPr="009739B9">
        <w:rPr>
          <w:rFonts w:eastAsia="Arial" w:cs="Times New Roman"/>
          <w:b/>
          <w:sz w:val="24"/>
          <w:szCs w:val="24"/>
          <w:lang w:eastAsia="pl-PL"/>
        </w:rPr>
        <w:t>Dostawa rezonansu magnetycznego z adaptacją pomieszczeń istniejącej pracowni</w:t>
      </w:r>
      <w:bookmarkEnd w:id="0"/>
      <w:r w:rsidR="00FC04E0" w:rsidRPr="009739B9">
        <w:rPr>
          <w:rFonts w:eastAsia="Arial" w:cs="Times New Roman"/>
          <w:b/>
          <w:sz w:val="24"/>
          <w:szCs w:val="24"/>
          <w:lang w:eastAsia="pl-PL"/>
        </w:rPr>
        <w:t>”</w:t>
      </w:r>
    </w:p>
    <w:p w14:paraId="1C529420" w14:textId="77777777" w:rsidR="005C6B3C" w:rsidRPr="009739B9" w:rsidRDefault="005C6B3C" w:rsidP="009A084D">
      <w:pPr>
        <w:widowControl w:val="0"/>
        <w:jc w:val="center"/>
        <w:rPr>
          <w:rFonts w:eastAsia="Arial" w:cs="Times New Roman"/>
          <w:sz w:val="24"/>
          <w:szCs w:val="24"/>
          <w:lang w:eastAsia="pl-PL"/>
        </w:rPr>
      </w:pPr>
    </w:p>
    <w:p w14:paraId="270945A6" w14:textId="54F845BA" w:rsidR="005C6B3C" w:rsidRPr="009739B9" w:rsidRDefault="005C6B3C" w:rsidP="009A084D">
      <w:pPr>
        <w:widowControl w:val="0"/>
        <w:jc w:val="center"/>
        <w:rPr>
          <w:rFonts w:eastAsia="Arial" w:cs="Times New Roman"/>
          <w:b/>
          <w:sz w:val="24"/>
          <w:szCs w:val="24"/>
          <w:lang w:eastAsia="pl-PL"/>
        </w:rPr>
      </w:pPr>
      <w:r w:rsidRPr="009739B9">
        <w:rPr>
          <w:rFonts w:eastAsia="Arial" w:cs="Times New Roman"/>
          <w:sz w:val="24"/>
          <w:szCs w:val="24"/>
          <w:lang w:eastAsia="pl-PL"/>
        </w:rPr>
        <w:t xml:space="preserve">Nr postępowania: </w:t>
      </w:r>
      <w:r w:rsidR="00FC04E0" w:rsidRPr="009739B9">
        <w:rPr>
          <w:rFonts w:eastAsia="Arial" w:cs="Times New Roman"/>
          <w:sz w:val="24"/>
          <w:szCs w:val="24"/>
          <w:lang w:eastAsia="pl-PL"/>
        </w:rPr>
        <w:t>SZP/22/2024</w:t>
      </w:r>
    </w:p>
    <w:p w14:paraId="29C1C9B9" w14:textId="77777777" w:rsidR="005C6B3C" w:rsidRPr="009739B9" w:rsidRDefault="005C6B3C" w:rsidP="009A084D">
      <w:pPr>
        <w:widowControl w:val="0"/>
        <w:jc w:val="center"/>
        <w:rPr>
          <w:rFonts w:eastAsia="Calibri" w:cs="Times New Roman"/>
          <w:b/>
          <w:sz w:val="24"/>
          <w:szCs w:val="24"/>
          <w:lang w:eastAsia="en-US"/>
        </w:rPr>
      </w:pPr>
    </w:p>
    <w:p w14:paraId="0A647E93" w14:textId="77777777" w:rsidR="005C6B3C" w:rsidRPr="009739B9" w:rsidRDefault="005C6B3C" w:rsidP="009A084D">
      <w:pPr>
        <w:widowControl w:val="0"/>
        <w:jc w:val="center"/>
        <w:rPr>
          <w:rFonts w:eastAsia="Calibri" w:cs="Times New Roman"/>
          <w:b/>
          <w:sz w:val="24"/>
          <w:szCs w:val="24"/>
          <w:lang w:eastAsia="en-US"/>
        </w:rPr>
      </w:pPr>
    </w:p>
    <w:p w14:paraId="4C588200" w14:textId="77777777" w:rsidR="005C6B3C" w:rsidRPr="009739B9" w:rsidRDefault="005C6B3C" w:rsidP="009A084D">
      <w:pPr>
        <w:widowControl w:val="0"/>
        <w:ind w:left="709"/>
        <w:rPr>
          <w:rFonts w:eastAsia="Times New Roman" w:cs="Times New Roman"/>
          <w:color w:val="FF0000"/>
          <w:sz w:val="24"/>
          <w:szCs w:val="24"/>
        </w:rPr>
      </w:pPr>
    </w:p>
    <w:p w14:paraId="7A802778" w14:textId="77777777" w:rsidR="005C6B3C" w:rsidRPr="009739B9" w:rsidRDefault="005C6B3C" w:rsidP="009A084D">
      <w:pPr>
        <w:widowControl w:val="0"/>
        <w:ind w:left="709"/>
        <w:rPr>
          <w:rFonts w:eastAsia="Times New Roman" w:cs="Times New Roman"/>
          <w:color w:val="FF0000"/>
          <w:sz w:val="24"/>
          <w:szCs w:val="24"/>
        </w:rPr>
      </w:pPr>
    </w:p>
    <w:p w14:paraId="21770EE5" w14:textId="77777777" w:rsidR="005C6B3C" w:rsidRPr="009739B9" w:rsidRDefault="005C6B3C" w:rsidP="009A084D">
      <w:pPr>
        <w:widowControl w:val="0"/>
        <w:ind w:left="709"/>
        <w:rPr>
          <w:rFonts w:eastAsia="Times New Roman" w:cs="Times New Roman"/>
          <w:color w:val="FF0000"/>
          <w:sz w:val="24"/>
          <w:szCs w:val="24"/>
        </w:rPr>
      </w:pPr>
    </w:p>
    <w:p w14:paraId="6F833B09" w14:textId="77777777" w:rsidR="005C6B3C" w:rsidRPr="009739B9" w:rsidRDefault="005C6B3C" w:rsidP="009A084D">
      <w:pPr>
        <w:widowControl w:val="0"/>
        <w:ind w:left="709"/>
        <w:rPr>
          <w:rFonts w:eastAsia="Times New Roman" w:cs="Times New Roman"/>
          <w:color w:val="FF0000"/>
          <w:sz w:val="24"/>
          <w:szCs w:val="24"/>
        </w:rPr>
      </w:pPr>
    </w:p>
    <w:p w14:paraId="187CABED" w14:textId="77777777" w:rsidR="005C6B3C" w:rsidRPr="009739B9" w:rsidRDefault="005C6B3C" w:rsidP="009A084D">
      <w:pPr>
        <w:widowControl w:val="0"/>
        <w:ind w:left="709"/>
        <w:rPr>
          <w:rFonts w:eastAsia="Times New Roman" w:cs="Times New Roman"/>
          <w:color w:val="FF0000"/>
          <w:sz w:val="24"/>
          <w:szCs w:val="24"/>
        </w:rPr>
      </w:pPr>
    </w:p>
    <w:p w14:paraId="01DC6D0E" w14:textId="77777777" w:rsidR="005C6B3C" w:rsidRPr="009739B9" w:rsidRDefault="005C6B3C" w:rsidP="009A084D">
      <w:pPr>
        <w:widowControl w:val="0"/>
        <w:ind w:left="709"/>
        <w:rPr>
          <w:rFonts w:eastAsia="Times New Roman" w:cs="Times New Roman"/>
          <w:color w:val="FF0000"/>
          <w:sz w:val="24"/>
          <w:szCs w:val="24"/>
        </w:rPr>
      </w:pPr>
    </w:p>
    <w:p w14:paraId="00507048" w14:textId="77777777" w:rsidR="005C6B3C" w:rsidRPr="009739B9" w:rsidRDefault="005C6B3C" w:rsidP="009A084D">
      <w:pPr>
        <w:widowControl w:val="0"/>
        <w:ind w:left="709"/>
        <w:rPr>
          <w:rFonts w:eastAsia="Times New Roman" w:cs="Times New Roman"/>
          <w:color w:val="FF0000"/>
          <w:sz w:val="24"/>
          <w:szCs w:val="24"/>
        </w:rPr>
      </w:pPr>
    </w:p>
    <w:p w14:paraId="28F0247F" w14:textId="77777777" w:rsidR="005C6B3C" w:rsidRPr="009739B9" w:rsidRDefault="005C6B3C" w:rsidP="009A084D">
      <w:pPr>
        <w:widowControl w:val="0"/>
        <w:ind w:left="709"/>
        <w:rPr>
          <w:rFonts w:eastAsia="Times New Roman" w:cs="Times New Roman"/>
          <w:color w:val="FF0000"/>
          <w:sz w:val="24"/>
          <w:szCs w:val="24"/>
        </w:rPr>
      </w:pPr>
    </w:p>
    <w:p w14:paraId="1FB4D84D" w14:textId="77777777" w:rsidR="005C6B3C" w:rsidRPr="009739B9" w:rsidRDefault="005C6B3C" w:rsidP="009A084D">
      <w:pPr>
        <w:widowControl w:val="0"/>
        <w:ind w:left="709"/>
        <w:rPr>
          <w:rFonts w:eastAsia="Times New Roman" w:cs="Times New Roman"/>
          <w:color w:val="FF0000"/>
          <w:sz w:val="24"/>
          <w:szCs w:val="24"/>
        </w:rPr>
      </w:pPr>
    </w:p>
    <w:p w14:paraId="77DAC614" w14:textId="2F91F88C" w:rsidR="005C6B3C" w:rsidRPr="009739B9" w:rsidRDefault="005C6B3C" w:rsidP="009A084D">
      <w:pPr>
        <w:widowControl w:val="0"/>
        <w:ind w:left="709"/>
        <w:rPr>
          <w:rFonts w:eastAsia="Times New Roman" w:cs="Times New Roman"/>
          <w:sz w:val="24"/>
          <w:szCs w:val="24"/>
        </w:rPr>
      </w:pPr>
      <w:r w:rsidRPr="009739B9">
        <w:rPr>
          <w:rFonts w:eastAsia="Times New Roman" w:cs="Times New Roman"/>
          <w:sz w:val="24"/>
          <w:szCs w:val="24"/>
        </w:rPr>
        <w:t xml:space="preserve">Kraków, dn. </w:t>
      </w:r>
      <w:r w:rsidR="002860EC">
        <w:rPr>
          <w:rFonts w:eastAsia="Times New Roman" w:cs="Times New Roman"/>
          <w:sz w:val="24"/>
          <w:szCs w:val="24"/>
        </w:rPr>
        <w:t>29.05.2024 r.</w:t>
      </w:r>
    </w:p>
    <w:p w14:paraId="00F2D001" w14:textId="77777777" w:rsidR="001B1A98" w:rsidRDefault="001B1A98" w:rsidP="001B1A98">
      <w:pPr>
        <w:widowControl w:val="0"/>
        <w:rPr>
          <w:rFonts w:cs="Times New Roman"/>
          <w:sz w:val="24"/>
          <w:szCs w:val="24"/>
        </w:rPr>
      </w:pPr>
    </w:p>
    <w:p w14:paraId="0820DBD8" w14:textId="77777777" w:rsidR="001B1A98" w:rsidRDefault="001B1A98" w:rsidP="001B1A98">
      <w:pPr>
        <w:widowControl w:val="0"/>
        <w:rPr>
          <w:rFonts w:cs="Times New Roman"/>
          <w:sz w:val="24"/>
          <w:szCs w:val="24"/>
        </w:rPr>
      </w:pPr>
    </w:p>
    <w:p w14:paraId="34602C47" w14:textId="77777777" w:rsidR="001B1A98" w:rsidRDefault="001B1A98" w:rsidP="001B1A98">
      <w:pPr>
        <w:widowControl w:val="0"/>
        <w:rPr>
          <w:rFonts w:cs="Times New Roman"/>
          <w:sz w:val="24"/>
          <w:szCs w:val="24"/>
        </w:rPr>
      </w:pPr>
    </w:p>
    <w:p w14:paraId="79E88EBB" w14:textId="48EE81B5" w:rsidR="001B1A98" w:rsidRDefault="001B1A98" w:rsidP="001B1A98">
      <w:pPr>
        <w:widowControl w:val="0"/>
        <w:rPr>
          <w:rFonts w:eastAsia="Times New Roman" w:cs="Times New Roman"/>
          <w:i/>
          <w:iCs/>
          <w:sz w:val="24"/>
          <w:szCs w:val="24"/>
        </w:rPr>
      </w:pPr>
      <w:r>
        <w:rPr>
          <w:rFonts w:cs="Times New Roman"/>
          <w:sz w:val="24"/>
          <w:szCs w:val="24"/>
        </w:rPr>
        <w:t xml:space="preserve">                                                                                                              </w:t>
      </w:r>
      <w:r>
        <w:rPr>
          <w:rFonts w:cs="Times New Roman"/>
          <w:sz w:val="24"/>
          <w:szCs w:val="24"/>
        </w:rPr>
        <w:t xml:space="preserve"> </w:t>
      </w:r>
      <w:r>
        <w:rPr>
          <w:rFonts w:cs="Times New Roman"/>
          <w:sz w:val="24"/>
          <w:szCs w:val="24"/>
        </w:rPr>
        <w:t xml:space="preserve">        </w:t>
      </w:r>
      <w:r>
        <w:rPr>
          <w:rFonts w:eastAsia="Times New Roman" w:cs="Times New Roman"/>
          <w:i/>
          <w:iCs/>
          <w:sz w:val="24"/>
          <w:szCs w:val="24"/>
        </w:rPr>
        <w:t>Zastępca Dyrektora</w:t>
      </w:r>
    </w:p>
    <w:p w14:paraId="69B8959D" w14:textId="77777777" w:rsidR="001B1A98" w:rsidRDefault="001B1A98" w:rsidP="001B1A98">
      <w:pPr>
        <w:widowControl w:val="0"/>
        <w:ind w:left="709"/>
        <w:rPr>
          <w:rFonts w:eastAsia="Times New Roman" w:cs="Times New Roman"/>
          <w:i/>
          <w:iCs/>
          <w:sz w:val="24"/>
          <w:szCs w:val="24"/>
        </w:rPr>
      </w:pP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t>ds. Administracyjnych</w:t>
      </w:r>
    </w:p>
    <w:p w14:paraId="6950A7A3" w14:textId="77777777" w:rsidR="001B1A98" w:rsidRDefault="001B1A98" w:rsidP="001B1A98">
      <w:pPr>
        <w:widowControl w:val="0"/>
        <w:ind w:left="709"/>
        <w:rPr>
          <w:rFonts w:eastAsia="Times New Roman" w:cs="Times New Roman"/>
          <w:i/>
          <w:iCs/>
          <w:sz w:val="24"/>
          <w:szCs w:val="24"/>
        </w:rPr>
      </w:pPr>
    </w:p>
    <w:p w14:paraId="563BFEDE" w14:textId="77777777" w:rsidR="001B1A98" w:rsidRDefault="001B1A98" w:rsidP="001B1A98">
      <w:pPr>
        <w:widowControl w:val="0"/>
        <w:ind w:left="709"/>
        <w:rPr>
          <w:rFonts w:eastAsia="Times New Roman" w:cs="Times New Roman"/>
          <w:i/>
          <w:iCs/>
          <w:sz w:val="24"/>
          <w:szCs w:val="24"/>
        </w:rPr>
      </w:pP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t xml:space="preserve">dr Marcin </w:t>
      </w:r>
      <w:proofErr w:type="spellStart"/>
      <w:r>
        <w:rPr>
          <w:rFonts w:eastAsia="Times New Roman" w:cs="Times New Roman"/>
          <w:i/>
          <w:iCs/>
          <w:sz w:val="24"/>
          <w:szCs w:val="24"/>
        </w:rPr>
        <w:t>Mikos</w:t>
      </w:r>
      <w:proofErr w:type="spellEnd"/>
    </w:p>
    <w:p w14:paraId="62EBF3C5" w14:textId="56AD5EA4" w:rsidR="005C6B3C" w:rsidRPr="009739B9" w:rsidRDefault="005C6B3C" w:rsidP="009A084D">
      <w:pPr>
        <w:widowControl w:val="0"/>
        <w:rPr>
          <w:rFonts w:cs="Times New Roman"/>
          <w:sz w:val="24"/>
          <w:szCs w:val="24"/>
        </w:rPr>
        <w:sectPr w:rsidR="005C6B3C" w:rsidRPr="009739B9">
          <w:footerReference w:type="default" r:id="rId9"/>
          <w:headerReference w:type="first" r:id="rId10"/>
          <w:pgSz w:w="11906" w:h="16838"/>
          <w:pgMar w:top="1134" w:right="848" w:bottom="567" w:left="1134" w:header="425" w:footer="278" w:gutter="0"/>
          <w:cols w:space="708"/>
          <w:formProt w:val="0"/>
          <w:titlePg/>
        </w:sectPr>
      </w:pPr>
    </w:p>
    <w:p w14:paraId="310F5061" w14:textId="2B580B78"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9739B9">
        <w:rPr>
          <w:rFonts w:ascii="Times New Roman" w:hAnsi="Times New Roman" w:cs="Times New Roman"/>
          <w:b/>
          <w:bCs/>
          <w:sz w:val="24"/>
          <w:szCs w:val="24"/>
        </w:rPr>
        <w:lastRenderedPageBreak/>
        <w:t>NAZWA ORAZ ADRES ZAMAWIAJĄCEGO</w:t>
      </w:r>
      <w:bookmarkEnd w:id="1"/>
    </w:p>
    <w:p w14:paraId="338B6ECF"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Szpital Specjalistyczny im. J. Dietla w Krakowie</w:t>
      </w:r>
      <w:r w:rsidRPr="009739B9">
        <w:rPr>
          <w:rFonts w:eastAsia="Times New Roman" w:cs="Times New Roman"/>
          <w:sz w:val="24"/>
          <w:szCs w:val="24"/>
          <w:vertAlign w:val="superscript"/>
        </w:rPr>
        <w:sym w:font="Certa" w:char="F041"/>
      </w:r>
      <w:r w:rsidRPr="009739B9">
        <w:rPr>
          <w:rFonts w:eastAsia="Times New Roman" w:cs="Times New Roman"/>
          <w:sz w:val="24"/>
          <w:szCs w:val="24"/>
        </w:rPr>
        <w:t xml:space="preserve">, </w:t>
      </w:r>
    </w:p>
    <w:p w14:paraId="0726BF50"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Adres:</w:t>
      </w:r>
      <w:r w:rsidRPr="009739B9">
        <w:rPr>
          <w:rFonts w:eastAsia="Times New Roman" w:cs="Times New Roman"/>
          <w:b/>
          <w:bCs/>
          <w:sz w:val="24"/>
          <w:szCs w:val="24"/>
        </w:rPr>
        <w:t xml:space="preserve"> </w:t>
      </w:r>
      <w:r w:rsidRPr="009739B9">
        <w:rPr>
          <w:rFonts w:eastAsia="Times New Roman" w:cs="Times New Roman"/>
          <w:sz w:val="24"/>
          <w:szCs w:val="24"/>
        </w:rPr>
        <w:t>ul. Skarbowa 4, 31-121 Kraków,</w:t>
      </w:r>
    </w:p>
    <w:p w14:paraId="748617CE"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Tel.: (12) 68 76 330,</w:t>
      </w:r>
    </w:p>
    <w:p w14:paraId="574C3F6F" w14:textId="77777777" w:rsidR="005C6B3C" w:rsidRPr="00613D8F" w:rsidRDefault="005C6B3C" w:rsidP="009A084D">
      <w:pPr>
        <w:widowControl w:val="0"/>
        <w:jc w:val="both"/>
        <w:rPr>
          <w:rFonts w:eastAsia="Times New Roman" w:cs="Times New Roman"/>
          <w:sz w:val="24"/>
          <w:szCs w:val="24"/>
          <w:lang w:val="de-AT"/>
        </w:rPr>
      </w:pPr>
      <w:proofErr w:type="spellStart"/>
      <w:r w:rsidRPr="00613D8F">
        <w:rPr>
          <w:rFonts w:eastAsia="Times New Roman" w:cs="Times New Roman"/>
          <w:sz w:val="24"/>
          <w:szCs w:val="24"/>
          <w:lang w:val="de-AT"/>
        </w:rPr>
        <w:t>e-mail</w:t>
      </w:r>
      <w:proofErr w:type="spellEnd"/>
      <w:r w:rsidRPr="00613D8F">
        <w:rPr>
          <w:rFonts w:eastAsia="Times New Roman" w:cs="Times New Roman"/>
          <w:sz w:val="24"/>
          <w:szCs w:val="24"/>
          <w:lang w:val="de-AT"/>
        </w:rPr>
        <w:t>: szpital@dietl.krakow.pl</w:t>
      </w:r>
    </w:p>
    <w:p w14:paraId="232A5A12"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 xml:space="preserve">NIP: 676-20-83-306, </w:t>
      </w:r>
    </w:p>
    <w:p w14:paraId="2ACE28BA"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Regon: 351564179,</w:t>
      </w:r>
    </w:p>
    <w:p w14:paraId="41FD2649"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Godziny urzędowania: od poniedziałku do piątku od godz. 7:30 do godz. 15:05, z wyłączeniem dni wolnych od pracy.</w:t>
      </w:r>
    </w:p>
    <w:p w14:paraId="26DB2140" w14:textId="77777777" w:rsidR="005C6B3C" w:rsidRPr="009739B9" w:rsidRDefault="005C6B3C" w:rsidP="009A084D">
      <w:pPr>
        <w:widowControl w:val="0"/>
        <w:jc w:val="both"/>
        <w:rPr>
          <w:rFonts w:eastAsia="Times New Roman" w:cs="Times New Roman"/>
          <w:sz w:val="24"/>
          <w:szCs w:val="24"/>
        </w:rPr>
      </w:pPr>
    </w:p>
    <w:p w14:paraId="3F9768D8" w14:textId="77777777" w:rsidR="005C6B3C" w:rsidRPr="009739B9" w:rsidRDefault="005C6B3C" w:rsidP="009A084D">
      <w:pPr>
        <w:widowControl w:val="0"/>
        <w:jc w:val="both"/>
        <w:rPr>
          <w:rFonts w:eastAsia="Times New Roman" w:cs="Times New Roman"/>
          <w:sz w:val="24"/>
          <w:szCs w:val="24"/>
          <w:u w:val="single"/>
        </w:rPr>
      </w:pPr>
      <w:r w:rsidRPr="009739B9">
        <w:rPr>
          <w:rFonts w:eastAsia="Times New Roman" w:cs="Times New Roman"/>
          <w:sz w:val="24"/>
          <w:szCs w:val="24"/>
          <w:u w:val="single"/>
        </w:rPr>
        <w:t>Zamówienia Publiczne:</w:t>
      </w:r>
    </w:p>
    <w:p w14:paraId="5DF9540F" w14:textId="513A5463" w:rsidR="00A904DF" w:rsidRPr="009739B9" w:rsidRDefault="005C6B3C" w:rsidP="009A084D">
      <w:pPr>
        <w:widowControl w:val="0"/>
        <w:jc w:val="both"/>
        <w:rPr>
          <w:rFonts w:eastAsia="Times New Roman" w:cs="Times New Roman"/>
          <w:color w:val="FF0000"/>
          <w:sz w:val="24"/>
          <w:szCs w:val="24"/>
        </w:rPr>
      </w:pPr>
      <w:r w:rsidRPr="009739B9">
        <w:rPr>
          <w:rFonts w:eastAsia="Times New Roman" w:cs="Times New Roman"/>
          <w:sz w:val="24"/>
          <w:szCs w:val="24"/>
        </w:rPr>
        <w:t>Adres strony prowadzonego postępowania:</w:t>
      </w:r>
      <w:r w:rsidR="00922B21" w:rsidRPr="009739B9">
        <w:t xml:space="preserve"> </w:t>
      </w:r>
      <w:bookmarkStart w:id="2" w:name="_Hlk167708819"/>
      <w:r w:rsidR="00922B21" w:rsidRPr="009739B9">
        <w:rPr>
          <w:rFonts w:eastAsia="Times New Roman" w:cs="Times New Roman"/>
          <w:b/>
          <w:bCs/>
          <w:sz w:val="24"/>
          <w:szCs w:val="24"/>
        </w:rPr>
        <w:fldChar w:fldCharType="begin"/>
      </w:r>
      <w:r w:rsidR="00922B21" w:rsidRPr="009739B9">
        <w:rPr>
          <w:rFonts w:eastAsia="Times New Roman" w:cs="Times New Roman"/>
          <w:b/>
          <w:bCs/>
          <w:sz w:val="24"/>
          <w:szCs w:val="24"/>
        </w:rPr>
        <w:instrText>HYPERLINK "https://platformazakupowa.pl/transakcja/933104"</w:instrText>
      </w:r>
      <w:r w:rsidR="00922B21" w:rsidRPr="009739B9">
        <w:rPr>
          <w:rFonts w:eastAsia="Times New Roman" w:cs="Times New Roman"/>
          <w:b/>
          <w:bCs/>
          <w:sz w:val="24"/>
          <w:szCs w:val="24"/>
        </w:rPr>
      </w:r>
      <w:r w:rsidR="00922B21" w:rsidRPr="009739B9">
        <w:rPr>
          <w:rFonts w:eastAsia="Times New Roman" w:cs="Times New Roman"/>
          <w:b/>
          <w:bCs/>
          <w:sz w:val="24"/>
          <w:szCs w:val="24"/>
        </w:rPr>
        <w:fldChar w:fldCharType="separate"/>
      </w:r>
      <w:r w:rsidR="00922B21" w:rsidRPr="009739B9">
        <w:rPr>
          <w:rStyle w:val="Hipercze"/>
          <w:rFonts w:eastAsia="Times New Roman" w:cs="Times New Roman"/>
          <w:b/>
          <w:bCs/>
          <w:color w:val="auto"/>
          <w:sz w:val="24"/>
          <w:szCs w:val="24"/>
        </w:rPr>
        <w:t>https://platformazakupowa.pl/transakcja/933104</w:t>
      </w:r>
      <w:r w:rsidR="00922B21" w:rsidRPr="009739B9">
        <w:rPr>
          <w:rFonts w:eastAsia="Times New Roman" w:cs="Times New Roman"/>
          <w:b/>
          <w:bCs/>
          <w:sz w:val="24"/>
          <w:szCs w:val="24"/>
        </w:rPr>
        <w:fldChar w:fldCharType="end"/>
      </w:r>
    </w:p>
    <w:bookmarkEnd w:id="2"/>
    <w:p w14:paraId="7EE90395" w14:textId="77777777" w:rsidR="005C6B3C" w:rsidRPr="00613D8F" w:rsidRDefault="005C6B3C" w:rsidP="009A084D">
      <w:pPr>
        <w:widowControl w:val="0"/>
        <w:jc w:val="both"/>
        <w:rPr>
          <w:rFonts w:eastAsia="Times New Roman" w:cs="Times New Roman"/>
          <w:b/>
          <w:bCs/>
          <w:sz w:val="24"/>
          <w:szCs w:val="24"/>
          <w:u w:val="single"/>
          <w:lang w:val="de-AT"/>
        </w:rPr>
      </w:pPr>
      <w:proofErr w:type="spellStart"/>
      <w:r w:rsidRPr="00613D8F">
        <w:rPr>
          <w:rFonts w:eastAsia="Times New Roman" w:cs="Times New Roman"/>
          <w:sz w:val="24"/>
          <w:szCs w:val="24"/>
          <w:lang w:val="de-AT"/>
        </w:rPr>
        <w:t>e-mail</w:t>
      </w:r>
      <w:proofErr w:type="spellEnd"/>
      <w:r w:rsidRPr="00613D8F">
        <w:rPr>
          <w:rFonts w:eastAsia="Times New Roman" w:cs="Times New Roman"/>
          <w:sz w:val="24"/>
          <w:szCs w:val="24"/>
          <w:lang w:val="de-AT"/>
        </w:rPr>
        <w:t xml:space="preserve">: </w:t>
      </w:r>
      <w:hyperlink r:id="rId11" w:history="1">
        <w:r w:rsidRPr="00613D8F">
          <w:rPr>
            <w:rFonts w:eastAsia="Times New Roman" w:cs="Times New Roman"/>
            <w:color w:val="0000FF"/>
            <w:sz w:val="24"/>
            <w:szCs w:val="24"/>
            <w:lang w:val="de-AT"/>
          </w:rPr>
          <w:t>zp@dietl.krakow.pl</w:t>
        </w:r>
      </w:hyperlink>
      <w:r w:rsidRPr="00613D8F">
        <w:rPr>
          <w:rFonts w:eastAsia="Times New Roman" w:cs="Times New Roman"/>
          <w:sz w:val="24"/>
          <w:szCs w:val="24"/>
          <w:lang w:val="de-AT"/>
        </w:rPr>
        <w:t>,</w:t>
      </w:r>
      <w:r w:rsidRPr="00613D8F">
        <w:rPr>
          <w:rFonts w:eastAsia="Times New Roman" w:cs="Times New Roman"/>
          <w:b/>
          <w:bCs/>
          <w:sz w:val="24"/>
          <w:szCs w:val="24"/>
          <w:lang w:val="de-AT"/>
        </w:rPr>
        <w:t xml:space="preserve"> </w:t>
      </w:r>
    </w:p>
    <w:p w14:paraId="4C3B6BDB"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 xml:space="preserve">tel.: (12) 68 76 371, 372, </w:t>
      </w:r>
    </w:p>
    <w:p w14:paraId="1EA58CCC" w14:textId="77777777" w:rsidR="005C6B3C" w:rsidRPr="009739B9" w:rsidRDefault="005C6B3C" w:rsidP="009A084D">
      <w:pPr>
        <w:widowControl w:val="0"/>
        <w:jc w:val="both"/>
        <w:rPr>
          <w:rFonts w:eastAsia="Arial" w:cs="Times New Roman"/>
          <w:b/>
          <w:sz w:val="24"/>
          <w:szCs w:val="24"/>
          <w:u w:val="single"/>
          <w:lang w:eastAsia="pl-PL"/>
        </w:rPr>
      </w:pPr>
      <w:r w:rsidRPr="009739B9">
        <w:rPr>
          <w:rFonts w:eastAsia="Arial" w:cs="Times New Roman"/>
          <w:b/>
          <w:sz w:val="24"/>
          <w:szCs w:val="24"/>
          <w:u w:val="single"/>
          <w:lang w:eastAsia="pl-PL"/>
        </w:rPr>
        <w:t xml:space="preserve">Uwaga! </w:t>
      </w:r>
    </w:p>
    <w:p w14:paraId="50173896" w14:textId="43ED7B71" w:rsidR="005C6B3C" w:rsidRPr="009739B9" w:rsidRDefault="005C6B3C" w:rsidP="009A084D">
      <w:pPr>
        <w:widowControl w:val="0"/>
        <w:jc w:val="both"/>
        <w:rPr>
          <w:rFonts w:eastAsia="Times New Roman" w:cs="Times New Roman"/>
          <w:sz w:val="24"/>
          <w:szCs w:val="24"/>
        </w:rPr>
      </w:pPr>
      <w:r w:rsidRPr="009739B9">
        <w:rPr>
          <w:rFonts w:eastAsia="Arial" w:cs="Times New Roman"/>
          <w:sz w:val="24"/>
          <w:szCs w:val="24"/>
          <w:lang w:eastAsia="pl-PL"/>
        </w:rPr>
        <w:t xml:space="preserve">Zamawiający przypomina, że w toku postępowania zgodnie z art. 61 ust. 2 ustawy </w:t>
      </w:r>
      <w:proofErr w:type="spellStart"/>
      <w:r w:rsidR="00FB0D16" w:rsidRPr="009739B9">
        <w:rPr>
          <w:rFonts w:eastAsia="Arial" w:cs="Times New Roman"/>
          <w:sz w:val="24"/>
          <w:szCs w:val="24"/>
          <w:lang w:eastAsia="pl-PL"/>
        </w:rPr>
        <w:t>pzp</w:t>
      </w:r>
      <w:proofErr w:type="spellEnd"/>
      <w:r w:rsidRPr="009739B9">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9739B9">
        <w:rPr>
          <w:rFonts w:eastAsia="Arial" w:cs="Times New Roman"/>
          <w:b/>
          <w:sz w:val="24"/>
          <w:szCs w:val="24"/>
          <w:lang w:eastAsia="pl-PL"/>
        </w:rPr>
        <w:t>w rozdziale X</w:t>
      </w:r>
      <w:r w:rsidR="00DB0EA3" w:rsidRPr="009739B9">
        <w:rPr>
          <w:rFonts w:eastAsia="Arial" w:cs="Times New Roman"/>
          <w:b/>
          <w:sz w:val="24"/>
          <w:szCs w:val="24"/>
          <w:lang w:eastAsia="pl-PL"/>
        </w:rPr>
        <w:t>X</w:t>
      </w:r>
      <w:r w:rsidRPr="009739B9">
        <w:rPr>
          <w:rFonts w:eastAsia="Arial" w:cs="Times New Roman"/>
          <w:b/>
          <w:sz w:val="24"/>
          <w:szCs w:val="24"/>
          <w:lang w:eastAsia="pl-PL"/>
        </w:rPr>
        <w:t>III pkt 3.</w:t>
      </w:r>
    </w:p>
    <w:p w14:paraId="25E2C177" w14:textId="77777777" w:rsidR="005C6B3C" w:rsidRPr="009739B9" w:rsidRDefault="005C6B3C" w:rsidP="009A084D">
      <w:pPr>
        <w:widowControl w:val="0"/>
        <w:jc w:val="both"/>
        <w:rPr>
          <w:rFonts w:eastAsia="Times New Roman" w:cs="Times New Roman"/>
          <w:sz w:val="24"/>
          <w:szCs w:val="24"/>
        </w:rPr>
      </w:pPr>
    </w:p>
    <w:p w14:paraId="0724A616" w14:textId="0E036D54"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9739B9">
        <w:rPr>
          <w:rFonts w:ascii="Times New Roman" w:hAnsi="Times New Roman" w:cs="Times New Roman"/>
          <w:b/>
          <w:bCs/>
          <w:sz w:val="24"/>
          <w:szCs w:val="24"/>
        </w:rPr>
        <w:t>TRYB UDZIELENIA ZAMÓWIENIA</w:t>
      </w:r>
      <w:bookmarkEnd w:id="3"/>
    </w:p>
    <w:p w14:paraId="240441C8" w14:textId="3C4F5E3F" w:rsidR="005C6B3C" w:rsidRPr="009739B9" w:rsidRDefault="005C6B3C" w:rsidP="009A084D">
      <w:pPr>
        <w:widowControl w:val="0"/>
        <w:jc w:val="both"/>
        <w:rPr>
          <w:rFonts w:eastAsia="Calibri" w:cs="Times New Roman"/>
          <w:sz w:val="24"/>
          <w:szCs w:val="24"/>
          <w:lang w:eastAsia="en-US"/>
        </w:rPr>
      </w:pPr>
      <w:r w:rsidRPr="009739B9">
        <w:rPr>
          <w:rFonts w:eastAsia="Calibri" w:cs="Times New Roman"/>
          <w:sz w:val="24"/>
          <w:szCs w:val="24"/>
          <w:lang w:eastAsia="en-US"/>
        </w:rPr>
        <w:t xml:space="preserve">Postępowanie prowadzone jest w trybie przetargu nieograniczonego na podstawie art. 132 ustawy </w:t>
      </w:r>
      <w:proofErr w:type="spellStart"/>
      <w:r w:rsidR="00FB0D16" w:rsidRPr="009739B9">
        <w:rPr>
          <w:rFonts w:eastAsia="Calibri" w:cs="Times New Roman"/>
          <w:sz w:val="24"/>
          <w:szCs w:val="24"/>
          <w:lang w:eastAsia="en-US"/>
        </w:rPr>
        <w:t>pzp</w:t>
      </w:r>
      <w:proofErr w:type="spellEnd"/>
      <w:r w:rsidR="00FB0D16" w:rsidRPr="009739B9">
        <w:rPr>
          <w:rFonts w:eastAsia="Calibri" w:cs="Times New Roman"/>
          <w:sz w:val="24"/>
          <w:szCs w:val="24"/>
          <w:lang w:eastAsia="en-US"/>
        </w:rPr>
        <w:t xml:space="preserve"> </w:t>
      </w:r>
      <w:r w:rsidRPr="009739B9">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9739B9" w:rsidRDefault="005C6B3C" w:rsidP="009A084D">
      <w:pPr>
        <w:widowControl w:val="0"/>
        <w:ind w:left="360"/>
        <w:jc w:val="both"/>
        <w:rPr>
          <w:rFonts w:eastAsia="Calibri" w:cs="Times New Roman"/>
          <w:color w:val="FF0000"/>
          <w:sz w:val="24"/>
          <w:szCs w:val="24"/>
          <w:lang w:eastAsia="en-US"/>
        </w:rPr>
      </w:pPr>
    </w:p>
    <w:p w14:paraId="5F7B07B1" w14:textId="2B2E2297"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7"/>
      <w:r w:rsidRPr="009739B9">
        <w:rPr>
          <w:rFonts w:ascii="Times New Roman" w:hAnsi="Times New Roman" w:cs="Times New Roman"/>
          <w:b/>
          <w:bCs/>
          <w:sz w:val="24"/>
          <w:szCs w:val="24"/>
        </w:rPr>
        <w:t>OPIS PRZEDMIOTU ZAMÓWIENIA</w:t>
      </w:r>
      <w:bookmarkEnd w:id="4"/>
    </w:p>
    <w:p w14:paraId="686D7B8F" w14:textId="359450DD" w:rsidR="00F80750" w:rsidRPr="009739B9" w:rsidRDefault="005C6B3C" w:rsidP="009A084D">
      <w:pPr>
        <w:widowControl w:val="0"/>
        <w:numPr>
          <w:ilvl w:val="0"/>
          <w:numId w:val="10"/>
        </w:numPr>
        <w:tabs>
          <w:tab w:val="clear" w:pos="720"/>
          <w:tab w:val="left" w:pos="360"/>
        </w:tabs>
        <w:ind w:left="360"/>
        <w:jc w:val="both"/>
        <w:rPr>
          <w:rFonts w:eastAsia="Times New Roman" w:cs="Times New Roman"/>
          <w:sz w:val="24"/>
          <w:szCs w:val="24"/>
        </w:rPr>
      </w:pPr>
      <w:r w:rsidRPr="009739B9">
        <w:rPr>
          <w:rFonts w:eastAsia="Times New Roman" w:cs="Times New Roman"/>
          <w:sz w:val="24"/>
          <w:szCs w:val="24"/>
        </w:rPr>
        <w:t xml:space="preserve">Przedmiotem zamówienia jest </w:t>
      </w:r>
      <w:r w:rsidR="004F7ED0" w:rsidRPr="009739B9">
        <w:rPr>
          <w:rFonts w:eastAsia="Times New Roman" w:cs="Times New Roman"/>
          <w:sz w:val="24"/>
          <w:szCs w:val="24"/>
        </w:rPr>
        <w:t>demontaż i utylizacja istniejącego w Szpitalu rezonansu magnetycznego, d</w:t>
      </w:r>
      <w:r w:rsidR="004F7ED0" w:rsidRPr="009739B9">
        <w:rPr>
          <w:sz w:val="24"/>
          <w:szCs w:val="24"/>
        </w:rPr>
        <w:t>ostawa, montaż i uruchomienie nowego rezonansu magnetycznego 1,5 T wraz z adaptacją pomieszczeń istniejącej pracowni Rezonansu Magnetycznego</w:t>
      </w:r>
      <w:r w:rsidR="00201B32" w:rsidRPr="009739B9">
        <w:rPr>
          <w:sz w:val="24"/>
          <w:szCs w:val="24"/>
        </w:rPr>
        <w:t xml:space="preserve"> oraz zapewnienie rezonansu magnetycznego mobilnego na czas realizacji zamówienia</w:t>
      </w:r>
      <w:r w:rsidR="004A249E" w:rsidRPr="009739B9">
        <w:rPr>
          <w:sz w:val="24"/>
          <w:szCs w:val="24"/>
        </w:rPr>
        <w:t xml:space="preserve"> </w:t>
      </w:r>
      <w:r w:rsidR="00AC3CF8" w:rsidRPr="009739B9">
        <w:rPr>
          <w:rFonts w:eastAsia="Times New Roman" w:cs="Times New Roman"/>
          <w:sz w:val="24"/>
          <w:szCs w:val="24"/>
          <w:lang w:eastAsia="en-US"/>
        </w:rPr>
        <w:t>zgodnie z ZAŁĄCZNIKIEM NR 2 do SWZ - OPISEM PRZEDMIOTU ZAMÓWIENIA.</w:t>
      </w:r>
      <w:bookmarkStart w:id="5" w:name="_Hlk108417743"/>
    </w:p>
    <w:bookmarkEnd w:id="5"/>
    <w:p w14:paraId="58A5303F" w14:textId="77777777" w:rsidR="005C6B3C" w:rsidRPr="009739B9" w:rsidRDefault="005C6B3C" w:rsidP="009A084D">
      <w:pPr>
        <w:widowControl w:val="0"/>
        <w:numPr>
          <w:ilvl w:val="0"/>
          <w:numId w:val="10"/>
        </w:numPr>
        <w:tabs>
          <w:tab w:val="clear" w:pos="720"/>
          <w:tab w:val="left" w:pos="360"/>
        </w:tabs>
        <w:ind w:left="360"/>
        <w:jc w:val="both"/>
        <w:rPr>
          <w:rFonts w:eastAsia="Times New Roman" w:cs="Times New Roman"/>
          <w:sz w:val="24"/>
          <w:szCs w:val="24"/>
          <w:u w:val="single"/>
        </w:rPr>
      </w:pPr>
      <w:r w:rsidRPr="009739B9">
        <w:rPr>
          <w:rFonts w:eastAsia="Calibri" w:cs="Times New Roman"/>
          <w:sz w:val="24"/>
          <w:szCs w:val="24"/>
          <w:lang w:eastAsia="en-US"/>
        </w:rPr>
        <w:t>Nazwy i kody Wspólnego Słownika Zamówień</w:t>
      </w:r>
    </w:p>
    <w:p w14:paraId="3E0306DE" w14:textId="27274377" w:rsidR="00DF21DB" w:rsidRPr="009739B9" w:rsidRDefault="00DF21DB" w:rsidP="009A084D">
      <w:pPr>
        <w:pStyle w:val="Akapitzlist"/>
        <w:widowControl w:val="0"/>
        <w:numPr>
          <w:ilvl w:val="0"/>
          <w:numId w:val="121"/>
        </w:numPr>
        <w:tabs>
          <w:tab w:val="left" w:pos="360"/>
        </w:tabs>
        <w:suppressAutoHyphens/>
        <w:spacing w:after="0" w:line="240" w:lineRule="auto"/>
        <w:jc w:val="both"/>
        <w:rPr>
          <w:rFonts w:ascii="Times New Roman" w:hAnsi="Times New Roman" w:cs="Times New Roman"/>
          <w:sz w:val="24"/>
          <w:szCs w:val="24"/>
        </w:rPr>
      </w:pPr>
      <w:r w:rsidRPr="009739B9">
        <w:rPr>
          <w:rFonts w:ascii="Times New Roman" w:hAnsi="Times New Roman" w:cs="Times New Roman"/>
          <w:sz w:val="24"/>
          <w:szCs w:val="24"/>
        </w:rPr>
        <w:t>33113000 – 5 - Urządzenia do obrazowania rezonansu magnetycznego</w:t>
      </w:r>
    </w:p>
    <w:p w14:paraId="6BE22618" w14:textId="4D332443" w:rsidR="00DF21DB" w:rsidRPr="009739B9" w:rsidRDefault="00DF21DB" w:rsidP="009A084D">
      <w:pPr>
        <w:widowControl w:val="0"/>
        <w:numPr>
          <w:ilvl w:val="0"/>
          <w:numId w:val="121"/>
        </w:numPr>
        <w:jc w:val="both"/>
        <w:rPr>
          <w:rFonts w:cs="Times New Roman"/>
          <w:sz w:val="24"/>
          <w:szCs w:val="24"/>
          <w:lang w:eastAsia="en-US"/>
        </w:rPr>
      </w:pPr>
      <w:r w:rsidRPr="009739B9">
        <w:rPr>
          <w:rFonts w:cs="Times New Roman"/>
          <w:b/>
          <w:sz w:val="24"/>
          <w:szCs w:val="24"/>
          <w:lang w:eastAsia="en-US"/>
        </w:rPr>
        <w:t xml:space="preserve">45000000-7 – Roboty budowlane; </w:t>
      </w:r>
    </w:p>
    <w:p w14:paraId="5FF475E0" w14:textId="63B49201" w:rsidR="00487384" w:rsidRPr="009739B9" w:rsidRDefault="004A249E" w:rsidP="009A084D">
      <w:pPr>
        <w:widowControl w:val="0"/>
        <w:numPr>
          <w:ilvl w:val="0"/>
          <w:numId w:val="121"/>
        </w:numPr>
        <w:jc w:val="both"/>
        <w:rPr>
          <w:rFonts w:cs="Times New Roman"/>
          <w:sz w:val="24"/>
          <w:szCs w:val="24"/>
          <w:lang w:eastAsia="en-US"/>
        </w:rPr>
      </w:pPr>
      <w:r w:rsidRPr="009739B9">
        <w:rPr>
          <w:rFonts w:cs="Times New Roman"/>
          <w:b/>
          <w:sz w:val="24"/>
          <w:szCs w:val="24"/>
          <w:lang w:eastAsia="en-US"/>
        </w:rPr>
        <w:t>45111300-1 – Roboty rozbiórkowe;</w:t>
      </w:r>
    </w:p>
    <w:p w14:paraId="5DDC578F" w14:textId="77777777" w:rsidR="00DF21DB" w:rsidRPr="009739B9" w:rsidRDefault="00DF21DB" w:rsidP="009A084D">
      <w:pPr>
        <w:widowControl w:val="0"/>
        <w:numPr>
          <w:ilvl w:val="0"/>
          <w:numId w:val="121"/>
        </w:numPr>
        <w:jc w:val="both"/>
        <w:rPr>
          <w:rFonts w:cs="Times New Roman"/>
          <w:sz w:val="24"/>
          <w:szCs w:val="24"/>
          <w:lang w:eastAsia="en-US"/>
        </w:rPr>
      </w:pPr>
      <w:r w:rsidRPr="009739B9">
        <w:rPr>
          <w:rFonts w:cs="Times New Roman"/>
          <w:b/>
          <w:sz w:val="24"/>
          <w:szCs w:val="24"/>
          <w:lang w:eastAsia="en-US"/>
        </w:rPr>
        <w:t xml:space="preserve">45400000-1 – Roboty wykończeniowe w zakresie obiektów budowlanych; </w:t>
      </w:r>
    </w:p>
    <w:p w14:paraId="2062C7BB" w14:textId="77777777" w:rsidR="00DF21DB" w:rsidRPr="009739B9" w:rsidRDefault="00DF21DB" w:rsidP="009A084D">
      <w:pPr>
        <w:widowControl w:val="0"/>
        <w:numPr>
          <w:ilvl w:val="0"/>
          <w:numId w:val="121"/>
        </w:numPr>
        <w:jc w:val="both"/>
        <w:rPr>
          <w:rFonts w:cs="Times New Roman"/>
          <w:sz w:val="24"/>
          <w:szCs w:val="24"/>
          <w:lang w:eastAsia="en-US"/>
        </w:rPr>
      </w:pPr>
      <w:r w:rsidRPr="009739B9">
        <w:rPr>
          <w:rFonts w:cs="Times New Roman"/>
          <w:b/>
          <w:sz w:val="24"/>
          <w:szCs w:val="24"/>
          <w:lang w:eastAsia="en-US"/>
        </w:rPr>
        <w:t>45300000-0 – Roboty instalacyjne w budynkach</w:t>
      </w:r>
    </w:p>
    <w:p w14:paraId="57948C53" w14:textId="07D563D0" w:rsidR="00DF21DB" w:rsidRPr="009739B9" w:rsidRDefault="00DF21DB" w:rsidP="009A084D">
      <w:pPr>
        <w:widowControl w:val="0"/>
        <w:numPr>
          <w:ilvl w:val="0"/>
          <w:numId w:val="121"/>
        </w:numPr>
        <w:jc w:val="both"/>
        <w:rPr>
          <w:rFonts w:cs="Times New Roman"/>
          <w:sz w:val="24"/>
          <w:szCs w:val="24"/>
          <w:lang w:eastAsia="en-US"/>
        </w:rPr>
      </w:pPr>
      <w:r w:rsidRPr="009739B9">
        <w:rPr>
          <w:rFonts w:cs="Times New Roman"/>
          <w:b/>
          <w:bCs/>
          <w:sz w:val="24"/>
          <w:szCs w:val="24"/>
          <w:lang w:eastAsia="en-US"/>
        </w:rPr>
        <w:t xml:space="preserve">Roboty w zakresie instalacji budowlanych </w:t>
      </w:r>
    </w:p>
    <w:p w14:paraId="0F709AE0" w14:textId="77777777" w:rsidR="00DF21DB" w:rsidRPr="009739B9" w:rsidRDefault="00DF21DB" w:rsidP="009A084D">
      <w:pPr>
        <w:widowControl w:val="0"/>
        <w:numPr>
          <w:ilvl w:val="0"/>
          <w:numId w:val="122"/>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45330000-9 Roboty instalacyjne wodno-kanalizacyjne i sanitarne </w:t>
      </w:r>
    </w:p>
    <w:p w14:paraId="6DF240BD" w14:textId="77777777" w:rsidR="00DF21DB" w:rsidRPr="009739B9" w:rsidRDefault="00DF21DB" w:rsidP="009A084D">
      <w:pPr>
        <w:widowControl w:val="0"/>
        <w:numPr>
          <w:ilvl w:val="0"/>
          <w:numId w:val="122"/>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45311200-2 Roboty w zakresie okablowania oraz instalacji elektrycznych </w:t>
      </w:r>
    </w:p>
    <w:p w14:paraId="067529C2" w14:textId="77777777" w:rsidR="00DF21DB" w:rsidRPr="009739B9" w:rsidRDefault="00DF21DB" w:rsidP="009A084D">
      <w:pPr>
        <w:widowControl w:val="0"/>
        <w:numPr>
          <w:ilvl w:val="0"/>
          <w:numId w:val="122"/>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45314000-1 Instalowanie urządzeń telekomunikacyjnych </w:t>
      </w:r>
    </w:p>
    <w:p w14:paraId="57CFB85E" w14:textId="77777777" w:rsidR="00DF21DB" w:rsidRPr="009739B9" w:rsidRDefault="00DF21DB" w:rsidP="009A084D">
      <w:pPr>
        <w:widowControl w:val="0"/>
        <w:numPr>
          <w:ilvl w:val="0"/>
          <w:numId w:val="122"/>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45316000-5 Instalowanie systemów oświetleniowych i sygnalizacyjnych </w:t>
      </w:r>
    </w:p>
    <w:p w14:paraId="56E0C428" w14:textId="77777777" w:rsidR="00DF21DB" w:rsidRPr="009739B9" w:rsidRDefault="00DF21DB" w:rsidP="009A084D">
      <w:pPr>
        <w:widowControl w:val="0"/>
        <w:numPr>
          <w:ilvl w:val="0"/>
          <w:numId w:val="122"/>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45317000-2 Inne instalacje elektryczne </w:t>
      </w:r>
    </w:p>
    <w:p w14:paraId="07D2112B" w14:textId="77777777" w:rsidR="00DF21DB" w:rsidRPr="009739B9" w:rsidRDefault="00DF21DB" w:rsidP="009A084D">
      <w:pPr>
        <w:widowControl w:val="0"/>
        <w:numPr>
          <w:ilvl w:val="0"/>
          <w:numId w:val="122"/>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45232460-4 Roboty sanitarne </w:t>
      </w:r>
    </w:p>
    <w:p w14:paraId="20E961E9" w14:textId="6D2DF232" w:rsidR="00DF21DB" w:rsidRPr="009739B9" w:rsidRDefault="00DF21DB" w:rsidP="009A084D">
      <w:pPr>
        <w:widowControl w:val="0"/>
        <w:numPr>
          <w:ilvl w:val="0"/>
          <w:numId w:val="122"/>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45262522-6 </w:t>
      </w:r>
      <w:r w:rsidR="000844BF" w:rsidRPr="009739B9">
        <w:rPr>
          <w:rFonts w:cs="Times New Roman"/>
          <w:sz w:val="24"/>
          <w:szCs w:val="24"/>
          <w:lang w:eastAsia="en-US"/>
        </w:rPr>
        <w:t>Roboty</w:t>
      </w:r>
      <w:r w:rsidRPr="009739B9">
        <w:rPr>
          <w:rFonts w:cs="Times New Roman"/>
          <w:sz w:val="24"/>
          <w:szCs w:val="24"/>
          <w:lang w:eastAsia="en-US"/>
        </w:rPr>
        <w:t xml:space="preserve"> murarskie </w:t>
      </w:r>
    </w:p>
    <w:p w14:paraId="345DDF78" w14:textId="77777777" w:rsidR="00DF21DB" w:rsidRPr="009739B9" w:rsidRDefault="00DF21DB" w:rsidP="009A084D">
      <w:pPr>
        <w:widowControl w:val="0"/>
        <w:numPr>
          <w:ilvl w:val="0"/>
          <w:numId w:val="122"/>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45331000-6 Instalowanie urządzeń grzewczych, wentylacyjnych i klimatyzacyjnych </w:t>
      </w:r>
    </w:p>
    <w:p w14:paraId="315B3CBB" w14:textId="61ED7CA9" w:rsidR="00DF21DB" w:rsidRPr="009739B9" w:rsidRDefault="00DF21DB" w:rsidP="009A084D">
      <w:pPr>
        <w:widowControl w:val="0"/>
        <w:numPr>
          <w:ilvl w:val="0"/>
          <w:numId w:val="121"/>
        </w:numPr>
        <w:jc w:val="both"/>
        <w:rPr>
          <w:rFonts w:cs="Times New Roman"/>
          <w:sz w:val="24"/>
          <w:szCs w:val="24"/>
          <w:lang w:eastAsia="en-US"/>
        </w:rPr>
      </w:pPr>
      <w:r w:rsidRPr="009739B9">
        <w:rPr>
          <w:rFonts w:cs="Times New Roman"/>
          <w:b/>
          <w:bCs/>
          <w:sz w:val="24"/>
          <w:szCs w:val="24"/>
        </w:rPr>
        <w:t xml:space="preserve">Roboty wykończeniowe w zakresie obiektów budowlanych </w:t>
      </w:r>
    </w:p>
    <w:p w14:paraId="1435ABB3" w14:textId="77777777" w:rsidR="00DF21DB" w:rsidRPr="009739B9" w:rsidRDefault="00DF21DB" w:rsidP="009A084D">
      <w:pPr>
        <w:widowControl w:val="0"/>
        <w:numPr>
          <w:ilvl w:val="0"/>
          <w:numId w:val="123"/>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45400000-1 Roboty wykończeniowe w zakresie obiektów budowlanych </w:t>
      </w:r>
    </w:p>
    <w:p w14:paraId="6A08BCBB" w14:textId="77777777" w:rsidR="00DF21DB" w:rsidRPr="009739B9" w:rsidRDefault="00DF21DB" w:rsidP="009A084D">
      <w:pPr>
        <w:widowControl w:val="0"/>
        <w:numPr>
          <w:ilvl w:val="0"/>
          <w:numId w:val="123"/>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45410000-4 Tynkowanie </w:t>
      </w:r>
    </w:p>
    <w:p w14:paraId="6C3D2F71" w14:textId="77777777" w:rsidR="00DF21DB" w:rsidRPr="009739B9" w:rsidRDefault="00DF21DB" w:rsidP="009A084D">
      <w:pPr>
        <w:widowControl w:val="0"/>
        <w:numPr>
          <w:ilvl w:val="0"/>
          <w:numId w:val="123"/>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45421000-4 Roboty w zakresie stolarki budowlanej </w:t>
      </w:r>
    </w:p>
    <w:p w14:paraId="0251F645" w14:textId="302C2D40" w:rsidR="00DF21DB" w:rsidRPr="009739B9" w:rsidRDefault="00DF21DB" w:rsidP="009A084D">
      <w:pPr>
        <w:widowControl w:val="0"/>
        <w:numPr>
          <w:ilvl w:val="0"/>
          <w:numId w:val="123"/>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45421146-9 </w:t>
      </w:r>
      <w:r w:rsidR="000844BF" w:rsidRPr="009739B9">
        <w:rPr>
          <w:rFonts w:cs="Times New Roman"/>
          <w:sz w:val="24"/>
          <w:szCs w:val="24"/>
          <w:lang w:eastAsia="en-US"/>
        </w:rPr>
        <w:t>Instalowanie</w:t>
      </w:r>
      <w:r w:rsidRPr="009739B9">
        <w:rPr>
          <w:rFonts w:cs="Times New Roman"/>
          <w:sz w:val="24"/>
          <w:szCs w:val="24"/>
          <w:lang w:eastAsia="en-US"/>
        </w:rPr>
        <w:t xml:space="preserve"> </w:t>
      </w:r>
      <w:r w:rsidR="000844BF" w:rsidRPr="009739B9">
        <w:rPr>
          <w:rFonts w:cs="Times New Roman"/>
          <w:sz w:val="24"/>
          <w:szCs w:val="24"/>
          <w:lang w:eastAsia="en-US"/>
        </w:rPr>
        <w:t>sufitów</w:t>
      </w:r>
      <w:r w:rsidRPr="009739B9">
        <w:rPr>
          <w:rFonts w:cs="Times New Roman"/>
          <w:sz w:val="24"/>
          <w:szCs w:val="24"/>
          <w:lang w:eastAsia="en-US"/>
        </w:rPr>
        <w:t xml:space="preserve"> podwiesz</w:t>
      </w:r>
      <w:r w:rsidR="000844BF" w:rsidRPr="009739B9">
        <w:rPr>
          <w:rFonts w:cs="Times New Roman"/>
          <w:sz w:val="24"/>
          <w:szCs w:val="24"/>
          <w:lang w:eastAsia="en-US"/>
        </w:rPr>
        <w:t>anych</w:t>
      </w:r>
      <w:r w:rsidRPr="009739B9">
        <w:rPr>
          <w:rFonts w:cs="Times New Roman"/>
          <w:sz w:val="24"/>
          <w:szCs w:val="24"/>
          <w:lang w:eastAsia="en-US"/>
        </w:rPr>
        <w:t xml:space="preserve"> </w:t>
      </w:r>
    </w:p>
    <w:p w14:paraId="3B620047" w14:textId="77777777" w:rsidR="00DF21DB" w:rsidRPr="009739B9" w:rsidRDefault="00DF21DB" w:rsidP="009A084D">
      <w:pPr>
        <w:widowControl w:val="0"/>
        <w:numPr>
          <w:ilvl w:val="0"/>
          <w:numId w:val="123"/>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45432130-4 Pokrywanie podłóg </w:t>
      </w:r>
    </w:p>
    <w:p w14:paraId="67087A39" w14:textId="77777777" w:rsidR="00DF21DB" w:rsidRPr="009739B9" w:rsidRDefault="00DF21DB" w:rsidP="009A084D">
      <w:pPr>
        <w:widowControl w:val="0"/>
        <w:numPr>
          <w:ilvl w:val="0"/>
          <w:numId w:val="123"/>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45432000-4 Kładzenie i wykładanie podłóg, ścian i tapetowanie ścian </w:t>
      </w:r>
    </w:p>
    <w:p w14:paraId="4B45C9F4" w14:textId="77777777" w:rsidR="00DF21DB" w:rsidRPr="009739B9" w:rsidRDefault="00DF21DB" w:rsidP="009A084D">
      <w:pPr>
        <w:widowControl w:val="0"/>
        <w:numPr>
          <w:ilvl w:val="0"/>
          <w:numId w:val="123"/>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lastRenderedPageBreak/>
        <w:t xml:space="preserve">45440000-3 Roboty malarskie i szklarskie </w:t>
      </w:r>
    </w:p>
    <w:p w14:paraId="4F616909" w14:textId="77777777" w:rsidR="00DF21DB" w:rsidRPr="009739B9" w:rsidRDefault="00DF21DB" w:rsidP="009A084D">
      <w:pPr>
        <w:widowControl w:val="0"/>
        <w:numPr>
          <w:ilvl w:val="0"/>
          <w:numId w:val="123"/>
        </w:numPr>
        <w:autoSpaceDE w:val="0"/>
        <w:autoSpaceDN w:val="0"/>
        <w:adjustRightInd w:val="0"/>
        <w:contextualSpacing/>
        <w:jc w:val="both"/>
        <w:rPr>
          <w:rFonts w:cs="Times New Roman"/>
          <w:sz w:val="24"/>
          <w:szCs w:val="24"/>
          <w:lang w:eastAsia="en-US"/>
        </w:rPr>
      </w:pPr>
      <w:r w:rsidRPr="009739B9">
        <w:rPr>
          <w:rFonts w:cs="Times New Roman"/>
          <w:sz w:val="24"/>
          <w:szCs w:val="24"/>
          <w:lang w:eastAsia="en-US"/>
        </w:rPr>
        <w:t xml:space="preserve">45442000-7 </w:t>
      </w:r>
      <w:bookmarkStart w:id="6" w:name="_Hlk167703723"/>
      <w:r w:rsidRPr="009739B9">
        <w:rPr>
          <w:rFonts w:cs="Times New Roman"/>
          <w:sz w:val="24"/>
          <w:szCs w:val="24"/>
          <w:lang w:eastAsia="en-US"/>
        </w:rPr>
        <w:t>Nakładanie powierzchni kryjących</w:t>
      </w:r>
      <w:bookmarkEnd w:id="6"/>
      <w:r w:rsidRPr="009739B9">
        <w:rPr>
          <w:rFonts w:cs="Times New Roman"/>
          <w:sz w:val="24"/>
          <w:szCs w:val="24"/>
          <w:lang w:eastAsia="en-US"/>
        </w:rPr>
        <w:t xml:space="preserve"> </w:t>
      </w:r>
    </w:p>
    <w:p w14:paraId="3B137949" w14:textId="7FD83291" w:rsidR="008D7E92" w:rsidRPr="009739B9" w:rsidRDefault="00DF21DB" w:rsidP="009A084D">
      <w:pPr>
        <w:widowControl w:val="0"/>
        <w:numPr>
          <w:ilvl w:val="0"/>
          <w:numId w:val="123"/>
        </w:numPr>
        <w:autoSpaceDE w:val="0"/>
        <w:autoSpaceDN w:val="0"/>
        <w:adjustRightInd w:val="0"/>
        <w:contextualSpacing/>
        <w:jc w:val="both"/>
        <w:rPr>
          <w:rFonts w:cs="Times New Roman"/>
          <w:sz w:val="24"/>
          <w:szCs w:val="24"/>
          <w:lang w:eastAsia="en-US"/>
        </w:rPr>
      </w:pPr>
      <w:r w:rsidRPr="009739B9">
        <w:rPr>
          <w:rFonts w:cs="Times New Roman"/>
          <w:sz w:val="24"/>
          <w:szCs w:val="24"/>
        </w:rPr>
        <w:t>45450000-6 Roboty budowlane wykończeniowe, pozostałe</w:t>
      </w:r>
    </w:p>
    <w:p w14:paraId="31DD842C" w14:textId="2B60C289" w:rsidR="00AC5AFD" w:rsidRPr="009739B9" w:rsidRDefault="005C6B3C" w:rsidP="009A084D">
      <w:pPr>
        <w:widowControl w:val="0"/>
        <w:numPr>
          <w:ilvl w:val="0"/>
          <w:numId w:val="10"/>
        </w:numPr>
        <w:tabs>
          <w:tab w:val="clear" w:pos="720"/>
          <w:tab w:val="num" w:pos="360"/>
        </w:tabs>
        <w:ind w:left="357"/>
        <w:jc w:val="both"/>
        <w:rPr>
          <w:rFonts w:eastAsia="Times New Roman" w:cs="Times New Roman"/>
          <w:sz w:val="24"/>
          <w:szCs w:val="24"/>
          <w:lang w:eastAsia="en-US"/>
        </w:rPr>
      </w:pPr>
      <w:r w:rsidRPr="009739B9">
        <w:rPr>
          <w:rFonts w:eastAsia="Calibri" w:cs="Times New Roman"/>
          <w:sz w:val="24"/>
          <w:szCs w:val="24"/>
          <w:lang w:eastAsia="en-US"/>
        </w:rPr>
        <w:t xml:space="preserve">Zamawiający wymaga dostarczenia </w:t>
      </w:r>
      <w:r w:rsidR="003614A3" w:rsidRPr="009739B9">
        <w:rPr>
          <w:rFonts w:eastAsia="Calibri" w:cs="Times New Roman"/>
          <w:sz w:val="24"/>
          <w:szCs w:val="24"/>
          <w:lang w:eastAsia="en-US"/>
        </w:rPr>
        <w:t>rezonansu</w:t>
      </w:r>
      <w:r w:rsidRPr="009739B9">
        <w:rPr>
          <w:rFonts w:eastAsia="Calibri" w:cs="Times New Roman"/>
          <w:sz w:val="24"/>
          <w:szCs w:val="24"/>
          <w:lang w:eastAsia="en-US"/>
        </w:rPr>
        <w:t xml:space="preserve"> zarejestrowan</w:t>
      </w:r>
      <w:r w:rsidR="003614A3" w:rsidRPr="009739B9">
        <w:rPr>
          <w:rFonts w:eastAsia="Calibri" w:cs="Times New Roman"/>
          <w:sz w:val="24"/>
          <w:szCs w:val="24"/>
          <w:lang w:eastAsia="en-US"/>
        </w:rPr>
        <w:t>ego</w:t>
      </w:r>
      <w:r w:rsidRPr="009739B9">
        <w:rPr>
          <w:rFonts w:eastAsia="Calibri" w:cs="Times New Roman"/>
          <w:sz w:val="24"/>
          <w:szCs w:val="24"/>
          <w:lang w:eastAsia="en-US"/>
        </w:rPr>
        <w:t xml:space="preserve"> jako wyrób medyczny. Przez wyroby medyczne należy rozumieć produkty zdefiniowane w ustawie z </w:t>
      </w:r>
      <w:r w:rsidR="002E7F2C" w:rsidRPr="009739B9">
        <w:rPr>
          <w:rFonts w:eastAsia="Calibri" w:cs="Times New Roman"/>
          <w:sz w:val="24"/>
          <w:szCs w:val="24"/>
          <w:lang w:eastAsia="en-US"/>
        </w:rPr>
        <w:t xml:space="preserve">dnia 07 kwietnia 2022 r. o wyrobach medycznych </w:t>
      </w:r>
      <w:hyperlink r:id="rId12" w:history="1">
        <w:r w:rsidR="002E7F2C" w:rsidRPr="009739B9">
          <w:rPr>
            <w:rFonts w:cs="Times New Roman"/>
            <w:sz w:val="24"/>
            <w:szCs w:val="24"/>
            <w:u w:val="single"/>
          </w:rPr>
          <w:t>(Dz.U. z 2022 r. poz. 974</w:t>
        </w:r>
        <w:r w:rsidR="00EA69A2" w:rsidRPr="009739B9">
          <w:rPr>
            <w:rFonts w:cs="Times New Roman"/>
            <w:sz w:val="24"/>
            <w:szCs w:val="24"/>
            <w:u w:val="single"/>
          </w:rPr>
          <w:t xml:space="preserve"> ze zm.</w:t>
        </w:r>
        <w:r w:rsidR="002E7F2C" w:rsidRPr="009739B9">
          <w:rPr>
            <w:rFonts w:cs="Times New Roman"/>
            <w:sz w:val="24"/>
            <w:szCs w:val="24"/>
            <w:u w:val="single"/>
          </w:rPr>
          <w:t>)</w:t>
        </w:r>
      </w:hyperlink>
      <w:r w:rsidR="005017A9" w:rsidRPr="009739B9">
        <w:rPr>
          <w:rFonts w:cs="Times New Roman"/>
          <w:sz w:val="24"/>
          <w:szCs w:val="24"/>
        </w:rPr>
        <w:t xml:space="preserve"> </w:t>
      </w:r>
      <w:r w:rsidR="00AC5AFD" w:rsidRPr="009739B9">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(Dz.</w:t>
      </w:r>
      <w:r w:rsidR="005A7D65" w:rsidRPr="009739B9">
        <w:rPr>
          <w:rFonts w:eastAsia="Calibri" w:cs="Times New Roman"/>
          <w:sz w:val="24"/>
          <w:szCs w:val="24"/>
          <w:lang w:eastAsia="en-US"/>
        </w:rPr>
        <w:t xml:space="preserve"> </w:t>
      </w:r>
      <w:r w:rsidR="00AC5AFD" w:rsidRPr="009739B9">
        <w:rPr>
          <w:rFonts w:eastAsia="Calibri" w:cs="Times New Roman"/>
          <w:sz w:val="24"/>
          <w:szCs w:val="24"/>
          <w:lang w:eastAsia="en-US"/>
        </w:rPr>
        <w:t>Urz. UE L 117 z 05.05.2017, str. 1, z</w:t>
      </w:r>
      <w:r w:rsidR="004F7ED0" w:rsidRPr="009739B9">
        <w:rPr>
          <w:rFonts w:eastAsia="Calibri" w:cs="Times New Roman"/>
          <w:sz w:val="24"/>
          <w:szCs w:val="24"/>
          <w:lang w:eastAsia="en-US"/>
        </w:rPr>
        <w:t>e</w:t>
      </w:r>
      <w:r w:rsidR="00AC5AFD" w:rsidRPr="009739B9">
        <w:rPr>
          <w:rFonts w:eastAsia="Calibri" w:cs="Times New Roman"/>
          <w:sz w:val="24"/>
          <w:szCs w:val="24"/>
          <w:lang w:eastAsia="en-US"/>
        </w:rPr>
        <w:t xml:space="preserve"> zm.) - dopuszczone do obrotu na zasadach określonych w tych przepisach.</w:t>
      </w:r>
    </w:p>
    <w:p w14:paraId="35255D45" w14:textId="762AA8AE" w:rsidR="005C6B3C" w:rsidRPr="009739B9" w:rsidRDefault="005C6B3C" w:rsidP="009A084D">
      <w:pPr>
        <w:widowControl w:val="0"/>
        <w:autoSpaceDE w:val="0"/>
        <w:autoSpaceDN w:val="0"/>
        <w:adjustRightInd w:val="0"/>
        <w:jc w:val="both"/>
        <w:rPr>
          <w:rFonts w:cs="Times New Roman"/>
          <w:color w:val="000000"/>
          <w:sz w:val="24"/>
          <w:szCs w:val="24"/>
          <w:lang w:eastAsia="pl-PL"/>
        </w:rPr>
      </w:pPr>
    </w:p>
    <w:p w14:paraId="7577DD6E" w14:textId="38CB278F"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78"/>
      <w:r w:rsidRPr="009739B9">
        <w:rPr>
          <w:rFonts w:ascii="Times New Roman" w:hAnsi="Times New Roman" w:cs="Times New Roman"/>
          <w:b/>
          <w:bCs/>
          <w:sz w:val="24"/>
          <w:szCs w:val="24"/>
          <w:lang w:eastAsia="pl-PL"/>
        </w:rPr>
        <w:t>INFORMACJE O CZĘŚCIACH</w:t>
      </w:r>
      <w:bookmarkEnd w:id="7"/>
    </w:p>
    <w:p w14:paraId="1276BC1A" w14:textId="1217DD02" w:rsidR="005C6B3C" w:rsidRPr="009739B9" w:rsidRDefault="005C6B3C" w:rsidP="009A084D">
      <w:pPr>
        <w:widowControl w:val="0"/>
        <w:numPr>
          <w:ilvl w:val="0"/>
          <w:numId w:val="13"/>
        </w:numPr>
        <w:autoSpaceDE w:val="0"/>
        <w:autoSpaceDN w:val="0"/>
        <w:adjustRightInd w:val="0"/>
        <w:jc w:val="both"/>
        <w:rPr>
          <w:rFonts w:cs="Times New Roman"/>
          <w:sz w:val="24"/>
          <w:szCs w:val="24"/>
          <w:lang w:eastAsia="pl-PL"/>
        </w:rPr>
      </w:pPr>
      <w:r w:rsidRPr="009739B9">
        <w:rPr>
          <w:rFonts w:cs="Times New Roman"/>
          <w:color w:val="000000"/>
          <w:sz w:val="24"/>
          <w:szCs w:val="24"/>
          <w:lang w:eastAsia="pl-PL"/>
        </w:rPr>
        <w:t xml:space="preserve">Liczba </w:t>
      </w:r>
      <w:r w:rsidRPr="009739B9">
        <w:rPr>
          <w:rFonts w:cs="Times New Roman"/>
          <w:sz w:val="24"/>
          <w:szCs w:val="24"/>
          <w:lang w:eastAsia="pl-PL"/>
        </w:rPr>
        <w:t xml:space="preserve">części zamówienia/pakietów: </w:t>
      </w:r>
      <w:r w:rsidR="003614A3" w:rsidRPr="009739B9">
        <w:rPr>
          <w:rFonts w:cs="Times New Roman"/>
          <w:sz w:val="24"/>
          <w:szCs w:val="24"/>
          <w:lang w:eastAsia="pl-PL"/>
        </w:rPr>
        <w:t>1 - Z</w:t>
      </w:r>
      <w:r w:rsidRPr="009739B9">
        <w:rPr>
          <w:rFonts w:eastAsia="Times New Roman" w:cs="Times New Roman"/>
          <w:sz w:val="24"/>
          <w:szCs w:val="24"/>
          <w:lang w:eastAsia="en-US"/>
        </w:rPr>
        <w:t xml:space="preserve">amawiający </w:t>
      </w:r>
      <w:r w:rsidRPr="009739B9">
        <w:rPr>
          <w:rFonts w:eastAsia="Times New Roman" w:cs="Times New Roman"/>
          <w:sz w:val="24"/>
          <w:szCs w:val="24"/>
          <w:u w:val="single"/>
          <w:lang w:eastAsia="en-US"/>
        </w:rPr>
        <w:t xml:space="preserve">nie dopuszcza </w:t>
      </w:r>
      <w:r w:rsidRPr="009739B9">
        <w:rPr>
          <w:rFonts w:eastAsia="Times New Roman" w:cs="Times New Roman"/>
          <w:sz w:val="24"/>
          <w:szCs w:val="24"/>
          <w:lang w:eastAsia="en-US"/>
        </w:rPr>
        <w:t>składania ofert częściowych w ramach pakietu</w:t>
      </w:r>
      <w:r w:rsidR="005B5770" w:rsidRPr="009739B9">
        <w:rPr>
          <w:rFonts w:eastAsia="Times New Roman" w:cs="Times New Roman"/>
          <w:sz w:val="24"/>
          <w:szCs w:val="24"/>
          <w:lang w:eastAsia="en-US"/>
        </w:rPr>
        <w:t>.</w:t>
      </w:r>
    </w:p>
    <w:p w14:paraId="0F89C0F4" w14:textId="1F1AE616" w:rsidR="00901092" w:rsidRPr="009739B9" w:rsidRDefault="00901092" w:rsidP="009A084D">
      <w:pPr>
        <w:widowControl w:val="0"/>
        <w:ind w:left="360"/>
        <w:jc w:val="both"/>
        <w:rPr>
          <w:rFonts w:eastAsia="Times New Roman" w:cs="Times New Roman"/>
          <w:sz w:val="24"/>
          <w:szCs w:val="24"/>
          <w:lang w:eastAsia="en-US"/>
        </w:rPr>
      </w:pPr>
      <w:r w:rsidRPr="009739B9">
        <w:rPr>
          <w:rFonts w:eastAsia="Times New Roman" w:cs="Times New Roman"/>
          <w:sz w:val="24"/>
          <w:szCs w:val="24"/>
          <w:lang w:eastAsia="en-US"/>
        </w:rPr>
        <w:t xml:space="preserve">Ze względu na specyfikę przedmiotu zamówienia dokonanie podziału zamówienia na części byłoby nieracjonalne. </w:t>
      </w:r>
    </w:p>
    <w:p w14:paraId="57E3AA5C" w14:textId="50076A0C" w:rsidR="009C4D40" w:rsidRPr="009739B9" w:rsidRDefault="009C4D40" w:rsidP="009A084D">
      <w:pPr>
        <w:widowControl w:val="0"/>
        <w:tabs>
          <w:tab w:val="left" w:pos="360"/>
        </w:tabs>
        <w:autoSpaceDE w:val="0"/>
        <w:autoSpaceDN w:val="0"/>
        <w:adjustRightInd w:val="0"/>
        <w:ind w:left="357"/>
        <w:jc w:val="both"/>
        <w:rPr>
          <w:rFonts w:eastAsia="Calibri" w:cs="Times New Roman"/>
          <w:sz w:val="24"/>
          <w:szCs w:val="24"/>
        </w:rPr>
      </w:pPr>
      <w:r w:rsidRPr="009739B9">
        <w:rPr>
          <w:rFonts w:eastAsia="Calibri" w:cs="Times New Roman"/>
          <w:sz w:val="24"/>
          <w:szCs w:val="24"/>
        </w:rPr>
        <w:t>Przedmiotem zamówienia jest demontaż istniejącego rezonansu magnetycznego oraz dostawa nowego rezonansu wraz z modernizacją pomieszczeń. Wszystkie czynności muszą być zsynchronizowane a podzielenie tego na kilka części/pakietów mogłoby doprowadzić do trudności organizacyjnych, technicznych i ekonomicznych.</w:t>
      </w:r>
    </w:p>
    <w:p w14:paraId="11AF98DE" w14:textId="77777777" w:rsidR="005A7D65" w:rsidRPr="009739B9" w:rsidRDefault="00901092" w:rsidP="009A084D">
      <w:pPr>
        <w:widowControl w:val="0"/>
        <w:ind w:left="360"/>
        <w:jc w:val="both"/>
        <w:rPr>
          <w:rFonts w:eastAsia="Times New Roman" w:cs="Times New Roman"/>
          <w:strike/>
          <w:color w:val="FF0000"/>
          <w:sz w:val="24"/>
          <w:szCs w:val="24"/>
          <w:lang w:eastAsia="en-US"/>
        </w:rPr>
      </w:pPr>
      <w:r w:rsidRPr="009739B9">
        <w:rPr>
          <w:rFonts w:eastAsia="Times New Roman" w:cs="Times New Roman"/>
          <w:sz w:val="24"/>
          <w:szCs w:val="24"/>
          <w:lang w:eastAsia="en-US"/>
        </w:rPr>
        <w:t>Brak podziału zamówienia na części nie skutkuje brakiem możliwości złożenia oferty w niniejszym postępowaniu przez małych i średnich przedsiębiorców. Całość niniejszego zamówienia jest dostosowana do potrzeb małych i średnich przedsiębiorstw</w:t>
      </w:r>
      <w:r w:rsidR="009C4D40" w:rsidRPr="009739B9">
        <w:rPr>
          <w:rFonts w:eastAsia="Times New Roman" w:cs="Times New Roman"/>
          <w:sz w:val="24"/>
          <w:szCs w:val="24"/>
          <w:lang w:eastAsia="en-US"/>
        </w:rPr>
        <w:t xml:space="preserve">. </w:t>
      </w:r>
    </w:p>
    <w:p w14:paraId="701ADDBA" w14:textId="75712BF0" w:rsidR="005C6B3C" w:rsidRPr="009739B9" w:rsidRDefault="005C6B3C" w:rsidP="009A084D">
      <w:pPr>
        <w:widowControl w:val="0"/>
        <w:ind w:left="360"/>
        <w:jc w:val="both"/>
        <w:rPr>
          <w:rFonts w:cs="Times New Roman"/>
          <w:color w:val="000000"/>
          <w:sz w:val="24"/>
          <w:szCs w:val="24"/>
          <w:lang w:eastAsia="pl-PL"/>
        </w:rPr>
      </w:pPr>
      <w:r w:rsidRPr="009739B9">
        <w:rPr>
          <w:rFonts w:eastAsia="Calibri" w:cs="Times New Roman"/>
          <w:sz w:val="24"/>
          <w:szCs w:val="24"/>
          <w:lang w:eastAsia="en-US"/>
        </w:rPr>
        <w:t xml:space="preserve">Liczba części zamówienia, na którą wykonawca może złożyć ofertę: </w:t>
      </w:r>
      <w:r w:rsidR="003614A3" w:rsidRPr="009739B9">
        <w:rPr>
          <w:rFonts w:eastAsia="Calibri" w:cs="Times New Roman"/>
          <w:sz w:val="24"/>
          <w:szCs w:val="24"/>
          <w:lang w:eastAsia="en-US"/>
        </w:rPr>
        <w:t>1</w:t>
      </w:r>
    </w:p>
    <w:p w14:paraId="0B77C07D" w14:textId="77777777" w:rsidR="005C6B3C" w:rsidRPr="009739B9" w:rsidRDefault="005C6B3C" w:rsidP="009A084D">
      <w:pPr>
        <w:widowControl w:val="0"/>
        <w:jc w:val="both"/>
        <w:rPr>
          <w:rFonts w:eastAsia="Times New Roman" w:cs="Times New Roman"/>
          <w:b/>
          <w:bCs/>
          <w:color w:val="FF0000"/>
          <w:sz w:val="24"/>
          <w:szCs w:val="24"/>
          <w:u w:val="single"/>
        </w:rPr>
      </w:pPr>
    </w:p>
    <w:p w14:paraId="0C2037BB" w14:textId="509472B0"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9"/>
      <w:r w:rsidRPr="009739B9">
        <w:rPr>
          <w:rFonts w:ascii="Times New Roman" w:hAnsi="Times New Roman" w:cs="Times New Roman"/>
          <w:b/>
          <w:bCs/>
          <w:sz w:val="24"/>
          <w:szCs w:val="24"/>
        </w:rPr>
        <w:t>PRZEDMIOTOWE ŚRODKI DOWODOWE</w:t>
      </w:r>
      <w:bookmarkEnd w:id="8"/>
    </w:p>
    <w:p w14:paraId="05B575F7" w14:textId="5017A80B" w:rsidR="005C6B3C" w:rsidRPr="009739B9" w:rsidRDefault="005C6B3C" w:rsidP="009A084D">
      <w:pPr>
        <w:widowControl w:val="0"/>
        <w:jc w:val="both"/>
        <w:rPr>
          <w:rFonts w:eastAsia="Calibri" w:cs="Times New Roman"/>
          <w:sz w:val="24"/>
          <w:szCs w:val="24"/>
          <w:lang w:eastAsia="en-US"/>
        </w:rPr>
      </w:pPr>
      <w:r w:rsidRPr="009739B9">
        <w:rPr>
          <w:rFonts w:eastAsia="Calibri" w:cs="Times New Roman"/>
          <w:sz w:val="24"/>
          <w:szCs w:val="24"/>
          <w:lang w:eastAsia="en-US"/>
        </w:rPr>
        <w:t>Zamawiający żąda</w:t>
      </w:r>
      <w:r w:rsidR="005B5770" w:rsidRPr="009739B9">
        <w:rPr>
          <w:rFonts w:eastAsia="Calibri" w:cs="Times New Roman"/>
          <w:sz w:val="24"/>
          <w:szCs w:val="24"/>
          <w:lang w:eastAsia="en-US"/>
        </w:rPr>
        <w:t>, w</w:t>
      </w:r>
      <w:r w:rsidR="005B5770" w:rsidRPr="009739B9">
        <w:rPr>
          <w:rFonts w:eastAsia="Calibri" w:cs="Times New Roman"/>
          <w:sz w:val="24"/>
          <w:szCs w:val="24"/>
        </w:rPr>
        <w:t xml:space="preserve"> celu potwierdzenia zgodności oferowanych dostaw z</w:t>
      </w:r>
      <w:r w:rsidR="00FC6E16" w:rsidRPr="009739B9">
        <w:rPr>
          <w:rFonts w:eastAsia="Calibri" w:cs="Times New Roman"/>
          <w:sz w:val="24"/>
          <w:szCs w:val="24"/>
        </w:rPr>
        <w:t xml:space="preserve"> </w:t>
      </w:r>
      <w:r w:rsidR="005B5770" w:rsidRPr="009739B9">
        <w:rPr>
          <w:rFonts w:eastAsia="Calibri" w:cs="Times New Roman"/>
          <w:sz w:val="24"/>
          <w:szCs w:val="24"/>
        </w:rPr>
        <w:t xml:space="preserve">kryteriami określonymi w opisie przedmiotu zamówienia/opisie kryteriów oceny ofert, </w:t>
      </w:r>
      <w:r w:rsidRPr="009739B9">
        <w:rPr>
          <w:rFonts w:eastAsia="Calibri" w:cs="Times New Roman"/>
          <w:sz w:val="24"/>
          <w:szCs w:val="24"/>
          <w:lang w:eastAsia="en-US"/>
        </w:rPr>
        <w:t xml:space="preserve">złożenia wraz z ofertą przedmiotowych środków dowodowych: </w:t>
      </w:r>
    </w:p>
    <w:p w14:paraId="4DF10B31" w14:textId="3A691BC8" w:rsidR="00FC6E16" w:rsidRPr="009739B9" w:rsidRDefault="00FC6E16" w:rsidP="009A084D">
      <w:pPr>
        <w:widowControl w:val="0"/>
        <w:numPr>
          <w:ilvl w:val="0"/>
          <w:numId w:val="14"/>
        </w:numPr>
        <w:jc w:val="both"/>
        <w:rPr>
          <w:rFonts w:eastAsia="Calibri" w:cs="Times New Roman"/>
          <w:sz w:val="24"/>
          <w:szCs w:val="24"/>
          <w:lang w:eastAsia="en-US"/>
        </w:rPr>
      </w:pPr>
      <w:r w:rsidRPr="009739B9">
        <w:rPr>
          <w:rFonts w:eastAsia="Times New Roman" w:cs="Times New Roman"/>
          <w:bCs/>
          <w:sz w:val="24"/>
          <w:szCs w:val="24"/>
          <w:lang w:eastAsia="en-US"/>
        </w:rPr>
        <w:t xml:space="preserve">oryginalnych firmowych katalogów, ulotek, prospektów zawierających informację o parametrach technicznych oferowanego rezonansu magnetycznego </w:t>
      </w:r>
      <w:r w:rsidRPr="009739B9">
        <w:rPr>
          <w:rFonts w:eastAsia="Times New Roman" w:cs="Times New Roman"/>
          <w:bCs/>
          <w:sz w:val="24"/>
          <w:szCs w:val="24"/>
          <w:u w:val="single"/>
          <w:lang w:eastAsia="en-US"/>
        </w:rPr>
        <w:t>potwierdzające spełnienie punktowanych parametrów techniczno-użytkowych i warunków granicznych</w:t>
      </w:r>
      <w:r w:rsidRPr="009739B9">
        <w:rPr>
          <w:rFonts w:eastAsia="Times New Roman" w:cs="Times New Roman"/>
          <w:bCs/>
          <w:sz w:val="24"/>
          <w:szCs w:val="24"/>
          <w:lang w:eastAsia="en-US"/>
        </w:rPr>
        <w:t xml:space="preserve"> w języku polskim o ile przepisy prawa nie stanowią inaczej.</w:t>
      </w:r>
    </w:p>
    <w:p w14:paraId="04C232DC" w14:textId="70A08545" w:rsidR="00B6062A" w:rsidRPr="009739B9" w:rsidRDefault="00FC6E16" w:rsidP="009A084D">
      <w:pPr>
        <w:widowControl w:val="0"/>
        <w:ind w:left="360"/>
        <w:jc w:val="both"/>
        <w:rPr>
          <w:rFonts w:eastAsia="Calibri" w:cs="Times New Roman"/>
          <w:sz w:val="24"/>
          <w:szCs w:val="24"/>
          <w:lang w:eastAsia="en-US"/>
        </w:rPr>
      </w:pPr>
      <w:r w:rsidRPr="009739B9">
        <w:rPr>
          <w:sz w:val="24"/>
          <w:szCs w:val="24"/>
        </w:rPr>
        <w:t>W przypadku braku potwierdzenia parametru w katalogach/ulotkach/prospektach producenta, Zamawiający dopuszcza załączenie do oferty instrukcji obsługi sprzętu lub oświadczenie producenta lub autoryzowanego dystrybutora potwierdzające spełnianie opisanego przez Zamawiającego wymagania.</w:t>
      </w:r>
    </w:p>
    <w:p w14:paraId="1281CA2A" w14:textId="77777777" w:rsidR="00FC6E16" w:rsidRPr="009739B9" w:rsidRDefault="00FC6E16" w:rsidP="009A084D">
      <w:pPr>
        <w:widowControl w:val="0"/>
        <w:ind w:left="360"/>
        <w:jc w:val="both"/>
        <w:rPr>
          <w:rFonts w:eastAsia="Calibri" w:cs="Times New Roman"/>
          <w:sz w:val="24"/>
          <w:szCs w:val="24"/>
          <w:lang w:eastAsia="en-US"/>
        </w:rPr>
      </w:pPr>
    </w:p>
    <w:p w14:paraId="3A94B57B" w14:textId="16A9F034" w:rsidR="005C6B3C" w:rsidRPr="009739B9" w:rsidRDefault="005C6B3C" w:rsidP="009A084D">
      <w:pPr>
        <w:widowControl w:val="0"/>
        <w:ind w:firstLine="709"/>
        <w:jc w:val="both"/>
        <w:rPr>
          <w:rFonts w:eastAsia="Calibri" w:cs="Times New Roman"/>
          <w:sz w:val="24"/>
          <w:szCs w:val="24"/>
          <w:lang w:eastAsia="en-US"/>
        </w:rPr>
      </w:pPr>
      <w:r w:rsidRPr="009739B9">
        <w:rPr>
          <w:rFonts w:eastAsia="Calibri" w:cs="Times New Roman"/>
          <w:sz w:val="24"/>
          <w:szCs w:val="24"/>
          <w:lang w:eastAsia="en-US"/>
        </w:rPr>
        <w:t>Zamawiający akceptuje równoważne przedmiotowe środki dowodowe, jeżeli potwierdzają, że oferowane dostawy spełniają określone przez zamawiającego kryteria.</w:t>
      </w:r>
    </w:p>
    <w:p w14:paraId="6C57D972" w14:textId="6F6C1583" w:rsidR="005C6B3C" w:rsidRPr="009739B9" w:rsidRDefault="005C6B3C" w:rsidP="009A084D">
      <w:pPr>
        <w:widowControl w:val="0"/>
        <w:jc w:val="both"/>
        <w:rPr>
          <w:rFonts w:eastAsia="Calibri" w:cs="Times New Roman"/>
          <w:strike/>
          <w:sz w:val="24"/>
          <w:szCs w:val="24"/>
          <w:lang w:eastAsia="en-US"/>
        </w:rPr>
      </w:pPr>
      <w:r w:rsidRPr="009739B9">
        <w:rPr>
          <w:rFonts w:eastAsia="Calibri" w:cs="Times New Roman"/>
          <w:sz w:val="24"/>
          <w:szCs w:val="24"/>
          <w:lang w:eastAsia="en-US"/>
        </w:rPr>
        <w:t xml:space="preserve">Zamawiający informuje, że nie wezwie do złożenia lub uzupełnienia przedmiotowych środków dowodowych, </w:t>
      </w:r>
    </w:p>
    <w:p w14:paraId="013DDF15" w14:textId="77777777" w:rsidR="005C6B3C" w:rsidRPr="009739B9" w:rsidRDefault="005C6B3C" w:rsidP="009A084D">
      <w:pPr>
        <w:widowControl w:val="0"/>
        <w:jc w:val="both"/>
        <w:rPr>
          <w:rFonts w:eastAsia="Calibri" w:cs="Times New Roman"/>
          <w:sz w:val="24"/>
          <w:szCs w:val="24"/>
          <w:lang w:eastAsia="en-US"/>
        </w:rPr>
      </w:pPr>
      <w:r w:rsidRPr="009739B9">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9739B9" w:rsidRDefault="005C6B3C" w:rsidP="009A084D">
      <w:pPr>
        <w:widowControl w:val="0"/>
        <w:jc w:val="both"/>
        <w:rPr>
          <w:rFonts w:eastAsia="Calibri" w:cs="Times New Roman"/>
          <w:sz w:val="24"/>
          <w:szCs w:val="24"/>
          <w:lang w:eastAsia="en-US"/>
        </w:rPr>
      </w:pPr>
    </w:p>
    <w:p w14:paraId="4066D6ED" w14:textId="1DEF63D9" w:rsidR="0026048B"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80"/>
      <w:r w:rsidRPr="009739B9">
        <w:rPr>
          <w:rFonts w:ascii="Times New Roman" w:hAnsi="Times New Roman" w:cs="Times New Roman"/>
          <w:b/>
          <w:bCs/>
          <w:sz w:val="24"/>
          <w:szCs w:val="24"/>
          <w:lang w:eastAsia="pl-PL"/>
        </w:rPr>
        <w:t>WIZJA LOKALNA</w:t>
      </w:r>
      <w:bookmarkEnd w:id="9"/>
    </w:p>
    <w:p w14:paraId="17084941" w14:textId="505429C1" w:rsidR="0005201A" w:rsidRPr="009739B9" w:rsidRDefault="0026048B" w:rsidP="009A084D">
      <w:pPr>
        <w:widowControl w:val="0"/>
        <w:jc w:val="both"/>
        <w:rPr>
          <w:rFonts w:eastAsia="Arial" w:cs="Times New Roman"/>
          <w:sz w:val="24"/>
          <w:szCs w:val="24"/>
          <w:lang w:eastAsia="pl-PL"/>
        </w:rPr>
      </w:pPr>
      <w:r w:rsidRPr="009739B9">
        <w:rPr>
          <w:rFonts w:eastAsia="Arial" w:cs="Times New Roman"/>
          <w:sz w:val="24"/>
          <w:szCs w:val="24"/>
          <w:lang w:eastAsia="pl-PL"/>
        </w:rPr>
        <w:t xml:space="preserve">Zamawiający informuje, że złożenie oferty </w:t>
      </w:r>
      <w:r w:rsidRPr="009739B9">
        <w:rPr>
          <w:rFonts w:eastAsia="Arial" w:cs="Times New Roman"/>
          <w:b/>
          <w:bCs/>
          <w:sz w:val="24"/>
          <w:szCs w:val="24"/>
          <w:lang w:eastAsia="pl-PL"/>
        </w:rPr>
        <w:t>musi być poprzedzone</w:t>
      </w:r>
      <w:r w:rsidRPr="009739B9">
        <w:rPr>
          <w:rFonts w:eastAsia="Arial" w:cs="Times New Roman"/>
          <w:sz w:val="24"/>
          <w:szCs w:val="24"/>
          <w:lang w:eastAsia="pl-PL"/>
        </w:rPr>
        <w:t xml:space="preserve"> odbyciem wizji lokalnej</w:t>
      </w:r>
      <w:r w:rsidR="005C6B3C" w:rsidRPr="009739B9">
        <w:rPr>
          <w:rFonts w:eastAsia="Times New Roman" w:cs="Times New Roman"/>
          <w:bCs/>
          <w:sz w:val="24"/>
          <w:szCs w:val="24"/>
        </w:rPr>
        <w:t>, któr</w:t>
      </w:r>
      <w:r w:rsidRPr="009739B9">
        <w:rPr>
          <w:rFonts w:eastAsia="Times New Roman" w:cs="Times New Roman"/>
          <w:bCs/>
          <w:sz w:val="24"/>
          <w:szCs w:val="24"/>
        </w:rPr>
        <w:t>a</w:t>
      </w:r>
      <w:r w:rsidR="005C6B3C" w:rsidRPr="009739B9">
        <w:rPr>
          <w:rFonts w:eastAsia="Times New Roman" w:cs="Times New Roman"/>
          <w:bCs/>
          <w:sz w:val="24"/>
          <w:szCs w:val="24"/>
        </w:rPr>
        <w:t xml:space="preserve"> odbędzie się na terenie Szpitala Specjalistycznego im. J. Dietla w Krakowie</w:t>
      </w:r>
      <w:r w:rsidR="005C6B3C" w:rsidRPr="009739B9">
        <w:rPr>
          <w:rFonts w:eastAsia="Times New Roman" w:cs="Times New Roman"/>
          <w:bCs/>
          <w:sz w:val="24"/>
          <w:szCs w:val="24"/>
          <w:vertAlign w:val="superscript"/>
        </w:rPr>
        <w:sym w:font="Certa" w:char="F041"/>
      </w:r>
      <w:r w:rsidR="005C6B3C" w:rsidRPr="009739B9">
        <w:rPr>
          <w:rFonts w:eastAsia="Times New Roman" w:cs="Times New Roman"/>
          <w:bCs/>
          <w:sz w:val="24"/>
          <w:szCs w:val="24"/>
          <w:vertAlign w:val="superscript"/>
        </w:rPr>
        <w:t xml:space="preserve"> </w:t>
      </w:r>
      <w:r w:rsidR="005C6B3C" w:rsidRPr="009739B9">
        <w:rPr>
          <w:rFonts w:eastAsia="Times New Roman" w:cs="Times New Roman"/>
          <w:bCs/>
          <w:sz w:val="24"/>
          <w:szCs w:val="24"/>
          <w:lang w:eastAsia="pl-PL"/>
        </w:rPr>
        <w:t>(tj. budynki przy ul. Skarbowa 1, Kraków i al. Focha 33, Kraków)</w:t>
      </w:r>
      <w:r w:rsidR="005C6B3C" w:rsidRPr="009739B9">
        <w:rPr>
          <w:rFonts w:eastAsia="Times New Roman" w:cs="Times New Roman"/>
          <w:bCs/>
          <w:sz w:val="24"/>
          <w:szCs w:val="24"/>
        </w:rPr>
        <w:t>, objętego przedmiotową inwestycją, celem zapoznania się z obiektem</w:t>
      </w:r>
      <w:r w:rsidR="0005201A" w:rsidRPr="009739B9">
        <w:rPr>
          <w:rFonts w:eastAsia="Times New Roman" w:cs="Times New Roman"/>
          <w:bCs/>
          <w:sz w:val="24"/>
          <w:szCs w:val="24"/>
        </w:rPr>
        <w:t>,</w:t>
      </w:r>
      <w:r w:rsidR="005C6B3C" w:rsidRPr="009739B9">
        <w:rPr>
          <w:rFonts w:eastAsia="Times New Roman" w:cs="Times New Roman"/>
          <w:bCs/>
          <w:sz w:val="24"/>
          <w:szCs w:val="24"/>
        </w:rPr>
        <w:t xml:space="preserve"> zakresem prac</w:t>
      </w:r>
      <w:r w:rsidR="005A7D65" w:rsidRPr="009739B9">
        <w:rPr>
          <w:rFonts w:eastAsia="Times New Roman" w:cs="Times New Roman"/>
          <w:bCs/>
          <w:sz w:val="24"/>
          <w:szCs w:val="24"/>
        </w:rPr>
        <w:t>,</w:t>
      </w:r>
      <w:r w:rsidR="0005201A" w:rsidRPr="009739B9">
        <w:rPr>
          <w:rFonts w:eastAsia="Arial" w:cs="Times New Roman"/>
          <w:sz w:val="24"/>
          <w:szCs w:val="24"/>
          <w:lang w:eastAsia="pl-PL"/>
        </w:rPr>
        <w:t xml:space="preserve"> </w:t>
      </w:r>
      <w:r w:rsidR="0005201A" w:rsidRPr="009739B9">
        <w:rPr>
          <w:rFonts w:cs="Times New Roman"/>
          <w:sz w:val="24"/>
          <w:szCs w:val="24"/>
        </w:rPr>
        <w:t>warunkami technicznymi i przestrzennymi panującymi w szpitalu</w:t>
      </w:r>
      <w:r w:rsidR="0005201A" w:rsidRPr="009739B9">
        <w:rPr>
          <w:rFonts w:eastAsia="Arial" w:cs="Times New Roman"/>
          <w:sz w:val="24"/>
          <w:szCs w:val="24"/>
          <w:lang w:eastAsia="pl-PL"/>
        </w:rPr>
        <w:t xml:space="preserve"> </w:t>
      </w:r>
      <w:r w:rsidR="0005201A" w:rsidRPr="009739B9">
        <w:rPr>
          <w:rFonts w:cs="Times New Roman"/>
          <w:sz w:val="24"/>
          <w:szCs w:val="24"/>
        </w:rPr>
        <w:t>(w szczególności Wykonawca zobowiązany jest sprawdzić drogi transportu, szerokości otworów drzwiowych, korytarzy, nośności, itp.)</w:t>
      </w:r>
      <w:r w:rsidR="0005201A" w:rsidRPr="009739B9">
        <w:rPr>
          <w:rFonts w:eastAsia="Times New Roman" w:cs="Times New Roman"/>
          <w:bCs/>
          <w:sz w:val="24"/>
          <w:szCs w:val="24"/>
        </w:rPr>
        <w:t xml:space="preserve">, </w:t>
      </w:r>
      <w:r w:rsidR="0005201A" w:rsidRPr="009739B9">
        <w:rPr>
          <w:rFonts w:eastAsia="Times New Roman" w:cs="Times New Roman"/>
          <w:b/>
          <w:sz w:val="24"/>
          <w:szCs w:val="24"/>
          <w:lang w:eastAsia="pl-PL"/>
        </w:rPr>
        <w:t xml:space="preserve">w dniu </w:t>
      </w:r>
      <w:r w:rsidR="009147F0">
        <w:rPr>
          <w:rFonts w:eastAsia="Times New Roman" w:cs="Times New Roman"/>
          <w:b/>
          <w:sz w:val="24"/>
          <w:szCs w:val="24"/>
          <w:lang w:eastAsia="pl-PL"/>
        </w:rPr>
        <w:t>18.06.2024</w:t>
      </w:r>
      <w:r w:rsidR="0005201A" w:rsidRPr="009739B9">
        <w:rPr>
          <w:rFonts w:eastAsia="Times New Roman" w:cs="Times New Roman"/>
          <w:b/>
          <w:sz w:val="24"/>
          <w:szCs w:val="24"/>
          <w:lang w:eastAsia="pl-PL"/>
        </w:rPr>
        <w:t xml:space="preserve"> r. o godzinie </w:t>
      </w:r>
      <w:r w:rsidR="009147F0">
        <w:rPr>
          <w:rFonts w:eastAsia="Times New Roman" w:cs="Times New Roman"/>
          <w:b/>
          <w:sz w:val="24"/>
          <w:szCs w:val="24"/>
          <w:lang w:eastAsia="pl-PL"/>
        </w:rPr>
        <w:t>12:15.</w:t>
      </w:r>
      <w:r w:rsidR="0005201A" w:rsidRPr="009739B9">
        <w:rPr>
          <w:rFonts w:eastAsia="Times New Roman" w:cs="Times New Roman"/>
          <w:bCs/>
          <w:sz w:val="24"/>
          <w:szCs w:val="24"/>
          <w:lang w:eastAsia="pl-PL"/>
        </w:rPr>
        <w:t xml:space="preserve"> Miejsce zbiórki:</w:t>
      </w:r>
      <w:r w:rsidR="0005201A" w:rsidRPr="009739B9">
        <w:rPr>
          <w:rFonts w:eastAsia="Arial" w:cs="Times New Roman"/>
          <w:sz w:val="24"/>
          <w:szCs w:val="24"/>
          <w:lang w:eastAsia="pl-PL"/>
        </w:rPr>
        <w:t xml:space="preserve"> </w:t>
      </w:r>
      <w:r w:rsidR="009147F0">
        <w:rPr>
          <w:rFonts w:eastAsia="Arial" w:cs="Times New Roman"/>
          <w:sz w:val="24"/>
          <w:szCs w:val="24"/>
          <w:lang w:eastAsia="pl-PL"/>
        </w:rPr>
        <w:t>Wejście do budynku Szpitala przy ul. Skarbowej 1 (przy podjeździe dla karetek)</w:t>
      </w:r>
      <w:r w:rsidR="0023267C" w:rsidRPr="009739B9">
        <w:rPr>
          <w:rFonts w:eastAsia="Times New Roman" w:cs="Times New Roman"/>
          <w:bCs/>
          <w:sz w:val="24"/>
          <w:szCs w:val="24"/>
          <w:lang w:eastAsia="pl-PL"/>
        </w:rPr>
        <w:t>.</w:t>
      </w:r>
    </w:p>
    <w:p w14:paraId="408793C4" w14:textId="77777777" w:rsidR="00907DD1" w:rsidRPr="009739B9" w:rsidRDefault="0005201A" w:rsidP="009A084D">
      <w:pPr>
        <w:widowControl w:val="0"/>
        <w:ind w:firstLine="709"/>
        <w:jc w:val="both"/>
        <w:rPr>
          <w:rFonts w:eastAsia="Arial" w:cs="Times New Roman"/>
          <w:sz w:val="24"/>
          <w:szCs w:val="24"/>
          <w:lang w:eastAsia="pl-PL"/>
        </w:rPr>
      </w:pPr>
      <w:r w:rsidRPr="009739B9">
        <w:rPr>
          <w:rFonts w:eastAsia="Times New Roman" w:cs="Times New Roman"/>
          <w:bCs/>
          <w:sz w:val="24"/>
          <w:szCs w:val="24"/>
        </w:rPr>
        <w:lastRenderedPageBreak/>
        <w:t>Wykonawca rezygnujący z uczestnictwa w ww. wizji lokalnej, a składający ofertę w przedmiotowym postępowaniu, przyjmuje na siebie konsekwencje wynikające z tego tytułu.</w:t>
      </w:r>
      <w:r w:rsidRPr="009739B9">
        <w:rPr>
          <w:rFonts w:eastAsia="Arial" w:cs="Times New Roman"/>
          <w:sz w:val="24"/>
          <w:szCs w:val="24"/>
          <w:lang w:eastAsia="pl-PL"/>
        </w:rPr>
        <w:t xml:space="preserve"> </w:t>
      </w:r>
    </w:p>
    <w:p w14:paraId="78F2CB7A" w14:textId="77777777" w:rsidR="005C6B3C" w:rsidRPr="009739B9" w:rsidRDefault="005C6B3C" w:rsidP="009A084D">
      <w:pPr>
        <w:widowControl w:val="0"/>
        <w:jc w:val="both"/>
        <w:rPr>
          <w:rFonts w:eastAsia="Times New Roman" w:cs="Times New Roman"/>
          <w:b/>
          <w:bCs/>
          <w:color w:val="FF0000"/>
          <w:sz w:val="24"/>
          <w:szCs w:val="24"/>
          <w:u w:val="single"/>
        </w:rPr>
      </w:pPr>
    </w:p>
    <w:p w14:paraId="57A7410D" w14:textId="28304A63" w:rsidR="00C36F3B"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1"/>
      <w:r w:rsidRPr="009739B9">
        <w:rPr>
          <w:rFonts w:ascii="Times New Roman" w:hAnsi="Times New Roman" w:cs="Times New Roman"/>
          <w:b/>
          <w:bCs/>
          <w:sz w:val="24"/>
          <w:szCs w:val="24"/>
        </w:rPr>
        <w:t>TERMIN I MIEJSCE REALIZACJI ZAMÓWIENIA</w:t>
      </w:r>
      <w:bookmarkStart w:id="11" w:name="_Hlk32559095"/>
      <w:bookmarkEnd w:id="10"/>
    </w:p>
    <w:p w14:paraId="7D7D07D3" w14:textId="056EDC3B" w:rsidR="00260172" w:rsidRPr="00892996" w:rsidRDefault="00260172" w:rsidP="009A084D">
      <w:pPr>
        <w:widowControl w:val="0"/>
        <w:numPr>
          <w:ilvl w:val="0"/>
          <w:numId w:val="2"/>
        </w:numPr>
        <w:tabs>
          <w:tab w:val="num" w:pos="360"/>
        </w:tabs>
        <w:overflowPunct w:val="0"/>
        <w:autoSpaceDE w:val="0"/>
        <w:ind w:left="360"/>
        <w:jc w:val="both"/>
        <w:textAlignment w:val="baseline"/>
        <w:rPr>
          <w:rFonts w:eastAsia="Times New Roman" w:cs="Times New Roman"/>
          <w:position w:val="2"/>
          <w:sz w:val="24"/>
          <w:szCs w:val="24"/>
        </w:rPr>
      </w:pPr>
      <w:r w:rsidRPr="009739B9">
        <w:rPr>
          <w:rFonts w:eastAsia="Calibri" w:cs="Times New Roman"/>
          <w:sz w:val="24"/>
          <w:szCs w:val="24"/>
          <w:lang w:eastAsia="pl-PL"/>
        </w:rPr>
        <w:t xml:space="preserve">Realizacja przedmiotu umowy nastąpi w terminie </w:t>
      </w:r>
      <w:r w:rsidRPr="009739B9">
        <w:rPr>
          <w:rFonts w:eastAsia="Arial" w:cs="Times New Roman"/>
          <w:sz w:val="24"/>
          <w:szCs w:val="24"/>
        </w:rPr>
        <w:t xml:space="preserve">do </w:t>
      </w:r>
      <w:r w:rsidRPr="009739B9">
        <w:rPr>
          <w:rFonts w:eastAsia="Calibri" w:cs="Times New Roman"/>
          <w:sz w:val="24"/>
          <w:szCs w:val="24"/>
          <w:lang w:eastAsia="pl-PL"/>
        </w:rPr>
        <w:t xml:space="preserve">180 dni </w:t>
      </w:r>
      <w:r w:rsidRPr="009739B9">
        <w:rPr>
          <w:rFonts w:eastAsia="Times New Roman" w:cs="Times New Roman"/>
          <w:sz w:val="24"/>
          <w:szCs w:val="24"/>
        </w:rPr>
        <w:t xml:space="preserve">od dnia następnego po dniu, w którym Zamawiający prześle plik z umową podpisaną przez siebie kwalifikowanym podpisem </w:t>
      </w:r>
      <w:r w:rsidRPr="00892996">
        <w:rPr>
          <w:rFonts w:eastAsia="Times New Roman" w:cs="Times New Roman"/>
          <w:sz w:val="24"/>
          <w:szCs w:val="24"/>
        </w:rPr>
        <w:t>elektronicznym), w tym:</w:t>
      </w:r>
    </w:p>
    <w:p w14:paraId="40A21985" w14:textId="230D1D2B" w:rsidR="00260172" w:rsidRPr="00892996" w:rsidRDefault="00260172" w:rsidP="009A084D">
      <w:pPr>
        <w:pStyle w:val="Akapitzlist"/>
        <w:widowControl w:val="0"/>
        <w:numPr>
          <w:ilvl w:val="0"/>
          <w:numId w:val="126"/>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892996">
        <w:rPr>
          <w:rFonts w:ascii="Times New Roman" w:eastAsia="Calibri" w:hAnsi="Times New Roman" w:cs="Times New Roman"/>
          <w:sz w:val="24"/>
          <w:szCs w:val="24"/>
          <w:lang w:eastAsia="pl-PL"/>
        </w:rPr>
        <w:t xml:space="preserve">Realizacja przedmiotu umowy, </w:t>
      </w:r>
      <w:r w:rsidRPr="00892996">
        <w:rPr>
          <w:rFonts w:ascii="Times New Roman" w:eastAsia="Calibri" w:hAnsi="Times New Roman" w:cs="Times New Roman"/>
          <w:sz w:val="24"/>
          <w:szCs w:val="24"/>
          <w:u w:val="single"/>
          <w:lang w:eastAsia="pl-PL"/>
        </w:rPr>
        <w:t>w tym w szczególności:</w:t>
      </w:r>
      <w:r w:rsidRPr="00892996">
        <w:rPr>
          <w:rFonts w:ascii="Times New Roman" w:eastAsia="Calibri" w:hAnsi="Times New Roman" w:cs="Times New Roman"/>
          <w:b/>
          <w:bCs/>
          <w:sz w:val="24"/>
          <w:szCs w:val="24"/>
          <w:lang w:eastAsia="pl-PL"/>
        </w:rPr>
        <w:t xml:space="preserve"> </w:t>
      </w:r>
      <w:r w:rsidRPr="00892996">
        <w:rPr>
          <w:rFonts w:ascii="Times New Roman" w:eastAsia="Times New Roman" w:hAnsi="Times New Roman" w:cs="Times New Roman"/>
          <w:position w:val="2"/>
          <w:sz w:val="24"/>
          <w:szCs w:val="24"/>
        </w:rPr>
        <w:t xml:space="preserve">demontaż rezonansu magnetycznego, adaptacja pomieszczeń, dostawa, transport, montaż i uruchomienie rezonansu magnetycznego, niezbędne odbiory i pomiary oraz przeprowadzenie pierwszego szkolenia personelu </w:t>
      </w:r>
      <w:r w:rsidRPr="00892996">
        <w:rPr>
          <w:rFonts w:ascii="Times New Roman" w:eastAsia="Calibri" w:hAnsi="Times New Roman" w:cs="Times New Roman"/>
          <w:b/>
          <w:bCs/>
          <w:sz w:val="24"/>
          <w:szCs w:val="24"/>
          <w:lang w:eastAsia="pl-PL"/>
        </w:rPr>
        <w:t xml:space="preserve">do </w:t>
      </w:r>
      <w:r w:rsidR="00892996" w:rsidRPr="00892996">
        <w:rPr>
          <w:rFonts w:ascii="Times New Roman" w:eastAsia="Calibri" w:hAnsi="Times New Roman" w:cs="Times New Roman"/>
          <w:b/>
          <w:bCs/>
          <w:sz w:val="24"/>
          <w:szCs w:val="24"/>
          <w:lang w:eastAsia="pl-PL"/>
        </w:rPr>
        <w:t>56</w:t>
      </w:r>
      <w:r w:rsidRPr="00892996">
        <w:rPr>
          <w:rFonts w:ascii="Times New Roman" w:eastAsia="Calibri" w:hAnsi="Times New Roman" w:cs="Times New Roman"/>
          <w:b/>
          <w:bCs/>
          <w:sz w:val="24"/>
          <w:szCs w:val="24"/>
          <w:lang w:eastAsia="pl-PL"/>
        </w:rPr>
        <w:t xml:space="preserve"> </w:t>
      </w:r>
      <w:r w:rsidRPr="00892996">
        <w:rPr>
          <w:rFonts w:ascii="Times New Roman" w:eastAsia="Times New Roman" w:hAnsi="Times New Roman" w:cs="Times New Roman"/>
          <w:b/>
          <w:bCs/>
          <w:position w:val="2"/>
          <w:sz w:val="24"/>
          <w:szCs w:val="24"/>
        </w:rPr>
        <w:t xml:space="preserve">dni </w:t>
      </w:r>
      <w:r w:rsidRPr="00892996">
        <w:rPr>
          <w:rFonts w:ascii="Times New Roman" w:eastAsia="Times New Roman" w:hAnsi="Times New Roman" w:cs="Times New Roman"/>
          <w:sz w:val="24"/>
          <w:szCs w:val="24"/>
        </w:rPr>
        <w:t xml:space="preserve">od dnia następnego po dniu, w którym Zamawiający prześle plik z umową podpisaną przez siebie kwalifikowanym podpisem elektronicznym. </w:t>
      </w:r>
    </w:p>
    <w:p w14:paraId="25B9E480" w14:textId="77777777" w:rsidR="00260172" w:rsidRPr="00892996" w:rsidRDefault="00260172" w:rsidP="009A084D">
      <w:pPr>
        <w:pStyle w:val="Akapitzlist"/>
        <w:widowControl w:val="0"/>
        <w:numPr>
          <w:ilvl w:val="0"/>
          <w:numId w:val="126"/>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892996">
        <w:rPr>
          <w:rFonts w:ascii="Times New Roman" w:eastAsia="Times New Roman" w:hAnsi="Times New Roman" w:cs="Times New Roman"/>
          <w:position w:val="2"/>
          <w:sz w:val="24"/>
          <w:szCs w:val="24"/>
        </w:rPr>
        <w:t>Szkolenia:</w:t>
      </w:r>
    </w:p>
    <w:p w14:paraId="677FCC87" w14:textId="77777777" w:rsidR="00260172" w:rsidRPr="00892996" w:rsidRDefault="00260172" w:rsidP="009A084D">
      <w:pPr>
        <w:pStyle w:val="Akapitzlist"/>
        <w:widowControl w:val="0"/>
        <w:numPr>
          <w:ilvl w:val="0"/>
          <w:numId w:val="125"/>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892996">
        <w:rPr>
          <w:rFonts w:ascii="Times New Roman" w:eastAsia="Times New Roman" w:hAnsi="Times New Roman" w:cs="Times New Roman"/>
          <w:position w:val="2"/>
          <w:sz w:val="24"/>
          <w:szCs w:val="24"/>
        </w:rPr>
        <w:t xml:space="preserve">pierwsze szkolenie bezpośrednio po dostawie i uruchomieniu przedmiotu umowy, w miejscu dostarczenia przedmiotu zamówienia, potwierdzone certyfikatami dla każdej przeszkolonej osoby, </w:t>
      </w:r>
    </w:p>
    <w:p w14:paraId="0690D661" w14:textId="12522F7F" w:rsidR="00260172" w:rsidRPr="00892996" w:rsidRDefault="00260172" w:rsidP="009A084D">
      <w:pPr>
        <w:pStyle w:val="Akapitzlist"/>
        <w:widowControl w:val="0"/>
        <w:numPr>
          <w:ilvl w:val="0"/>
          <w:numId w:val="125"/>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892996">
        <w:rPr>
          <w:rFonts w:ascii="Times New Roman" w:eastAsia="Times New Roman" w:hAnsi="Times New Roman" w:cs="Times New Roman"/>
          <w:position w:val="2"/>
          <w:sz w:val="24"/>
          <w:szCs w:val="24"/>
        </w:rPr>
        <w:t xml:space="preserve">drugie i trzecie szkolenia zgodnie z </w:t>
      </w:r>
      <w:r w:rsidRPr="00892996">
        <w:rPr>
          <w:rFonts w:ascii="Times New Roman" w:eastAsia="Times New Roman" w:hAnsi="Times New Roman" w:cs="Times New Roman"/>
          <w:sz w:val="24"/>
          <w:szCs w:val="24"/>
        </w:rPr>
        <w:t xml:space="preserve">ZAŁĄCZNIKIEM NR 2 do SWZ </w:t>
      </w:r>
      <w:r w:rsidR="00D973AA" w:rsidRPr="00892996">
        <w:rPr>
          <w:rFonts w:ascii="Times New Roman" w:eastAsia="Times New Roman" w:hAnsi="Times New Roman" w:cs="Times New Roman"/>
          <w:sz w:val="24"/>
          <w:szCs w:val="24"/>
        </w:rPr>
        <w:t>–</w:t>
      </w:r>
      <w:r w:rsidRPr="00892996">
        <w:rPr>
          <w:rFonts w:ascii="Times New Roman" w:eastAsia="Times New Roman" w:hAnsi="Times New Roman" w:cs="Times New Roman"/>
          <w:sz w:val="24"/>
          <w:szCs w:val="24"/>
        </w:rPr>
        <w:t xml:space="preserve"> OPIS</w:t>
      </w:r>
      <w:r w:rsidR="00D973AA" w:rsidRPr="00892996">
        <w:rPr>
          <w:rFonts w:ascii="Times New Roman" w:eastAsia="Times New Roman" w:hAnsi="Times New Roman" w:cs="Times New Roman"/>
          <w:sz w:val="24"/>
          <w:szCs w:val="24"/>
        </w:rPr>
        <w:t xml:space="preserve"> </w:t>
      </w:r>
      <w:r w:rsidRPr="00892996">
        <w:rPr>
          <w:rFonts w:ascii="Times New Roman" w:eastAsia="Times New Roman" w:hAnsi="Times New Roman" w:cs="Times New Roman"/>
          <w:sz w:val="24"/>
          <w:szCs w:val="24"/>
        </w:rPr>
        <w:t>PRZEDMIOTU ZAMÓWIENIA.</w:t>
      </w:r>
    </w:p>
    <w:p w14:paraId="70D31AD7" w14:textId="5CDB807E" w:rsidR="00C36F3B" w:rsidRPr="009739B9" w:rsidRDefault="00C36F3B" w:rsidP="009A084D">
      <w:pPr>
        <w:widowControl w:val="0"/>
        <w:numPr>
          <w:ilvl w:val="0"/>
          <w:numId w:val="2"/>
        </w:numPr>
        <w:tabs>
          <w:tab w:val="num" w:pos="360"/>
        </w:tabs>
        <w:overflowPunct w:val="0"/>
        <w:autoSpaceDE w:val="0"/>
        <w:ind w:left="360"/>
        <w:jc w:val="both"/>
        <w:textAlignment w:val="baseline"/>
        <w:rPr>
          <w:rFonts w:eastAsia="Times New Roman" w:cs="Times New Roman"/>
          <w:position w:val="2"/>
          <w:sz w:val="24"/>
          <w:szCs w:val="24"/>
        </w:rPr>
      </w:pPr>
      <w:r w:rsidRPr="009739B9">
        <w:rPr>
          <w:rFonts w:cs="Times New Roman"/>
          <w:sz w:val="24"/>
          <w:szCs w:val="24"/>
        </w:rPr>
        <w:t xml:space="preserve">Miejsce realizacji zamówienia: </w:t>
      </w:r>
      <w:r w:rsidRPr="009739B9">
        <w:rPr>
          <w:rFonts w:eastAsia="Times New Roman" w:cs="Times New Roman"/>
          <w:sz w:val="24"/>
          <w:szCs w:val="24"/>
          <w:lang w:eastAsia="en-US"/>
        </w:rPr>
        <w:t xml:space="preserve">al. Focha 33, Kraków, </w:t>
      </w:r>
      <w:r w:rsidR="0023267C" w:rsidRPr="009739B9">
        <w:rPr>
          <w:rFonts w:eastAsia="Times New Roman" w:cs="Times New Roman"/>
          <w:sz w:val="24"/>
          <w:szCs w:val="24"/>
          <w:lang w:eastAsia="en-US"/>
        </w:rPr>
        <w:t>Pracownia Rezonansu magnetycznego</w:t>
      </w:r>
      <w:r w:rsidR="004A249E" w:rsidRPr="009739B9">
        <w:rPr>
          <w:rFonts w:eastAsia="Times New Roman" w:cs="Times New Roman"/>
          <w:sz w:val="24"/>
          <w:szCs w:val="24"/>
          <w:lang w:eastAsia="en-US"/>
        </w:rPr>
        <w:t xml:space="preserve"> oraz Skarbowa 1, Kraków</w:t>
      </w:r>
      <w:r w:rsidRPr="009739B9">
        <w:rPr>
          <w:rFonts w:eastAsia="Times New Roman" w:cs="Times New Roman"/>
          <w:sz w:val="24"/>
          <w:szCs w:val="24"/>
          <w:lang w:eastAsia="en-US"/>
        </w:rPr>
        <w:t>.</w:t>
      </w:r>
    </w:p>
    <w:bookmarkEnd w:id="11"/>
    <w:p w14:paraId="2E2251B9" w14:textId="77777777" w:rsidR="005C6B3C" w:rsidRPr="009739B9" w:rsidRDefault="005C6B3C" w:rsidP="009A084D">
      <w:pPr>
        <w:widowControl w:val="0"/>
        <w:jc w:val="both"/>
        <w:rPr>
          <w:rFonts w:eastAsia="Times New Roman" w:cs="Times New Roman"/>
          <w:b/>
          <w:bCs/>
          <w:sz w:val="24"/>
          <w:szCs w:val="24"/>
          <w:u w:val="single"/>
        </w:rPr>
      </w:pPr>
    </w:p>
    <w:p w14:paraId="75A5F361" w14:textId="4BA860E6"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2"/>
      <w:r w:rsidRPr="009739B9">
        <w:rPr>
          <w:rFonts w:ascii="Times New Roman" w:hAnsi="Times New Roman" w:cs="Times New Roman"/>
          <w:b/>
          <w:bCs/>
          <w:sz w:val="24"/>
          <w:szCs w:val="24"/>
        </w:rPr>
        <w:t>OFERTY WARIANTOWE</w:t>
      </w:r>
      <w:bookmarkEnd w:id="12"/>
    </w:p>
    <w:p w14:paraId="7A76D3E2"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 xml:space="preserve">Zamawiający </w:t>
      </w:r>
      <w:r w:rsidRPr="009739B9">
        <w:rPr>
          <w:rFonts w:eastAsia="Times New Roman" w:cs="Times New Roman"/>
          <w:sz w:val="24"/>
          <w:szCs w:val="24"/>
          <w:u w:val="single"/>
        </w:rPr>
        <w:t>nie dopuszcza</w:t>
      </w:r>
      <w:r w:rsidRPr="009739B9">
        <w:rPr>
          <w:rFonts w:eastAsia="Times New Roman" w:cs="Times New Roman"/>
          <w:sz w:val="24"/>
          <w:szCs w:val="24"/>
        </w:rPr>
        <w:t xml:space="preserve"> składania ofert wariantowych.</w:t>
      </w:r>
    </w:p>
    <w:p w14:paraId="3BAB8AD9" w14:textId="77777777" w:rsidR="005C6B3C" w:rsidRPr="009739B9" w:rsidRDefault="005C6B3C" w:rsidP="009A084D">
      <w:pPr>
        <w:widowControl w:val="0"/>
        <w:jc w:val="both"/>
        <w:rPr>
          <w:rFonts w:eastAsia="Times New Roman" w:cs="Times New Roman"/>
          <w:b/>
          <w:bCs/>
          <w:sz w:val="24"/>
          <w:szCs w:val="24"/>
          <w:u w:val="single"/>
        </w:rPr>
      </w:pPr>
    </w:p>
    <w:p w14:paraId="3EFA8983" w14:textId="0104EBDA"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3"/>
      <w:r w:rsidRPr="009739B9">
        <w:rPr>
          <w:rFonts w:ascii="Times New Roman" w:hAnsi="Times New Roman" w:cs="Times New Roman"/>
          <w:b/>
          <w:bCs/>
          <w:sz w:val="24"/>
          <w:szCs w:val="24"/>
        </w:rPr>
        <w:t>OFERTY RÓWNOWAŻNE</w:t>
      </w:r>
      <w:bookmarkEnd w:id="13"/>
    </w:p>
    <w:p w14:paraId="2C7A48E6"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 xml:space="preserve">Zamawiający </w:t>
      </w:r>
      <w:r w:rsidRPr="009739B9">
        <w:rPr>
          <w:rFonts w:eastAsia="Times New Roman" w:cs="Times New Roman"/>
          <w:b/>
          <w:bCs/>
          <w:sz w:val="24"/>
          <w:szCs w:val="24"/>
        </w:rPr>
        <w:t>dopuszcza</w:t>
      </w:r>
      <w:r w:rsidRPr="009739B9">
        <w:rPr>
          <w:rFonts w:eastAsia="Times New Roman" w:cs="Times New Roman"/>
          <w:sz w:val="24"/>
          <w:szCs w:val="24"/>
        </w:rPr>
        <w:t xml:space="preserve"> składanie ofert równoważnych. </w:t>
      </w:r>
    </w:p>
    <w:p w14:paraId="6A4B5F04" w14:textId="77777777" w:rsidR="005C6B3C" w:rsidRPr="009739B9" w:rsidRDefault="005C6B3C" w:rsidP="009A084D">
      <w:pPr>
        <w:widowControl w:val="0"/>
        <w:ind w:left="360" w:firstLine="349"/>
        <w:jc w:val="both"/>
        <w:rPr>
          <w:rFonts w:eastAsia="Times New Roman" w:cs="Times New Roman"/>
          <w:sz w:val="24"/>
          <w:szCs w:val="24"/>
        </w:rPr>
      </w:pPr>
    </w:p>
    <w:p w14:paraId="02D5D1D6" w14:textId="77777777" w:rsidR="00194685" w:rsidRPr="009739B9" w:rsidRDefault="00194685" w:rsidP="009A084D">
      <w:pPr>
        <w:widowControl w:val="0"/>
        <w:autoSpaceDE w:val="0"/>
        <w:autoSpaceDN w:val="0"/>
        <w:adjustRightInd w:val="0"/>
        <w:jc w:val="both"/>
        <w:rPr>
          <w:rFonts w:eastAsia="Times New Roman" w:cs="Times New Roman"/>
          <w:sz w:val="24"/>
          <w:szCs w:val="24"/>
          <w:lang w:eastAsia="pl-PL"/>
        </w:rPr>
      </w:pPr>
      <w:r w:rsidRPr="009739B9">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9739B9">
        <w:rPr>
          <w:rFonts w:eastAsia="Times New Roman" w:cs="Times New Roman"/>
          <w:sz w:val="24"/>
          <w:szCs w:val="24"/>
        </w:rPr>
        <w:t xml:space="preserve">i ma na celu wskazać oczekiwania zamawiającego. </w:t>
      </w:r>
    </w:p>
    <w:p w14:paraId="5FDFA03C" w14:textId="77777777" w:rsidR="00194685" w:rsidRPr="009739B9" w:rsidRDefault="00194685" w:rsidP="009A084D">
      <w:pPr>
        <w:widowControl w:val="0"/>
        <w:autoSpaceDE w:val="0"/>
        <w:autoSpaceDN w:val="0"/>
        <w:adjustRightInd w:val="0"/>
        <w:ind w:firstLine="360"/>
        <w:jc w:val="both"/>
        <w:rPr>
          <w:rFonts w:eastAsia="Times New Roman" w:cs="Times New Roman"/>
          <w:sz w:val="24"/>
          <w:szCs w:val="24"/>
          <w:lang w:eastAsia="pl-PL"/>
        </w:rPr>
      </w:pPr>
      <w:r w:rsidRPr="009739B9">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9739B9" w:rsidRDefault="00194685" w:rsidP="009A084D">
      <w:pPr>
        <w:widowControl w:val="0"/>
        <w:autoSpaceDE w:val="0"/>
        <w:autoSpaceDN w:val="0"/>
        <w:adjustRightInd w:val="0"/>
        <w:jc w:val="both"/>
        <w:rPr>
          <w:rFonts w:eastAsia="Times New Roman" w:cs="Times New Roman"/>
          <w:sz w:val="24"/>
          <w:szCs w:val="24"/>
          <w:lang w:eastAsia="pl-PL"/>
        </w:rPr>
      </w:pPr>
      <w:r w:rsidRPr="009739B9">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0CFA415" w14:textId="77777777" w:rsidR="00194685" w:rsidRPr="009739B9" w:rsidRDefault="00194685" w:rsidP="009A084D">
      <w:pPr>
        <w:widowControl w:val="0"/>
        <w:ind w:firstLine="360"/>
        <w:jc w:val="both"/>
        <w:rPr>
          <w:rFonts w:eastAsia="Times New Roman" w:cs="Times New Roman"/>
          <w:sz w:val="24"/>
          <w:szCs w:val="24"/>
          <w:lang w:eastAsia="pl-PL"/>
        </w:rPr>
      </w:pPr>
      <w:r w:rsidRPr="009739B9">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9739B9">
        <w:rPr>
          <w:rFonts w:eastAsia="Times New Roman" w:cs="Times New Roman"/>
          <w:sz w:val="24"/>
          <w:szCs w:val="24"/>
          <w:lang w:eastAsia="pl-PL"/>
        </w:rPr>
        <w:t xml:space="preserve">. </w:t>
      </w:r>
      <w:r w:rsidRPr="009739B9">
        <w:rPr>
          <w:rFonts w:eastAsia="Times New Roman" w:cs="Times New Roman"/>
          <w:sz w:val="24"/>
          <w:szCs w:val="24"/>
        </w:rPr>
        <w:t xml:space="preserve">Wykonawca musi wykazać, że oferowane dostawy spełniają warunki określone przez zamawiającego w stopniu nie gorszym. </w:t>
      </w:r>
    </w:p>
    <w:p w14:paraId="68D6BE53" w14:textId="77777777" w:rsidR="00194685" w:rsidRPr="009739B9" w:rsidRDefault="00194685" w:rsidP="009A084D">
      <w:pPr>
        <w:widowControl w:val="0"/>
        <w:jc w:val="both"/>
        <w:rPr>
          <w:rFonts w:eastAsia="Times New Roman" w:cs="Times New Roman"/>
          <w:sz w:val="24"/>
          <w:szCs w:val="24"/>
        </w:rPr>
      </w:pPr>
      <w:r w:rsidRPr="009739B9">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w:t>
      </w:r>
      <w:r w:rsidRPr="009739B9">
        <w:rPr>
          <w:rFonts w:eastAsia="Times New Roman" w:cs="Times New Roman"/>
          <w:sz w:val="24"/>
          <w:szCs w:val="24"/>
          <w:lang w:eastAsia="pl-PL"/>
        </w:rPr>
        <w:lastRenderedPageBreak/>
        <w:t xml:space="preserve">opisanego przez zamawiającego. </w:t>
      </w:r>
      <w:r w:rsidRPr="009739B9">
        <w:rPr>
          <w:rFonts w:eastAsia="Times New Roman" w:cs="Times New Roman"/>
          <w:sz w:val="24"/>
          <w:szCs w:val="24"/>
        </w:rPr>
        <w:t xml:space="preserve">W przypadku, gdy wykonawca nie </w:t>
      </w:r>
      <w:r w:rsidRPr="009739B9">
        <w:rPr>
          <w:rFonts w:eastAsia="Times New Roman" w:cs="Times New Roman"/>
          <w:sz w:val="24"/>
          <w:szCs w:val="24"/>
          <w:lang w:eastAsia="pl-PL"/>
        </w:rPr>
        <w:t>zaznaczy/wyróżni</w:t>
      </w:r>
      <w:r w:rsidRPr="009739B9">
        <w:rPr>
          <w:rFonts w:eastAsia="Times New Roman" w:cs="Times New Roman"/>
          <w:sz w:val="24"/>
          <w:szCs w:val="24"/>
        </w:rPr>
        <w:t xml:space="preserve"> </w:t>
      </w:r>
      <w:r w:rsidRPr="009739B9">
        <w:rPr>
          <w:rFonts w:eastAsia="Times New Roman" w:cs="Times New Roman"/>
          <w:sz w:val="24"/>
          <w:szCs w:val="24"/>
          <w:lang w:eastAsia="pl-PL"/>
        </w:rPr>
        <w:t>pozycji w których oferuje przedmiot zamówienia równoważny do opisanego przez zamawiającego</w:t>
      </w:r>
      <w:r w:rsidRPr="009739B9">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8163A2" w14:textId="77777777" w:rsidR="00194685" w:rsidRPr="009739B9" w:rsidRDefault="00194685" w:rsidP="009A084D">
      <w:pPr>
        <w:widowControl w:val="0"/>
        <w:autoSpaceDE w:val="0"/>
        <w:autoSpaceDN w:val="0"/>
        <w:adjustRightInd w:val="0"/>
        <w:jc w:val="both"/>
        <w:rPr>
          <w:rFonts w:eastAsia="Times New Roman" w:cs="Times New Roman"/>
          <w:sz w:val="24"/>
          <w:szCs w:val="24"/>
          <w:lang w:eastAsia="pl-PL"/>
        </w:rPr>
      </w:pPr>
    </w:p>
    <w:p w14:paraId="0B55AD4D" w14:textId="1D817C11" w:rsidR="003B1239" w:rsidRPr="009739B9" w:rsidRDefault="00DB1939" w:rsidP="009A084D">
      <w:pPr>
        <w:widowControl w:val="0"/>
        <w:autoSpaceDE w:val="0"/>
        <w:autoSpaceDN w:val="0"/>
        <w:adjustRightInd w:val="0"/>
        <w:jc w:val="both"/>
        <w:rPr>
          <w:rFonts w:eastAsia="Times New Roman" w:cs="Times New Roman"/>
          <w:sz w:val="24"/>
          <w:szCs w:val="24"/>
          <w:lang w:eastAsia="pl-PL"/>
        </w:rPr>
      </w:pPr>
      <w:r w:rsidRPr="009739B9">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00FB0D16" w:rsidRPr="009739B9">
        <w:rPr>
          <w:rFonts w:eastAsia="Times New Roman" w:cs="Times New Roman"/>
          <w:sz w:val="24"/>
          <w:szCs w:val="24"/>
          <w:lang w:eastAsia="pl-PL"/>
        </w:rPr>
        <w:t>pzp</w:t>
      </w:r>
      <w:proofErr w:type="spellEnd"/>
      <w:r w:rsidRPr="009739B9">
        <w:rPr>
          <w:rFonts w:eastAsia="Times New Roman" w:cs="Times New Roman"/>
          <w:sz w:val="24"/>
          <w:szCs w:val="24"/>
          <w:lang w:eastAsia="pl-PL"/>
        </w:rPr>
        <w:t xml:space="preserve">, dopuszcza, zgodnie z art. 101 ust. 4 </w:t>
      </w:r>
      <w:r w:rsidR="00FB0D16" w:rsidRPr="009739B9">
        <w:rPr>
          <w:rFonts w:eastAsia="Times New Roman" w:cs="Times New Roman"/>
          <w:sz w:val="24"/>
          <w:szCs w:val="24"/>
          <w:lang w:eastAsia="pl-PL"/>
        </w:rPr>
        <w:t>u</w:t>
      </w:r>
      <w:r w:rsidRPr="009739B9">
        <w:rPr>
          <w:rFonts w:eastAsia="Times New Roman" w:cs="Times New Roman"/>
          <w:sz w:val="24"/>
          <w:szCs w:val="24"/>
          <w:lang w:eastAsia="pl-PL"/>
        </w:rPr>
        <w:t xml:space="preserve">stawy </w:t>
      </w:r>
      <w:proofErr w:type="spellStart"/>
      <w:r w:rsidR="00FB0D16" w:rsidRPr="009739B9">
        <w:rPr>
          <w:rFonts w:eastAsia="Times New Roman" w:cs="Times New Roman"/>
          <w:sz w:val="24"/>
          <w:szCs w:val="24"/>
          <w:lang w:eastAsia="pl-PL"/>
        </w:rPr>
        <w:t>p</w:t>
      </w:r>
      <w:r w:rsidRPr="009739B9">
        <w:rPr>
          <w:rFonts w:eastAsia="Times New Roman" w:cs="Times New Roman"/>
          <w:sz w:val="24"/>
          <w:szCs w:val="24"/>
          <w:lang w:eastAsia="pl-PL"/>
        </w:rPr>
        <w:t>zp</w:t>
      </w:r>
      <w:proofErr w:type="spellEnd"/>
      <w:r w:rsidRPr="009739B9">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sidR="00FB0D16" w:rsidRPr="009739B9">
        <w:rPr>
          <w:rFonts w:eastAsia="Times New Roman" w:cs="Times New Roman"/>
          <w:sz w:val="24"/>
          <w:szCs w:val="24"/>
          <w:lang w:eastAsia="pl-PL"/>
        </w:rPr>
        <w:t>pzp</w:t>
      </w:r>
      <w:proofErr w:type="spellEnd"/>
      <w:r w:rsidRPr="009739B9">
        <w:rPr>
          <w:rFonts w:eastAsia="Times New Roman" w:cs="Times New Roman"/>
          <w:sz w:val="24"/>
          <w:szCs w:val="24"/>
          <w:lang w:eastAsia="pl-PL"/>
        </w:rPr>
        <w:t>, należy przyjąć, że w odniesieniu do niej użyto sformułowania „lub równoważna”.</w:t>
      </w:r>
    </w:p>
    <w:p w14:paraId="56EC0C0D" w14:textId="77777777" w:rsidR="00FB0D16" w:rsidRPr="009739B9" w:rsidRDefault="00FB0D16" w:rsidP="009A084D">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4"/>
      <w:r w:rsidRPr="009739B9">
        <w:rPr>
          <w:rFonts w:ascii="Times New Roman" w:hAnsi="Times New Roman" w:cs="Times New Roman"/>
          <w:b/>
          <w:bCs/>
          <w:sz w:val="24"/>
          <w:szCs w:val="24"/>
        </w:rPr>
        <w:t>UMOWA RAMOWA</w:t>
      </w:r>
      <w:bookmarkEnd w:id="14"/>
    </w:p>
    <w:p w14:paraId="077240D8"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 xml:space="preserve">Zamawiający </w:t>
      </w:r>
      <w:r w:rsidRPr="009739B9">
        <w:rPr>
          <w:rFonts w:eastAsia="Times New Roman" w:cs="Times New Roman"/>
          <w:sz w:val="24"/>
          <w:szCs w:val="24"/>
          <w:u w:val="single"/>
        </w:rPr>
        <w:t>nie przewiduje</w:t>
      </w:r>
      <w:r w:rsidRPr="009739B9">
        <w:rPr>
          <w:rFonts w:eastAsia="Times New Roman" w:cs="Times New Roman"/>
          <w:sz w:val="24"/>
          <w:szCs w:val="24"/>
        </w:rPr>
        <w:t xml:space="preserve"> zawarcia umowy ramowej.</w:t>
      </w:r>
    </w:p>
    <w:p w14:paraId="452E4415" w14:textId="77777777" w:rsidR="005C6B3C" w:rsidRPr="009739B9" w:rsidRDefault="005C6B3C" w:rsidP="009A084D">
      <w:pPr>
        <w:widowControl w:val="0"/>
        <w:ind w:firstLine="360"/>
        <w:jc w:val="both"/>
        <w:rPr>
          <w:rFonts w:eastAsia="Times New Roman" w:cs="Times New Roman"/>
          <w:sz w:val="24"/>
          <w:szCs w:val="24"/>
        </w:rPr>
      </w:pPr>
    </w:p>
    <w:p w14:paraId="1AF6BA84" w14:textId="4A53AC46"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5"/>
      <w:r w:rsidRPr="009739B9">
        <w:rPr>
          <w:rFonts w:ascii="Times New Roman" w:hAnsi="Times New Roman" w:cs="Times New Roman"/>
          <w:b/>
          <w:bCs/>
          <w:sz w:val="24"/>
          <w:szCs w:val="24"/>
        </w:rPr>
        <w:t>AUKCJA ELEKTRONICZNA</w:t>
      </w:r>
      <w:bookmarkEnd w:id="15"/>
    </w:p>
    <w:p w14:paraId="065E081D"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 xml:space="preserve">Zamawiający </w:t>
      </w:r>
      <w:r w:rsidRPr="009739B9">
        <w:rPr>
          <w:rFonts w:eastAsia="Times New Roman" w:cs="Times New Roman"/>
          <w:sz w:val="24"/>
          <w:szCs w:val="24"/>
          <w:u w:val="single"/>
        </w:rPr>
        <w:t>nie przewiduje</w:t>
      </w:r>
      <w:r w:rsidRPr="009739B9">
        <w:rPr>
          <w:rFonts w:eastAsia="Times New Roman" w:cs="Times New Roman"/>
          <w:sz w:val="24"/>
          <w:szCs w:val="24"/>
        </w:rPr>
        <w:t xml:space="preserve"> przeprowadzenia aukcji elektronicznej.</w:t>
      </w:r>
    </w:p>
    <w:p w14:paraId="6069EFD0" w14:textId="77777777" w:rsidR="005C6B3C" w:rsidRPr="009739B9" w:rsidRDefault="005C6B3C" w:rsidP="009A084D">
      <w:pPr>
        <w:widowControl w:val="0"/>
        <w:ind w:firstLine="360"/>
        <w:jc w:val="both"/>
        <w:rPr>
          <w:rFonts w:eastAsia="Times New Roman" w:cs="Times New Roman"/>
          <w:sz w:val="24"/>
          <w:szCs w:val="24"/>
        </w:rPr>
      </w:pPr>
    </w:p>
    <w:p w14:paraId="5B21F001" w14:textId="7F098AAA"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6"/>
      <w:r w:rsidRPr="009739B9">
        <w:rPr>
          <w:rFonts w:ascii="Times New Roman" w:hAnsi="Times New Roman" w:cs="Times New Roman"/>
          <w:b/>
          <w:bCs/>
          <w:sz w:val="24"/>
          <w:szCs w:val="24"/>
        </w:rPr>
        <w:t xml:space="preserve">ZAMÓWIENIA O KTÓRYCH MOWA W ART. 214 UST. 1 PKT 7 I 8 </w:t>
      </w:r>
      <w:r w:rsidR="00FB0D16" w:rsidRPr="009739B9">
        <w:rPr>
          <w:rFonts w:ascii="Times New Roman" w:hAnsi="Times New Roman" w:cs="Times New Roman"/>
          <w:b/>
          <w:bCs/>
          <w:sz w:val="24"/>
          <w:szCs w:val="24"/>
        </w:rPr>
        <w:t xml:space="preserve">USTAWY </w:t>
      </w:r>
      <w:r w:rsidRPr="009739B9">
        <w:rPr>
          <w:rFonts w:ascii="Times New Roman" w:hAnsi="Times New Roman" w:cs="Times New Roman"/>
          <w:b/>
          <w:bCs/>
          <w:sz w:val="24"/>
          <w:szCs w:val="24"/>
        </w:rPr>
        <w:t>PZP</w:t>
      </w:r>
      <w:bookmarkEnd w:id="16"/>
    </w:p>
    <w:p w14:paraId="4001305A" w14:textId="00C3752C" w:rsidR="005C6B3C" w:rsidRPr="009739B9" w:rsidRDefault="005C6B3C" w:rsidP="009A084D">
      <w:pPr>
        <w:widowControl w:val="0"/>
        <w:jc w:val="both"/>
        <w:rPr>
          <w:rFonts w:eastAsia="Calibri" w:cs="Times New Roman"/>
          <w:sz w:val="24"/>
          <w:szCs w:val="24"/>
          <w:lang w:eastAsia="en-US"/>
        </w:rPr>
      </w:pPr>
      <w:r w:rsidRPr="009739B9">
        <w:rPr>
          <w:rFonts w:eastAsia="Times New Roman" w:cs="Times New Roman"/>
          <w:sz w:val="24"/>
          <w:szCs w:val="24"/>
        </w:rPr>
        <w:t xml:space="preserve">Zamawiający </w:t>
      </w:r>
      <w:r w:rsidRPr="009739B9">
        <w:rPr>
          <w:rFonts w:eastAsia="Times New Roman" w:cs="Times New Roman"/>
          <w:sz w:val="24"/>
          <w:szCs w:val="24"/>
          <w:u w:val="single"/>
        </w:rPr>
        <w:t>nie przewiduje</w:t>
      </w:r>
      <w:r w:rsidRPr="009739B9">
        <w:rPr>
          <w:rFonts w:eastAsia="Times New Roman" w:cs="Times New Roman"/>
          <w:sz w:val="24"/>
          <w:szCs w:val="24"/>
        </w:rPr>
        <w:t xml:space="preserve"> udzielania zamówień, o których mowa w art. </w:t>
      </w:r>
      <w:r w:rsidRPr="009739B9">
        <w:rPr>
          <w:rFonts w:eastAsia="Calibri" w:cs="Times New Roman"/>
          <w:sz w:val="24"/>
          <w:szCs w:val="24"/>
          <w:lang w:eastAsia="en-US"/>
        </w:rPr>
        <w:t xml:space="preserve">214 ust. 1 pkt 7 i 8 </w:t>
      </w:r>
      <w:r w:rsidR="00FB0D16" w:rsidRPr="009739B9">
        <w:rPr>
          <w:rFonts w:eastAsia="Calibri" w:cs="Times New Roman"/>
          <w:sz w:val="24"/>
          <w:szCs w:val="24"/>
          <w:lang w:eastAsia="en-US"/>
        </w:rPr>
        <w:t xml:space="preserve">ustawy </w:t>
      </w:r>
      <w:proofErr w:type="spellStart"/>
      <w:r w:rsidR="00FB0D16" w:rsidRPr="009739B9">
        <w:rPr>
          <w:rFonts w:eastAsia="Calibri" w:cs="Times New Roman"/>
          <w:sz w:val="24"/>
          <w:szCs w:val="24"/>
          <w:lang w:eastAsia="en-US"/>
        </w:rPr>
        <w:t>pzp</w:t>
      </w:r>
      <w:proofErr w:type="spellEnd"/>
    </w:p>
    <w:p w14:paraId="35506D06" w14:textId="77777777" w:rsidR="005C6B3C" w:rsidRPr="009739B9" w:rsidRDefault="005C6B3C" w:rsidP="009A084D">
      <w:pPr>
        <w:widowControl w:val="0"/>
        <w:jc w:val="both"/>
        <w:rPr>
          <w:rFonts w:eastAsia="Times New Roman" w:cs="Times New Roman"/>
          <w:sz w:val="24"/>
          <w:szCs w:val="24"/>
        </w:rPr>
      </w:pPr>
    </w:p>
    <w:p w14:paraId="697343E3" w14:textId="6A5EC34E"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7"/>
      <w:r w:rsidRPr="009739B9">
        <w:rPr>
          <w:rFonts w:ascii="Times New Roman" w:hAnsi="Times New Roman" w:cs="Times New Roman"/>
          <w:b/>
          <w:bCs/>
          <w:sz w:val="24"/>
          <w:szCs w:val="24"/>
        </w:rPr>
        <w:t>KATALOGI ELEKTRONICZNE</w:t>
      </w:r>
      <w:bookmarkEnd w:id="17"/>
    </w:p>
    <w:p w14:paraId="06004AF6" w14:textId="77777777" w:rsidR="005C6B3C" w:rsidRPr="009739B9" w:rsidRDefault="005C6B3C" w:rsidP="009A084D">
      <w:pPr>
        <w:widowControl w:val="0"/>
        <w:jc w:val="both"/>
        <w:rPr>
          <w:rFonts w:eastAsia="Times New Roman" w:cs="Times New Roman"/>
          <w:sz w:val="24"/>
          <w:szCs w:val="24"/>
        </w:rPr>
      </w:pPr>
      <w:r w:rsidRPr="009739B9">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9739B9" w:rsidRDefault="005C6B3C" w:rsidP="009A084D">
      <w:pPr>
        <w:widowControl w:val="0"/>
        <w:rPr>
          <w:rFonts w:cs="Times New Roman"/>
          <w:sz w:val="24"/>
          <w:szCs w:val="24"/>
        </w:rPr>
      </w:pPr>
    </w:p>
    <w:p w14:paraId="7C088784" w14:textId="1129E080"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8"/>
      <w:r w:rsidRPr="009739B9">
        <w:rPr>
          <w:rFonts w:ascii="Times New Roman" w:eastAsia="Times New Roman" w:hAnsi="Times New Roman" w:cs="Times New Roman"/>
          <w:b/>
          <w:bCs/>
          <w:sz w:val="24"/>
          <w:szCs w:val="24"/>
          <w:lang w:eastAsia="pl-PL"/>
        </w:rPr>
        <w:t>INFORMACJĘ O ZASTRZEŻENIU UBIEGANIA SIĘ O UDZIELENIE ZAMÓWIENIA</w:t>
      </w:r>
      <w:bookmarkEnd w:id="18"/>
    </w:p>
    <w:p w14:paraId="6E43C0B8" w14:textId="77777777" w:rsidR="005C6B3C" w:rsidRPr="009739B9" w:rsidRDefault="005C6B3C" w:rsidP="009A084D">
      <w:pPr>
        <w:widowControl w:val="0"/>
        <w:jc w:val="both"/>
        <w:rPr>
          <w:rFonts w:cs="Times New Roman"/>
          <w:sz w:val="24"/>
          <w:szCs w:val="24"/>
        </w:rPr>
      </w:pPr>
      <w:r w:rsidRPr="009739B9">
        <w:rPr>
          <w:rFonts w:cs="Times New Roman"/>
          <w:sz w:val="24"/>
          <w:szCs w:val="24"/>
        </w:rPr>
        <w:t xml:space="preserve">Zamawiający nie zastrzega ubiegania się o udzielenie zamówienia wyłącznie przez wykonawców, o których mowa w </w:t>
      </w:r>
      <w:hyperlink r:id="rId13" w:history="1">
        <w:r w:rsidRPr="009739B9">
          <w:rPr>
            <w:rFonts w:cs="Times New Roman"/>
            <w:sz w:val="24"/>
            <w:szCs w:val="24"/>
            <w:u w:val="single"/>
          </w:rPr>
          <w:t>art. 94</w:t>
        </w:r>
      </w:hyperlink>
      <w:r w:rsidRPr="009739B9">
        <w:rPr>
          <w:rFonts w:cs="Times New Roman"/>
          <w:sz w:val="24"/>
          <w:szCs w:val="24"/>
        </w:rPr>
        <w:t xml:space="preserve">, </w:t>
      </w:r>
    </w:p>
    <w:p w14:paraId="38455718" w14:textId="77777777" w:rsidR="005C6B3C" w:rsidRPr="009739B9" w:rsidRDefault="005C6B3C" w:rsidP="009A084D">
      <w:pPr>
        <w:widowControl w:val="0"/>
        <w:rPr>
          <w:rFonts w:cs="Times New Roman"/>
          <w:sz w:val="24"/>
          <w:szCs w:val="24"/>
        </w:rPr>
      </w:pPr>
    </w:p>
    <w:p w14:paraId="572AFE1F" w14:textId="0E79F58B"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9"/>
      <w:r w:rsidRPr="009739B9">
        <w:rPr>
          <w:rFonts w:ascii="Times New Roman" w:hAnsi="Times New Roman" w:cs="Times New Roman"/>
          <w:b/>
          <w:bCs/>
          <w:sz w:val="24"/>
          <w:szCs w:val="24"/>
        </w:rPr>
        <w:t>INFORMACJA O KLUCZOWYCH CZĘŚCIACH ZAMÓWIENIA</w:t>
      </w:r>
      <w:bookmarkEnd w:id="19"/>
    </w:p>
    <w:p w14:paraId="2763D344" w14:textId="49C080E8" w:rsidR="005C6B3C" w:rsidRPr="009739B9" w:rsidRDefault="005C6B3C" w:rsidP="009A084D">
      <w:pPr>
        <w:widowControl w:val="0"/>
        <w:rPr>
          <w:rFonts w:eastAsia="Times New Roman" w:cs="Times New Roman"/>
          <w:sz w:val="24"/>
          <w:szCs w:val="24"/>
        </w:rPr>
      </w:pPr>
      <w:r w:rsidRPr="009739B9">
        <w:rPr>
          <w:rFonts w:eastAsia="Times New Roman" w:cs="Times New Roman"/>
          <w:sz w:val="24"/>
          <w:szCs w:val="24"/>
        </w:rPr>
        <w:t xml:space="preserve">Zamawiający </w:t>
      </w:r>
      <w:r w:rsidRPr="009739B9">
        <w:rPr>
          <w:rFonts w:eastAsia="Times New Roman" w:cs="Times New Roman"/>
          <w:sz w:val="24"/>
          <w:szCs w:val="24"/>
          <w:u w:val="single"/>
        </w:rPr>
        <w:t>nie zastrzega</w:t>
      </w:r>
      <w:r w:rsidRPr="009739B9">
        <w:rPr>
          <w:rFonts w:eastAsia="Times New Roman" w:cs="Times New Roman"/>
          <w:sz w:val="24"/>
          <w:szCs w:val="24"/>
        </w:rPr>
        <w:t xml:space="preserve"> wykonania kluczowych części zamówienia przez </w:t>
      </w:r>
      <w:r w:rsidR="00F028E0" w:rsidRPr="009739B9">
        <w:rPr>
          <w:rFonts w:eastAsia="Times New Roman" w:cs="Times New Roman"/>
          <w:sz w:val="24"/>
          <w:szCs w:val="24"/>
        </w:rPr>
        <w:t>w</w:t>
      </w:r>
      <w:r w:rsidRPr="009739B9">
        <w:rPr>
          <w:rFonts w:eastAsia="Times New Roman" w:cs="Times New Roman"/>
          <w:sz w:val="24"/>
          <w:szCs w:val="24"/>
        </w:rPr>
        <w:t>ykonawcę.</w:t>
      </w:r>
    </w:p>
    <w:p w14:paraId="1DFED611" w14:textId="77777777" w:rsidR="005C6B3C" w:rsidRPr="009739B9" w:rsidRDefault="005C6B3C" w:rsidP="009A084D">
      <w:pPr>
        <w:widowControl w:val="0"/>
        <w:jc w:val="both"/>
        <w:outlineLvl w:val="0"/>
        <w:rPr>
          <w:rFonts w:cs="Times New Roman"/>
          <w:b/>
          <w:bCs/>
          <w:sz w:val="24"/>
          <w:szCs w:val="24"/>
        </w:rPr>
      </w:pPr>
    </w:p>
    <w:p w14:paraId="0E1241DC" w14:textId="3347FF51"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0"/>
      <w:r w:rsidRPr="009739B9">
        <w:rPr>
          <w:rFonts w:ascii="Times New Roman" w:hAnsi="Times New Roman" w:cs="Times New Roman"/>
          <w:b/>
          <w:bCs/>
          <w:sz w:val="24"/>
          <w:szCs w:val="24"/>
        </w:rPr>
        <w:t>PODWYKONAWSTWO</w:t>
      </w:r>
      <w:bookmarkEnd w:id="20"/>
    </w:p>
    <w:p w14:paraId="6D75586E" w14:textId="77777777" w:rsidR="005C6B3C" w:rsidRPr="009739B9" w:rsidRDefault="005C6B3C" w:rsidP="009A084D">
      <w:pPr>
        <w:widowControl w:val="0"/>
        <w:numPr>
          <w:ilvl w:val="0"/>
          <w:numId w:val="11"/>
        </w:numPr>
        <w:tabs>
          <w:tab w:val="clear" w:pos="720"/>
          <w:tab w:val="num" w:pos="-1074"/>
        </w:tabs>
        <w:ind w:left="357"/>
        <w:jc w:val="both"/>
        <w:rPr>
          <w:rFonts w:cs="Times New Roman"/>
          <w:sz w:val="24"/>
          <w:szCs w:val="24"/>
        </w:rPr>
      </w:pPr>
      <w:r w:rsidRPr="009739B9">
        <w:rPr>
          <w:rFonts w:cs="Times New Roman"/>
          <w:sz w:val="24"/>
          <w:szCs w:val="24"/>
        </w:rPr>
        <w:t xml:space="preserve">Zamawiający </w:t>
      </w:r>
      <w:r w:rsidRPr="009739B9">
        <w:rPr>
          <w:rFonts w:cs="Times New Roman"/>
          <w:b/>
          <w:bCs/>
          <w:sz w:val="24"/>
          <w:szCs w:val="24"/>
        </w:rPr>
        <w:t>dopuszcza</w:t>
      </w:r>
      <w:r w:rsidRPr="009739B9">
        <w:rPr>
          <w:rFonts w:cs="Times New Roman"/>
          <w:sz w:val="24"/>
          <w:szCs w:val="24"/>
        </w:rPr>
        <w:t xml:space="preserve"> powierzenie</w:t>
      </w:r>
      <w:r w:rsidRPr="009739B9">
        <w:rPr>
          <w:rFonts w:cs="Times New Roman"/>
          <w:sz w:val="24"/>
          <w:szCs w:val="24"/>
          <w:vertAlign w:val="superscript"/>
        </w:rPr>
        <w:t xml:space="preserve"> </w:t>
      </w:r>
      <w:r w:rsidRPr="009739B9">
        <w:rPr>
          <w:rFonts w:cs="Times New Roman"/>
          <w:sz w:val="24"/>
          <w:szCs w:val="24"/>
        </w:rPr>
        <w:t xml:space="preserve">wykonania części zamówienia podwykonawcy. </w:t>
      </w:r>
    </w:p>
    <w:p w14:paraId="49CE670D" w14:textId="12C424F4" w:rsidR="005C6B3C" w:rsidRPr="009739B9" w:rsidRDefault="005C6B3C" w:rsidP="009A084D">
      <w:pPr>
        <w:widowControl w:val="0"/>
        <w:numPr>
          <w:ilvl w:val="0"/>
          <w:numId w:val="11"/>
        </w:numPr>
        <w:tabs>
          <w:tab w:val="clear" w:pos="720"/>
          <w:tab w:val="num" w:pos="-1074"/>
        </w:tabs>
        <w:ind w:left="357"/>
        <w:jc w:val="both"/>
        <w:rPr>
          <w:rFonts w:eastAsia="Times New Roman" w:cs="Times New Roman"/>
          <w:sz w:val="24"/>
          <w:szCs w:val="24"/>
        </w:rPr>
      </w:pPr>
      <w:r w:rsidRPr="009739B9">
        <w:rPr>
          <w:rFonts w:eastAsia="Times New Roman" w:cs="Times New Roman"/>
          <w:sz w:val="24"/>
          <w:szCs w:val="24"/>
        </w:rPr>
        <w:t xml:space="preserve">W przypadku wykonywania przedmiotu zamówienia z udziałem podwykonawców </w:t>
      </w:r>
      <w:r w:rsidR="00F028E0" w:rsidRPr="009739B9">
        <w:rPr>
          <w:rFonts w:eastAsia="Times New Roman" w:cs="Times New Roman"/>
          <w:sz w:val="24"/>
          <w:szCs w:val="24"/>
        </w:rPr>
        <w:t>w</w:t>
      </w:r>
      <w:r w:rsidRPr="009739B9">
        <w:rPr>
          <w:rFonts w:eastAsia="Times New Roman" w:cs="Times New Roman"/>
          <w:sz w:val="24"/>
          <w:szCs w:val="24"/>
        </w:rPr>
        <w:t xml:space="preserve">ykonawca zobowiązany jest do wskazania w swojej ofercie, części zamówienia (zakresy), których wykonanie zamierza powierzyć podwykonawcom </w:t>
      </w:r>
      <w:r w:rsidRPr="009739B9">
        <w:rPr>
          <w:rFonts w:eastAsia="Cambria" w:cs="Times New Roman"/>
          <w:sz w:val="24"/>
          <w:szCs w:val="24"/>
        </w:rPr>
        <w:t>oraz podał (o ile są mu wiadome na tym etapie) nazwy (firmy) tych podwykonawców</w:t>
      </w:r>
      <w:bookmarkStart w:id="21" w:name="_Hlk25822471"/>
      <w:r w:rsidRPr="009739B9">
        <w:rPr>
          <w:rFonts w:eastAsia="Times New Roman" w:cs="Times New Roman"/>
          <w:sz w:val="24"/>
          <w:szCs w:val="24"/>
        </w:rPr>
        <w:t>.</w:t>
      </w:r>
    </w:p>
    <w:bookmarkEnd w:id="21"/>
    <w:p w14:paraId="4E012564" w14:textId="77777777" w:rsidR="005C6B3C" w:rsidRPr="009739B9" w:rsidRDefault="005C6B3C" w:rsidP="009A084D">
      <w:pPr>
        <w:widowControl w:val="0"/>
        <w:ind w:left="709"/>
        <w:jc w:val="both"/>
        <w:rPr>
          <w:rFonts w:eastAsia="Times New Roman" w:cs="Times New Roman"/>
          <w:sz w:val="24"/>
          <w:szCs w:val="24"/>
          <w:highlight w:val="cyan"/>
        </w:rPr>
      </w:pPr>
    </w:p>
    <w:p w14:paraId="1D045542" w14:textId="0E1FF908"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1"/>
      <w:r w:rsidRPr="009739B9">
        <w:rPr>
          <w:rFonts w:ascii="Times New Roman" w:hAnsi="Times New Roman" w:cs="Times New Roman"/>
          <w:b/>
          <w:bCs/>
          <w:sz w:val="24"/>
          <w:szCs w:val="24"/>
        </w:rPr>
        <w:t>WYMAGANIA DOTYCZĄCE ZATRUDNIENIA NA PODSTAWIE STOSUNKU PRACY</w:t>
      </w:r>
      <w:bookmarkEnd w:id="22"/>
    </w:p>
    <w:p w14:paraId="4A4775FB" w14:textId="77777777" w:rsidR="005C6B3C" w:rsidRPr="009739B9" w:rsidRDefault="005C6B3C" w:rsidP="009A084D">
      <w:pPr>
        <w:widowControl w:val="0"/>
        <w:autoSpaceDE w:val="0"/>
        <w:autoSpaceDN w:val="0"/>
        <w:adjustRightInd w:val="0"/>
        <w:jc w:val="both"/>
        <w:rPr>
          <w:rFonts w:eastAsia="Times New Roman" w:cs="Times New Roman"/>
          <w:sz w:val="24"/>
          <w:szCs w:val="24"/>
          <w:lang w:eastAsia="pl-PL"/>
        </w:rPr>
      </w:pPr>
      <w:bookmarkStart w:id="23" w:name="_Hlk66432138"/>
      <w:r w:rsidRPr="009739B9">
        <w:rPr>
          <w:rFonts w:eastAsia="Times New Roman" w:cs="Times New Roman"/>
          <w:sz w:val="24"/>
          <w:szCs w:val="24"/>
          <w:lang w:eastAsia="en-US"/>
        </w:rPr>
        <w:t xml:space="preserve">Zamawiający </w:t>
      </w:r>
      <w:r w:rsidRPr="009739B9">
        <w:rPr>
          <w:rFonts w:eastAsia="Times New Roman" w:cs="Times New Roman"/>
          <w:b/>
          <w:bCs/>
          <w:sz w:val="24"/>
          <w:szCs w:val="24"/>
          <w:u w:val="single"/>
          <w:lang w:eastAsia="en-US"/>
        </w:rPr>
        <w:t>nie stawia</w:t>
      </w:r>
      <w:r w:rsidRPr="009739B9">
        <w:rPr>
          <w:rFonts w:eastAsia="Times New Roman" w:cs="Times New Roman"/>
          <w:b/>
          <w:bCs/>
          <w:sz w:val="24"/>
          <w:szCs w:val="24"/>
          <w:lang w:eastAsia="en-US"/>
        </w:rPr>
        <w:t xml:space="preserve"> </w:t>
      </w:r>
      <w:r w:rsidRPr="009739B9">
        <w:rPr>
          <w:rFonts w:eastAsia="Times New Roman" w:cs="Times New Roman"/>
          <w:sz w:val="24"/>
          <w:szCs w:val="24"/>
          <w:lang w:eastAsia="en-US"/>
        </w:rPr>
        <w:t xml:space="preserve">w tym zakresie żadnych wymagań. </w:t>
      </w:r>
      <w:r w:rsidRPr="009739B9">
        <w:rPr>
          <w:rFonts w:eastAsia="Times New Roman" w:cs="Times New Roman"/>
          <w:sz w:val="24"/>
          <w:szCs w:val="24"/>
          <w:lang w:eastAsia="pl-PL"/>
        </w:rPr>
        <w:t xml:space="preserve"> </w:t>
      </w:r>
    </w:p>
    <w:bookmarkEnd w:id="23"/>
    <w:p w14:paraId="3AF9C60D" w14:textId="77777777" w:rsidR="005C6B3C" w:rsidRPr="009739B9" w:rsidRDefault="005C6B3C" w:rsidP="009A084D">
      <w:pPr>
        <w:widowControl w:val="0"/>
        <w:ind w:left="709"/>
        <w:jc w:val="both"/>
        <w:outlineLvl w:val="0"/>
        <w:rPr>
          <w:rFonts w:cs="Times New Roman"/>
          <w:b/>
          <w:bCs/>
          <w:sz w:val="24"/>
          <w:szCs w:val="24"/>
          <w:lang w:eastAsia="pl-PL"/>
        </w:rPr>
      </w:pPr>
    </w:p>
    <w:p w14:paraId="1B2FA9A1" w14:textId="7D589FB9"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2"/>
      <w:r w:rsidRPr="009739B9">
        <w:rPr>
          <w:rFonts w:ascii="Times New Roman" w:hAnsi="Times New Roman" w:cs="Times New Roman"/>
          <w:b/>
          <w:bCs/>
          <w:sz w:val="24"/>
          <w:szCs w:val="24"/>
        </w:rPr>
        <w:t>WYMAGANIA W ZAKRESIE ZATRUDNIENIA OSÓB, O KTÓRYCH MOWA W ART. 96 UST.2 PKT.2</w:t>
      </w:r>
      <w:bookmarkEnd w:id="24"/>
    </w:p>
    <w:p w14:paraId="0E8B5537" w14:textId="77777777" w:rsidR="005C6B3C" w:rsidRPr="009739B9" w:rsidRDefault="005C6B3C" w:rsidP="009A084D">
      <w:pPr>
        <w:widowControl w:val="0"/>
        <w:autoSpaceDE w:val="0"/>
        <w:autoSpaceDN w:val="0"/>
        <w:adjustRightInd w:val="0"/>
        <w:jc w:val="both"/>
        <w:rPr>
          <w:rFonts w:eastAsia="Times New Roman" w:cs="Times New Roman"/>
          <w:sz w:val="24"/>
          <w:szCs w:val="24"/>
          <w:lang w:eastAsia="pl-PL"/>
        </w:rPr>
      </w:pPr>
      <w:r w:rsidRPr="009739B9">
        <w:rPr>
          <w:rFonts w:eastAsia="Times New Roman" w:cs="Times New Roman"/>
          <w:sz w:val="24"/>
          <w:szCs w:val="24"/>
          <w:lang w:eastAsia="en-US"/>
        </w:rPr>
        <w:t xml:space="preserve">Zamawiający </w:t>
      </w:r>
      <w:r w:rsidRPr="009739B9">
        <w:rPr>
          <w:rFonts w:eastAsia="Times New Roman" w:cs="Times New Roman"/>
          <w:b/>
          <w:bCs/>
          <w:sz w:val="24"/>
          <w:szCs w:val="24"/>
          <w:u w:val="single"/>
          <w:lang w:eastAsia="en-US"/>
        </w:rPr>
        <w:t>nie stawia</w:t>
      </w:r>
      <w:r w:rsidRPr="009739B9">
        <w:rPr>
          <w:rFonts w:eastAsia="Times New Roman" w:cs="Times New Roman"/>
          <w:b/>
          <w:bCs/>
          <w:sz w:val="24"/>
          <w:szCs w:val="24"/>
          <w:lang w:eastAsia="en-US"/>
        </w:rPr>
        <w:t xml:space="preserve"> </w:t>
      </w:r>
      <w:r w:rsidRPr="009739B9">
        <w:rPr>
          <w:rFonts w:eastAsia="Times New Roman" w:cs="Times New Roman"/>
          <w:sz w:val="24"/>
          <w:szCs w:val="24"/>
          <w:lang w:eastAsia="en-US"/>
        </w:rPr>
        <w:t xml:space="preserve">w tym zakresie żadnych wymagań. </w:t>
      </w:r>
      <w:r w:rsidRPr="009739B9">
        <w:rPr>
          <w:rFonts w:eastAsia="Times New Roman" w:cs="Times New Roman"/>
          <w:sz w:val="24"/>
          <w:szCs w:val="24"/>
          <w:lang w:eastAsia="pl-PL"/>
        </w:rPr>
        <w:t xml:space="preserve"> </w:t>
      </w:r>
    </w:p>
    <w:p w14:paraId="1250DCA6" w14:textId="77777777" w:rsidR="005C6B3C" w:rsidRPr="009739B9" w:rsidRDefault="005C6B3C" w:rsidP="009A084D">
      <w:pPr>
        <w:widowControl w:val="0"/>
        <w:rPr>
          <w:rFonts w:cs="Times New Roman"/>
          <w:sz w:val="24"/>
          <w:szCs w:val="24"/>
          <w:lang w:eastAsia="pl-PL"/>
        </w:rPr>
      </w:pPr>
    </w:p>
    <w:p w14:paraId="432D9296" w14:textId="075A4D94"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5" w:name="_Toc68156093"/>
      <w:r w:rsidRPr="009739B9">
        <w:rPr>
          <w:rFonts w:ascii="Times New Roman" w:hAnsi="Times New Roman" w:cs="Times New Roman"/>
          <w:b/>
          <w:bCs/>
          <w:sz w:val="24"/>
          <w:szCs w:val="24"/>
          <w:lang w:eastAsia="pl-PL"/>
        </w:rPr>
        <w:t>PODSTAWY WYKLUCZENIA WYKONAWCY Z POSTĘPOWANIA</w:t>
      </w:r>
      <w:bookmarkEnd w:id="25"/>
    </w:p>
    <w:p w14:paraId="465D6CDE" w14:textId="478C4291" w:rsidR="005C6B3C" w:rsidRPr="009739B9" w:rsidRDefault="005C6B3C" w:rsidP="009A084D">
      <w:pPr>
        <w:widowControl w:val="0"/>
        <w:numPr>
          <w:ilvl w:val="0"/>
          <w:numId w:val="15"/>
        </w:numPr>
        <w:tabs>
          <w:tab w:val="num" w:pos="-360"/>
        </w:tabs>
        <w:autoSpaceDE w:val="0"/>
        <w:ind w:left="360"/>
        <w:jc w:val="both"/>
        <w:rPr>
          <w:rFonts w:eastAsia="Calibri" w:cs="Times New Roman"/>
          <w:color w:val="000000"/>
          <w:sz w:val="24"/>
          <w:szCs w:val="24"/>
          <w:lang w:eastAsia="en-US"/>
        </w:rPr>
      </w:pPr>
      <w:r w:rsidRPr="009739B9">
        <w:rPr>
          <w:rFonts w:eastAsia="Calibri" w:cs="Times New Roman"/>
          <w:color w:val="000000"/>
          <w:sz w:val="24"/>
          <w:szCs w:val="24"/>
          <w:lang w:eastAsia="en-US"/>
        </w:rPr>
        <w:t xml:space="preserve">Zamawiający wykluczy z postępowania o udzielenie zamówienia, na podstawie art. 108 ust. 1 </w:t>
      </w:r>
      <w:r w:rsidR="00FB0D16" w:rsidRPr="009739B9">
        <w:rPr>
          <w:rFonts w:eastAsia="Calibri" w:cs="Times New Roman"/>
          <w:color w:val="000000"/>
          <w:sz w:val="24"/>
          <w:szCs w:val="24"/>
          <w:lang w:eastAsia="en-US"/>
        </w:rPr>
        <w:t xml:space="preserve">ustawy </w:t>
      </w:r>
      <w:proofErr w:type="spellStart"/>
      <w:r w:rsidR="00FB0D16" w:rsidRPr="009739B9">
        <w:rPr>
          <w:rFonts w:eastAsia="Calibri" w:cs="Times New Roman"/>
          <w:color w:val="000000"/>
          <w:sz w:val="24"/>
          <w:szCs w:val="24"/>
          <w:lang w:eastAsia="en-US"/>
        </w:rPr>
        <w:t>pzp</w:t>
      </w:r>
      <w:proofErr w:type="spellEnd"/>
      <w:r w:rsidRPr="009739B9">
        <w:rPr>
          <w:rFonts w:eastAsia="Calibri" w:cs="Times New Roman"/>
          <w:color w:val="000000"/>
          <w:sz w:val="24"/>
          <w:szCs w:val="24"/>
          <w:lang w:eastAsia="en-US"/>
        </w:rPr>
        <w:t xml:space="preserve">, wykonawcę: </w:t>
      </w:r>
    </w:p>
    <w:p w14:paraId="09265B77" w14:textId="77777777" w:rsidR="005C6B3C" w:rsidRPr="009739B9" w:rsidRDefault="005C6B3C" w:rsidP="009A084D">
      <w:pPr>
        <w:widowControl w:val="0"/>
        <w:numPr>
          <w:ilvl w:val="0"/>
          <w:numId w:val="17"/>
        </w:numPr>
        <w:autoSpaceDE w:val="0"/>
        <w:jc w:val="both"/>
        <w:rPr>
          <w:rFonts w:eastAsia="Calibri" w:cs="Times New Roman"/>
          <w:color w:val="000000"/>
          <w:sz w:val="24"/>
          <w:szCs w:val="24"/>
          <w:lang w:eastAsia="en-US"/>
        </w:rPr>
      </w:pPr>
      <w:bookmarkStart w:id="26" w:name="mip51080593"/>
      <w:bookmarkEnd w:id="26"/>
      <w:r w:rsidRPr="009739B9">
        <w:rPr>
          <w:rFonts w:cs="Times New Roman"/>
          <w:sz w:val="24"/>
          <w:szCs w:val="24"/>
          <w:lang w:eastAsia="en-US"/>
        </w:rPr>
        <w:t xml:space="preserve">będącego osobą fizyczną, którego prawomocnie skazano za przestępstwo: </w:t>
      </w:r>
    </w:p>
    <w:p w14:paraId="1F8F9D67" w14:textId="77777777" w:rsidR="005C6B3C" w:rsidRPr="009739B9" w:rsidRDefault="005C6B3C" w:rsidP="009A084D">
      <w:pPr>
        <w:widowControl w:val="0"/>
        <w:numPr>
          <w:ilvl w:val="0"/>
          <w:numId w:val="16"/>
        </w:numPr>
        <w:jc w:val="both"/>
        <w:rPr>
          <w:rFonts w:cs="Times New Roman"/>
          <w:sz w:val="24"/>
          <w:szCs w:val="24"/>
          <w:lang w:eastAsia="en-US"/>
        </w:rPr>
      </w:pPr>
      <w:r w:rsidRPr="009739B9">
        <w:rPr>
          <w:rFonts w:cs="Times New Roman"/>
          <w:sz w:val="24"/>
          <w:szCs w:val="24"/>
          <w:lang w:eastAsia="en-US"/>
        </w:rPr>
        <w:lastRenderedPageBreak/>
        <w:t xml:space="preserve">udziału w zorganizowanej grupie przestępczej albo związku mającym na celu popełnienie przestępstwa lub przestępstwa skarbowego, o którym mowa w </w:t>
      </w:r>
      <w:hyperlink r:id="rId14" w:history="1">
        <w:r w:rsidRPr="009739B9">
          <w:rPr>
            <w:rFonts w:cs="Times New Roman"/>
            <w:color w:val="0000FF" w:themeColor="hyperlink"/>
            <w:sz w:val="24"/>
            <w:szCs w:val="24"/>
            <w:u w:val="single"/>
            <w:lang w:eastAsia="en-US"/>
          </w:rPr>
          <w:t>art. 258</w:t>
        </w:r>
      </w:hyperlink>
      <w:r w:rsidRPr="009739B9">
        <w:rPr>
          <w:rFonts w:cs="Times New Roman"/>
          <w:sz w:val="24"/>
          <w:szCs w:val="24"/>
          <w:lang w:eastAsia="en-US"/>
        </w:rPr>
        <w:t xml:space="preserve"> Kodeksu karnego, </w:t>
      </w:r>
    </w:p>
    <w:p w14:paraId="63964298" w14:textId="77777777" w:rsidR="005C6B3C" w:rsidRPr="009739B9" w:rsidRDefault="005C6B3C" w:rsidP="009A084D">
      <w:pPr>
        <w:widowControl w:val="0"/>
        <w:numPr>
          <w:ilvl w:val="0"/>
          <w:numId w:val="16"/>
        </w:numPr>
        <w:jc w:val="both"/>
        <w:rPr>
          <w:rFonts w:cs="Times New Roman"/>
          <w:sz w:val="24"/>
          <w:szCs w:val="24"/>
          <w:lang w:eastAsia="en-US"/>
        </w:rPr>
      </w:pPr>
      <w:r w:rsidRPr="009739B9">
        <w:rPr>
          <w:rFonts w:cs="Times New Roman"/>
          <w:sz w:val="24"/>
          <w:szCs w:val="24"/>
          <w:lang w:eastAsia="en-US"/>
        </w:rPr>
        <w:t xml:space="preserve">handlu ludźmi, o którym mowa w </w:t>
      </w:r>
      <w:hyperlink r:id="rId15" w:history="1">
        <w:r w:rsidRPr="009739B9">
          <w:rPr>
            <w:rFonts w:cs="Times New Roman"/>
            <w:color w:val="0000FF" w:themeColor="hyperlink"/>
            <w:sz w:val="24"/>
            <w:szCs w:val="24"/>
            <w:u w:val="single"/>
            <w:lang w:eastAsia="en-US"/>
          </w:rPr>
          <w:t>art. 189a</w:t>
        </w:r>
      </w:hyperlink>
      <w:r w:rsidRPr="009739B9">
        <w:rPr>
          <w:rFonts w:cs="Times New Roman"/>
          <w:sz w:val="24"/>
          <w:szCs w:val="24"/>
          <w:lang w:eastAsia="en-US"/>
        </w:rPr>
        <w:t xml:space="preserve"> Kodeksu karnego, </w:t>
      </w:r>
    </w:p>
    <w:p w14:paraId="714FC4A3" w14:textId="77777777" w:rsidR="00AC46DF" w:rsidRPr="009739B9" w:rsidRDefault="00AC46DF" w:rsidP="009A084D">
      <w:pPr>
        <w:widowControl w:val="0"/>
        <w:numPr>
          <w:ilvl w:val="0"/>
          <w:numId w:val="16"/>
        </w:numPr>
        <w:jc w:val="both"/>
        <w:rPr>
          <w:rFonts w:cs="Times New Roman"/>
          <w:sz w:val="24"/>
          <w:szCs w:val="24"/>
          <w:lang w:eastAsia="en-US"/>
        </w:rPr>
      </w:pPr>
      <w:r w:rsidRPr="009739B9">
        <w:rPr>
          <w:rFonts w:eastAsia="Times New Roman" w:cs="Times New Roman"/>
          <w:sz w:val="24"/>
          <w:szCs w:val="24"/>
          <w:lang w:eastAsia="pl-PL"/>
        </w:rPr>
        <w:t xml:space="preserve">o którym mowa w </w:t>
      </w:r>
      <w:hyperlink r:id="rId16" w:history="1">
        <w:r w:rsidRPr="009739B9">
          <w:rPr>
            <w:rFonts w:eastAsia="Times New Roman" w:cs="Times New Roman"/>
            <w:color w:val="0000FF"/>
            <w:sz w:val="24"/>
            <w:szCs w:val="24"/>
            <w:u w:val="single"/>
            <w:lang w:eastAsia="pl-PL"/>
          </w:rPr>
          <w:t>art. 228-230a</w:t>
        </w:r>
      </w:hyperlink>
      <w:r w:rsidRPr="009739B9">
        <w:rPr>
          <w:rFonts w:eastAsia="Times New Roman" w:cs="Times New Roman"/>
          <w:sz w:val="24"/>
          <w:szCs w:val="24"/>
          <w:lang w:eastAsia="pl-PL"/>
        </w:rPr>
        <w:t xml:space="preserve">, </w:t>
      </w:r>
      <w:hyperlink r:id="rId17" w:history="1">
        <w:r w:rsidRPr="009739B9">
          <w:rPr>
            <w:rFonts w:eastAsia="Times New Roman" w:cs="Times New Roman"/>
            <w:color w:val="0000FF"/>
            <w:sz w:val="24"/>
            <w:szCs w:val="24"/>
            <w:u w:val="single"/>
            <w:lang w:eastAsia="pl-PL"/>
          </w:rPr>
          <w:t>art. 250a</w:t>
        </w:r>
      </w:hyperlink>
      <w:r w:rsidRPr="009739B9">
        <w:rPr>
          <w:rFonts w:eastAsia="Times New Roman" w:cs="Times New Roman"/>
          <w:sz w:val="24"/>
          <w:szCs w:val="24"/>
          <w:lang w:eastAsia="pl-PL"/>
        </w:rPr>
        <w:t xml:space="preserve"> Kodeksu karnego, w </w:t>
      </w:r>
      <w:hyperlink r:id="rId18" w:history="1">
        <w:r w:rsidRPr="009739B9">
          <w:rPr>
            <w:rFonts w:eastAsia="Times New Roman" w:cs="Times New Roman"/>
            <w:color w:val="0000FF"/>
            <w:sz w:val="24"/>
            <w:szCs w:val="24"/>
            <w:u w:val="single"/>
            <w:lang w:eastAsia="pl-PL"/>
          </w:rPr>
          <w:t>art. 46-48</w:t>
        </w:r>
      </w:hyperlink>
      <w:r w:rsidRPr="009739B9">
        <w:rPr>
          <w:rFonts w:eastAsia="Times New Roman" w:cs="Times New Roman"/>
          <w:sz w:val="24"/>
          <w:szCs w:val="24"/>
          <w:lang w:eastAsia="pl-PL"/>
        </w:rPr>
        <w:t xml:space="preserve"> ustawy z dnia 25 czerwca 2010 r. o sporcie lub w </w:t>
      </w:r>
      <w:hyperlink r:id="rId19" w:history="1">
        <w:r w:rsidRPr="009739B9">
          <w:rPr>
            <w:rFonts w:eastAsia="Times New Roman" w:cs="Times New Roman"/>
            <w:color w:val="0000FF"/>
            <w:sz w:val="24"/>
            <w:szCs w:val="24"/>
            <w:u w:val="single"/>
            <w:lang w:eastAsia="pl-PL"/>
          </w:rPr>
          <w:t>art. 54 ust. 1-4</w:t>
        </w:r>
      </w:hyperlink>
      <w:r w:rsidRPr="009739B9">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9739B9" w:rsidRDefault="005C6B3C" w:rsidP="009A084D">
      <w:pPr>
        <w:widowControl w:val="0"/>
        <w:numPr>
          <w:ilvl w:val="0"/>
          <w:numId w:val="16"/>
        </w:numPr>
        <w:jc w:val="both"/>
        <w:rPr>
          <w:rFonts w:cs="Times New Roman"/>
          <w:sz w:val="24"/>
          <w:szCs w:val="24"/>
          <w:lang w:eastAsia="en-US"/>
        </w:rPr>
      </w:pPr>
      <w:r w:rsidRPr="009739B9">
        <w:rPr>
          <w:rFonts w:cs="Times New Roman"/>
          <w:sz w:val="24"/>
          <w:szCs w:val="24"/>
          <w:lang w:eastAsia="en-US"/>
        </w:rPr>
        <w:t xml:space="preserve">finansowania przestępstwa o charakterze terrorystycznym, o którym mowa w </w:t>
      </w:r>
      <w:hyperlink r:id="rId20" w:history="1">
        <w:r w:rsidRPr="009739B9">
          <w:rPr>
            <w:rFonts w:cs="Times New Roman"/>
            <w:color w:val="0000FF" w:themeColor="hyperlink"/>
            <w:sz w:val="24"/>
            <w:szCs w:val="24"/>
            <w:u w:val="single"/>
            <w:lang w:eastAsia="en-US"/>
          </w:rPr>
          <w:t>art. 165a</w:t>
        </w:r>
      </w:hyperlink>
      <w:r w:rsidRPr="009739B9">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9739B9">
          <w:rPr>
            <w:rFonts w:cs="Times New Roman"/>
            <w:color w:val="0000FF" w:themeColor="hyperlink"/>
            <w:sz w:val="24"/>
            <w:szCs w:val="24"/>
            <w:u w:val="single"/>
            <w:lang w:eastAsia="en-US"/>
          </w:rPr>
          <w:t>art. 299</w:t>
        </w:r>
      </w:hyperlink>
      <w:r w:rsidRPr="009739B9">
        <w:rPr>
          <w:rFonts w:cs="Times New Roman"/>
          <w:sz w:val="24"/>
          <w:szCs w:val="24"/>
          <w:lang w:eastAsia="en-US"/>
        </w:rPr>
        <w:t xml:space="preserve"> Kodeksu karnego, </w:t>
      </w:r>
    </w:p>
    <w:p w14:paraId="6B78EC82" w14:textId="77777777" w:rsidR="005C6B3C" w:rsidRPr="009739B9" w:rsidRDefault="005C6B3C" w:rsidP="009A084D">
      <w:pPr>
        <w:widowControl w:val="0"/>
        <w:numPr>
          <w:ilvl w:val="0"/>
          <w:numId w:val="16"/>
        </w:numPr>
        <w:jc w:val="both"/>
        <w:rPr>
          <w:rFonts w:cs="Times New Roman"/>
          <w:sz w:val="24"/>
          <w:szCs w:val="24"/>
          <w:lang w:eastAsia="en-US"/>
        </w:rPr>
      </w:pPr>
      <w:r w:rsidRPr="009739B9">
        <w:rPr>
          <w:rFonts w:cs="Times New Roman"/>
          <w:sz w:val="24"/>
          <w:szCs w:val="24"/>
          <w:lang w:eastAsia="en-US"/>
        </w:rPr>
        <w:t xml:space="preserve">o charakterze terrorystycznym, o którym mowa w </w:t>
      </w:r>
      <w:hyperlink r:id="rId22" w:history="1">
        <w:r w:rsidRPr="009739B9">
          <w:rPr>
            <w:rFonts w:cs="Times New Roman"/>
            <w:color w:val="0000FF" w:themeColor="hyperlink"/>
            <w:sz w:val="24"/>
            <w:szCs w:val="24"/>
            <w:u w:val="single"/>
            <w:lang w:eastAsia="en-US"/>
          </w:rPr>
          <w:t>art. 115 § 20</w:t>
        </w:r>
      </w:hyperlink>
      <w:r w:rsidRPr="009739B9">
        <w:rPr>
          <w:rFonts w:cs="Times New Roman"/>
          <w:sz w:val="24"/>
          <w:szCs w:val="24"/>
          <w:lang w:eastAsia="en-US"/>
        </w:rPr>
        <w:t xml:space="preserve"> Kodeksu karnego, lub mające na celu popełnienie tego przestępstwa, </w:t>
      </w:r>
    </w:p>
    <w:p w14:paraId="19163077" w14:textId="76A58823" w:rsidR="005C6B3C" w:rsidRPr="009739B9" w:rsidRDefault="005C6B3C" w:rsidP="009A084D">
      <w:pPr>
        <w:widowControl w:val="0"/>
        <w:numPr>
          <w:ilvl w:val="0"/>
          <w:numId w:val="16"/>
        </w:numPr>
        <w:jc w:val="both"/>
        <w:rPr>
          <w:rFonts w:cs="Times New Roman"/>
          <w:sz w:val="24"/>
          <w:szCs w:val="24"/>
          <w:lang w:eastAsia="en-US"/>
        </w:rPr>
      </w:pPr>
      <w:r w:rsidRPr="009739B9">
        <w:rPr>
          <w:rFonts w:cs="Times New Roman"/>
          <w:sz w:val="24"/>
          <w:szCs w:val="24"/>
          <w:lang w:eastAsia="en-US"/>
        </w:rPr>
        <w:t xml:space="preserve">powierzenia wykonywania pracy małoletniemu cudzoziemcowi, o którym mowa w </w:t>
      </w:r>
      <w:hyperlink r:id="rId23" w:history="1">
        <w:r w:rsidRPr="009739B9">
          <w:rPr>
            <w:rFonts w:cs="Times New Roman"/>
            <w:color w:val="0000FF" w:themeColor="hyperlink"/>
            <w:sz w:val="24"/>
            <w:szCs w:val="24"/>
            <w:u w:val="single"/>
            <w:lang w:eastAsia="en-US"/>
          </w:rPr>
          <w:t>art. 9 ust. 2</w:t>
        </w:r>
      </w:hyperlink>
      <w:r w:rsidRPr="009739B9">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12051C" w:rsidRPr="009739B9">
          <w:rPr>
            <w:rStyle w:val="Hipercze"/>
            <w:rFonts w:cs="Times New Roman"/>
            <w:sz w:val="24"/>
            <w:szCs w:val="24"/>
          </w:rPr>
          <w:t>(Dz.U. z 20</w:t>
        </w:r>
        <w:r w:rsidR="0082509E" w:rsidRPr="009739B9">
          <w:rPr>
            <w:rStyle w:val="Hipercze"/>
            <w:rFonts w:cs="Times New Roman"/>
            <w:sz w:val="24"/>
            <w:szCs w:val="24"/>
          </w:rPr>
          <w:t>21</w:t>
        </w:r>
        <w:r w:rsidR="0012051C" w:rsidRPr="009739B9">
          <w:rPr>
            <w:rStyle w:val="Hipercze"/>
            <w:rFonts w:cs="Times New Roman"/>
            <w:sz w:val="24"/>
            <w:szCs w:val="24"/>
          </w:rPr>
          <w:t xml:space="preserve"> r. poz. </w:t>
        </w:r>
        <w:r w:rsidR="0082509E" w:rsidRPr="009739B9">
          <w:rPr>
            <w:rStyle w:val="Hipercze"/>
            <w:rFonts w:cs="Times New Roman"/>
            <w:sz w:val="24"/>
            <w:szCs w:val="24"/>
          </w:rPr>
          <w:t>1745</w:t>
        </w:r>
        <w:r w:rsidR="0012051C" w:rsidRPr="009739B9">
          <w:rPr>
            <w:rStyle w:val="Hipercze"/>
            <w:rFonts w:cs="Times New Roman"/>
            <w:sz w:val="24"/>
            <w:szCs w:val="24"/>
          </w:rPr>
          <w:t>)</w:t>
        </w:r>
      </w:hyperlink>
    </w:p>
    <w:p w14:paraId="034DF4D0" w14:textId="77777777" w:rsidR="005C6B3C" w:rsidRPr="009739B9" w:rsidRDefault="005C6B3C" w:rsidP="009A084D">
      <w:pPr>
        <w:widowControl w:val="0"/>
        <w:numPr>
          <w:ilvl w:val="0"/>
          <w:numId w:val="16"/>
        </w:numPr>
        <w:jc w:val="both"/>
        <w:rPr>
          <w:rFonts w:cs="Times New Roman"/>
          <w:sz w:val="24"/>
          <w:szCs w:val="24"/>
          <w:lang w:eastAsia="en-US"/>
        </w:rPr>
      </w:pPr>
      <w:r w:rsidRPr="009739B9">
        <w:rPr>
          <w:rFonts w:cs="Times New Roman"/>
          <w:sz w:val="24"/>
          <w:szCs w:val="24"/>
          <w:lang w:eastAsia="en-US"/>
        </w:rPr>
        <w:t xml:space="preserve">przeciwko obrotowi gospodarczemu, o których mowa w </w:t>
      </w:r>
      <w:hyperlink r:id="rId25" w:history="1">
        <w:r w:rsidRPr="009739B9">
          <w:rPr>
            <w:rFonts w:cs="Times New Roman"/>
            <w:color w:val="0000FF" w:themeColor="hyperlink"/>
            <w:sz w:val="24"/>
            <w:szCs w:val="24"/>
            <w:u w:val="single"/>
            <w:lang w:eastAsia="en-US"/>
          </w:rPr>
          <w:t>art. 296-307</w:t>
        </w:r>
      </w:hyperlink>
      <w:r w:rsidRPr="009739B9">
        <w:rPr>
          <w:rFonts w:cs="Times New Roman"/>
          <w:sz w:val="24"/>
          <w:szCs w:val="24"/>
          <w:lang w:eastAsia="en-US"/>
        </w:rPr>
        <w:t xml:space="preserve"> Kodeksu karnego, przestępstwo oszustwa, o którym mowa w </w:t>
      </w:r>
      <w:hyperlink r:id="rId26" w:history="1">
        <w:r w:rsidRPr="009739B9">
          <w:rPr>
            <w:rFonts w:cs="Times New Roman"/>
            <w:color w:val="0000FF" w:themeColor="hyperlink"/>
            <w:sz w:val="24"/>
            <w:szCs w:val="24"/>
            <w:u w:val="single"/>
            <w:lang w:eastAsia="en-US"/>
          </w:rPr>
          <w:t>art. 286</w:t>
        </w:r>
      </w:hyperlink>
      <w:r w:rsidRPr="009739B9">
        <w:rPr>
          <w:rFonts w:cs="Times New Roman"/>
          <w:sz w:val="24"/>
          <w:szCs w:val="24"/>
          <w:lang w:eastAsia="en-US"/>
        </w:rPr>
        <w:t xml:space="preserve"> Kodeksu karnego, przestępstwo przeciwko wiarygodności dokumentów, o których mowa w </w:t>
      </w:r>
      <w:hyperlink r:id="rId27" w:history="1">
        <w:r w:rsidRPr="009739B9">
          <w:rPr>
            <w:rFonts w:cs="Times New Roman"/>
            <w:color w:val="0000FF" w:themeColor="hyperlink"/>
            <w:sz w:val="24"/>
            <w:szCs w:val="24"/>
            <w:u w:val="single"/>
            <w:lang w:eastAsia="en-US"/>
          </w:rPr>
          <w:t>art. 270-277d</w:t>
        </w:r>
      </w:hyperlink>
      <w:r w:rsidRPr="009739B9">
        <w:rPr>
          <w:rFonts w:cs="Times New Roman"/>
          <w:sz w:val="24"/>
          <w:szCs w:val="24"/>
          <w:lang w:eastAsia="en-US"/>
        </w:rPr>
        <w:t xml:space="preserve"> Kodeksu karnego, lub przestępstwo skarbowe, </w:t>
      </w:r>
    </w:p>
    <w:p w14:paraId="60B59026" w14:textId="77777777" w:rsidR="005C6B3C" w:rsidRPr="009739B9" w:rsidRDefault="005C6B3C" w:rsidP="009A084D">
      <w:pPr>
        <w:widowControl w:val="0"/>
        <w:numPr>
          <w:ilvl w:val="0"/>
          <w:numId w:val="16"/>
        </w:numPr>
        <w:jc w:val="both"/>
        <w:rPr>
          <w:rFonts w:cs="Times New Roman"/>
          <w:sz w:val="24"/>
          <w:szCs w:val="24"/>
          <w:lang w:eastAsia="en-US"/>
        </w:rPr>
      </w:pPr>
      <w:r w:rsidRPr="009739B9">
        <w:rPr>
          <w:rFonts w:cs="Times New Roman"/>
          <w:sz w:val="24"/>
          <w:szCs w:val="24"/>
          <w:lang w:eastAsia="en-US"/>
        </w:rPr>
        <w:t xml:space="preserve">o którym mowa w </w:t>
      </w:r>
      <w:hyperlink r:id="rId28" w:history="1">
        <w:r w:rsidRPr="009739B9">
          <w:rPr>
            <w:rFonts w:cs="Times New Roman"/>
            <w:color w:val="0000FF" w:themeColor="hyperlink"/>
            <w:sz w:val="24"/>
            <w:szCs w:val="24"/>
            <w:u w:val="single"/>
            <w:lang w:eastAsia="en-US"/>
          </w:rPr>
          <w:t>art. 9 ust. 1 i 3</w:t>
        </w:r>
      </w:hyperlink>
      <w:r w:rsidRPr="009739B9">
        <w:rPr>
          <w:rFonts w:cs="Times New Roman"/>
          <w:sz w:val="24"/>
          <w:szCs w:val="24"/>
          <w:lang w:eastAsia="en-US"/>
        </w:rPr>
        <w:t xml:space="preserve"> lub </w:t>
      </w:r>
      <w:hyperlink r:id="rId29" w:history="1">
        <w:r w:rsidRPr="009739B9">
          <w:rPr>
            <w:rFonts w:cs="Times New Roman"/>
            <w:color w:val="0000FF" w:themeColor="hyperlink"/>
            <w:sz w:val="24"/>
            <w:szCs w:val="24"/>
            <w:u w:val="single"/>
            <w:lang w:eastAsia="en-US"/>
          </w:rPr>
          <w:t>art. 10</w:t>
        </w:r>
      </w:hyperlink>
      <w:r w:rsidRPr="009739B9">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9739B9" w:rsidRDefault="005C6B3C" w:rsidP="009A084D">
      <w:pPr>
        <w:widowControl w:val="0"/>
        <w:ind w:firstLine="709"/>
        <w:jc w:val="both"/>
        <w:rPr>
          <w:rFonts w:cs="Times New Roman"/>
          <w:sz w:val="24"/>
          <w:szCs w:val="24"/>
        </w:rPr>
      </w:pPr>
      <w:r w:rsidRPr="009739B9">
        <w:rPr>
          <w:rFonts w:cs="Times New Roman"/>
          <w:sz w:val="24"/>
          <w:szCs w:val="24"/>
        </w:rPr>
        <w:t xml:space="preserve">- lub za odpowiedni czyn zabroniony określony w przepisach prawa obcego; </w:t>
      </w:r>
    </w:p>
    <w:p w14:paraId="1EAF4B99" w14:textId="77777777" w:rsidR="005C6B3C" w:rsidRPr="009739B9" w:rsidRDefault="005C6B3C" w:rsidP="009A084D">
      <w:pPr>
        <w:widowControl w:val="0"/>
        <w:numPr>
          <w:ilvl w:val="0"/>
          <w:numId w:val="17"/>
        </w:numPr>
        <w:autoSpaceDE w:val="0"/>
        <w:jc w:val="both"/>
        <w:rPr>
          <w:rFonts w:eastAsia="Calibri" w:cs="Times New Roman"/>
          <w:color w:val="000000"/>
          <w:sz w:val="24"/>
          <w:szCs w:val="24"/>
          <w:lang w:eastAsia="en-US"/>
        </w:rPr>
      </w:pPr>
      <w:bookmarkStart w:id="27" w:name="mip51080594"/>
      <w:bookmarkEnd w:id="27"/>
      <w:r w:rsidRPr="009739B9">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8" w:name="mip51080595"/>
      <w:bookmarkEnd w:id="28"/>
    </w:p>
    <w:p w14:paraId="45F3E694" w14:textId="77777777" w:rsidR="005C6B3C" w:rsidRPr="009739B9" w:rsidRDefault="005C6B3C" w:rsidP="009A084D">
      <w:pPr>
        <w:widowControl w:val="0"/>
        <w:numPr>
          <w:ilvl w:val="0"/>
          <w:numId w:val="17"/>
        </w:numPr>
        <w:autoSpaceDE w:val="0"/>
        <w:jc w:val="both"/>
        <w:rPr>
          <w:rFonts w:eastAsia="Calibri" w:cs="Times New Roman"/>
          <w:color w:val="000000"/>
          <w:sz w:val="24"/>
          <w:szCs w:val="24"/>
          <w:lang w:eastAsia="en-US"/>
        </w:rPr>
      </w:pPr>
      <w:r w:rsidRPr="009739B9">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9" w:name="mip51080596"/>
      <w:bookmarkEnd w:id="29"/>
    </w:p>
    <w:p w14:paraId="38E185DF" w14:textId="77777777" w:rsidR="005C6B3C" w:rsidRPr="009739B9" w:rsidRDefault="005C6B3C" w:rsidP="009A084D">
      <w:pPr>
        <w:widowControl w:val="0"/>
        <w:numPr>
          <w:ilvl w:val="0"/>
          <w:numId w:val="17"/>
        </w:numPr>
        <w:autoSpaceDE w:val="0"/>
        <w:jc w:val="both"/>
        <w:rPr>
          <w:rFonts w:eastAsia="Calibri" w:cs="Times New Roman"/>
          <w:color w:val="000000"/>
          <w:sz w:val="24"/>
          <w:szCs w:val="24"/>
          <w:lang w:eastAsia="en-US"/>
        </w:rPr>
      </w:pPr>
      <w:r w:rsidRPr="009739B9">
        <w:rPr>
          <w:rFonts w:cs="Times New Roman"/>
          <w:sz w:val="24"/>
          <w:szCs w:val="24"/>
          <w:lang w:eastAsia="en-US"/>
        </w:rPr>
        <w:t xml:space="preserve">wobec którego prawomocnie orzeczono zakaz ubiegania się o zamówienia publiczne; </w:t>
      </w:r>
      <w:bookmarkStart w:id="30" w:name="mip51080597"/>
      <w:bookmarkEnd w:id="30"/>
    </w:p>
    <w:p w14:paraId="3ED98824" w14:textId="77777777" w:rsidR="005C6B3C" w:rsidRPr="009739B9" w:rsidRDefault="005C6B3C" w:rsidP="009A084D">
      <w:pPr>
        <w:widowControl w:val="0"/>
        <w:numPr>
          <w:ilvl w:val="0"/>
          <w:numId w:val="17"/>
        </w:numPr>
        <w:autoSpaceDE w:val="0"/>
        <w:jc w:val="both"/>
        <w:rPr>
          <w:rFonts w:eastAsia="Calibri" w:cs="Times New Roman"/>
          <w:color w:val="000000"/>
          <w:sz w:val="24"/>
          <w:szCs w:val="24"/>
          <w:lang w:eastAsia="en-US"/>
        </w:rPr>
      </w:pPr>
      <w:r w:rsidRPr="009739B9">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1" w:name="mip51080598"/>
      <w:bookmarkEnd w:id="31"/>
    </w:p>
    <w:p w14:paraId="3A489589" w14:textId="77777777" w:rsidR="005C6B3C" w:rsidRPr="009739B9" w:rsidRDefault="005C6B3C" w:rsidP="009A084D">
      <w:pPr>
        <w:widowControl w:val="0"/>
        <w:numPr>
          <w:ilvl w:val="0"/>
          <w:numId w:val="17"/>
        </w:numPr>
        <w:autoSpaceDE w:val="0"/>
        <w:jc w:val="both"/>
        <w:rPr>
          <w:rFonts w:eastAsia="Calibri" w:cs="Times New Roman"/>
          <w:sz w:val="24"/>
          <w:szCs w:val="24"/>
          <w:lang w:eastAsia="en-US"/>
        </w:rPr>
      </w:pPr>
      <w:r w:rsidRPr="009739B9">
        <w:rPr>
          <w:rFonts w:cs="Times New Roman"/>
          <w:sz w:val="24"/>
          <w:szCs w:val="24"/>
          <w:lang w:eastAsia="en-US"/>
        </w:rPr>
        <w:t xml:space="preserve">jeżeli, w przypadkach, o których mowa w </w:t>
      </w:r>
      <w:hyperlink r:id="rId30" w:history="1">
        <w:r w:rsidRPr="009739B9">
          <w:rPr>
            <w:rFonts w:cs="Times New Roman"/>
            <w:color w:val="0000FF" w:themeColor="hyperlink"/>
            <w:sz w:val="24"/>
            <w:szCs w:val="24"/>
            <w:u w:val="single"/>
            <w:lang w:eastAsia="en-US"/>
          </w:rPr>
          <w:t>art. 85 ust. 1</w:t>
        </w:r>
      </w:hyperlink>
      <w:r w:rsidRPr="009739B9">
        <w:rPr>
          <w:rFonts w:cs="Times New Roman"/>
          <w:color w:val="0000FF" w:themeColor="hyperlink"/>
          <w:sz w:val="24"/>
          <w:szCs w:val="24"/>
          <w:u w:val="single"/>
          <w:lang w:eastAsia="en-US"/>
        </w:rPr>
        <w:t xml:space="preserve"> ustawy </w:t>
      </w:r>
      <w:proofErr w:type="spellStart"/>
      <w:r w:rsidRPr="009739B9">
        <w:rPr>
          <w:rFonts w:cs="Times New Roman"/>
          <w:color w:val="0000FF" w:themeColor="hyperlink"/>
          <w:sz w:val="24"/>
          <w:szCs w:val="24"/>
          <w:u w:val="single"/>
          <w:lang w:eastAsia="en-US"/>
        </w:rPr>
        <w:t>pzp</w:t>
      </w:r>
      <w:proofErr w:type="spellEnd"/>
      <w:r w:rsidRPr="009739B9">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0327AE5" w:rsidR="005C6B3C" w:rsidRPr="009739B9" w:rsidRDefault="005C6B3C" w:rsidP="009A084D">
      <w:pPr>
        <w:widowControl w:val="0"/>
        <w:numPr>
          <w:ilvl w:val="0"/>
          <w:numId w:val="15"/>
        </w:numPr>
        <w:tabs>
          <w:tab w:val="num" w:pos="-360"/>
        </w:tabs>
        <w:autoSpaceDE w:val="0"/>
        <w:ind w:left="360"/>
        <w:jc w:val="both"/>
        <w:rPr>
          <w:rFonts w:eastAsia="Calibri" w:cs="Times New Roman"/>
          <w:sz w:val="24"/>
          <w:szCs w:val="24"/>
          <w:lang w:eastAsia="en-US"/>
        </w:rPr>
      </w:pPr>
      <w:bookmarkStart w:id="32" w:name="mip51080599"/>
      <w:bookmarkEnd w:id="32"/>
      <w:r w:rsidRPr="009739B9">
        <w:rPr>
          <w:rFonts w:eastAsia="Calibri" w:cs="Times New Roman"/>
          <w:sz w:val="24"/>
          <w:szCs w:val="24"/>
          <w:lang w:eastAsia="en-US"/>
        </w:rPr>
        <w:t xml:space="preserve">Zamawiający nie przewiduje wykluczenia wykonawcy z postępowania na podstawie art. 109 ust. 1 </w:t>
      </w:r>
      <w:r w:rsidR="00FB0D16" w:rsidRPr="009739B9">
        <w:rPr>
          <w:rFonts w:eastAsia="Calibri" w:cs="Times New Roman"/>
          <w:sz w:val="24"/>
          <w:szCs w:val="24"/>
          <w:lang w:eastAsia="en-US"/>
        </w:rPr>
        <w:t xml:space="preserve">ustawy </w:t>
      </w:r>
      <w:proofErr w:type="spellStart"/>
      <w:r w:rsidR="00FB0D16" w:rsidRPr="009739B9">
        <w:rPr>
          <w:rFonts w:eastAsia="Calibri" w:cs="Times New Roman"/>
          <w:sz w:val="24"/>
          <w:szCs w:val="24"/>
          <w:lang w:eastAsia="en-US"/>
        </w:rPr>
        <w:t>pzp</w:t>
      </w:r>
      <w:proofErr w:type="spellEnd"/>
      <w:r w:rsidR="003614A3" w:rsidRPr="009739B9">
        <w:rPr>
          <w:rFonts w:eastAsia="Calibri" w:cs="Times New Roman"/>
          <w:sz w:val="24"/>
          <w:szCs w:val="24"/>
          <w:lang w:eastAsia="en-US"/>
        </w:rPr>
        <w:t>.</w:t>
      </w:r>
    </w:p>
    <w:p w14:paraId="4CF6F438" w14:textId="77777777" w:rsidR="005C6B3C" w:rsidRPr="009739B9" w:rsidRDefault="005C6B3C" w:rsidP="009A084D">
      <w:pPr>
        <w:widowControl w:val="0"/>
        <w:numPr>
          <w:ilvl w:val="0"/>
          <w:numId w:val="15"/>
        </w:numPr>
        <w:tabs>
          <w:tab w:val="num" w:pos="-360"/>
        </w:tabs>
        <w:autoSpaceDE w:val="0"/>
        <w:ind w:left="360"/>
        <w:jc w:val="both"/>
        <w:rPr>
          <w:rFonts w:eastAsia="Calibri" w:cs="Times New Roman"/>
          <w:color w:val="FF0000"/>
          <w:sz w:val="24"/>
          <w:szCs w:val="24"/>
          <w:lang w:eastAsia="en-US"/>
        </w:rPr>
      </w:pPr>
      <w:r w:rsidRPr="009739B9">
        <w:rPr>
          <w:rFonts w:cs="Times New Roman"/>
          <w:sz w:val="24"/>
          <w:szCs w:val="24"/>
        </w:rPr>
        <w:t>W przypadku wspólnego ubiegania się wykonawców o udzielenie zamówienia zamawiający bada, czy nie zachodzą podstawy wykluczenia wobec każdego z tych wykonawców.</w:t>
      </w:r>
    </w:p>
    <w:p w14:paraId="667EA5EF" w14:textId="3F46DA36" w:rsidR="005C6B3C" w:rsidRPr="009739B9" w:rsidRDefault="005C6B3C" w:rsidP="009A084D">
      <w:pPr>
        <w:widowControl w:val="0"/>
        <w:numPr>
          <w:ilvl w:val="0"/>
          <w:numId w:val="15"/>
        </w:numPr>
        <w:tabs>
          <w:tab w:val="num" w:pos="-360"/>
        </w:tabs>
        <w:autoSpaceDE w:val="0"/>
        <w:ind w:left="360"/>
        <w:jc w:val="both"/>
        <w:rPr>
          <w:rFonts w:eastAsia="Calibri" w:cs="Times New Roman"/>
          <w:color w:val="FF0000"/>
          <w:sz w:val="24"/>
          <w:szCs w:val="24"/>
          <w:lang w:eastAsia="en-US"/>
        </w:rPr>
      </w:pPr>
      <w:r w:rsidRPr="009739B9">
        <w:rPr>
          <w:rFonts w:cs="Times New Roman"/>
          <w:sz w:val="24"/>
          <w:szCs w:val="24"/>
        </w:rPr>
        <w:t xml:space="preserve">Wykonawca nie podlega wykluczeniu w okolicznościach określonych w art. 108 ust. 1 pkt 1, 2 i 5 ustawy </w:t>
      </w:r>
      <w:proofErr w:type="spellStart"/>
      <w:r w:rsidRPr="009739B9">
        <w:rPr>
          <w:rFonts w:cs="Times New Roman"/>
          <w:sz w:val="24"/>
          <w:szCs w:val="24"/>
        </w:rPr>
        <w:t>pzp</w:t>
      </w:r>
      <w:proofErr w:type="spellEnd"/>
      <w:r w:rsidRPr="009739B9">
        <w:rPr>
          <w:rFonts w:cs="Times New Roman"/>
          <w:sz w:val="24"/>
          <w:szCs w:val="24"/>
        </w:rPr>
        <w:t xml:space="preserve">, jeżeli udowodni zamawiającemu, że spełnił łącznie przesłanki określone w art. 110 ust. </w:t>
      </w:r>
      <w:r w:rsidRPr="009739B9">
        <w:rPr>
          <w:rFonts w:cs="Times New Roman"/>
          <w:sz w:val="24"/>
          <w:szCs w:val="24"/>
        </w:rPr>
        <w:lastRenderedPageBreak/>
        <w:t xml:space="preserve">2 pkt 1)-3) ustawy </w:t>
      </w:r>
      <w:proofErr w:type="spellStart"/>
      <w:r w:rsidRPr="009739B9">
        <w:rPr>
          <w:rFonts w:cs="Times New Roman"/>
          <w:sz w:val="24"/>
          <w:szCs w:val="24"/>
        </w:rPr>
        <w:t>pzp</w:t>
      </w:r>
      <w:proofErr w:type="spellEnd"/>
      <w:r w:rsidRPr="009739B9">
        <w:rPr>
          <w:rFonts w:eastAsia="Calibri" w:cs="Times New Roman"/>
          <w:color w:val="FF0000"/>
          <w:sz w:val="24"/>
          <w:szCs w:val="24"/>
          <w:lang w:eastAsia="en-US"/>
        </w:rPr>
        <w:t>.</w:t>
      </w:r>
    </w:p>
    <w:p w14:paraId="6555E249" w14:textId="636A00DC" w:rsidR="007A5F58" w:rsidRPr="009739B9" w:rsidRDefault="005C6B3C" w:rsidP="009A084D">
      <w:pPr>
        <w:widowControl w:val="0"/>
        <w:numPr>
          <w:ilvl w:val="0"/>
          <w:numId w:val="15"/>
        </w:numPr>
        <w:tabs>
          <w:tab w:val="num" w:pos="-360"/>
        </w:tabs>
        <w:autoSpaceDE w:val="0"/>
        <w:ind w:left="360"/>
        <w:jc w:val="both"/>
        <w:rPr>
          <w:rFonts w:eastAsia="Calibri" w:cs="Times New Roman"/>
          <w:sz w:val="24"/>
          <w:szCs w:val="24"/>
          <w:lang w:eastAsia="en-US"/>
        </w:rPr>
      </w:pPr>
      <w:r w:rsidRPr="009739B9">
        <w:rPr>
          <w:rFonts w:eastAsia="Arial" w:cs="Times New Roman"/>
          <w:sz w:val="24"/>
          <w:szCs w:val="24"/>
          <w:lang w:eastAsia="pl-PL"/>
        </w:rPr>
        <w:t xml:space="preserve">Wykluczenie </w:t>
      </w:r>
      <w:r w:rsidR="00F028E0" w:rsidRPr="009739B9">
        <w:rPr>
          <w:rFonts w:eastAsia="Arial" w:cs="Times New Roman"/>
          <w:sz w:val="24"/>
          <w:szCs w:val="24"/>
          <w:lang w:eastAsia="pl-PL"/>
        </w:rPr>
        <w:t>w</w:t>
      </w:r>
      <w:r w:rsidRPr="009739B9">
        <w:rPr>
          <w:rFonts w:eastAsia="Arial" w:cs="Times New Roman"/>
          <w:sz w:val="24"/>
          <w:szCs w:val="24"/>
          <w:lang w:eastAsia="pl-PL"/>
        </w:rPr>
        <w:t xml:space="preserve">ykonawcy następuje zgodnie z art. 111 </w:t>
      </w:r>
      <w:r w:rsidR="00C855F7" w:rsidRPr="009739B9">
        <w:rPr>
          <w:rFonts w:eastAsia="Arial" w:cs="Times New Roman"/>
          <w:sz w:val="24"/>
          <w:szCs w:val="24"/>
          <w:lang w:eastAsia="pl-PL"/>
        </w:rPr>
        <w:t xml:space="preserve">ustawy </w:t>
      </w:r>
      <w:proofErr w:type="spellStart"/>
      <w:r w:rsidR="00C855F7" w:rsidRPr="009739B9">
        <w:rPr>
          <w:rFonts w:eastAsia="Arial" w:cs="Times New Roman"/>
          <w:sz w:val="24"/>
          <w:szCs w:val="24"/>
          <w:lang w:eastAsia="pl-PL"/>
        </w:rPr>
        <w:t>pzp</w:t>
      </w:r>
      <w:proofErr w:type="spellEnd"/>
      <w:r w:rsidR="006E5B03" w:rsidRPr="009739B9">
        <w:rPr>
          <w:rFonts w:eastAsia="Arial" w:cs="Times New Roman"/>
          <w:sz w:val="24"/>
          <w:szCs w:val="24"/>
          <w:lang w:eastAsia="pl-PL"/>
        </w:rPr>
        <w:t>.</w:t>
      </w:r>
      <w:bookmarkStart w:id="33" w:name="_Hlk102739847"/>
    </w:p>
    <w:p w14:paraId="2AD705DA" w14:textId="3C3D0AB2" w:rsidR="007A5F58" w:rsidRPr="009739B9" w:rsidRDefault="007A5F58" w:rsidP="009A084D">
      <w:pPr>
        <w:widowControl w:val="0"/>
        <w:numPr>
          <w:ilvl w:val="0"/>
          <w:numId w:val="15"/>
        </w:numPr>
        <w:tabs>
          <w:tab w:val="num" w:pos="-360"/>
        </w:tabs>
        <w:autoSpaceDE w:val="0"/>
        <w:ind w:left="360"/>
        <w:jc w:val="both"/>
        <w:rPr>
          <w:rFonts w:eastAsia="Calibri" w:cs="Times New Roman"/>
          <w:sz w:val="24"/>
          <w:szCs w:val="24"/>
          <w:lang w:eastAsia="en-US"/>
        </w:rPr>
      </w:pPr>
      <w:r w:rsidRPr="009739B9">
        <w:rPr>
          <w:rFonts w:eastAsia="Calibri" w:cs="Times New Roman"/>
          <w:sz w:val="24"/>
          <w:szCs w:val="24"/>
          <w:lang w:eastAsia="en-US"/>
        </w:rPr>
        <w:t xml:space="preserve">Zamawiający wykluczy z postępowania o udzielenie zamówienia, na podstawie art. 7 ust. 1 ustawy z dnia 13 kwietnia 2022 r. </w:t>
      </w:r>
      <w:r w:rsidRPr="009739B9">
        <w:rPr>
          <w:rFonts w:eastAsia="Calibri" w:cs="Times New Roman"/>
          <w:bCs/>
          <w:sz w:val="24"/>
          <w:szCs w:val="24"/>
        </w:rPr>
        <w:t>o szczególnych rozwiązaniach w zakresie przeciwdziałania wspieraniu agresji na Ukrainę</w:t>
      </w:r>
      <w:r w:rsidR="00070B50" w:rsidRPr="009739B9">
        <w:rPr>
          <w:sz w:val="24"/>
          <w:szCs w:val="24"/>
        </w:rPr>
        <w:t xml:space="preserve"> </w:t>
      </w:r>
      <w:r w:rsidR="00070B50" w:rsidRPr="009739B9">
        <w:rPr>
          <w:rFonts w:eastAsia="Calibri" w:cs="Times New Roman"/>
          <w:bCs/>
          <w:sz w:val="24"/>
          <w:szCs w:val="24"/>
        </w:rPr>
        <w:t>oraz służących ochronie bezpieczeństwa narodowego</w:t>
      </w:r>
      <w:r w:rsidR="009F62D3" w:rsidRPr="009739B9">
        <w:rPr>
          <w:sz w:val="24"/>
          <w:szCs w:val="24"/>
        </w:rPr>
        <w:t xml:space="preserve"> </w:t>
      </w:r>
      <w:hyperlink r:id="rId31" w:history="1">
        <w:r w:rsidR="009F62D3" w:rsidRPr="009739B9">
          <w:rPr>
            <w:rStyle w:val="Hipercze"/>
            <w:rFonts w:cs="Times New Roman"/>
            <w:color w:val="auto"/>
            <w:sz w:val="24"/>
            <w:szCs w:val="24"/>
          </w:rPr>
          <w:t>(Dz.U. z 2023 r. poz. 1497</w:t>
        </w:r>
        <w:r w:rsidR="00070B50" w:rsidRPr="009739B9">
          <w:rPr>
            <w:rStyle w:val="Hipercze"/>
            <w:rFonts w:cs="Times New Roman"/>
            <w:color w:val="auto"/>
            <w:sz w:val="24"/>
            <w:szCs w:val="24"/>
          </w:rPr>
          <w:t xml:space="preserve"> z </w:t>
        </w:r>
        <w:proofErr w:type="spellStart"/>
        <w:r w:rsidR="00070B50" w:rsidRPr="009739B9">
          <w:rPr>
            <w:rStyle w:val="Hipercze"/>
            <w:rFonts w:cs="Times New Roman"/>
            <w:color w:val="auto"/>
            <w:sz w:val="24"/>
            <w:szCs w:val="24"/>
          </w:rPr>
          <w:t>późn</w:t>
        </w:r>
        <w:proofErr w:type="spellEnd"/>
        <w:r w:rsidR="00070B50" w:rsidRPr="009739B9">
          <w:rPr>
            <w:rStyle w:val="Hipercze"/>
            <w:rFonts w:cs="Times New Roman"/>
            <w:color w:val="auto"/>
            <w:sz w:val="24"/>
            <w:szCs w:val="24"/>
          </w:rPr>
          <w:t xml:space="preserve"> zm.</w:t>
        </w:r>
        <w:r w:rsidR="009F62D3" w:rsidRPr="009739B9">
          <w:rPr>
            <w:rStyle w:val="Hipercze"/>
            <w:rFonts w:cs="Times New Roman"/>
            <w:color w:val="auto"/>
            <w:sz w:val="24"/>
            <w:szCs w:val="24"/>
          </w:rPr>
          <w:t>)</w:t>
        </w:r>
      </w:hyperlink>
      <w:r w:rsidR="009F62D3" w:rsidRPr="009739B9">
        <w:rPr>
          <w:rFonts w:eastAsia="Times New Roman" w:cs="Times New Roman"/>
          <w:sz w:val="24"/>
          <w:szCs w:val="24"/>
        </w:rPr>
        <w:t>,</w:t>
      </w:r>
      <w:r w:rsidRPr="009739B9">
        <w:rPr>
          <w:rFonts w:eastAsia="Times New Roman" w:cs="Times New Roman"/>
          <w:sz w:val="24"/>
          <w:szCs w:val="24"/>
        </w:rPr>
        <w:t>, zwaną „ustawą sankcyjną”</w:t>
      </w:r>
      <w:r w:rsidRPr="009739B9">
        <w:rPr>
          <w:rFonts w:eastAsia="Calibri" w:cs="Times New Roman"/>
          <w:sz w:val="24"/>
          <w:szCs w:val="24"/>
          <w:lang w:eastAsia="en-US"/>
        </w:rPr>
        <w:t xml:space="preserve">, wykonawcę, jeżeli: </w:t>
      </w:r>
    </w:p>
    <w:p w14:paraId="1608554A" w14:textId="77777777" w:rsidR="007A5F58" w:rsidRPr="009739B9" w:rsidRDefault="007A5F58" w:rsidP="009A084D">
      <w:pPr>
        <w:widowControl w:val="0"/>
        <w:numPr>
          <w:ilvl w:val="0"/>
          <w:numId w:val="57"/>
        </w:numPr>
        <w:autoSpaceDE w:val="0"/>
        <w:jc w:val="both"/>
        <w:rPr>
          <w:rFonts w:eastAsia="Calibri" w:cs="Times New Roman"/>
          <w:sz w:val="24"/>
          <w:szCs w:val="24"/>
          <w:lang w:eastAsia="en-US"/>
        </w:rPr>
      </w:pPr>
      <w:r w:rsidRPr="009739B9">
        <w:rPr>
          <w:rFonts w:eastAsia="Calibri" w:cs="Times New Roman"/>
          <w:sz w:val="24"/>
          <w:szCs w:val="24"/>
        </w:rPr>
        <w:t xml:space="preserve">wykonawca wymieniony jest w </w:t>
      </w:r>
      <w:r w:rsidRPr="009739B9">
        <w:rPr>
          <w:rFonts w:eastAsia="Calibri" w:cs="Times New Roman"/>
          <w:b/>
          <w:bCs/>
          <w:sz w:val="24"/>
          <w:szCs w:val="24"/>
        </w:rPr>
        <w:t>wykazach</w:t>
      </w:r>
      <w:r w:rsidRPr="009739B9">
        <w:rPr>
          <w:rFonts w:eastAsia="Calibri" w:cs="Times New Roman"/>
          <w:sz w:val="24"/>
          <w:szCs w:val="24"/>
        </w:rPr>
        <w:t xml:space="preserve"> określonych w rozporządzeniu </w:t>
      </w:r>
      <w:hyperlink r:id="rId32" w:history="1">
        <w:r w:rsidRPr="009739B9">
          <w:rPr>
            <w:rFonts w:eastAsia="Times New Roman" w:cs="Times New Roman"/>
            <w:sz w:val="24"/>
            <w:szCs w:val="24"/>
            <w:u w:val="single"/>
            <w:lang w:eastAsia="pl-PL"/>
          </w:rPr>
          <w:t>765/2006</w:t>
        </w:r>
      </w:hyperlink>
      <w:r w:rsidRPr="009739B9">
        <w:rPr>
          <w:rFonts w:eastAsia="Times New Roman" w:cs="Times New Roman"/>
          <w:sz w:val="24"/>
          <w:szCs w:val="24"/>
          <w:lang w:eastAsia="pl-PL"/>
        </w:rPr>
        <w:t xml:space="preserve"> </w:t>
      </w:r>
      <w:r w:rsidRPr="009739B9">
        <w:rPr>
          <w:rFonts w:eastAsia="Calibri" w:cs="Times New Roman"/>
          <w:sz w:val="24"/>
          <w:szCs w:val="24"/>
          <w:lang w:eastAsia="pl-PL"/>
        </w:rPr>
        <w:t xml:space="preserve">i rozporządzeniu </w:t>
      </w:r>
      <w:hyperlink r:id="rId33" w:history="1">
        <w:r w:rsidRPr="009739B9">
          <w:rPr>
            <w:rFonts w:eastAsia="Times New Roman" w:cs="Times New Roman"/>
            <w:sz w:val="24"/>
            <w:szCs w:val="24"/>
            <w:u w:val="single"/>
            <w:lang w:eastAsia="pl-PL"/>
          </w:rPr>
          <w:t>269/2014</w:t>
        </w:r>
      </w:hyperlink>
      <w:r w:rsidRPr="009739B9">
        <w:rPr>
          <w:rFonts w:eastAsia="Times New Roman" w:cs="Times New Roman"/>
          <w:sz w:val="24"/>
          <w:szCs w:val="24"/>
          <w:lang w:eastAsia="pl-PL"/>
        </w:rPr>
        <w:t xml:space="preserve"> </w:t>
      </w:r>
      <w:r w:rsidRPr="009739B9">
        <w:rPr>
          <w:rFonts w:eastAsia="Calibri" w:cs="Times New Roman"/>
          <w:sz w:val="24"/>
          <w:szCs w:val="24"/>
        </w:rPr>
        <w:t xml:space="preserve">albo wpisany jest na listę na podstawie decyzji w sprawie wpisu na listę rozstrzygającej o zastosowaniu środka, o którym mowa w </w:t>
      </w:r>
      <w:hyperlink r:id="rId34" w:history="1">
        <w:r w:rsidRPr="009739B9">
          <w:rPr>
            <w:rFonts w:eastAsia="Times New Roman" w:cs="Times New Roman"/>
            <w:sz w:val="24"/>
            <w:szCs w:val="24"/>
            <w:u w:val="single"/>
            <w:lang w:eastAsia="pl-PL"/>
          </w:rPr>
          <w:t>art. 1 pkt 3</w:t>
        </w:r>
      </w:hyperlink>
      <w:r w:rsidRPr="009739B9">
        <w:rPr>
          <w:rFonts w:eastAsia="Times New Roman" w:cs="Times New Roman"/>
          <w:sz w:val="24"/>
          <w:szCs w:val="24"/>
          <w:lang w:eastAsia="pl-PL"/>
        </w:rPr>
        <w:t xml:space="preserve"> </w:t>
      </w:r>
      <w:r w:rsidRPr="009739B9">
        <w:rPr>
          <w:rFonts w:eastAsia="Calibri" w:cs="Times New Roman"/>
          <w:sz w:val="24"/>
          <w:szCs w:val="24"/>
        </w:rPr>
        <w:t>ustawy sankcyjnej;</w:t>
      </w:r>
    </w:p>
    <w:p w14:paraId="58BCAA3C" w14:textId="59EA5A95" w:rsidR="007A5F58" w:rsidRPr="009739B9" w:rsidRDefault="007A5F58" w:rsidP="009A084D">
      <w:pPr>
        <w:widowControl w:val="0"/>
        <w:numPr>
          <w:ilvl w:val="0"/>
          <w:numId w:val="57"/>
        </w:numPr>
        <w:autoSpaceDE w:val="0"/>
        <w:jc w:val="both"/>
        <w:rPr>
          <w:rFonts w:eastAsia="Calibri" w:cs="Times New Roman"/>
          <w:sz w:val="24"/>
          <w:szCs w:val="24"/>
          <w:lang w:eastAsia="en-US"/>
        </w:rPr>
      </w:pPr>
      <w:r w:rsidRPr="009739B9">
        <w:rPr>
          <w:rFonts w:eastAsia="Calibri" w:cs="Times New Roman"/>
          <w:sz w:val="24"/>
          <w:szCs w:val="24"/>
        </w:rPr>
        <w:t xml:space="preserve">wykonawcą, którego </w:t>
      </w:r>
      <w:r w:rsidRPr="009739B9">
        <w:rPr>
          <w:rFonts w:eastAsia="Calibri" w:cs="Times New Roman"/>
          <w:b/>
          <w:bCs/>
          <w:sz w:val="24"/>
          <w:szCs w:val="24"/>
        </w:rPr>
        <w:t>beneficjentem rzeczywistym</w:t>
      </w:r>
      <w:r w:rsidRPr="009739B9">
        <w:rPr>
          <w:rFonts w:eastAsia="Calibri" w:cs="Times New Roman"/>
          <w:sz w:val="24"/>
          <w:szCs w:val="24"/>
        </w:rPr>
        <w:t xml:space="preserve"> w rozumieniu ustawy z dnia 1 marca 2018 r. o przeciwdziałaniu praniu pieniędzy oraz finansowaniu terroryzmu</w:t>
      </w:r>
      <w:r w:rsidR="00070B50" w:rsidRPr="009739B9">
        <w:rPr>
          <w:rFonts w:eastAsia="Calibri" w:cs="Times New Roman"/>
          <w:sz w:val="24"/>
          <w:szCs w:val="24"/>
        </w:rPr>
        <w:t xml:space="preserve">  </w:t>
      </w:r>
      <w:hyperlink r:id="rId35" w:history="1">
        <w:r w:rsidR="00070B50" w:rsidRPr="009739B9">
          <w:rPr>
            <w:rFonts w:cs="Times New Roman"/>
            <w:sz w:val="24"/>
            <w:szCs w:val="24"/>
            <w:u w:val="single"/>
          </w:rPr>
          <w:t>(Dz.U. z 2023 r. poz. 1124)</w:t>
        </w:r>
      </w:hyperlink>
      <w:r w:rsidR="00761723" w:rsidRPr="009739B9">
        <w:rPr>
          <w:rFonts w:eastAsia="Calibri" w:cs="Times New Roman"/>
          <w:sz w:val="24"/>
          <w:szCs w:val="24"/>
        </w:rPr>
        <w:t xml:space="preserve"> </w:t>
      </w:r>
      <w:r w:rsidRPr="009739B9">
        <w:rPr>
          <w:rFonts w:eastAsia="Calibri" w:cs="Times New Roman"/>
          <w:sz w:val="24"/>
          <w:szCs w:val="24"/>
        </w:rPr>
        <w:t xml:space="preserve">jest osoba wymieniona w wykazach określonych w rozporządzeniu </w:t>
      </w:r>
      <w:hyperlink r:id="rId36" w:history="1">
        <w:r w:rsidRPr="009739B9">
          <w:rPr>
            <w:rFonts w:eastAsia="Times New Roman" w:cs="Times New Roman"/>
            <w:sz w:val="24"/>
            <w:szCs w:val="24"/>
            <w:u w:val="single"/>
            <w:lang w:eastAsia="pl-PL"/>
          </w:rPr>
          <w:t>765/2006</w:t>
        </w:r>
      </w:hyperlink>
      <w:r w:rsidRPr="009739B9">
        <w:rPr>
          <w:rFonts w:eastAsia="Times New Roman" w:cs="Times New Roman"/>
          <w:sz w:val="24"/>
          <w:szCs w:val="24"/>
          <w:lang w:eastAsia="pl-PL"/>
        </w:rPr>
        <w:t xml:space="preserve"> </w:t>
      </w:r>
      <w:r w:rsidRPr="009739B9">
        <w:rPr>
          <w:rFonts w:eastAsia="Calibri" w:cs="Times New Roman"/>
          <w:sz w:val="24"/>
          <w:szCs w:val="24"/>
          <w:lang w:eastAsia="pl-PL"/>
        </w:rPr>
        <w:t xml:space="preserve">i rozporządzeniu </w:t>
      </w:r>
      <w:hyperlink r:id="rId37" w:history="1">
        <w:r w:rsidRPr="009739B9">
          <w:rPr>
            <w:rFonts w:eastAsia="Times New Roman" w:cs="Times New Roman"/>
            <w:sz w:val="24"/>
            <w:szCs w:val="24"/>
            <w:u w:val="single"/>
            <w:lang w:eastAsia="pl-PL"/>
          </w:rPr>
          <w:t>269/2014</w:t>
        </w:r>
      </w:hyperlink>
      <w:r w:rsidRPr="009739B9">
        <w:rPr>
          <w:rFonts w:eastAsia="Times New Roman" w:cs="Times New Roman"/>
          <w:sz w:val="24"/>
          <w:szCs w:val="24"/>
          <w:lang w:eastAsia="pl-PL"/>
        </w:rPr>
        <w:t xml:space="preserve"> </w:t>
      </w:r>
      <w:r w:rsidRPr="009739B9">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9739B9">
          <w:rPr>
            <w:rFonts w:eastAsia="Times New Roman" w:cs="Times New Roman"/>
            <w:sz w:val="24"/>
            <w:szCs w:val="24"/>
            <w:u w:val="single"/>
            <w:lang w:eastAsia="pl-PL"/>
          </w:rPr>
          <w:t>art. 1 pkt 3</w:t>
        </w:r>
      </w:hyperlink>
      <w:r w:rsidRPr="009739B9">
        <w:rPr>
          <w:rFonts w:eastAsia="Times New Roman" w:cs="Times New Roman"/>
          <w:sz w:val="24"/>
          <w:szCs w:val="24"/>
          <w:lang w:eastAsia="pl-PL"/>
        </w:rPr>
        <w:t xml:space="preserve"> </w:t>
      </w:r>
      <w:r w:rsidRPr="009739B9">
        <w:rPr>
          <w:rFonts w:eastAsia="Calibri" w:cs="Times New Roman"/>
          <w:bCs/>
          <w:sz w:val="24"/>
          <w:szCs w:val="24"/>
        </w:rPr>
        <w:t>ustawy sankcyjnej;</w:t>
      </w:r>
    </w:p>
    <w:p w14:paraId="14E94048" w14:textId="09EE5FE6" w:rsidR="007A5F58" w:rsidRPr="009739B9" w:rsidRDefault="007A5F58" w:rsidP="009A084D">
      <w:pPr>
        <w:widowControl w:val="0"/>
        <w:numPr>
          <w:ilvl w:val="0"/>
          <w:numId w:val="57"/>
        </w:numPr>
        <w:autoSpaceDE w:val="0"/>
        <w:jc w:val="both"/>
        <w:rPr>
          <w:rFonts w:eastAsia="Calibri" w:cs="Times New Roman"/>
          <w:sz w:val="24"/>
          <w:szCs w:val="24"/>
          <w:lang w:eastAsia="en-US"/>
        </w:rPr>
      </w:pPr>
      <w:r w:rsidRPr="009739B9">
        <w:rPr>
          <w:rFonts w:eastAsia="Calibri" w:cs="Times New Roman"/>
          <w:sz w:val="24"/>
          <w:szCs w:val="24"/>
        </w:rPr>
        <w:t xml:space="preserve">wykonawcą, którego </w:t>
      </w:r>
      <w:r w:rsidRPr="009739B9">
        <w:rPr>
          <w:rFonts w:eastAsia="Calibri" w:cs="Times New Roman"/>
          <w:b/>
          <w:bCs/>
          <w:sz w:val="24"/>
          <w:szCs w:val="24"/>
        </w:rPr>
        <w:t>jednostką dominującą</w:t>
      </w:r>
      <w:r w:rsidRPr="009739B9">
        <w:rPr>
          <w:rFonts w:eastAsia="Calibri" w:cs="Times New Roman"/>
          <w:sz w:val="24"/>
          <w:szCs w:val="24"/>
        </w:rPr>
        <w:t xml:space="preserve"> w rozumieniu </w:t>
      </w:r>
      <w:hyperlink r:id="rId39" w:history="1">
        <w:r w:rsidRPr="009739B9">
          <w:rPr>
            <w:rFonts w:eastAsia="Times New Roman" w:cs="Times New Roman"/>
            <w:sz w:val="24"/>
            <w:szCs w:val="24"/>
            <w:u w:val="single"/>
            <w:lang w:eastAsia="pl-PL"/>
          </w:rPr>
          <w:t>art. 3 ust. 1 pkt 37</w:t>
        </w:r>
      </w:hyperlink>
      <w:r w:rsidRPr="009739B9">
        <w:rPr>
          <w:rFonts w:eastAsia="Times New Roman" w:cs="Times New Roman"/>
          <w:sz w:val="24"/>
          <w:szCs w:val="24"/>
          <w:lang w:eastAsia="pl-PL"/>
        </w:rPr>
        <w:t xml:space="preserve"> </w:t>
      </w:r>
      <w:r w:rsidRPr="009739B9">
        <w:rPr>
          <w:rFonts w:eastAsia="Calibri" w:cs="Times New Roman"/>
          <w:sz w:val="24"/>
          <w:szCs w:val="24"/>
        </w:rPr>
        <w:t xml:space="preserve">ustawy z dnia 29 września 1994 r. o rachunkowości </w:t>
      </w:r>
      <w:r w:rsidR="00070B50" w:rsidRPr="009739B9">
        <w:rPr>
          <w:rFonts w:eastAsia="Calibri" w:cs="Times New Roman"/>
          <w:sz w:val="24"/>
          <w:szCs w:val="24"/>
        </w:rPr>
        <w:t xml:space="preserve">  </w:t>
      </w:r>
      <w:hyperlink r:id="rId40" w:history="1">
        <w:r w:rsidR="00070B50" w:rsidRPr="009739B9">
          <w:rPr>
            <w:rFonts w:cs="Times New Roman"/>
            <w:sz w:val="24"/>
            <w:szCs w:val="24"/>
            <w:u w:val="single"/>
          </w:rPr>
          <w:t>(Dz.U. z 2023 r. poz. 120 ze zm.)</w:t>
        </w:r>
      </w:hyperlink>
      <w:r w:rsidR="00070B50" w:rsidRPr="009739B9">
        <w:rPr>
          <w:rFonts w:eastAsia="Calibri" w:cs="Times New Roman"/>
          <w:sz w:val="24"/>
          <w:szCs w:val="24"/>
        </w:rPr>
        <w:t xml:space="preserve">   </w:t>
      </w:r>
      <w:r w:rsidRPr="009739B9">
        <w:rPr>
          <w:rFonts w:eastAsia="Times New Roman" w:cs="Times New Roman"/>
          <w:sz w:val="24"/>
          <w:szCs w:val="24"/>
          <w:lang w:eastAsia="pl-PL"/>
        </w:rPr>
        <w:t xml:space="preserve"> </w:t>
      </w:r>
      <w:r w:rsidRPr="009739B9">
        <w:rPr>
          <w:rFonts w:eastAsia="Calibri" w:cs="Times New Roman"/>
          <w:sz w:val="24"/>
          <w:szCs w:val="24"/>
          <w:lang w:eastAsia="pl-PL"/>
        </w:rPr>
        <w:t xml:space="preserve"> </w:t>
      </w:r>
      <w:r w:rsidRPr="009739B9">
        <w:rPr>
          <w:rFonts w:eastAsia="Calibri" w:cs="Times New Roman"/>
          <w:sz w:val="24"/>
          <w:szCs w:val="24"/>
        </w:rPr>
        <w:t xml:space="preserve">jest podmiot wymieniony w wykazach określonych w rozporządzeniu </w:t>
      </w:r>
      <w:hyperlink r:id="rId41" w:history="1">
        <w:r w:rsidRPr="009739B9">
          <w:rPr>
            <w:rFonts w:eastAsia="Times New Roman" w:cs="Times New Roman"/>
            <w:sz w:val="24"/>
            <w:szCs w:val="24"/>
            <w:u w:val="single"/>
            <w:lang w:eastAsia="pl-PL"/>
          </w:rPr>
          <w:t>765/2006</w:t>
        </w:r>
      </w:hyperlink>
      <w:r w:rsidRPr="009739B9">
        <w:rPr>
          <w:rFonts w:eastAsia="Times New Roman" w:cs="Times New Roman"/>
          <w:sz w:val="24"/>
          <w:szCs w:val="24"/>
          <w:lang w:eastAsia="pl-PL"/>
        </w:rPr>
        <w:t xml:space="preserve"> </w:t>
      </w:r>
      <w:r w:rsidRPr="009739B9">
        <w:rPr>
          <w:rFonts w:eastAsia="Calibri" w:cs="Times New Roman"/>
          <w:sz w:val="24"/>
          <w:szCs w:val="24"/>
          <w:lang w:eastAsia="pl-PL"/>
        </w:rPr>
        <w:t xml:space="preserve">i rozporządzeniu </w:t>
      </w:r>
      <w:hyperlink r:id="rId42" w:history="1">
        <w:r w:rsidRPr="009739B9">
          <w:rPr>
            <w:rFonts w:eastAsia="Times New Roman" w:cs="Times New Roman"/>
            <w:sz w:val="24"/>
            <w:szCs w:val="24"/>
            <w:u w:val="single"/>
            <w:lang w:eastAsia="pl-PL"/>
          </w:rPr>
          <w:t>269/2014</w:t>
        </w:r>
      </w:hyperlink>
      <w:r w:rsidRPr="009739B9">
        <w:rPr>
          <w:rFonts w:eastAsia="Times New Roman" w:cs="Times New Roman"/>
          <w:sz w:val="24"/>
          <w:szCs w:val="24"/>
          <w:lang w:eastAsia="pl-PL"/>
        </w:rPr>
        <w:t xml:space="preserve"> </w:t>
      </w:r>
      <w:r w:rsidRPr="009739B9">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3" w:history="1">
        <w:r w:rsidRPr="009739B9">
          <w:rPr>
            <w:rFonts w:eastAsia="Times New Roman" w:cs="Times New Roman"/>
            <w:sz w:val="24"/>
            <w:szCs w:val="24"/>
            <w:u w:val="single"/>
            <w:lang w:eastAsia="pl-PL"/>
          </w:rPr>
          <w:t>art. 1 pkt 3</w:t>
        </w:r>
      </w:hyperlink>
      <w:r w:rsidRPr="009739B9">
        <w:rPr>
          <w:rFonts w:eastAsia="Times New Roman" w:cs="Times New Roman"/>
          <w:sz w:val="24"/>
          <w:szCs w:val="24"/>
          <w:lang w:eastAsia="pl-PL"/>
        </w:rPr>
        <w:t xml:space="preserve"> </w:t>
      </w:r>
      <w:r w:rsidRPr="009739B9">
        <w:rPr>
          <w:rFonts w:eastAsia="Calibri" w:cs="Times New Roman"/>
          <w:sz w:val="24"/>
          <w:szCs w:val="24"/>
        </w:rPr>
        <w:t>ustawy sankcyjnej.”</w:t>
      </w:r>
    </w:p>
    <w:bookmarkEnd w:id="33"/>
    <w:p w14:paraId="16FBB285" w14:textId="64215C18" w:rsidR="00F0319B" w:rsidRPr="009739B9" w:rsidRDefault="00F0319B" w:rsidP="009A084D">
      <w:pPr>
        <w:widowControl w:val="0"/>
        <w:numPr>
          <w:ilvl w:val="0"/>
          <w:numId w:val="15"/>
        </w:numPr>
        <w:tabs>
          <w:tab w:val="num" w:pos="-360"/>
        </w:tabs>
        <w:autoSpaceDE w:val="0"/>
        <w:ind w:left="360"/>
        <w:jc w:val="both"/>
        <w:rPr>
          <w:rFonts w:eastAsia="Calibri" w:cs="Times New Roman"/>
          <w:sz w:val="24"/>
          <w:szCs w:val="24"/>
          <w:lang w:eastAsia="en-US"/>
        </w:rPr>
      </w:pPr>
      <w:r w:rsidRPr="009739B9">
        <w:rPr>
          <w:rFonts w:eastAsia="Times New Roman" w:cs="Times New Roman"/>
          <w:sz w:val="24"/>
          <w:szCs w:val="24"/>
        </w:rPr>
        <w:t xml:space="preserve">Działając na podstawie art. 5k Rozporządzenia Rady UE nr 833/2014 z dnia 31 lipca 2014 r. dotyczącego środków ograniczających w związku z działaniami Rosji destabilizującymi sytuację na Ukrainie </w:t>
      </w:r>
      <w:hyperlink r:id="rId44" w:history="1">
        <w:r w:rsidRPr="009739B9">
          <w:rPr>
            <w:rFonts w:eastAsia="Times New Roman" w:cs="Times New Roman"/>
            <w:sz w:val="24"/>
            <w:szCs w:val="24"/>
            <w:u w:val="single"/>
          </w:rPr>
          <w:t>(</w:t>
        </w:r>
        <w:proofErr w:type="spellStart"/>
        <w:r w:rsidRPr="009739B9">
          <w:rPr>
            <w:rFonts w:eastAsia="Times New Roman" w:cs="Times New Roman"/>
            <w:sz w:val="24"/>
            <w:szCs w:val="24"/>
            <w:u w:val="single"/>
          </w:rPr>
          <w:t>Dz.Urz.UE.L</w:t>
        </w:r>
        <w:proofErr w:type="spellEnd"/>
        <w:r w:rsidRPr="009739B9">
          <w:rPr>
            <w:rFonts w:eastAsia="Times New Roman" w:cs="Times New Roman"/>
            <w:sz w:val="24"/>
            <w:szCs w:val="24"/>
            <w:u w:val="single"/>
          </w:rPr>
          <w:t xml:space="preserve"> Nr 229, str. 1)</w:t>
        </w:r>
      </w:hyperlink>
      <w:r w:rsidRPr="009739B9">
        <w:rPr>
          <w:rFonts w:eastAsia="Times New Roman" w:cs="Times New Roman"/>
          <w:sz w:val="24"/>
          <w:szCs w:val="24"/>
        </w:rPr>
        <w:t>, zmienionego</w:t>
      </w:r>
      <w:r w:rsidRPr="009739B9">
        <w:rPr>
          <w:rFonts w:eastAsia="Calibri" w:cs="Times New Roman"/>
          <w:sz w:val="24"/>
          <w:szCs w:val="24"/>
        </w:rPr>
        <w:t xml:space="preserve"> </w:t>
      </w:r>
      <w:r w:rsidRPr="009739B9">
        <w:rPr>
          <w:rFonts w:eastAsia="Calibri" w:cs="Times New Roman"/>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9739B9">
        <w:rPr>
          <w:rFonts w:eastAsia="Calibri" w:cs="Times New Roman"/>
          <w:sz w:val="24"/>
          <w:szCs w:val="24"/>
        </w:rPr>
        <w:t xml:space="preserve">Dz. Urz. UE nr L 111 z 8.4.2022, str. 1), zwanego dalej „Rozporządzeniem sankcyjnym”, </w:t>
      </w:r>
      <w:r w:rsidRPr="009739B9">
        <w:rPr>
          <w:rFonts w:eastAsia="Times New Roman" w:cs="Times New Roman"/>
          <w:bCs/>
          <w:sz w:val="24"/>
          <w:szCs w:val="24"/>
          <w:u w:val="single"/>
        </w:rPr>
        <w:t>zakazuje się</w:t>
      </w:r>
      <w:r w:rsidRPr="009739B9">
        <w:rPr>
          <w:rFonts w:eastAsia="Times New Roman" w:cs="Times New Roman"/>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9739B9" w:rsidRDefault="00F0319B" w:rsidP="009A084D">
      <w:pPr>
        <w:numPr>
          <w:ilvl w:val="0"/>
          <w:numId w:val="58"/>
        </w:numPr>
        <w:jc w:val="both"/>
        <w:rPr>
          <w:rFonts w:eastAsia="Times New Roman" w:cs="Times New Roman"/>
          <w:sz w:val="24"/>
          <w:szCs w:val="24"/>
        </w:rPr>
      </w:pPr>
      <w:r w:rsidRPr="009739B9">
        <w:rPr>
          <w:rFonts w:eastAsia="Times New Roman" w:cs="Times New Roman"/>
          <w:b/>
          <w:bCs/>
          <w:sz w:val="24"/>
          <w:szCs w:val="24"/>
        </w:rPr>
        <w:t>obywateli</w:t>
      </w:r>
      <w:r w:rsidRPr="009739B9">
        <w:rPr>
          <w:rFonts w:eastAsia="Times New Roman" w:cs="Times New Roman"/>
          <w:sz w:val="24"/>
          <w:szCs w:val="24"/>
        </w:rPr>
        <w:t xml:space="preserve"> rosyjskich lub osób fizycznych lub prawnych, podmiotów lub organów </w:t>
      </w:r>
      <w:r w:rsidRPr="009739B9">
        <w:rPr>
          <w:rFonts w:eastAsia="Times New Roman" w:cs="Times New Roman"/>
          <w:b/>
          <w:bCs/>
          <w:sz w:val="24"/>
          <w:szCs w:val="24"/>
        </w:rPr>
        <w:t>z siedzibą</w:t>
      </w:r>
      <w:r w:rsidRPr="009739B9">
        <w:rPr>
          <w:rFonts w:eastAsia="Times New Roman" w:cs="Times New Roman"/>
          <w:sz w:val="24"/>
          <w:szCs w:val="24"/>
        </w:rPr>
        <w:t xml:space="preserve"> w Rosji; </w:t>
      </w:r>
    </w:p>
    <w:p w14:paraId="7DFF4DDB" w14:textId="77777777" w:rsidR="00F0319B" w:rsidRPr="009739B9" w:rsidRDefault="00F0319B" w:rsidP="009A084D">
      <w:pPr>
        <w:numPr>
          <w:ilvl w:val="0"/>
          <w:numId w:val="58"/>
        </w:numPr>
        <w:jc w:val="both"/>
        <w:rPr>
          <w:rFonts w:eastAsia="Times New Roman" w:cs="Times New Roman"/>
          <w:sz w:val="24"/>
          <w:szCs w:val="24"/>
        </w:rPr>
      </w:pPr>
      <w:r w:rsidRPr="009739B9">
        <w:rPr>
          <w:rFonts w:eastAsia="Times New Roman" w:cs="Times New Roman"/>
          <w:sz w:val="24"/>
          <w:szCs w:val="24"/>
        </w:rPr>
        <w:t xml:space="preserve">osób prawnych, podmiotów lub organów, do których </w:t>
      </w:r>
      <w:r w:rsidRPr="009739B9">
        <w:rPr>
          <w:rFonts w:eastAsia="Times New Roman" w:cs="Times New Roman"/>
          <w:b/>
          <w:bCs/>
          <w:sz w:val="24"/>
          <w:szCs w:val="24"/>
        </w:rPr>
        <w:t>prawa własności bezpośrednio lub pośrednio w ponad 50 %</w:t>
      </w:r>
      <w:r w:rsidRPr="009739B9">
        <w:rPr>
          <w:rFonts w:eastAsia="Times New Roman" w:cs="Times New Roman"/>
          <w:sz w:val="24"/>
          <w:szCs w:val="24"/>
        </w:rPr>
        <w:t xml:space="preserve"> należą do podmiotu, o którym mowa w lit. a) niniejszego ustępu; lub </w:t>
      </w:r>
    </w:p>
    <w:p w14:paraId="465AD6E6" w14:textId="77777777" w:rsidR="00F0319B" w:rsidRPr="009739B9" w:rsidRDefault="00F0319B" w:rsidP="009A084D">
      <w:pPr>
        <w:numPr>
          <w:ilvl w:val="0"/>
          <w:numId w:val="58"/>
        </w:numPr>
        <w:jc w:val="both"/>
        <w:rPr>
          <w:rFonts w:eastAsia="Times New Roman" w:cs="Times New Roman"/>
          <w:sz w:val="24"/>
          <w:szCs w:val="24"/>
        </w:rPr>
      </w:pPr>
      <w:r w:rsidRPr="009739B9">
        <w:rPr>
          <w:rFonts w:eastAsia="Times New Roman" w:cs="Times New Roman"/>
          <w:sz w:val="24"/>
          <w:szCs w:val="24"/>
        </w:rPr>
        <w:t xml:space="preserve">osób fizycznych lub prawnych, podmiotów lub organów działających </w:t>
      </w:r>
      <w:r w:rsidRPr="009739B9">
        <w:rPr>
          <w:rFonts w:eastAsia="Times New Roman" w:cs="Times New Roman"/>
          <w:b/>
          <w:bCs/>
          <w:sz w:val="24"/>
          <w:szCs w:val="24"/>
        </w:rPr>
        <w:t xml:space="preserve">w imieniu lub pod kierunkiem podmiotu, </w:t>
      </w:r>
      <w:r w:rsidRPr="009739B9">
        <w:rPr>
          <w:rFonts w:eastAsia="Times New Roman" w:cs="Times New Roman"/>
          <w:sz w:val="24"/>
          <w:szCs w:val="24"/>
        </w:rPr>
        <w:t xml:space="preserve">o którym mowa w lit. a) lub b) niniejszego ustępu, </w:t>
      </w:r>
    </w:p>
    <w:p w14:paraId="25F317A3" w14:textId="08092260" w:rsidR="00F0319B" w:rsidRPr="009739B9" w:rsidRDefault="00F0319B" w:rsidP="009A084D">
      <w:pPr>
        <w:ind w:left="360"/>
        <w:jc w:val="both"/>
        <w:rPr>
          <w:rFonts w:eastAsia="Times New Roman" w:cs="Times New Roman"/>
          <w:sz w:val="24"/>
          <w:szCs w:val="24"/>
          <w:lang w:eastAsia="pl-PL"/>
        </w:rPr>
      </w:pPr>
      <w:r w:rsidRPr="009739B9">
        <w:rPr>
          <w:rFonts w:eastAsia="Times New Roman" w:cs="Times New Roman"/>
          <w:b/>
          <w:bCs/>
          <w:sz w:val="24"/>
          <w:szCs w:val="24"/>
          <w:lang w:eastAsia="pl-PL"/>
        </w:rPr>
        <w:t>w tym podwykonawców, dostawców lub podmiotów, na których zdolności polega</w:t>
      </w:r>
      <w:r w:rsidRPr="009739B9">
        <w:rPr>
          <w:rFonts w:eastAsia="Times New Roman" w:cs="Times New Roman"/>
          <w:sz w:val="24"/>
          <w:szCs w:val="24"/>
          <w:lang w:eastAsia="pl-PL"/>
        </w:rPr>
        <w:t xml:space="preserve"> się w rozumieniu dyrektyw w sprawie zamówień publicznych, w </w:t>
      </w:r>
      <w:r w:rsidR="005A7D65" w:rsidRPr="009739B9">
        <w:rPr>
          <w:rFonts w:eastAsia="Times New Roman" w:cs="Times New Roman"/>
          <w:sz w:val="24"/>
          <w:szCs w:val="24"/>
          <w:lang w:eastAsia="pl-PL"/>
        </w:rPr>
        <w:t>przypadku,</w:t>
      </w:r>
      <w:r w:rsidRPr="009739B9">
        <w:rPr>
          <w:rFonts w:eastAsia="Times New Roman" w:cs="Times New Roman"/>
          <w:sz w:val="24"/>
          <w:szCs w:val="24"/>
          <w:lang w:eastAsia="pl-PL"/>
        </w:rPr>
        <w:t xml:space="preserve"> gdy przypada na nich ponad </w:t>
      </w:r>
      <w:r w:rsidRPr="009739B9">
        <w:rPr>
          <w:rFonts w:eastAsia="Times New Roman" w:cs="Times New Roman"/>
          <w:b/>
          <w:bCs/>
          <w:sz w:val="24"/>
          <w:szCs w:val="24"/>
          <w:lang w:eastAsia="pl-PL"/>
        </w:rPr>
        <w:t>10 %</w:t>
      </w:r>
      <w:r w:rsidRPr="009739B9">
        <w:rPr>
          <w:rFonts w:eastAsia="Times New Roman" w:cs="Times New Roman"/>
          <w:sz w:val="24"/>
          <w:szCs w:val="24"/>
          <w:lang w:eastAsia="pl-PL"/>
        </w:rPr>
        <w:t xml:space="preserve"> wartości zamówienia. </w:t>
      </w:r>
    </w:p>
    <w:p w14:paraId="7794C6F5" w14:textId="77777777" w:rsidR="006E5B03" w:rsidRPr="009739B9" w:rsidRDefault="006E5B03" w:rsidP="009A084D">
      <w:pPr>
        <w:widowControl w:val="0"/>
        <w:rPr>
          <w:rFonts w:cs="Times New Roman"/>
          <w:sz w:val="24"/>
          <w:szCs w:val="24"/>
          <w:lang w:eastAsia="pl-PL"/>
        </w:rPr>
      </w:pPr>
    </w:p>
    <w:p w14:paraId="6EEED85A" w14:textId="48A3385C"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4" w:name="_Toc68156094"/>
      <w:r w:rsidRPr="009739B9">
        <w:rPr>
          <w:rFonts w:ascii="Times New Roman" w:hAnsi="Times New Roman" w:cs="Times New Roman"/>
          <w:b/>
          <w:bCs/>
          <w:sz w:val="24"/>
          <w:szCs w:val="24"/>
          <w:lang w:eastAsia="pl-PL"/>
        </w:rPr>
        <w:t>WARUNKI UDZIAŁU W POSTĘPOWANIU</w:t>
      </w:r>
      <w:bookmarkEnd w:id="34"/>
    </w:p>
    <w:p w14:paraId="7CB343E3" w14:textId="77777777" w:rsidR="00410513" w:rsidRPr="009739B9" w:rsidRDefault="00410513" w:rsidP="009A084D">
      <w:pPr>
        <w:widowControl w:val="0"/>
        <w:ind w:right="23"/>
        <w:jc w:val="both"/>
        <w:rPr>
          <w:rFonts w:eastAsia="Arial" w:cs="Times New Roman"/>
          <w:sz w:val="24"/>
          <w:szCs w:val="24"/>
          <w:lang w:eastAsia="pl-PL"/>
        </w:rPr>
      </w:pPr>
      <w:r w:rsidRPr="009739B9">
        <w:rPr>
          <w:rFonts w:eastAsia="Arial" w:cs="Times New Roman"/>
          <w:sz w:val="24"/>
          <w:szCs w:val="24"/>
          <w:lang w:eastAsia="pl-PL"/>
        </w:rPr>
        <w:t xml:space="preserve">Zamawiający </w:t>
      </w:r>
      <w:r w:rsidRPr="009739B9">
        <w:rPr>
          <w:rFonts w:eastAsia="Arial" w:cs="Times New Roman"/>
          <w:b/>
          <w:bCs/>
          <w:sz w:val="24"/>
          <w:szCs w:val="24"/>
          <w:lang w:eastAsia="pl-PL"/>
        </w:rPr>
        <w:t>nie stawia</w:t>
      </w:r>
      <w:r w:rsidRPr="009739B9">
        <w:rPr>
          <w:rFonts w:eastAsia="Arial" w:cs="Times New Roman"/>
          <w:sz w:val="24"/>
          <w:szCs w:val="24"/>
          <w:lang w:eastAsia="pl-PL"/>
        </w:rPr>
        <w:t xml:space="preserve"> warunków udziału w postępowaniu.</w:t>
      </w:r>
    </w:p>
    <w:p w14:paraId="4627FD62" w14:textId="77777777" w:rsidR="005C6B3C" w:rsidRPr="009739B9" w:rsidRDefault="005C6B3C" w:rsidP="009A084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5"/>
      <w:r w:rsidRPr="009739B9">
        <w:rPr>
          <w:rFonts w:ascii="Times New Roman" w:eastAsia="Cambria" w:hAnsi="Times New Roman" w:cs="Times New Roman"/>
          <w:b/>
          <w:bCs/>
          <w:sz w:val="24"/>
          <w:szCs w:val="24"/>
        </w:rPr>
        <w:t>OŚWIADCZENIA I DOKUMENTY, JAKIE ZOBOWIĄZANI SĄ DOSTARCZYĆ WYKONAWCY</w:t>
      </w:r>
      <w:bookmarkEnd w:id="35"/>
    </w:p>
    <w:p w14:paraId="6627E74D" w14:textId="77777777" w:rsidR="005C6B3C" w:rsidRPr="009739B9" w:rsidRDefault="005C6B3C" w:rsidP="009A084D">
      <w:pPr>
        <w:widowControl w:val="0"/>
        <w:numPr>
          <w:ilvl w:val="0"/>
          <w:numId w:val="3"/>
        </w:numPr>
        <w:tabs>
          <w:tab w:val="clear" w:pos="720"/>
          <w:tab w:val="num" w:pos="360"/>
        </w:tabs>
        <w:ind w:left="360"/>
        <w:jc w:val="both"/>
        <w:rPr>
          <w:rFonts w:eastAsia="Times New Roman" w:cs="Times New Roman"/>
          <w:sz w:val="24"/>
          <w:szCs w:val="24"/>
          <w:u w:val="single"/>
        </w:rPr>
      </w:pPr>
      <w:r w:rsidRPr="009739B9">
        <w:rPr>
          <w:rFonts w:eastAsia="Times New Roman" w:cs="Times New Roman"/>
          <w:sz w:val="24"/>
          <w:szCs w:val="24"/>
          <w:u w:val="single"/>
          <w:lang w:eastAsia="pl-PL"/>
        </w:rPr>
        <w:t xml:space="preserve">Do oferty każdy wykonawca </w:t>
      </w:r>
      <w:r w:rsidRPr="009739B9">
        <w:rPr>
          <w:rFonts w:eastAsia="Times New Roman" w:cs="Times New Roman"/>
          <w:sz w:val="24"/>
          <w:szCs w:val="24"/>
          <w:u w:val="single"/>
        </w:rPr>
        <w:t xml:space="preserve">dołącza: </w:t>
      </w:r>
    </w:p>
    <w:p w14:paraId="23E16AC3" w14:textId="17736A9A" w:rsidR="005C6B3C" w:rsidRPr="009739B9" w:rsidRDefault="005C6B3C" w:rsidP="009A084D">
      <w:pPr>
        <w:widowControl w:val="0"/>
        <w:numPr>
          <w:ilvl w:val="0"/>
          <w:numId w:val="12"/>
        </w:numPr>
        <w:ind w:left="720"/>
        <w:jc w:val="both"/>
        <w:rPr>
          <w:rFonts w:eastAsia="Times New Roman" w:cs="Times New Roman"/>
          <w:sz w:val="24"/>
          <w:szCs w:val="24"/>
          <w:lang w:eastAsia="en-US"/>
        </w:rPr>
      </w:pPr>
      <w:r w:rsidRPr="009739B9">
        <w:rPr>
          <w:rFonts w:cs="Times New Roman"/>
          <w:sz w:val="24"/>
          <w:szCs w:val="24"/>
        </w:rPr>
        <w:t xml:space="preserve">oświadczenie, o którym mowa w art. 125 ust. 1 </w:t>
      </w:r>
      <w:r w:rsidR="00FB0D16" w:rsidRPr="009739B9">
        <w:rPr>
          <w:rFonts w:cs="Times New Roman"/>
          <w:sz w:val="24"/>
          <w:szCs w:val="24"/>
        </w:rPr>
        <w:t xml:space="preserve">ustawy </w:t>
      </w:r>
      <w:proofErr w:type="spellStart"/>
      <w:r w:rsidR="00FB0D16" w:rsidRPr="009739B9">
        <w:rPr>
          <w:rFonts w:cs="Times New Roman"/>
          <w:sz w:val="24"/>
          <w:szCs w:val="24"/>
        </w:rPr>
        <w:t>pzp</w:t>
      </w:r>
      <w:proofErr w:type="spellEnd"/>
      <w:r w:rsidRPr="009739B9">
        <w:rPr>
          <w:rFonts w:cs="Times New Roman"/>
          <w:sz w:val="24"/>
          <w:szCs w:val="24"/>
        </w:rPr>
        <w:t xml:space="preserve">, na formularzu </w:t>
      </w:r>
      <w:r w:rsidRPr="009739B9">
        <w:rPr>
          <w:rFonts w:eastAsia="Times New Roman" w:cs="Times New Roman"/>
          <w:sz w:val="24"/>
          <w:szCs w:val="24"/>
          <w:lang w:eastAsia="pl-PL"/>
        </w:rPr>
        <w:t>jednolitego europejskiego dokumentu zamówienia, zwanego dalej „</w:t>
      </w:r>
      <w:r w:rsidRPr="009739B9">
        <w:rPr>
          <w:rFonts w:cs="Times New Roman"/>
          <w:sz w:val="24"/>
          <w:szCs w:val="24"/>
        </w:rPr>
        <w:t xml:space="preserve">JEDZ” w zakresie wskazanym przez zamawiającego. </w:t>
      </w:r>
    </w:p>
    <w:p w14:paraId="19C98300" w14:textId="4983324F" w:rsidR="005C6B3C" w:rsidRPr="009739B9" w:rsidRDefault="005C6B3C" w:rsidP="009A084D">
      <w:pPr>
        <w:widowControl w:val="0"/>
        <w:ind w:left="720"/>
        <w:jc w:val="both"/>
        <w:rPr>
          <w:rFonts w:cs="Times New Roman"/>
          <w:sz w:val="24"/>
          <w:szCs w:val="24"/>
        </w:rPr>
      </w:pPr>
      <w:r w:rsidRPr="009739B9">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9739B9" w:rsidRDefault="00EB16BC" w:rsidP="009A084D">
      <w:pPr>
        <w:widowControl w:val="0"/>
        <w:ind w:left="720"/>
        <w:jc w:val="both"/>
        <w:rPr>
          <w:rFonts w:cs="Times New Roman"/>
          <w:sz w:val="24"/>
          <w:szCs w:val="24"/>
        </w:rPr>
      </w:pPr>
      <w:r w:rsidRPr="009739B9">
        <w:rPr>
          <w:rFonts w:cs="Times New Roman"/>
          <w:sz w:val="24"/>
          <w:szCs w:val="24"/>
        </w:rPr>
        <w:lastRenderedPageBreak/>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9739B9" w:rsidRDefault="005C6B3C" w:rsidP="009A084D">
      <w:pPr>
        <w:widowControl w:val="0"/>
        <w:numPr>
          <w:ilvl w:val="0"/>
          <w:numId w:val="18"/>
        </w:numPr>
        <w:jc w:val="both"/>
        <w:rPr>
          <w:rFonts w:eastAsia="Times New Roman" w:cs="Times New Roman"/>
          <w:sz w:val="24"/>
          <w:szCs w:val="24"/>
          <w:u w:val="single"/>
          <w:lang w:eastAsia="en-US"/>
        </w:rPr>
      </w:pPr>
      <w:r w:rsidRPr="009739B9">
        <w:rPr>
          <w:rFonts w:eastAsia="Times New Roman" w:cs="Times New Roman"/>
          <w:sz w:val="24"/>
          <w:szCs w:val="24"/>
          <w:lang w:eastAsia="en-US"/>
        </w:rPr>
        <w:t xml:space="preserve">Instrukcja wypełnienia Formularza JEDZ dostępna jest na </w:t>
      </w:r>
      <w:hyperlink r:id="rId45" w:history="1">
        <w:r w:rsidRPr="009739B9">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9739B9" w:rsidRDefault="005C6B3C" w:rsidP="009A084D">
      <w:pPr>
        <w:widowControl w:val="0"/>
        <w:numPr>
          <w:ilvl w:val="0"/>
          <w:numId w:val="18"/>
        </w:numPr>
        <w:jc w:val="both"/>
        <w:rPr>
          <w:rFonts w:eastAsia="Times New Roman" w:cs="Times New Roman"/>
          <w:sz w:val="24"/>
          <w:szCs w:val="24"/>
          <w:u w:val="single"/>
          <w:lang w:eastAsia="en-US"/>
        </w:rPr>
      </w:pPr>
      <w:r w:rsidRPr="009739B9">
        <w:rPr>
          <w:rFonts w:eastAsia="Times New Roman" w:cs="Times New Roman"/>
          <w:sz w:val="24"/>
          <w:szCs w:val="24"/>
          <w:lang w:eastAsia="en-US"/>
        </w:rPr>
        <w:t xml:space="preserve">formularz JEDZ w wersji elektronicznej dostępny jest na stronie </w:t>
      </w:r>
      <w:hyperlink r:id="rId46" w:history="1">
        <w:r w:rsidRPr="009739B9">
          <w:rPr>
            <w:rFonts w:eastAsia="Times New Roman" w:cs="Times New Roman"/>
            <w:color w:val="0000FF" w:themeColor="hyperlink"/>
            <w:sz w:val="24"/>
            <w:szCs w:val="24"/>
            <w:u w:val="single"/>
            <w:lang w:eastAsia="en-US"/>
          </w:rPr>
          <w:t>https://espd.uzp.gov.pl/filter?lang=pl</w:t>
        </w:r>
      </w:hyperlink>
    </w:p>
    <w:p w14:paraId="693227AB" w14:textId="0B5B1FFF" w:rsidR="005C6B3C" w:rsidRPr="009739B9" w:rsidRDefault="005C6B3C" w:rsidP="009A084D">
      <w:pPr>
        <w:widowControl w:val="0"/>
        <w:numPr>
          <w:ilvl w:val="0"/>
          <w:numId w:val="18"/>
        </w:numPr>
        <w:jc w:val="both"/>
        <w:rPr>
          <w:rFonts w:eastAsia="Times New Roman" w:cs="Times New Roman"/>
          <w:sz w:val="24"/>
          <w:szCs w:val="24"/>
          <w:u w:val="single"/>
          <w:lang w:eastAsia="en-US"/>
        </w:rPr>
      </w:pPr>
      <w:r w:rsidRPr="009739B9">
        <w:rPr>
          <w:rFonts w:eastAsia="Times New Roman" w:cs="Times New Roman"/>
          <w:sz w:val="24"/>
          <w:szCs w:val="24"/>
          <w:lang w:eastAsia="en-US"/>
        </w:rPr>
        <w:t>Zamawiający dokona weryfikacji JEDZ-a w odniesieniu do</w:t>
      </w:r>
      <w:r w:rsidR="00E41C47" w:rsidRPr="009739B9">
        <w:rPr>
          <w:rFonts w:eastAsia="Times New Roman" w:cs="Times New Roman"/>
          <w:sz w:val="24"/>
          <w:szCs w:val="24"/>
          <w:lang w:eastAsia="en-US"/>
        </w:rPr>
        <w:t xml:space="preserve"> </w:t>
      </w:r>
      <w:r w:rsidRPr="009739B9">
        <w:rPr>
          <w:rFonts w:cs="Times New Roman"/>
          <w:sz w:val="24"/>
          <w:szCs w:val="24"/>
          <w:u w:val="single"/>
          <w:lang w:eastAsia="en-US"/>
        </w:rPr>
        <w:t xml:space="preserve">Wykonawców </w:t>
      </w:r>
      <w:r w:rsidRPr="009739B9">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29C077C8" w:rsidR="005C6B3C" w:rsidRPr="009739B9" w:rsidRDefault="005C6B3C" w:rsidP="009A084D">
      <w:pPr>
        <w:widowControl w:val="0"/>
        <w:numPr>
          <w:ilvl w:val="0"/>
          <w:numId w:val="12"/>
        </w:numPr>
        <w:ind w:left="720"/>
        <w:jc w:val="both"/>
        <w:rPr>
          <w:rFonts w:eastAsia="Times New Roman" w:cs="Times New Roman"/>
          <w:sz w:val="24"/>
          <w:szCs w:val="24"/>
        </w:rPr>
      </w:pPr>
      <w:r w:rsidRPr="009739B9">
        <w:rPr>
          <w:rFonts w:eastAsia="Times New Roman" w:cs="Times New Roman"/>
          <w:sz w:val="24"/>
          <w:szCs w:val="24"/>
        </w:rPr>
        <w:t>przedmiotowe środki dowodowe określone w V rozdziale SWZ</w:t>
      </w:r>
      <w:r w:rsidR="00E41C47" w:rsidRPr="009739B9">
        <w:rPr>
          <w:rFonts w:eastAsia="Times New Roman" w:cs="Times New Roman"/>
          <w:sz w:val="24"/>
          <w:szCs w:val="24"/>
        </w:rPr>
        <w:t>;</w:t>
      </w:r>
      <w:r w:rsidRPr="009739B9">
        <w:rPr>
          <w:rFonts w:eastAsia="Times New Roman" w:cs="Times New Roman"/>
          <w:sz w:val="24"/>
          <w:szCs w:val="24"/>
        </w:rPr>
        <w:t xml:space="preserve"> </w:t>
      </w:r>
    </w:p>
    <w:p w14:paraId="0B6A8DC6" w14:textId="5B7B7190" w:rsidR="005C6B3C" w:rsidRPr="009739B9" w:rsidRDefault="005C6B3C" w:rsidP="009A084D">
      <w:pPr>
        <w:widowControl w:val="0"/>
        <w:numPr>
          <w:ilvl w:val="0"/>
          <w:numId w:val="12"/>
        </w:numPr>
        <w:ind w:left="720"/>
        <w:jc w:val="both"/>
        <w:rPr>
          <w:rFonts w:eastAsia="Times New Roman" w:cs="Times New Roman"/>
          <w:sz w:val="24"/>
          <w:szCs w:val="24"/>
        </w:rPr>
      </w:pPr>
      <w:r w:rsidRPr="009739B9">
        <w:rPr>
          <w:rFonts w:eastAsia="Times New Roman" w:cs="Times New Roman"/>
          <w:sz w:val="24"/>
          <w:szCs w:val="24"/>
        </w:rPr>
        <w:t>dokument potwierdzający wniesienie wadium</w:t>
      </w:r>
      <w:r w:rsidRPr="009739B9">
        <w:rPr>
          <w:rFonts w:eastAsia="Times New Roman" w:cs="Times New Roman"/>
          <w:sz w:val="24"/>
          <w:szCs w:val="24"/>
          <w:lang w:eastAsia="pl-PL"/>
        </w:rPr>
        <w:t>.</w:t>
      </w:r>
    </w:p>
    <w:p w14:paraId="0A028015" w14:textId="77777777" w:rsidR="00D63876" w:rsidRPr="009739B9" w:rsidRDefault="005C6B3C" w:rsidP="009A084D">
      <w:pPr>
        <w:widowControl w:val="0"/>
        <w:numPr>
          <w:ilvl w:val="0"/>
          <w:numId w:val="12"/>
        </w:numPr>
        <w:ind w:left="720" w:hanging="357"/>
        <w:jc w:val="both"/>
        <w:rPr>
          <w:rFonts w:eastAsia="Times New Roman" w:cs="Times New Roman"/>
          <w:color w:val="00B050"/>
          <w:sz w:val="24"/>
          <w:szCs w:val="24"/>
          <w:u w:val="single"/>
          <w:lang w:eastAsia="en-US"/>
        </w:rPr>
      </w:pPr>
      <w:r w:rsidRPr="009739B9">
        <w:rPr>
          <w:rFonts w:eastAsia="Times New Roman" w:cs="Times New Roman"/>
          <w:sz w:val="24"/>
          <w:szCs w:val="24"/>
          <w:lang w:eastAsia="pl-PL"/>
        </w:rPr>
        <w:t xml:space="preserve">pełnomocnictwo </w:t>
      </w:r>
    </w:p>
    <w:p w14:paraId="0D7C62EB" w14:textId="1026F0F1" w:rsidR="00D63876" w:rsidRPr="009739B9" w:rsidRDefault="005C6B3C" w:rsidP="009A084D">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9739B9">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9739B9">
        <w:rPr>
          <w:rFonts w:ascii="Times New Roman" w:eastAsia="Calibri" w:hAnsi="Times New Roman" w:cs="Times New Roman"/>
          <w:sz w:val="24"/>
          <w:szCs w:val="24"/>
        </w:rPr>
        <w:t xml:space="preserve">(KRS, </w:t>
      </w:r>
      <w:proofErr w:type="spellStart"/>
      <w:r w:rsidRPr="009739B9">
        <w:rPr>
          <w:rFonts w:ascii="Times New Roman" w:eastAsia="Calibri" w:hAnsi="Times New Roman" w:cs="Times New Roman"/>
          <w:sz w:val="24"/>
          <w:szCs w:val="24"/>
        </w:rPr>
        <w:t>CEiDG</w:t>
      </w:r>
      <w:proofErr w:type="spellEnd"/>
      <w:r w:rsidRPr="009739B9">
        <w:rPr>
          <w:rFonts w:ascii="Times New Roman" w:eastAsia="Calibri" w:hAnsi="Times New Roman" w:cs="Times New Roman"/>
          <w:sz w:val="24"/>
          <w:szCs w:val="24"/>
        </w:rPr>
        <w:t xml:space="preserve"> lub innego właściwego rejestru). </w:t>
      </w:r>
    </w:p>
    <w:p w14:paraId="1D85B3F9" w14:textId="48C6CAAA" w:rsidR="008B5466" w:rsidRPr="009739B9" w:rsidRDefault="00502F3C" w:rsidP="009A084D">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9739B9">
        <w:rPr>
          <w:rFonts w:ascii="Times New Roman" w:hAnsi="Times New Roman" w:cs="Times New Roman"/>
          <w:color w:val="000000"/>
          <w:sz w:val="24"/>
          <w:szCs w:val="24"/>
          <w:lang w:eastAsia="pl-PL"/>
        </w:rPr>
        <w:t xml:space="preserve">dla pełnomocnika do reprezentowania w postępowaniu </w:t>
      </w:r>
      <w:r w:rsidR="00F028E0" w:rsidRPr="009739B9">
        <w:rPr>
          <w:rFonts w:ascii="Times New Roman" w:hAnsi="Times New Roman" w:cs="Times New Roman"/>
          <w:color w:val="000000"/>
          <w:sz w:val="24"/>
          <w:szCs w:val="24"/>
          <w:lang w:eastAsia="pl-PL"/>
        </w:rPr>
        <w:t>w</w:t>
      </w:r>
      <w:r w:rsidRPr="009739B9">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9739B9">
        <w:rPr>
          <w:rFonts w:ascii="Times New Roman" w:hAnsi="Times New Roman" w:cs="Times New Roman"/>
          <w:color w:val="000000"/>
          <w:sz w:val="24"/>
          <w:szCs w:val="24"/>
          <w:lang w:eastAsia="pl-PL"/>
        </w:rPr>
        <w:t>w</w:t>
      </w:r>
      <w:r w:rsidRPr="009739B9">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9739B9" w:rsidRDefault="008B5466" w:rsidP="009A084D">
      <w:pPr>
        <w:pStyle w:val="Akapitzlist"/>
        <w:widowControl w:val="0"/>
        <w:numPr>
          <w:ilvl w:val="0"/>
          <w:numId w:val="51"/>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6" w:name="_Hlk105058611"/>
      <w:r w:rsidRPr="009739B9">
        <w:rPr>
          <w:rFonts w:ascii="Times New Roman" w:hAnsi="Times New Roman" w:cs="Times New Roman"/>
          <w:i/>
          <w:iCs/>
          <w:color w:val="FF0000"/>
          <w:sz w:val="24"/>
          <w:szCs w:val="24"/>
          <w:lang w:eastAsia="pl-PL"/>
        </w:rPr>
        <w:t xml:space="preserve">Zamawiający informuje, iż zgodnie z art. 18 ustawy </w:t>
      </w:r>
      <w:proofErr w:type="spellStart"/>
      <w:r w:rsidRPr="009739B9">
        <w:rPr>
          <w:rFonts w:ascii="Times New Roman" w:hAnsi="Times New Roman" w:cs="Times New Roman"/>
          <w:i/>
          <w:iCs/>
          <w:color w:val="FF0000"/>
          <w:sz w:val="24"/>
          <w:szCs w:val="24"/>
          <w:lang w:eastAsia="pl-PL"/>
        </w:rPr>
        <w:t>pzp</w:t>
      </w:r>
      <w:proofErr w:type="spellEnd"/>
      <w:r w:rsidRPr="009739B9">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9739B9">
        <w:rPr>
          <w:rFonts w:ascii="Times New Roman" w:hAnsi="Times New Roman" w:cs="Times New Roman"/>
          <w:i/>
          <w:iCs/>
          <w:color w:val="FF0000"/>
          <w:sz w:val="24"/>
          <w:szCs w:val="24"/>
          <w:u w:val="single"/>
          <w:lang w:eastAsia="pl-PL"/>
        </w:rPr>
        <w:t>nie ma obowiązku podawania w pełnomocnictwach nr PESEL oraz numerów dowodów osobistych.</w:t>
      </w:r>
      <w:r w:rsidRPr="009739B9">
        <w:rPr>
          <w:rFonts w:ascii="Times New Roman" w:hAnsi="Times New Roman" w:cs="Times New Roman"/>
          <w:i/>
          <w:iCs/>
          <w:color w:val="FF0000"/>
          <w:sz w:val="24"/>
          <w:szCs w:val="24"/>
          <w:lang w:eastAsia="pl-PL"/>
        </w:rPr>
        <w:t xml:space="preserve"> </w:t>
      </w:r>
    </w:p>
    <w:p w14:paraId="710A6C70" w14:textId="77777777" w:rsidR="008B5466" w:rsidRPr="009739B9" w:rsidRDefault="008B5466" w:rsidP="009A084D">
      <w:pPr>
        <w:pStyle w:val="Akapitzlist"/>
        <w:widowControl w:val="0"/>
        <w:numPr>
          <w:ilvl w:val="0"/>
          <w:numId w:val="51"/>
        </w:numPr>
        <w:suppressAutoHyphens/>
        <w:spacing w:after="0" w:line="240" w:lineRule="auto"/>
        <w:ind w:left="1069"/>
        <w:jc w:val="both"/>
        <w:rPr>
          <w:rFonts w:ascii="Times New Roman" w:eastAsia="Times New Roman" w:hAnsi="Times New Roman" w:cs="Times New Roman"/>
          <w:color w:val="00B050"/>
          <w:sz w:val="24"/>
          <w:szCs w:val="24"/>
          <w:u w:val="single"/>
        </w:rPr>
      </w:pPr>
      <w:r w:rsidRPr="009739B9">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9739B9">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6"/>
    <w:p w14:paraId="245731E5" w14:textId="77777777" w:rsidR="005C6B3C" w:rsidRPr="009739B9" w:rsidRDefault="005C6B3C" w:rsidP="009A084D">
      <w:pPr>
        <w:widowControl w:val="0"/>
        <w:numPr>
          <w:ilvl w:val="0"/>
          <w:numId w:val="12"/>
        </w:numPr>
        <w:ind w:left="720" w:hanging="357"/>
        <w:jc w:val="both"/>
        <w:rPr>
          <w:rFonts w:eastAsia="Times New Roman" w:cs="Times New Roman"/>
          <w:color w:val="00B050"/>
          <w:sz w:val="24"/>
          <w:szCs w:val="24"/>
          <w:lang w:eastAsia="en-US"/>
        </w:rPr>
      </w:pPr>
      <w:r w:rsidRPr="009739B9">
        <w:rPr>
          <w:rFonts w:eastAsia="Times New Roman" w:cs="Times New Roman"/>
          <w:sz w:val="24"/>
          <w:szCs w:val="24"/>
        </w:rPr>
        <w:t>wypełniony formularz ofertowy, zgodnie z ZAŁĄCZNIKIEM NR 1 do SWZ,</w:t>
      </w:r>
    </w:p>
    <w:p w14:paraId="4021E1C7" w14:textId="034FBDFA" w:rsidR="005C6B3C" w:rsidRPr="009739B9" w:rsidRDefault="005C6B3C" w:rsidP="009A084D">
      <w:pPr>
        <w:widowControl w:val="0"/>
        <w:numPr>
          <w:ilvl w:val="0"/>
          <w:numId w:val="12"/>
        </w:numPr>
        <w:ind w:left="720" w:hanging="357"/>
        <w:jc w:val="both"/>
        <w:rPr>
          <w:rFonts w:eastAsia="Times New Roman" w:cs="Times New Roman"/>
          <w:sz w:val="24"/>
          <w:szCs w:val="24"/>
          <w:lang w:eastAsia="en-US"/>
        </w:rPr>
      </w:pPr>
      <w:r w:rsidRPr="009739B9">
        <w:rPr>
          <w:rFonts w:eastAsia="Times New Roman" w:cs="Times New Roman"/>
          <w:sz w:val="24"/>
          <w:szCs w:val="24"/>
        </w:rPr>
        <w:t>wypełniony formularz opis przedmiotu zamówienia, zgodnie z ZAŁĄCZNIKIEM NR 2 do SWZ</w:t>
      </w:r>
      <w:bookmarkStart w:id="37" w:name="_Hlk529867852"/>
      <w:r w:rsidRPr="009739B9">
        <w:rPr>
          <w:rFonts w:eastAsia="Times New Roman" w:cs="Times New Roman"/>
          <w:sz w:val="24"/>
          <w:szCs w:val="24"/>
        </w:rPr>
        <w:t xml:space="preserve"> - </w:t>
      </w:r>
      <w:r w:rsidR="000C7659" w:rsidRPr="009739B9">
        <w:rPr>
          <w:rFonts w:eastAsia="Times New Roman" w:cs="Times New Roman"/>
          <w:sz w:val="24"/>
          <w:szCs w:val="24"/>
        </w:rPr>
        <w:t>z</w:t>
      </w:r>
      <w:r w:rsidRPr="009739B9">
        <w:rPr>
          <w:rFonts w:eastAsia="Times New Roman" w:cs="Times New Roman"/>
          <w:i/>
          <w:iCs/>
          <w:sz w:val="24"/>
          <w:szCs w:val="24"/>
          <w:lang w:eastAsia="en-US"/>
        </w:rPr>
        <w:t xml:space="preserve">amawiający prosi </w:t>
      </w:r>
      <w:r w:rsidR="00F028E0" w:rsidRPr="009739B9">
        <w:rPr>
          <w:rFonts w:eastAsia="Times New Roman" w:cs="Times New Roman"/>
          <w:i/>
          <w:iCs/>
          <w:sz w:val="24"/>
          <w:szCs w:val="24"/>
          <w:lang w:eastAsia="en-US"/>
        </w:rPr>
        <w:t>w</w:t>
      </w:r>
      <w:r w:rsidRPr="009739B9">
        <w:rPr>
          <w:rFonts w:eastAsia="Times New Roman" w:cs="Times New Roman"/>
          <w:i/>
          <w:iCs/>
          <w:sz w:val="24"/>
          <w:szCs w:val="24"/>
          <w:lang w:eastAsia="en-US"/>
        </w:rPr>
        <w:t xml:space="preserve">ykonawców ubiegających się o realizację zamówienia o załączenie dodatkowo do oferty formularza opis przedmiotu zamówienia w formacie </w:t>
      </w:r>
      <w:r w:rsidR="00F539C3" w:rsidRPr="009739B9">
        <w:rPr>
          <w:rFonts w:eastAsia="Times New Roman" w:cs="Times New Roman"/>
          <w:i/>
          <w:iCs/>
          <w:sz w:val="24"/>
          <w:szCs w:val="24"/>
          <w:lang w:eastAsia="en-US"/>
        </w:rPr>
        <w:t>.</w:t>
      </w:r>
      <w:proofErr w:type="spellStart"/>
      <w:r w:rsidR="00F539C3" w:rsidRPr="009739B9">
        <w:rPr>
          <w:rFonts w:eastAsia="Times New Roman" w:cs="Times New Roman"/>
          <w:i/>
          <w:iCs/>
          <w:sz w:val="24"/>
          <w:szCs w:val="24"/>
          <w:lang w:eastAsia="en-US"/>
        </w:rPr>
        <w:t>doc</w:t>
      </w:r>
      <w:proofErr w:type="spellEnd"/>
      <w:r w:rsidR="00F539C3" w:rsidRPr="009739B9">
        <w:rPr>
          <w:rFonts w:eastAsia="Times New Roman" w:cs="Times New Roman"/>
          <w:i/>
          <w:iCs/>
          <w:sz w:val="24"/>
          <w:szCs w:val="24"/>
          <w:lang w:eastAsia="en-US"/>
        </w:rPr>
        <w:t>, .</w:t>
      </w:r>
      <w:proofErr w:type="spellStart"/>
      <w:r w:rsidR="00F539C3" w:rsidRPr="009739B9">
        <w:rPr>
          <w:rFonts w:eastAsia="Times New Roman" w:cs="Times New Roman"/>
          <w:i/>
          <w:iCs/>
          <w:sz w:val="24"/>
          <w:szCs w:val="24"/>
          <w:lang w:eastAsia="en-US"/>
        </w:rPr>
        <w:t>docx</w:t>
      </w:r>
      <w:proofErr w:type="spellEnd"/>
      <w:r w:rsidR="00F539C3" w:rsidRPr="009739B9">
        <w:rPr>
          <w:rFonts w:eastAsia="Times New Roman" w:cs="Times New Roman"/>
          <w:i/>
          <w:iCs/>
          <w:sz w:val="24"/>
          <w:szCs w:val="24"/>
          <w:lang w:eastAsia="en-US"/>
        </w:rPr>
        <w:t xml:space="preserve">, </w:t>
      </w:r>
      <w:r w:rsidRPr="009739B9">
        <w:rPr>
          <w:rFonts w:eastAsia="Times New Roman" w:cs="Times New Roman"/>
          <w:i/>
          <w:iCs/>
          <w:sz w:val="24"/>
          <w:szCs w:val="24"/>
          <w:lang w:eastAsia="en-US"/>
        </w:rPr>
        <w:t>.xls lub .</w:t>
      </w:r>
      <w:proofErr w:type="spellStart"/>
      <w:r w:rsidRPr="009739B9">
        <w:rPr>
          <w:rFonts w:eastAsia="Times New Roman" w:cs="Times New Roman"/>
          <w:i/>
          <w:iCs/>
          <w:sz w:val="24"/>
          <w:szCs w:val="24"/>
          <w:lang w:eastAsia="en-US"/>
        </w:rPr>
        <w:t>xlsx</w:t>
      </w:r>
      <w:proofErr w:type="spellEnd"/>
      <w:r w:rsidRPr="009739B9">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9739B9">
        <w:rPr>
          <w:rFonts w:eastAsia="Times New Roman" w:cs="Times New Roman"/>
          <w:sz w:val="24"/>
          <w:szCs w:val="24"/>
          <w:lang w:eastAsia="en-US"/>
        </w:rPr>
        <w:t xml:space="preserve"> </w:t>
      </w:r>
      <w:bookmarkEnd w:id="37"/>
    </w:p>
    <w:p w14:paraId="304775A3" w14:textId="40D73AC1" w:rsidR="00F0319B" w:rsidRPr="009739B9" w:rsidRDefault="00F0319B" w:rsidP="009A084D">
      <w:pPr>
        <w:widowControl w:val="0"/>
        <w:numPr>
          <w:ilvl w:val="0"/>
          <w:numId w:val="12"/>
        </w:numPr>
        <w:ind w:left="720" w:hanging="357"/>
        <w:jc w:val="both"/>
        <w:rPr>
          <w:rFonts w:eastAsia="Times New Roman" w:cs="Times New Roman"/>
          <w:sz w:val="24"/>
          <w:szCs w:val="24"/>
          <w:lang w:eastAsia="en-US"/>
        </w:rPr>
      </w:pPr>
      <w:r w:rsidRPr="009739B9">
        <w:rPr>
          <w:rFonts w:eastAsia="Times New Roman" w:cs="Times New Roman"/>
          <w:bCs/>
          <w:iCs/>
          <w:sz w:val="24"/>
          <w:szCs w:val="24"/>
          <w:lang w:eastAsia="pl-PL"/>
        </w:rPr>
        <w:t xml:space="preserve">oświadczenie o niepozostawaniu objętym zakazem, o którym mowa w </w:t>
      </w:r>
      <w:r w:rsidRPr="009739B9">
        <w:rPr>
          <w:rFonts w:eastAsia="Calibri" w:cs="Times New Roman"/>
          <w:iCs/>
          <w:sz w:val="24"/>
          <w:szCs w:val="24"/>
        </w:rPr>
        <w:t>art. 7 ust. 1 ustawy sankcyjnej</w:t>
      </w:r>
      <w:r w:rsidRPr="009739B9">
        <w:rPr>
          <w:rFonts w:eastAsia="Times New Roman" w:cs="Times New Roman"/>
          <w:bCs/>
          <w:iCs/>
          <w:sz w:val="24"/>
          <w:szCs w:val="24"/>
          <w:lang w:eastAsia="en-US"/>
        </w:rPr>
        <w:t xml:space="preserve"> oraz </w:t>
      </w:r>
      <w:r w:rsidRPr="009739B9">
        <w:rPr>
          <w:rFonts w:eastAsia="Times New Roman" w:cs="Times New Roman"/>
          <w:bCs/>
          <w:iCs/>
          <w:sz w:val="24"/>
          <w:szCs w:val="24"/>
          <w:lang w:eastAsia="pl-PL"/>
        </w:rPr>
        <w:t>art. 5k Rozporządzenia sankcyjnego</w:t>
      </w:r>
      <w:r w:rsidR="00BB0C7B" w:rsidRPr="009739B9">
        <w:rPr>
          <w:rFonts w:eastAsia="Times New Roman" w:cs="Times New Roman"/>
          <w:bCs/>
          <w:iCs/>
          <w:sz w:val="24"/>
          <w:szCs w:val="24"/>
          <w:lang w:eastAsia="pl-PL"/>
        </w:rPr>
        <w:t>, zwane oświadczeniem „sankcyjnym”</w:t>
      </w:r>
      <w:r w:rsidRPr="009739B9">
        <w:rPr>
          <w:rFonts w:eastAsia="Times New Roman" w:cs="Times New Roman"/>
          <w:bCs/>
          <w:iCs/>
          <w:sz w:val="24"/>
          <w:szCs w:val="24"/>
          <w:lang w:eastAsia="pl-PL"/>
        </w:rPr>
        <w:t xml:space="preserve"> - </w:t>
      </w:r>
      <w:r w:rsidRPr="009739B9">
        <w:rPr>
          <w:rFonts w:eastAsia="Times New Roman" w:cs="Times New Roman"/>
          <w:bCs/>
          <w:i/>
          <w:sz w:val="24"/>
          <w:szCs w:val="24"/>
          <w:lang w:eastAsia="pl-PL"/>
        </w:rPr>
        <w:t>aktualnego na dzień jego złożenia</w:t>
      </w:r>
      <w:r w:rsidRPr="009739B9">
        <w:rPr>
          <w:rFonts w:eastAsia="Times New Roman" w:cs="Times New Roman"/>
          <w:bCs/>
          <w:iCs/>
          <w:sz w:val="24"/>
          <w:szCs w:val="24"/>
          <w:lang w:eastAsia="pl-PL"/>
        </w:rPr>
        <w:t xml:space="preserve"> - </w:t>
      </w:r>
      <w:r w:rsidRPr="009739B9">
        <w:rPr>
          <w:rFonts w:eastAsia="Times New Roman" w:cs="Times New Roman"/>
          <w:sz w:val="24"/>
          <w:szCs w:val="24"/>
        </w:rPr>
        <w:t xml:space="preserve">zgodnie z </w:t>
      </w:r>
      <w:r w:rsidRPr="009739B9">
        <w:rPr>
          <w:rFonts w:eastAsia="Times New Roman" w:cs="Times New Roman"/>
          <w:b/>
          <w:bCs/>
          <w:sz w:val="24"/>
          <w:szCs w:val="24"/>
        </w:rPr>
        <w:t xml:space="preserve">ZAŁĄCZNIKIEM NR </w:t>
      </w:r>
      <w:r w:rsidR="003E0FA2" w:rsidRPr="009739B9">
        <w:rPr>
          <w:rFonts w:eastAsia="Times New Roman" w:cs="Times New Roman"/>
          <w:b/>
          <w:bCs/>
          <w:sz w:val="24"/>
          <w:szCs w:val="24"/>
        </w:rPr>
        <w:t>4</w:t>
      </w:r>
      <w:r w:rsidRPr="009739B9">
        <w:rPr>
          <w:rFonts w:eastAsia="Times New Roman" w:cs="Times New Roman"/>
          <w:b/>
          <w:bCs/>
          <w:sz w:val="24"/>
          <w:szCs w:val="24"/>
        </w:rPr>
        <w:t xml:space="preserve"> do SWZ</w:t>
      </w:r>
    </w:p>
    <w:p w14:paraId="6EDF62FC" w14:textId="77777777" w:rsidR="005C6B3C" w:rsidRPr="009739B9" w:rsidRDefault="005C6B3C" w:rsidP="009A084D">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9739B9">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9739B9" w:rsidRDefault="005C6B3C" w:rsidP="009A084D">
      <w:pPr>
        <w:widowControl w:val="0"/>
        <w:numPr>
          <w:ilvl w:val="0"/>
          <w:numId w:val="19"/>
        </w:numPr>
        <w:autoSpaceDE w:val="0"/>
        <w:autoSpaceDN w:val="0"/>
        <w:adjustRightInd w:val="0"/>
        <w:jc w:val="both"/>
        <w:rPr>
          <w:rFonts w:eastAsia="TimesNewRoman" w:cs="Times New Roman"/>
          <w:b/>
          <w:sz w:val="24"/>
          <w:szCs w:val="24"/>
          <w:lang w:eastAsia="pl-PL"/>
        </w:rPr>
      </w:pPr>
      <w:r w:rsidRPr="009739B9">
        <w:rPr>
          <w:rFonts w:eastAsia="TimesNewRoman" w:cs="Times New Roman"/>
          <w:b/>
          <w:sz w:val="24"/>
          <w:szCs w:val="24"/>
          <w:lang w:eastAsia="pl-PL"/>
        </w:rPr>
        <w:t>Potwierdzenie spełniania przez wykonawcę warunków udziału w postępowaniu:</w:t>
      </w:r>
    </w:p>
    <w:p w14:paraId="1BAC478A" w14:textId="77777777" w:rsidR="005C6B3C" w:rsidRPr="009739B9" w:rsidRDefault="005C6B3C" w:rsidP="009A084D">
      <w:pPr>
        <w:widowControl w:val="0"/>
        <w:autoSpaceDE w:val="0"/>
        <w:autoSpaceDN w:val="0"/>
        <w:adjustRightInd w:val="0"/>
        <w:ind w:left="720"/>
        <w:jc w:val="both"/>
        <w:rPr>
          <w:rFonts w:eastAsia="TimesNewRoman" w:cs="Times New Roman"/>
          <w:bCs/>
          <w:sz w:val="24"/>
          <w:szCs w:val="24"/>
          <w:lang w:eastAsia="pl-PL"/>
        </w:rPr>
      </w:pPr>
      <w:r w:rsidRPr="009739B9">
        <w:rPr>
          <w:rFonts w:eastAsia="TimesNewRoman" w:cs="Times New Roman"/>
          <w:bCs/>
          <w:sz w:val="24"/>
          <w:szCs w:val="24"/>
          <w:lang w:eastAsia="pl-PL"/>
        </w:rPr>
        <w:t>Zamawiający nie stawia w tym zakresie żadnych wymagań</w:t>
      </w:r>
    </w:p>
    <w:p w14:paraId="5E7051B9" w14:textId="77777777" w:rsidR="005C6B3C" w:rsidRPr="009739B9" w:rsidRDefault="005C6B3C" w:rsidP="009A084D">
      <w:pPr>
        <w:widowControl w:val="0"/>
        <w:numPr>
          <w:ilvl w:val="0"/>
          <w:numId w:val="19"/>
        </w:numPr>
        <w:autoSpaceDE w:val="0"/>
        <w:autoSpaceDN w:val="0"/>
        <w:adjustRightInd w:val="0"/>
        <w:jc w:val="both"/>
        <w:rPr>
          <w:rFonts w:eastAsia="Times New Roman" w:cs="Times New Roman"/>
          <w:b/>
          <w:bCs/>
          <w:sz w:val="24"/>
          <w:szCs w:val="24"/>
          <w:lang w:eastAsia="pl-PL"/>
        </w:rPr>
      </w:pPr>
      <w:r w:rsidRPr="009739B9">
        <w:rPr>
          <w:rFonts w:eastAsia="Times New Roman" w:cs="Times New Roman"/>
          <w:b/>
          <w:bCs/>
          <w:sz w:val="24"/>
          <w:szCs w:val="24"/>
          <w:lang w:eastAsia="pl-PL"/>
        </w:rPr>
        <w:t>Potwierdzenie braku podstaw wykluczenia wykonawcy z udziału w postępowaniu</w:t>
      </w:r>
    </w:p>
    <w:p w14:paraId="15FC061E" w14:textId="77777777" w:rsidR="005C6B3C" w:rsidRPr="009739B9" w:rsidRDefault="005C6B3C" w:rsidP="009A084D">
      <w:pPr>
        <w:widowControl w:val="0"/>
        <w:autoSpaceDE w:val="0"/>
        <w:autoSpaceDN w:val="0"/>
        <w:adjustRightInd w:val="0"/>
        <w:ind w:left="720"/>
        <w:jc w:val="both"/>
        <w:rPr>
          <w:rFonts w:eastAsia="Times New Roman" w:cs="Times New Roman"/>
          <w:b/>
          <w:bCs/>
          <w:sz w:val="24"/>
          <w:szCs w:val="24"/>
          <w:lang w:eastAsia="pl-PL"/>
        </w:rPr>
      </w:pPr>
      <w:r w:rsidRPr="009739B9">
        <w:rPr>
          <w:rFonts w:eastAsia="Times New Roman" w:cs="Times New Roman"/>
          <w:b/>
          <w:bCs/>
          <w:sz w:val="24"/>
          <w:szCs w:val="24"/>
          <w:lang w:eastAsia="pl-PL"/>
        </w:rPr>
        <w:t>W celu potwierdzenia braku podstaw wykluczenia wykonawcy z udziału w postępowaniu zamawiający żąda:</w:t>
      </w:r>
      <w:bookmarkStart w:id="38" w:name="mip57154166"/>
      <w:bookmarkEnd w:id="38"/>
    </w:p>
    <w:p w14:paraId="0083738F" w14:textId="77777777" w:rsidR="005C6B3C" w:rsidRPr="009739B9" w:rsidRDefault="005C6B3C" w:rsidP="009A084D">
      <w:pPr>
        <w:widowControl w:val="0"/>
        <w:numPr>
          <w:ilvl w:val="0"/>
          <w:numId w:val="20"/>
        </w:numPr>
        <w:autoSpaceDE w:val="0"/>
        <w:autoSpaceDN w:val="0"/>
        <w:adjustRightInd w:val="0"/>
        <w:jc w:val="both"/>
        <w:rPr>
          <w:rFonts w:eastAsia="Times New Roman" w:cs="Times New Roman"/>
          <w:b/>
          <w:bCs/>
          <w:sz w:val="24"/>
          <w:szCs w:val="24"/>
          <w:lang w:eastAsia="pl-PL"/>
        </w:rPr>
      </w:pPr>
      <w:r w:rsidRPr="009739B9">
        <w:rPr>
          <w:rFonts w:eastAsia="Times New Roman" w:cs="Times New Roman"/>
          <w:sz w:val="24"/>
          <w:szCs w:val="24"/>
          <w:lang w:eastAsia="pl-PL"/>
        </w:rPr>
        <w:t xml:space="preserve">informacji z Krajowego Rejestru Karnego w zakresie: </w:t>
      </w:r>
    </w:p>
    <w:p w14:paraId="4DF4F370" w14:textId="77777777" w:rsidR="005C6B3C" w:rsidRPr="009739B9" w:rsidRDefault="001B1A98" w:rsidP="009A084D">
      <w:pPr>
        <w:widowControl w:val="0"/>
        <w:numPr>
          <w:ilvl w:val="0"/>
          <w:numId w:val="21"/>
        </w:numPr>
        <w:autoSpaceDE w:val="0"/>
        <w:autoSpaceDN w:val="0"/>
        <w:adjustRightInd w:val="0"/>
        <w:jc w:val="both"/>
        <w:rPr>
          <w:rFonts w:eastAsia="Times New Roman" w:cs="Times New Roman"/>
          <w:b/>
          <w:bCs/>
          <w:sz w:val="24"/>
          <w:szCs w:val="24"/>
          <w:lang w:eastAsia="pl-PL"/>
        </w:rPr>
      </w:pPr>
      <w:hyperlink r:id="rId47" w:history="1">
        <w:r w:rsidR="005C6B3C" w:rsidRPr="009739B9">
          <w:rPr>
            <w:rFonts w:eastAsia="Times New Roman" w:cs="Times New Roman"/>
            <w:color w:val="0000FF" w:themeColor="hyperlink"/>
            <w:sz w:val="24"/>
            <w:szCs w:val="24"/>
            <w:u w:val="single"/>
            <w:lang w:eastAsia="pl-PL"/>
          </w:rPr>
          <w:t>art. 108 ust. 1 pkt 1 i 2</w:t>
        </w:r>
      </w:hyperlink>
      <w:r w:rsidR="005C6B3C" w:rsidRPr="009739B9">
        <w:rPr>
          <w:rFonts w:eastAsia="Times New Roman" w:cs="Times New Roman"/>
          <w:sz w:val="24"/>
          <w:szCs w:val="24"/>
          <w:lang w:eastAsia="pl-PL"/>
        </w:rPr>
        <w:t xml:space="preserve"> ustawy </w:t>
      </w:r>
      <w:proofErr w:type="spellStart"/>
      <w:r w:rsidR="005C6B3C" w:rsidRPr="009739B9">
        <w:rPr>
          <w:rFonts w:eastAsia="Times New Roman" w:cs="Times New Roman"/>
          <w:sz w:val="24"/>
          <w:szCs w:val="24"/>
          <w:lang w:eastAsia="pl-PL"/>
        </w:rPr>
        <w:t>pzp</w:t>
      </w:r>
      <w:proofErr w:type="spellEnd"/>
      <w:r w:rsidR="005C6B3C" w:rsidRPr="009739B9">
        <w:rPr>
          <w:rFonts w:eastAsia="Times New Roman" w:cs="Times New Roman"/>
          <w:sz w:val="24"/>
          <w:szCs w:val="24"/>
          <w:lang w:eastAsia="pl-PL"/>
        </w:rPr>
        <w:t xml:space="preserve">, </w:t>
      </w:r>
    </w:p>
    <w:p w14:paraId="492BFC42" w14:textId="4EFD3849" w:rsidR="005C6B3C" w:rsidRPr="009739B9" w:rsidRDefault="001B1A98" w:rsidP="009A084D">
      <w:pPr>
        <w:widowControl w:val="0"/>
        <w:numPr>
          <w:ilvl w:val="0"/>
          <w:numId w:val="21"/>
        </w:numPr>
        <w:autoSpaceDE w:val="0"/>
        <w:autoSpaceDN w:val="0"/>
        <w:adjustRightInd w:val="0"/>
        <w:jc w:val="both"/>
        <w:rPr>
          <w:rFonts w:eastAsia="Times New Roman" w:cs="Times New Roman"/>
          <w:b/>
          <w:bCs/>
          <w:sz w:val="24"/>
          <w:szCs w:val="24"/>
          <w:lang w:eastAsia="pl-PL"/>
        </w:rPr>
      </w:pPr>
      <w:hyperlink r:id="rId48" w:history="1">
        <w:r w:rsidR="005C6B3C" w:rsidRPr="009739B9">
          <w:rPr>
            <w:rFonts w:eastAsia="Times New Roman" w:cs="Times New Roman"/>
            <w:color w:val="0000FF" w:themeColor="hyperlink"/>
            <w:sz w:val="24"/>
            <w:szCs w:val="24"/>
            <w:u w:val="single"/>
            <w:lang w:eastAsia="pl-PL"/>
          </w:rPr>
          <w:t>art. 108 ust. 1 pkt 4</w:t>
        </w:r>
      </w:hyperlink>
      <w:r w:rsidR="005C6B3C" w:rsidRPr="009739B9">
        <w:rPr>
          <w:rFonts w:eastAsia="Times New Roman" w:cs="Times New Roman"/>
          <w:sz w:val="24"/>
          <w:szCs w:val="24"/>
          <w:lang w:eastAsia="pl-PL"/>
        </w:rPr>
        <w:t xml:space="preserve"> ustawy</w:t>
      </w:r>
      <w:r w:rsidR="00FB0D16" w:rsidRPr="009739B9">
        <w:rPr>
          <w:rFonts w:eastAsia="Times New Roman" w:cs="Times New Roman"/>
          <w:sz w:val="24"/>
          <w:szCs w:val="24"/>
          <w:lang w:eastAsia="pl-PL"/>
        </w:rPr>
        <w:t xml:space="preserve"> </w:t>
      </w:r>
      <w:proofErr w:type="spellStart"/>
      <w:r w:rsidR="00FB0D16" w:rsidRPr="009739B9">
        <w:rPr>
          <w:rFonts w:eastAsia="Times New Roman" w:cs="Times New Roman"/>
          <w:sz w:val="24"/>
          <w:szCs w:val="24"/>
          <w:lang w:eastAsia="pl-PL"/>
        </w:rPr>
        <w:t>pzp</w:t>
      </w:r>
      <w:proofErr w:type="spellEnd"/>
      <w:r w:rsidR="005C6B3C" w:rsidRPr="009739B9">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9739B9" w:rsidRDefault="005C6B3C" w:rsidP="009A084D">
      <w:pPr>
        <w:widowControl w:val="0"/>
        <w:autoSpaceDE w:val="0"/>
        <w:autoSpaceDN w:val="0"/>
        <w:adjustRightInd w:val="0"/>
        <w:ind w:left="1080"/>
        <w:jc w:val="both"/>
        <w:rPr>
          <w:rFonts w:eastAsia="Times New Roman" w:cs="Times New Roman"/>
          <w:b/>
          <w:bCs/>
          <w:sz w:val="24"/>
          <w:szCs w:val="24"/>
          <w:lang w:eastAsia="pl-PL"/>
        </w:rPr>
      </w:pPr>
      <w:r w:rsidRPr="009739B9">
        <w:rPr>
          <w:rFonts w:eastAsia="Times New Roman" w:cs="Times New Roman"/>
          <w:sz w:val="24"/>
          <w:szCs w:val="24"/>
          <w:lang w:eastAsia="pl-PL"/>
        </w:rPr>
        <w:t xml:space="preserve">- sporządzonej nie wcześniej niż 6 miesięcy przed jej złożeniem; </w:t>
      </w:r>
    </w:p>
    <w:p w14:paraId="06B31094" w14:textId="7CD187B6" w:rsidR="005C6B3C" w:rsidRPr="009739B9" w:rsidRDefault="005C6B3C" w:rsidP="009A084D">
      <w:pPr>
        <w:widowControl w:val="0"/>
        <w:numPr>
          <w:ilvl w:val="0"/>
          <w:numId w:val="20"/>
        </w:numPr>
        <w:jc w:val="both"/>
        <w:rPr>
          <w:rFonts w:eastAsia="Times New Roman" w:cs="Times New Roman"/>
          <w:sz w:val="24"/>
          <w:szCs w:val="24"/>
          <w:lang w:eastAsia="pl-PL"/>
        </w:rPr>
      </w:pPr>
      <w:bookmarkStart w:id="39" w:name="mip57154167"/>
      <w:bookmarkEnd w:id="39"/>
      <w:r w:rsidRPr="009739B9">
        <w:rPr>
          <w:rFonts w:eastAsia="Times New Roman" w:cs="Times New Roman"/>
          <w:sz w:val="24"/>
          <w:szCs w:val="24"/>
          <w:lang w:eastAsia="pl-PL"/>
        </w:rPr>
        <w:t xml:space="preserve">oświadczenia wykonawcy, w zakresie </w:t>
      </w:r>
      <w:hyperlink r:id="rId49" w:history="1">
        <w:r w:rsidRPr="009739B9">
          <w:rPr>
            <w:rFonts w:eastAsia="Times New Roman" w:cs="Times New Roman"/>
            <w:sz w:val="24"/>
            <w:szCs w:val="24"/>
            <w:u w:val="single"/>
            <w:lang w:eastAsia="pl-PL"/>
          </w:rPr>
          <w:t>art. 108 ust. 1 pkt 5</w:t>
        </w:r>
      </w:hyperlink>
      <w:r w:rsidRPr="009739B9">
        <w:rPr>
          <w:rFonts w:eastAsia="Times New Roman" w:cs="Times New Roman"/>
          <w:sz w:val="24"/>
          <w:szCs w:val="24"/>
          <w:lang w:eastAsia="pl-PL"/>
        </w:rPr>
        <w:t xml:space="preserve"> ustawy</w:t>
      </w:r>
      <w:r w:rsidR="00FB0D16" w:rsidRPr="009739B9">
        <w:rPr>
          <w:rFonts w:eastAsia="Times New Roman" w:cs="Times New Roman"/>
          <w:sz w:val="24"/>
          <w:szCs w:val="24"/>
          <w:lang w:eastAsia="pl-PL"/>
        </w:rPr>
        <w:t xml:space="preserve"> </w:t>
      </w:r>
      <w:proofErr w:type="spellStart"/>
      <w:r w:rsidR="00FB0D16" w:rsidRPr="009739B9">
        <w:rPr>
          <w:rFonts w:eastAsia="Times New Roman" w:cs="Times New Roman"/>
          <w:sz w:val="24"/>
          <w:szCs w:val="24"/>
          <w:lang w:eastAsia="pl-PL"/>
        </w:rPr>
        <w:t>pzp</w:t>
      </w:r>
      <w:proofErr w:type="spellEnd"/>
      <w:r w:rsidRPr="009739B9">
        <w:rPr>
          <w:rFonts w:eastAsia="Times New Roman" w:cs="Times New Roman"/>
          <w:sz w:val="24"/>
          <w:szCs w:val="24"/>
          <w:lang w:eastAsia="pl-PL"/>
        </w:rPr>
        <w:t xml:space="preserve">, o braku przynależności do tej samej grupy kapitałowej w rozumieniu ustawy z dnia 16 lutego 2007 r. o ochronie </w:t>
      </w:r>
      <w:r w:rsidRPr="009739B9">
        <w:rPr>
          <w:rFonts w:eastAsia="Times New Roman" w:cs="Times New Roman"/>
          <w:sz w:val="24"/>
          <w:szCs w:val="24"/>
          <w:lang w:eastAsia="pl-PL"/>
        </w:rPr>
        <w:lastRenderedPageBreak/>
        <w:t xml:space="preserve">konkurencji i konsumentów </w:t>
      </w:r>
      <w:hyperlink r:id="rId50" w:history="1">
        <w:r w:rsidR="000469BA" w:rsidRPr="009739B9">
          <w:rPr>
            <w:color w:val="0000FF"/>
            <w:sz w:val="24"/>
            <w:szCs w:val="24"/>
            <w:u w:val="single"/>
          </w:rPr>
          <w:t>(Dz.U. z 2023 r. poz. 1689 ze zm.)</w:t>
        </w:r>
      </w:hyperlink>
      <w:r w:rsidR="000469BA" w:rsidRPr="009739B9">
        <w:rPr>
          <w:sz w:val="24"/>
          <w:szCs w:val="24"/>
        </w:rPr>
        <w:t xml:space="preserve"> </w:t>
      </w:r>
      <w:r w:rsidRPr="009739B9">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9739B9">
        <w:rPr>
          <w:rFonts w:eastAsia="Times New Roman" w:cs="Times New Roman"/>
          <w:sz w:val="24"/>
          <w:szCs w:val="24"/>
          <w:lang w:eastAsia="pl-PL"/>
        </w:rPr>
        <w:t xml:space="preserve"> – wzór oświadczenia zawarty w załączniku nr </w:t>
      </w:r>
      <w:r w:rsidR="003E0FA2" w:rsidRPr="009739B9">
        <w:rPr>
          <w:rFonts w:eastAsia="Times New Roman" w:cs="Times New Roman"/>
          <w:sz w:val="24"/>
          <w:szCs w:val="24"/>
          <w:lang w:eastAsia="pl-PL"/>
        </w:rPr>
        <w:t>5</w:t>
      </w:r>
      <w:r w:rsidR="0016350B" w:rsidRPr="009739B9">
        <w:rPr>
          <w:rFonts w:eastAsia="Times New Roman" w:cs="Times New Roman"/>
          <w:sz w:val="24"/>
          <w:szCs w:val="24"/>
          <w:lang w:eastAsia="pl-PL"/>
        </w:rPr>
        <w:t xml:space="preserve"> do SWZ;</w:t>
      </w:r>
      <w:bookmarkStart w:id="40" w:name="mip57154168"/>
      <w:bookmarkStart w:id="41" w:name="mip57154172"/>
      <w:bookmarkEnd w:id="40"/>
      <w:bookmarkEnd w:id="41"/>
    </w:p>
    <w:p w14:paraId="1E8FB092" w14:textId="15278328" w:rsidR="005C6B3C" w:rsidRPr="009739B9" w:rsidRDefault="005C6B3C" w:rsidP="009A084D">
      <w:pPr>
        <w:widowControl w:val="0"/>
        <w:numPr>
          <w:ilvl w:val="0"/>
          <w:numId w:val="20"/>
        </w:numPr>
        <w:jc w:val="both"/>
        <w:rPr>
          <w:rFonts w:eastAsia="Times New Roman" w:cs="Times New Roman"/>
          <w:sz w:val="24"/>
          <w:szCs w:val="24"/>
          <w:lang w:eastAsia="pl-PL"/>
        </w:rPr>
      </w:pPr>
      <w:bookmarkStart w:id="42" w:name="_Hlk66699750"/>
      <w:r w:rsidRPr="009739B9">
        <w:rPr>
          <w:rFonts w:eastAsia="Times New Roman" w:cs="Times New Roman"/>
          <w:sz w:val="24"/>
          <w:szCs w:val="24"/>
          <w:lang w:eastAsia="pl-PL"/>
        </w:rPr>
        <w:t xml:space="preserve">oświadczenia wykonawcy o aktualności informacji zawartych w oświadczeniu, o którym mowa w </w:t>
      </w:r>
      <w:hyperlink r:id="rId51" w:history="1">
        <w:r w:rsidRPr="009739B9">
          <w:rPr>
            <w:rFonts w:eastAsia="Times New Roman" w:cs="Times New Roman"/>
            <w:sz w:val="24"/>
            <w:szCs w:val="24"/>
            <w:u w:val="single"/>
            <w:lang w:eastAsia="pl-PL"/>
          </w:rPr>
          <w:t>art. 125 ust. 1</w:t>
        </w:r>
      </w:hyperlink>
      <w:r w:rsidRPr="009739B9">
        <w:rPr>
          <w:rFonts w:eastAsia="Times New Roman" w:cs="Times New Roman"/>
          <w:sz w:val="24"/>
          <w:szCs w:val="24"/>
          <w:lang w:eastAsia="pl-PL"/>
        </w:rPr>
        <w:t xml:space="preserve"> ustawy</w:t>
      </w:r>
      <w:r w:rsidR="00FB0D16" w:rsidRPr="009739B9">
        <w:rPr>
          <w:rFonts w:eastAsia="Times New Roman" w:cs="Times New Roman"/>
          <w:sz w:val="24"/>
          <w:szCs w:val="24"/>
          <w:lang w:eastAsia="pl-PL"/>
        </w:rPr>
        <w:t xml:space="preserve"> </w:t>
      </w:r>
      <w:proofErr w:type="spellStart"/>
      <w:r w:rsidR="00FB0D16" w:rsidRPr="009739B9">
        <w:rPr>
          <w:rFonts w:eastAsia="Times New Roman" w:cs="Times New Roman"/>
          <w:sz w:val="24"/>
          <w:szCs w:val="24"/>
          <w:lang w:eastAsia="pl-PL"/>
        </w:rPr>
        <w:t>pzp</w:t>
      </w:r>
      <w:proofErr w:type="spellEnd"/>
      <w:r w:rsidRPr="009739B9">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9739B9" w:rsidRDefault="001B1A98" w:rsidP="009A084D">
      <w:pPr>
        <w:widowControl w:val="0"/>
        <w:numPr>
          <w:ilvl w:val="0"/>
          <w:numId w:val="22"/>
        </w:numPr>
        <w:rPr>
          <w:rFonts w:eastAsia="Times New Roman" w:cs="Times New Roman"/>
          <w:sz w:val="24"/>
          <w:szCs w:val="24"/>
          <w:lang w:eastAsia="pl-PL"/>
        </w:rPr>
      </w:pPr>
      <w:hyperlink r:id="rId52" w:history="1">
        <w:r w:rsidR="005C6B3C" w:rsidRPr="009739B9">
          <w:rPr>
            <w:rFonts w:eastAsia="Times New Roman" w:cs="Times New Roman"/>
            <w:sz w:val="24"/>
            <w:szCs w:val="24"/>
            <w:u w:val="single"/>
            <w:lang w:eastAsia="pl-PL"/>
          </w:rPr>
          <w:t>art. 108 ust. 1 pkt 3</w:t>
        </w:r>
      </w:hyperlink>
      <w:r w:rsidR="005C6B3C" w:rsidRPr="009739B9">
        <w:rPr>
          <w:rFonts w:eastAsia="Times New Roman" w:cs="Times New Roman"/>
          <w:sz w:val="24"/>
          <w:szCs w:val="24"/>
          <w:lang w:eastAsia="pl-PL"/>
        </w:rPr>
        <w:t xml:space="preserve"> ustawy </w:t>
      </w:r>
      <w:proofErr w:type="spellStart"/>
      <w:r w:rsidR="005C6B3C" w:rsidRPr="009739B9">
        <w:rPr>
          <w:rFonts w:eastAsia="Times New Roman" w:cs="Times New Roman"/>
          <w:sz w:val="24"/>
          <w:szCs w:val="24"/>
          <w:lang w:eastAsia="pl-PL"/>
        </w:rPr>
        <w:t>pzp</w:t>
      </w:r>
      <w:proofErr w:type="spellEnd"/>
      <w:r w:rsidR="005C6B3C" w:rsidRPr="009739B9">
        <w:rPr>
          <w:rFonts w:eastAsia="Times New Roman" w:cs="Times New Roman"/>
          <w:sz w:val="24"/>
          <w:szCs w:val="24"/>
          <w:lang w:eastAsia="pl-PL"/>
        </w:rPr>
        <w:t xml:space="preserve">, </w:t>
      </w:r>
    </w:p>
    <w:p w14:paraId="7D49C389" w14:textId="27E8C300" w:rsidR="005C6B3C" w:rsidRPr="009739B9" w:rsidRDefault="001B1A98" w:rsidP="009A084D">
      <w:pPr>
        <w:widowControl w:val="0"/>
        <w:numPr>
          <w:ilvl w:val="0"/>
          <w:numId w:val="22"/>
        </w:numPr>
        <w:rPr>
          <w:rFonts w:eastAsia="Times New Roman" w:cs="Times New Roman"/>
          <w:sz w:val="24"/>
          <w:szCs w:val="24"/>
          <w:lang w:eastAsia="pl-PL"/>
        </w:rPr>
      </w:pPr>
      <w:hyperlink r:id="rId53" w:history="1">
        <w:r w:rsidR="005C6B3C" w:rsidRPr="009739B9">
          <w:rPr>
            <w:rFonts w:eastAsia="Times New Roman" w:cs="Times New Roman"/>
            <w:sz w:val="24"/>
            <w:szCs w:val="24"/>
            <w:u w:val="single"/>
            <w:lang w:eastAsia="pl-PL"/>
          </w:rPr>
          <w:t>art. 108 ust. 1 pkt 4</w:t>
        </w:r>
      </w:hyperlink>
      <w:r w:rsidR="005C6B3C" w:rsidRPr="009739B9">
        <w:rPr>
          <w:rFonts w:eastAsia="Times New Roman" w:cs="Times New Roman"/>
          <w:sz w:val="24"/>
          <w:szCs w:val="24"/>
          <w:lang w:eastAsia="pl-PL"/>
        </w:rPr>
        <w:t xml:space="preserve"> ustawy</w:t>
      </w:r>
      <w:r w:rsidR="00FB0D16" w:rsidRPr="009739B9">
        <w:rPr>
          <w:rFonts w:eastAsia="Times New Roman" w:cs="Times New Roman"/>
          <w:sz w:val="24"/>
          <w:szCs w:val="24"/>
          <w:lang w:eastAsia="pl-PL"/>
        </w:rPr>
        <w:t xml:space="preserve"> </w:t>
      </w:r>
      <w:proofErr w:type="spellStart"/>
      <w:r w:rsidR="00FB0D16" w:rsidRPr="009739B9">
        <w:rPr>
          <w:rFonts w:eastAsia="Times New Roman" w:cs="Times New Roman"/>
          <w:sz w:val="24"/>
          <w:szCs w:val="24"/>
          <w:lang w:eastAsia="pl-PL"/>
        </w:rPr>
        <w:t>pzp</w:t>
      </w:r>
      <w:proofErr w:type="spellEnd"/>
      <w:r w:rsidR="005C6B3C" w:rsidRPr="009739B9">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9739B9" w:rsidRDefault="001B1A98" w:rsidP="009A084D">
      <w:pPr>
        <w:widowControl w:val="0"/>
        <w:numPr>
          <w:ilvl w:val="0"/>
          <w:numId w:val="22"/>
        </w:numPr>
        <w:rPr>
          <w:rFonts w:eastAsia="Times New Roman" w:cs="Times New Roman"/>
          <w:sz w:val="24"/>
          <w:szCs w:val="24"/>
          <w:lang w:eastAsia="pl-PL"/>
        </w:rPr>
      </w:pPr>
      <w:hyperlink r:id="rId54" w:history="1">
        <w:r w:rsidR="005C6B3C" w:rsidRPr="009739B9">
          <w:rPr>
            <w:rFonts w:eastAsia="Times New Roman" w:cs="Times New Roman"/>
            <w:sz w:val="24"/>
            <w:szCs w:val="24"/>
            <w:u w:val="single"/>
            <w:lang w:eastAsia="pl-PL"/>
          </w:rPr>
          <w:t>art. 108 ust. 1 pkt 5</w:t>
        </w:r>
      </w:hyperlink>
      <w:r w:rsidR="005C6B3C" w:rsidRPr="009739B9">
        <w:rPr>
          <w:rFonts w:eastAsia="Times New Roman" w:cs="Times New Roman"/>
          <w:sz w:val="24"/>
          <w:szCs w:val="24"/>
          <w:lang w:eastAsia="pl-PL"/>
        </w:rPr>
        <w:t xml:space="preserve"> ustawy </w:t>
      </w:r>
      <w:proofErr w:type="spellStart"/>
      <w:r w:rsidR="005C6B3C" w:rsidRPr="009739B9">
        <w:rPr>
          <w:rFonts w:eastAsia="Times New Roman" w:cs="Times New Roman"/>
          <w:sz w:val="24"/>
          <w:szCs w:val="24"/>
          <w:lang w:eastAsia="pl-PL"/>
        </w:rPr>
        <w:t>pzp</w:t>
      </w:r>
      <w:proofErr w:type="spellEnd"/>
      <w:r w:rsidR="005C6B3C" w:rsidRPr="009739B9">
        <w:rPr>
          <w:rFonts w:eastAsia="Times New Roman" w:cs="Times New Roman"/>
          <w:sz w:val="24"/>
          <w:szCs w:val="24"/>
          <w:lang w:eastAsia="pl-PL"/>
        </w:rPr>
        <w:t xml:space="preserve">, dotyczących zawarcia z innymi wykonawcami porozumienia mającego na celu zakłócenie konkurencji, </w:t>
      </w:r>
    </w:p>
    <w:p w14:paraId="047797C7" w14:textId="20346842" w:rsidR="00BB0C7B" w:rsidRPr="009739B9" w:rsidRDefault="001B1A98" w:rsidP="009A084D">
      <w:pPr>
        <w:widowControl w:val="0"/>
        <w:numPr>
          <w:ilvl w:val="0"/>
          <w:numId w:val="22"/>
        </w:numPr>
        <w:rPr>
          <w:rFonts w:eastAsia="Times New Roman" w:cs="Times New Roman"/>
          <w:sz w:val="24"/>
          <w:szCs w:val="24"/>
          <w:lang w:eastAsia="pl-PL"/>
        </w:rPr>
      </w:pPr>
      <w:hyperlink r:id="rId55" w:history="1">
        <w:r w:rsidR="005C6B3C" w:rsidRPr="009739B9">
          <w:rPr>
            <w:rFonts w:eastAsia="Times New Roman" w:cs="Times New Roman"/>
            <w:sz w:val="24"/>
            <w:szCs w:val="24"/>
            <w:u w:val="single"/>
            <w:lang w:eastAsia="pl-PL"/>
          </w:rPr>
          <w:t>art. 108 ust. 1 pkt 6</w:t>
        </w:r>
      </w:hyperlink>
      <w:r w:rsidR="005C6B3C" w:rsidRPr="009739B9">
        <w:rPr>
          <w:rFonts w:eastAsia="Times New Roman" w:cs="Times New Roman"/>
          <w:sz w:val="24"/>
          <w:szCs w:val="24"/>
          <w:lang w:eastAsia="pl-PL"/>
        </w:rPr>
        <w:t xml:space="preserve"> ustawy </w:t>
      </w:r>
      <w:proofErr w:type="spellStart"/>
      <w:r w:rsidR="005C6B3C" w:rsidRPr="009739B9">
        <w:rPr>
          <w:rFonts w:eastAsia="Times New Roman" w:cs="Times New Roman"/>
          <w:sz w:val="24"/>
          <w:szCs w:val="24"/>
          <w:lang w:eastAsia="pl-PL"/>
        </w:rPr>
        <w:t>pzp</w:t>
      </w:r>
      <w:proofErr w:type="spellEnd"/>
      <w:r w:rsidR="005C6B3C" w:rsidRPr="009739B9">
        <w:rPr>
          <w:rFonts w:eastAsia="Times New Roman" w:cs="Times New Roman"/>
          <w:sz w:val="24"/>
          <w:szCs w:val="24"/>
          <w:lang w:eastAsia="pl-PL"/>
        </w:rPr>
        <w:t xml:space="preserve">, </w:t>
      </w:r>
      <w:bookmarkEnd w:id="42"/>
    </w:p>
    <w:p w14:paraId="0EFD3968" w14:textId="236333BE" w:rsidR="00BB0C7B" w:rsidRPr="009739B9" w:rsidRDefault="00BB0C7B" w:rsidP="009A084D">
      <w:pPr>
        <w:pStyle w:val="Akapitzlist"/>
        <w:widowControl w:val="0"/>
        <w:numPr>
          <w:ilvl w:val="0"/>
          <w:numId w:val="20"/>
        </w:numPr>
        <w:suppressAutoHyphens/>
        <w:spacing w:after="0" w:line="240" w:lineRule="auto"/>
        <w:jc w:val="both"/>
        <w:rPr>
          <w:rFonts w:ascii="Times New Roman" w:eastAsia="Calibri" w:hAnsi="Times New Roman" w:cs="Times New Roman"/>
          <w:sz w:val="24"/>
          <w:szCs w:val="24"/>
        </w:rPr>
      </w:pPr>
      <w:bookmarkStart w:id="43" w:name="_Hlk102975478"/>
      <w:r w:rsidRPr="009739B9">
        <w:rPr>
          <w:rFonts w:ascii="Times New Roman" w:eastAsia="Calibri" w:hAnsi="Times New Roman" w:cs="Times New Roman"/>
          <w:bCs/>
          <w:iCs/>
          <w:sz w:val="24"/>
          <w:szCs w:val="24"/>
        </w:rPr>
        <w:t xml:space="preserve">oświadczenie wykonawcy o aktualności informacji zawartych w oświadczeniu „sankcyjnym”, w </w:t>
      </w:r>
      <w:r w:rsidR="00E276EC" w:rsidRPr="009739B9">
        <w:rPr>
          <w:rFonts w:ascii="Times New Roman" w:eastAsia="Calibri" w:hAnsi="Times New Roman" w:cs="Times New Roman"/>
          <w:bCs/>
          <w:iCs/>
          <w:sz w:val="24"/>
          <w:szCs w:val="24"/>
        </w:rPr>
        <w:t>zakresie,</w:t>
      </w:r>
      <w:r w:rsidRPr="009739B9">
        <w:rPr>
          <w:rFonts w:ascii="Times New Roman" w:eastAsia="Calibri" w:hAnsi="Times New Roman" w:cs="Times New Roman"/>
          <w:bCs/>
          <w:iCs/>
          <w:sz w:val="24"/>
          <w:szCs w:val="24"/>
        </w:rPr>
        <w:t xml:space="preserve"> o którym mowa w </w:t>
      </w:r>
      <w:r w:rsidRPr="009739B9">
        <w:rPr>
          <w:rFonts w:ascii="Times New Roman" w:eastAsia="Calibri" w:hAnsi="Times New Roman" w:cs="Times New Roman"/>
          <w:iCs/>
          <w:sz w:val="24"/>
          <w:szCs w:val="24"/>
          <w:u w:val="single"/>
        </w:rPr>
        <w:t>art. 7 ust. 1 ustawy sankcyjnej</w:t>
      </w:r>
      <w:r w:rsidRPr="009739B9">
        <w:rPr>
          <w:rFonts w:ascii="Times New Roman" w:eastAsia="Times New Roman" w:hAnsi="Times New Roman" w:cs="Times New Roman"/>
          <w:iCs/>
          <w:sz w:val="24"/>
          <w:szCs w:val="24"/>
          <w:u w:val="single"/>
        </w:rPr>
        <w:t xml:space="preserve"> oraz art. 5k Rozporządzenia sankcyjnego</w:t>
      </w:r>
      <w:bookmarkEnd w:id="43"/>
    </w:p>
    <w:p w14:paraId="1EFDDD37" w14:textId="77777777" w:rsidR="005C6B3C" w:rsidRPr="009739B9" w:rsidRDefault="005C6B3C" w:rsidP="009A084D">
      <w:pPr>
        <w:widowControl w:val="0"/>
        <w:numPr>
          <w:ilvl w:val="0"/>
          <w:numId w:val="3"/>
        </w:numPr>
        <w:tabs>
          <w:tab w:val="clear" w:pos="720"/>
          <w:tab w:val="num" w:pos="360"/>
        </w:tabs>
        <w:ind w:left="360"/>
        <w:jc w:val="both"/>
        <w:rPr>
          <w:rFonts w:eastAsia="Times New Roman" w:cs="Times New Roman"/>
          <w:sz w:val="24"/>
          <w:szCs w:val="24"/>
          <w:lang w:eastAsia="pl-PL"/>
        </w:rPr>
      </w:pPr>
      <w:r w:rsidRPr="009739B9">
        <w:rPr>
          <w:rFonts w:eastAsia="Times New Roman" w:cs="Times New Roman"/>
          <w:sz w:val="24"/>
          <w:szCs w:val="24"/>
          <w:lang w:eastAsia="pl-PL"/>
        </w:rPr>
        <w:t xml:space="preserve">Dokumenty podmiotów zagranicznych: </w:t>
      </w:r>
      <w:bookmarkStart w:id="44" w:name="mip57154176"/>
      <w:bookmarkEnd w:id="44"/>
    </w:p>
    <w:p w14:paraId="344B9189" w14:textId="53745A46" w:rsidR="005C6B3C" w:rsidRPr="009739B9" w:rsidRDefault="005C6B3C" w:rsidP="009A084D">
      <w:pPr>
        <w:widowControl w:val="0"/>
        <w:numPr>
          <w:ilvl w:val="0"/>
          <w:numId w:val="24"/>
        </w:numPr>
        <w:jc w:val="both"/>
        <w:rPr>
          <w:rFonts w:eastAsia="Times New Roman" w:cs="Times New Roman"/>
          <w:sz w:val="24"/>
          <w:szCs w:val="24"/>
          <w:lang w:eastAsia="pl-PL"/>
        </w:rPr>
      </w:pPr>
      <w:r w:rsidRPr="009739B9">
        <w:rPr>
          <w:rFonts w:eastAsia="Times New Roman" w:cs="Times New Roman"/>
          <w:sz w:val="24"/>
          <w:szCs w:val="24"/>
          <w:lang w:eastAsia="pl-PL"/>
        </w:rPr>
        <w:t>Jeżeli wykonawca ma siedzibę lub miejsce zamieszkania poza granicami Rzeczypospolitej Polskiej, zamiast</w:t>
      </w:r>
      <w:r w:rsidR="003E0FA2" w:rsidRPr="009739B9">
        <w:rPr>
          <w:rFonts w:eastAsia="Times New Roman" w:cs="Times New Roman"/>
          <w:sz w:val="24"/>
          <w:szCs w:val="24"/>
          <w:lang w:eastAsia="pl-PL"/>
        </w:rPr>
        <w:t xml:space="preserve"> </w:t>
      </w:r>
      <w:r w:rsidRPr="009739B9">
        <w:rPr>
          <w:rFonts w:eastAsia="Times New Roman" w:cs="Times New Roman"/>
          <w:sz w:val="24"/>
          <w:szCs w:val="24"/>
          <w:lang w:eastAsia="pl-PL"/>
        </w:rPr>
        <w:t xml:space="preserve">informacji z Krajowego Rejestru Karnego, o której mowa w </w:t>
      </w:r>
      <w:r w:rsidR="003E0FA2" w:rsidRPr="009739B9">
        <w:rPr>
          <w:rFonts w:eastAsia="Times New Roman" w:cs="Times New Roman"/>
          <w:sz w:val="24"/>
          <w:szCs w:val="24"/>
          <w:lang w:eastAsia="pl-PL"/>
        </w:rPr>
        <w:t xml:space="preserve">rozdz. XXI, ust. 2, pkt 2 </w:t>
      </w:r>
      <w:proofErr w:type="spellStart"/>
      <w:r w:rsidR="003E0FA2" w:rsidRPr="009739B9">
        <w:rPr>
          <w:rFonts w:eastAsia="Times New Roman" w:cs="Times New Roman"/>
          <w:sz w:val="24"/>
          <w:szCs w:val="24"/>
          <w:lang w:eastAsia="pl-PL"/>
        </w:rPr>
        <w:t>ppkt</w:t>
      </w:r>
      <w:proofErr w:type="spellEnd"/>
      <w:r w:rsidR="003E0FA2" w:rsidRPr="009739B9">
        <w:rPr>
          <w:rFonts w:eastAsia="Times New Roman" w:cs="Times New Roman"/>
          <w:sz w:val="24"/>
          <w:szCs w:val="24"/>
          <w:lang w:eastAsia="pl-PL"/>
        </w:rPr>
        <w:t xml:space="preserve"> a) </w:t>
      </w:r>
      <w:r w:rsidRPr="009739B9">
        <w:rPr>
          <w:rFonts w:eastAsia="Times New Roman" w:cs="Times New Roman"/>
          <w:sz w:val="24"/>
          <w:szCs w:val="24"/>
          <w:lang w:eastAsia="pl-PL"/>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C145FF" w:rsidRPr="009739B9">
        <w:rPr>
          <w:rFonts w:eastAsia="Times New Roman" w:cs="Times New Roman"/>
          <w:sz w:val="24"/>
          <w:szCs w:val="24"/>
          <w:lang w:eastAsia="pl-PL"/>
        </w:rPr>
        <w:t xml:space="preserve"> lub miejsce zamieszkania ma osoba, której dotyczy informacja albo dokument</w:t>
      </w:r>
      <w:r w:rsidRPr="009739B9">
        <w:rPr>
          <w:rFonts w:eastAsia="Times New Roman" w:cs="Times New Roman"/>
          <w:sz w:val="24"/>
          <w:szCs w:val="24"/>
          <w:lang w:eastAsia="pl-PL"/>
        </w:rPr>
        <w:t xml:space="preserve">, w zakresie, o którym mowa </w:t>
      </w:r>
      <w:r w:rsidR="003E0FA2" w:rsidRPr="009739B9">
        <w:rPr>
          <w:rFonts w:eastAsia="Times New Roman" w:cs="Times New Roman"/>
          <w:sz w:val="24"/>
          <w:szCs w:val="24"/>
          <w:lang w:eastAsia="pl-PL"/>
        </w:rPr>
        <w:t xml:space="preserve">w rozdz. XXI, ust. 2, pkt 2 </w:t>
      </w:r>
      <w:proofErr w:type="spellStart"/>
      <w:r w:rsidR="003E0FA2" w:rsidRPr="009739B9">
        <w:rPr>
          <w:rFonts w:eastAsia="Times New Roman" w:cs="Times New Roman"/>
          <w:sz w:val="24"/>
          <w:szCs w:val="24"/>
          <w:lang w:eastAsia="pl-PL"/>
        </w:rPr>
        <w:t>ppkt</w:t>
      </w:r>
      <w:proofErr w:type="spellEnd"/>
      <w:r w:rsidR="003E0FA2" w:rsidRPr="009739B9">
        <w:rPr>
          <w:rFonts w:eastAsia="Times New Roman" w:cs="Times New Roman"/>
          <w:sz w:val="24"/>
          <w:szCs w:val="24"/>
          <w:lang w:eastAsia="pl-PL"/>
        </w:rPr>
        <w:t xml:space="preserve"> a) </w:t>
      </w:r>
      <w:r w:rsidRPr="009739B9">
        <w:rPr>
          <w:rFonts w:eastAsia="Times New Roman" w:cs="Times New Roman"/>
          <w:sz w:val="24"/>
          <w:szCs w:val="24"/>
          <w:lang w:eastAsia="pl-PL"/>
        </w:rPr>
        <w:t>- wystawionej nie wcześniej niż 6 miesięcy przed jej złożeniem;</w:t>
      </w:r>
    </w:p>
    <w:p w14:paraId="7E4FC1A6" w14:textId="5DFF87F4" w:rsidR="00C145FF" w:rsidRPr="009739B9" w:rsidRDefault="00C145FF" w:rsidP="009A084D">
      <w:pPr>
        <w:widowControl w:val="0"/>
        <w:numPr>
          <w:ilvl w:val="0"/>
          <w:numId w:val="24"/>
        </w:numPr>
        <w:jc w:val="both"/>
        <w:rPr>
          <w:rFonts w:eastAsia="Times New Roman" w:cs="Times New Roman"/>
          <w:sz w:val="24"/>
          <w:szCs w:val="24"/>
          <w:lang w:eastAsia="pl-PL"/>
        </w:rPr>
      </w:pPr>
      <w:r w:rsidRPr="009739B9">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pkt 1), lub gdy dokumenty te nie odnoszą się do wszystkich przypadków, o których mowa w art. 108 ust. 1 pkt 1, 2 i 4, ustawy </w:t>
      </w:r>
      <w:proofErr w:type="spellStart"/>
      <w:r w:rsidRPr="009739B9">
        <w:rPr>
          <w:rFonts w:eastAsia="Times New Roman" w:cs="Times New Roman"/>
          <w:sz w:val="24"/>
          <w:szCs w:val="24"/>
          <w:lang w:eastAsia="pl-PL"/>
        </w:rPr>
        <w:t>pzp</w:t>
      </w:r>
      <w:proofErr w:type="spellEnd"/>
      <w:r w:rsidRPr="009739B9">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3EC5641" w14:textId="77777777" w:rsidR="0064600C" w:rsidRPr="009739B9" w:rsidRDefault="0064600C" w:rsidP="009A084D">
      <w:pPr>
        <w:widowControl w:val="0"/>
        <w:jc w:val="both"/>
        <w:rPr>
          <w:rFonts w:eastAsia="Times New Roman" w:cs="Times New Roman"/>
          <w:sz w:val="24"/>
          <w:szCs w:val="24"/>
          <w:lang w:eastAsia="pl-PL"/>
        </w:rPr>
      </w:pPr>
    </w:p>
    <w:p w14:paraId="25A04511" w14:textId="0A0DC335" w:rsidR="005C6B3C" w:rsidRPr="009739B9" w:rsidRDefault="005C6B3C" w:rsidP="009A084D">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9739B9">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9739B9" w:rsidRDefault="0064600C" w:rsidP="009A084D">
      <w:pPr>
        <w:widowControl w:val="0"/>
        <w:numPr>
          <w:ilvl w:val="0"/>
          <w:numId w:val="4"/>
        </w:numPr>
        <w:autoSpaceDE w:val="0"/>
        <w:autoSpaceDN w:val="0"/>
        <w:adjustRightInd w:val="0"/>
        <w:jc w:val="both"/>
        <w:rPr>
          <w:rFonts w:eastAsia="TimesNewRoman" w:cs="Times New Roman"/>
          <w:sz w:val="24"/>
          <w:szCs w:val="24"/>
          <w:lang w:eastAsia="pl-PL"/>
        </w:rPr>
      </w:pPr>
      <w:r w:rsidRPr="009739B9">
        <w:rPr>
          <w:rFonts w:cs="Times New Roman"/>
          <w:sz w:val="24"/>
          <w:szCs w:val="24"/>
        </w:rPr>
        <w:t>danych umożliwiających dostęp</w:t>
      </w:r>
      <w:r w:rsidRPr="009739B9">
        <w:rPr>
          <w:rFonts w:eastAsia="TimesNewRoman" w:cs="Times New Roman"/>
          <w:sz w:val="24"/>
          <w:szCs w:val="24"/>
          <w:lang w:eastAsia="pl-PL"/>
        </w:rPr>
        <w:t xml:space="preserve"> do </w:t>
      </w:r>
      <w:r w:rsidRPr="009739B9">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9739B9" w:rsidRDefault="0064600C" w:rsidP="009A084D">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9739B9">
        <w:rPr>
          <w:rFonts w:eastAsia="TimesNewRoman" w:cs="Times New Roman"/>
          <w:sz w:val="24"/>
          <w:szCs w:val="24"/>
          <w:lang w:eastAsia="pl-PL"/>
        </w:rPr>
        <w:t xml:space="preserve">wcześniejszego postępowania prowadzonego przez zamawiającego, gdzie są podmiotowe środki dowodowe </w:t>
      </w:r>
      <w:r w:rsidRPr="009739B9">
        <w:rPr>
          <w:rFonts w:eastAsia="Arial" w:cs="Times New Roman"/>
          <w:sz w:val="24"/>
          <w:szCs w:val="24"/>
          <w:lang w:eastAsia="pl-PL"/>
        </w:rPr>
        <w:t>oraz potwierdzi ich prawidłowość i aktualność.</w:t>
      </w:r>
    </w:p>
    <w:p w14:paraId="4348D400" w14:textId="77777777" w:rsidR="0064600C" w:rsidRPr="009739B9" w:rsidRDefault="005C6B3C" w:rsidP="009A084D">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9739B9">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9739B9">
        <w:rPr>
          <w:rFonts w:ascii="Times New Roman" w:hAnsi="Times New Roman" w:cs="Times New Roman"/>
          <w:b/>
          <w:bCs/>
          <w:sz w:val="24"/>
          <w:szCs w:val="24"/>
        </w:rPr>
        <w:t>może żądać</w:t>
      </w:r>
      <w:r w:rsidRPr="009739B9">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5" w:name="mip57154259"/>
      <w:bookmarkEnd w:id="45"/>
    </w:p>
    <w:p w14:paraId="7198A558" w14:textId="77777777" w:rsidR="0064600C" w:rsidRPr="009739B9" w:rsidRDefault="005C6B3C" w:rsidP="009A084D">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9739B9">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56" w:history="1">
        <w:r w:rsidRPr="009739B9">
          <w:rPr>
            <w:rFonts w:ascii="Times New Roman" w:hAnsi="Times New Roman" w:cs="Times New Roman"/>
            <w:color w:val="0000FF" w:themeColor="hyperlink"/>
            <w:sz w:val="24"/>
            <w:szCs w:val="24"/>
            <w:u w:val="single"/>
          </w:rPr>
          <w:t>art. 70</w:t>
        </w:r>
      </w:hyperlink>
      <w:r w:rsidRPr="009739B9">
        <w:rPr>
          <w:rFonts w:ascii="Times New Roman" w:hAnsi="Times New Roman" w:cs="Times New Roman"/>
          <w:sz w:val="24"/>
          <w:szCs w:val="24"/>
        </w:rPr>
        <w:t xml:space="preserve"> ustawy </w:t>
      </w:r>
      <w:proofErr w:type="spellStart"/>
      <w:r w:rsidRPr="009739B9">
        <w:rPr>
          <w:rFonts w:ascii="Times New Roman" w:hAnsi="Times New Roman" w:cs="Times New Roman"/>
          <w:sz w:val="24"/>
          <w:szCs w:val="24"/>
        </w:rPr>
        <w:t>pzp</w:t>
      </w:r>
      <w:proofErr w:type="spellEnd"/>
      <w:r w:rsidRPr="009739B9">
        <w:rPr>
          <w:rFonts w:ascii="Times New Roman" w:hAnsi="Times New Roman" w:cs="Times New Roman"/>
          <w:sz w:val="24"/>
          <w:szCs w:val="24"/>
        </w:rPr>
        <w:t>.</w:t>
      </w:r>
    </w:p>
    <w:p w14:paraId="0CEA43D9" w14:textId="25106797" w:rsidR="005C6B3C" w:rsidRPr="009739B9" w:rsidRDefault="005C6B3C" w:rsidP="009A084D">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9739B9">
        <w:rPr>
          <w:rFonts w:ascii="Times New Roman" w:hAnsi="Times New Roman" w:cs="Times New Roman"/>
          <w:sz w:val="24"/>
          <w:szCs w:val="24"/>
        </w:rPr>
        <w:lastRenderedPageBreak/>
        <w:t xml:space="preserve">W zakresie nieuregulowanym ustawą </w:t>
      </w:r>
      <w:proofErr w:type="spellStart"/>
      <w:r w:rsidRPr="009739B9">
        <w:rPr>
          <w:rFonts w:ascii="Times New Roman" w:hAnsi="Times New Roman" w:cs="Times New Roman"/>
          <w:sz w:val="24"/>
          <w:szCs w:val="24"/>
        </w:rPr>
        <w:t>pzp</w:t>
      </w:r>
      <w:proofErr w:type="spellEnd"/>
      <w:r w:rsidRPr="009739B9">
        <w:rPr>
          <w:rFonts w:ascii="Times New Roman" w:hAnsi="Times New Roman" w:cs="Times New Roman"/>
          <w:sz w:val="24"/>
          <w:szCs w:val="24"/>
        </w:rPr>
        <w:t xml:space="preserve"> i niniejszą SWZ do oświadczeń i dokumentów składanych przez </w:t>
      </w:r>
      <w:r w:rsidR="00F028E0" w:rsidRPr="009739B9">
        <w:rPr>
          <w:rFonts w:ascii="Times New Roman" w:hAnsi="Times New Roman" w:cs="Times New Roman"/>
          <w:sz w:val="24"/>
          <w:szCs w:val="24"/>
        </w:rPr>
        <w:t>w</w:t>
      </w:r>
      <w:r w:rsidRPr="009739B9">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9739B9" w:rsidRDefault="005C6B3C" w:rsidP="009A084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6"/>
      <w:r w:rsidRPr="009739B9">
        <w:rPr>
          <w:rFonts w:ascii="Times New Roman" w:eastAsia="Times New Roman" w:hAnsi="Times New Roman" w:cs="Times New Roman"/>
          <w:b/>
          <w:bCs/>
          <w:sz w:val="24"/>
          <w:szCs w:val="24"/>
        </w:rPr>
        <w:t>WYMAGANIA DOTYCZĄCE WADIUM</w:t>
      </w:r>
      <w:bookmarkEnd w:id="46"/>
    </w:p>
    <w:p w14:paraId="2DD75396" w14:textId="3D6E1577" w:rsidR="005C6B3C" w:rsidRPr="009739B9" w:rsidRDefault="005C6B3C" w:rsidP="009A084D">
      <w:pPr>
        <w:widowControl w:val="0"/>
        <w:numPr>
          <w:ilvl w:val="0"/>
          <w:numId w:val="7"/>
        </w:numPr>
        <w:tabs>
          <w:tab w:val="left" w:pos="502"/>
          <w:tab w:val="left" w:pos="644"/>
          <w:tab w:val="left" w:pos="6237"/>
        </w:tabs>
        <w:jc w:val="both"/>
        <w:rPr>
          <w:rFonts w:eastAsia="Times New Roman" w:cs="Times New Roman"/>
          <w:b/>
          <w:bCs/>
          <w:sz w:val="24"/>
          <w:szCs w:val="24"/>
        </w:rPr>
      </w:pPr>
      <w:r w:rsidRPr="009739B9">
        <w:rPr>
          <w:rFonts w:eastAsia="Times New Roman" w:cs="Times New Roman"/>
          <w:sz w:val="24"/>
          <w:szCs w:val="24"/>
        </w:rPr>
        <w:t xml:space="preserve">Warunkiem udziału w postępowaniu jest wniesienie przez </w:t>
      </w:r>
      <w:r w:rsidR="00F028E0" w:rsidRPr="009739B9">
        <w:rPr>
          <w:rFonts w:eastAsia="Times New Roman" w:cs="Times New Roman"/>
          <w:sz w:val="24"/>
          <w:szCs w:val="24"/>
        </w:rPr>
        <w:t>w</w:t>
      </w:r>
      <w:r w:rsidRPr="009739B9">
        <w:rPr>
          <w:rFonts w:eastAsia="Times New Roman" w:cs="Times New Roman"/>
          <w:sz w:val="24"/>
          <w:szCs w:val="24"/>
        </w:rPr>
        <w:t>ykonawcę wadium w wysokości:</w:t>
      </w:r>
      <w:r w:rsidRPr="009739B9">
        <w:rPr>
          <w:rFonts w:eastAsia="Times New Roman" w:cs="Times New Roman"/>
          <w:sz w:val="24"/>
          <w:szCs w:val="24"/>
          <w:lang w:eastAsia="en-US"/>
        </w:rPr>
        <w:t xml:space="preserve"> </w:t>
      </w:r>
      <w:r w:rsidR="003E0FA2" w:rsidRPr="009739B9">
        <w:rPr>
          <w:rFonts w:eastAsia="Times New Roman" w:cs="Times New Roman"/>
          <w:b/>
          <w:bCs/>
          <w:sz w:val="24"/>
          <w:szCs w:val="24"/>
          <w:lang w:eastAsia="en-US"/>
        </w:rPr>
        <w:t>202 600,00</w:t>
      </w:r>
      <w:r w:rsidRPr="009739B9">
        <w:rPr>
          <w:rFonts w:eastAsia="Times New Roman" w:cs="Times New Roman"/>
          <w:b/>
          <w:bCs/>
          <w:sz w:val="24"/>
          <w:szCs w:val="24"/>
          <w:lang w:eastAsia="en-US"/>
        </w:rPr>
        <w:t xml:space="preserve"> zł</w:t>
      </w:r>
      <w:r w:rsidRPr="009739B9">
        <w:rPr>
          <w:rFonts w:eastAsia="Times New Roman" w:cs="Times New Roman"/>
          <w:sz w:val="24"/>
          <w:szCs w:val="24"/>
          <w:lang w:eastAsia="en-US"/>
        </w:rPr>
        <w:t xml:space="preserve"> </w:t>
      </w:r>
    </w:p>
    <w:p w14:paraId="38AE618F" w14:textId="77777777" w:rsidR="005C6B3C" w:rsidRPr="009739B9" w:rsidRDefault="005C6B3C" w:rsidP="009A084D">
      <w:pPr>
        <w:widowControl w:val="0"/>
        <w:numPr>
          <w:ilvl w:val="0"/>
          <w:numId w:val="7"/>
        </w:numPr>
        <w:jc w:val="both"/>
        <w:rPr>
          <w:rFonts w:cs="Times New Roman"/>
          <w:sz w:val="24"/>
          <w:szCs w:val="24"/>
        </w:rPr>
      </w:pPr>
      <w:r w:rsidRPr="009739B9">
        <w:rPr>
          <w:rFonts w:cs="Times New Roman"/>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9739B9">
        <w:rPr>
          <w:rFonts w:cs="Times New Roman"/>
          <w:sz w:val="24"/>
          <w:szCs w:val="24"/>
        </w:rPr>
        <w:t>pzp</w:t>
      </w:r>
      <w:proofErr w:type="spellEnd"/>
      <w:r w:rsidRPr="009739B9">
        <w:rPr>
          <w:rFonts w:cs="Times New Roman"/>
          <w:sz w:val="24"/>
          <w:szCs w:val="24"/>
        </w:rPr>
        <w:t xml:space="preserve">. </w:t>
      </w:r>
    </w:p>
    <w:p w14:paraId="14E16A0B" w14:textId="77777777" w:rsidR="005C6B3C" w:rsidRPr="009739B9" w:rsidRDefault="005C6B3C" w:rsidP="009A084D">
      <w:pPr>
        <w:widowControl w:val="0"/>
        <w:numPr>
          <w:ilvl w:val="0"/>
          <w:numId w:val="7"/>
        </w:numPr>
        <w:autoSpaceDE w:val="0"/>
        <w:jc w:val="both"/>
        <w:rPr>
          <w:rFonts w:cs="Times New Roman"/>
          <w:sz w:val="24"/>
          <w:szCs w:val="24"/>
          <w:lang w:eastAsia="en-US"/>
        </w:rPr>
      </w:pPr>
      <w:r w:rsidRPr="009739B9">
        <w:rPr>
          <w:rFonts w:cs="Times New Roman"/>
          <w:sz w:val="24"/>
          <w:szCs w:val="24"/>
          <w:lang w:eastAsia="en-US"/>
        </w:rPr>
        <w:t xml:space="preserve">Wadium może być wnoszone według wyboru wykonawcy w jednej lub kilku następujących formach: </w:t>
      </w:r>
    </w:p>
    <w:p w14:paraId="26ADD93A" w14:textId="77777777" w:rsidR="005C6B3C" w:rsidRPr="009739B9" w:rsidRDefault="005C6B3C" w:rsidP="009A084D">
      <w:pPr>
        <w:widowControl w:val="0"/>
        <w:numPr>
          <w:ilvl w:val="0"/>
          <w:numId w:val="45"/>
        </w:numPr>
        <w:autoSpaceDE w:val="0"/>
        <w:ind w:hanging="357"/>
        <w:jc w:val="both"/>
        <w:rPr>
          <w:rFonts w:cs="Times New Roman"/>
          <w:sz w:val="24"/>
          <w:szCs w:val="24"/>
          <w:lang w:eastAsia="en-US"/>
        </w:rPr>
      </w:pPr>
      <w:r w:rsidRPr="009739B9">
        <w:rPr>
          <w:rFonts w:cs="Times New Roman"/>
          <w:sz w:val="24"/>
          <w:szCs w:val="24"/>
          <w:lang w:eastAsia="en-US"/>
        </w:rPr>
        <w:t xml:space="preserve">pieniądzu; </w:t>
      </w:r>
    </w:p>
    <w:p w14:paraId="76734681" w14:textId="77777777" w:rsidR="005C6B3C" w:rsidRPr="009739B9" w:rsidRDefault="005C6B3C" w:rsidP="009A084D">
      <w:pPr>
        <w:widowControl w:val="0"/>
        <w:numPr>
          <w:ilvl w:val="0"/>
          <w:numId w:val="45"/>
        </w:numPr>
        <w:autoSpaceDE w:val="0"/>
        <w:ind w:hanging="357"/>
        <w:jc w:val="both"/>
        <w:rPr>
          <w:rFonts w:cs="Times New Roman"/>
          <w:sz w:val="24"/>
          <w:szCs w:val="24"/>
          <w:lang w:eastAsia="en-US"/>
        </w:rPr>
      </w:pPr>
      <w:r w:rsidRPr="009739B9">
        <w:rPr>
          <w:rFonts w:cs="Times New Roman"/>
          <w:sz w:val="24"/>
          <w:szCs w:val="24"/>
          <w:lang w:eastAsia="en-US"/>
        </w:rPr>
        <w:t xml:space="preserve">gwarancjach bankowych; </w:t>
      </w:r>
    </w:p>
    <w:p w14:paraId="3F64CB29" w14:textId="77777777" w:rsidR="005C6B3C" w:rsidRPr="009739B9" w:rsidRDefault="005C6B3C" w:rsidP="009A084D">
      <w:pPr>
        <w:widowControl w:val="0"/>
        <w:numPr>
          <w:ilvl w:val="0"/>
          <w:numId w:val="45"/>
        </w:numPr>
        <w:autoSpaceDE w:val="0"/>
        <w:ind w:hanging="357"/>
        <w:jc w:val="both"/>
        <w:rPr>
          <w:rFonts w:cs="Times New Roman"/>
          <w:sz w:val="24"/>
          <w:szCs w:val="24"/>
          <w:lang w:eastAsia="en-US"/>
        </w:rPr>
      </w:pPr>
      <w:r w:rsidRPr="009739B9">
        <w:rPr>
          <w:rFonts w:cs="Times New Roman"/>
          <w:sz w:val="24"/>
          <w:szCs w:val="24"/>
          <w:lang w:eastAsia="en-US"/>
        </w:rPr>
        <w:t xml:space="preserve">gwarancjach ubezpieczeniowych; </w:t>
      </w:r>
    </w:p>
    <w:p w14:paraId="18D2A6F5" w14:textId="11C1306E" w:rsidR="005C6B3C" w:rsidRPr="009739B9" w:rsidRDefault="005C6B3C" w:rsidP="009A084D">
      <w:pPr>
        <w:widowControl w:val="0"/>
        <w:numPr>
          <w:ilvl w:val="0"/>
          <w:numId w:val="45"/>
        </w:numPr>
        <w:autoSpaceDE w:val="0"/>
        <w:ind w:hanging="357"/>
        <w:jc w:val="both"/>
        <w:rPr>
          <w:rFonts w:cs="Times New Roman"/>
          <w:sz w:val="24"/>
          <w:szCs w:val="24"/>
          <w:lang w:eastAsia="en-US"/>
        </w:rPr>
      </w:pPr>
      <w:r w:rsidRPr="009739B9">
        <w:rPr>
          <w:rFonts w:cs="Times New Roman"/>
          <w:sz w:val="24"/>
          <w:szCs w:val="24"/>
          <w:lang w:eastAsia="en-US"/>
        </w:rPr>
        <w:t xml:space="preserve">poręczeniach udzielanych przez podmioty, o których mowa w art. 6b ust. 5 pkt 2 ustawy z 9.11.2000 r. o utworzeniu Polskiej Agencji Rozwoju Przedsiębiorczości </w:t>
      </w:r>
      <w:hyperlink r:id="rId57" w:history="1">
        <w:r w:rsidR="00BD6078" w:rsidRPr="009739B9">
          <w:rPr>
            <w:rStyle w:val="Hipercze"/>
            <w:rFonts w:cs="Times New Roman"/>
            <w:color w:val="auto"/>
            <w:sz w:val="24"/>
            <w:szCs w:val="24"/>
            <w:lang w:eastAsia="en-US"/>
          </w:rPr>
          <w:t>(Dz.U. z 2020 r. poz. 299)</w:t>
        </w:r>
      </w:hyperlink>
      <w:r w:rsidRPr="009739B9">
        <w:rPr>
          <w:rFonts w:cs="Times New Roman"/>
          <w:sz w:val="24"/>
          <w:szCs w:val="24"/>
          <w:lang w:eastAsia="en-US"/>
        </w:rPr>
        <w:t>.</w:t>
      </w:r>
    </w:p>
    <w:p w14:paraId="645BCE48" w14:textId="40C3E461" w:rsidR="005C6B3C" w:rsidRPr="009739B9" w:rsidRDefault="005C6B3C" w:rsidP="009A084D">
      <w:pPr>
        <w:widowControl w:val="0"/>
        <w:numPr>
          <w:ilvl w:val="0"/>
          <w:numId w:val="7"/>
        </w:numPr>
        <w:autoSpaceDE w:val="0"/>
        <w:ind w:hanging="357"/>
        <w:jc w:val="both"/>
        <w:rPr>
          <w:rFonts w:cs="Times New Roman"/>
          <w:sz w:val="24"/>
          <w:szCs w:val="24"/>
          <w:lang w:eastAsia="en-US"/>
        </w:rPr>
      </w:pPr>
      <w:r w:rsidRPr="009739B9">
        <w:rPr>
          <w:rFonts w:cs="Times New Roman"/>
          <w:sz w:val="24"/>
          <w:szCs w:val="24"/>
          <w:lang w:eastAsia="en-US"/>
        </w:rPr>
        <w:t xml:space="preserve">Wadium wnoszone w pieniądzu należy wpłacić przelewem na rachunek bankowy zamawiającego: </w:t>
      </w:r>
      <w:r w:rsidRPr="009739B9">
        <w:rPr>
          <w:rFonts w:cs="Times New Roman"/>
          <w:b/>
          <w:bCs/>
          <w:sz w:val="24"/>
          <w:szCs w:val="24"/>
          <w:lang w:eastAsia="en-US"/>
        </w:rPr>
        <w:t>07 1540 1115 2111 1341 9989 0003</w:t>
      </w:r>
      <w:r w:rsidRPr="009739B9">
        <w:rPr>
          <w:rFonts w:cs="Times New Roman"/>
          <w:sz w:val="24"/>
          <w:szCs w:val="24"/>
          <w:lang w:eastAsia="en-US"/>
        </w:rPr>
        <w:t xml:space="preserve"> z adnotacją: </w:t>
      </w:r>
      <w:r w:rsidRPr="009739B9">
        <w:rPr>
          <w:rFonts w:cs="Times New Roman"/>
          <w:b/>
          <w:bCs/>
          <w:sz w:val="24"/>
          <w:szCs w:val="24"/>
          <w:lang w:eastAsia="en-US"/>
        </w:rPr>
        <w:t xml:space="preserve">„Wadium – Nr sprawy: </w:t>
      </w:r>
      <w:r w:rsidR="00061891" w:rsidRPr="009739B9">
        <w:rPr>
          <w:rFonts w:cs="Times New Roman"/>
          <w:b/>
          <w:bCs/>
          <w:sz w:val="24"/>
          <w:szCs w:val="24"/>
          <w:lang w:eastAsia="en-US"/>
        </w:rPr>
        <w:t>SZP/22/2024</w:t>
      </w:r>
      <w:r w:rsidRPr="009739B9">
        <w:rPr>
          <w:rFonts w:cs="Times New Roman"/>
          <w:b/>
          <w:bCs/>
          <w:sz w:val="24"/>
          <w:szCs w:val="24"/>
          <w:lang w:eastAsia="en-US"/>
        </w:rPr>
        <w:t>”.</w:t>
      </w:r>
      <w:r w:rsidRPr="009739B9">
        <w:rPr>
          <w:rFonts w:cs="Times New Roman"/>
          <w:sz w:val="24"/>
          <w:szCs w:val="24"/>
          <w:lang w:eastAsia="en-US"/>
        </w:rPr>
        <w:t xml:space="preserve"> W przypadku wnoszenia wadium w pieniądzu, </w:t>
      </w:r>
      <w:r w:rsidR="000C7659" w:rsidRPr="009739B9">
        <w:rPr>
          <w:rFonts w:cs="Times New Roman"/>
          <w:sz w:val="24"/>
          <w:szCs w:val="24"/>
          <w:lang w:eastAsia="en-US"/>
        </w:rPr>
        <w:t>z</w:t>
      </w:r>
      <w:r w:rsidRPr="009739B9">
        <w:rPr>
          <w:rFonts w:cs="Times New Roman"/>
          <w:sz w:val="24"/>
          <w:szCs w:val="24"/>
          <w:lang w:eastAsia="en-US"/>
        </w:rPr>
        <w:t xml:space="preserve">amawiający uzna je za wniesione skutecznie jedynie w przypadku wpływu pieniędzy na rachunek bankowy </w:t>
      </w:r>
      <w:r w:rsidR="000C7659" w:rsidRPr="009739B9">
        <w:rPr>
          <w:rFonts w:cs="Times New Roman"/>
          <w:sz w:val="24"/>
          <w:szCs w:val="24"/>
          <w:lang w:eastAsia="en-US"/>
        </w:rPr>
        <w:t>z</w:t>
      </w:r>
      <w:r w:rsidRPr="009739B9">
        <w:rPr>
          <w:rFonts w:cs="Times New Roman"/>
          <w:sz w:val="24"/>
          <w:szCs w:val="24"/>
          <w:lang w:eastAsia="en-US"/>
        </w:rPr>
        <w:t>amawiającego przed upływem terminu składania ofert.</w:t>
      </w:r>
    </w:p>
    <w:p w14:paraId="310592B9" w14:textId="77777777" w:rsidR="005C6B3C" w:rsidRPr="009739B9" w:rsidRDefault="005C6B3C" w:rsidP="009A084D">
      <w:pPr>
        <w:widowControl w:val="0"/>
        <w:numPr>
          <w:ilvl w:val="0"/>
          <w:numId w:val="7"/>
        </w:numPr>
        <w:autoSpaceDE w:val="0"/>
        <w:ind w:hanging="357"/>
        <w:jc w:val="both"/>
        <w:rPr>
          <w:rFonts w:cs="Times New Roman"/>
          <w:sz w:val="24"/>
          <w:szCs w:val="24"/>
          <w:lang w:eastAsia="en-US"/>
        </w:rPr>
      </w:pPr>
      <w:r w:rsidRPr="009739B9">
        <w:rPr>
          <w:rFonts w:cs="Times New Roman"/>
          <w:sz w:val="24"/>
          <w:szCs w:val="24"/>
          <w:lang w:eastAsia="en-US"/>
        </w:rPr>
        <w:t>Jeżeli wadium jest wnoszone w formie gwarancji lub poręczenia, o których mowa w ust. 3 pkt 2–4, wykonawca przekazuje zamawiającemu oryginał gwarancji lub poręczenia, w postaci elektronicznej.</w:t>
      </w:r>
    </w:p>
    <w:p w14:paraId="3DDA92A2" w14:textId="7E3BE273" w:rsidR="005C6B3C" w:rsidRPr="009739B9" w:rsidRDefault="005C6B3C" w:rsidP="009A084D">
      <w:pPr>
        <w:widowControl w:val="0"/>
        <w:numPr>
          <w:ilvl w:val="0"/>
          <w:numId w:val="7"/>
        </w:numPr>
        <w:autoSpaceDE w:val="0"/>
        <w:ind w:hanging="357"/>
        <w:jc w:val="both"/>
        <w:rPr>
          <w:rFonts w:cs="Times New Roman"/>
          <w:sz w:val="24"/>
          <w:szCs w:val="24"/>
          <w:lang w:eastAsia="en-US"/>
        </w:rPr>
      </w:pPr>
      <w:r w:rsidRPr="009739B9">
        <w:rPr>
          <w:rFonts w:cs="Times New Roman"/>
          <w:sz w:val="24"/>
          <w:szCs w:val="24"/>
          <w:lang w:eastAsia="en-US"/>
        </w:rPr>
        <w:t xml:space="preserve">Z treści gwarancji (poręczenia) musi jednoznacznie wynikać nieodwoływalne i bezwarunkowe, na każde żądanie zgłoszone przez zamawiającego, zobowiązanie gwaranta (poręczyciela) do zapłaty </w:t>
      </w:r>
      <w:r w:rsidR="000C7659" w:rsidRPr="009739B9">
        <w:rPr>
          <w:rFonts w:cs="Times New Roman"/>
          <w:sz w:val="24"/>
          <w:szCs w:val="24"/>
          <w:lang w:eastAsia="en-US"/>
        </w:rPr>
        <w:t>z</w:t>
      </w:r>
      <w:r w:rsidRPr="009739B9">
        <w:rPr>
          <w:rFonts w:cs="Times New Roman"/>
          <w:sz w:val="24"/>
          <w:szCs w:val="24"/>
          <w:lang w:eastAsia="en-US"/>
        </w:rPr>
        <w:t xml:space="preserve">amawiającemu pełnej kwoty wadium w okolicznościach określonych w art. 98 ust. 6 ustawy </w:t>
      </w:r>
      <w:proofErr w:type="spellStart"/>
      <w:r w:rsidRPr="009739B9">
        <w:rPr>
          <w:rFonts w:cs="Times New Roman"/>
          <w:sz w:val="24"/>
          <w:szCs w:val="24"/>
          <w:lang w:eastAsia="en-US"/>
        </w:rPr>
        <w:t>pzp</w:t>
      </w:r>
      <w:proofErr w:type="spellEnd"/>
      <w:r w:rsidRPr="009739B9">
        <w:rPr>
          <w:rFonts w:cs="Times New Roman"/>
          <w:sz w:val="24"/>
          <w:szCs w:val="24"/>
          <w:lang w:eastAsia="en-US"/>
        </w:rPr>
        <w:t>. Ponadto powinien być wskazany termin obowiązywania gwarancji (poręczenia), który nie może być krótszy niż termin związania ofertą.</w:t>
      </w:r>
    </w:p>
    <w:p w14:paraId="05381903" w14:textId="77777777" w:rsidR="005C6B3C" w:rsidRPr="009739B9" w:rsidRDefault="005C6B3C" w:rsidP="009A084D">
      <w:pPr>
        <w:widowControl w:val="0"/>
        <w:numPr>
          <w:ilvl w:val="0"/>
          <w:numId w:val="7"/>
        </w:numPr>
        <w:tabs>
          <w:tab w:val="left" w:pos="502"/>
          <w:tab w:val="left" w:pos="644"/>
          <w:tab w:val="left" w:pos="6237"/>
        </w:tabs>
        <w:ind w:hanging="357"/>
        <w:jc w:val="both"/>
        <w:rPr>
          <w:rFonts w:eastAsia="Times New Roman" w:cs="Times New Roman"/>
          <w:b/>
          <w:bCs/>
          <w:sz w:val="24"/>
          <w:szCs w:val="24"/>
        </w:rPr>
      </w:pPr>
      <w:r w:rsidRPr="009739B9">
        <w:rPr>
          <w:rFonts w:eastAsia="Arial" w:cs="Times New Roman"/>
          <w:sz w:val="24"/>
          <w:szCs w:val="24"/>
          <w:lang w:eastAsia="pl-PL"/>
        </w:rPr>
        <w:t>Wadium wnoszone w formie poręczeń lub gwarancji musi spełniać co najmniej poniższe wymagania:</w:t>
      </w:r>
    </w:p>
    <w:p w14:paraId="5424387E" w14:textId="4B0E7234" w:rsidR="005C6B3C" w:rsidRPr="009739B9" w:rsidRDefault="005C6B3C" w:rsidP="009A084D">
      <w:pPr>
        <w:widowControl w:val="0"/>
        <w:numPr>
          <w:ilvl w:val="0"/>
          <w:numId w:val="46"/>
        </w:numPr>
        <w:autoSpaceDE w:val="0"/>
        <w:jc w:val="both"/>
        <w:rPr>
          <w:rFonts w:cs="Times New Roman"/>
          <w:sz w:val="24"/>
          <w:szCs w:val="24"/>
          <w:lang w:eastAsia="en-US"/>
        </w:rPr>
      </w:pPr>
      <w:r w:rsidRPr="009739B9">
        <w:rPr>
          <w:rFonts w:eastAsia="Arial" w:cs="Times New Roman"/>
          <w:sz w:val="24"/>
          <w:szCs w:val="24"/>
          <w:lang w:eastAsia="pl-PL"/>
        </w:rPr>
        <w:t xml:space="preserve">musi obejmować odpowiedzialność za wszystkie przypadki powodujące utratę wadium przez </w:t>
      </w:r>
      <w:r w:rsidR="00F028E0" w:rsidRPr="009739B9">
        <w:rPr>
          <w:rFonts w:eastAsia="Arial" w:cs="Times New Roman"/>
          <w:sz w:val="24"/>
          <w:szCs w:val="24"/>
          <w:lang w:eastAsia="pl-PL"/>
        </w:rPr>
        <w:t>w</w:t>
      </w:r>
      <w:r w:rsidRPr="009739B9">
        <w:rPr>
          <w:rFonts w:eastAsia="Arial" w:cs="Times New Roman"/>
          <w:sz w:val="24"/>
          <w:szCs w:val="24"/>
          <w:lang w:eastAsia="pl-PL"/>
        </w:rPr>
        <w:t xml:space="preserve">ykonawcę określone w ustawie </w:t>
      </w:r>
      <w:proofErr w:type="spellStart"/>
      <w:r w:rsidR="00FB0D16" w:rsidRPr="009739B9">
        <w:rPr>
          <w:rFonts w:eastAsia="Arial" w:cs="Times New Roman"/>
          <w:sz w:val="24"/>
          <w:szCs w:val="24"/>
          <w:lang w:eastAsia="pl-PL"/>
        </w:rPr>
        <w:t>pzp</w:t>
      </w:r>
      <w:proofErr w:type="spellEnd"/>
      <w:r w:rsidRPr="009739B9">
        <w:rPr>
          <w:rFonts w:eastAsia="Arial" w:cs="Times New Roman"/>
          <w:sz w:val="24"/>
          <w:szCs w:val="24"/>
          <w:lang w:eastAsia="pl-PL"/>
        </w:rPr>
        <w:t xml:space="preserve"> </w:t>
      </w:r>
    </w:p>
    <w:p w14:paraId="0C9820A7" w14:textId="77777777" w:rsidR="005C6B3C" w:rsidRPr="009739B9" w:rsidRDefault="005C6B3C" w:rsidP="009A084D">
      <w:pPr>
        <w:widowControl w:val="0"/>
        <w:numPr>
          <w:ilvl w:val="0"/>
          <w:numId w:val="46"/>
        </w:numPr>
        <w:autoSpaceDE w:val="0"/>
        <w:jc w:val="both"/>
        <w:rPr>
          <w:rFonts w:cs="Times New Roman"/>
          <w:sz w:val="24"/>
          <w:szCs w:val="24"/>
          <w:lang w:eastAsia="en-US"/>
        </w:rPr>
      </w:pPr>
      <w:r w:rsidRPr="009739B9">
        <w:rPr>
          <w:rFonts w:eastAsia="Arial" w:cs="Times New Roman"/>
          <w:sz w:val="24"/>
          <w:szCs w:val="24"/>
          <w:lang w:eastAsia="pl-PL"/>
        </w:rPr>
        <w:t>z jej treści powinno jednoznacznie wynikać zobowiązanie gwaranta do zapłaty całej kwoty wadium;</w:t>
      </w:r>
    </w:p>
    <w:p w14:paraId="43296934" w14:textId="77777777" w:rsidR="005C6B3C" w:rsidRPr="009739B9" w:rsidRDefault="005C6B3C" w:rsidP="009A084D">
      <w:pPr>
        <w:widowControl w:val="0"/>
        <w:numPr>
          <w:ilvl w:val="0"/>
          <w:numId w:val="46"/>
        </w:numPr>
        <w:autoSpaceDE w:val="0"/>
        <w:jc w:val="both"/>
        <w:rPr>
          <w:rFonts w:cs="Times New Roman"/>
          <w:sz w:val="24"/>
          <w:szCs w:val="24"/>
          <w:lang w:eastAsia="en-US"/>
        </w:rPr>
      </w:pPr>
      <w:r w:rsidRPr="009739B9">
        <w:rPr>
          <w:rFonts w:eastAsia="Arial" w:cs="Times New Roman"/>
          <w:sz w:val="24"/>
          <w:szCs w:val="24"/>
          <w:lang w:eastAsia="pl-PL"/>
        </w:rPr>
        <w:t>powinno być nieodwołalne i bezwarunkowe oraz płatne na pierwsze żądanie;</w:t>
      </w:r>
    </w:p>
    <w:p w14:paraId="26B5D51F" w14:textId="77777777" w:rsidR="005C6B3C" w:rsidRPr="009739B9" w:rsidRDefault="005C6B3C" w:rsidP="009A084D">
      <w:pPr>
        <w:widowControl w:val="0"/>
        <w:numPr>
          <w:ilvl w:val="0"/>
          <w:numId w:val="46"/>
        </w:numPr>
        <w:autoSpaceDE w:val="0"/>
        <w:jc w:val="both"/>
        <w:rPr>
          <w:rFonts w:cs="Times New Roman"/>
          <w:sz w:val="24"/>
          <w:szCs w:val="24"/>
          <w:lang w:eastAsia="en-US"/>
        </w:rPr>
      </w:pPr>
      <w:r w:rsidRPr="009739B9">
        <w:rPr>
          <w:rFonts w:eastAsia="Arial" w:cs="Times New Roman"/>
          <w:sz w:val="24"/>
          <w:szCs w:val="24"/>
          <w:lang w:eastAsia="pl-PL"/>
        </w:rPr>
        <w:t xml:space="preserve">termin obowiązywania poręczenia lub gwarancji nie może być krótszy niż termin związania ofertą (z zastrzeżeniem, iż pierwszym dniem związania ofertą jest dzień składania ofert); </w:t>
      </w:r>
    </w:p>
    <w:p w14:paraId="28BDC8F3" w14:textId="77777777" w:rsidR="005C6B3C" w:rsidRPr="009739B9" w:rsidRDefault="005C6B3C" w:rsidP="009A084D">
      <w:pPr>
        <w:widowControl w:val="0"/>
        <w:numPr>
          <w:ilvl w:val="0"/>
          <w:numId w:val="46"/>
        </w:numPr>
        <w:autoSpaceDE w:val="0"/>
        <w:jc w:val="both"/>
        <w:rPr>
          <w:rFonts w:cs="Times New Roman"/>
          <w:sz w:val="24"/>
          <w:szCs w:val="24"/>
          <w:lang w:eastAsia="en-US"/>
        </w:rPr>
      </w:pPr>
      <w:r w:rsidRPr="009739B9">
        <w:rPr>
          <w:rFonts w:eastAsia="Arial" w:cs="Times New Roman"/>
          <w:sz w:val="24"/>
          <w:szCs w:val="24"/>
          <w:lang w:eastAsia="pl-PL"/>
        </w:rPr>
        <w:t>w treści poręczenia lub gwarancji powinna znaleźć się nazwa oraz numer przedmiotowego postępowania;</w:t>
      </w:r>
    </w:p>
    <w:p w14:paraId="13D2DF15" w14:textId="77777777" w:rsidR="005C6B3C" w:rsidRPr="009739B9" w:rsidRDefault="005C6B3C" w:rsidP="009A084D">
      <w:pPr>
        <w:widowControl w:val="0"/>
        <w:numPr>
          <w:ilvl w:val="0"/>
          <w:numId w:val="46"/>
        </w:numPr>
        <w:autoSpaceDE w:val="0"/>
        <w:jc w:val="both"/>
        <w:rPr>
          <w:rFonts w:cs="Times New Roman"/>
          <w:sz w:val="24"/>
          <w:szCs w:val="24"/>
          <w:lang w:eastAsia="en-US"/>
        </w:rPr>
      </w:pPr>
      <w:r w:rsidRPr="009739B9">
        <w:rPr>
          <w:rFonts w:eastAsia="Arial" w:cs="Times New Roman"/>
          <w:sz w:val="24"/>
          <w:szCs w:val="24"/>
          <w:lang w:eastAsia="pl-PL"/>
        </w:rPr>
        <w:t xml:space="preserve">beneficjentem poręczenia lub gwarancji jest: </w:t>
      </w:r>
      <w:r w:rsidRPr="009739B9">
        <w:rPr>
          <w:rFonts w:eastAsia="Arial" w:cs="Times New Roman"/>
          <w:b/>
          <w:bCs/>
          <w:sz w:val="24"/>
          <w:szCs w:val="24"/>
          <w:lang w:eastAsia="pl-PL"/>
        </w:rPr>
        <w:t>Szpital Specjalistyczny im. J. Dietla w Krakowie, ul. Skarbowa 4, 31-121 Kraków</w:t>
      </w:r>
      <w:r w:rsidRPr="009739B9">
        <w:rPr>
          <w:rFonts w:cs="Times New Roman"/>
          <w:sz w:val="24"/>
          <w:szCs w:val="24"/>
          <w:lang w:eastAsia="en-US"/>
        </w:rPr>
        <w:t xml:space="preserve">. </w:t>
      </w:r>
    </w:p>
    <w:p w14:paraId="1BC4E313" w14:textId="49B2D841" w:rsidR="005C6B3C" w:rsidRPr="009739B9" w:rsidRDefault="005C6B3C" w:rsidP="009A084D">
      <w:pPr>
        <w:widowControl w:val="0"/>
        <w:numPr>
          <w:ilvl w:val="0"/>
          <w:numId w:val="46"/>
        </w:numPr>
        <w:autoSpaceDE w:val="0"/>
        <w:jc w:val="both"/>
        <w:rPr>
          <w:rFonts w:cs="Times New Roman"/>
          <w:sz w:val="24"/>
          <w:szCs w:val="24"/>
          <w:lang w:eastAsia="en-US"/>
        </w:rPr>
      </w:pPr>
      <w:r w:rsidRPr="009739B9">
        <w:rPr>
          <w:rFonts w:eastAsia="Arial" w:cs="Times New Roman"/>
          <w:sz w:val="24"/>
          <w:szCs w:val="24"/>
          <w:lang w:eastAsia="pl-PL"/>
        </w:rPr>
        <w:t xml:space="preserve">w przypadku </w:t>
      </w:r>
      <w:r w:rsidR="00F028E0" w:rsidRPr="009739B9">
        <w:rPr>
          <w:rFonts w:eastAsia="Arial" w:cs="Times New Roman"/>
          <w:sz w:val="24"/>
          <w:szCs w:val="24"/>
          <w:lang w:eastAsia="pl-PL"/>
        </w:rPr>
        <w:t>w</w:t>
      </w:r>
      <w:r w:rsidRPr="009739B9">
        <w:rPr>
          <w:rFonts w:eastAsia="Arial" w:cs="Times New Roman"/>
          <w:sz w:val="24"/>
          <w:szCs w:val="24"/>
          <w:lang w:eastAsia="pl-PL"/>
        </w:rPr>
        <w:t xml:space="preserve">ykonawców wspólnie ubiegających się o udzielenie zamówienia (art. 58 </w:t>
      </w:r>
      <w:r w:rsidR="00FB0D16" w:rsidRPr="009739B9">
        <w:rPr>
          <w:rFonts w:eastAsia="Arial" w:cs="Times New Roman"/>
          <w:sz w:val="24"/>
          <w:szCs w:val="24"/>
          <w:lang w:eastAsia="pl-PL"/>
        </w:rPr>
        <w:t xml:space="preserve">ustawy </w:t>
      </w:r>
      <w:proofErr w:type="spellStart"/>
      <w:r w:rsidR="00FB0D16" w:rsidRPr="009739B9">
        <w:rPr>
          <w:rFonts w:eastAsia="Arial" w:cs="Times New Roman"/>
          <w:sz w:val="24"/>
          <w:szCs w:val="24"/>
          <w:lang w:eastAsia="pl-PL"/>
        </w:rPr>
        <w:t>pzp</w:t>
      </w:r>
      <w:proofErr w:type="spellEnd"/>
      <w:r w:rsidRPr="009739B9">
        <w:rPr>
          <w:rFonts w:eastAsia="Arial" w:cs="Times New Roman"/>
          <w:sz w:val="24"/>
          <w:szCs w:val="24"/>
          <w:lang w:eastAsia="pl-PL"/>
        </w:rPr>
        <w:t xml:space="preserve">), </w:t>
      </w:r>
      <w:r w:rsidR="000C7659" w:rsidRPr="009739B9">
        <w:rPr>
          <w:rFonts w:eastAsia="Arial" w:cs="Times New Roman"/>
          <w:sz w:val="24"/>
          <w:szCs w:val="24"/>
          <w:lang w:eastAsia="pl-PL"/>
        </w:rPr>
        <w:t>z</w:t>
      </w:r>
      <w:r w:rsidRPr="009739B9">
        <w:rPr>
          <w:rFonts w:eastAsia="Arial" w:cs="Times New Roman"/>
          <w:sz w:val="24"/>
          <w:szCs w:val="24"/>
          <w:lang w:eastAsia="pl-PL"/>
        </w:rPr>
        <w:t xml:space="preserve">amawiający wymaga, aby poręczenie lub gwarancja obejmowała swą treścią (tj. zobowiązanych z tytułu poręczenia lub gwarancji) wszystkich </w:t>
      </w:r>
      <w:r w:rsidR="00F028E0" w:rsidRPr="009739B9">
        <w:rPr>
          <w:rFonts w:eastAsia="Arial" w:cs="Times New Roman"/>
          <w:sz w:val="24"/>
          <w:szCs w:val="24"/>
          <w:lang w:eastAsia="pl-PL"/>
        </w:rPr>
        <w:t>w</w:t>
      </w:r>
      <w:r w:rsidRPr="009739B9">
        <w:rPr>
          <w:rFonts w:eastAsia="Arial" w:cs="Times New Roman"/>
          <w:sz w:val="24"/>
          <w:szCs w:val="24"/>
          <w:lang w:eastAsia="pl-PL"/>
        </w:rPr>
        <w:t xml:space="preserve">ykonawców wspólnie ubiegających się o udzielenie zamówienia lub aby z jej treści wynikało, że zabezpiecza ofertę </w:t>
      </w:r>
      <w:r w:rsidR="00F028E0" w:rsidRPr="009739B9">
        <w:rPr>
          <w:rFonts w:eastAsia="Arial" w:cs="Times New Roman"/>
          <w:sz w:val="24"/>
          <w:szCs w:val="24"/>
          <w:lang w:eastAsia="pl-PL"/>
        </w:rPr>
        <w:t>w</w:t>
      </w:r>
      <w:r w:rsidRPr="009739B9">
        <w:rPr>
          <w:rFonts w:eastAsia="Arial" w:cs="Times New Roman"/>
          <w:sz w:val="24"/>
          <w:szCs w:val="24"/>
          <w:lang w:eastAsia="pl-PL"/>
        </w:rPr>
        <w:t>ykonawców wspólnie ubiegających się o udzielenie zamówienia (konsorcjum);</w:t>
      </w:r>
    </w:p>
    <w:p w14:paraId="6B481D73" w14:textId="2DBB01DF" w:rsidR="005C6B3C" w:rsidRPr="009739B9" w:rsidRDefault="005C6B3C" w:rsidP="009A084D">
      <w:pPr>
        <w:widowControl w:val="0"/>
        <w:numPr>
          <w:ilvl w:val="0"/>
          <w:numId w:val="7"/>
        </w:numPr>
        <w:ind w:hanging="357"/>
        <w:jc w:val="both"/>
        <w:rPr>
          <w:rFonts w:eastAsia="Arial" w:cs="Times New Roman"/>
          <w:sz w:val="24"/>
          <w:szCs w:val="24"/>
          <w:lang w:eastAsia="pl-PL"/>
        </w:rPr>
      </w:pPr>
      <w:r w:rsidRPr="009739B9">
        <w:rPr>
          <w:rFonts w:eastAsia="Arial" w:cs="Times New Roman"/>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FB0D16" w:rsidRPr="009739B9">
        <w:rPr>
          <w:rFonts w:eastAsia="Arial" w:cs="Times New Roman"/>
          <w:sz w:val="24"/>
          <w:szCs w:val="24"/>
          <w:lang w:eastAsia="pl-PL"/>
        </w:rPr>
        <w:t xml:space="preserve">ustawy </w:t>
      </w:r>
      <w:proofErr w:type="spellStart"/>
      <w:r w:rsidR="00FB0D16" w:rsidRPr="009739B9">
        <w:rPr>
          <w:rFonts w:eastAsia="Arial" w:cs="Times New Roman"/>
          <w:sz w:val="24"/>
          <w:szCs w:val="24"/>
          <w:lang w:eastAsia="pl-PL"/>
        </w:rPr>
        <w:t>pzp</w:t>
      </w:r>
      <w:proofErr w:type="spellEnd"/>
      <w:r w:rsidRPr="009739B9">
        <w:rPr>
          <w:rFonts w:eastAsia="Arial" w:cs="Times New Roman"/>
          <w:b/>
          <w:sz w:val="24"/>
          <w:szCs w:val="24"/>
          <w:lang w:eastAsia="pl-PL"/>
        </w:rPr>
        <w:t xml:space="preserve"> </w:t>
      </w:r>
      <w:r w:rsidRPr="009739B9">
        <w:rPr>
          <w:rFonts w:eastAsia="Arial" w:cs="Times New Roman"/>
          <w:bCs/>
          <w:sz w:val="24"/>
          <w:szCs w:val="24"/>
          <w:lang w:eastAsia="pl-PL"/>
        </w:rPr>
        <w:t>zostanie odrzucona.</w:t>
      </w:r>
    </w:p>
    <w:p w14:paraId="489EC4E8" w14:textId="5B1431FC" w:rsidR="005C6B3C" w:rsidRPr="009739B9" w:rsidRDefault="005C6B3C" w:rsidP="009A084D">
      <w:pPr>
        <w:widowControl w:val="0"/>
        <w:numPr>
          <w:ilvl w:val="0"/>
          <w:numId w:val="7"/>
        </w:numPr>
        <w:ind w:hanging="357"/>
        <w:jc w:val="both"/>
        <w:rPr>
          <w:rFonts w:eastAsia="Arial" w:cs="Times New Roman"/>
          <w:sz w:val="24"/>
          <w:szCs w:val="24"/>
          <w:lang w:eastAsia="pl-PL"/>
        </w:rPr>
      </w:pPr>
      <w:r w:rsidRPr="009739B9">
        <w:rPr>
          <w:rFonts w:eastAsia="Arial" w:cs="Times New Roman"/>
          <w:sz w:val="24"/>
          <w:szCs w:val="24"/>
          <w:lang w:eastAsia="pl-PL"/>
        </w:rPr>
        <w:t xml:space="preserve">Zasady zwrotu oraz okoliczności zatrzymania wadium określa art. 98 ustawy </w:t>
      </w:r>
      <w:proofErr w:type="spellStart"/>
      <w:r w:rsidRPr="009739B9">
        <w:rPr>
          <w:rFonts w:eastAsia="Arial" w:cs="Times New Roman"/>
          <w:sz w:val="24"/>
          <w:szCs w:val="24"/>
          <w:lang w:eastAsia="pl-PL"/>
        </w:rPr>
        <w:t>pzp</w:t>
      </w:r>
      <w:proofErr w:type="spellEnd"/>
      <w:r w:rsidRPr="009739B9">
        <w:rPr>
          <w:rFonts w:eastAsia="Arial" w:cs="Times New Roman"/>
          <w:sz w:val="24"/>
          <w:szCs w:val="24"/>
          <w:lang w:eastAsia="pl-PL"/>
        </w:rPr>
        <w:t>.</w:t>
      </w:r>
    </w:p>
    <w:p w14:paraId="30CE7AB9" w14:textId="6ECA1B0F" w:rsidR="00AC03B1" w:rsidRPr="009739B9" w:rsidRDefault="00AC03B1" w:rsidP="009A084D">
      <w:pPr>
        <w:widowControl w:val="0"/>
        <w:numPr>
          <w:ilvl w:val="0"/>
          <w:numId w:val="7"/>
        </w:numPr>
        <w:ind w:hanging="357"/>
        <w:jc w:val="both"/>
        <w:rPr>
          <w:rFonts w:eastAsia="Arial" w:cs="Times New Roman"/>
          <w:b/>
          <w:bCs/>
          <w:sz w:val="24"/>
          <w:szCs w:val="24"/>
          <w:lang w:eastAsia="pl-PL"/>
        </w:rPr>
      </w:pPr>
      <w:bookmarkStart w:id="47" w:name="_Hlk74724046"/>
      <w:r w:rsidRPr="009739B9">
        <w:rPr>
          <w:rFonts w:eastAsia="Arial" w:cs="Times New Roman"/>
          <w:b/>
          <w:bCs/>
          <w:sz w:val="24"/>
          <w:szCs w:val="24"/>
          <w:lang w:eastAsia="pl-PL"/>
        </w:rPr>
        <w:lastRenderedPageBreak/>
        <w:t>Zamawiający, w celu zwolnienia wadium, wymaga podania w formularzu ofertowym adresu mailowego gwaranta lub poręczyciela wadium wniesionego w formie innej niż pieniądz.</w:t>
      </w:r>
    </w:p>
    <w:bookmarkEnd w:id="47"/>
    <w:p w14:paraId="0DF4C323" w14:textId="77777777" w:rsidR="005C6B3C" w:rsidRPr="009739B9" w:rsidRDefault="005C6B3C" w:rsidP="009A084D">
      <w:pPr>
        <w:widowControl w:val="0"/>
        <w:ind w:left="426"/>
        <w:jc w:val="both"/>
        <w:rPr>
          <w:rFonts w:eastAsia="Arial" w:cs="Times New Roman"/>
          <w:sz w:val="24"/>
          <w:szCs w:val="24"/>
          <w:lang w:eastAsia="pl-PL"/>
        </w:rPr>
      </w:pPr>
    </w:p>
    <w:p w14:paraId="01EEDACE" w14:textId="11B5AF67"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7"/>
      <w:r w:rsidRPr="009739B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9" w:name="_Hlk529868063"/>
      <w:bookmarkEnd w:id="48"/>
    </w:p>
    <w:p w14:paraId="7330C479" w14:textId="58E93175" w:rsidR="00A904DF" w:rsidRPr="009739B9" w:rsidRDefault="005C6B3C" w:rsidP="009A084D">
      <w:pPr>
        <w:widowControl w:val="0"/>
        <w:numPr>
          <w:ilvl w:val="0"/>
          <w:numId w:val="5"/>
        </w:numPr>
        <w:ind w:left="360"/>
        <w:jc w:val="both"/>
        <w:rPr>
          <w:color w:val="FF0000"/>
        </w:rPr>
      </w:pPr>
      <w:r w:rsidRPr="009739B9">
        <w:rPr>
          <w:rFonts w:cs="Times New Roman"/>
          <w:sz w:val="24"/>
          <w:szCs w:val="24"/>
        </w:rPr>
        <w:t xml:space="preserve">Postępowanie prowadzone jest w języku polskim w formie elektronicznej za pośrednictwem </w:t>
      </w:r>
      <w:hyperlink r:id="rId58" w:history="1">
        <w:r w:rsidRPr="009739B9">
          <w:rPr>
            <w:rFonts w:cs="Times New Roman"/>
            <w:color w:val="1155CC"/>
            <w:sz w:val="24"/>
            <w:szCs w:val="24"/>
            <w:u w:val="single"/>
          </w:rPr>
          <w:t>platformazakupowa.pl</w:t>
        </w:r>
      </w:hyperlink>
      <w:r w:rsidRPr="009739B9">
        <w:rPr>
          <w:rFonts w:cs="Times New Roman"/>
          <w:sz w:val="24"/>
          <w:szCs w:val="24"/>
        </w:rPr>
        <w:t xml:space="preserve"> pod adresem: </w:t>
      </w:r>
      <w:hyperlink r:id="rId59" w:history="1">
        <w:r w:rsidR="00922B21" w:rsidRPr="00892996">
          <w:rPr>
            <w:rStyle w:val="Hipercze"/>
            <w:color w:val="auto"/>
          </w:rPr>
          <w:t>https://platformazakupowa.pl/transakcja/933104</w:t>
        </w:r>
      </w:hyperlink>
    </w:p>
    <w:p w14:paraId="700BE5A7" w14:textId="77777777" w:rsidR="005C6B3C" w:rsidRPr="009739B9" w:rsidRDefault="005C6B3C" w:rsidP="009A084D">
      <w:pPr>
        <w:widowControl w:val="0"/>
        <w:numPr>
          <w:ilvl w:val="0"/>
          <w:numId w:val="5"/>
        </w:numPr>
        <w:ind w:left="360"/>
        <w:jc w:val="both"/>
        <w:rPr>
          <w:rFonts w:eastAsia="Times New Roman" w:cs="Times New Roman"/>
          <w:sz w:val="24"/>
          <w:szCs w:val="24"/>
          <w:lang w:eastAsia="en-US"/>
        </w:rPr>
      </w:pPr>
      <w:r w:rsidRPr="009739B9">
        <w:rPr>
          <w:rFonts w:eastAsia="Times New Roman" w:cs="Times New Roman"/>
          <w:bCs/>
          <w:sz w:val="24"/>
          <w:szCs w:val="24"/>
        </w:rPr>
        <w:t>Osoby uprawnione do porozumiewania się z Wykonawcami</w:t>
      </w:r>
    </w:p>
    <w:p w14:paraId="13762837" w14:textId="537327F3" w:rsidR="005C6B3C" w:rsidRPr="009739B9" w:rsidRDefault="005C6B3C" w:rsidP="009A084D">
      <w:pPr>
        <w:widowControl w:val="0"/>
        <w:numPr>
          <w:ilvl w:val="0"/>
          <w:numId w:val="6"/>
        </w:numPr>
        <w:ind w:left="717" w:hanging="357"/>
        <w:jc w:val="both"/>
        <w:rPr>
          <w:rFonts w:eastAsia="Times New Roman" w:cs="Times New Roman"/>
          <w:sz w:val="24"/>
          <w:szCs w:val="24"/>
          <w:lang w:eastAsia="en-US"/>
        </w:rPr>
      </w:pPr>
      <w:r w:rsidRPr="009739B9">
        <w:rPr>
          <w:rFonts w:eastAsia="Times New Roman" w:cs="Times New Roman"/>
          <w:sz w:val="24"/>
          <w:szCs w:val="24"/>
          <w:lang w:eastAsia="en-US"/>
        </w:rPr>
        <w:t xml:space="preserve">W sprawach dotyczących </w:t>
      </w:r>
      <w:r w:rsidRPr="009739B9">
        <w:rPr>
          <w:rFonts w:eastAsia="Times New Roman" w:cs="Times New Roman"/>
          <w:b/>
          <w:bCs/>
          <w:sz w:val="24"/>
          <w:szCs w:val="24"/>
          <w:lang w:eastAsia="en-US"/>
        </w:rPr>
        <w:t>przedmiotu zamówienia</w:t>
      </w:r>
      <w:r w:rsidRPr="009739B9">
        <w:rPr>
          <w:rFonts w:eastAsia="Times New Roman" w:cs="Times New Roman"/>
          <w:sz w:val="24"/>
          <w:szCs w:val="24"/>
          <w:lang w:eastAsia="en-US"/>
        </w:rPr>
        <w:t xml:space="preserve">: </w:t>
      </w:r>
      <w:r w:rsidR="00061891" w:rsidRPr="009739B9">
        <w:rPr>
          <w:rFonts w:eastAsia="Times New Roman" w:cs="Times New Roman"/>
          <w:sz w:val="24"/>
          <w:szCs w:val="24"/>
          <w:lang w:eastAsia="en-US"/>
        </w:rPr>
        <w:t xml:space="preserve">kierownik </w:t>
      </w:r>
      <w:r w:rsidR="00201B32" w:rsidRPr="009739B9">
        <w:rPr>
          <w:rFonts w:eastAsia="Times New Roman" w:cs="Times New Roman"/>
          <w:sz w:val="24"/>
          <w:szCs w:val="24"/>
          <w:lang w:eastAsia="en-US"/>
        </w:rPr>
        <w:t>Zakładu Obsługi</w:t>
      </w:r>
      <w:r w:rsidR="00061891" w:rsidRPr="009739B9">
        <w:rPr>
          <w:rFonts w:eastAsia="Times New Roman" w:cs="Times New Roman"/>
          <w:sz w:val="24"/>
          <w:szCs w:val="24"/>
          <w:lang w:eastAsia="en-US"/>
        </w:rPr>
        <w:t xml:space="preserve"> </w:t>
      </w:r>
      <w:r w:rsidRPr="009739B9">
        <w:rPr>
          <w:rFonts w:eastAsia="Times New Roman" w:cs="Times New Roman"/>
          <w:sz w:val="24"/>
          <w:szCs w:val="24"/>
          <w:lang w:eastAsia="en-US"/>
        </w:rPr>
        <w:t xml:space="preserve">– </w:t>
      </w:r>
      <w:r w:rsidR="00201B32" w:rsidRPr="009739B9">
        <w:rPr>
          <w:rFonts w:eastAsia="Times New Roman" w:cs="Times New Roman"/>
          <w:sz w:val="24"/>
          <w:szCs w:val="24"/>
          <w:lang w:eastAsia="en-US"/>
        </w:rPr>
        <w:t>Elżbieta Foremna,</w:t>
      </w:r>
      <w:r w:rsidRPr="009739B9">
        <w:rPr>
          <w:rFonts w:eastAsia="Times New Roman" w:cs="Times New Roman"/>
          <w:sz w:val="24"/>
          <w:szCs w:val="24"/>
          <w:lang w:eastAsia="en-US"/>
        </w:rPr>
        <w:t xml:space="preserve"> tel. (12) 68 76</w:t>
      </w:r>
      <w:r w:rsidR="00201B32" w:rsidRPr="009739B9">
        <w:rPr>
          <w:rFonts w:eastAsia="Times New Roman" w:cs="Times New Roman"/>
          <w:sz w:val="24"/>
          <w:szCs w:val="24"/>
          <w:lang w:eastAsia="en-US"/>
        </w:rPr>
        <w:t> </w:t>
      </w:r>
      <w:r w:rsidR="003A1D3D" w:rsidRPr="009739B9">
        <w:rPr>
          <w:rFonts w:eastAsia="Times New Roman" w:cs="Times New Roman"/>
          <w:sz w:val="24"/>
          <w:szCs w:val="24"/>
          <w:lang w:eastAsia="en-US"/>
        </w:rPr>
        <w:t>557</w:t>
      </w:r>
      <w:r w:rsidR="00201B32" w:rsidRPr="009739B9">
        <w:rPr>
          <w:rFonts w:eastAsia="Times New Roman" w:cs="Times New Roman"/>
          <w:sz w:val="24"/>
          <w:szCs w:val="24"/>
          <w:lang w:eastAsia="en-US"/>
        </w:rPr>
        <w:t>.</w:t>
      </w:r>
    </w:p>
    <w:p w14:paraId="36F172DD" w14:textId="09F9D93D" w:rsidR="005C6B3C" w:rsidRPr="009739B9" w:rsidRDefault="005C6B3C" w:rsidP="009A084D">
      <w:pPr>
        <w:widowControl w:val="0"/>
        <w:numPr>
          <w:ilvl w:val="0"/>
          <w:numId w:val="6"/>
        </w:numPr>
        <w:ind w:left="717" w:hanging="357"/>
        <w:jc w:val="both"/>
        <w:rPr>
          <w:rFonts w:eastAsia="Times New Roman" w:cs="Times New Roman"/>
          <w:sz w:val="24"/>
          <w:szCs w:val="24"/>
          <w:lang w:eastAsia="en-US"/>
        </w:rPr>
      </w:pPr>
      <w:r w:rsidRPr="009739B9">
        <w:rPr>
          <w:rFonts w:eastAsia="Times New Roman" w:cs="Times New Roman"/>
          <w:sz w:val="24"/>
          <w:szCs w:val="24"/>
          <w:lang w:eastAsia="en-US"/>
        </w:rPr>
        <w:t xml:space="preserve">W sprawach dotyczących </w:t>
      </w:r>
      <w:r w:rsidRPr="009739B9">
        <w:rPr>
          <w:rFonts w:eastAsia="Times New Roman" w:cs="Times New Roman"/>
          <w:b/>
          <w:bCs/>
          <w:sz w:val="24"/>
          <w:szCs w:val="24"/>
          <w:lang w:eastAsia="en-US"/>
        </w:rPr>
        <w:t>procedury przetargowej</w:t>
      </w:r>
      <w:r w:rsidRPr="009739B9">
        <w:rPr>
          <w:rFonts w:eastAsia="Times New Roman" w:cs="Times New Roman"/>
          <w:sz w:val="24"/>
          <w:szCs w:val="24"/>
          <w:lang w:eastAsia="en-US"/>
        </w:rPr>
        <w:t xml:space="preserve">: </w:t>
      </w:r>
      <w:r w:rsidR="003614A3" w:rsidRPr="009739B9">
        <w:rPr>
          <w:rFonts w:eastAsia="Times New Roman" w:cs="Times New Roman"/>
          <w:sz w:val="24"/>
          <w:szCs w:val="24"/>
          <w:lang w:eastAsia="en-US"/>
        </w:rPr>
        <w:t>Kierownik Sekcji zamówień publicznych</w:t>
      </w:r>
      <w:r w:rsidRPr="009739B9">
        <w:rPr>
          <w:rFonts w:eastAsia="Times New Roman" w:cs="Times New Roman"/>
          <w:sz w:val="24"/>
          <w:szCs w:val="24"/>
          <w:lang w:eastAsia="en-US"/>
        </w:rPr>
        <w:t xml:space="preserve"> </w:t>
      </w:r>
      <w:r w:rsidR="003614A3" w:rsidRPr="009739B9">
        <w:rPr>
          <w:rFonts w:eastAsia="Times New Roman" w:cs="Times New Roman"/>
          <w:sz w:val="24"/>
          <w:szCs w:val="24"/>
          <w:lang w:eastAsia="en-US"/>
        </w:rPr>
        <w:t>–</w:t>
      </w:r>
      <w:r w:rsidRPr="009739B9">
        <w:rPr>
          <w:rFonts w:eastAsia="Times New Roman" w:cs="Times New Roman"/>
          <w:sz w:val="24"/>
          <w:szCs w:val="24"/>
          <w:lang w:eastAsia="en-US"/>
        </w:rPr>
        <w:t xml:space="preserve"> </w:t>
      </w:r>
      <w:r w:rsidR="003614A3" w:rsidRPr="009739B9">
        <w:rPr>
          <w:rFonts w:eastAsia="Times New Roman" w:cs="Times New Roman"/>
          <w:sz w:val="24"/>
          <w:szCs w:val="24"/>
          <w:lang w:eastAsia="en-US"/>
        </w:rPr>
        <w:t xml:space="preserve">Marlena </w:t>
      </w:r>
      <w:r w:rsidR="00061891" w:rsidRPr="009739B9">
        <w:rPr>
          <w:rFonts w:eastAsia="Times New Roman" w:cs="Times New Roman"/>
          <w:sz w:val="24"/>
          <w:szCs w:val="24"/>
          <w:lang w:eastAsia="en-US"/>
        </w:rPr>
        <w:t>Czyżycka-Poździoch</w:t>
      </w:r>
      <w:r w:rsidR="003614A3" w:rsidRPr="009739B9">
        <w:rPr>
          <w:rFonts w:eastAsia="Times New Roman" w:cs="Times New Roman"/>
          <w:sz w:val="24"/>
          <w:szCs w:val="24"/>
          <w:lang w:eastAsia="en-US"/>
        </w:rPr>
        <w:t>,</w:t>
      </w:r>
      <w:r w:rsidRPr="009739B9">
        <w:rPr>
          <w:rFonts w:eastAsia="Times New Roman" w:cs="Times New Roman"/>
          <w:sz w:val="24"/>
          <w:szCs w:val="24"/>
          <w:lang w:eastAsia="en-US"/>
        </w:rPr>
        <w:t xml:space="preserve"> tel. (12) 68 76 372 (371), e-mail: </w:t>
      </w:r>
      <w:hyperlink r:id="rId60" w:history="1">
        <w:r w:rsidRPr="009739B9">
          <w:rPr>
            <w:rFonts w:eastAsia="Times New Roman" w:cs="Times New Roman"/>
            <w:color w:val="0000FF"/>
            <w:sz w:val="24"/>
            <w:szCs w:val="24"/>
            <w:u w:val="single"/>
            <w:lang w:eastAsia="en-US"/>
          </w:rPr>
          <w:t>zp@dietl.krakow.pl</w:t>
        </w:r>
      </w:hyperlink>
      <w:r w:rsidRPr="009739B9">
        <w:rPr>
          <w:rFonts w:eastAsia="Times New Roman" w:cs="Times New Roman"/>
          <w:sz w:val="24"/>
          <w:szCs w:val="24"/>
          <w:lang w:eastAsia="en-US"/>
        </w:rPr>
        <w:t xml:space="preserve">, </w:t>
      </w:r>
    </w:p>
    <w:p w14:paraId="67D05A8E" w14:textId="084583B1" w:rsidR="005C6B3C" w:rsidRPr="009739B9" w:rsidRDefault="005C6B3C" w:rsidP="009A084D">
      <w:pPr>
        <w:widowControl w:val="0"/>
        <w:numPr>
          <w:ilvl w:val="0"/>
          <w:numId w:val="5"/>
        </w:numPr>
        <w:ind w:left="360"/>
        <w:jc w:val="both"/>
        <w:rPr>
          <w:rFonts w:eastAsia="Times New Roman" w:cs="Times New Roman"/>
          <w:sz w:val="24"/>
          <w:szCs w:val="24"/>
          <w:lang w:eastAsia="en-US"/>
        </w:rPr>
      </w:pPr>
      <w:r w:rsidRPr="009739B9">
        <w:rPr>
          <w:rFonts w:cs="Times New Roman"/>
          <w:sz w:val="24"/>
          <w:szCs w:val="24"/>
          <w:lang w:eastAsia="en-US"/>
        </w:rPr>
        <w:t xml:space="preserve">Komunikacja pomiędzy </w:t>
      </w:r>
      <w:r w:rsidR="000C7659" w:rsidRPr="009739B9">
        <w:rPr>
          <w:rFonts w:cs="Times New Roman"/>
          <w:sz w:val="24"/>
          <w:szCs w:val="24"/>
          <w:lang w:eastAsia="en-US"/>
        </w:rPr>
        <w:t>z</w:t>
      </w:r>
      <w:r w:rsidRPr="009739B9">
        <w:rPr>
          <w:rFonts w:cs="Times New Roman"/>
          <w:sz w:val="24"/>
          <w:szCs w:val="24"/>
          <w:lang w:eastAsia="en-US"/>
        </w:rPr>
        <w:t xml:space="preserve">amawiającym a </w:t>
      </w:r>
      <w:r w:rsidR="00F028E0" w:rsidRPr="009739B9">
        <w:rPr>
          <w:rFonts w:cs="Times New Roman"/>
          <w:sz w:val="24"/>
          <w:szCs w:val="24"/>
          <w:lang w:eastAsia="en-US"/>
        </w:rPr>
        <w:t>w</w:t>
      </w:r>
      <w:r w:rsidRPr="009739B9">
        <w:rPr>
          <w:rFonts w:cs="Times New Roman"/>
          <w:sz w:val="24"/>
          <w:szCs w:val="24"/>
          <w:lang w:eastAsia="en-US"/>
        </w:rPr>
        <w:t xml:space="preserve">ykonawcami, w szczególności składanie oświadczeń, wniosków, zawiadomień oraz przekazywanie informacji (innych niż oferta </w:t>
      </w:r>
      <w:r w:rsidR="00F028E0" w:rsidRPr="009739B9">
        <w:rPr>
          <w:rFonts w:cs="Times New Roman"/>
          <w:sz w:val="24"/>
          <w:szCs w:val="24"/>
          <w:lang w:eastAsia="en-US"/>
        </w:rPr>
        <w:t>w</w:t>
      </w:r>
      <w:r w:rsidRPr="009739B9">
        <w:rPr>
          <w:rFonts w:cs="Times New Roman"/>
          <w:sz w:val="24"/>
          <w:szCs w:val="24"/>
          <w:lang w:eastAsia="en-US"/>
        </w:rPr>
        <w:t xml:space="preserve">ykonawcy), odbywa się </w:t>
      </w:r>
      <w:r w:rsidRPr="009739B9">
        <w:rPr>
          <w:rFonts w:cs="Times New Roman"/>
          <w:sz w:val="24"/>
          <w:szCs w:val="24"/>
          <w:lang w:eastAsia="pl-PL"/>
        </w:rPr>
        <w:t xml:space="preserve">za pośrednictwem </w:t>
      </w:r>
      <w:r w:rsidRPr="009739B9">
        <w:rPr>
          <w:rFonts w:cs="Times New Roman"/>
          <w:iCs/>
          <w:sz w:val="24"/>
          <w:szCs w:val="24"/>
          <w:lang w:eastAsia="pl-PL"/>
        </w:rPr>
        <w:t xml:space="preserve">platformy zakupowej </w:t>
      </w:r>
      <w:r w:rsidRPr="009739B9">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9739B9">
        <w:rPr>
          <w:rFonts w:eastAsia="Cambria" w:cs="Times New Roman"/>
          <w:sz w:val="24"/>
          <w:szCs w:val="24"/>
          <w:lang w:eastAsia="en-US"/>
        </w:rPr>
        <w:t xml:space="preserve">Zamawiający dopuszcza, awaryjnie, komunikację za pośrednictwem poczty elektronicznej na adres: </w:t>
      </w:r>
      <w:hyperlink r:id="rId61" w:history="1">
        <w:r w:rsidRPr="009739B9">
          <w:rPr>
            <w:rFonts w:eastAsia="Cambria" w:cs="Times New Roman"/>
            <w:color w:val="0000FF" w:themeColor="hyperlink"/>
            <w:sz w:val="24"/>
            <w:szCs w:val="24"/>
            <w:u w:val="single"/>
            <w:lang w:eastAsia="en-US"/>
          </w:rPr>
          <w:t>zp@dietl.krakow.pl</w:t>
        </w:r>
      </w:hyperlink>
      <w:r w:rsidRPr="009739B9">
        <w:rPr>
          <w:rFonts w:eastAsia="Cambria" w:cs="Times New Roman"/>
          <w:sz w:val="24"/>
          <w:szCs w:val="24"/>
          <w:lang w:eastAsia="en-US"/>
        </w:rPr>
        <w:t xml:space="preserve"> </w:t>
      </w:r>
    </w:p>
    <w:p w14:paraId="3F2EE45C" w14:textId="36213C7D" w:rsidR="005C6B3C" w:rsidRPr="009739B9" w:rsidRDefault="005C6B3C" w:rsidP="009A084D">
      <w:pPr>
        <w:widowControl w:val="0"/>
        <w:numPr>
          <w:ilvl w:val="0"/>
          <w:numId w:val="5"/>
        </w:numPr>
        <w:ind w:left="360"/>
        <w:jc w:val="both"/>
        <w:rPr>
          <w:rFonts w:eastAsia="Times New Roman" w:cs="Times New Roman"/>
          <w:sz w:val="24"/>
          <w:szCs w:val="24"/>
          <w:lang w:eastAsia="en-US"/>
        </w:rPr>
      </w:pPr>
      <w:r w:rsidRPr="009739B9">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9739B9">
        <w:rPr>
          <w:rFonts w:eastAsia="Arial" w:cs="Times New Roman"/>
          <w:sz w:val="24"/>
          <w:szCs w:val="24"/>
          <w:lang w:eastAsia="pl-PL"/>
        </w:rPr>
        <w:t>w</w:t>
      </w:r>
      <w:r w:rsidRPr="009739B9">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9739B9" w:rsidRDefault="005C6B3C" w:rsidP="009A084D">
      <w:pPr>
        <w:widowControl w:val="0"/>
        <w:ind w:left="360"/>
        <w:jc w:val="both"/>
        <w:rPr>
          <w:rFonts w:eastAsia="Times New Roman" w:cs="Times New Roman"/>
          <w:sz w:val="24"/>
          <w:szCs w:val="24"/>
          <w:lang w:eastAsia="en-US"/>
        </w:rPr>
      </w:pPr>
      <w:r w:rsidRPr="009739B9">
        <w:rPr>
          <w:rFonts w:cs="Times New Roman"/>
          <w:sz w:val="24"/>
          <w:szCs w:val="24"/>
          <w:lang w:eastAsia="en-US"/>
        </w:rPr>
        <w:t xml:space="preserve">Wykonawca jako podmiot profesjonalny ma obowiązek sprawdzania komunikatów i wiadomości bezpośrednio na </w:t>
      </w:r>
      <w:r w:rsidRPr="009739B9">
        <w:rPr>
          <w:rFonts w:eastAsia="Arial" w:cs="Times New Roman"/>
          <w:sz w:val="24"/>
          <w:szCs w:val="24"/>
          <w:lang w:eastAsia="pl-PL"/>
        </w:rPr>
        <w:t xml:space="preserve">platformie zakupowej </w:t>
      </w:r>
      <w:r w:rsidRPr="009739B9">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9739B9" w:rsidRDefault="005C6B3C" w:rsidP="009A084D">
      <w:pPr>
        <w:widowControl w:val="0"/>
        <w:numPr>
          <w:ilvl w:val="0"/>
          <w:numId w:val="5"/>
        </w:numPr>
        <w:ind w:left="360"/>
        <w:jc w:val="both"/>
        <w:rPr>
          <w:rFonts w:eastAsia="Times New Roman" w:cs="Times New Roman"/>
          <w:sz w:val="24"/>
          <w:szCs w:val="24"/>
          <w:lang w:eastAsia="en-US"/>
        </w:rPr>
      </w:pPr>
      <w:r w:rsidRPr="009739B9">
        <w:rPr>
          <w:rFonts w:eastAsia="Arial" w:cs="Times New Roman"/>
          <w:sz w:val="24"/>
          <w:szCs w:val="24"/>
          <w:lang w:eastAsia="pl-PL"/>
        </w:rPr>
        <w:t xml:space="preserve">Zamawiający, zgodnie z § </w:t>
      </w:r>
      <w:r w:rsidR="00030521" w:rsidRPr="009739B9">
        <w:rPr>
          <w:rFonts w:eastAsia="Arial" w:cs="Times New Roman"/>
          <w:sz w:val="24"/>
          <w:szCs w:val="24"/>
          <w:lang w:eastAsia="pl-PL"/>
        </w:rPr>
        <w:t>11</w:t>
      </w:r>
      <w:r w:rsidRPr="009739B9">
        <w:rPr>
          <w:rFonts w:eastAsia="Arial" w:cs="Times New Roman"/>
          <w:sz w:val="24"/>
          <w:szCs w:val="24"/>
          <w:lang w:eastAsia="pl-PL"/>
        </w:rPr>
        <w:t xml:space="preserve"> </w:t>
      </w:r>
      <w:r w:rsidR="00030521" w:rsidRPr="009739B9">
        <w:rPr>
          <w:rFonts w:eastAsia="Arial" w:cs="Times New Roman"/>
          <w:sz w:val="24"/>
          <w:szCs w:val="24"/>
          <w:lang w:eastAsia="pl-PL"/>
        </w:rPr>
        <w:t>ust. 2</w:t>
      </w:r>
      <w:r w:rsidRPr="009739B9">
        <w:rPr>
          <w:rFonts w:eastAsia="Arial" w:cs="Times New Roman"/>
          <w:sz w:val="24"/>
          <w:szCs w:val="24"/>
          <w:lang w:eastAsia="pl-PL"/>
        </w:rPr>
        <w:t xml:space="preserve"> </w:t>
      </w:r>
      <w:r w:rsidR="00030521" w:rsidRPr="009739B9">
        <w:rPr>
          <w:rFonts w:eastAsia="Arial" w:cs="Times New Roman"/>
          <w:sz w:val="24"/>
          <w:szCs w:val="24"/>
          <w:lang w:eastAsia="pl-PL"/>
        </w:rPr>
        <w:t>Rozporządzeni</w:t>
      </w:r>
      <w:r w:rsidR="00490E29" w:rsidRPr="009739B9">
        <w:rPr>
          <w:rFonts w:eastAsia="Arial" w:cs="Times New Roman"/>
          <w:sz w:val="24"/>
          <w:szCs w:val="24"/>
          <w:lang w:eastAsia="pl-PL"/>
        </w:rPr>
        <w:t>a</w:t>
      </w:r>
      <w:r w:rsidR="00030521" w:rsidRPr="009739B9">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9739B9">
        <w:rPr>
          <w:rFonts w:cs="Times New Roman"/>
          <w:sz w:val="24"/>
          <w:szCs w:val="24"/>
        </w:rPr>
        <w:t xml:space="preserve"> </w:t>
      </w:r>
      <w:hyperlink r:id="rId62" w:history="1">
        <w:r w:rsidR="00334502" w:rsidRPr="009739B9">
          <w:rPr>
            <w:rFonts w:cs="Times New Roman"/>
            <w:color w:val="0000FF"/>
            <w:sz w:val="24"/>
            <w:szCs w:val="24"/>
            <w:u w:val="single"/>
          </w:rPr>
          <w:t>(Dz.U. z 2020 r. poz. 2452)</w:t>
        </w:r>
      </w:hyperlink>
      <w:r w:rsidRPr="009739B9">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9739B9" w:rsidRDefault="005C6B3C" w:rsidP="009A084D">
      <w:pPr>
        <w:widowControl w:val="0"/>
        <w:numPr>
          <w:ilvl w:val="0"/>
          <w:numId w:val="25"/>
        </w:numPr>
        <w:ind w:hanging="357"/>
        <w:jc w:val="both"/>
        <w:rPr>
          <w:rFonts w:eastAsia="Arial" w:cs="Times New Roman"/>
          <w:sz w:val="24"/>
          <w:szCs w:val="24"/>
          <w:lang w:eastAsia="pl-PL"/>
        </w:rPr>
      </w:pPr>
      <w:r w:rsidRPr="009739B9">
        <w:rPr>
          <w:rFonts w:eastAsia="Arial" w:cs="Times New Roman"/>
          <w:sz w:val="24"/>
          <w:szCs w:val="24"/>
          <w:lang w:eastAsia="pl-PL"/>
        </w:rPr>
        <w:t xml:space="preserve">stały dostęp do sieci Internet o gwarantowanej przepustowości nie mniejszej niż 512 </w:t>
      </w:r>
      <w:proofErr w:type="spellStart"/>
      <w:r w:rsidRPr="009739B9">
        <w:rPr>
          <w:rFonts w:eastAsia="Arial" w:cs="Times New Roman"/>
          <w:sz w:val="24"/>
          <w:szCs w:val="24"/>
          <w:lang w:eastAsia="pl-PL"/>
        </w:rPr>
        <w:t>kb</w:t>
      </w:r>
      <w:proofErr w:type="spellEnd"/>
      <w:r w:rsidRPr="009739B9">
        <w:rPr>
          <w:rFonts w:eastAsia="Arial" w:cs="Times New Roman"/>
          <w:sz w:val="24"/>
          <w:szCs w:val="24"/>
          <w:lang w:eastAsia="pl-PL"/>
        </w:rPr>
        <w:t>/s,</w:t>
      </w:r>
    </w:p>
    <w:p w14:paraId="42BDE714" w14:textId="77777777" w:rsidR="005C6B3C" w:rsidRPr="009739B9" w:rsidRDefault="005C6B3C" w:rsidP="009A084D">
      <w:pPr>
        <w:widowControl w:val="0"/>
        <w:numPr>
          <w:ilvl w:val="0"/>
          <w:numId w:val="25"/>
        </w:numPr>
        <w:ind w:hanging="357"/>
        <w:jc w:val="both"/>
        <w:rPr>
          <w:rFonts w:eastAsia="Arial" w:cs="Times New Roman"/>
          <w:sz w:val="24"/>
          <w:szCs w:val="24"/>
          <w:lang w:eastAsia="pl-PL"/>
        </w:rPr>
      </w:pPr>
      <w:r w:rsidRPr="009739B9">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9739B9" w:rsidRDefault="005C6B3C" w:rsidP="009A084D">
      <w:pPr>
        <w:widowControl w:val="0"/>
        <w:numPr>
          <w:ilvl w:val="0"/>
          <w:numId w:val="25"/>
        </w:numPr>
        <w:ind w:hanging="357"/>
        <w:jc w:val="both"/>
        <w:rPr>
          <w:rFonts w:eastAsia="Arial" w:cs="Times New Roman"/>
          <w:sz w:val="24"/>
          <w:szCs w:val="24"/>
          <w:lang w:eastAsia="pl-PL"/>
        </w:rPr>
      </w:pPr>
      <w:r w:rsidRPr="009739B9">
        <w:rPr>
          <w:rFonts w:eastAsia="Arial" w:cs="Times New Roman"/>
          <w:sz w:val="24"/>
          <w:szCs w:val="24"/>
          <w:lang w:eastAsia="pl-PL"/>
        </w:rPr>
        <w:t>zainstalowana dowolna przeglądarka internetowa, w przypadku Internet Explorer minimalnie wersja 10 0.,</w:t>
      </w:r>
    </w:p>
    <w:p w14:paraId="3F23C0AB" w14:textId="77777777" w:rsidR="005C6B3C" w:rsidRPr="009739B9" w:rsidRDefault="005C6B3C" w:rsidP="009A084D">
      <w:pPr>
        <w:widowControl w:val="0"/>
        <w:numPr>
          <w:ilvl w:val="0"/>
          <w:numId w:val="25"/>
        </w:numPr>
        <w:ind w:hanging="357"/>
        <w:jc w:val="both"/>
        <w:rPr>
          <w:rFonts w:eastAsia="Arial" w:cs="Times New Roman"/>
          <w:sz w:val="24"/>
          <w:szCs w:val="24"/>
          <w:lang w:eastAsia="pl-PL"/>
        </w:rPr>
      </w:pPr>
      <w:r w:rsidRPr="009739B9">
        <w:rPr>
          <w:rFonts w:eastAsia="Arial" w:cs="Times New Roman"/>
          <w:sz w:val="24"/>
          <w:szCs w:val="24"/>
          <w:lang w:eastAsia="pl-PL"/>
        </w:rPr>
        <w:t>włączona obsługa JavaScript,</w:t>
      </w:r>
    </w:p>
    <w:p w14:paraId="59A33ADC" w14:textId="77777777" w:rsidR="005C6B3C" w:rsidRPr="009739B9" w:rsidRDefault="005C6B3C" w:rsidP="009A084D">
      <w:pPr>
        <w:widowControl w:val="0"/>
        <w:numPr>
          <w:ilvl w:val="0"/>
          <w:numId w:val="25"/>
        </w:numPr>
        <w:ind w:hanging="357"/>
        <w:jc w:val="both"/>
        <w:rPr>
          <w:rFonts w:eastAsia="Arial" w:cs="Times New Roman"/>
          <w:sz w:val="24"/>
          <w:szCs w:val="24"/>
          <w:lang w:eastAsia="pl-PL"/>
        </w:rPr>
      </w:pPr>
      <w:r w:rsidRPr="009739B9">
        <w:rPr>
          <w:rFonts w:eastAsia="Arial" w:cs="Times New Roman"/>
          <w:sz w:val="24"/>
          <w:szCs w:val="24"/>
          <w:lang w:eastAsia="pl-PL"/>
        </w:rPr>
        <w:t xml:space="preserve">zainstalowany program Adobe </w:t>
      </w:r>
      <w:proofErr w:type="spellStart"/>
      <w:r w:rsidRPr="009739B9">
        <w:rPr>
          <w:rFonts w:eastAsia="Arial" w:cs="Times New Roman"/>
          <w:sz w:val="24"/>
          <w:szCs w:val="24"/>
          <w:lang w:eastAsia="pl-PL"/>
        </w:rPr>
        <w:t>Acrobat</w:t>
      </w:r>
      <w:proofErr w:type="spellEnd"/>
      <w:r w:rsidRPr="009739B9">
        <w:rPr>
          <w:rFonts w:eastAsia="Arial" w:cs="Times New Roman"/>
          <w:sz w:val="24"/>
          <w:szCs w:val="24"/>
          <w:lang w:eastAsia="pl-PL"/>
        </w:rPr>
        <w:t xml:space="preserve"> Reader lub inny obsługujący format plików .pdf,</w:t>
      </w:r>
    </w:p>
    <w:p w14:paraId="6615E27C" w14:textId="77777777" w:rsidR="005C6B3C" w:rsidRPr="009739B9" w:rsidRDefault="005C6B3C" w:rsidP="009A084D">
      <w:pPr>
        <w:widowControl w:val="0"/>
        <w:numPr>
          <w:ilvl w:val="0"/>
          <w:numId w:val="25"/>
        </w:numPr>
        <w:ind w:hanging="357"/>
        <w:jc w:val="both"/>
        <w:rPr>
          <w:rFonts w:eastAsia="Arial" w:cs="Times New Roman"/>
          <w:sz w:val="24"/>
          <w:szCs w:val="24"/>
          <w:lang w:eastAsia="pl-PL"/>
        </w:rPr>
      </w:pPr>
      <w:r w:rsidRPr="009739B9">
        <w:rPr>
          <w:rFonts w:eastAsia="Arial" w:cs="Times New Roman"/>
          <w:sz w:val="24"/>
          <w:szCs w:val="24"/>
          <w:lang w:eastAsia="pl-PL"/>
        </w:rPr>
        <w:t>Platformazakupowa.pl działa według standardu przyjętego w komunikacji sieciowej - kodowanie UTF8,</w:t>
      </w:r>
    </w:p>
    <w:p w14:paraId="709EA3B5" w14:textId="77777777" w:rsidR="005C6B3C" w:rsidRPr="009739B9" w:rsidRDefault="005C6B3C" w:rsidP="009A084D">
      <w:pPr>
        <w:widowControl w:val="0"/>
        <w:numPr>
          <w:ilvl w:val="0"/>
          <w:numId w:val="25"/>
        </w:numPr>
        <w:ind w:hanging="357"/>
        <w:jc w:val="both"/>
        <w:rPr>
          <w:rFonts w:eastAsia="Arial" w:cs="Times New Roman"/>
          <w:sz w:val="24"/>
          <w:szCs w:val="24"/>
          <w:lang w:eastAsia="pl-PL"/>
        </w:rPr>
      </w:pPr>
      <w:r w:rsidRPr="009739B9">
        <w:rPr>
          <w:rFonts w:eastAsia="Arial" w:cs="Times New Roman"/>
          <w:sz w:val="24"/>
          <w:szCs w:val="24"/>
          <w:lang w:eastAsia="pl-PL"/>
        </w:rPr>
        <w:t>Oznaczenie czasu odbioru danych przez platformę zakupową stanowi datę oraz dokładny czas (</w:t>
      </w:r>
      <w:proofErr w:type="spellStart"/>
      <w:r w:rsidRPr="009739B9">
        <w:rPr>
          <w:rFonts w:eastAsia="Arial" w:cs="Times New Roman"/>
          <w:sz w:val="24"/>
          <w:szCs w:val="24"/>
          <w:lang w:eastAsia="pl-PL"/>
        </w:rPr>
        <w:t>hh:mm:ss</w:t>
      </w:r>
      <w:proofErr w:type="spellEnd"/>
      <w:r w:rsidRPr="009739B9">
        <w:rPr>
          <w:rFonts w:eastAsia="Arial" w:cs="Times New Roman"/>
          <w:sz w:val="24"/>
          <w:szCs w:val="24"/>
          <w:lang w:eastAsia="pl-PL"/>
        </w:rPr>
        <w:t>) generowany wg. czasu lokalnego serwera synchronizowanego z zegarem Głównego Urzędu Miar.</w:t>
      </w:r>
    </w:p>
    <w:p w14:paraId="10FB4FD7" w14:textId="77777777" w:rsidR="005C6B3C" w:rsidRPr="009739B9" w:rsidRDefault="005C6B3C" w:rsidP="009A084D">
      <w:pPr>
        <w:widowControl w:val="0"/>
        <w:numPr>
          <w:ilvl w:val="0"/>
          <w:numId w:val="5"/>
        </w:numPr>
        <w:ind w:left="360"/>
        <w:jc w:val="both"/>
        <w:rPr>
          <w:rFonts w:eastAsia="Arial" w:cs="Times New Roman"/>
          <w:sz w:val="24"/>
          <w:szCs w:val="24"/>
          <w:lang w:eastAsia="pl-PL"/>
        </w:rPr>
      </w:pPr>
      <w:r w:rsidRPr="009739B9">
        <w:rPr>
          <w:rFonts w:eastAsia="Arial" w:cs="Times New Roman"/>
          <w:sz w:val="24"/>
          <w:szCs w:val="24"/>
          <w:lang w:eastAsia="pl-PL"/>
        </w:rPr>
        <w:t>Wykonawca, przystępując do niniejszego postępowania o udzielenie zamówienia publicznego:</w:t>
      </w:r>
    </w:p>
    <w:p w14:paraId="1432B2F7" w14:textId="77777777" w:rsidR="005C6B3C" w:rsidRPr="009739B9" w:rsidRDefault="005C6B3C" w:rsidP="009A084D">
      <w:pPr>
        <w:widowControl w:val="0"/>
        <w:numPr>
          <w:ilvl w:val="0"/>
          <w:numId w:val="26"/>
        </w:numPr>
        <w:jc w:val="both"/>
        <w:rPr>
          <w:rFonts w:eastAsia="Arial" w:cs="Times New Roman"/>
          <w:sz w:val="24"/>
          <w:szCs w:val="24"/>
          <w:lang w:eastAsia="pl-PL"/>
        </w:rPr>
      </w:pPr>
      <w:r w:rsidRPr="009739B9">
        <w:rPr>
          <w:rFonts w:eastAsia="Arial" w:cs="Times New Roman"/>
          <w:sz w:val="24"/>
          <w:szCs w:val="24"/>
          <w:lang w:eastAsia="pl-PL"/>
        </w:rPr>
        <w:t xml:space="preserve">akceptuje warunki korzystania z platformazakupowa.pl określone w Regulaminie zamieszczonym na stronie internetowej w zakładce „Regulamin” </w:t>
      </w:r>
      <w:hyperlink r:id="rId63" w:history="1">
        <w:r w:rsidRPr="009739B9">
          <w:rPr>
            <w:rFonts w:eastAsia="Arial" w:cs="Times New Roman"/>
            <w:sz w:val="24"/>
            <w:szCs w:val="24"/>
            <w:lang w:eastAsia="pl-PL"/>
          </w:rPr>
          <w:t>pod linkiem</w:t>
        </w:r>
      </w:hyperlink>
      <w:r w:rsidRPr="009739B9">
        <w:rPr>
          <w:rFonts w:eastAsia="Arial" w:cs="Times New Roman"/>
          <w:sz w:val="24"/>
          <w:szCs w:val="24"/>
          <w:lang w:eastAsia="pl-PL"/>
        </w:rPr>
        <w:t xml:space="preserve">: </w:t>
      </w:r>
      <w:hyperlink r:id="rId64" w:history="1">
        <w:r w:rsidRPr="009739B9">
          <w:rPr>
            <w:rFonts w:eastAsia="Arial" w:cs="Times New Roman"/>
            <w:color w:val="0000FF" w:themeColor="hyperlink"/>
            <w:sz w:val="24"/>
            <w:szCs w:val="24"/>
            <w:u w:val="single"/>
            <w:lang w:eastAsia="pl-PL"/>
          </w:rPr>
          <w:t>https://platformazakupowa.pl/strona/1-regulamin</w:t>
        </w:r>
      </w:hyperlink>
      <w:r w:rsidRPr="009739B9">
        <w:rPr>
          <w:rFonts w:eastAsia="Arial" w:cs="Times New Roman"/>
          <w:sz w:val="24"/>
          <w:szCs w:val="24"/>
          <w:lang w:eastAsia="pl-PL"/>
        </w:rPr>
        <w:t xml:space="preserve"> oraz uznaje go za wiążący,</w:t>
      </w:r>
    </w:p>
    <w:p w14:paraId="7808689F" w14:textId="77777777" w:rsidR="005C6B3C" w:rsidRPr="009739B9" w:rsidRDefault="005C6B3C" w:rsidP="009A084D">
      <w:pPr>
        <w:widowControl w:val="0"/>
        <w:numPr>
          <w:ilvl w:val="0"/>
          <w:numId w:val="26"/>
        </w:numPr>
        <w:jc w:val="both"/>
        <w:rPr>
          <w:rFonts w:eastAsia="Arial" w:cs="Times New Roman"/>
          <w:sz w:val="24"/>
          <w:szCs w:val="24"/>
          <w:lang w:eastAsia="pl-PL"/>
        </w:rPr>
      </w:pPr>
      <w:r w:rsidRPr="009739B9">
        <w:rPr>
          <w:rFonts w:eastAsia="Arial" w:cs="Times New Roman"/>
          <w:sz w:val="24"/>
          <w:szCs w:val="24"/>
          <w:lang w:eastAsia="pl-PL"/>
        </w:rPr>
        <w:t xml:space="preserve">zapoznał i stosuje się do Instrukcji składania ofert/wniosków dostępnej pod linkiem: </w:t>
      </w:r>
      <w:hyperlink r:id="rId65" w:history="1">
        <w:r w:rsidRPr="009739B9">
          <w:rPr>
            <w:rFonts w:eastAsia="Arial" w:cs="Times New Roman"/>
            <w:color w:val="0000FF" w:themeColor="hyperlink"/>
            <w:sz w:val="24"/>
            <w:szCs w:val="24"/>
            <w:u w:val="single"/>
            <w:lang w:eastAsia="pl-PL"/>
          </w:rPr>
          <w:t>https://drive.google.com/file/d/1Kd1DttbBeiNWt4q4slS4t76lZVKPbkyD/view</w:t>
        </w:r>
      </w:hyperlink>
      <w:r w:rsidRPr="009739B9">
        <w:rPr>
          <w:rFonts w:eastAsia="Arial" w:cs="Times New Roman"/>
          <w:sz w:val="24"/>
          <w:szCs w:val="24"/>
          <w:lang w:eastAsia="pl-PL"/>
        </w:rPr>
        <w:t xml:space="preserve"> </w:t>
      </w:r>
    </w:p>
    <w:p w14:paraId="75A2931F" w14:textId="58EBCB4C" w:rsidR="005C6B3C" w:rsidRPr="009739B9" w:rsidRDefault="005C6B3C" w:rsidP="009A084D">
      <w:pPr>
        <w:widowControl w:val="0"/>
        <w:numPr>
          <w:ilvl w:val="0"/>
          <w:numId w:val="5"/>
        </w:numPr>
        <w:ind w:left="360"/>
        <w:jc w:val="both"/>
        <w:rPr>
          <w:rFonts w:eastAsia="Arial" w:cs="Times New Roman"/>
          <w:sz w:val="24"/>
          <w:szCs w:val="24"/>
          <w:lang w:eastAsia="pl-PL"/>
        </w:rPr>
      </w:pPr>
      <w:r w:rsidRPr="009739B9">
        <w:rPr>
          <w:rFonts w:eastAsia="Arial" w:cs="Times New Roman"/>
          <w:sz w:val="24"/>
          <w:szCs w:val="24"/>
          <w:lang w:eastAsia="pl-PL"/>
        </w:rPr>
        <w:lastRenderedPageBreak/>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0C7659" w:rsidRPr="009739B9">
        <w:rPr>
          <w:rFonts w:eastAsia="Arial" w:cs="Times New Roman"/>
          <w:sz w:val="24"/>
          <w:szCs w:val="24"/>
          <w:lang w:eastAsia="pl-PL"/>
        </w:rPr>
        <w:t>z</w:t>
      </w:r>
      <w:r w:rsidRPr="009739B9">
        <w:rPr>
          <w:rFonts w:eastAsia="Arial" w:cs="Times New Roman"/>
          <w:sz w:val="24"/>
          <w:szCs w:val="24"/>
          <w:lang w:eastAsia="pl-PL"/>
        </w:rPr>
        <w:t xml:space="preserve">amawiającego za ofertę handlową i nie będzie brana pod uwagę w przedmiotowym postępowaniu, ponieważ nie został spełniony obowiązek narzucony w art. 221 ustawy </w:t>
      </w:r>
      <w:proofErr w:type="spellStart"/>
      <w:r w:rsidRPr="009739B9">
        <w:rPr>
          <w:rFonts w:eastAsia="Arial" w:cs="Times New Roman"/>
          <w:sz w:val="24"/>
          <w:szCs w:val="24"/>
          <w:lang w:eastAsia="pl-PL"/>
        </w:rPr>
        <w:t>pzp</w:t>
      </w:r>
      <w:proofErr w:type="spellEnd"/>
      <w:r w:rsidRPr="009739B9">
        <w:rPr>
          <w:rFonts w:eastAsia="Arial" w:cs="Times New Roman"/>
          <w:sz w:val="24"/>
          <w:szCs w:val="24"/>
          <w:lang w:eastAsia="pl-PL"/>
        </w:rPr>
        <w:t>.</w:t>
      </w:r>
    </w:p>
    <w:p w14:paraId="78F2F3BC" w14:textId="77777777" w:rsidR="005C6B3C" w:rsidRPr="009739B9" w:rsidRDefault="005C6B3C" w:rsidP="009A084D">
      <w:pPr>
        <w:widowControl w:val="0"/>
        <w:numPr>
          <w:ilvl w:val="0"/>
          <w:numId w:val="5"/>
        </w:numPr>
        <w:ind w:left="360"/>
        <w:jc w:val="both"/>
        <w:rPr>
          <w:rFonts w:eastAsia="Arial" w:cs="Times New Roman"/>
          <w:sz w:val="24"/>
          <w:szCs w:val="24"/>
          <w:lang w:eastAsia="pl-PL"/>
        </w:rPr>
      </w:pPr>
      <w:r w:rsidRPr="009739B9">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6">
        <w:r w:rsidRPr="009739B9">
          <w:rPr>
            <w:rFonts w:eastAsia="Arial" w:cs="Times New Roman"/>
            <w:color w:val="1155CC"/>
            <w:sz w:val="24"/>
            <w:szCs w:val="24"/>
            <w:u w:val="single"/>
            <w:lang w:eastAsia="pl-PL"/>
          </w:rPr>
          <w:t>https://platformazakupowa.pl/strona/45-instrukcje</w:t>
        </w:r>
      </w:hyperlink>
    </w:p>
    <w:p w14:paraId="1B7D6DA8" w14:textId="77777777" w:rsidR="005C6B3C" w:rsidRPr="009739B9" w:rsidRDefault="005C6B3C" w:rsidP="009A084D">
      <w:pPr>
        <w:widowControl w:val="0"/>
        <w:jc w:val="both"/>
        <w:rPr>
          <w:rFonts w:eastAsia="Times New Roman" w:cs="Times New Roman"/>
          <w:b/>
          <w:bCs/>
          <w:sz w:val="24"/>
          <w:szCs w:val="24"/>
          <w:u w:val="single"/>
        </w:rPr>
      </w:pPr>
      <w:bookmarkStart w:id="50" w:name="_Hlk530054655"/>
      <w:bookmarkEnd w:id="49"/>
    </w:p>
    <w:p w14:paraId="35E49156" w14:textId="77777777"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8"/>
      <w:r w:rsidRPr="009739B9">
        <w:rPr>
          <w:rFonts w:ascii="Times New Roman" w:eastAsia="Times New Roman" w:hAnsi="Times New Roman" w:cs="Times New Roman"/>
          <w:b/>
          <w:bCs/>
          <w:sz w:val="24"/>
          <w:szCs w:val="24"/>
        </w:rPr>
        <w:t>TERMIN ZWIĄZANIA OFERTĄ</w:t>
      </w:r>
      <w:bookmarkEnd w:id="51"/>
    </w:p>
    <w:p w14:paraId="1CA858C6" w14:textId="162FBC55" w:rsidR="005C6B3C" w:rsidRPr="009739B9" w:rsidRDefault="005C6B3C" w:rsidP="009A084D">
      <w:pPr>
        <w:widowControl w:val="0"/>
        <w:numPr>
          <w:ilvl w:val="0"/>
          <w:numId w:val="27"/>
        </w:numPr>
        <w:jc w:val="both"/>
        <w:rPr>
          <w:rFonts w:eastAsia="Calibri" w:cs="Times New Roman"/>
          <w:sz w:val="24"/>
          <w:szCs w:val="24"/>
          <w:lang w:eastAsia="en-US"/>
        </w:rPr>
      </w:pPr>
      <w:r w:rsidRPr="009739B9">
        <w:rPr>
          <w:rFonts w:eastAsia="Calibri" w:cs="Times New Roman"/>
          <w:sz w:val="24"/>
          <w:szCs w:val="24"/>
          <w:lang w:eastAsia="en-US"/>
        </w:rPr>
        <w:t>Wykonawca jest związany ofertą</w:t>
      </w:r>
      <w:bookmarkStart w:id="52" w:name="_Hlk75762516"/>
      <w:r w:rsidR="00E84A2E" w:rsidRPr="009739B9">
        <w:rPr>
          <w:rFonts w:eastAsia="Calibri" w:cs="Times New Roman"/>
          <w:sz w:val="24"/>
          <w:szCs w:val="24"/>
          <w:lang w:eastAsia="en-US"/>
        </w:rPr>
        <w:t xml:space="preserve"> o</w:t>
      </w:r>
      <w:r w:rsidRPr="009739B9">
        <w:rPr>
          <w:rFonts w:eastAsia="Calibri" w:cs="Times New Roman"/>
          <w:sz w:val="24"/>
          <w:szCs w:val="24"/>
          <w:lang w:eastAsia="en-US"/>
        </w:rPr>
        <w:t>d upływu terminu składania ofert,</w:t>
      </w:r>
      <w:r w:rsidR="00C86FA0" w:rsidRPr="009739B9">
        <w:rPr>
          <w:rFonts w:eastAsia="Calibri" w:cs="Times New Roman"/>
          <w:sz w:val="24"/>
          <w:szCs w:val="24"/>
          <w:lang w:eastAsia="en-US"/>
        </w:rPr>
        <w:t xml:space="preserve"> do dnia </w:t>
      </w:r>
      <w:r w:rsidR="00DA7FBC">
        <w:rPr>
          <w:rFonts w:eastAsia="Calibri" w:cs="Times New Roman"/>
          <w:b/>
          <w:bCs/>
          <w:sz w:val="24"/>
          <w:szCs w:val="24"/>
          <w:lang w:eastAsia="en-US"/>
        </w:rPr>
        <w:t>30.09.2024 r.,</w:t>
      </w:r>
      <w:r w:rsidRPr="009739B9">
        <w:rPr>
          <w:rFonts w:eastAsia="Calibri" w:cs="Times New Roman"/>
          <w:sz w:val="24"/>
          <w:szCs w:val="24"/>
          <w:lang w:eastAsia="en-US"/>
        </w:rPr>
        <w:t xml:space="preserve"> przy czym pierwszym dniem związania ofertą jest dzień, w którym upływa termin składania ofert</w:t>
      </w:r>
      <w:bookmarkEnd w:id="52"/>
      <w:r w:rsidR="00C86FA0" w:rsidRPr="009739B9">
        <w:rPr>
          <w:rFonts w:eastAsia="Calibri" w:cs="Times New Roman"/>
          <w:sz w:val="24"/>
          <w:szCs w:val="24"/>
          <w:lang w:eastAsia="en-US"/>
        </w:rPr>
        <w:t>.</w:t>
      </w:r>
    </w:p>
    <w:p w14:paraId="0162772E" w14:textId="77777777" w:rsidR="005C6B3C" w:rsidRPr="009739B9" w:rsidRDefault="005C6B3C" w:rsidP="009A084D">
      <w:pPr>
        <w:widowControl w:val="0"/>
        <w:numPr>
          <w:ilvl w:val="0"/>
          <w:numId w:val="27"/>
        </w:numPr>
        <w:jc w:val="both"/>
        <w:rPr>
          <w:rFonts w:eastAsia="Calibri" w:cs="Times New Roman"/>
          <w:sz w:val="24"/>
          <w:szCs w:val="24"/>
          <w:lang w:eastAsia="en-US"/>
        </w:rPr>
      </w:pPr>
      <w:r w:rsidRPr="009739B9">
        <w:rPr>
          <w:rFonts w:eastAsia="Calibri" w:cs="Times New Roman"/>
          <w:sz w:val="24"/>
          <w:szCs w:val="24"/>
          <w:lang w:eastAsia="en-US"/>
        </w:rPr>
        <w:t>W</w:t>
      </w:r>
      <w:r w:rsidRPr="009739B9">
        <w:rPr>
          <w:rFonts w:eastAsia="Calibri" w:cs="Times New Roman"/>
          <w:b/>
          <w:sz w:val="24"/>
          <w:szCs w:val="24"/>
          <w:lang w:eastAsia="en-US"/>
        </w:rPr>
        <w:t xml:space="preserve"> </w:t>
      </w:r>
      <w:r w:rsidRPr="009739B9">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9739B9" w:rsidRDefault="005C6B3C" w:rsidP="009A084D">
      <w:pPr>
        <w:widowControl w:val="0"/>
        <w:numPr>
          <w:ilvl w:val="0"/>
          <w:numId w:val="27"/>
        </w:numPr>
        <w:jc w:val="both"/>
        <w:rPr>
          <w:rFonts w:eastAsia="Calibri" w:cs="Times New Roman"/>
          <w:sz w:val="24"/>
          <w:szCs w:val="24"/>
          <w:lang w:eastAsia="en-US"/>
        </w:rPr>
      </w:pPr>
      <w:r w:rsidRPr="009739B9">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9739B9" w:rsidRDefault="005C6B3C" w:rsidP="009A084D">
      <w:pPr>
        <w:widowControl w:val="0"/>
        <w:numPr>
          <w:ilvl w:val="0"/>
          <w:numId w:val="27"/>
        </w:numPr>
        <w:jc w:val="both"/>
        <w:rPr>
          <w:rFonts w:eastAsia="Calibri" w:cs="Times New Roman"/>
          <w:sz w:val="24"/>
          <w:szCs w:val="24"/>
          <w:lang w:eastAsia="en-US"/>
        </w:rPr>
      </w:pPr>
      <w:r w:rsidRPr="009739B9">
        <w:rPr>
          <w:rFonts w:eastAsia="Calibri" w:cs="Times New Roman"/>
          <w:sz w:val="24"/>
          <w:szCs w:val="24"/>
          <w:lang w:eastAsia="en-US"/>
        </w:rPr>
        <w:t xml:space="preserve">W przypadku gdy </w:t>
      </w:r>
      <w:r w:rsidR="000C7659" w:rsidRPr="009739B9">
        <w:rPr>
          <w:rFonts w:eastAsia="Calibri" w:cs="Times New Roman"/>
          <w:sz w:val="24"/>
          <w:szCs w:val="24"/>
          <w:lang w:eastAsia="en-US"/>
        </w:rPr>
        <w:t>z</w:t>
      </w:r>
      <w:r w:rsidRPr="009739B9">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9739B9" w:rsidRDefault="005C6B3C" w:rsidP="009A084D">
      <w:pPr>
        <w:widowControl w:val="0"/>
        <w:numPr>
          <w:ilvl w:val="0"/>
          <w:numId w:val="27"/>
        </w:numPr>
        <w:jc w:val="both"/>
        <w:rPr>
          <w:rFonts w:eastAsia="Calibri" w:cs="Times New Roman"/>
          <w:sz w:val="24"/>
          <w:szCs w:val="24"/>
          <w:lang w:eastAsia="en-US"/>
        </w:rPr>
      </w:pPr>
      <w:r w:rsidRPr="009739B9">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9739B9" w:rsidRDefault="005C6B3C" w:rsidP="009A084D">
      <w:pPr>
        <w:widowControl w:val="0"/>
        <w:ind w:left="360"/>
        <w:jc w:val="both"/>
        <w:rPr>
          <w:rFonts w:eastAsia="Calibri" w:cs="Times New Roman"/>
          <w:sz w:val="24"/>
          <w:szCs w:val="24"/>
          <w:lang w:eastAsia="en-US"/>
        </w:rPr>
      </w:pPr>
    </w:p>
    <w:p w14:paraId="7FBB59E2" w14:textId="77777777"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9"/>
      <w:r w:rsidRPr="009739B9">
        <w:rPr>
          <w:rFonts w:ascii="Times New Roman" w:hAnsi="Times New Roman" w:cs="Times New Roman"/>
          <w:b/>
          <w:bCs/>
          <w:sz w:val="24"/>
          <w:szCs w:val="24"/>
        </w:rPr>
        <w:t>OPIS SPOSOBU PRZYGOTOWANIA OFERT ORAZ DOKUMENTÓW WYMAGANYCH PRZEZ ZAMAWIAJĄCEGO</w:t>
      </w:r>
      <w:bookmarkEnd w:id="53"/>
    </w:p>
    <w:p w14:paraId="517441EA" w14:textId="77777777" w:rsidR="005C6B3C" w:rsidRPr="009739B9" w:rsidRDefault="005C6B3C" w:rsidP="009A084D">
      <w:pPr>
        <w:widowControl w:val="0"/>
        <w:numPr>
          <w:ilvl w:val="0"/>
          <w:numId w:val="28"/>
        </w:numPr>
        <w:tabs>
          <w:tab w:val="num" w:pos="-360"/>
        </w:tabs>
        <w:autoSpaceDE w:val="0"/>
        <w:ind w:left="357" w:hanging="357"/>
        <w:jc w:val="both"/>
        <w:rPr>
          <w:rFonts w:eastAsia="Calibri" w:cs="Times New Roman"/>
          <w:sz w:val="24"/>
          <w:szCs w:val="24"/>
          <w:lang w:eastAsia="en-US"/>
        </w:rPr>
      </w:pPr>
      <w:r w:rsidRPr="009739B9">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9739B9">
        <w:rPr>
          <w:rFonts w:eastAsia="Calibri" w:cs="Times New Roman"/>
          <w:sz w:val="24"/>
          <w:szCs w:val="24"/>
        </w:rPr>
        <w:t xml:space="preserve"> pośrednictwem </w:t>
      </w:r>
      <w:r w:rsidRPr="009739B9">
        <w:rPr>
          <w:rFonts w:eastAsia="Arial" w:cs="Times New Roman"/>
          <w:sz w:val="24"/>
          <w:szCs w:val="24"/>
          <w:lang w:eastAsia="pl-PL"/>
        </w:rPr>
        <w:t>platformazakupowa.pl</w:t>
      </w:r>
      <w:r w:rsidRPr="009739B9">
        <w:rPr>
          <w:rFonts w:eastAsia="Calibri" w:cs="Times New Roman"/>
          <w:sz w:val="24"/>
          <w:szCs w:val="24"/>
          <w:lang w:eastAsia="en-US"/>
        </w:rPr>
        <w:t xml:space="preserve"> </w:t>
      </w:r>
      <w:r w:rsidRPr="009739B9">
        <w:rPr>
          <w:rFonts w:eastAsia="Arial" w:cs="Times New Roman"/>
          <w:sz w:val="24"/>
          <w:szCs w:val="24"/>
          <w:lang w:eastAsia="pl-PL"/>
        </w:rPr>
        <w:t xml:space="preserve">Instrukcja składania ofert dostępna jest pod linkiem: </w:t>
      </w:r>
      <w:hyperlink r:id="rId67" w:history="1">
        <w:r w:rsidRPr="009739B9">
          <w:rPr>
            <w:rFonts w:eastAsia="Calibri" w:cs="Times New Roman"/>
            <w:color w:val="0000FF" w:themeColor="hyperlink"/>
            <w:sz w:val="24"/>
            <w:szCs w:val="24"/>
            <w:u w:val="single"/>
            <w:lang w:eastAsia="en-US"/>
          </w:rPr>
          <w:t>https://platformazakupowa.pl/strona/45-instrukcje</w:t>
        </w:r>
      </w:hyperlink>
      <w:r w:rsidRPr="009739B9">
        <w:rPr>
          <w:rFonts w:eastAsia="Calibri" w:cs="Times New Roman"/>
          <w:sz w:val="24"/>
          <w:szCs w:val="24"/>
        </w:rPr>
        <w:t xml:space="preserve"> </w:t>
      </w:r>
    </w:p>
    <w:p w14:paraId="74118FF0" w14:textId="69A6343E" w:rsidR="005C6B3C" w:rsidRPr="009739B9" w:rsidRDefault="005C6B3C" w:rsidP="009A084D">
      <w:pPr>
        <w:widowControl w:val="0"/>
        <w:autoSpaceDE w:val="0"/>
        <w:ind w:left="360"/>
        <w:jc w:val="both"/>
        <w:rPr>
          <w:rFonts w:eastAsia="Calibri" w:cs="Times New Roman"/>
          <w:sz w:val="24"/>
          <w:szCs w:val="24"/>
          <w:lang w:eastAsia="en-US"/>
        </w:rPr>
      </w:pPr>
      <w:r w:rsidRPr="009739B9">
        <w:rPr>
          <w:rFonts w:eastAsia="Calibri" w:cs="Times New Roman"/>
          <w:sz w:val="24"/>
          <w:szCs w:val="24"/>
          <w:lang w:eastAsia="pl-PL"/>
        </w:rPr>
        <w:t xml:space="preserve">Zalecane przez </w:t>
      </w:r>
      <w:r w:rsidR="000C7659" w:rsidRPr="009739B9">
        <w:rPr>
          <w:rFonts w:eastAsia="Calibri" w:cs="Times New Roman"/>
          <w:sz w:val="24"/>
          <w:szCs w:val="24"/>
          <w:lang w:eastAsia="pl-PL"/>
        </w:rPr>
        <w:t>z</w:t>
      </w:r>
      <w:r w:rsidRPr="009739B9">
        <w:rPr>
          <w:rFonts w:eastAsia="Calibri" w:cs="Times New Roman"/>
          <w:sz w:val="24"/>
          <w:szCs w:val="24"/>
          <w:lang w:eastAsia="pl-PL"/>
        </w:rPr>
        <w:t>amawiającego formaty to: .pdf, .</w:t>
      </w:r>
      <w:proofErr w:type="spellStart"/>
      <w:r w:rsidRPr="009739B9">
        <w:rPr>
          <w:rFonts w:eastAsia="Calibri" w:cs="Times New Roman"/>
          <w:sz w:val="24"/>
          <w:szCs w:val="24"/>
          <w:lang w:eastAsia="pl-PL"/>
        </w:rPr>
        <w:t>doc</w:t>
      </w:r>
      <w:proofErr w:type="spellEnd"/>
      <w:r w:rsidRPr="009739B9">
        <w:rPr>
          <w:rFonts w:eastAsia="Calibri" w:cs="Times New Roman"/>
          <w:sz w:val="24"/>
          <w:szCs w:val="24"/>
          <w:lang w:eastAsia="pl-PL"/>
        </w:rPr>
        <w:t>, .</w:t>
      </w:r>
      <w:proofErr w:type="spellStart"/>
      <w:r w:rsidRPr="009739B9">
        <w:rPr>
          <w:rFonts w:eastAsia="Calibri" w:cs="Times New Roman"/>
          <w:sz w:val="24"/>
          <w:szCs w:val="24"/>
          <w:lang w:eastAsia="pl-PL"/>
        </w:rPr>
        <w:t>docx</w:t>
      </w:r>
      <w:proofErr w:type="spellEnd"/>
      <w:r w:rsidRPr="009739B9">
        <w:rPr>
          <w:rFonts w:eastAsia="Calibri" w:cs="Times New Roman"/>
          <w:sz w:val="24"/>
          <w:szCs w:val="24"/>
          <w:lang w:eastAsia="pl-PL"/>
        </w:rPr>
        <w:t>, .</w:t>
      </w:r>
      <w:proofErr w:type="spellStart"/>
      <w:r w:rsidRPr="009739B9">
        <w:rPr>
          <w:rFonts w:eastAsia="Calibri" w:cs="Times New Roman"/>
          <w:sz w:val="24"/>
          <w:szCs w:val="24"/>
          <w:lang w:eastAsia="pl-PL"/>
        </w:rPr>
        <w:t>odt</w:t>
      </w:r>
      <w:proofErr w:type="spellEnd"/>
      <w:r w:rsidRPr="009739B9">
        <w:rPr>
          <w:rFonts w:eastAsia="Calibri" w:cs="Times New Roman"/>
          <w:sz w:val="24"/>
          <w:szCs w:val="24"/>
          <w:lang w:eastAsia="pl-PL"/>
        </w:rPr>
        <w:t>., .xls, .</w:t>
      </w:r>
      <w:proofErr w:type="spellStart"/>
      <w:r w:rsidRPr="009739B9">
        <w:rPr>
          <w:rFonts w:eastAsia="Calibri" w:cs="Times New Roman"/>
          <w:sz w:val="24"/>
          <w:szCs w:val="24"/>
          <w:lang w:eastAsia="pl-PL"/>
        </w:rPr>
        <w:t>xlsx</w:t>
      </w:r>
      <w:proofErr w:type="spellEnd"/>
      <w:r w:rsidRPr="009739B9">
        <w:rPr>
          <w:rFonts w:eastAsia="Calibri" w:cs="Times New Roman"/>
          <w:sz w:val="24"/>
          <w:szCs w:val="24"/>
          <w:lang w:eastAsia="pl-PL"/>
        </w:rPr>
        <w:t xml:space="preserve">.  </w:t>
      </w:r>
    </w:p>
    <w:p w14:paraId="60CBD389" w14:textId="3BA4F482" w:rsidR="005C6B3C" w:rsidRPr="009739B9" w:rsidRDefault="005C6B3C" w:rsidP="009A084D">
      <w:pPr>
        <w:widowControl w:val="0"/>
        <w:numPr>
          <w:ilvl w:val="0"/>
          <w:numId w:val="28"/>
        </w:numPr>
        <w:tabs>
          <w:tab w:val="num" w:pos="-360"/>
        </w:tabs>
        <w:autoSpaceDE w:val="0"/>
        <w:ind w:left="360"/>
        <w:jc w:val="both"/>
        <w:rPr>
          <w:rFonts w:eastAsia="Calibri" w:cs="Times New Roman"/>
          <w:sz w:val="24"/>
          <w:szCs w:val="24"/>
          <w:lang w:eastAsia="en-US"/>
        </w:rPr>
      </w:pPr>
      <w:r w:rsidRPr="009739B9">
        <w:rPr>
          <w:rFonts w:eastAsia="Arial" w:cs="Times New Roman"/>
          <w:sz w:val="24"/>
          <w:szCs w:val="24"/>
          <w:lang w:eastAsia="pl-PL"/>
        </w:rPr>
        <w:t xml:space="preserve">Poświadczenia za zgodność z oryginałem dokonuje odpowiednio </w:t>
      </w:r>
      <w:r w:rsidR="00F028E0" w:rsidRPr="009739B9">
        <w:rPr>
          <w:rFonts w:eastAsia="Arial" w:cs="Times New Roman"/>
          <w:sz w:val="24"/>
          <w:szCs w:val="24"/>
          <w:lang w:eastAsia="pl-PL"/>
        </w:rPr>
        <w:t>w</w:t>
      </w:r>
      <w:r w:rsidRPr="009739B9">
        <w:rPr>
          <w:rFonts w:eastAsia="Arial" w:cs="Times New Roman"/>
          <w:sz w:val="24"/>
          <w:szCs w:val="24"/>
          <w:lang w:eastAsia="pl-PL"/>
        </w:rPr>
        <w:t xml:space="preserve">ykonawca, podmiot, na którego zdolnościach lub sytuacji polega </w:t>
      </w:r>
      <w:r w:rsidR="00F028E0" w:rsidRPr="009739B9">
        <w:rPr>
          <w:rFonts w:eastAsia="Arial" w:cs="Times New Roman"/>
          <w:sz w:val="24"/>
          <w:szCs w:val="24"/>
          <w:lang w:eastAsia="pl-PL"/>
        </w:rPr>
        <w:t>w</w:t>
      </w:r>
      <w:r w:rsidRPr="009739B9">
        <w:rPr>
          <w:rFonts w:eastAsia="Arial" w:cs="Times New Roman"/>
          <w:sz w:val="24"/>
          <w:szCs w:val="24"/>
          <w:lang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9739B9" w:rsidRDefault="00CF5E30" w:rsidP="009A084D">
      <w:pPr>
        <w:widowControl w:val="0"/>
        <w:numPr>
          <w:ilvl w:val="0"/>
          <w:numId w:val="28"/>
        </w:numPr>
        <w:tabs>
          <w:tab w:val="num" w:pos="-360"/>
        </w:tabs>
        <w:autoSpaceDE w:val="0"/>
        <w:ind w:left="360" w:hanging="357"/>
        <w:jc w:val="both"/>
        <w:rPr>
          <w:rFonts w:eastAsia="Calibri" w:cs="Times New Roman"/>
          <w:color w:val="FF0000"/>
          <w:sz w:val="24"/>
          <w:szCs w:val="24"/>
          <w:lang w:eastAsia="en-US"/>
        </w:rPr>
      </w:pPr>
      <w:r w:rsidRPr="009739B9">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9739B9" w:rsidRDefault="00CF5E30" w:rsidP="009A084D">
      <w:pPr>
        <w:widowControl w:val="0"/>
        <w:autoSpaceDE w:val="0"/>
        <w:ind w:left="360" w:firstLine="349"/>
        <w:jc w:val="both"/>
        <w:rPr>
          <w:rFonts w:eastAsia="Calibri" w:cs="Times New Roman"/>
          <w:color w:val="FF0000"/>
          <w:sz w:val="24"/>
          <w:szCs w:val="24"/>
          <w:lang w:eastAsia="en-US"/>
        </w:rPr>
      </w:pPr>
      <w:r w:rsidRPr="009739B9">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potwierdzającym zgodność odwzorowania cyfrowego z dokumentem w postaci papierowej. </w:t>
      </w:r>
    </w:p>
    <w:p w14:paraId="5BCA9E71" w14:textId="472406DF" w:rsidR="00CF5E30" w:rsidRPr="009739B9" w:rsidRDefault="00CF5E30" w:rsidP="009A084D">
      <w:pPr>
        <w:widowControl w:val="0"/>
        <w:autoSpaceDE w:val="0"/>
        <w:ind w:left="360" w:firstLine="349"/>
        <w:jc w:val="both"/>
        <w:rPr>
          <w:rFonts w:eastAsia="Calibri" w:cs="Times New Roman"/>
          <w:color w:val="FF0000"/>
          <w:sz w:val="24"/>
          <w:szCs w:val="24"/>
          <w:lang w:eastAsia="en-US"/>
        </w:rPr>
      </w:pPr>
      <w:r w:rsidRPr="009739B9">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w:t>
      </w:r>
      <w:r w:rsidRPr="009739B9">
        <w:rPr>
          <w:rFonts w:cs="Times New Roman"/>
          <w:sz w:val="24"/>
          <w:szCs w:val="24"/>
          <w:lang w:eastAsia="pl-PL"/>
        </w:rPr>
        <w:lastRenderedPageBreak/>
        <w:t xml:space="preserve">sporządzonego uprzednio w formie pisemnej, kwalifikowanym podpisem. </w:t>
      </w:r>
      <w:r w:rsidRPr="009739B9">
        <w:rPr>
          <w:rFonts w:cs="Times New Roman"/>
          <w:b/>
          <w:bCs/>
          <w:sz w:val="24"/>
          <w:szCs w:val="24"/>
          <w:lang w:eastAsia="pl-PL"/>
        </w:rPr>
        <w:t>Elektroniczna kopia pełnomocnictwa nie może być uwierzytelniona przez u</w:t>
      </w:r>
      <w:r w:rsidR="00A55802" w:rsidRPr="009739B9">
        <w:rPr>
          <w:rFonts w:cs="Times New Roman"/>
          <w:b/>
          <w:bCs/>
          <w:sz w:val="24"/>
          <w:szCs w:val="24"/>
          <w:lang w:eastAsia="pl-PL"/>
        </w:rPr>
        <w:t>mocowanego</w:t>
      </w:r>
      <w:r w:rsidRPr="009739B9">
        <w:rPr>
          <w:rFonts w:cs="Times New Roman"/>
          <w:b/>
          <w:bCs/>
          <w:sz w:val="24"/>
          <w:szCs w:val="24"/>
          <w:lang w:eastAsia="pl-PL"/>
        </w:rPr>
        <w:t xml:space="preserve">. </w:t>
      </w:r>
    </w:p>
    <w:p w14:paraId="54B9007A" w14:textId="3282A560" w:rsidR="005C6B3C" w:rsidRPr="009739B9" w:rsidRDefault="005C6B3C" w:rsidP="009A084D">
      <w:pPr>
        <w:widowControl w:val="0"/>
        <w:numPr>
          <w:ilvl w:val="0"/>
          <w:numId w:val="28"/>
        </w:numPr>
        <w:tabs>
          <w:tab w:val="num" w:pos="-360"/>
        </w:tabs>
        <w:autoSpaceDE w:val="0"/>
        <w:ind w:left="360" w:hanging="357"/>
        <w:jc w:val="both"/>
        <w:rPr>
          <w:rFonts w:eastAsia="Calibri" w:cs="Times New Roman"/>
          <w:sz w:val="24"/>
          <w:szCs w:val="24"/>
          <w:lang w:eastAsia="en-US"/>
        </w:rPr>
      </w:pPr>
      <w:r w:rsidRPr="009739B9">
        <w:rPr>
          <w:rFonts w:eastAsia="Calibri" w:cs="Times New Roman"/>
          <w:sz w:val="24"/>
          <w:szCs w:val="24"/>
          <w:lang w:eastAsia="pl-PL"/>
        </w:rPr>
        <w:t>Do</w:t>
      </w:r>
      <w:r w:rsidRPr="009739B9">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9739B9">
        <w:rPr>
          <w:rFonts w:eastAsia="Calibri" w:cs="Times New Roman"/>
          <w:color w:val="000000"/>
          <w:sz w:val="24"/>
          <w:szCs w:val="24"/>
          <w:lang w:eastAsia="pl-PL"/>
        </w:rPr>
        <w:t>w</w:t>
      </w:r>
      <w:r w:rsidRPr="009739B9">
        <w:rPr>
          <w:rFonts w:eastAsia="Calibri" w:cs="Times New Roman"/>
          <w:color w:val="000000"/>
          <w:sz w:val="24"/>
          <w:szCs w:val="24"/>
          <w:lang w:eastAsia="pl-PL"/>
        </w:rPr>
        <w:t xml:space="preserve">ykonawca nie korzysta z przygotowanych przez </w:t>
      </w:r>
      <w:r w:rsidR="000C7659" w:rsidRPr="009739B9">
        <w:rPr>
          <w:rFonts w:eastAsia="Calibri" w:cs="Times New Roman"/>
          <w:color w:val="000000"/>
          <w:sz w:val="24"/>
          <w:szCs w:val="24"/>
          <w:lang w:eastAsia="pl-PL"/>
        </w:rPr>
        <w:t>z</w:t>
      </w:r>
      <w:r w:rsidRPr="009739B9">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739B9" w:rsidRDefault="005C6B3C" w:rsidP="009A084D">
      <w:pPr>
        <w:widowControl w:val="0"/>
        <w:numPr>
          <w:ilvl w:val="0"/>
          <w:numId w:val="28"/>
        </w:numPr>
        <w:tabs>
          <w:tab w:val="num" w:pos="-360"/>
        </w:tabs>
        <w:autoSpaceDE w:val="0"/>
        <w:ind w:left="360" w:hanging="357"/>
        <w:jc w:val="both"/>
        <w:rPr>
          <w:rFonts w:eastAsia="Calibri" w:cs="Times New Roman"/>
          <w:sz w:val="24"/>
          <w:szCs w:val="24"/>
          <w:lang w:eastAsia="en-US"/>
        </w:rPr>
      </w:pPr>
      <w:r w:rsidRPr="009739B9">
        <w:rPr>
          <w:rFonts w:eastAsia="Arial" w:cs="Times New Roman"/>
          <w:sz w:val="24"/>
          <w:szCs w:val="24"/>
          <w:lang w:eastAsia="pl-PL"/>
        </w:rPr>
        <w:t>Oferta powinna być:</w:t>
      </w:r>
    </w:p>
    <w:p w14:paraId="3194EF34" w14:textId="77777777" w:rsidR="005C6B3C" w:rsidRPr="009739B9" w:rsidRDefault="005C6B3C" w:rsidP="009A084D">
      <w:pPr>
        <w:widowControl w:val="0"/>
        <w:numPr>
          <w:ilvl w:val="0"/>
          <w:numId w:val="29"/>
        </w:numPr>
        <w:ind w:hanging="357"/>
        <w:jc w:val="both"/>
        <w:rPr>
          <w:rFonts w:eastAsia="Arial" w:cs="Times New Roman"/>
          <w:sz w:val="24"/>
          <w:szCs w:val="24"/>
          <w:lang w:eastAsia="pl-PL"/>
        </w:rPr>
      </w:pPr>
      <w:r w:rsidRPr="009739B9">
        <w:rPr>
          <w:rFonts w:eastAsia="Arial" w:cs="Times New Roman"/>
          <w:sz w:val="24"/>
          <w:szCs w:val="24"/>
          <w:lang w:eastAsia="pl-PL"/>
        </w:rPr>
        <w:t>sporządzona w języku polskim,</w:t>
      </w:r>
    </w:p>
    <w:p w14:paraId="39A95BDB" w14:textId="77777777" w:rsidR="005C6B3C" w:rsidRPr="009739B9" w:rsidRDefault="005C6B3C" w:rsidP="009A084D">
      <w:pPr>
        <w:widowControl w:val="0"/>
        <w:numPr>
          <w:ilvl w:val="0"/>
          <w:numId w:val="29"/>
        </w:numPr>
        <w:ind w:hanging="357"/>
        <w:jc w:val="both"/>
        <w:rPr>
          <w:rFonts w:eastAsia="Arial" w:cs="Times New Roman"/>
          <w:sz w:val="24"/>
          <w:szCs w:val="24"/>
          <w:lang w:eastAsia="pl-PL"/>
        </w:rPr>
      </w:pPr>
      <w:r w:rsidRPr="009739B9">
        <w:rPr>
          <w:rFonts w:eastAsia="Arial" w:cs="Times New Roman"/>
          <w:sz w:val="24"/>
          <w:szCs w:val="24"/>
          <w:lang w:eastAsia="pl-PL"/>
        </w:rPr>
        <w:t xml:space="preserve">złożona przy użyciu środków komunikacji elektronicznej tzn. za pośrednictwem </w:t>
      </w:r>
      <w:hyperlink r:id="rId68">
        <w:r w:rsidRPr="009739B9">
          <w:rPr>
            <w:rFonts w:eastAsia="Arial" w:cs="Times New Roman"/>
            <w:color w:val="1155CC"/>
            <w:sz w:val="24"/>
            <w:szCs w:val="24"/>
            <w:u w:val="single"/>
            <w:lang w:eastAsia="pl-PL"/>
          </w:rPr>
          <w:t>platformazakupowa.pl</w:t>
        </w:r>
      </w:hyperlink>
      <w:r w:rsidRPr="009739B9">
        <w:rPr>
          <w:rFonts w:eastAsia="Arial" w:cs="Times New Roman"/>
          <w:sz w:val="24"/>
          <w:szCs w:val="24"/>
          <w:lang w:eastAsia="pl-PL"/>
        </w:rPr>
        <w:t>,</w:t>
      </w:r>
    </w:p>
    <w:p w14:paraId="3135C2B7" w14:textId="77777777" w:rsidR="005C6B3C" w:rsidRPr="009739B9" w:rsidRDefault="005C6B3C" w:rsidP="009A084D">
      <w:pPr>
        <w:widowControl w:val="0"/>
        <w:numPr>
          <w:ilvl w:val="0"/>
          <w:numId w:val="29"/>
        </w:numPr>
        <w:ind w:hanging="357"/>
        <w:jc w:val="both"/>
        <w:rPr>
          <w:rFonts w:eastAsia="Arial" w:cs="Times New Roman"/>
          <w:sz w:val="24"/>
          <w:szCs w:val="24"/>
          <w:lang w:eastAsia="pl-PL"/>
        </w:rPr>
      </w:pPr>
      <w:r w:rsidRPr="009739B9">
        <w:rPr>
          <w:rFonts w:eastAsia="Arial" w:cs="Times New Roman"/>
          <w:sz w:val="24"/>
          <w:szCs w:val="24"/>
          <w:lang w:eastAsia="pl-PL"/>
        </w:rPr>
        <w:t xml:space="preserve">podpisana </w:t>
      </w:r>
      <w:hyperlink r:id="rId69">
        <w:r w:rsidRPr="009739B9">
          <w:rPr>
            <w:rFonts w:eastAsia="Arial" w:cs="Times New Roman"/>
            <w:b/>
            <w:color w:val="1155CC"/>
            <w:sz w:val="24"/>
            <w:szCs w:val="24"/>
            <w:u w:val="single"/>
            <w:lang w:eastAsia="pl-PL"/>
          </w:rPr>
          <w:t>kwalifikowanym podpisem elektronicznym</w:t>
        </w:r>
      </w:hyperlink>
      <w:r w:rsidRPr="009739B9">
        <w:rPr>
          <w:rFonts w:eastAsia="Arial" w:cs="Times New Roman"/>
          <w:sz w:val="24"/>
          <w:szCs w:val="24"/>
          <w:lang w:eastAsia="pl-PL"/>
        </w:rPr>
        <w:t xml:space="preserve"> przez osobę/osoby upoważnioną/upoważnione.</w:t>
      </w:r>
    </w:p>
    <w:p w14:paraId="767BBE5E" w14:textId="7D06703F" w:rsidR="005C6B3C" w:rsidRPr="009739B9" w:rsidRDefault="005C6B3C" w:rsidP="009A084D">
      <w:pPr>
        <w:widowControl w:val="0"/>
        <w:numPr>
          <w:ilvl w:val="0"/>
          <w:numId w:val="28"/>
        </w:numPr>
        <w:tabs>
          <w:tab w:val="num" w:pos="-360"/>
        </w:tabs>
        <w:autoSpaceDE w:val="0"/>
        <w:ind w:left="360" w:hanging="357"/>
        <w:jc w:val="both"/>
        <w:rPr>
          <w:rFonts w:eastAsia="Calibri" w:cs="Times New Roman"/>
          <w:sz w:val="24"/>
          <w:szCs w:val="24"/>
          <w:lang w:eastAsia="en-US"/>
        </w:rPr>
      </w:pPr>
      <w:r w:rsidRPr="009739B9">
        <w:rPr>
          <w:rFonts w:eastAsia="Arial" w:cs="Times New Roman"/>
          <w:sz w:val="24"/>
          <w:szCs w:val="24"/>
          <w:lang w:eastAsia="pl-PL"/>
        </w:rPr>
        <w:t xml:space="preserve">Podpisy kwalifikowane wykorzystywane przez </w:t>
      </w:r>
      <w:r w:rsidR="00F028E0" w:rsidRPr="009739B9">
        <w:rPr>
          <w:rFonts w:eastAsia="Arial" w:cs="Times New Roman"/>
          <w:sz w:val="24"/>
          <w:szCs w:val="24"/>
          <w:lang w:eastAsia="pl-PL"/>
        </w:rPr>
        <w:t>w</w:t>
      </w:r>
      <w:r w:rsidRPr="009739B9">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739B9">
        <w:rPr>
          <w:rFonts w:eastAsia="Arial" w:cs="Times New Roman"/>
          <w:sz w:val="24"/>
          <w:szCs w:val="24"/>
          <w:lang w:eastAsia="pl-PL"/>
        </w:rPr>
        <w:t>eIDAS</w:t>
      </w:r>
      <w:proofErr w:type="spellEnd"/>
      <w:r w:rsidRPr="009739B9">
        <w:rPr>
          <w:rFonts w:eastAsia="Arial" w:cs="Times New Roman"/>
          <w:sz w:val="24"/>
          <w:szCs w:val="24"/>
          <w:lang w:eastAsia="pl-PL"/>
        </w:rPr>
        <w:t>) (UE) nr 910/2014 - od 1 lipca 2016 roku”.</w:t>
      </w:r>
    </w:p>
    <w:p w14:paraId="04431ED4" w14:textId="77777777" w:rsidR="005C6B3C" w:rsidRPr="009739B9" w:rsidRDefault="005C6B3C" w:rsidP="009A084D">
      <w:pPr>
        <w:widowControl w:val="0"/>
        <w:numPr>
          <w:ilvl w:val="0"/>
          <w:numId w:val="28"/>
        </w:numPr>
        <w:tabs>
          <w:tab w:val="num" w:pos="-360"/>
        </w:tabs>
        <w:autoSpaceDE w:val="0"/>
        <w:ind w:left="360" w:hanging="357"/>
        <w:jc w:val="both"/>
        <w:rPr>
          <w:rFonts w:eastAsia="Calibri" w:cs="Times New Roman"/>
          <w:sz w:val="24"/>
          <w:szCs w:val="24"/>
          <w:lang w:eastAsia="en-US"/>
        </w:rPr>
      </w:pPr>
      <w:r w:rsidRPr="009739B9">
        <w:rPr>
          <w:rFonts w:eastAsia="Arial" w:cs="Times New Roman"/>
          <w:sz w:val="24"/>
          <w:szCs w:val="24"/>
          <w:lang w:eastAsia="pl-PL"/>
        </w:rPr>
        <w:t xml:space="preserve">W przypadku wykorzystania formatu podpisu </w:t>
      </w:r>
      <w:proofErr w:type="spellStart"/>
      <w:r w:rsidRPr="009739B9">
        <w:rPr>
          <w:rFonts w:eastAsia="Arial" w:cs="Times New Roman"/>
          <w:sz w:val="24"/>
          <w:szCs w:val="24"/>
          <w:lang w:eastAsia="pl-PL"/>
        </w:rPr>
        <w:t>XAdES</w:t>
      </w:r>
      <w:proofErr w:type="spellEnd"/>
      <w:r w:rsidRPr="009739B9">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9739B9">
        <w:rPr>
          <w:rFonts w:eastAsia="Arial" w:cs="Times New Roman"/>
          <w:sz w:val="24"/>
          <w:szCs w:val="24"/>
          <w:lang w:eastAsia="pl-PL"/>
        </w:rPr>
        <w:t>XAdES</w:t>
      </w:r>
      <w:proofErr w:type="spellEnd"/>
      <w:r w:rsidRPr="009739B9">
        <w:rPr>
          <w:rFonts w:eastAsia="Arial" w:cs="Times New Roman"/>
          <w:sz w:val="24"/>
          <w:szCs w:val="24"/>
          <w:lang w:eastAsia="pl-PL"/>
        </w:rPr>
        <w:t>.</w:t>
      </w:r>
    </w:p>
    <w:p w14:paraId="1E02561A" w14:textId="55DCA746" w:rsidR="005C6B3C" w:rsidRPr="009739B9" w:rsidRDefault="005C6B3C" w:rsidP="009A084D">
      <w:pPr>
        <w:widowControl w:val="0"/>
        <w:numPr>
          <w:ilvl w:val="0"/>
          <w:numId w:val="28"/>
        </w:numPr>
        <w:tabs>
          <w:tab w:val="num" w:pos="-360"/>
        </w:tabs>
        <w:autoSpaceDE w:val="0"/>
        <w:ind w:left="360" w:hanging="357"/>
        <w:jc w:val="both"/>
        <w:rPr>
          <w:rFonts w:eastAsia="Calibri" w:cs="Times New Roman"/>
          <w:sz w:val="24"/>
          <w:szCs w:val="24"/>
          <w:lang w:eastAsia="en-US"/>
        </w:rPr>
      </w:pPr>
      <w:r w:rsidRPr="009739B9">
        <w:rPr>
          <w:rFonts w:eastAsia="Arial" w:cs="Times New Roman"/>
          <w:sz w:val="24"/>
          <w:szCs w:val="24"/>
          <w:lang w:eastAsia="pl-PL"/>
        </w:rPr>
        <w:t xml:space="preserve">Zgodnie z art. 18 ust. 3 ustawy </w:t>
      </w:r>
      <w:proofErr w:type="spellStart"/>
      <w:r w:rsidRPr="009739B9">
        <w:rPr>
          <w:rFonts w:eastAsia="Arial" w:cs="Times New Roman"/>
          <w:sz w:val="24"/>
          <w:szCs w:val="24"/>
          <w:lang w:eastAsia="pl-PL"/>
        </w:rPr>
        <w:t>pzp</w:t>
      </w:r>
      <w:proofErr w:type="spellEnd"/>
      <w:r w:rsidRPr="009739B9">
        <w:rPr>
          <w:rFonts w:eastAsia="Arial" w:cs="Times New Roman"/>
          <w:sz w:val="24"/>
          <w:szCs w:val="24"/>
          <w:lang w:eastAsia="pl-PL"/>
        </w:rPr>
        <w:t xml:space="preserve">, nie ujawnia się informacji stanowiących tajemnicę przedsiębiorstwa, w rozumieniu przepisów o zwalczaniu nieuczciwej konkurencji. Jeżeli </w:t>
      </w:r>
      <w:r w:rsidR="00F028E0" w:rsidRPr="009739B9">
        <w:rPr>
          <w:rFonts w:eastAsia="Arial" w:cs="Times New Roman"/>
          <w:sz w:val="24"/>
          <w:szCs w:val="24"/>
          <w:lang w:eastAsia="pl-PL"/>
        </w:rPr>
        <w:t>w</w:t>
      </w:r>
      <w:r w:rsidRPr="009739B9">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9739B9">
        <w:rPr>
          <w:rFonts w:eastAsia="Calibri" w:cs="Times New Roman"/>
          <w:color w:val="000000"/>
          <w:sz w:val="24"/>
          <w:szCs w:val="24"/>
          <w:lang w:eastAsia="en-US"/>
        </w:rPr>
        <w:t xml:space="preserve">Zastrzeżenie przez </w:t>
      </w:r>
      <w:r w:rsidR="00F028E0" w:rsidRPr="009739B9">
        <w:rPr>
          <w:rFonts w:eastAsia="Calibri" w:cs="Times New Roman"/>
          <w:color w:val="000000"/>
          <w:sz w:val="24"/>
          <w:szCs w:val="24"/>
          <w:lang w:eastAsia="en-US"/>
        </w:rPr>
        <w:t>w</w:t>
      </w:r>
      <w:r w:rsidRPr="009739B9">
        <w:rPr>
          <w:rFonts w:eastAsia="Calibri" w:cs="Times New Roman"/>
          <w:color w:val="000000"/>
          <w:sz w:val="24"/>
          <w:szCs w:val="24"/>
          <w:lang w:eastAsia="en-US"/>
        </w:rPr>
        <w:t xml:space="preserve">ykonawcę tajemnicy przedsiębiorstwa bez uzasadnienia będzie traktowane przez </w:t>
      </w:r>
      <w:r w:rsidR="000C7659" w:rsidRPr="009739B9">
        <w:rPr>
          <w:rFonts w:eastAsia="Calibri" w:cs="Times New Roman"/>
          <w:color w:val="000000"/>
          <w:sz w:val="24"/>
          <w:szCs w:val="24"/>
          <w:lang w:eastAsia="en-US"/>
        </w:rPr>
        <w:t>z</w:t>
      </w:r>
      <w:r w:rsidRPr="009739B9">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9739B9">
        <w:rPr>
          <w:rFonts w:eastAsia="Calibri" w:cs="Times New Roman"/>
          <w:color w:val="000000"/>
          <w:sz w:val="24"/>
          <w:szCs w:val="24"/>
          <w:lang w:eastAsia="en-US"/>
        </w:rPr>
        <w:t xml:space="preserve">ustawy </w:t>
      </w:r>
      <w:proofErr w:type="spellStart"/>
      <w:r w:rsidR="00FB0D16" w:rsidRPr="009739B9">
        <w:rPr>
          <w:rFonts w:eastAsia="Calibri" w:cs="Times New Roman"/>
          <w:color w:val="000000"/>
          <w:sz w:val="24"/>
          <w:szCs w:val="24"/>
          <w:lang w:eastAsia="en-US"/>
        </w:rPr>
        <w:t>pzp</w:t>
      </w:r>
      <w:proofErr w:type="spellEnd"/>
      <w:r w:rsidRPr="009739B9">
        <w:rPr>
          <w:rFonts w:eastAsia="Calibri" w:cs="Times New Roman"/>
          <w:color w:val="000000"/>
          <w:sz w:val="24"/>
          <w:szCs w:val="24"/>
          <w:lang w:eastAsia="en-US"/>
        </w:rPr>
        <w:t>.</w:t>
      </w:r>
    </w:p>
    <w:p w14:paraId="5AADE7EE" w14:textId="77777777" w:rsidR="005C6B3C" w:rsidRPr="009739B9" w:rsidRDefault="005C6B3C" w:rsidP="009A084D">
      <w:pPr>
        <w:widowControl w:val="0"/>
        <w:autoSpaceDE w:val="0"/>
        <w:ind w:left="360"/>
        <w:jc w:val="both"/>
        <w:rPr>
          <w:rFonts w:eastAsia="Calibri" w:cs="Times New Roman"/>
          <w:sz w:val="24"/>
          <w:szCs w:val="24"/>
          <w:lang w:eastAsia="en-US"/>
        </w:rPr>
      </w:pPr>
      <w:r w:rsidRPr="009739B9">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9739B9" w:rsidRDefault="005C6B3C" w:rsidP="009A084D">
      <w:pPr>
        <w:widowControl w:val="0"/>
        <w:numPr>
          <w:ilvl w:val="0"/>
          <w:numId w:val="28"/>
        </w:numPr>
        <w:tabs>
          <w:tab w:val="num" w:pos="-360"/>
        </w:tabs>
        <w:autoSpaceDE w:val="0"/>
        <w:ind w:left="360" w:hanging="357"/>
        <w:jc w:val="both"/>
        <w:rPr>
          <w:rFonts w:eastAsia="Calibri" w:cs="Times New Roman"/>
          <w:sz w:val="24"/>
          <w:szCs w:val="24"/>
          <w:lang w:eastAsia="en-US"/>
        </w:rPr>
      </w:pPr>
      <w:r w:rsidRPr="009739B9">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9739B9">
        <w:rPr>
          <w:rFonts w:eastAsia="Calibri" w:cs="Times New Roman"/>
          <w:sz w:val="24"/>
          <w:szCs w:val="24"/>
          <w:lang w:eastAsia="en-US"/>
        </w:rPr>
        <w:t xml:space="preserve"> </w:t>
      </w:r>
      <w:hyperlink r:id="rId70" w:history="1">
        <w:r w:rsidRPr="009739B9">
          <w:rPr>
            <w:rFonts w:eastAsia="Arial" w:cs="Times New Roman"/>
            <w:color w:val="0000FF" w:themeColor="hyperlink"/>
            <w:sz w:val="24"/>
            <w:szCs w:val="24"/>
            <w:u w:val="single"/>
            <w:lang w:eastAsia="pl-PL"/>
          </w:rPr>
          <w:t>https://platformazakupowa.pl/strona/45-instrukcje</w:t>
        </w:r>
      </w:hyperlink>
    </w:p>
    <w:p w14:paraId="1E826D5B" w14:textId="1B918E87" w:rsidR="005C6B3C" w:rsidRPr="009739B9" w:rsidRDefault="005C6B3C" w:rsidP="009A084D">
      <w:pPr>
        <w:widowControl w:val="0"/>
        <w:numPr>
          <w:ilvl w:val="0"/>
          <w:numId w:val="28"/>
        </w:numPr>
        <w:tabs>
          <w:tab w:val="num" w:pos="-360"/>
        </w:tabs>
        <w:autoSpaceDE w:val="0"/>
        <w:ind w:left="360" w:hanging="357"/>
        <w:jc w:val="both"/>
        <w:rPr>
          <w:rFonts w:eastAsia="Calibri" w:cs="Times New Roman"/>
          <w:sz w:val="24"/>
          <w:szCs w:val="24"/>
          <w:lang w:eastAsia="en-US"/>
        </w:rPr>
      </w:pPr>
      <w:r w:rsidRPr="009739B9">
        <w:rPr>
          <w:rFonts w:eastAsia="Arial" w:cs="Times New Roman"/>
          <w:sz w:val="24"/>
          <w:szCs w:val="24"/>
          <w:lang w:eastAsia="pl-PL"/>
        </w:rPr>
        <w:t xml:space="preserve">Każdy z </w:t>
      </w:r>
      <w:r w:rsidR="00F028E0" w:rsidRPr="009739B9">
        <w:rPr>
          <w:rFonts w:eastAsia="Arial" w:cs="Times New Roman"/>
          <w:sz w:val="24"/>
          <w:szCs w:val="24"/>
          <w:lang w:eastAsia="pl-PL"/>
        </w:rPr>
        <w:t>w</w:t>
      </w:r>
      <w:r w:rsidRPr="009739B9">
        <w:rPr>
          <w:rFonts w:eastAsia="Arial" w:cs="Times New Roman"/>
          <w:sz w:val="24"/>
          <w:szCs w:val="24"/>
          <w:lang w:eastAsia="pl-PL"/>
        </w:rPr>
        <w:t>ykonawców może złożyć tylko jedną ofertę. Złożenie większej liczby ofert lub oferty zawierającej propozycje wariantowe spowoduje podlegać będzie odrzuceniu.</w:t>
      </w:r>
    </w:p>
    <w:p w14:paraId="0CA9EC3E" w14:textId="667E3481" w:rsidR="005C6B3C" w:rsidRPr="009739B9" w:rsidRDefault="005C6B3C" w:rsidP="009A084D">
      <w:pPr>
        <w:widowControl w:val="0"/>
        <w:numPr>
          <w:ilvl w:val="0"/>
          <w:numId w:val="28"/>
        </w:numPr>
        <w:tabs>
          <w:tab w:val="num" w:pos="-360"/>
        </w:tabs>
        <w:autoSpaceDE w:val="0"/>
        <w:ind w:left="360" w:hanging="357"/>
        <w:jc w:val="both"/>
        <w:rPr>
          <w:rFonts w:eastAsia="Calibri" w:cs="Times New Roman"/>
          <w:sz w:val="24"/>
          <w:szCs w:val="24"/>
          <w:lang w:eastAsia="en-US"/>
        </w:rPr>
      </w:pPr>
      <w:r w:rsidRPr="009739B9">
        <w:rPr>
          <w:rFonts w:eastAsia="Arial" w:cs="Times New Roman"/>
          <w:sz w:val="24"/>
          <w:szCs w:val="24"/>
          <w:lang w:eastAsia="pl-PL"/>
        </w:rPr>
        <w:t xml:space="preserve">Ceny oferty muszą zawierać wszystkie koszty, jakie musi ponieść </w:t>
      </w:r>
      <w:r w:rsidR="00F028E0" w:rsidRPr="009739B9">
        <w:rPr>
          <w:rFonts w:eastAsia="Arial" w:cs="Times New Roman"/>
          <w:sz w:val="24"/>
          <w:szCs w:val="24"/>
          <w:lang w:eastAsia="pl-PL"/>
        </w:rPr>
        <w:t>w</w:t>
      </w:r>
      <w:r w:rsidRPr="009739B9">
        <w:rPr>
          <w:rFonts w:eastAsia="Arial" w:cs="Times New Roman"/>
          <w:sz w:val="24"/>
          <w:szCs w:val="24"/>
          <w:lang w:eastAsia="pl-PL"/>
        </w:rPr>
        <w:t>ykonawca, aby zrealizować zamówienie z najwyższą starannością oraz ewentualne rabaty.</w:t>
      </w:r>
    </w:p>
    <w:p w14:paraId="6DD8B221" w14:textId="308E7963" w:rsidR="005C6B3C" w:rsidRPr="009739B9" w:rsidRDefault="005C6B3C" w:rsidP="009A084D">
      <w:pPr>
        <w:widowControl w:val="0"/>
        <w:numPr>
          <w:ilvl w:val="0"/>
          <w:numId w:val="28"/>
        </w:numPr>
        <w:tabs>
          <w:tab w:val="num" w:pos="-360"/>
        </w:tabs>
        <w:autoSpaceDE w:val="0"/>
        <w:ind w:left="360" w:hanging="357"/>
        <w:jc w:val="both"/>
        <w:rPr>
          <w:rFonts w:eastAsia="Calibri" w:cs="Times New Roman"/>
          <w:sz w:val="24"/>
          <w:szCs w:val="24"/>
          <w:lang w:eastAsia="en-US"/>
        </w:rPr>
      </w:pPr>
      <w:r w:rsidRPr="009739B9">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F028E0" w:rsidRPr="009739B9">
        <w:rPr>
          <w:rFonts w:eastAsia="Arial" w:cs="Times New Roman"/>
          <w:sz w:val="24"/>
          <w:szCs w:val="24"/>
          <w:lang w:eastAsia="pl-PL"/>
        </w:rPr>
        <w:t>w</w:t>
      </w:r>
      <w:r w:rsidRPr="009739B9">
        <w:rPr>
          <w:rFonts w:eastAsia="Arial" w:cs="Times New Roman"/>
          <w:sz w:val="24"/>
          <w:szCs w:val="24"/>
          <w:lang w:eastAsia="pl-PL"/>
        </w:rPr>
        <w:t>ykonawca zobowiązany jest załączyć tłumaczenie na język polski.</w:t>
      </w:r>
    </w:p>
    <w:p w14:paraId="216F286E" w14:textId="77777777" w:rsidR="005C6B3C" w:rsidRPr="009739B9" w:rsidRDefault="005C6B3C" w:rsidP="009A084D">
      <w:pPr>
        <w:widowControl w:val="0"/>
        <w:numPr>
          <w:ilvl w:val="0"/>
          <w:numId w:val="28"/>
        </w:numPr>
        <w:tabs>
          <w:tab w:val="num" w:pos="-360"/>
        </w:tabs>
        <w:autoSpaceDE w:val="0"/>
        <w:ind w:left="360" w:hanging="357"/>
        <w:jc w:val="both"/>
        <w:rPr>
          <w:rFonts w:eastAsia="Calibri" w:cs="Times New Roman"/>
          <w:sz w:val="24"/>
          <w:szCs w:val="24"/>
          <w:lang w:eastAsia="en-US"/>
        </w:rPr>
      </w:pPr>
      <w:r w:rsidRPr="009739B9">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50"/>
    <w:p w14:paraId="406ED82E" w14:textId="77777777" w:rsidR="005C6B3C" w:rsidRPr="009739B9" w:rsidRDefault="005C6B3C" w:rsidP="009A084D">
      <w:pPr>
        <w:widowControl w:val="0"/>
        <w:jc w:val="both"/>
        <w:outlineLvl w:val="0"/>
        <w:rPr>
          <w:rFonts w:eastAsia="Times New Roman" w:cs="Times New Roman"/>
          <w:b/>
          <w:bCs/>
          <w:sz w:val="24"/>
          <w:szCs w:val="24"/>
        </w:rPr>
      </w:pPr>
      <w:r w:rsidRPr="009739B9">
        <w:rPr>
          <w:rFonts w:eastAsia="Times New Roman" w:cs="Times New Roman"/>
          <w:b/>
          <w:bCs/>
          <w:sz w:val="24"/>
          <w:szCs w:val="24"/>
        </w:rPr>
        <w:t xml:space="preserve"> </w:t>
      </w:r>
    </w:p>
    <w:p w14:paraId="77683CD7" w14:textId="486AEFE1"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4" w:name="_Toc68156100"/>
      <w:r w:rsidRPr="009739B9">
        <w:rPr>
          <w:rFonts w:ascii="Times New Roman" w:eastAsia="Times New Roman" w:hAnsi="Times New Roman" w:cs="Times New Roman"/>
          <w:b/>
          <w:bCs/>
          <w:sz w:val="24"/>
          <w:szCs w:val="24"/>
        </w:rPr>
        <w:t>SPOSÓB ORAZ TERMIN SKŁADANIA OFERT</w:t>
      </w:r>
      <w:bookmarkEnd w:id="54"/>
    </w:p>
    <w:p w14:paraId="74F30607" w14:textId="1C71BB88" w:rsidR="005C6B3C" w:rsidRPr="009739B9" w:rsidRDefault="005C6B3C" w:rsidP="009A084D">
      <w:pPr>
        <w:widowControl w:val="0"/>
        <w:numPr>
          <w:ilvl w:val="0"/>
          <w:numId w:val="35"/>
        </w:numPr>
        <w:pBdr>
          <w:top w:val="nil"/>
          <w:left w:val="nil"/>
          <w:bottom w:val="nil"/>
          <w:right w:val="nil"/>
          <w:between w:val="nil"/>
        </w:pBdr>
        <w:jc w:val="both"/>
      </w:pPr>
      <w:r w:rsidRPr="009739B9">
        <w:rPr>
          <w:rFonts w:cs="Times New Roman"/>
          <w:sz w:val="24"/>
          <w:szCs w:val="24"/>
          <w:lang w:eastAsia="en-US"/>
        </w:rPr>
        <w:t xml:space="preserve">Ofertę wraz z wymaganymi dokumentami należy umieścić na </w:t>
      </w:r>
      <w:hyperlink r:id="rId71">
        <w:r w:rsidRPr="009739B9">
          <w:rPr>
            <w:rFonts w:cs="Times New Roman"/>
            <w:color w:val="1155CC"/>
            <w:sz w:val="24"/>
            <w:szCs w:val="24"/>
            <w:u w:val="single"/>
            <w:lang w:eastAsia="en-US"/>
          </w:rPr>
          <w:t>platformazakupowa.pl</w:t>
        </w:r>
      </w:hyperlink>
      <w:r w:rsidRPr="009739B9">
        <w:rPr>
          <w:rFonts w:cs="Times New Roman"/>
          <w:sz w:val="24"/>
          <w:szCs w:val="24"/>
          <w:lang w:eastAsia="en-US"/>
        </w:rPr>
        <w:t xml:space="preserve"> pod adresem: </w:t>
      </w:r>
      <w:hyperlink r:id="rId72" w:history="1">
        <w:r w:rsidR="00922B21" w:rsidRPr="00892996">
          <w:rPr>
            <w:rStyle w:val="Hipercze"/>
            <w:color w:val="auto"/>
          </w:rPr>
          <w:t>https://platformazakupowa.pl/transakcja/933104</w:t>
        </w:r>
      </w:hyperlink>
      <w:r w:rsidR="00A904DF" w:rsidRPr="00892996">
        <w:rPr>
          <w:rFonts w:eastAsia="Times New Roman" w:cs="Times New Roman"/>
          <w:b/>
          <w:bCs/>
          <w:sz w:val="24"/>
          <w:szCs w:val="24"/>
          <w:lang w:eastAsia="pl-PL"/>
        </w:rPr>
        <w:t xml:space="preserve"> </w:t>
      </w:r>
      <w:r w:rsidRPr="00892996">
        <w:rPr>
          <w:rFonts w:cs="Times New Roman"/>
          <w:sz w:val="24"/>
          <w:szCs w:val="24"/>
          <w:lang w:eastAsia="en-US"/>
        </w:rPr>
        <w:t xml:space="preserve">w myśl ustawy </w:t>
      </w:r>
      <w:proofErr w:type="spellStart"/>
      <w:r w:rsidRPr="00892996">
        <w:rPr>
          <w:rFonts w:cs="Times New Roman"/>
          <w:sz w:val="24"/>
          <w:szCs w:val="24"/>
          <w:lang w:eastAsia="en-US"/>
        </w:rPr>
        <w:t>pzp</w:t>
      </w:r>
      <w:proofErr w:type="spellEnd"/>
      <w:r w:rsidRPr="00892996">
        <w:rPr>
          <w:rFonts w:cs="Times New Roman"/>
          <w:sz w:val="24"/>
          <w:szCs w:val="24"/>
          <w:lang w:eastAsia="en-US"/>
        </w:rPr>
        <w:t xml:space="preserve"> na stronie internetowej prowadzonego postępowania </w:t>
      </w:r>
      <w:r w:rsidRPr="009739B9">
        <w:rPr>
          <w:rFonts w:cs="Times New Roman"/>
          <w:sz w:val="24"/>
          <w:szCs w:val="24"/>
          <w:lang w:eastAsia="en-US"/>
        </w:rPr>
        <w:t xml:space="preserve">do dnia </w:t>
      </w:r>
      <w:r w:rsidR="00DA7FBC">
        <w:rPr>
          <w:rFonts w:cs="Times New Roman"/>
          <w:b/>
          <w:bCs/>
          <w:sz w:val="24"/>
          <w:szCs w:val="24"/>
          <w:lang w:eastAsia="en-US"/>
        </w:rPr>
        <w:t>03.07.2024 r.,</w:t>
      </w:r>
      <w:r w:rsidRPr="009739B9">
        <w:rPr>
          <w:rFonts w:cs="Times New Roman"/>
          <w:sz w:val="24"/>
          <w:szCs w:val="24"/>
          <w:lang w:eastAsia="en-US"/>
        </w:rPr>
        <w:t xml:space="preserve"> do godziny </w:t>
      </w:r>
      <w:r w:rsidR="009147F0">
        <w:rPr>
          <w:rFonts w:cs="Times New Roman"/>
          <w:b/>
          <w:bCs/>
          <w:sz w:val="24"/>
          <w:szCs w:val="24"/>
          <w:lang w:eastAsia="en-US"/>
        </w:rPr>
        <w:t>10:00.</w:t>
      </w:r>
    </w:p>
    <w:p w14:paraId="2A3B398C" w14:textId="77777777" w:rsidR="005C6B3C" w:rsidRPr="009739B9" w:rsidRDefault="005C6B3C" w:rsidP="009A084D">
      <w:pPr>
        <w:widowControl w:val="0"/>
        <w:numPr>
          <w:ilvl w:val="0"/>
          <w:numId w:val="35"/>
        </w:numPr>
        <w:pBdr>
          <w:top w:val="nil"/>
          <w:left w:val="nil"/>
          <w:bottom w:val="nil"/>
          <w:right w:val="nil"/>
          <w:between w:val="nil"/>
        </w:pBdr>
        <w:jc w:val="both"/>
        <w:rPr>
          <w:rFonts w:cs="Times New Roman"/>
          <w:sz w:val="24"/>
          <w:szCs w:val="24"/>
          <w:lang w:eastAsia="en-US"/>
        </w:rPr>
      </w:pPr>
      <w:r w:rsidRPr="009739B9">
        <w:rPr>
          <w:rFonts w:cs="Times New Roman"/>
          <w:sz w:val="24"/>
          <w:szCs w:val="24"/>
          <w:lang w:eastAsia="en-US"/>
        </w:rPr>
        <w:t>Do oferty należy dołączyć wszystkie wymagane w SWZ dokumenty.</w:t>
      </w:r>
    </w:p>
    <w:p w14:paraId="3D1B8534" w14:textId="77777777" w:rsidR="005C6B3C" w:rsidRPr="009739B9" w:rsidRDefault="005C6B3C" w:rsidP="009A084D">
      <w:pPr>
        <w:widowControl w:val="0"/>
        <w:numPr>
          <w:ilvl w:val="0"/>
          <w:numId w:val="35"/>
        </w:numPr>
        <w:pBdr>
          <w:top w:val="nil"/>
          <w:left w:val="nil"/>
          <w:bottom w:val="nil"/>
          <w:right w:val="nil"/>
          <w:between w:val="nil"/>
        </w:pBdr>
        <w:jc w:val="both"/>
        <w:rPr>
          <w:rFonts w:cs="Times New Roman"/>
          <w:sz w:val="24"/>
          <w:szCs w:val="24"/>
          <w:lang w:eastAsia="en-US"/>
        </w:rPr>
      </w:pPr>
      <w:r w:rsidRPr="009739B9">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9739B9" w:rsidRDefault="005C6B3C" w:rsidP="009A084D">
      <w:pPr>
        <w:widowControl w:val="0"/>
        <w:numPr>
          <w:ilvl w:val="0"/>
          <w:numId w:val="35"/>
        </w:numPr>
        <w:pBdr>
          <w:top w:val="nil"/>
          <w:left w:val="nil"/>
          <w:bottom w:val="nil"/>
          <w:right w:val="nil"/>
          <w:between w:val="nil"/>
        </w:pBdr>
        <w:jc w:val="both"/>
        <w:rPr>
          <w:rFonts w:cs="Times New Roman"/>
          <w:sz w:val="24"/>
          <w:szCs w:val="24"/>
          <w:lang w:eastAsia="en-US"/>
        </w:rPr>
      </w:pPr>
      <w:r w:rsidRPr="009739B9">
        <w:rPr>
          <w:rFonts w:cs="Times New Roman"/>
          <w:sz w:val="24"/>
          <w:szCs w:val="24"/>
          <w:lang w:eastAsia="en-US"/>
        </w:rPr>
        <w:t xml:space="preserve">Oferta składana elektronicznie musi zostać podpisana elektronicznym podpisem kwalifikowanym. W procesie składania oferty za pośrednictwem </w:t>
      </w:r>
      <w:hyperlink r:id="rId73">
        <w:r w:rsidRPr="009739B9">
          <w:rPr>
            <w:rFonts w:cs="Times New Roman"/>
            <w:color w:val="1155CC"/>
            <w:sz w:val="24"/>
            <w:szCs w:val="24"/>
            <w:u w:val="single"/>
            <w:lang w:eastAsia="en-US"/>
          </w:rPr>
          <w:t>platformazakupowa.pl</w:t>
        </w:r>
      </w:hyperlink>
      <w:r w:rsidRPr="009739B9">
        <w:rPr>
          <w:rFonts w:cs="Times New Roman"/>
          <w:sz w:val="24"/>
          <w:szCs w:val="24"/>
          <w:lang w:eastAsia="en-US"/>
        </w:rPr>
        <w:t xml:space="preserve">, </w:t>
      </w:r>
      <w:r w:rsidR="00F028E0" w:rsidRPr="009739B9">
        <w:rPr>
          <w:rFonts w:cs="Times New Roman"/>
          <w:sz w:val="24"/>
          <w:szCs w:val="24"/>
          <w:lang w:eastAsia="en-US"/>
        </w:rPr>
        <w:t>w</w:t>
      </w:r>
      <w:r w:rsidRPr="009739B9">
        <w:rPr>
          <w:rFonts w:cs="Times New Roman"/>
          <w:sz w:val="24"/>
          <w:szCs w:val="24"/>
          <w:lang w:eastAsia="en-US"/>
        </w:rPr>
        <w:t xml:space="preserve">ykonawca powinien złożyć podpis bezpośrednio na dokumentach przesłanych za pośrednictwem </w:t>
      </w:r>
      <w:r w:rsidRPr="009739B9">
        <w:rPr>
          <w:rFonts w:eastAsia="Arial" w:cs="Times New Roman"/>
          <w:sz w:val="24"/>
          <w:szCs w:val="24"/>
          <w:lang w:eastAsia="pl-PL"/>
        </w:rPr>
        <w:t xml:space="preserve">platformy zakupowej, </w:t>
      </w:r>
      <w:r w:rsidR="000C7659" w:rsidRPr="009739B9">
        <w:rPr>
          <w:rFonts w:cs="Times New Roman"/>
          <w:sz w:val="24"/>
          <w:szCs w:val="24"/>
          <w:lang w:eastAsia="en-US"/>
        </w:rPr>
        <w:t>z</w:t>
      </w:r>
      <w:r w:rsidRPr="009739B9">
        <w:rPr>
          <w:rFonts w:cs="Times New Roman"/>
          <w:sz w:val="24"/>
          <w:szCs w:val="24"/>
          <w:lang w:eastAsia="en-US"/>
        </w:rPr>
        <w:t>amawiający zaleca stosowanie podpisu na każdym załączonym pliku osobno.</w:t>
      </w:r>
    </w:p>
    <w:p w14:paraId="0828FFFB" w14:textId="77777777" w:rsidR="005C6B3C" w:rsidRPr="009739B9" w:rsidRDefault="005C6B3C" w:rsidP="009A084D">
      <w:pPr>
        <w:widowControl w:val="0"/>
        <w:numPr>
          <w:ilvl w:val="0"/>
          <w:numId w:val="35"/>
        </w:numPr>
        <w:pBdr>
          <w:top w:val="nil"/>
          <w:left w:val="nil"/>
          <w:bottom w:val="nil"/>
          <w:right w:val="nil"/>
          <w:between w:val="nil"/>
        </w:pBdr>
        <w:jc w:val="both"/>
        <w:rPr>
          <w:rFonts w:cs="Times New Roman"/>
          <w:sz w:val="24"/>
          <w:szCs w:val="24"/>
          <w:lang w:eastAsia="en-US"/>
        </w:rPr>
      </w:pPr>
      <w:r w:rsidRPr="009739B9">
        <w:rPr>
          <w:rFonts w:cs="Times New Roman"/>
          <w:sz w:val="24"/>
          <w:szCs w:val="24"/>
          <w:lang w:eastAsia="en-US"/>
        </w:rPr>
        <w:t xml:space="preserve">Za datę złożenia oferty przyjmuje się datę jej przekazania w systemie (platformie) w drugim kroku </w:t>
      </w:r>
      <w:r w:rsidRPr="009739B9">
        <w:rPr>
          <w:rFonts w:cs="Times New Roman"/>
          <w:sz w:val="24"/>
          <w:szCs w:val="24"/>
          <w:lang w:eastAsia="en-US"/>
        </w:rPr>
        <w:lastRenderedPageBreak/>
        <w:t>składania oferty poprzez kliknięcie przycisku “Złóż ofertę” i wyświetlenie się komunikatu, że oferta została zaszyfrowana i złożona.</w:t>
      </w:r>
    </w:p>
    <w:p w14:paraId="27F0F7EF" w14:textId="24DA63A0" w:rsidR="005C6B3C" w:rsidRPr="009739B9" w:rsidRDefault="005C6B3C" w:rsidP="009A084D">
      <w:pPr>
        <w:widowControl w:val="0"/>
        <w:numPr>
          <w:ilvl w:val="0"/>
          <w:numId w:val="35"/>
        </w:numPr>
        <w:pBdr>
          <w:top w:val="nil"/>
          <w:left w:val="nil"/>
          <w:bottom w:val="nil"/>
          <w:right w:val="nil"/>
          <w:between w:val="nil"/>
        </w:pBdr>
        <w:jc w:val="both"/>
        <w:rPr>
          <w:rFonts w:cs="Times New Roman"/>
          <w:sz w:val="24"/>
          <w:szCs w:val="24"/>
          <w:lang w:eastAsia="en-US"/>
        </w:rPr>
      </w:pPr>
      <w:r w:rsidRPr="009739B9">
        <w:rPr>
          <w:rFonts w:cs="Times New Roman"/>
          <w:sz w:val="24"/>
          <w:szCs w:val="24"/>
          <w:lang w:eastAsia="en-US"/>
        </w:rPr>
        <w:t xml:space="preserve">Szczegółowa instrukcja dla </w:t>
      </w:r>
      <w:r w:rsidR="00F028E0" w:rsidRPr="009739B9">
        <w:rPr>
          <w:rFonts w:cs="Times New Roman"/>
          <w:sz w:val="24"/>
          <w:szCs w:val="24"/>
          <w:lang w:eastAsia="en-US"/>
        </w:rPr>
        <w:t>w</w:t>
      </w:r>
      <w:r w:rsidRPr="009739B9">
        <w:rPr>
          <w:rFonts w:cs="Times New Roman"/>
          <w:sz w:val="24"/>
          <w:szCs w:val="24"/>
          <w:lang w:eastAsia="en-US"/>
        </w:rPr>
        <w:t xml:space="preserve">ykonawców dotycząca złożenia, zmiany i wycofania oferty znajduje się na stronie internetowej pod adresem: </w:t>
      </w:r>
      <w:hyperlink r:id="rId74" w:history="1">
        <w:r w:rsidRPr="009739B9">
          <w:rPr>
            <w:rFonts w:eastAsia="Arial" w:cs="Times New Roman"/>
            <w:color w:val="0000FF" w:themeColor="hyperlink"/>
            <w:sz w:val="24"/>
            <w:szCs w:val="24"/>
            <w:u w:val="single"/>
            <w:lang w:eastAsia="pl-PL"/>
          </w:rPr>
          <w:t>https://platformazakupowa.pl/strona/45-instrukcje</w:t>
        </w:r>
      </w:hyperlink>
    </w:p>
    <w:p w14:paraId="626444B1" w14:textId="77777777" w:rsidR="005C6B3C" w:rsidRPr="009739B9" w:rsidRDefault="005C6B3C" w:rsidP="009A084D">
      <w:pPr>
        <w:widowControl w:val="0"/>
        <w:jc w:val="both"/>
        <w:rPr>
          <w:rFonts w:cs="Times New Roman"/>
          <w:sz w:val="24"/>
          <w:szCs w:val="24"/>
        </w:rPr>
      </w:pPr>
    </w:p>
    <w:p w14:paraId="3BAC3555" w14:textId="51E89DC0"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5" w:name="_Toc68156101"/>
      <w:r w:rsidRPr="009739B9">
        <w:rPr>
          <w:rFonts w:ascii="Times New Roman" w:eastAsia="Arial" w:hAnsi="Times New Roman" w:cs="Times New Roman"/>
          <w:b/>
          <w:bCs/>
          <w:sz w:val="24"/>
          <w:szCs w:val="24"/>
          <w:lang w:eastAsia="pl-PL"/>
        </w:rPr>
        <w:t>OTWARCIE OFERT</w:t>
      </w:r>
      <w:bookmarkEnd w:id="55"/>
    </w:p>
    <w:p w14:paraId="2E8DCCCF" w14:textId="1D130B80" w:rsidR="007B497D" w:rsidRPr="009739B9" w:rsidRDefault="007B497D" w:rsidP="009A084D">
      <w:pPr>
        <w:widowControl w:val="0"/>
        <w:numPr>
          <w:ilvl w:val="0"/>
          <w:numId w:val="36"/>
        </w:numPr>
        <w:jc w:val="both"/>
        <w:rPr>
          <w:rFonts w:eastAsia="Arial" w:cs="Times New Roman"/>
          <w:sz w:val="24"/>
          <w:szCs w:val="24"/>
          <w:lang w:eastAsia="pl-PL"/>
        </w:rPr>
      </w:pPr>
      <w:r w:rsidRPr="009739B9">
        <w:rPr>
          <w:rFonts w:eastAsia="Arial" w:cs="Times New Roman"/>
          <w:sz w:val="24"/>
          <w:szCs w:val="24"/>
          <w:lang w:eastAsia="pl-PL"/>
        </w:rPr>
        <w:t xml:space="preserve">Otwarcie ofert nastąpi w dniu </w:t>
      </w:r>
      <w:r w:rsidR="00DA7FBC">
        <w:rPr>
          <w:rFonts w:eastAsia="Arial" w:cs="Times New Roman"/>
          <w:b/>
          <w:bCs/>
          <w:sz w:val="24"/>
          <w:szCs w:val="24"/>
          <w:lang w:eastAsia="pl-PL"/>
        </w:rPr>
        <w:t>03.07.2024</w:t>
      </w:r>
      <w:r w:rsidRPr="009739B9">
        <w:rPr>
          <w:rFonts w:eastAsia="Arial" w:cs="Times New Roman"/>
          <w:b/>
          <w:bCs/>
          <w:sz w:val="24"/>
          <w:szCs w:val="24"/>
          <w:lang w:eastAsia="pl-PL"/>
        </w:rPr>
        <w:t xml:space="preserve"> r.</w:t>
      </w:r>
      <w:r w:rsidR="00DA7FBC">
        <w:rPr>
          <w:rFonts w:eastAsia="Arial" w:cs="Times New Roman"/>
          <w:b/>
          <w:bCs/>
          <w:sz w:val="24"/>
          <w:szCs w:val="24"/>
          <w:lang w:eastAsia="pl-PL"/>
        </w:rPr>
        <w:t>,</w:t>
      </w:r>
      <w:r w:rsidRPr="009739B9">
        <w:rPr>
          <w:rFonts w:eastAsia="Arial" w:cs="Times New Roman"/>
          <w:sz w:val="24"/>
          <w:szCs w:val="24"/>
          <w:lang w:eastAsia="pl-PL"/>
        </w:rPr>
        <w:t xml:space="preserve"> o godzinie </w:t>
      </w:r>
      <w:r w:rsidR="009147F0">
        <w:rPr>
          <w:rFonts w:eastAsia="Arial" w:cs="Times New Roman"/>
          <w:b/>
          <w:bCs/>
          <w:sz w:val="24"/>
          <w:szCs w:val="24"/>
          <w:lang w:eastAsia="pl-PL"/>
        </w:rPr>
        <w:t>10:05.</w:t>
      </w:r>
    </w:p>
    <w:p w14:paraId="0E12D95A" w14:textId="0BD3FCFD" w:rsidR="007B497D" w:rsidRPr="009739B9" w:rsidRDefault="007B497D" w:rsidP="009A084D">
      <w:pPr>
        <w:widowControl w:val="0"/>
        <w:numPr>
          <w:ilvl w:val="0"/>
          <w:numId w:val="36"/>
        </w:numPr>
        <w:jc w:val="both"/>
        <w:rPr>
          <w:rFonts w:eastAsia="Arial" w:cs="Times New Roman"/>
          <w:sz w:val="24"/>
          <w:szCs w:val="24"/>
          <w:lang w:eastAsia="pl-PL"/>
        </w:rPr>
      </w:pPr>
      <w:r w:rsidRPr="009739B9">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9739B9" w:rsidRDefault="005C6B3C" w:rsidP="009A084D">
      <w:pPr>
        <w:widowControl w:val="0"/>
        <w:numPr>
          <w:ilvl w:val="0"/>
          <w:numId w:val="36"/>
        </w:numPr>
        <w:jc w:val="both"/>
        <w:rPr>
          <w:rFonts w:eastAsia="Arial" w:cs="Times New Roman"/>
          <w:sz w:val="24"/>
          <w:szCs w:val="24"/>
          <w:lang w:eastAsia="pl-PL"/>
        </w:rPr>
      </w:pPr>
      <w:r w:rsidRPr="009739B9">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9739B9" w:rsidRDefault="005C6B3C" w:rsidP="009A084D">
      <w:pPr>
        <w:widowControl w:val="0"/>
        <w:numPr>
          <w:ilvl w:val="0"/>
          <w:numId w:val="36"/>
        </w:numPr>
        <w:jc w:val="both"/>
        <w:rPr>
          <w:rFonts w:eastAsia="Arial" w:cs="Times New Roman"/>
          <w:sz w:val="24"/>
          <w:szCs w:val="24"/>
          <w:lang w:eastAsia="pl-PL"/>
        </w:rPr>
      </w:pPr>
      <w:r w:rsidRPr="009739B9">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9739B9" w:rsidRDefault="005C6B3C" w:rsidP="009A084D">
      <w:pPr>
        <w:widowControl w:val="0"/>
        <w:numPr>
          <w:ilvl w:val="0"/>
          <w:numId w:val="36"/>
        </w:numPr>
        <w:ind w:left="357" w:hanging="357"/>
        <w:jc w:val="both"/>
        <w:rPr>
          <w:rFonts w:eastAsia="Arial" w:cs="Times New Roman"/>
          <w:sz w:val="24"/>
          <w:szCs w:val="24"/>
          <w:lang w:eastAsia="pl-PL"/>
        </w:rPr>
      </w:pPr>
      <w:r w:rsidRPr="009739B9">
        <w:rPr>
          <w:rFonts w:eastAsia="Arial" w:cs="Times New Roman"/>
          <w:sz w:val="24"/>
          <w:szCs w:val="24"/>
          <w:lang w:eastAsia="pl-PL"/>
        </w:rPr>
        <w:t>Zamawiający, niezwłocznie po otwarciu ofert, udostępnia na stronie internetowej prowadzonego postępowania informacje o:</w:t>
      </w:r>
    </w:p>
    <w:p w14:paraId="73A083ED" w14:textId="7456CFB6" w:rsidR="005C6B3C" w:rsidRPr="009739B9" w:rsidRDefault="005C6B3C" w:rsidP="009A084D">
      <w:pPr>
        <w:widowControl w:val="0"/>
        <w:numPr>
          <w:ilvl w:val="0"/>
          <w:numId w:val="37"/>
        </w:numPr>
        <w:jc w:val="both"/>
        <w:rPr>
          <w:rFonts w:eastAsia="Arial" w:cs="Times New Roman"/>
          <w:sz w:val="24"/>
          <w:szCs w:val="24"/>
          <w:lang w:eastAsia="pl-PL"/>
        </w:rPr>
      </w:pPr>
      <w:r w:rsidRPr="009739B9">
        <w:rPr>
          <w:rFonts w:eastAsia="Arial" w:cs="Times New Roman"/>
          <w:sz w:val="24"/>
          <w:szCs w:val="24"/>
          <w:lang w:eastAsia="pl-PL"/>
        </w:rPr>
        <w:t xml:space="preserve">nazwach albo imionach i nazwiskach oraz siedzibach lub miejscach prowadzonej działalności gospodarczej albo miejscach zamieszkania </w:t>
      </w:r>
      <w:r w:rsidR="00F028E0" w:rsidRPr="009739B9">
        <w:rPr>
          <w:rFonts w:eastAsia="Arial" w:cs="Times New Roman"/>
          <w:sz w:val="24"/>
          <w:szCs w:val="24"/>
          <w:lang w:eastAsia="pl-PL"/>
        </w:rPr>
        <w:t>w</w:t>
      </w:r>
      <w:r w:rsidRPr="009739B9">
        <w:rPr>
          <w:rFonts w:eastAsia="Arial" w:cs="Times New Roman"/>
          <w:sz w:val="24"/>
          <w:szCs w:val="24"/>
          <w:lang w:eastAsia="pl-PL"/>
        </w:rPr>
        <w:t>ykonawców, których oferty zostały otwarte;</w:t>
      </w:r>
    </w:p>
    <w:p w14:paraId="6FF21813" w14:textId="77777777" w:rsidR="005C6B3C" w:rsidRPr="009739B9" w:rsidRDefault="005C6B3C" w:rsidP="009A084D">
      <w:pPr>
        <w:widowControl w:val="0"/>
        <w:numPr>
          <w:ilvl w:val="0"/>
          <w:numId w:val="37"/>
        </w:numPr>
        <w:jc w:val="both"/>
        <w:rPr>
          <w:rFonts w:eastAsia="Arial" w:cs="Times New Roman"/>
          <w:sz w:val="24"/>
          <w:szCs w:val="24"/>
          <w:lang w:eastAsia="pl-PL"/>
        </w:rPr>
      </w:pPr>
      <w:r w:rsidRPr="009739B9">
        <w:rPr>
          <w:rFonts w:eastAsia="Arial" w:cs="Times New Roman"/>
          <w:sz w:val="24"/>
          <w:szCs w:val="24"/>
          <w:lang w:eastAsia="pl-PL"/>
        </w:rPr>
        <w:t>cenach lub kosztach zawartych w ofertach.</w:t>
      </w:r>
    </w:p>
    <w:p w14:paraId="23FAA785" w14:textId="77777777" w:rsidR="00C61E0C" w:rsidRPr="009739B9" w:rsidRDefault="005C6B3C" w:rsidP="009A084D">
      <w:pPr>
        <w:widowControl w:val="0"/>
        <w:shd w:val="clear" w:color="auto" w:fill="FFFFFF"/>
        <w:ind w:left="360"/>
        <w:jc w:val="both"/>
        <w:rPr>
          <w:rFonts w:eastAsia="Arial" w:cs="Times New Roman"/>
          <w:sz w:val="24"/>
          <w:szCs w:val="24"/>
          <w:lang w:eastAsia="pl-PL"/>
        </w:rPr>
      </w:pPr>
      <w:r w:rsidRPr="009739B9">
        <w:rPr>
          <w:rFonts w:eastAsia="Arial" w:cs="Times New Roman"/>
          <w:sz w:val="24"/>
          <w:szCs w:val="24"/>
          <w:lang w:eastAsia="pl-PL"/>
        </w:rPr>
        <w:t>Informacja zostanie opublikowana na stronie postępowania na platformy zakupowej w sekcji ,,Komunikaty”.</w:t>
      </w:r>
      <w:r w:rsidR="00C61E0C" w:rsidRPr="009739B9">
        <w:rPr>
          <w:rFonts w:eastAsia="Arial" w:cs="Times New Roman"/>
          <w:sz w:val="24"/>
          <w:szCs w:val="24"/>
          <w:lang w:eastAsia="pl-PL"/>
        </w:rPr>
        <w:t>\</w:t>
      </w:r>
    </w:p>
    <w:p w14:paraId="52B30C1B" w14:textId="54284461" w:rsidR="005C6B3C" w:rsidRPr="009739B9" w:rsidRDefault="005C6B3C" w:rsidP="009A084D">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eastAsia="pl-PL"/>
        </w:rPr>
      </w:pPr>
      <w:r w:rsidRPr="009739B9">
        <w:rPr>
          <w:rFonts w:ascii="Times New Roman" w:eastAsia="Arial" w:hAnsi="Times New Roman" w:cs="Times New Roman"/>
          <w:sz w:val="24"/>
          <w:szCs w:val="24"/>
          <w:lang w:eastAsia="pl-PL"/>
        </w:rPr>
        <w:t xml:space="preserve">Zamawiający nie ma obowiązku przeprowadzania jawnej sesji otwarcia ofert w sposób jawny z udziałem </w:t>
      </w:r>
      <w:r w:rsidR="00F028E0" w:rsidRPr="009739B9">
        <w:rPr>
          <w:rFonts w:ascii="Times New Roman" w:eastAsia="Arial" w:hAnsi="Times New Roman" w:cs="Times New Roman"/>
          <w:sz w:val="24"/>
          <w:szCs w:val="24"/>
          <w:lang w:eastAsia="pl-PL"/>
        </w:rPr>
        <w:t>w</w:t>
      </w:r>
      <w:r w:rsidRPr="009739B9">
        <w:rPr>
          <w:rFonts w:ascii="Times New Roman" w:eastAsia="Arial" w:hAnsi="Times New Roman" w:cs="Times New Roman"/>
          <w:sz w:val="24"/>
          <w:szCs w:val="24"/>
          <w:lang w:eastAsia="pl-PL"/>
        </w:rPr>
        <w:t>ykonawców lub transmitowania sesji otwarcia za pośrednictwem elektronicznych narzędzi do przekazu wideo on-line.</w:t>
      </w:r>
    </w:p>
    <w:p w14:paraId="39E45342" w14:textId="77777777" w:rsidR="005C6B3C" w:rsidRPr="009739B9" w:rsidRDefault="005C6B3C" w:rsidP="009A084D">
      <w:pPr>
        <w:widowControl w:val="0"/>
        <w:rPr>
          <w:rFonts w:cs="Times New Roman"/>
          <w:sz w:val="24"/>
          <w:szCs w:val="24"/>
        </w:rPr>
      </w:pPr>
    </w:p>
    <w:p w14:paraId="4200DA84" w14:textId="43400A29"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6" w:name="_Toc68156102"/>
      <w:r w:rsidRPr="009739B9">
        <w:rPr>
          <w:rFonts w:ascii="Times New Roman" w:hAnsi="Times New Roman" w:cs="Times New Roman"/>
          <w:b/>
          <w:bCs/>
          <w:sz w:val="24"/>
          <w:szCs w:val="24"/>
        </w:rPr>
        <w:t>SPOSÓB OBLICZANIA CENY OFERTY</w:t>
      </w:r>
      <w:bookmarkEnd w:id="56"/>
    </w:p>
    <w:p w14:paraId="35CBD37E" w14:textId="3CE61CE0" w:rsidR="005C6B3C" w:rsidRPr="009739B9" w:rsidRDefault="005C6B3C" w:rsidP="009A084D">
      <w:pPr>
        <w:widowControl w:val="0"/>
        <w:numPr>
          <w:ilvl w:val="0"/>
          <w:numId w:val="33"/>
        </w:numPr>
        <w:ind w:left="357" w:hanging="357"/>
        <w:jc w:val="both"/>
        <w:rPr>
          <w:rFonts w:cs="Times New Roman"/>
          <w:sz w:val="24"/>
          <w:szCs w:val="24"/>
          <w:lang w:eastAsia="en-US"/>
        </w:rPr>
      </w:pPr>
      <w:r w:rsidRPr="009739B9">
        <w:rPr>
          <w:rFonts w:cs="Times New Roman"/>
          <w:sz w:val="24"/>
          <w:szCs w:val="24"/>
          <w:lang w:eastAsia="en-US"/>
        </w:rPr>
        <w:t xml:space="preserve">Wykonawca podaje cenę za realizację przedmiotu zamówienia zgodnie ze wzorem Formularza Ofertowego, stanowiącego </w:t>
      </w:r>
      <w:r w:rsidR="00FA5480" w:rsidRPr="009739B9">
        <w:rPr>
          <w:rFonts w:cs="Times New Roman"/>
          <w:b/>
          <w:sz w:val="24"/>
          <w:szCs w:val="24"/>
          <w:lang w:eastAsia="en-US"/>
        </w:rPr>
        <w:t xml:space="preserve">ZAŁĄCZNIK NR 1 </w:t>
      </w:r>
      <w:r w:rsidRPr="009739B9">
        <w:rPr>
          <w:rFonts w:cs="Times New Roman"/>
          <w:b/>
          <w:sz w:val="24"/>
          <w:szCs w:val="24"/>
          <w:lang w:eastAsia="en-US"/>
        </w:rPr>
        <w:t xml:space="preserve">do SWZ. </w:t>
      </w:r>
    </w:p>
    <w:p w14:paraId="677D64EF" w14:textId="0A91988F" w:rsidR="005C6B3C" w:rsidRPr="009739B9" w:rsidRDefault="005C6B3C" w:rsidP="009A084D">
      <w:pPr>
        <w:widowControl w:val="0"/>
        <w:numPr>
          <w:ilvl w:val="0"/>
          <w:numId w:val="33"/>
        </w:numPr>
        <w:tabs>
          <w:tab w:val="left" w:pos="426"/>
        </w:tabs>
        <w:jc w:val="both"/>
        <w:rPr>
          <w:rFonts w:eastAsia="Times New Roman" w:cs="Times New Roman"/>
          <w:sz w:val="24"/>
          <w:szCs w:val="24"/>
        </w:rPr>
      </w:pPr>
      <w:r w:rsidRPr="009739B9">
        <w:rPr>
          <w:rFonts w:eastAsia="Times New Roman" w:cs="Times New Roman"/>
          <w:sz w:val="24"/>
          <w:szCs w:val="24"/>
        </w:rPr>
        <w:t xml:space="preserve">Ofertę należy sporządzić w oparciu o formularz opis przedmiotu zamówienia - </w:t>
      </w:r>
      <w:r w:rsidRPr="009739B9">
        <w:rPr>
          <w:rFonts w:eastAsia="Times New Roman" w:cs="Times New Roman"/>
          <w:b/>
          <w:bCs/>
          <w:sz w:val="24"/>
          <w:szCs w:val="24"/>
        </w:rPr>
        <w:t>ZAŁĄCZNIK NR 2 do SWZ.</w:t>
      </w:r>
      <w:r w:rsidRPr="009739B9">
        <w:rPr>
          <w:rFonts w:eastAsia="Times New Roman" w:cs="Times New Roman"/>
          <w:sz w:val="24"/>
          <w:szCs w:val="24"/>
        </w:rPr>
        <w:t xml:space="preserve"> </w:t>
      </w:r>
    </w:p>
    <w:p w14:paraId="50960EB2" w14:textId="77777777" w:rsidR="005C6B3C" w:rsidRPr="009739B9" w:rsidRDefault="005C6B3C" w:rsidP="009A084D">
      <w:pPr>
        <w:widowControl w:val="0"/>
        <w:numPr>
          <w:ilvl w:val="0"/>
          <w:numId w:val="33"/>
        </w:numPr>
        <w:jc w:val="both"/>
        <w:rPr>
          <w:rFonts w:cs="Times New Roman"/>
          <w:sz w:val="24"/>
          <w:szCs w:val="24"/>
          <w:lang w:eastAsia="en-US"/>
        </w:rPr>
      </w:pPr>
      <w:r w:rsidRPr="009739B9">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9739B9" w:rsidRDefault="005C6B3C" w:rsidP="009A084D">
      <w:pPr>
        <w:widowControl w:val="0"/>
        <w:numPr>
          <w:ilvl w:val="0"/>
          <w:numId w:val="33"/>
        </w:numPr>
        <w:jc w:val="both"/>
        <w:rPr>
          <w:rFonts w:cs="Times New Roman"/>
          <w:sz w:val="24"/>
          <w:szCs w:val="24"/>
          <w:lang w:eastAsia="en-US"/>
        </w:rPr>
      </w:pPr>
      <w:r w:rsidRPr="009739B9">
        <w:rPr>
          <w:rFonts w:cs="Times New Roman"/>
          <w:sz w:val="24"/>
          <w:szCs w:val="24"/>
          <w:lang w:eastAsia="en-US"/>
        </w:rPr>
        <w:t xml:space="preserve">Cena podana na Formularzu Ofertowym jest ceną wyczerpującą wszelkie należności </w:t>
      </w:r>
      <w:r w:rsidR="00F028E0" w:rsidRPr="009739B9">
        <w:rPr>
          <w:rFonts w:cs="Times New Roman"/>
          <w:sz w:val="24"/>
          <w:szCs w:val="24"/>
          <w:lang w:eastAsia="en-US"/>
        </w:rPr>
        <w:t>w</w:t>
      </w:r>
      <w:r w:rsidRPr="009739B9">
        <w:rPr>
          <w:rFonts w:cs="Times New Roman"/>
          <w:sz w:val="24"/>
          <w:szCs w:val="24"/>
          <w:lang w:eastAsia="en-US"/>
        </w:rPr>
        <w:t xml:space="preserve">ykonawcy wobec </w:t>
      </w:r>
      <w:r w:rsidR="000C7659" w:rsidRPr="009739B9">
        <w:rPr>
          <w:rFonts w:cs="Times New Roman"/>
          <w:sz w:val="24"/>
          <w:szCs w:val="24"/>
          <w:lang w:eastAsia="en-US"/>
        </w:rPr>
        <w:t>z</w:t>
      </w:r>
      <w:r w:rsidRPr="009739B9">
        <w:rPr>
          <w:rFonts w:cs="Times New Roman"/>
          <w:sz w:val="24"/>
          <w:szCs w:val="24"/>
          <w:lang w:eastAsia="en-US"/>
        </w:rPr>
        <w:t>amawiającego związane z realizacją przedmiotu zamówienia.</w:t>
      </w:r>
    </w:p>
    <w:p w14:paraId="5A4F86F3" w14:textId="77777777" w:rsidR="005C6B3C" w:rsidRPr="009739B9" w:rsidRDefault="005C6B3C" w:rsidP="009A084D">
      <w:pPr>
        <w:widowControl w:val="0"/>
        <w:numPr>
          <w:ilvl w:val="0"/>
          <w:numId w:val="33"/>
        </w:numPr>
        <w:ind w:hanging="357"/>
        <w:jc w:val="both"/>
        <w:rPr>
          <w:rFonts w:cs="Times New Roman"/>
          <w:sz w:val="24"/>
          <w:szCs w:val="24"/>
          <w:lang w:eastAsia="en-US"/>
        </w:rPr>
      </w:pPr>
      <w:r w:rsidRPr="009739B9">
        <w:rPr>
          <w:rFonts w:cs="Times New Roman"/>
          <w:sz w:val="24"/>
          <w:szCs w:val="24"/>
          <w:lang w:eastAsia="en-US"/>
        </w:rPr>
        <w:t xml:space="preserve">Cena oferty powinna być wyrażona w złotych polskich (PLN) z dokładnością do dwóch miejsc po przecinku </w:t>
      </w:r>
      <w:r w:rsidRPr="009739B9">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9739B9" w:rsidRDefault="00932284" w:rsidP="009A084D">
      <w:pPr>
        <w:widowControl w:val="0"/>
        <w:numPr>
          <w:ilvl w:val="0"/>
          <w:numId w:val="33"/>
        </w:numPr>
        <w:ind w:hanging="357"/>
        <w:jc w:val="both"/>
        <w:rPr>
          <w:rFonts w:cs="Times New Roman"/>
          <w:sz w:val="24"/>
          <w:szCs w:val="24"/>
          <w:lang w:eastAsia="en-US"/>
        </w:rPr>
      </w:pPr>
      <w:r w:rsidRPr="009739B9">
        <w:rPr>
          <w:rFonts w:cs="Times New Roman"/>
          <w:sz w:val="24"/>
          <w:szCs w:val="24"/>
          <w:lang w:eastAsia="en-US"/>
        </w:rPr>
        <w:t>Cena powinna być podana z wyszczególnieniem:</w:t>
      </w:r>
    </w:p>
    <w:p w14:paraId="66C7E2C1" w14:textId="77777777" w:rsidR="00932284" w:rsidRPr="009739B9" w:rsidRDefault="00932284" w:rsidP="009A084D">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9739B9">
        <w:rPr>
          <w:rFonts w:ascii="Times New Roman" w:hAnsi="Times New Roman" w:cs="Times New Roman"/>
          <w:sz w:val="24"/>
          <w:szCs w:val="24"/>
        </w:rPr>
        <w:t>wartości netto (iloczyn ilości i ceny jednostkowej netto),</w:t>
      </w:r>
    </w:p>
    <w:p w14:paraId="450FA359" w14:textId="44257F5E" w:rsidR="00682D6C" w:rsidRPr="009739B9" w:rsidRDefault="00682D6C" w:rsidP="009A084D">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9739B9">
        <w:rPr>
          <w:rFonts w:ascii="Times New Roman" w:hAnsi="Times New Roman" w:cs="Times New Roman"/>
          <w:sz w:val="24"/>
          <w:szCs w:val="24"/>
        </w:rPr>
        <w:t>stawki podatku VAT,</w:t>
      </w:r>
    </w:p>
    <w:p w14:paraId="39EA95A5" w14:textId="1D4CC917" w:rsidR="00932284" w:rsidRPr="009739B9" w:rsidRDefault="00932284" w:rsidP="009A084D">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9739B9">
        <w:rPr>
          <w:rFonts w:ascii="Times New Roman" w:hAnsi="Times New Roman" w:cs="Times New Roman"/>
          <w:sz w:val="24"/>
          <w:szCs w:val="24"/>
        </w:rPr>
        <w:t>wartości brutto (suma wartości netto i iloczynu stawki podatku VAT i wartości netto)</w:t>
      </w:r>
    </w:p>
    <w:p w14:paraId="37F91050" w14:textId="034645A6" w:rsidR="005C6B3C" w:rsidRPr="009739B9" w:rsidRDefault="005C6B3C" w:rsidP="009A084D">
      <w:pPr>
        <w:widowControl w:val="0"/>
        <w:numPr>
          <w:ilvl w:val="0"/>
          <w:numId w:val="33"/>
        </w:numPr>
        <w:ind w:hanging="357"/>
        <w:jc w:val="both"/>
        <w:rPr>
          <w:rFonts w:cs="Times New Roman"/>
          <w:sz w:val="24"/>
          <w:szCs w:val="24"/>
          <w:lang w:eastAsia="en-US"/>
        </w:rPr>
      </w:pPr>
      <w:r w:rsidRPr="009739B9">
        <w:rPr>
          <w:rFonts w:cs="Times New Roman"/>
          <w:sz w:val="24"/>
          <w:szCs w:val="24"/>
          <w:lang w:eastAsia="en-US"/>
        </w:rPr>
        <w:t>Zamawiający nie przewiduje rozliczeń w walucie obcej.</w:t>
      </w:r>
    </w:p>
    <w:p w14:paraId="66457E5D" w14:textId="77777777" w:rsidR="005C6B3C" w:rsidRPr="009739B9" w:rsidRDefault="005C6B3C" w:rsidP="009A084D">
      <w:pPr>
        <w:widowControl w:val="0"/>
        <w:numPr>
          <w:ilvl w:val="0"/>
          <w:numId w:val="33"/>
        </w:numPr>
        <w:ind w:hanging="357"/>
        <w:jc w:val="both"/>
        <w:rPr>
          <w:rFonts w:cs="Times New Roman"/>
          <w:sz w:val="24"/>
          <w:szCs w:val="24"/>
          <w:lang w:eastAsia="en-US"/>
        </w:rPr>
      </w:pPr>
      <w:r w:rsidRPr="009739B9">
        <w:rPr>
          <w:rFonts w:cs="Times New Roman"/>
          <w:sz w:val="24"/>
          <w:szCs w:val="24"/>
          <w:lang w:eastAsia="en-US"/>
        </w:rPr>
        <w:t>Wyliczona cena oferty brutto będzie służyć do porównania złożonych ofert i do rozliczenia w trakcie realizacji zamówienia.</w:t>
      </w:r>
    </w:p>
    <w:p w14:paraId="130DA7E7" w14:textId="271D6FF5" w:rsidR="005C6B3C" w:rsidRPr="009739B9" w:rsidRDefault="005C6B3C" w:rsidP="009A084D">
      <w:pPr>
        <w:widowControl w:val="0"/>
        <w:numPr>
          <w:ilvl w:val="0"/>
          <w:numId w:val="33"/>
        </w:numPr>
        <w:jc w:val="both"/>
        <w:rPr>
          <w:rFonts w:cs="Times New Roman"/>
          <w:sz w:val="24"/>
          <w:szCs w:val="24"/>
          <w:lang w:eastAsia="en-US"/>
        </w:rPr>
      </w:pPr>
      <w:r w:rsidRPr="009739B9">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sidRPr="009739B9">
        <w:rPr>
          <w:rFonts w:cs="Times New Roman"/>
          <w:sz w:val="24"/>
          <w:szCs w:val="24"/>
          <w:lang w:eastAsia="en-US"/>
        </w:rPr>
        <w:t xml:space="preserve"> </w:t>
      </w:r>
      <w:r w:rsidR="00C145FF" w:rsidRPr="009739B9">
        <w:rPr>
          <w:rFonts w:cs="Times New Roman"/>
          <w:sz w:val="24"/>
          <w:szCs w:val="24"/>
          <w:lang w:eastAsia="en-US"/>
        </w:rPr>
        <w:t>(Dz.</w:t>
      </w:r>
      <w:r w:rsidR="00201B32" w:rsidRPr="009739B9">
        <w:rPr>
          <w:rFonts w:cs="Times New Roman"/>
          <w:sz w:val="24"/>
          <w:szCs w:val="24"/>
          <w:lang w:eastAsia="en-US"/>
        </w:rPr>
        <w:t xml:space="preserve"> </w:t>
      </w:r>
      <w:r w:rsidR="00C145FF" w:rsidRPr="009739B9">
        <w:rPr>
          <w:rFonts w:cs="Times New Roman"/>
          <w:sz w:val="24"/>
          <w:szCs w:val="24"/>
          <w:lang w:eastAsia="en-US"/>
        </w:rPr>
        <w:t>U z 2024 r poz. 361)</w:t>
      </w:r>
      <w:r w:rsidR="00071899" w:rsidRPr="009739B9">
        <w:t>,</w:t>
      </w:r>
      <w:r w:rsidR="00071899" w:rsidRPr="009739B9">
        <w:rPr>
          <w:rFonts w:cs="Times New Roman"/>
          <w:sz w:val="24"/>
          <w:szCs w:val="24"/>
          <w:lang w:eastAsia="en-US"/>
        </w:rPr>
        <w:t xml:space="preserve"> </w:t>
      </w:r>
      <w:r w:rsidRPr="009739B9">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9739B9">
        <w:rPr>
          <w:rFonts w:cs="Times New Roman"/>
          <w:b/>
          <w:sz w:val="24"/>
          <w:szCs w:val="24"/>
          <w:lang w:eastAsia="en-US"/>
        </w:rPr>
        <w:t xml:space="preserve"> </w:t>
      </w:r>
      <w:r w:rsidRPr="009739B9">
        <w:rPr>
          <w:rFonts w:cs="Times New Roman"/>
          <w:sz w:val="24"/>
          <w:szCs w:val="24"/>
          <w:lang w:eastAsia="en-US"/>
        </w:rPr>
        <w:t xml:space="preserve">W ofercie, o której mowa w ust. 1, </w:t>
      </w:r>
      <w:r w:rsidR="00F028E0" w:rsidRPr="009739B9">
        <w:rPr>
          <w:rFonts w:cs="Times New Roman"/>
          <w:sz w:val="24"/>
          <w:szCs w:val="24"/>
          <w:lang w:eastAsia="en-US"/>
        </w:rPr>
        <w:t>w</w:t>
      </w:r>
      <w:r w:rsidRPr="009739B9">
        <w:rPr>
          <w:rFonts w:cs="Times New Roman"/>
          <w:sz w:val="24"/>
          <w:szCs w:val="24"/>
          <w:lang w:eastAsia="en-US"/>
        </w:rPr>
        <w:t>ykonawca ma obowiązek:</w:t>
      </w:r>
    </w:p>
    <w:p w14:paraId="0DEF14E6" w14:textId="77777777" w:rsidR="005C6B3C" w:rsidRPr="009739B9" w:rsidRDefault="005C6B3C" w:rsidP="009A084D">
      <w:pPr>
        <w:widowControl w:val="0"/>
        <w:numPr>
          <w:ilvl w:val="0"/>
          <w:numId w:val="34"/>
        </w:numPr>
        <w:jc w:val="both"/>
        <w:rPr>
          <w:rFonts w:cs="Times New Roman"/>
          <w:sz w:val="24"/>
          <w:szCs w:val="24"/>
          <w:lang w:eastAsia="en-US"/>
        </w:rPr>
      </w:pPr>
      <w:r w:rsidRPr="009739B9">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9739B9" w:rsidRDefault="005C6B3C" w:rsidP="009A084D">
      <w:pPr>
        <w:widowControl w:val="0"/>
        <w:numPr>
          <w:ilvl w:val="0"/>
          <w:numId w:val="34"/>
        </w:numPr>
        <w:jc w:val="both"/>
        <w:rPr>
          <w:rFonts w:cs="Times New Roman"/>
          <w:sz w:val="24"/>
          <w:szCs w:val="24"/>
          <w:lang w:eastAsia="en-US"/>
        </w:rPr>
      </w:pPr>
      <w:r w:rsidRPr="009739B9">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9739B9" w:rsidRDefault="005C6B3C" w:rsidP="009A084D">
      <w:pPr>
        <w:widowControl w:val="0"/>
        <w:numPr>
          <w:ilvl w:val="0"/>
          <w:numId w:val="34"/>
        </w:numPr>
        <w:jc w:val="both"/>
        <w:rPr>
          <w:rFonts w:cs="Times New Roman"/>
          <w:sz w:val="24"/>
          <w:szCs w:val="24"/>
          <w:lang w:eastAsia="en-US"/>
        </w:rPr>
      </w:pPr>
      <w:r w:rsidRPr="009739B9">
        <w:rPr>
          <w:rFonts w:cs="Times New Roman"/>
          <w:sz w:val="24"/>
          <w:szCs w:val="24"/>
          <w:lang w:eastAsia="en-US"/>
        </w:rPr>
        <w:t>wskazania wartości towaru lub usługi objętego obowiązkiem podatkowym zamawiającego, bez kwoty podatku;</w:t>
      </w:r>
    </w:p>
    <w:p w14:paraId="4AC083E1" w14:textId="77777777" w:rsidR="005C6B3C" w:rsidRPr="009739B9" w:rsidRDefault="005C6B3C" w:rsidP="009A084D">
      <w:pPr>
        <w:widowControl w:val="0"/>
        <w:numPr>
          <w:ilvl w:val="0"/>
          <w:numId w:val="34"/>
        </w:numPr>
        <w:jc w:val="both"/>
        <w:rPr>
          <w:rFonts w:cs="Times New Roman"/>
          <w:sz w:val="24"/>
          <w:szCs w:val="24"/>
          <w:lang w:eastAsia="en-US"/>
        </w:rPr>
      </w:pPr>
      <w:r w:rsidRPr="009739B9">
        <w:rPr>
          <w:rFonts w:cs="Times New Roman"/>
          <w:sz w:val="24"/>
          <w:szCs w:val="24"/>
          <w:lang w:eastAsia="en-US"/>
        </w:rPr>
        <w:lastRenderedPageBreak/>
        <w:t>wskazania stawki podatku od towarów i usług, która zgodnie z wiedzą wykonawcy, będzie miała zastosowanie.</w:t>
      </w:r>
    </w:p>
    <w:p w14:paraId="569019D1" w14:textId="6F837F4F" w:rsidR="005C6B3C" w:rsidRPr="009739B9" w:rsidRDefault="005C6B3C" w:rsidP="009A084D">
      <w:pPr>
        <w:widowControl w:val="0"/>
        <w:numPr>
          <w:ilvl w:val="0"/>
          <w:numId w:val="33"/>
        </w:numPr>
        <w:jc w:val="both"/>
        <w:rPr>
          <w:rFonts w:cs="Times New Roman"/>
          <w:sz w:val="24"/>
          <w:szCs w:val="24"/>
          <w:lang w:eastAsia="en-US"/>
        </w:rPr>
      </w:pPr>
      <w:r w:rsidRPr="009739B9">
        <w:rPr>
          <w:rFonts w:cs="Times New Roman"/>
          <w:sz w:val="24"/>
          <w:szCs w:val="24"/>
          <w:lang w:eastAsia="en-US"/>
        </w:rPr>
        <w:t xml:space="preserve">Wzór Formularza Ofertowego został opracowany przy założeniu, iż wybór oferty nie będzie prowadzić do powstania u </w:t>
      </w:r>
      <w:r w:rsidR="000C7659" w:rsidRPr="009739B9">
        <w:rPr>
          <w:rFonts w:cs="Times New Roman"/>
          <w:sz w:val="24"/>
          <w:szCs w:val="24"/>
          <w:lang w:eastAsia="en-US"/>
        </w:rPr>
        <w:t>z</w:t>
      </w:r>
      <w:r w:rsidRPr="009739B9">
        <w:rPr>
          <w:rFonts w:cs="Times New Roman"/>
          <w:sz w:val="24"/>
          <w:szCs w:val="24"/>
          <w:lang w:eastAsia="en-US"/>
        </w:rPr>
        <w:t xml:space="preserve">amawiającego obowiązku podatkowego w zakresie podatku VAT. W przypadku, gdy </w:t>
      </w:r>
      <w:r w:rsidR="00F028E0" w:rsidRPr="009739B9">
        <w:rPr>
          <w:rFonts w:cs="Times New Roman"/>
          <w:sz w:val="24"/>
          <w:szCs w:val="24"/>
          <w:lang w:eastAsia="en-US"/>
        </w:rPr>
        <w:t>w</w:t>
      </w:r>
      <w:r w:rsidRPr="009739B9">
        <w:rPr>
          <w:rFonts w:cs="Times New Roman"/>
          <w:sz w:val="24"/>
          <w:szCs w:val="24"/>
          <w:lang w:eastAsia="en-US"/>
        </w:rPr>
        <w:t xml:space="preserve">ykonawca zobowiązany jest złożyć oświadczenie o powstaniu u </w:t>
      </w:r>
      <w:r w:rsidR="000C7659" w:rsidRPr="009739B9">
        <w:rPr>
          <w:rFonts w:cs="Times New Roman"/>
          <w:sz w:val="24"/>
          <w:szCs w:val="24"/>
          <w:lang w:eastAsia="en-US"/>
        </w:rPr>
        <w:t>z</w:t>
      </w:r>
      <w:r w:rsidRPr="009739B9">
        <w:rPr>
          <w:rFonts w:cs="Times New Roman"/>
          <w:sz w:val="24"/>
          <w:szCs w:val="24"/>
          <w:lang w:eastAsia="en-US"/>
        </w:rPr>
        <w:t xml:space="preserve">amawiającego obowiązku podatkowego, to winien odpowiednio zmodyfikować treść formularza.  </w:t>
      </w:r>
    </w:p>
    <w:p w14:paraId="713B40E9" w14:textId="77777777" w:rsidR="005C6B3C" w:rsidRPr="009739B9" w:rsidRDefault="005C6B3C" w:rsidP="009A084D">
      <w:pPr>
        <w:widowControl w:val="0"/>
        <w:jc w:val="both"/>
        <w:outlineLvl w:val="0"/>
        <w:rPr>
          <w:rFonts w:eastAsia="Arial" w:cs="Times New Roman"/>
          <w:b/>
          <w:bCs/>
          <w:sz w:val="24"/>
          <w:szCs w:val="24"/>
          <w:lang w:eastAsia="pl-PL"/>
        </w:rPr>
      </w:pPr>
    </w:p>
    <w:p w14:paraId="0936309F" w14:textId="2D64D1FB"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7" w:name="_Toc68156103"/>
      <w:r w:rsidRPr="009739B9">
        <w:rPr>
          <w:rFonts w:ascii="Times New Roman" w:eastAsia="Times New Roman" w:hAnsi="Times New Roman" w:cs="Times New Roman"/>
          <w:b/>
          <w:bCs/>
          <w:sz w:val="24"/>
          <w:szCs w:val="24"/>
        </w:rPr>
        <w:t>OPIS KRYTERIÓW OCENY OFERT</w:t>
      </w:r>
      <w:bookmarkEnd w:id="57"/>
    </w:p>
    <w:p w14:paraId="6F133FD5" w14:textId="033DAFCF" w:rsidR="005C6B3C" w:rsidRPr="009739B9" w:rsidRDefault="005C6B3C" w:rsidP="009A084D">
      <w:pPr>
        <w:widowControl w:val="0"/>
        <w:numPr>
          <w:ilvl w:val="0"/>
          <w:numId w:val="38"/>
        </w:numPr>
        <w:tabs>
          <w:tab w:val="left" w:pos="720"/>
        </w:tabs>
        <w:jc w:val="both"/>
        <w:rPr>
          <w:rFonts w:eastAsia="Times New Roman" w:cs="Times New Roman"/>
          <w:sz w:val="24"/>
          <w:szCs w:val="24"/>
          <w:lang w:eastAsia="en-US"/>
        </w:rPr>
      </w:pPr>
      <w:r w:rsidRPr="009739B9">
        <w:rPr>
          <w:rFonts w:eastAsia="Times New Roman" w:cs="Times New Roman"/>
          <w:sz w:val="24"/>
          <w:szCs w:val="24"/>
          <w:lang w:eastAsia="en-US"/>
        </w:rPr>
        <w:t xml:space="preserve">Przy wyborze oferty najkorzystniejszej </w:t>
      </w:r>
      <w:r w:rsidR="000C7659" w:rsidRPr="009739B9">
        <w:rPr>
          <w:rFonts w:eastAsia="Times New Roman" w:cs="Times New Roman"/>
          <w:sz w:val="24"/>
          <w:szCs w:val="24"/>
          <w:lang w:eastAsia="en-US"/>
        </w:rPr>
        <w:t>z</w:t>
      </w:r>
      <w:r w:rsidRPr="009739B9">
        <w:rPr>
          <w:rFonts w:eastAsia="Times New Roman" w:cs="Times New Roman"/>
          <w:sz w:val="24"/>
          <w:szCs w:val="24"/>
          <w:lang w:eastAsia="en-US"/>
        </w:rPr>
        <w:t xml:space="preserve">amawiający kierować się będzie następującym kryterium </w:t>
      </w:r>
      <w:r w:rsidRPr="009739B9">
        <w:rPr>
          <w:rFonts w:eastAsia="Calibri" w:cs="Times New Roman"/>
          <w:sz w:val="24"/>
          <w:szCs w:val="24"/>
          <w:lang w:eastAsia="en-US"/>
        </w:rPr>
        <w:t>z przypisaniem im odpowiednio wag:</w:t>
      </w:r>
    </w:p>
    <w:p w14:paraId="7B7D0E4B" w14:textId="77777777" w:rsidR="00DF1582" w:rsidRPr="009739B9" w:rsidRDefault="00DF1582" w:rsidP="009A084D">
      <w:pPr>
        <w:pStyle w:val="Akapitzlist"/>
        <w:widowControl w:val="0"/>
        <w:numPr>
          <w:ilvl w:val="0"/>
          <w:numId w:val="112"/>
        </w:numPr>
        <w:tabs>
          <w:tab w:val="left" w:pos="720"/>
        </w:tabs>
        <w:suppressAutoHyphens/>
        <w:spacing w:after="0" w:line="240" w:lineRule="auto"/>
        <w:jc w:val="both"/>
        <w:rPr>
          <w:rFonts w:ascii="Times New Roman" w:eastAsia="Times New Roman" w:hAnsi="Times New Roman" w:cs="Times New Roman"/>
          <w:sz w:val="24"/>
          <w:szCs w:val="24"/>
        </w:rPr>
      </w:pPr>
      <w:r w:rsidRPr="009739B9">
        <w:rPr>
          <w:rFonts w:ascii="Times New Roman" w:hAnsi="Times New Roman" w:cs="Times New Roman"/>
          <w:sz w:val="24"/>
          <w:szCs w:val="24"/>
          <w:lang w:eastAsia="pl-PL"/>
        </w:rPr>
        <w:t xml:space="preserve">cena oferty </w:t>
      </w:r>
      <w:r w:rsidRPr="009739B9">
        <w:rPr>
          <w:rFonts w:ascii="Times New Roman" w:hAnsi="Times New Roman" w:cs="Times New Roman"/>
          <w:sz w:val="24"/>
          <w:szCs w:val="24"/>
          <w:lang w:eastAsia="pl-PL"/>
        </w:rPr>
        <w:tab/>
      </w:r>
      <w:r w:rsidRPr="009739B9">
        <w:rPr>
          <w:rFonts w:ascii="Times New Roman" w:hAnsi="Times New Roman" w:cs="Times New Roman"/>
          <w:sz w:val="24"/>
          <w:szCs w:val="24"/>
          <w:lang w:eastAsia="pl-PL"/>
        </w:rPr>
        <w:tab/>
        <w:t>- waga 60 %</w:t>
      </w:r>
    </w:p>
    <w:p w14:paraId="601671D5" w14:textId="7A3C285F" w:rsidR="00DF1582" w:rsidRPr="009739B9" w:rsidRDefault="00DF1582" w:rsidP="009A084D">
      <w:pPr>
        <w:pStyle w:val="Akapitzlist"/>
        <w:widowControl w:val="0"/>
        <w:numPr>
          <w:ilvl w:val="0"/>
          <w:numId w:val="112"/>
        </w:numPr>
        <w:tabs>
          <w:tab w:val="left" w:pos="720"/>
        </w:tabs>
        <w:suppressAutoHyphens/>
        <w:spacing w:after="0" w:line="240" w:lineRule="auto"/>
        <w:jc w:val="both"/>
        <w:rPr>
          <w:rFonts w:ascii="Times New Roman" w:eastAsia="Times New Roman" w:hAnsi="Times New Roman" w:cs="Times New Roman"/>
          <w:sz w:val="24"/>
          <w:szCs w:val="24"/>
        </w:rPr>
      </w:pPr>
      <w:r w:rsidRPr="009739B9">
        <w:rPr>
          <w:rFonts w:ascii="Times New Roman" w:hAnsi="Times New Roman" w:cs="Times New Roman"/>
          <w:sz w:val="24"/>
          <w:szCs w:val="24"/>
          <w:lang w:eastAsia="pl-PL"/>
        </w:rPr>
        <w:t xml:space="preserve">parametry techniczne </w:t>
      </w:r>
      <w:r w:rsidRPr="009739B9">
        <w:rPr>
          <w:rFonts w:ascii="Times New Roman" w:hAnsi="Times New Roman" w:cs="Times New Roman"/>
          <w:sz w:val="24"/>
          <w:szCs w:val="24"/>
          <w:lang w:eastAsia="pl-PL"/>
        </w:rPr>
        <w:tab/>
        <w:t>- waga 35 %</w:t>
      </w:r>
    </w:p>
    <w:p w14:paraId="079A4A89" w14:textId="37348F32" w:rsidR="00DF1582" w:rsidRPr="009739B9" w:rsidRDefault="00DF1582" w:rsidP="009A084D">
      <w:pPr>
        <w:pStyle w:val="Akapitzlist"/>
        <w:widowControl w:val="0"/>
        <w:numPr>
          <w:ilvl w:val="0"/>
          <w:numId w:val="112"/>
        </w:numPr>
        <w:tabs>
          <w:tab w:val="left" w:pos="720"/>
        </w:tabs>
        <w:suppressAutoHyphens/>
        <w:spacing w:after="0" w:line="240" w:lineRule="auto"/>
        <w:jc w:val="both"/>
        <w:rPr>
          <w:rFonts w:ascii="Times New Roman" w:eastAsia="Times New Roman" w:hAnsi="Times New Roman" w:cs="Times New Roman"/>
          <w:sz w:val="24"/>
          <w:szCs w:val="24"/>
        </w:rPr>
      </w:pPr>
      <w:r w:rsidRPr="009739B9">
        <w:rPr>
          <w:rFonts w:ascii="Times New Roman" w:hAnsi="Times New Roman" w:cs="Times New Roman"/>
          <w:sz w:val="24"/>
          <w:szCs w:val="24"/>
          <w:lang w:eastAsia="pl-PL"/>
        </w:rPr>
        <w:t xml:space="preserve">okres gwarancji </w:t>
      </w:r>
      <w:r w:rsidRPr="009739B9">
        <w:rPr>
          <w:rFonts w:ascii="Times New Roman" w:hAnsi="Times New Roman" w:cs="Times New Roman"/>
          <w:sz w:val="24"/>
          <w:szCs w:val="24"/>
          <w:lang w:eastAsia="pl-PL"/>
        </w:rPr>
        <w:tab/>
      </w:r>
      <w:r w:rsidRPr="009739B9">
        <w:rPr>
          <w:rFonts w:ascii="Times New Roman" w:hAnsi="Times New Roman" w:cs="Times New Roman"/>
          <w:sz w:val="24"/>
          <w:szCs w:val="24"/>
          <w:lang w:eastAsia="pl-PL"/>
        </w:rPr>
        <w:tab/>
        <w:t>- waga 5 %</w:t>
      </w:r>
    </w:p>
    <w:p w14:paraId="7A63D2B1" w14:textId="77777777" w:rsidR="00DF1582" w:rsidRPr="009739B9" w:rsidRDefault="00DF1582" w:rsidP="009A084D">
      <w:pPr>
        <w:widowControl w:val="0"/>
        <w:tabs>
          <w:tab w:val="left" w:pos="720"/>
        </w:tabs>
        <w:jc w:val="both"/>
        <w:rPr>
          <w:rFonts w:cs="Times New Roman"/>
          <w:sz w:val="24"/>
          <w:szCs w:val="24"/>
          <w:lang w:eastAsia="pl-PL"/>
        </w:rPr>
      </w:pPr>
    </w:p>
    <w:p w14:paraId="3FF6A47C" w14:textId="77777777" w:rsidR="00DF1582" w:rsidRPr="009739B9" w:rsidRDefault="00DF1582" w:rsidP="009A084D">
      <w:pPr>
        <w:widowControl w:val="0"/>
        <w:ind w:firstLine="708"/>
        <w:jc w:val="both"/>
        <w:textAlignment w:val="baseline"/>
        <w:rPr>
          <w:rFonts w:eastAsia="Calibri" w:cs="Times New Roman"/>
          <w:sz w:val="24"/>
          <w:szCs w:val="24"/>
          <w:lang w:eastAsia="pl-PL"/>
        </w:rPr>
      </w:pPr>
      <w:r w:rsidRPr="009739B9">
        <w:rPr>
          <w:rFonts w:eastAsia="Calibri" w:cs="Times New Roman"/>
          <w:sz w:val="24"/>
          <w:szCs w:val="24"/>
          <w:lang w:eastAsia="pl-PL"/>
        </w:rPr>
        <w:t>Punkty oferty zsumowane wg wzoru:</w:t>
      </w:r>
    </w:p>
    <w:p w14:paraId="7411061B" w14:textId="0B528AB4" w:rsidR="00DF1582" w:rsidRPr="009739B9" w:rsidRDefault="00DF1582" w:rsidP="009A084D">
      <w:pPr>
        <w:widowControl w:val="0"/>
        <w:ind w:firstLine="708"/>
        <w:jc w:val="center"/>
        <w:rPr>
          <w:rFonts w:eastAsia="Calibri" w:cs="Times New Roman"/>
          <w:sz w:val="24"/>
          <w:szCs w:val="24"/>
          <w:lang w:eastAsia="pl-PL"/>
        </w:rPr>
      </w:pPr>
      <w:r w:rsidRPr="009739B9">
        <w:rPr>
          <w:rFonts w:eastAsia="Calibri" w:cs="Times New Roman"/>
          <w:b/>
          <w:bCs/>
          <w:sz w:val="24"/>
          <w:szCs w:val="24"/>
          <w:lang w:eastAsia="pl-PL"/>
        </w:rPr>
        <w:t>S</w:t>
      </w:r>
      <w:r w:rsidRPr="009739B9">
        <w:rPr>
          <w:rFonts w:eastAsia="Calibri" w:cs="Times New Roman"/>
          <w:b/>
          <w:sz w:val="24"/>
          <w:szCs w:val="24"/>
          <w:vertAlign w:val="subscript"/>
          <w:lang w:eastAsia="pl-PL"/>
        </w:rPr>
        <w:t>of</w:t>
      </w:r>
      <w:r w:rsidRPr="009739B9">
        <w:rPr>
          <w:rFonts w:eastAsia="Calibri" w:cs="Times New Roman"/>
          <w:b/>
          <w:bCs/>
          <w:sz w:val="24"/>
          <w:szCs w:val="24"/>
          <w:lang w:eastAsia="pl-PL"/>
        </w:rPr>
        <w:t xml:space="preserve"> = </w:t>
      </w:r>
      <w:proofErr w:type="spellStart"/>
      <w:r w:rsidRPr="009739B9">
        <w:rPr>
          <w:rFonts w:eastAsia="Calibri" w:cs="Times New Roman"/>
          <w:b/>
          <w:sz w:val="24"/>
          <w:szCs w:val="24"/>
          <w:lang w:eastAsia="pl-PL"/>
        </w:rPr>
        <w:t>C</w:t>
      </w:r>
      <w:r w:rsidRPr="009739B9">
        <w:rPr>
          <w:rFonts w:eastAsia="Calibri" w:cs="Times New Roman"/>
          <w:b/>
          <w:sz w:val="24"/>
          <w:szCs w:val="24"/>
          <w:vertAlign w:val="subscript"/>
          <w:lang w:eastAsia="pl-PL"/>
        </w:rPr>
        <w:t>of</w:t>
      </w:r>
      <w:proofErr w:type="spellEnd"/>
      <w:r w:rsidRPr="009739B9">
        <w:rPr>
          <w:rFonts w:eastAsia="Calibri" w:cs="Times New Roman"/>
          <w:b/>
          <w:bCs/>
          <w:sz w:val="24"/>
          <w:szCs w:val="24"/>
          <w:lang w:eastAsia="pl-PL"/>
        </w:rPr>
        <w:t xml:space="preserve"> </w:t>
      </w:r>
      <w:r w:rsidRPr="009739B9">
        <w:rPr>
          <w:rFonts w:eastAsia="Calibri" w:cs="Times New Roman"/>
          <w:b/>
          <w:sz w:val="24"/>
          <w:szCs w:val="24"/>
          <w:lang w:eastAsia="pl-PL"/>
        </w:rPr>
        <w:t xml:space="preserve">+ </w:t>
      </w:r>
      <w:proofErr w:type="spellStart"/>
      <w:r w:rsidRPr="009739B9">
        <w:rPr>
          <w:rFonts w:eastAsia="Calibri" w:cs="Times New Roman"/>
          <w:b/>
          <w:sz w:val="24"/>
          <w:szCs w:val="24"/>
          <w:lang w:eastAsia="pl-PL"/>
        </w:rPr>
        <w:t>Pt</w:t>
      </w:r>
      <w:r w:rsidRPr="009739B9">
        <w:rPr>
          <w:rFonts w:eastAsia="Calibri" w:cs="Times New Roman"/>
          <w:b/>
          <w:sz w:val="24"/>
          <w:szCs w:val="24"/>
          <w:vertAlign w:val="subscript"/>
          <w:lang w:eastAsia="pl-PL"/>
        </w:rPr>
        <w:t>of</w:t>
      </w:r>
      <w:proofErr w:type="spellEnd"/>
      <w:r w:rsidRPr="009739B9">
        <w:rPr>
          <w:rFonts w:eastAsia="Calibri" w:cs="Times New Roman"/>
          <w:b/>
          <w:sz w:val="24"/>
          <w:szCs w:val="24"/>
          <w:vertAlign w:val="subscript"/>
          <w:lang w:eastAsia="pl-PL"/>
        </w:rPr>
        <w:t xml:space="preserve"> </w:t>
      </w:r>
      <w:r w:rsidRPr="009739B9">
        <w:rPr>
          <w:rFonts w:eastAsia="Calibri" w:cs="Times New Roman"/>
          <w:b/>
          <w:bCs/>
          <w:sz w:val="24"/>
          <w:szCs w:val="24"/>
          <w:lang w:eastAsia="pl-PL"/>
        </w:rPr>
        <w:t xml:space="preserve">+ </w:t>
      </w:r>
      <w:proofErr w:type="spellStart"/>
      <w:r w:rsidRPr="009739B9">
        <w:rPr>
          <w:rFonts w:eastAsia="Calibri" w:cs="Times New Roman"/>
          <w:b/>
          <w:sz w:val="24"/>
          <w:szCs w:val="24"/>
          <w:lang w:eastAsia="pl-PL"/>
        </w:rPr>
        <w:t>G</w:t>
      </w:r>
      <w:r w:rsidRPr="009739B9">
        <w:rPr>
          <w:rFonts w:eastAsia="Calibri" w:cs="Times New Roman"/>
          <w:b/>
          <w:sz w:val="24"/>
          <w:szCs w:val="24"/>
          <w:vertAlign w:val="subscript"/>
          <w:lang w:eastAsia="pl-PL"/>
        </w:rPr>
        <w:t>of</w:t>
      </w:r>
      <w:proofErr w:type="spellEnd"/>
      <w:r w:rsidRPr="009739B9">
        <w:rPr>
          <w:rFonts w:eastAsia="Calibri" w:cs="Times New Roman"/>
          <w:b/>
          <w:sz w:val="24"/>
          <w:szCs w:val="24"/>
          <w:lang w:eastAsia="pl-PL"/>
        </w:rPr>
        <w:t xml:space="preserve"> </w:t>
      </w:r>
    </w:p>
    <w:p w14:paraId="4C242A93" w14:textId="77777777" w:rsidR="00DF1582" w:rsidRPr="009739B9" w:rsidRDefault="00DF1582" w:rsidP="009A084D">
      <w:pPr>
        <w:widowControl w:val="0"/>
        <w:rPr>
          <w:rFonts w:eastAsia="Calibri" w:cs="Times New Roman"/>
          <w:sz w:val="24"/>
          <w:szCs w:val="24"/>
          <w:lang w:eastAsia="pl-PL"/>
        </w:rPr>
      </w:pPr>
      <w:r w:rsidRPr="009739B9">
        <w:rPr>
          <w:rFonts w:eastAsia="Calibri" w:cs="Times New Roman"/>
          <w:b/>
          <w:sz w:val="24"/>
          <w:szCs w:val="24"/>
          <w:lang w:eastAsia="pl-PL"/>
        </w:rPr>
        <w:t xml:space="preserve">      </w:t>
      </w:r>
      <w:r w:rsidRPr="009739B9">
        <w:rPr>
          <w:rFonts w:eastAsia="Calibri" w:cs="Times New Roman"/>
          <w:b/>
          <w:sz w:val="24"/>
          <w:szCs w:val="24"/>
          <w:lang w:eastAsia="pl-PL"/>
        </w:rPr>
        <w:tab/>
      </w:r>
      <w:r w:rsidRPr="009739B9">
        <w:rPr>
          <w:rFonts w:eastAsia="Calibri" w:cs="Times New Roman"/>
          <w:sz w:val="24"/>
          <w:szCs w:val="24"/>
          <w:lang w:eastAsia="pl-PL"/>
        </w:rPr>
        <w:t>gdzie:</w:t>
      </w:r>
    </w:p>
    <w:p w14:paraId="2282317B" w14:textId="77777777" w:rsidR="00DF1582" w:rsidRPr="009739B9" w:rsidRDefault="00DF1582" w:rsidP="009A084D">
      <w:pPr>
        <w:widowControl w:val="0"/>
        <w:rPr>
          <w:rFonts w:eastAsia="Calibri" w:cs="Times New Roman"/>
          <w:sz w:val="24"/>
          <w:szCs w:val="24"/>
          <w:lang w:eastAsia="pl-PL"/>
        </w:rPr>
      </w:pPr>
      <w:r w:rsidRPr="009739B9">
        <w:rPr>
          <w:rFonts w:eastAsia="Calibri" w:cs="Times New Roman"/>
          <w:sz w:val="24"/>
          <w:szCs w:val="24"/>
          <w:lang w:eastAsia="pl-PL"/>
        </w:rPr>
        <w:t xml:space="preserve">      </w:t>
      </w:r>
      <w:r w:rsidRPr="009739B9">
        <w:rPr>
          <w:rFonts w:eastAsia="Calibri" w:cs="Times New Roman"/>
          <w:sz w:val="24"/>
          <w:szCs w:val="24"/>
          <w:lang w:eastAsia="pl-PL"/>
        </w:rPr>
        <w:tab/>
      </w:r>
      <w:r w:rsidRPr="009739B9">
        <w:rPr>
          <w:rFonts w:eastAsia="Calibri" w:cs="Times New Roman"/>
          <w:b/>
          <w:sz w:val="24"/>
          <w:szCs w:val="24"/>
          <w:lang w:eastAsia="pl-PL"/>
        </w:rPr>
        <w:t>S</w:t>
      </w:r>
      <w:r w:rsidRPr="009739B9">
        <w:rPr>
          <w:rFonts w:eastAsia="Calibri" w:cs="Times New Roman"/>
          <w:b/>
          <w:sz w:val="24"/>
          <w:szCs w:val="24"/>
          <w:vertAlign w:val="subscript"/>
          <w:lang w:eastAsia="pl-PL"/>
        </w:rPr>
        <w:t xml:space="preserve">of </w:t>
      </w:r>
      <w:r w:rsidRPr="009739B9">
        <w:rPr>
          <w:rFonts w:eastAsia="Calibri" w:cs="Times New Roman"/>
          <w:sz w:val="24"/>
          <w:szCs w:val="24"/>
          <w:lang w:eastAsia="pl-PL"/>
        </w:rPr>
        <w:tab/>
        <w:t>- suma punktów badanej oferty,</w:t>
      </w:r>
    </w:p>
    <w:p w14:paraId="5B8B95C7" w14:textId="77777777" w:rsidR="00DF1582" w:rsidRPr="009739B9" w:rsidRDefault="00DF1582" w:rsidP="009A084D">
      <w:pPr>
        <w:widowControl w:val="0"/>
        <w:ind w:left="708"/>
        <w:rPr>
          <w:rFonts w:eastAsia="Calibri" w:cs="Times New Roman"/>
          <w:sz w:val="24"/>
          <w:szCs w:val="24"/>
          <w:lang w:eastAsia="pl-PL"/>
        </w:rPr>
      </w:pPr>
      <w:proofErr w:type="spellStart"/>
      <w:r w:rsidRPr="009739B9">
        <w:rPr>
          <w:rFonts w:eastAsia="Calibri" w:cs="Times New Roman"/>
          <w:b/>
          <w:bCs/>
          <w:sz w:val="24"/>
          <w:szCs w:val="24"/>
          <w:lang w:eastAsia="pl-PL"/>
        </w:rPr>
        <w:t>C</w:t>
      </w:r>
      <w:r w:rsidRPr="009739B9">
        <w:rPr>
          <w:rFonts w:eastAsia="Calibri" w:cs="Times New Roman"/>
          <w:b/>
          <w:bCs/>
          <w:sz w:val="24"/>
          <w:szCs w:val="24"/>
          <w:vertAlign w:val="subscript"/>
          <w:lang w:eastAsia="pl-PL"/>
        </w:rPr>
        <w:t>of</w:t>
      </w:r>
      <w:proofErr w:type="spellEnd"/>
      <w:r w:rsidRPr="009739B9">
        <w:rPr>
          <w:rFonts w:eastAsia="Calibri" w:cs="Times New Roman"/>
          <w:b/>
          <w:bCs/>
          <w:sz w:val="24"/>
          <w:szCs w:val="24"/>
          <w:vertAlign w:val="subscript"/>
          <w:lang w:eastAsia="pl-PL"/>
        </w:rPr>
        <w:t xml:space="preserve"> </w:t>
      </w:r>
      <w:r w:rsidRPr="009739B9">
        <w:rPr>
          <w:rFonts w:eastAsia="Calibri" w:cs="Times New Roman"/>
          <w:bCs/>
          <w:sz w:val="24"/>
          <w:szCs w:val="24"/>
          <w:lang w:eastAsia="pl-PL"/>
        </w:rPr>
        <w:tab/>
        <w:t xml:space="preserve">- </w:t>
      </w:r>
      <w:r w:rsidRPr="009739B9">
        <w:rPr>
          <w:rFonts w:eastAsia="Calibri" w:cs="Times New Roman"/>
          <w:sz w:val="24"/>
          <w:szCs w:val="24"/>
          <w:lang w:eastAsia="pl-PL"/>
        </w:rPr>
        <w:t>ilość punktów uzyskanych za kryterium „cena”,</w:t>
      </w:r>
    </w:p>
    <w:p w14:paraId="6602AADE" w14:textId="77777777" w:rsidR="00DF1582" w:rsidRPr="009739B9" w:rsidRDefault="00DF1582" w:rsidP="009A084D">
      <w:pPr>
        <w:widowControl w:val="0"/>
        <w:ind w:firstLine="708"/>
        <w:rPr>
          <w:rFonts w:eastAsia="Calibri" w:cs="Times New Roman"/>
          <w:sz w:val="24"/>
          <w:szCs w:val="24"/>
          <w:lang w:eastAsia="pl-PL"/>
        </w:rPr>
      </w:pPr>
      <w:proofErr w:type="spellStart"/>
      <w:r w:rsidRPr="009739B9">
        <w:rPr>
          <w:rFonts w:eastAsia="Calibri" w:cs="Times New Roman"/>
          <w:b/>
          <w:bCs/>
          <w:sz w:val="24"/>
          <w:szCs w:val="24"/>
          <w:lang w:eastAsia="pl-PL"/>
        </w:rPr>
        <w:t>Pt</w:t>
      </w:r>
      <w:r w:rsidRPr="009739B9">
        <w:rPr>
          <w:rFonts w:eastAsia="Calibri" w:cs="Times New Roman"/>
          <w:b/>
          <w:bCs/>
          <w:sz w:val="24"/>
          <w:szCs w:val="24"/>
          <w:vertAlign w:val="subscript"/>
          <w:lang w:eastAsia="pl-PL"/>
        </w:rPr>
        <w:t>of</w:t>
      </w:r>
      <w:proofErr w:type="spellEnd"/>
      <w:r w:rsidRPr="009739B9">
        <w:rPr>
          <w:rFonts w:eastAsia="Calibri" w:cs="Times New Roman"/>
          <w:sz w:val="24"/>
          <w:szCs w:val="24"/>
          <w:vertAlign w:val="subscript"/>
          <w:lang w:eastAsia="pl-PL"/>
        </w:rPr>
        <w:t xml:space="preserve"> </w:t>
      </w:r>
      <w:r w:rsidRPr="009739B9">
        <w:rPr>
          <w:rFonts w:eastAsia="Calibri" w:cs="Times New Roman"/>
          <w:sz w:val="24"/>
          <w:szCs w:val="24"/>
          <w:lang w:eastAsia="pl-PL"/>
        </w:rPr>
        <w:tab/>
        <w:t>- ilość punktów uzyskanych za kryterium „parametry techniczne”.</w:t>
      </w:r>
    </w:p>
    <w:p w14:paraId="14FDE26A" w14:textId="77777777" w:rsidR="00DF1582" w:rsidRPr="009739B9" w:rsidRDefault="00DF1582" w:rsidP="009A084D">
      <w:pPr>
        <w:widowControl w:val="0"/>
        <w:ind w:firstLine="708"/>
        <w:rPr>
          <w:rFonts w:eastAsia="Calibri" w:cs="Times New Roman"/>
          <w:sz w:val="24"/>
          <w:szCs w:val="24"/>
          <w:lang w:eastAsia="pl-PL"/>
        </w:rPr>
      </w:pPr>
      <w:proofErr w:type="spellStart"/>
      <w:r w:rsidRPr="009739B9">
        <w:rPr>
          <w:rFonts w:eastAsia="Calibri" w:cs="Times New Roman"/>
          <w:b/>
          <w:bCs/>
          <w:sz w:val="24"/>
          <w:szCs w:val="24"/>
          <w:lang w:eastAsia="pl-PL"/>
        </w:rPr>
        <w:t>G</w:t>
      </w:r>
      <w:r w:rsidRPr="009739B9">
        <w:rPr>
          <w:rFonts w:eastAsia="Calibri" w:cs="Times New Roman"/>
          <w:b/>
          <w:bCs/>
          <w:sz w:val="24"/>
          <w:szCs w:val="24"/>
          <w:vertAlign w:val="subscript"/>
          <w:lang w:eastAsia="pl-PL"/>
        </w:rPr>
        <w:t>of</w:t>
      </w:r>
      <w:proofErr w:type="spellEnd"/>
      <w:r w:rsidRPr="009739B9">
        <w:rPr>
          <w:rFonts w:eastAsia="Calibri" w:cs="Times New Roman"/>
          <w:b/>
          <w:bCs/>
          <w:sz w:val="24"/>
          <w:szCs w:val="24"/>
          <w:lang w:eastAsia="pl-PL"/>
        </w:rPr>
        <w:t xml:space="preserve"> </w:t>
      </w:r>
      <w:r w:rsidRPr="009739B9">
        <w:rPr>
          <w:rFonts w:eastAsia="Calibri" w:cs="Times New Roman"/>
          <w:b/>
          <w:bCs/>
          <w:sz w:val="24"/>
          <w:szCs w:val="24"/>
          <w:lang w:eastAsia="pl-PL"/>
        </w:rPr>
        <w:tab/>
      </w:r>
      <w:r w:rsidRPr="009739B9">
        <w:rPr>
          <w:rFonts w:eastAsia="Calibri" w:cs="Times New Roman"/>
          <w:sz w:val="24"/>
          <w:szCs w:val="24"/>
          <w:lang w:eastAsia="pl-PL"/>
        </w:rPr>
        <w:t>- ilość punktów uzyskanych za kryterium „okres gwarancji”,</w:t>
      </w:r>
    </w:p>
    <w:p w14:paraId="3E082F85" w14:textId="77777777" w:rsidR="00DF1582" w:rsidRPr="009739B9" w:rsidRDefault="00DF1582" w:rsidP="009A084D">
      <w:pPr>
        <w:widowControl w:val="0"/>
        <w:tabs>
          <w:tab w:val="left" w:pos="720"/>
        </w:tabs>
        <w:ind w:left="360"/>
        <w:jc w:val="both"/>
        <w:rPr>
          <w:rFonts w:eastAsia="Times New Roman" w:cs="Times New Roman"/>
          <w:sz w:val="24"/>
          <w:szCs w:val="24"/>
          <w:lang w:eastAsia="en-US"/>
        </w:rPr>
      </w:pPr>
    </w:p>
    <w:p w14:paraId="5B13C6EC" w14:textId="77777777" w:rsidR="00DF1582" w:rsidRPr="009739B9" w:rsidRDefault="00DF1582" w:rsidP="009A084D">
      <w:pPr>
        <w:widowControl w:val="0"/>
        <w:tabs>
          <w:tab w:val="left" w:pos="720"/>
        </w:tabs>
        <w:ind w:left="360"/>
        <w:jc w:val="both"/>
        <w:rPr>
          <w:rFonts w:eastAsia="Times New Roman" w:cs="Times New Roman"/>
          <w:sz w:val="24"/>
          <w:szCs w:val="24"/>
          <w:lang w:eastAsia="en-US"/>
        </w:rPr>
      </w:pPr>
    </w:p>
    <w:p w14:paraId="20C34220" w14:textId="77777777" w:rsidR="00DF1582" w:rsidRPr="009739B9" w:rsidRDefault="00DF1582" w:rsidP="009A084D">
      <w:pPr>
        <w:widowControl w:val="0"/>
        <w:numPr>
          <w:ilvl w:val="0"/>
          <w:numId w:val="113"/>
        </w:numPr>
        <w:jc w:val="both"/>
        <w:textAlignment w:val="baseline"/>
        <w:rPr>
          <w:rFonts w:eastAsia="Calibri" w:cs="Times New Roman"/>
          <w:sz w:val="24"/>
          <w:szCs w:val="24"/>
          <w:lang w:eastAsia="pl-PL"/>
        </w:rPr>
      </w:pPr>
      <w:r w:rsidRPr="009739B9">
        <w:rPr>
          <w:rFonts w:eastAsia="Calibri" w:cs="Times New Roman"/>
          <w:sz w:val="24"/>
          <w:szCs w:val="24"/>
          <w:lang w:eastAsia="pl-PL"/>
        </w:rPr>
        <w:t>W kryterium „cena” zostanie zastosowany następujący wzór:</w:t>
      </w:r>
    </w:p>
    <w:p w14:paraId="7DCC78CC" w14:textId="77777777" w:rsidR="00DF1582" w:rsidRPr="009739B9" w:rsidRDefault="00DF1582" w:rsidP="009A084D">
      <w:pPr>
        <w:widowControl w:val="0"/>
        <w:jc w:val="center"/>
        <w:rPr>
          <w:rFonts w:eastAsia="Calibri" w:cs="Times New Roman"/>
          <w:sz w:val="24"/>
          <w:szCs w:val="24"/>
          <w:lang w:eastAsia="pl-PL"/>
        </w:rPr>
      </w:pPr>
      <w:proofErr w:type="spellStart"/>
      <w:r w:rsidRPr="009739B9">
        <w:rPr>
          <w:rFonts w:eastAsia="Calibri" w:cs="Times New Roman"/>
          <w:b/>
          <w:sz w:val="24"/>
          <w:szCs w:val="24"/>
          <w:lang w:eastAsia="pl-PL"/>
        </w:rPr>
        <w:t>C</w:t>
      </w:r>
      <w:r w:rsidRPr="009739B9">
        <w:rPr>
          <w:rFonts w:eastAsia="Calibri" w:cs="Times New Roman"/>
          <w:b/>
          <w:sz w:val="24"/>
          <w:szCs w:val="24"/>
          <w:vertAlign w:val="subscript"/>
          <w:lang w:eastAsia="pl-PL"/>
        </w:rPr>
        <w:t>of</w:t>
      </w:r>
      <w:proofErr w:type="spellEnd"/>
      <w:r w:rsidRPr="009739B9">
        <w:rPr>
          <w:rFonts w:eastAsia="Calibri" w:cs="Times New Roman"/>
          <w:b/>
          <w:sz w:val="24"/>
          <w:szCs w:val="24"/>
          <w:vertAlign w:val="subscript"/>
          <w:lang w:eastAsia="pl-PL"/>
        </w:rPr>
        <w:t xml:space="preserve"> </w:t>
      </w:r>
      <w:r w:rsidRPr="009739B9">
        <w:rPr>
          <w:rFonts w:eastAsia="Calibri" w:cs="Times New Roman"/>
          <w:b/>
          <w:sz w:val="24"/>
          <w:szCs w:val="24"/>
          <w:lang w:eastAsia="pl-PL"/>
        </w:rPr>
        <w:t>= (</w:t>
      </w:r>
      <w:proofErr w:type="spellStart"/>
      <w:r w:rsidRPr="009739B9">
        <w:rPr>
          <w:rFonts w:eastAsia="Calibri" w:cs="Times New Roman"/>
          <w:b/>
          <w:sz w:val="24"/>
          <w:szCs w:val="24"/>
          <w:lang w:eastAsia="pl-PL"/>
        </w:rPr>
        <w:t>C</w:t>
      </w:r>
      <w:r w:rsidRPr="009739B9">
        <w:rPr>
          <w:rFonts w:eastAsia="Calibri" w:cs="Times New Roman"/>
          <w:b/>
          <w:sz w:val="24"/>
          <w:szCs w:val="24"/>
          <w:vertAlign w:val="subscript"/>
          <w:lang w:eastAsia="pl-PL"/>
        </w:rPr>
        <w:t>min</w:t>
      </w:r>
      <w:proofErr w:type="spellEnd"/>
      <w:r w:rsidRPr="009739B9">
        <w:rPr>
          <w:rFonts w:eastAsia="Calibri" w:cs="Times New Roman"/>
          <w:b/>
          <w:sz w:val="24"/>
          <w:szCs w:val="24"/>
          <w:vertAlign w:val="subscript"/>
          <w:lang w:eastAsia="pl-PL"/>
        </w:rPr>
        <w:t xml:space="preserve"> </w:t>
      </w:r>
      <w:r w:rsidRPr="009739B9">
        <w:rPr>
          <w:rFonts w:eastAsia="Calibri" w:cs="Times New Roman"/>
          <w:b/>
          <w:sz w:val="24"/>
          <w:szCs w:val="24"/>
          <w:lang w:eastAsia="pl-PL"/>
        </w:rPr>
        <w:t>: C) x 60 pkt</w:t>
      </w:r>
    </w:p>
    <w:p w14:paraId="28432CA3" w14:textId="77777777" w:rsidR="00DF1582" w:rsidRPr="009739B9" w:rsidRDefault="00DF1582" w:rsidP="009A084D">
      <w:pPr>
        <w:widowControl w:val="0"/>
        <w:ind w:firstLine="708"/>
        <w:rPr>
          <w:rFonts w:eastAsia="Calibri" w:cs="Times New Roman"/>
          <w:sz w:val="24"/>
          <w:szCs w:val="24"/>
          <w:u w:val="single"/>
          <w:lang w:eastAsia="pl-PL"/>
        </w:rPr>
      </w:pPr>
      <w:r w:rsidRPr="009739B9">
        <w:rPr>
          <w:rFonts w:eastAsia="Calibri" w:cs="Times New Roman"/>
          <w:sz w:val="24"/>
          <w:szCs w:val="24"/>
          <w:u w:val="single"/>
          <w:lang w:eastAsia="pl-PL"/>
        </w:rPr>
        <w:t>gdzie:</w:t>
      </w:r>
    </w:p>
    <w:p w14:paraId="34142CE0" w14:textId="28177212" w:rsidR="00DF1582" w:rsidRPr="009739B9" w:rsidRDefault="00DF1582" w:rsidP="009A084D">
      <w:pPr>
        <w:widowControl w:val="0"/>
        <w:ind w:firstLine="708"/>
        <w:rPr>
          <w:rFonts w:eastAsia="Arial" w:cs="Times New Roman"/>
          <w:sz w:val="24"/>
          <w:szCs w:val="24"/>
        </w:rPr>
      </w:pPr>
      <w:proofErr w:type="spellStart"/>
      <w:r w:rsidRPr="009739B9">
        <w:rPr>
          <w:rFonts w:eastAsia="Arial" w:cs="Times New Roman"/>
          <w:b/>
          <w:sz w:val="24"/>
          <w:szCs w:val="24"/>
        </w:rPr>
        <w:t>C</w:t>
      </w:r>
      <w:r w:rsidRPr="009739B9">
        <w:rPr>
          <w:rFonts w:eastAsia="Arial" w:cs="Times New Roman"/>
          <w:b/>
          <w:sz w:val="24"/>
          <w:szCs w:val="24"/>
          <w:vertAlign w:val="subscript"/>
        </w:rPr>
        <w:t>of</w:t>
      </w:r>
      <w:proofErr w:type="spellEnd"/>
      <w:r w:rsidRPr="009739B9">
        <w:rPr>
          <w:rFonts w:eastAsia="Arial" w:cs="Times New Roman"/>
          <w:sz w:val="24"/>
          <w:szCs w:val="24"/>
          <w:vertAlign w:val="subscript"/>
        </w:rPr>
        <w:tab/>
      </w:r>
      <w:r w:rsidRPr="009739B9">
        <w:rPr>
          <w:rFonts w:eastAsia="Arial" w:cs="Times New Roman"/>
          <w:sz w:val="24"/>
          <w:szCs w:val="24"/>
        </w:rPr>
        <w:t>-</w:t>
      </w:r>
      <w:r w:rsidRPr="009739B9">
        <w:rPr>
          <w:rFonts w:eastAsia="Arial" w:cs="Times New Roman"/>
          <w:sz w:val="24"/>
          <w:szCs w:val="24"/>
        </w:rPr>
        <w:tab/>
        <w:t>liczba punktów w zakresie tego kryterium,</w:t>
      </w:r>
    </w:p>
    <w:p w14:paraId="050A680B" w14:textId="267FD70F" w:rsidR="00DF1582" w:rsidRPr="009739B9" w:rsidRDefault="00DF1582" w:rsidP="009A084D">
      <w:pPr>
        <w:widowControl w:val="0"/>
        <w:ind w:firstLine="708"/>
        <w:rPr>
          <w:rFonts w:eastAsia="Arial" w:cs="Times New Roman"/>
          <w:sz w:val="24"/>
          <w:szCs w:val="24"/>
        </w:rPr>
      </w:pPr>
      <w:proofErr w:type="spellStart"/>
      <w:r w:rsidRPr="009739B9">
        <w:rPr>
          <w:rFonts w:eastAsia="Arial" w:cs="Times New Roman"/>
          <w:b/>
          <w:sz w:val="24"/>
          <w:szCs w:val="24"/>
        </w:rPr>
        <w:t>C</w:t>
      </w:r>
      <w:r w:rsidRPr="009739B9">
        <w:rPr>
          <w:rFonts w:eastAsia="Arial" w:cs="Times New Roman"/>
          <w:b/>
          <w:sz w:val="24"/>
          <w:szCs w:val="24"/>
          <w:vertAlign w:val="subscript"/>
        </w:rPr>
        <w:t>min</w:t>
      </w:r>
      <w:proofErr w:type="spellEnd"/>
      <w:r w:rsidRPr="009739B9">
        <w:rPr>
          <w:rFonts w:eastAsia="Arial" w:cs="Times New Roman"/>
          <w:b/>
          <w:sz w:val="24"/>
          <w:szCs w:val="24"/>
          <w:vertAlign w:val="subscript"/>
        </w:rPr>
        <w:tab/>
      </w:r>
      <w:r w:rsidRPr="009739B9">
        <w:rPr>
          <w:rFonts w:eastAsia="Arial" w:cs="Times New Roman"/>
          <w:sz w:val="24"/>
          <w:szCs w:val="24"/>
        </w:rPr>
        <w:t>-</w:t>
      </w:r>
      <w:r w:rsidRPr="009739B9">
        <w:rPr>
          <w:rFonts w:eastAsia="Arial" w:cs="Times New Roman"/>
          <w:sz w:val="24"/>
          <w:szCs w:val="24"/>
        </w:rPr>
        <w:tab/>
      </w:r>
      <w:r w:rsidRPr="009739B9">
        <w:rPr>
          <w:rFonts w:eastAsia="Times New Roman" w:cs="Times New Roman"/>
          <w:sz w:val="24"/>
          <w:szCs w:val="24"/>
        </w:rPr>
        <w:t>najniższa zaoferowana cena brutto spośród badanych i nieodrzuconych ofert,</w:t>
      </w:r>
    </w:p>
    <w:p w14:paraId="7B46193A" w14:textId="77777777" w:rsidR="00DF1582" w:rsidRPr="009739B9" w:rsidRDefault="00DF1582" w:rsidP="009A084D">
      <w:pPr>
        <w:widowControl w:val="0"/>
        <w:ind w:firstLine="708"/>
        <w:rPr>
          <w:rFonts w:eastAsia="Arial" w:cs="Times New Roman"/>
          <w:sz w:val="24"/>
          <w:szCs w:val="24"/>
        </w:rPr>
      </w:pPr>
      <w:r w:rsidRPr="009739B9">
        <w:rPr>
          <w:rFonts w:eastAsia="Arial" w:cs="Times New Roman"/>
          <w:b/>
          <w:sz w:val="24"/>
          <w:szCs w:val="24"/>
        </w:rPr>
        <w:t>C</w:t>
      </w:r>
      <w:r w:rsidRPr="009739B9">
        <w:rPr>
          <w:rFonts w:eastAsia="Arial" w:cs="Times New Roman"/>
          <w:b/>
          <w:sz w:val="24"/>
          <w:szCs w:val="24"/>
          <w:vertAlign w:val="subscript"/>
        </w:rPr>
        <w:tab/>
      </w:r>
      <w:r w:rsidRPr="009739B9">
        <w:rPr>
          <w:rFonts w:eastAsia="Arial" w:cs="Times New Roman"/>
          <w:sz w:val="24"/>
          <w:szCs w:val="24"/>
        </w:rPr>
        <w:t>-</w:t>
      </w:r>
      <w:r w:rsidRPr="009739B9">
        <w:rPr>
          <w:rFonts w:eastAsia="Arial" w:cs="Times New Roman"/>
          <w:sz w:val="24"/>
          <w:szCs w:val="24"/>
        </w:rPr>
        <w:tab/>
        <w:t>cena badanej oferty brutto,</w:t>
      </w:r>
    </w:p>
    <w:p w14:paraId="4B42BEDB" w14:textId="77777777" w:rsidR="00DF1582" w:rsidRPr="009739B9" w:rsidRDefault="00DF1582" w:rsidP="009A084D">
      <w:pPr>
        <w:widowControl w:val="0"/>
        <w:ind w:left="120"/>
        <w:jc w:val="both"/>
        <w:rPr>
          <w:rFonts w:eastAsia="Calibri" w:cs="Times New Roman"/>
          <w:sz w:val="24"/>
          <w:szCs w:val="24"/>
          <w:lang w:eastAsia="pl-PL"/>
        </w:rPr>
      </w:pPr>
      <w:r w:rsidRPr="009739B9">
        <w:rPr>
          <w:rFonts w:eastAsia="Calibri" w:cs="Times New Roman"/>
          <w:sz w:val="24"/>
          <w:szCs w:val="24"/>
          <w:lang w:eastAsia="pl-PL"/>
        </w:rPr>
        <w:t xml:space="preserve">     </w:t>
      </w:r>
    </w:p>
    <w:p w14:paraId="5AA0A9E7" w14:textId="4A80DEBD" w:rsidR="00DF1582" w:rsidRPr="009739B9" w:rsidRDefault="00DF1582" w:rsidP="009A084D">
      <w:pPr>
        <w:widowControl w:val="0"/>
        <w:numPr>
          <w:ilvl w:val="0"/>
          <w:numId w:val="114"/>
        </w:numPr>
        <w:jc w:val="both"/>
        <w:rPr>
          <w:rFonts w:eastAsia="Times New Roman" w:cs="Times New Roman"/>
          <w:sz w:val="24"/>
          <w:szCs w:val="24"/>
        </w:rPr>
      </w:pPr>
      <w:r w:rsidRPr="009739B9">
        <w:rPr>
          <w:rFonts w:eastAsia="Times New Roman" w:cs="Times New Roman"/>
          <w:sz w:val="24"/>
          <w:szCs w:val="24"/>
        </w:rPr>
        <w:t>ceny w powyższym wzorze rozumiane są jako ceny brutto za realizację całości przedmiotu zamówienia;</w:t>
      </w:r>
    </w:p>
    <w:p w14:paraId="60A2F4A8" w14:textId="5FEA5B51" w:rsidR="00DF1582" w:rsidRPr="009739B9" w:rsidRDefault="00DF1582" w:rsidP="009A084D">
      <w:pPr>
        <w:widowControl w:val="0"/>
        <w:numPr>
          <w:ilvl w:val="0"/>
          <w:numId w:val="114"/>
        </w:numPr>
        <w:jc w:val="both"/>
        <w:rPr>
          <w:rFonts w:eastAsia="Times New Roman" w:cs="Times New Roman"/>
          <w:sz w:val="24"/>
          <w:szCs w:val="24"/>
        </w:rPr>
      </w:pPr>
      <w:r w:rsidRPr="009739B9">
        <w:rPr>
          <w:rFonts w:eastAsia="Times New Roman" w:cs="Times New Roman"/>
          <w:sz w:val="24"/>
          <w:szCs w:val="24"/>
        </w:rPr>
        <w:t>maksymalna liczba punktów do uzyskania w kryterium „cena” – 60 pkt (60%);</w:t>
      </w:r>
    </w:p>
    <w:p w14:paraId="6690C6E4" w14:textId="77777777" w:rsidR="00DF1582" w:rsidRPr="009739B9" w:rsidRDefault="00DF1582" w:rsidP="009A084D">
      <w:pPr>
        <w:widowControl w:val="0"/>
        <w:numPr>
          <w:ilvl w:val="0"/>
          <w:numId w:val="114"/>
        </w:numPr>
        <w:jc w:val="both"/>
        <w:rPr>
          <w:rFonts w:eastAsia="Times New Roman" w:cs="Times New Roman"/>
          <w:sz w:val="24"/>
          <w:szCs w:val="24"/>
        </w:rPr>
      </w:pPr>
      <w:r w:rsidRPr="009739B9">
        <w:rPr>
          <w:rFonts w:eastAsia="Times New Roman" w:cs="Times New Roman"/>
          <w:sz w:val="24"/>
          <w:szCs w:val="24"/>
        </w:rPr>
        <w:t>ocenie w ramach kryterium „Cena” podlegać będzie cena łączna brutto podana w formularzu ofertowym - ZAŁĄCZNIK NR 1 DO SWZ.</w:t>
      </w:r>
    </w:p>
    <w:p w14:paraId="5B2B0E50" w14:textId="77777777" w:rsidR="00DF1582" w:rsidRPr="009739B9" w:rsidRDefault="00DF1582" w:rsidP="009A084D">
      <w:pPr>
        <w:widowControl w:val="0"/>
        <w:numPr>
          <w:ilvl w:val="0"/>
          <w:numId w:val="114"/>
        </w:numPr>
        <w:jc w:val="both"/>
        <w:rPr>
          <w:rFonts w:eastAsia="Times New Roman" w:cs="Times New Roman"/>
          <w:sz w:val="24"/>
          <w:szCs w:val="24"/>
        </w:rPr>
      </w:pPr>
      <w:r w:rsidRPr="009739B9">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4F4243BB" w14:textId="77777777" w:rsidR="00DF1582" w:rsidRPr="009739B9" w:rsidRDefault="00DF1582" w:rsidP="009A084D">
      <w:pPr>
        <w:widowControl w:val="0"/>
        <w:tabs>
          <w:tab w:val="left" w:pos="720"/>
        </w:tabs>
        <w:jc w:val="both"/>
        <w:rPr>
          <w:rFonts w:eastAsia="Times New Roman" w:cs="Times New Roman"/>
          <w:sz w:val="24"/>
          <w:szCs w:val="24"/>
          <w:lang w:eastAsia="en-US"/>
        </w:rPr>
      </w:pPr>
    </w:p>
    <w:p w14:paraId="3C2D429D" w14:textId="77777777" w:rsidR="00DF1582" w:rsidRPr="009739B9" w:rsidRDefault="00DF1582" w:rsidP="009A084D">
      <w:pPr>
        <w:widowControl w:val="0"/>
        <w:numPr>
          <w:ilvl w:val="0"/>
          <w:numId w:val="113"/>
        </w:numPr>
        <w:jc w:val="both"/>
        <w:textAlignment w:val="baseline"/>
        <w:rPr>
          <w:rFonts w:eastAsia="Calibri" w:cs="Times New Roman"/>
          <w:sz w:val="24"/>
          <w:szCs w:val="24"/>
          <w:lang w:eastAsia="pl-PL"/>
        </w:rPr>
      </w:pPr>
      <w:r w:rsidRPr="009739B9">
        <w:rPr>
          <w:rFonts w:eastAsia="Calibri" w:cs="Times New Roman"/>
          <w:sz w:val="24"/>
          <w:szCs w:val="24"/>
          <w:lang w:eastAsia="pl-PL"/>
        </w:rPr>
        <w:t>W kryterium „parametry techniczne” zostanie zastosowany wzór:</w:t>
      </w:r>
    </w:p>
    <w:p w14:paraId="2F61472B" w14:textId="1722FB8D" w:rsidR="00DF1582" w:rsidRPr="009739B9" w:rsidRDefault="00DF1582" w:rsidP="009A084D">
      <w:pPr>
        <w:widowControl w:val="0"/>
        <w:jc w:val="center"/>
        <w:rPr>
          <w:rFonts w:eastAsia="Calibri" w:cs="Times New Roman"/>
          <w:sz w:val="24"/>
          <w:szCs w:val="24"/>
          <w:lang w:eastAsia="pl-PL"/>
        </w:rPr>
      </w:pPr>
      <w:proofErr w:type="spellStart"/>
      <w:r w:rsidRPr="009739B9">
        <w:rPr>
          <w:rFonts w:eastAsia="Calibri" w:cs="Times New Roman"/>
          <w:b/>
          <w:sz w:val="24"/>
          <w:szCs w:val="24"/>
          <w:lang w:eastAsia="pl-PL"/>
        </w:rPr>
        <w:t>Pt</w:t>
      </w:r>
      <w:r w:rsidRPr="009739B9">
        <w:rPr>
          <w:rFonts w:eastAsia="Calibri" w:cs="Times New Roman"/>
          <w:b/>
          <w:sz w:val="24"/>
          <w:szCs w:val="24"/>
          <w:vertAlign w:val="subscript"/>
          <w:lang w:eastAsia="pl-PL"/>
        </w:rPr>
        <w:t>of</w:t>
      </w:r>
      <w:proofErr w:type="spellEnd"/>
      <w:r w:rsidRPr="009739B9">
        <w:rPr>
          <w:rFonts w:eastAsia="Calibri" w:cs="Times New Roman"/>
          <w:b/>
          <w:sz w:val="24"/>
          <w:szCs w:val="24"/>
          <w:lang w:eastAsia="pl-PL"/>
        </w:rPr>
        <w:t xml:space="preserve"> = (Pt</w:t>
      </w:r>
      <w:r w:rsidRPr="009739B9">
        <w:rPr>
          <w:rFonts w:eastAsia="Calibri" w:cs="Times New Roman"/>
          <w:b/>
          <w:sz w:val="24"/>
          <w:szCs w:val="24"/>
          <w:vertAlign w:val="subscript"/>
          <w:lang w:eastAsia="pl-PL"/>
        </w:rPr>
        <w:t>:</w:t>
      </w:r>
      <w:r w:rsidRPr="009739B9">
        <w:rPr>
          <w:rFonts w:eastAsia="Calibri" w:cs="Times New Roman"/>
          <w:b/>
          <w:sz w:val="24"/>
          <w:szCs w:val="24"/>
          <w:lang w:eastAsia="pl-PL"/>
        </w:rPr>
        <w:t xml:space="preserve"> </w:t>
      </w:r>
      <w:proofErr w:type="spellStart"/>
      <w:r w:rsidRPr="009739B9">
        <w:rPr>
          <w:rFonts w:eastAsia="Calibri" w:cs="Times New Roman"/>
          <w:b/>
          <w:sz w:val="24"/>
          <w:szCs w:val="24"/>
          <w:lang w:eastAsia="pl-PL"/>
        </w:rPr>
        <w:t>Pt</w:t>
      </w:r>
      <w:r w:rsidRPr="009739B9">
        <w:rPr>
          <w:rFonts w:eastAsia="Calibri" w:cs="Times New Roman"/>
          <w:b/>
          <w:sz w:val="24"/>
          <w:szCs w:val="24"/>
          <w:vertAlign w:val="subscript"/>
          <w:lang w:eastAsia="pl-PL"/>
        </w:rPr>
        <w:t>max</w:t>
      </w:r>
      <w:proofErr w:type="spellEnd"/>
      <w:r w:rsidRPr="009739B9">
        <w:rPr>
          <w:rFonts w:eastAsia="Calibri" w:cs="Times New Roman"/>
          <w:b/>
          <w:sz w:val="24"/>
          <w:szCs w:val="24"/>
          <w:lang w:eastAsia="pl-PL"/>
        </w:rPr>
        <w:t>) x 35 pkt</w:t>
      </w:r>
    </w:p>
    <w:p w14:paraId="41F4170F" w14:textId="77777777" w:rsidR="00DF1582" w:rsidRPr="009739B9" w:rsidRDefault="00DF1582" w:rsidP="009A084D">
      <w:pPr>
        <w:widowControl w:val="0"/>
        <w:rPr>
          <w:rFonts w:eastAsia="Calibri" w:cs="Times New Roman"/>
          <w:sz w:val="24"/>
          <w:szCs w:val="24"/>
          <w:lang w:eastAsia="pl-PL"/>
        </w:rPr>
      </w:pPr>
      <w:r w:rsidRPr="009739B9">
        <w:rPr>
          <w:rFonts w:eastAsia="Calibri" w:cs="Times New Roman"/>
          <w:b/>
          <w:sz w:val="24"/>
          <w:szCs w:val="24"/>
          <w:lang w:eastAsia="pl-PL"/>
        </w:rPr>
        <w:t xml:space="preserve">       </w:t>
      </w:r>
      <w:r w:rsidRPr="009739B9">
        <w:rPr>
          <w:rFonts w:eastAsia="Calibri" w:cs="Times New Roman"/>
          <w:b/>
          <w:sz w:val="24"/>
          <w:szCs w:val="24"/>
          <w:lang w:eastAsia="pl-PL"/>
        </w:rPr>
        <w:tab/>
      </w:r>
      <w:r w:rsidRPr="009739B9">
        <w:rPr>
          <w:rFonts w:eastAsia="Calibri" w:cs="Times New Roman"/>
          <w:sz w:val="24"/>
          <w:szCs w:val="24"/>
          <w:lang w:eastAsia="pl-PL"/>
        </w:rPr>
        <w:t>gdzie:</w:t>
      </w:r>
    </w:p>
    <w:p w14:paraId="4C257D81" w14:textId="77777777" w:rsidR="00DF1582" w:rsidRPr="009739B9" w:rsidRDefault="00DF1582" w:rsidP="009A084D">
      <w:pPr>
        <w:widowControl w:val="0"/>
        <w:jc w:val="both"/>
        <w:rPr>
          <w:rFonts w:eastAsia="Calibri" w:cs="Times New Roman"/>
          <w:sz w:val="24"/>
          <w:szCs w:val="24"/>
          <w:lang w:eastAsia="pl-P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96"/>
        <w:gridCol w:w="8326"/>
      </w:tblGrid>
      <w:tr w:rsidR="00DF1582" w:rsidRPr="009739B9" w14:paraId="2A397F93" w14:textId="77777777" w:rsidTr="00DF1582">
        <w:tc>
          <w:tcPr>
            <w:tcW w:w="717" w:type="dxa"/>
            <w:hideMark/>
          </w:tcPr>
          <w:p w14:paraId="554C9CA6" w14:textId="77777777" w:rsidR="00DF1582" w:rsidRPr="009739B9" w:rsidRDefault="00DF1582" w:rsidP="009A084D">
            <w:pPr>
              <w:widowControl w:val="0"/>
              <w:jc w:val="both"/>
              <w:rPr>
                <w:rFonts w:cs="Times New Roman"/>
                <w:sz w:val="24"/>
                <w:szCs w:val="24"/>
                <w:lang w:eastAsia="pl-PL"/>
              </w:rPr>
            </w:pPr>
            <w:proofErr w:type="spellStart"/>
            <w:r w:rsidRPr="009739B9">
              <w:rPr>
                <w:rFonts w:cs="Times New Roman"/>
                <w:b/>
                <w:sz w:val="24"/>
                <w:szCs w:val="24"/>
                <w:lang w:eastAsia="pl-PL"/>
              </w:rPr>
              <w:t>P</w:t>
            </w:r>
            <w:r w:rsidRPr="009739B9">
              <w:rPr>
                <w:rFonts w:cs="Times New Roman"/>
                <w:b/>
                <w:sz w:val="24"/>
                <w:szCs w:val="24"/>
                <w:vertAlign w:val="subscript"/>
                <w:lang w:eastAsia="pl-PL"/>
              </w:rPr>
              <w:t>of</w:t>
            </w:r>
            <w:proofErr w:type="spellEnd"/>
          </w:p>
        </w:tc>
        <w:tc>
          <w:tcPr>
            <w:tcW w:w="275" w:type="dxa"/>
            <w:hideMark/>
          </w:tcPr>
          <w:p w14:paraId="77225D86" w14:textId="77777777" w:rsidR="00DF1582" w:rsidRPr="009739B9" w:rsidRDefault="00DF1582" w:rsidP="009A084D">
            <w:pPr>
              <w:widowControl w:val="0"/>
              <w:jc w:val="both"/>
              <w:rPr>
                <w:rFonts w:cs="Times New Roman"/>
                <w:sz w:val="24"/>
                <w:szCs w:val="24"/>
                <w:lang w:eastAsia="pl-PL"/>
              </w:rPr>
            </w:pPr>
            <w:r w:rsidRPr="009739B9">
              <w:rPr>
                <w:rFonts w:cs="Times New Roman"/>
                <w:sz w:val="24"/>
                <w:szCs w:val="24"/>
                <w:lang w:eastAsia="pl-PL"/>
              </w:rPr>
              <w:t>-</w:t>
            </w:r>
          </w:p>
        </w:tc>
        <w:tc>
          <w:tcPr>
            <w:tcW w:w="8358" w:type="dxa"/>
            <w:hideMark/>
          </w:tcPr>
          <w:p w14:paraId="7C6AD9FB" w14:textId="77777777" w:rsidR="00DF1582" w:rsidRPr="009739B9" w:rsidRDefault="00DF1582" w:rsidP="009A084D">
            <w:pPr>
              <w:widowControl w:val="0"/>
              <w:jc w:val="both"/>
              <w:rPr>
                <w:rFonts w:cs="Times New Roman"/>
                <w:sz w:val="24"/>
                <w:szCs w:val="24"/>
                <w:lang w:eastAsia="pl-PL"/>
              </w:rPr>
            </w:pPr>
            <w:r w:rsidRPr="009739B9">
              <w:rPr>
                <w:rFonts w:cs="Times New Roman"/>
                <w:sz w:val="24"/>
                <w:szCs w:val="24"/>
                <w:lang w:eastAsia="pl-PL"/>
              </w:rPr>
              <w:t>liczba punktów w zakresie tego kryterium,</w:t>
            </w:r>
          </w:p>
        </w:tc>
      </w:tr>
      <w:tr w:rsidR="00DF1582" w:rsidRPr="009739B9" w14:paraId="0E06A77D" w14:textId="77777777" w:rsidTr="00DF1582">
        <w:tc>
          <w:tcPr>
            <w:tcW w:w="717" w:type="dxa"/>
            <w:hideMark/>
          </w:tcPr>
          <w:p w14:paraId="7ADFFAF2" w14:textId="77777777" w:rsidR="00DF1582" w:rsidRPr="009739B9" w:rsidRDefault="00DF1582" w:rsidP="009A084D">
            <w:pPr>
              <w:widowControl w:val="0"/>
              <w:jc w:val="both"/>
              <w:rPr>
                <w:rFonts w:cs="Times New Roman"/>
                <w:sz w:val="24"/>
                <w:szCs w:val="24"/>
                <w:lang w:eastAsia="pl-PL"/>
              </w:rPr>
            </w:pPr>
            <w:r w:rsidRPr="009739B9">
              <w:rPr>
                <w:rFonts w:cs="Times New Roman"/>
                <w:b/>
                <w:sz w:val="24"/>
                <w:szCs w:val="24"/>
                <w:lang w:eastAsia="pl-PL"/>
              </w:rPr>
              <w:t>Pt</w:t>
            </w:r>
          </w:p>
        </w:tc>
        <w:tc>
          <w:tcPr>
            <w:tcW w:w="275" w:type="dxa"/>
            <w:hideMark/>
          </w:tcPr>
          <w:p w14:paraId="7DAB203A" w14:textId="77777777" w:rsidR="00DF1582" w:rsidRPr="009739B9" w:rsidRDefault="00DF1582" w:rsidP="009A084D">
            <w:pPr>
              <w:widowControl w:val="0"/>
              <w:jc w:val="both"/>
              <w:rPr>
                <w:rFonts w:cs="Times New Roman"/>
                <w:sz w:val="24"/>
                <w:szCs w:val="24"/>
                <w:lang w:eastAsia="pl-PL"/>
              </w:rPr>
            </w:pPr>
            <w:r w:rsidRPr="009739B9">
              <w:rPr>
                <w:rFonts w:cs="Times New Roman"/>
                <w:sz w:val="24"/>
                <w:szCs w:val="24"/>
                <w:lang w:eastAsia="pl-PL"/>
              </w:rPr>
              <w:t>-</w:t>
            </w:r>
          </w:p>
        </w:tc>
        <w:tc>
          <w:tcPr>
            <w:tcW w:w="8358" w:type="dxa"/>
            <w:hideMark/>
          </w:tcPr>
          <w:p w14:paraId="29005D43" w14:textId="77777777" w:rsidR="00DF1582" w:rsidRPr="009739B9" w:rsidRDefault="00DF1582" w:rsidP="009A084D">
            <w:pPr>
              <w:widowControl w:val="0"/>
              <w:jc w:val="both"/>
              <w:rPr>
                <w:rFonts w:cs="Times New Roman"/>
                <w:sz w:val="24"/>
                <w:szCs w:val="24"/>
                <w:lang w:eastAsia="pl-PL"/>
              </w:rPr>
            </w:pPr>
            <w:r w:rsidRPr="009739B9">
              <w:rPr>
                <w:rFonts w:cs="Times New Roman"/>
                <w:sz w:val="24"/>
                <w:szCs w:val="24"/>
                <w:lang w:eastAsia="pl-PL"/>
              </w:rPr>
              <w:t>suma punktów badanej oferty,</w:t>
            </w:r>
          </w:p>
        </w:tc>
      </w:tr>
      <w:tr w:rsidR="00DF1582" w:rsidRPr="009739B9" w14:paraId="58754335" w14:textId="77777777" w:rsidTr="00DF1582">
        <w:tc>
          <w:tcPr>
            <w:tcW w:w="717" w:type="dxa"/>
            <w:hideMark/>
          </w:tcPr>
          <w:p w14:paraId="30541936" w14:textId="77777777" w:rsidR="00DF1582" w:rsidRPr="009739B9" w:rsidRDefault="00DF1582" w:rsidP="009A084D">
            <w:pPr>
              <w:widowControl w:val="0"/>
              <w:jc w:val="both"/>
              <w:rPr>
                <w:rFonts w:cs="Times New Roman"/>
                <w:b/>
                <w:sz w:val="24"/>
                <w:szCs w:val="24"/>
                <w:vertAlign w:val="subscript"/>
                <w:lang w:eastAsia="pl-PL"/>
              </w:rPr>
            </w:pPr>
            <w:proofErr w:type="spellStart"/>
            <w:r w:rsidRPr="009739B9">
              <w:rPr>
                <w:rFonts w:cs="Times New Roman"/>
                <w:b/>
                <w:sz w:val="24"/>
                <w:szCs w:val="24"/>
                <w:lang w:eastAsia="pl-PL"/>
              </w:rPr>
              <w:t>Pt</w:t>
            </w:r>
            <w:r w:rsidRPr="009739B9">
              <w:rPr>
                <w:rFonts w:cs="Times New Roman"/>
                <w:b/>
                <w:sz w:val="24"/>
                <w:szCs w:val="24"/>
                <w:vertAlign w:val="subscript"/>
                <w:lang w:eastAsia="pl-PL"/>
              </w:rPr>
              <w:t>max</w:t>
            </w:r>
            <w:proofErr w:type="spellEnd"/>
          </w:p>
        </w:tc>
        <w:tc>
          <w:tcPr>
            <w:tcW w:w="275" w:type="dxa"/>
            <w:hideMark/>
          </w:tcPr>
          <w:p w14:paraId="25580C4D" w14:textId="77777777" w:rsidR="00DF1582" w:rsidRPr="009739B9" w:rsidRDefault="00DF1582" w:rsidP="009A084D">
            <w:pPr>
              <w:widowControl w:val="0"/>
              <w:jc w:val="both"/>
              <w:rPr>
                <w:rFonts w:cs="Times New Roman"/>
                <w:sz w:val="24"/>
                <w:szCs w:val="24"/>
                <w:lang w:eastAsia="pl-PL"/>
              </w:rPr>
            </w:pPr>
            <w:r w:rsidRPr="009739B9">
              <w:rPr>
                <w:rFonts w:cs="Times New Roman"/>
                <w:sz w:val="24"/>
                <w:szCs w:val="24"/>
                <w:lang w:eastAsia="pl-PL"/>
              </w:rPr>
              <w:t>-</w:t>
            </w:r>
          </w:p>
        </w:tc>
        <w:tc>
          <w:tcPr>
            <w:tcW w:w="8358" w:type="dxa"/>
            <w:hideMark/>
          </w:tcPr>
          <w:p w14:paraId="3DDCBE17" w14:textId="77777777" w:rsidR="00DF1582" w:rsidRPr="009739B9" w:rsidRDefault="00DF1582" w:rsidP="009A084D">
            <w:pPr>
              <w:widowControl w:val="0"/>
              <w:jc w:val="both"/>
              <w:rPr>
                <w:rFonts w:cs="Times New Roman"/>
                <w:sz w:val="24"/>
                <w:szCs w:val="24"/>
                <w:lang w:eastAsia="pl-PL"/>
              </w:rPr>
            </w:pPr>
            <w:r w:rsidRPr="009739B9">
              <w:rPr>
                <w:rFonts w:cs="Times New Roman"/>
                <w:sz w:val="24"/>
                <w:szCs w:val="24"/>
                <w:lang w:eastAsia="pl-PL"/>
              </w:rPr>
              <w:t>maksymalna ilość punktów, uzyskana w zakresie tego kryterium wśród</w:t>
            </w:r>
            <w:r w:rsidRPr="009739B9">
              <w:rPr>
                <w:rFonts w:eastAsia="Times New Roman" w:cs="Times New Roman"/>
                <w:sz w:val="24"/>
                <w:szCs w:val="24"/>
              </w:rPr>
              <w:t xml:space="preserve"> badanych i nieodrzuconych ofert</w:t>
            </w:r>
          </w:p>
        </w:tc>
      </w:tr>
    </w:tbl>
    <w:p w14:paraId="25A033B4" w14:textId="77777777" w:rsidR="00DF1582" w:rsidRPr="009739B9" w:rsidRDefault="00DF1582" w:rsidP="009A084D">
      <w:pPr>
        <w:widowControl w:val="0"/>
        <w:jc w:val="both"/>
        <w:rPr>
          <w:rFonts w:eastAsia="Times New Roman" w:cs="Times New Roman"/>
          <w:sz w:val="24"/>
          <w:szCs w:val="24"/>
          <w:lang w:eastAsia="en-US"/>
        </w:rPr>
      </w:pPr>
    </w:p>
    <w:p w14:paraId="0DEC4601" w14:textId="440A1152" w:rsidR="00DF1582" w:rsidRPr="009739B9" w:rsidRDefault="00DF1582" w:rsidP="009A084D">
      <w:pPr>
        <w:widowControl w:val="0"/>
        <w:numPr>
          <w:ilvl w:val="0"/>
          <w:numId w:val="114"/>
        </w:numPr>
        <w:ind w:left="1071" w:hanging="357"/>
        <w:jc w:val="both"/>
        <w:rPr>
          <w:rFonts w:eastAsia="Times New Roman" w:cs="Times New Roman"/>
          <w:sz w:val="24"/>
          <w:szCs w:val="24"/>
          <w:lang w:eastAsia="en-US"/>
        </w:rPr>
      </w:pPr>
      <w:r w:rsidRPr="009739B9">
        <w:rPr>
          <w:rFonts w:eastAsia="Times New Roman" w:cs="Times New Roman"/>
          <w:sz w:val="24"/>
          <w:szCs w:val="24"/>
          <w:lang w:eastAsia="en-US"/>
        </w:rPr>
        <w:t xml:space="preserve">Ocena zostanie dokonana w oparciu o informacje podane w złożonym FORMULARZU OPIS </w:t>
      </w:r>
      <w:r w:rsidRPr="009739B9">
        <w:rPr>
          <w:rFonts w:eastAsia="Times New Roman" w:cs="Times New Roman"/>
          <w:sz w:val="24"/>
          <w:szCs w:val="24"/>
          <w:lang w:eastAsia="en-US"/>
        </w:rPr>
        <w:lastRenderedPageBreak/>
        <w:t>PRZEDMIOTU ZAMÓWIENIA ZAŁĄCZNIK NR 2 do SWZ.</w:t>
      </w:r>
    </w:p>
    <w:p w14:paraId="3C463E06" w14:textId="77777777" w:rsidR="00DF1582" w:rsidRPr="009739B9" w:rsidRDefault="00DF1582" w:rsidP="009A084D">
      <w:pPr>
        <w:widowControl w:val="0"/>
        <w:jc w:val="both"/>
        <w:rPr>
          <w:rFonts w:eastAsia="Times New Roman" w:cs="Times New Roman"/>
          <w:color w:val="FF0000"/>
          <w:sz w:val="24"/>
          <w:szCs w:val="24"/>
          <w:lang w:eastAsia="en-US"/>
        </w:rPr>
      </w:pPr>
    </w:p>
    <w:tbl>
      <w:tblPr>
        <w:tblW w:w="450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402"/>
      </w:tblGrid>
      <w:tr w:rsidR="00DF1582" w:rsidRPr="009739B9" w14:paraId="6C0027AE"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037853" w14:textId="77777777" w:rsidR="00DF1582" w:rsidRPr="009739B9" w:rsidRDefault="00DF1582" w:rsidP="009A084D">
            <w:pPr>
              <w:widowControl w:val="0"/>
              <w:jc w:val="center"/>
              <w:rPr>
                <w:rFonts w:eastAsia="Times New Roman" w:cs="Times New Roman"/>
                <w:b/>
                <w:sz w:val="24"/>
                <w:szCs w:val="24"/>
              </w:rPr>
            </w:pPr>
            <w:r w:rsidRPr="009739B9">
              <w:rPr>
                <w:rFonts w:eastAsia="Times New Roman" w:cs="Times New Roman"/>
                <w:b/>
                <w:sz w:val="24"/>
                <w:szCs w:val="24"/>
              </w:rPr>
              <w:t>Parametry punktowane</w:t>
            </w:r>
          </w:p>
        </w:tc>
        <w:tc>
          <w:tcPr>
            <w:tcW w:w="132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2BCA64" w14:textId="77777777" w:rsidR="00DF1582" w:rsidRPr="009739B9" w:rsidRDefault="00DF1582" w:rsidP="009A084D">
            <w:pPr>
              <w:widowControl w:val="0"/>
              <w:jc w:val="center"/>
              <w:rPr>
                <w:rFonts w:eastAsia="Times New Roman" w:cs="Times New Roman"/>
                <w:b/>
                <w:sz w:val="24"/>
                <w:szCs w:val="24"/>
              </w:rPr>
            </w:pPr>
            <w:r w:rsidRPr="009739B9">
              <w:rPr>
                <w:rFonts w:eastAsia="Times New Roman" w:cs="Times New Roman"/>
                <w:b/>
                <w:sz w:val="24"/>
                <w:szCs w:val="24"/>
              </w:rPr>
              <w:t>Ocena punktowa</w:t>
            </w:r>
          </w:p>
        </w:tc>
      </w:tr>
      <w:tr w:rsidR="005A7D65" w:rsidRPr="009739B9" w14:paraId="76C70193"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1F72572" w14:textId="7E807D4D" w:rsidR="005A7D65" w:rsidRPr="009739B9" w:rsidRDefault="005A7D65" w:rsidP="009A084D">
            <w:pPr>
              <w:widowControl w:val="0"/>
              <w:rPr>
                <w:rFonts w:eastAsia="Times New Roman" w:cs="Times New Roman"/>
                <w:bCs/>
                <w:sz w:val="24"/>
                <w:szCs w:val="24"/>
              </w:rPr>
            </w:pPr>
            <w:r w:rsidRPr="009739B9">
              <w:rPr>
                <w:rFonts w:eastAsia="Times New Roman" w:cs="Times New Roman"/>
                <w:bCs/>
                <w:sz w:val="24"/>
                <w:szCs w:val="24"/>
              </w:rPr>
              <w:t>Moc wzmacniacza lub sumaryczna moc wzmacniaczy, jeżeli jest więcej niż jeden nadajnik</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06DAC96B" w14:textId="77777777" w:rsidR="005A7D65" w:rsidRPr="009739B9" w:rsidRDefault="005A7D65" w:rsidP="009A084D">
            <w:pPr>
              <w:widowControl w:val="0"/>
              <w:jc w:val="center"/>
              <w:rPr>
                <w:rFonts w:eastAsia="Times New Roman" w:cs="Times New Roman"/>
                <w:bCs/>
                <w:sz w:val="24"/>
                <w:szCs w:val="24"/>
              </w:rPr>
            </w:pPr>
            <w:r w:rsidRPr="009739B9">
              <w:rPr>
                <w:rFonts w:eastAsia="Times New Roman" w:cs="Times New Roman"/>
                <w:bCs/>
                <w:sz w:val="24"/>
                <w:szCs w:val="24"/>
              </w:rPr>
              <w:t>do 20kW - 0 pkt</w:t>
            </w:r>
          </w:p>
          <w:p w14:paraId="31647AC7" w14:textId="126DBB48" w:rsidR="005A7D65" w:rsidRPr="009739B9" w:rsidRDefault="005A7D65" w:rsidP="009A084D">
            <w:pPr>
              <w:widowControl w:val="0"/>
              <w:jc w:val="center"/>
              <w:rPr>
                <w:rFonts w:eastAsia="Times New Roman" w:cs="Times New Roman"/>
                <w:bCs/>
                <w:sz w:val="24"/>
                <w:szCs w:val="24"/>
              </w:rPr>
            </w:pPr>
            <w:r w:rsidRPr="009739B9">
              <w:rPr>
                <w:rFonts w:eastAsia="Times New Roman" w:cs="Times New Roman"/>
                <w:bCs/>
                <w:sz w:val="24"/>
                <w:szCs w:val="24"/>
              </w:rPr>
              <w:t>&gt; 20kW - 5 pkt</w:t>
            </w:r>
          </w:p>
        </w:tc>
      </w:tr>
      <w:tr w:rsidR="005A7D65" w:rsidRPr="009739B9" w14:paraId="75BB414C"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44AA7F89" w14:textId="65EB28EB" w:rsidR="005A7D65" w:rsidRPr="009739B9" w:rsidRDefault="00AC29FE" w:rsidP="009A084D">
            <w:pPr>
              <w:widowControl w:val="0"/>
              <w:rPr>
                <w:rFonts w:eastAsia="Times New Roman" w:cs="Times New Roman"/>
                <w:bCs/>
                <w:sz w:val="24"/>
                <w:szCs w:val="24"/>
              </w:rPr>
            </w:pPr>
            <w:r w:rsidRPr="009739B9">
              <w:rPr>
                <w:rFonts w:eastAsia="Times New Roman" w:cs="Times New Roman"/>
                <w:bCs/>
                <w:sz w:val="24"/>
                <w:szCs w:val="24"/>
              </w:rPr>
              <w:t xml:space="preserve">Dynamika sygnału (SNR) sekcji odbiorczej modułu RF min. 155 </w:t>
            </w:r>
            <w:proofErr w:type="spellStart"/>
            <w:r w:rsidRPr="009739B9">
              <w:rPr>
                <w:rFonts w:eastAsia="Times New Roman" w:cs="Times New Roman"/>
                <w:bCs/>
                <w:sz w:val="24"/>
                <w:szCs w:val="24"/>
              </w:rPr>
              <w:t>dB</w:t>
            </w:r>
            <w:proofErr w:type="spellEnd"/>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52F79F8D" w14:textId="77777777" w:rsidR="00AC29FE"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 xml:space="preserve">155 -160 </w:t>
            </w:r>
            <w:proofErr w:type="spellStart"/>
            <w:r w:rsidRPr="009739B9">
              <w:rPr>
                <w:rFonts w:eastAsia="Times New Roman" w:cs="Times New Roman"/>
                <w:bCs/>
                <w:sz w:val="24"/>
                <w:szCs w:val="24"/>
              </w:rPr>
              <w:t>dB</w:t>
            </w:r>
            <w:proofErr w:type="spellEnd"/>
            <w:r w:rsidRPr="009739B9">
              <w:rPr>
                <w:rFonts w:eastAsia="Times New Roman" w:cs="Times New Roman"/>
                <w:bCs/>
                <w:sz w:val="24"/>
                <w:szCs w:val="24"/>
              </w:rPr>
              <w:t xml:space="preserve"> - 0pkt</w:t>
            </w:r>
          </w:p>
          <w:p w14:paraId="5BEB8788" w14:textId="00B0C2DC" w:rsidR="005A7D65"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 xml:space="preserve">&gt; 160 </w:t>
            </w:r>
            <w:proofErr w:type="spellStart"/>
            <w:r w:rsidRPr="009739B9">
              <w:rPr>
                <w:rFonts w:eastAsia="Times New Roman" w:cs="Times New Roman"/>
                <w:bCs/>
                <w:sz w:val="24"/>
                <w:szCs w:val="24"/>
              </w:rPr>
              <w:t>dB</w:t>
            </w:r>
            <w:proofErr w:type="spellEnd"/>
            <w:r w:rsidRPr="009739B9">
              <w:rPr>
                <w:rFonts w:eastAsia="Times New Roman" w:cs="Times New Roman"/>
                <w:bCs/>
                <w:sz w:val="24"/>
                <w:szCs w:val="24"/>
              </w:rPr>
              <w:t xml:space="preserve"> - 3 pkt</w:t>
            </w:r>
          </w:p>
        </w:tc>
      </w:tr>
      <w:tr w:rsidR="005A7D65" w:rsidRPr="009739B9" w14:paraId="660F129D"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5340A33C" w14:textId="5E75A724" w:rsidR="005A7D65" w:rsidRPr="009739B9" w:rsidRDefault="00AC29FE" w:rsidP="009A084D">
            <w:pPr>
              <w:widowControl w:val="0"/>
              <w:rPr>
                <w:rFonts w:eastAsia="Times New Roman" w:cs="Times New Roman"/>
                <w:bCs/>
                <w:sz w:val="24"/>
                <w:szCs w:val="24"/>
              </w:rPr>
            </w:pPr>
            <w:r w:rsidRPr="009739B9">
              <w:rPr>
                <w:rFonts w:eastAsia="Times New Roman" w:cs="Times New Roman"/>
                <w:bCs/>
                <w:sz w:val="24"/>
                <w:szCs w:val="24"/>
              </w:rPr>
              <w:t xml:space="preserve">Dedykowana wielokanałowa cewka sztywna do badania stopy i stawu skokowego pozwalająca na akwizycje równoległe (typu SENSE, </w:t>
            </w:r>
            <w:proofErr w:type="spellStart"/>
            <w:r w:rsidRPr="009739B9">
              <w:rPr>
                <w:rFonts w:eastAsia="Times New Roman" w:cs="Times New Roman"/>
                <w:bCs/>
                <w:sz w:val="24"/>
                <w:szCs w:val="24"/>
              </w:rPr>
              <w:t>iPAT</w:t>
            </w:r>
            <w:proofErr w:type="spellEnd"/>
            <w:r w:rsidRPr="009739B9">
              <w:rPr>
                <w:rFonts w:eastAsia="Times New Roman" w:cs="Times New Roman"/>
                <w:bCs/>
                <w:sz w:val="24"/>
                <w:szCs w:val="24"/>
              </w:rPr>
              <w:t>, ASSET- zgodnie z nomenklaturą producenta) (Cewka może stanowić element cewek opisanych w innych punktach lub jej pokrycie i parametry techniczne mogą być spełnione poprzez cewki opisane w innych punktach)</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45112ECE" w14:textId="77777777" w:rsidR="00AC29FE"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8-15 - 0 pkt</w:t>
            </w:r>
          </w:p>
          <w:p w14:paraId="71C3227D" w14:textId="3F3D7BB6" w:rsidR="005A7D65"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&gt;=16 - 5 pkt</w:t>
            </w:r>
          </w:p>
        </w:tc>
      </w:tr>
      <w:tr w:rsidR="005A7D65" w:rsidRPr="009739B9" w14:paraId="62643559"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4F713E93" w14:textId="6FA7A46A" w:rsidR="005A7D65" w:rsidRPr="009739B9" w:rsidRDefault="00AC29FE" w:rsidP="009A084D">
            <w:pPr>
              <w:widowControl w:val="0"/>
              <w:rPr>
                <w:rFonts w:eastAsia="Times New Roman" w:cs="Times New Roman"/>
                <w:bCs/>
                <w:sz w:val="24"/>
                <w:szCs w:val="24"/>
              </w:rPr>
            </w:pPr>
            <w:r w:rsidRPr="009739B9">
              <w:rPr>
                <w:rFonts w:eastAsia="Times New Roman" w:cs="Times New Roman"/>
                <w:bCs/>
                <w:sz w:val="24"/>
                <w:szCs w:val="24"/>
              </w:rPr>
              <w:t>Automatyczne pozycjonowanie i pochylenie zestawów warstw stosownie do przestrzeni międzykręgowych na podstawie skanu lokalizującego kręgosłupa bez korzystania z zaimplementowanych wzorców</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042B2BC6" w14:textId="77777777" w:rsidR="00AC29FE"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TAK - 5 pkt</w:t>
            </w:r>
          </w:p>
          <w:p w14:paraId="467A7195" w14:textId="073AF5B8" w:rsidR="005A7D65"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NIE - 0 pkt</w:t>
            </w:r>
          </w:p>
        </w:tc>
      </w:tr>
      <w:tr w:rsidR="005A7D65" w:rsidRPr="009739B9" w14:paraId="4833E5B3"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71A2CBE" w14:textId="5B05B15F" w:rsidR="005A7D65" w:rsidRPr="009739B9" w:rsidRDefault="00AC29FE" w:rsidP="009A084D">
            <w:pPr>
              <w:widowControl w:val="0"/>
              <w:rPr>
                <w:rFonts w:eastAsia="Times New Roman" w:cs="Times New Roman"/>
                <w:bCs/>
                <w:sz w:val="24"/>
                <w:szCs w:val="24"/>
              </w:rPr>
            </w:pPr>
            <w:r w:rsidRPr="009739B9">
              <w:rPr>
                <w:rFonts w:eastAsia="Times New Roman" w:cs="Times New Roman"/>
                <w:bCs/>
                <w:sz w:val="24"/>
                <w:szCs w:val="24"/>
              </w:rPr>
              <w:t>Minimalna grubość warstwy (skany 3D): wymagane ≤ 0,1 mm.</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45442015" w14:textId="77777777" w:rsidR="00AC29FE"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równe 0,1 - 0 pkt</w:t>
            </w:r>
          </w:p>
          <w:p w14:paraId="42336198" w14:textId="618F8C49" w:rsidR="005A7D65"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&lt; 0,1 mm – 3 pkt.</w:t>
            </w:r>
          </w:p>
        </w:tc>
      </w:tr>
      <w:tr w:rsidR="005A7D65" w:rsidRPr="009739B9" w14:paraId="65ECED2F"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411AC257" w14:textId="78D1997B" w:rsidR="005A7D65" w:rsidRPr="009739B9" w:rsidRDefault="00AC29FE" w:rsidP="009A084D">
            <w:pPr>
              <w:widowControl w:val="0"/>
              <w:rPr>
                <w:rFonts w:eastAsia="Times New Roman" w:cs="Times New Roman"/>
                <w:bCs/>
                <w:sz w:val="24"/>
                <w:szCs w:val="24"/>
              </w:rPr>
            </w:pPr>
            <w:r w:rsidRPr="009739B9">
              <w:rPr>
                <w:rFonts w:eastAsia="Times New Roman" w:cs="Times New Roman"/>
                <w:bCs/>
                <w:sz w:val="24"/>
                <w:szCs w:val="24"/>
              </w:rPr>
              <w:t>Monitor / monitory w technologii LCD/TFT/LED, dopuszczony do stosowania w medycynie</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56D2096B" w14:textId="77777777" w:rsidR="00AC29FE"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jeden monitor - 0 pkt</w:t>
            </w:r>
          </w:p>
          <w:p w14:paraId="3A9E4C96" w14:textId="52C01FD8" w:rsidR="005A7D65"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dwa monitory - 5 pkt</w:t>
            </w:r>
          </w:p>
        </w:tc>
      </w:tr>
      <w:tr w:rsidR="005A7D65" w:rsidRPr="009739B9" w14:paraId="3928BDB4"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19AC2718" w14:textId="08F2995E" w:rsidR="005A7D65" w:rsidRPr="009739B9" w:rsidRDefault="00AC29FE" w:rsidP="009A084D">
            <w:pPr>
              <w:widowControl w:val="0"/>
              <w:rPr>
                <w:rFonts w:eastAsia="Times New Roman" w:cs="Times New Roman"/>
                <w:bCs/>
                <w:sz w:val="24"/>
                <w:szCs w:val="24"/>
              </w:rPr>
            </w:pPr>
            <w:r w:rsidRPr="009739B9">
              <w:rPr>
                <w:rFonts w:eastAsia="Times New Roman" w:cs="Times New Roman"/>
                <w:bCs/>
                <w:sz w:val="24"/>
                <w:szCs w:val="24"/>
              </w:rPr>
              <w:t>Z poziomu użytkownika aplikacji klienckiej istnieje możliwość monitorowania zasobów serwera aplikacyjnego w tym min.: liczba aktualnie zalogowanych użytkowników, użycie pamięci RAM i CPU</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0D6FE625" w14:textId="77777777" w:rsidR="00AC29FE"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TAK - 1 pkt.</w:t>
            </w:r>
          </w:p>
          <w:p w14:paraId="7C649157" w14:textId="18DCDBFB" w:rsidR="005A7D65"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NIE - 0 pkt.</w:t>
            </w:r>
          </w:p>
        </w:tc>
      </w:tr>
      <w:tr w:rsidR="005A7D65" w:rsidRPr="009739B9" w14:paraId="7072E191"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4549B5F" w14:textId="23163A32" w:rsidR="005A7D65" w:rsidRPr="009739B9" w:rsidRDefault="00AC29FE" w:rsidP="009A084D">
            <w:pPr>
              <w:widowControl w:val="0"/>
              <w:rPr>
                <w:rFonts w:eastAsia="Times New Roman" w:cs="Times New Roman"/>
                <w:bCs/>
                <w:sz w:val="24"/>
                <w:szCs w:val="24"/>
              </w:rPr>
            </w:pPr>
            <w:r w:rsidRPr="009739B9">
              <w:rPr>
                <w:rFonts w:eastAsia="Times New Roman" w:cs="Times New Roman"/>
                <w:bCs/>
                <w:sz w:val="24"/>
                <w:szCs w:val="24"/>
              </w:rPr>
              <w:t>System umożliwia włączenie i zmianę kompresji obrazów (bezstratną i stratną) z poziomu okna logowania i przeglądarki obrazów</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1328FDCC" w14:textId="77777777" w:rsidR="00AC29FE"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TAK - 1 pkt.</w:t>
            </w:r>
          </w:p>
          <w:p w14:paraId="6CD9893D" w14:textId="269D2705" w:rsidR="005A7D65"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NIE - 0 pkt.</w:t>
            </w:r>
          </w:p>
        </w:tc>
      </w:tr>
      <w:tr w:rsidR="005A7D65" w:rsidRPr="009739B9" w14:paraId="6AEBA52B"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1C8D709E" w14:textId="77777777" w:rsidR="00AC29FE" w:rsidRPr="009739B9" w:rsidRDefault="00AC29FE" w:rsidP="009A084D">
            <w:pPr>
              <w:widowControl w:val="0"/>
              <w:rPr>
                <w:rFonts w:eastAsia="Times New Roman" w:cs="Times New Roman"/>
                <w:bCs/>
                <w:sz w:val="24"/>
                <w:szCs w:val="24"/>
              </w:rPr>
            </w:pPr>
            <w:r w:rsidRPr="009739B9">
              <w:rPr>
                <w:rFonts w:eastAsia="Times New Roman" w:cs="Times New Roman"/>
                <w:bCs/>
                <w:sz w:val="24"/>
                <w:szCs w:val="24"/>
              </w:rPr>
              <w:t>Zestawy predefiniowanych układów wyświetlania (layoutów) skojarzone z zastosowaną aplikacją, np. neurologiczna/naczyniowa/onkologiczna z możliwością:</w:t>
            </w:r>
          </w:p>
          <w:p w14:paraId="4918667E" w14:textId="77777777" w:rsidR="008D1556" w:rsidRPr="009739B9" w:rsidRDefault="00AC29FE" w:rsidP="009A084D">
            <w:pPr>
              <w:pStyle w:val="Akapitzlist"/>
              <w:widowControl w:val="0"/>
              <w:numPr>
                <w:ilvl w:val="0"/>
                <w:numId w:val="117"/>
              </w:numPr>
              <w:suppressAutoHyphens/>
              <w:spacing w:after="0" w:line="240" w:lineRule="auto"/>
              <w:rPr>
                <w:rFonts w:ascii="Times New Roman" w:eastAsia="Times New Roman" w:hAnsi="Times New Roman" w:cs="Times New Roman"/>
                <w:bCs/>
                <w:sz w:val="24"/>
                <w:szCs w:val="24"/>
              </w:rPr>
            </w:pPr>
            <w:r w:rsidRPr="009739B9">
              <w:rPr>
                <w:rFonts w:ascii="Times New Roman" w:eastAsia="Times New Roman" w:hAnsi="Times New Roman" w:cs="Times New Roman"/>
                <w:bCs/>
                <w:sz w:val="24"/>
                <w:szCs w:val="24"/>
              </w:rPr>
              <w:t>szybkiego przełączania pomiędzy predefiniowanymi układami wyświetlania,</w:t>
            </w:r>
          </w:p>
          <w:p w14:paraId="19B2716B" w14:textId="77777777" w:rsidR="008D1556" w:rsidRPr="009739B9" w:rsidRDefault="00AC29FE" w:rsidP="009A084D">
            <w:pPr>
              <w:pStyle w:val="Akapitzlist"/>
              <w:widowControl w:val="0"/>
              <w:numPr>
                <w:ilvl w:val="0"/>
                <w:numId w:val="117"/>
              </w:numPr>
              <w:suppressAutoHyphens/>
              <w:spacing w:after="0" w:line="240" w:lineRule="auto"/>
              <w:rPr>
                <w:rFonts w:ascii="Times New Roman" w:eastAsia="Times New Roman" w:hAnsi="Times New Roman" w:cs="Times New Roman"/>
                <w:bCs/>
                <w:sz w:val="24"/>
                <w:szCs w:val="24"/>
              </w:rPr>
            </w:pPr>
            <w:r w:rsidRPr="009739B9">
              <w:rPr>
                <w:rFonts w:ascii="Times New Roman" w:eastAsia="Times New Roman" w:hAnsi="Times New Roman" w:cs="Times New Roman"/>
                <w:bCs/>
                <w:sz w:val="24"/>
                <w:szCs w:val="24"/>
              </w:rPr>
              <w:t>indywidualnego dopasowania układów wyświetlania przez każdego użytkownika, z możliwością zapamiętania,</w:t>
            </w:r>
          </w:p>
          <w:p w14:paraId="75E6FA35" w14:textId="77777777" w:rsidR="008D1556" w:rsidRPr="009739B9" w:rsidRDefault="00AC29FE" w:rsidP="009A084D">
            <w:pPr>
              <w:pStyle w:val="Akapitzlist"/>
              <w:widowControl w:val="0"/>
              <w:numPr>
                <w:ilvl w:val="0"/>
                <w:numId w:val="117"/>
              </w:numPr>
              <w:suppressAutoHyphens/>
              <w:spacing w:after="0" w:line="240" w:lineRule="auto"/>
              <w:rPr>
                <w:rFonts w:ascii="Times New Roman" w:eastAsia="Times New Roman" w:hAnsi="Times New Roman" w:cs="Times New Roman"/>
                <w:bCs/>
                <w:sz w:val="24"/>
                <w:szCs w:val="24"/>
              </w:rPr>
            </w:pPr>
            <w:r w:rsidRPr="009739B9">
              <w:rPr>
                <w:rFonts w:ascii="Times New Roman" w:eastAsia="Times New Roman" w:hAnsi="Times New Roman" w:cs="Times New Roman"/>
                <w:bCs/>
                <w:sz w:val="24"/>
                <w:szCs w:val="24"/>
              </w:rPr>
              <w:t>automatycznego dopasowania układów wyświetlania do liczby oraz typu dołączonych do stacji lekarskiej monitorów diagnostycznych,</w:t>
            </w:r>
          </w:p>
          <w:p w14:paraId="1CEC3B9A" w14:textId="21A5EFA3" w:rsidR="005A7D65" w:rsidRPr="009739B9" w:rsidRDefault="00AC29FE" w:rsidP="009A084D">
            <w:pPr>
              <w:pStyle w:val="Akapitzlist"/>
              <w:widowControl w:val="0"/>
              <w:numPr>
                <w:ilvl w:val="0"/>
                <w:numId w:val="117"/>
              </w:numPr>
              <w:suppressAutoHyphens/>
              <w:spacing w:after="0" w:line="240" w:lineRule="auto"/>
              <w:rPr>
                <w:rFonts w:ascii="Times New Roman" w:eastAsia="Times New Roman" w:hAnsi="Times New Roman" w:cs="Times New Roman"/>
                <w:bCs/>
                <w:sz w:val="24"/>
                <w:szCs w:val="24"/>
              </w:rPr>
            </w:pPr>
            <w:r w:rsidRPr="009739B9">
              <w:rPr>
                <w:rFonts w:ascii="Times New Roman" w:eastAsia="Times New Roman" w:hAnsi="Times New Roman" w:cs="Times New Roman"/>
                <w:bCs/>
                <w:sz w:val="24"/>
                <w:szCs w:val="24"/>
              </w:rPr>
              <w:t>automatycznego załadowania obrazów w predefiniowane segmenty.</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67E5F21D" w14:textId="77777777" w:rsidR="00AC29FE"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TAK - 5 pkt</w:t>
            </w:r>
          </w:p>
          <w:p w14:paraId="2DB74555" w14:textId="7B8640C9" w:rsidR="005A7D65"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NIE - 0 pkt</w:t>
            </w:r>
          </w:p>
        </w:tc>
      </w:tr>
      <w:tr w:rsidR="005A7D65" w:rsidRPr="009739B9" w14:paraId="34E5D688"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60209281" w14:textId="1AFC80E0" w:rsidR="005A7D65" w:rsidRPr="009739B9" w:rsidRDefault="00AC29FE" w:rsidP="009A084D">
            <w:pPr>
              <w:widowControl w:val="0"/>
              <w:rPr>
                <w:rFonts w:eastAsia="Times New Roman" w:cs="Times New Roman"/>
                <w:bCs/>
                <w:sz w:val="24"/>
                <w:szCs w:val="24"/>
              </w:rPr>
            </w:pPr>
            <w:r w:rsidRPr="009739B9">
              <w:rPr>
                <w:rFonts w:eastAsia="Times New Roman" w:cs="Times New Roman"/>
                <w:bCs/>
                <w:sz w:val="24"/>
                <w:szCs w:val="24"/>
              </w:rPr>
              <w:t>Automatyczne, bazujące na algorytmach AI, numerowanie kręgów kręgosłupa w badaniach CT, MR odcinkowych jak i całego kręgosłupa.</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59F7C4F2" w14:textId="77777777" w:rsidR="00AC29FE"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TAK - 5 pkt</w:t>
            </w:r>
          </w:p>
          <w:p w14:paraId="5CA15925" w14:textId="114B6995" w:rsidR="005A7D65" w:rsidRPr="009739B9" w:rsidRDefault="00AC29FE" w:rsidP="009A084D">
            <w:pPr>
              <w:widowControl w:val="0"/>
              <w:jc w:val="center"/>
              <w:rPr>
                <w:rFonts w:eastAsia="Times New Roman" w:cs="Times New Roman"/>
                <w:bCs/>
                <w:sz w:val="24"/>
                <w:szCs w:val="24"/>
              </w:rPr>
            </w:pPr>
            <w:r w:rsidRPr="009739B9">
              <w:rPr>
                <w:rFonts w:eastAsia="Times New Roman" w:cs="Times New Roman"/>
                <w:bCs/>
                <w:sz w:val="24"/>
                <w:szCs w:val="24"/>
              </w:rPr>
              <w:t>NIE - 0 pkt</w:t>
            </w:r>
          </w:p>
        </w:tc>
      </w:tr>
      <w:tr w:rsidR="00AC29FE" w:rsidRPr="009739B9" w14:paraId="76DC5634" w14:textId="77777777" w:rsidTr="008D1556">
        <w:trPr>
          <w:trHeight w:val="254"/>
        </w:trPr>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226B43CF" w14:textId="77777777" w:rsidR="00E07577" w:rsidRPr="009739B9" w:rsidRDefault="00E07577" w:rsidP="009A084D">
            <w:pPr>
              <w:widowControl w:val="0"/>
              <w:rPr>
                <w:rFonts w:eastAsia="Times New Roman" w:cs="Times New Roman"/>
                <w:bCs/>
                <w:sz w:val="24"/>
                <w:szCs w:val="24"/>
              </w:rPr>
            </w:pPr>
            <w:r w:rsidRPr="009739B9">
              <w:rPr>
                <w:rFonts w:eastAsia="Times New Roman" w:cs="Times New Roman"/>
                <w:bCs/>
                <w:sz w:val="24"/>
                <w:szCs w:val="24"/>
              </w:rPr>
              <w:t>Generowanie obrazów DWI o dowolnym współczynniku b na podstawie akwizycji DWI z minimum dwoma wartościami współczynnika b, pozwalające na skrócenie czasu wykonania badania.</w:t>
            </w:r>
          </w:p>
          <w:p w14:paraId="08151C6B" w14:textId="77777777" w:rsidR="00E07577" w:rsidRPr="009739B9" w:rsidRDefault="00E07577" w:rsidP="009A084D">
            <w:pPr>
              <w:widowControl w:val="0"/>
              <w:rPr>
                <w:rFonts w:eastAsia="Times New Roman" w:cs="Times New Roman"/>
                <w:bCs/>
                <w:sz w:val="24"/>
                <w:szCs w:val="24"/>
              </w:rPr>
            </w:pPr>
            <w:r w:rsidRPr="009739B9">
              <w:rPr>
                <w:rFonts w:eastAsia="Times New Roman" w:cs="Times New Roman"/>
                <w:bCs/>
                <w:sz w:val="24"/>
                <w:szCs w:val="24"/>
              </w:rPr>
              <w:t>Możliwość obliczania map ADC w oparciu o obliczone obrazy DWI o wybranym współczynniku b.</w:t>
            </w:r>
          </w:p>
          <w:p w14:paraId="0794E24A" w14:textId="2CEFDB89" w:rsidR="00AC29FE" w:rsidRPr="009739B9" w:rsidRDefault="00E07577" w:rsidP="009A084D">
            <w:pPr>
              <w:widowControl w:val="0"/>
              <w:rPr>
                <w:rFonts w:eastAsia="Times New Roman" w:cs="Times New Roman"/>
                <w:bCs/>
                <w:sz w:val="24"/>
                <w:szCs w:val="24"/>
              </w:rPr>
            </w:pPr>
            <w:r w:rsidRPr="009739B9">
              <w:rPr>
                <w:rFonts w:eastAsia="Times New Roman" w:cs="Times New Roman"/>
                <w:bCs/>
                <w:sz w:val="24"/>
                <w:szCs w:val="24"/>
              </w:rPr>
              <w:t>Funkcjonalność dostępna na dowolnym etapie oceny badań, na dowolnej stacji lekarskiej.</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6FC275A8" w14:textId="77777777" w:rsidR="00E07577" w:rsidRPr="009739B9" w:rsidRDefault="00E07577" w:rsidP="009A084D">
            <w:pPr>
              <w:widowControl w:val="0"/>
              <w:jc w:val="center"/>
              <w:rPr>
                <w:rFonts w:eastAsia="Times New Roman" w:cs="Times New Roman"/>
                <w:bCs/>
                <w:sz w:val="24"/>
                <w:szCs w:val="24"/>
              </w:rPr>
            </w:pPr>
            <w:r w:rsidRPr="009739B9">
              <w:rPr>
                <w:rFonts w:eastAsia="Times New Roman" w:cs="Times New Roman"/>
                <w:bCs/>
                <w:sz w:val="24"/>
                <w:szCs w:val="24"/>
              </w:rPr>
              <w:t>TAK - 5 pkt</w:t>
            </w:r>
          </w:p>
          <w:p w14:paraId="75B9E03C" w14:textId="1228A4DF" w:rsidR="00AC29FE" w:rsidRPr="009739B9" w:rsidRDefault="00E07577" w:rsidP="009A084D">
            <w:pPr>
              <w:widowControl w:val="0"/>
              <w:jc w:val="center"/>
              <w:rPr>
                <w:rFonts w:eastAsia="Times New Roman" w:cs="Times New Roman"/>
                <w:bCs/>
                <w:sz w:val="24"/>
                <w:szCs w:val="24"/>
              </w:rPr>
            </w:pPr>
            <w:r w:rsidRPr="009739B9">
              <w:rPr>
                <w:rFonts w:eastAsia="Times New Roman" w:cs="Times New Roman"/>
                <w:bCs/>
                <w:sz w:val="24"/>
                <w:szCs w:val="24"/>
              </w:rPr>
              <w:t>NIE - 0 pkt</w:t>
            </w:r>
          </w:p>
        </w:tc>
      </w:tr>
    </w:tbl>
    <w:p w14:paraId="5ABC0869" w14:textId="77777777" w:rsidR="00DF1582" w:rsidRPr="009739B9" w:rsidRDefault="00DF1582" w:rsidP="009A084D">
      <w:pPr>
        <w:widowControl w:val="0"/>
        <w:jc w:val="both"/>
        <w:rPr>
          <w:rFonts w:eastAsia="Times New Roman" w:cs="Times New Roman"/>
          <w:color w:val="FF0000"/>
          <w:sz w:val="24"/>
          <w:szCs w:val="24"/>
          <w:lang w:eastAsia="en-US"/>
        </w:rPr>
      </w:pPr>
    </w:p>
    <w:p w14:paraId="7A9B9CDA" w14:textId="5A99129D" w:rsidR="00DF1582" w:rsidRPr="009739B9" w:rsidRDefault="00E56608" w:rsidP="009A084D">
      <w:pPr>
        <w:widowControl w:val="0"/>
        <w:numPr>
          <w:ilvl w:val="0"/>
          <w:numId w:val="115"/>
        </w:numPr>
        <w:tabs>
          <w:tab w:val="left" w:pos="720"/>
        </w:tabs>
        <w:ind w:left="1077" w:hanging="357"/>
        <w:jc w:val="both"/>
        <w:rPr>
          <w:rFonts w:eastAsia="Times New Roman" w:cs="Times New Roman"/>
          <w:sz w:val="24"/>
          <w:szCs w:val="24"/>
          <w:lang w:eastAsia="en-US"/>
        </w:rPr>
      </w:pPr>
      <w:r>
        <w:rPr>
          <w:rFonts w:eastAsia="Times New Roman" w:cs="Times New Roman"/>
          <w:sz w:val="24"/>
          <w:szCs w:val="24"/>
          <w:lang w:eastAsia="en-US"/>
        </w:rPr>
        <w:t xml:space="preserve">punkty przyznane zgodnie z przedstawioną powyżej punktacją zostaną zsumowane i </w:t>
      </w:r>
      <w:r>
        <w:rPr>
          <w:rFonts w:eastAsia="Times New Roman" w:cs="Times New Roman"/>
          <w:sz w:val="24"/>
          <w:szCs w:val="24"/>
          <w:lang w:eastAsia="en-US"/>
        </w:rPr>
        <w:lastRenderedPageBreak/>
        <w:t xml:space="preserve">podstawione do wzoru - </w:t>
      </w:r>
      <w:r w:rsidR="00DF1582" w:rsidRPr="009739B9">
        <w:rPr>
          <w:rFonts w:eastAsia="Times New Roman" w:cs="Times New Roman"/>
          <w:sz w:val="24"/>
          <w:szCs w:val="24"/>
          <w:lang w:eastAsia="en-US"/>
        </w:rPr>
        <w:t>maksymalna liczba punktów do uzyskania w kryterium „parametry techniczne” – 35 pkt;</w:t>
      </w:r>
    </w:p>
    <w:p w14:paraId="6B9E5969" w14:textId="1E677726" w:rsidR="00EB5666" w:rsidRPr="009739B9" w:rsidRDefault="00DF1582" w:rsidP="009A084D">
      <w:pPr>
        <w:widowControl w:val="0"/>
        <w:numPr>
          <w:ilvl w:val="0"/>
          <w:numId w:val="115"/>
        </w:numPr>
        <w:tabs>
          <w:tab w:val="left" w:pos="720"/>
        </w:tabs>
        <w:ind w:left="1077" w:hanging="357"/>
        <w:jc w:val="both"/>
        <w:rPr>
          <w:rFonts w:eastAsia="Times New Roman" w:cs="Times New Roman"/>
          <w:sz w:val="24"/>
          <w:szCs w:val="24"/>
          <w:lang w:eastAsia="en-US"/>
        </w:rPr>
      </w:pPr>
      <w:r w:rsidRPr="009739B9">
        <w:rPr>
          <w:rFonts w:eastAsia="Times New Roman" w:cs="Times New Roman"/>
          <w:sz w:val="24"/>
          <w:szCs w:val="24"/>
          <w:lang w:eastAsia="en-US"/>
        </w:rPr>
        <w:t>jeżeli wykonawca</w:t>
      </w:r>
      <w:r w:rsidR="008D1556" w:rsidRPr="009739B9">
        <w:rPr>
          <w:rFonts w:eastAsia="Times New Roman" w:cs="Times New Roman"/>
          <w:sz w:val="24"/>
          <w:szCs w:val="24"/>
          <w:lang w:eastAsia="en-US"/>
        </w:rPr>
        <w:t xml:space="preserve"> w </w:t>
      </w:r>
      <w:r w:rsidR="00EB5666" w:rsidRPr="009739B9">
        <w:rPr>
          <w:rFonts w:eastAsia="Times New Roman" w:cs="Times New Roman"/>
          <w:sz w:val="24"/>
          <w:szCs w:val="24"/>
          <w:lang w:eastAsia="en-US"/>
        </w:rPr>
        <w:t xml:space="preserve">ofercie, w </w:t>
      </w:r>
      <w:r w:rsidR="008D1556" w:rsidRPr="009739B9">
        <w:rPr>
          <w:rFonts w:eastAsia="Times New Roman" w:cs="Times New Roman"/>
          <w:sz w:val="24"/>
          <w:szCs w:val="24"/>
          <w:lang w:eastAsia="en-US"/>
        </w:rPr>
        <w:t xml:space="preserve">formularzu </w:t>
      </w:r>
      <w:r w:rsidR="007250D3" w:rsidRPr="009739B9">
        <w:rPr>
          <w:rFonts w:eastAsia="Times New Roman" w:cs="Times New Roman"/>
          <w:sz w:val="24"/>
          <w:szCs w:val="24"/>
          <w:lang w:eastAsia="en-US"/>
        </w:rPr>
        <w:t>opis przedmiotu zamówienia</w:t>
      </w:r>
      <w:r w:rsidR="00EB5666" w:rsidRPr="009739B9">
        <w:rPr>
          <w:rFonts w:eastAsia="Times New Roman" w:cs="Times New Roman"/>
          <w:sz w:val="24"/>
          <w:szCs w:val="24"/>
          <w:lang w:eastAsia="en-US"/>
        </w:rPr>
        <w:t>,</w:t>
      </w:r>
      <w:r w:rsidR="008D1556" w:rsidRPr="009739B9">
        <w:rPr>
          <w:rFonts w:eastAsia="Times New Roman" w:cs="Times New Roman"/>
          <w:sz w:val="24"/>
          <w:szCs w:val="24"/>
          <w:lang w:eastAsia="en-US"/>
        </w:rPr>
        <w:t xml:space="preserve"> we wskazanych powyżej wierszach nie poda odpowiedzi</w:t>
      </w:r>
      <w:r w:rsidRPr="009739B9">
        <w:rPr>
          <w:rFonts w:eastAsia="Times New Roman" w:cs="Times New Roman"/>
          <w:sz w:val="24"/>
          <w:szCs w:val="24"/>
          <w:lang w:eastAsia="en-US"/>
        </w:rPr>
        <w:t xml:space="preserve">, to zamawiający </w:t>
      </w:r>
      <w:r w:rsidR="008D1556" w:rsidRPr="009739B9">
        <w:rPr>
          <w:rFonts w:eastAsia="Times New Roman" w:cs="Times New Roman"/>
          <w:sz w:val="24"/>
          <w:szCs w:val="24"/>
        </w:rPr>
        <w:t xml:space="preserve">przyjmie, że składając ofertę wykonawca nie oferuje </w:t>
      </w:r>
      <w:r w:rsidR="00EB5666" w:rsidRPr="009739B9">
        <w:rPr>
          <w:rFonts w:eastAsia="Times New Roman" w:cs="Times New Roman"/>
          <w:sz w:val="24"/>
          <w:szCs w:val="24"/>
        </w:rPr>
        <w:t xml:space="preserve">rozwiązania opisanego w wierszu (pomimo potwierdzenia takiego rozwiązania w przedmiotowych środkach dowodowych) i poprawi omyłkę zgodnie z art. 223 ust. 2 pkt 3 ustawy </w:t>
      </w:r>
      <w:proofErr w:type="spellStart"/>
      <w:r w:rsidR="00EB5666" w:rsidRPr="009739B9">
        <w:rPr>
          <w:rFonts w:eastAsia="Times New Roman" w:cs="Times New Roman"/>
          <w:sz w:val="24"/>
          <w:szCs w:val="24"/>
        </w:rPr>
        <w:t>pzp</w:t>
      </w:r>
      <w:proofErr w:type="spellEnd"/>
      <w:r w:rsidR="00EB5666" w:rsidRPr="009739B9">
        <w:rPr>
          <w:rFonts w:eastAsia="Times New Roman" w:cs="Times New Roman"/>
          <w:sz w:val="24"/>
          <w:szCs w:val="24"/>
        </w:rPr>
        <w:t>.</w:t>
      </w:r>
    </w:p>
    <w:p w14:paraId="72776F3F" w14:textId="77777777" w:rsidR="004836EC" w:rsidRPr="009739B9" w:rsidRDefault="004836EC" w:rsidP="009A084D">
      <w:pPr>
        <w:widowControl w:val="0"/>
        <w:overflowPunct w:val="0"/>
        <w:autoSpaceDE w:val="0"/>
        <w:autoSpaceDN w:val="0"/>
        <w:adjustRightInd w:val="0"/>
        <w:contextualSpacing/>
        <w:jc w:val="both"/>
        <w:textAlignment w:val="baseline"/>
        <w:rPr>
          <w:rFonts w:eastAsia="Times New Roman" w:cs="Times New Roman"/>
          <w:snapToGrid w:val="0"/>
          <w:sz w:val="24"/>
          <w:szCs w:val="24"/>
        </w:rPr>
      </w:pPr>
    </w:p>
    <w:p w14:paraId="065C6847" w14:textId="5FD7D37A" w:rsidR="004836EC" w:rsidRPr="009739B9" w:rsidRDefault="004836EC" w:rsidP="009A084D">
      <w:pPr>
        <w:widowControl w:val="0"/>
        <w:numPr>
          <w:ilvl w:val="0"/>
          <w:numId w:val="113"/>
        </w:numPr>
        <w:jc w:val="both"/>
        <w:textAlignment w:val="baseline"/>
        <w:rPr>
          <w:rFonts w:eastAsia="Calibri" w:cs="Times New Roman"/>
          <w:sz w:val="24"/>
          <w:szCs w:val="24"/>
          <w:lang w:eastAsia="pl-PL"/>
        </w:rPr>
      </w:pPr>
      <w:r w:rsidRPr="009739B9">
        <w:rPr>
          <w:rFonts w:eastAsia="Calibri" w:cs="Times New Roman"/>
          <w:sz w:val="24"/>
          <w:szCs w:val="24"/>
          <w:lang w:eastAsia="pl-PL"/>
        </w:rPr>
        <w:t>W kryterium „</w:t>
      </w:r>
      <w:proofErr w:type="spellStart"/>
      <w:r w:rsidRPr="009739B9">
        <w:rPr>
          <w:rFonts w:eastAsia="Times New Roman" w:cs="Times New Roman"/>
          <w:b/>
          <w:bCs/>
          <w:snapToGrid w:val="0"/>
          <w:sz w:val="24"/>
          <w:szCs w:val="24"/>
        </w:rPr>
        <w:t>G</w:t>
      </w:r>
      <w:r w:rsidRPr="009739B9">
        <w:rPr>
          <w:rFonts w:eastAsia="Times New Roman" w:cs="Times New Roman"/>
          <w:b/>
          <w:bCs/>
          <w:snapToGrid w:val="0"/>
          <w:sz w:val="24"/>
          <w:szCs w:val="24"/>
          <w:vertAlign w:val="subscript"/>
        </w:rPr>
        <w:t>of</w:t>
      </w:r>
      <w:proofErr w:type="spellEnd"/>
      <w:r w:rsidRPr="009739B9">
        <w:rPr>
          <w:rFonts w:eastAsia="Calibri" w:cs="Times New Roman"/>
          <w:sz w:val="24"/>
          <w:szCs w:val="24"/>
          <w:lang w:eastAsia="pl-PL"/>
        </w:rPr>
        <w:t xml:space="preserve"> - okres gwarancji” zostanie zastosowany następujący wzór:</w:t>
      </w:r>
    </w:p>
    <w:p w14:paraId="2AC21B69" w14:textId="54C734D7" w:rsidR="00D86BEA" w:rsidRPr="009739B9" w:rsidRDefault="00D86BEA" w:rsidP="009A084D">
      <w:pPr>
        <w:widowControl w:val="0"/>
        <w:overflowPunct w:val="0"/>
        <w:autoSpaceDE w:val="0"/>
        <w:autoSpaceDN w:val="0"/>
        <w:adjustRightInd w:val="0"/>
        <w:ind w:left="709"/>
        <w:contextualSpacing/>
        <w:jc w:val="center"/>
        <w:textAlignment w:val="baseline"/>
        <w:rPr>
          <w:rFonts w:eastAsia="Times New Roman" w:cs="Times New Roman"/>
          <w:snapToGrid w:val="0"/>
          <w:sz w:val="24"/>
          <w:szCs w:val="24"/>
        </w:rPr>
      </w:pPr>
      <w:proofErr w:type="spellStart"/>
      <w:r w:rsidRPr="009739B9">
        <w:rPr>
          <w:rFonts w:eastAsia="Calibri" w:cs="Times New Roman"/>
          <w:b/>
          <w:sz w:val="24"/>
          <w:szCs w:val="24"/>
          <w:lang w:eastAsia="pl-PL"/>
        </w:rPr>
        <w:t>G</w:t>
      </w:r>
      <w:r w:rsidRPr="009739B9">
        <w:rPr>
          <w:rFonts w:eastAsia="Calibri" w:cs="Times New Roman"/>
          <w:b/>
          <w:sz w:val="24"/>
          <w:szCs w:val="24"/>
          <w:vertAlign w:val="subscript"/>
          <w:lang w:eastAsia="pl-PL"/>
        </w:rPr>
        <w:t>of</w:t>
      </w:r>
      <w:proofErr w:type="spellEnd"/>
      <w:r w:rsidRPr="009739B9">
        <w:rPr>
          <w:rFonts w:eastAsia="Calibri" w:cs="Times New Roman"/>
          <w:b/>
          <w:sz w:val="24"/>
          <w:szCs w:val="24"/>
          <w:vertAlign w:val="subscript"/>
          <w:lang w:eastAsia="pl-PL"/>
        </w:rPr>
        <w:t xml:space="preserve"> </w:t>
      </w:r>
      <w:r w:rsidRPr="009739B9">
        <w:rPr>
          <w:rFonts w:eastAsia="Calibri" w:cs="Times New Roman"/>
          <w:b/>
          <w:sz w:val="24"/>
          <w:szCs w:val="24"/>
          <w:lang w:eastAsia="pl-PL"/>
        </w:rPr>
        <w:t>= (G</w:t>
      </w:r>
      <w:r w:rsidRPr="009739B9">
        <w:rPr>
          <w:rFonts w:eastAsia="Calibri" w:cs="Times New Roman"/>
          <w:b/>
          <w:sz w:val="24"/>
          <w:szCs w:val="24"/>
          <w:vertAlign w:val="subscript"/>
          <w:lang w:eastAsia="pl-PL"/>
        </w:rPr>
        <w:t xml:space="preserve"> </w:t>
      </w:r>
      <w:r w:rsidRPr="009739B9">
        <w:rPr>
          <w:rFonts w:eastAsia="Calibri" w:cs="Times New Roman"/>
          <w:b/>
          <w:sz w:val="24"/>
          <w:szCs w:val="24"/>
          <w:lang w:eastAsia="pl-PL"/>
        </w:rPr>
        <w:t xml:space="preserve">: </w:t>
      </w:r>
      <w:proofErr w:type="spellStart"/>
      <w:r w:rsidRPr="009739B9">
        <w:rPr>
          <w:rFonts w:eastAsia="Calibri" w:cs="Times New Roman"/>
          <w:b/>
          <w:sz w:val="24"/>
          <w:szCs w:val="24"/>
          <w:lang w:eastAsia="pl-PL"/>
        </w:rPr>
        <w:t>G</w:t>
      </w:r>
      <w:r w:rsidRPr="009739B9">
        <w:rPr>
          <w:rFonts w:eastAsia="Calibri" w:cs="Times New Roman"/>
          <w:b/>
          <w:sz w:val="24"/>
          <w:szCs w:val="24"/>
          <w:vertAlign w:val="subscript"/>
          <w:lang w:eastAsia="pl-PL"/>
        </w:rPr>
        <w:t>max</w:t>
      </w:r>
      <w:proofErr w:type="spellEnd"/>
      <w:r w:rsidRPr="009739B9">
        <w:rPr>
          <w:rFonts w:eastAsia="Calibri" w:cs="Times New Roman"/>
          <w:b/>
          <w:sz w:val="24"/>
          <w:szCs w:val="24"/>
          <w:lang w:eastAsia="pl-PL"/>
        </w:rPr>
        <w:t>) x 5 pkt</w:t>
      </w:r>
    </w:p>
    <w:p w14:paraId="2C746D03" w14:textId="77777777" w:rsidR="00D86BEA" w:rsidRPr="009739B9" w:rsidRDefault="00D86BEA" w:rsidP="009A084D">
      <w:pPr>
        <w:widowControl w:val="0"/>
        <w:overflowPunct w:val="0"/>
        <w:autoSpaceDE w:val="0"/>
        <w:autoSpaceDN w:val="0"/>
        <w:adjustRightInd w:val="0"/>
        <w:ind w:left="709"/>
        <w:contextualSpacing/>
        <w:textAlignment w:val="baseline"/>
        <w:rPr>
          <w:rFonts w:eastAsia="Times New Roman" w:cs="Times New Roman"/>
          <w:snapToGrid w:val="0"/>
          <w:sz w:val="24"/>
          <w:szCs w:val="24"/>
        </w:rPr>
      </w:pPr>
      <w:r w:rsidRPr="009739B9">
        <w:rPr>
          <w:rFonts w:eastAsia="Calibri" w:cs="Times New Roman"/>
          <w:sz w:val="24"/>
          <w:szCs w:val="24"/>
          <w:u w:val="single"/>
          <w:lang w:eastAsia="pl-PL"/>
        </w:rPr>
        <w:t>gdzie:</w:t>
      </w:r>
    </w:p>
    <w:p w14:paraId="3B786EE7" w14:textId="1B859832" w:rsidR="00D86BEA" w:rsidRPr="009739B9" w:rsidRDefault="00D86BEA" w:rsidP="009A084D">
      <w:pPr>
        <w:widowControl w:val="0"/>
        <w:overflowPunct w:val="0"/>
        <w:autoSpaceDE w:val="0"/>
        <w:autoSpaceDN w:val="0"/>
        <w:adjustRightInd w:val="0"/>
        <w:ind w:left="709"/>
        <w:contextualSpacing/>
        <w:textAlignment w:val="baseline"/>
        <w:rPr>
          <w:rFonts w:eastAsia="Times New Roman" w:cs="Times New Roman"/>
          <w:snapToGrid w:val="0"/>
          <w:sz w:val="24"/>
          <w:szCs w:val="24"/>
        </w:rPr>
      </w:pPr>
      <w:proofErr w:type="spellStart"/>
      <w:r w:rsidRPr="009739B9">
        <w:rPr>
          <w:rFonts w:eastAsia="Arial" w:cs="Times New Roman"/>
          <w:b/>
          <w:sz w:val="24"/>
          <w:szCs w:val="24"/>
        </w:rPr>
        <w:t>G</w:t>
      </w:r>
      <w:r w:rsidRPr="009739B9">
        <w:rPr>
          <w:rFonts w:eastAsia="Arial" w:cs="Times New Roman"/>
          <w:b/>
          <w:sz w:val="24"/>
          <w:szCs w:val="24"/>
          <w:vertAlign w:val="subscript"/>
        </w:rPr>
        <w:t>of</w:t>
      </w:r>
      <w:proofErr w:type="spellEnd"/>
      <w:r w:rsidRPr="009739B9">
        <w:rPr>
          <w:rFonts w:eastAsia="Arial" w:cs="Times New Roman"/>
          <w:sz w:val="24"/>
          <w:szCs w:val="24"/>
          <w:vertAlign w:val="subscript"/>
        </w:rPr>
        <w:tab/>
      </w:r>
      <w:r w:rsidRPr="009739B9">
        <w:rPr>
          <w:rFonts w:eastAsia="Arial" w:cs="Times New Roman"/>
          <w:sz w:val="24"/>
          <w:szCs w:val="24"/>
        </w:rPr>
        <w:t>-</w:t>
      </w:r>
      <w:r w:rsidRPr="009739B9">
        <w:rPr>
          <w:rFonts w:eastAsia="Arial" w:cs="Times New Roman"/>
          <w:sz w:val="24"/>
          <w:szCs w:val="24"/>
        </w:rPr>
        <w:tab/>
        <w:t>liczba punktów w zakresie tego kryterium,</w:t>
      </w:r>
    </w:p>
    <w:p w14:paraId="2FA6CED5" w14:textId="2A322378" w:rsidR="00D86BEA" w:rsidRPr="009739B9" w:rsidRDefault="00D86BEA" w:rsidP="009A084D">
      <w:pPr>
        <w:widowControl w:val="0"/>
        <w:overflowPunct w:val="0"/>
        <w:autoSpaceDE w:val="0"/>
        <w:autoSpaceDN w:val="0"/>
        <w:adjustRightInd w:val="0"/>
        <w:ind w:left="709"/>
        <w:contextualSpacing/>
        <w:textAlignment w:val="baseline"/>
        <w:rPr>
          <w:rFonts w:eastAsia="Arial" w:cs="Times New Roman"/>
          <w:sz w:val="24"/>
          <w:szCs w:val="24"/>
        </w:rPr>
      </w:pPr>
      <w:r w:rsidRPr="009739B9">
        <w:rPr>
          <w:rFonts w:eastAsia="Arial" w:cs="Times New Roman"/>
          <w:b/>
          <w:sz w:val="24"/>
          <w:szCs w:val="24"/>
        </w:rPr>
        <w:t>C</w:t>
      </w:r>
      <w:r w:rsidRPr="009739B9">
        <w:rPr>
          <w:rFonts w:eastAsia="Arial" w:cs="Times New Roman"/>
          <w:b/>
          <w:sz w:val="24"/>
          <w:szCs w:val="24"/>
          <w:vertAlign w:val="subscript"/>
        </w:rPr>
        <w:tab/>
      </w:r>
      <w:r w:rsidRPr="009739B9">
        <w:rPr>
          <w:rFonts w:eastAsia="Arial" w:cs="Times New Roman"/>
          <w:sz w:val="24"/>
          <w:szCs w:val="24"/>
        </w:rPr>
        <w:t>-</w:t>
      </w:r>
      <w:r w:rsidRPr="009739B9">
        <w:rPr>
          <w:rFonts w:eastAsia="Arial" w:cs="Times New Roman"/>
          <w:sz w:val="24"/>
          <w:szCs w:val="24"/>
        </w:rPr>
        <w:tab/>
        <w:t>okres gwarancji oferty brutto,</w:t>
      </w:r>
    </w:p>
    <w:p w14:paraId="60DE4AFD" w14:textId="77777777" w:rsidR="00D86BEA" w:rsidRPr="009739B9" w:rsidRDefault="00D86BEA" w:rsidP="009A084D">
      <w:pPr>
        <w:widowControl w:val="0"/>
        <w:overflowPunct w:val="0"/>
        <w:autoSpaceDE w:val="0"/>
        <w:autoSpaceDN w:val="0"/>
        <w:adjustRightInd w:val="0"/>
        <w:ind w:left="709"/>
        <w:contextualSpacing/>
        <w:jc w:val="both"/>
        <w:textAlignment w:val="baseline"/>
        <w:rPr>
          <w:rFonts w:eastAsia="Times New Roman" w:cs="Times New Roman"/>
          <w:sz w:val="24"/>
          <w:szCs w:val="24"/>
        </w:rPr>
      </w:pPr>
      <w:r w:rsidRPr="009739B9">
        <w:rPr>
          <w:rFonts w:eastAsia="Arial" w:cs="Times New Roman"/>
          <w:b/>
          <w:sz w:val="24"/>
          <w:szCs w:val="24"/>
        </w:rPr>
        <w:t xml:space="preserve">C </w:t>
      </w:r>
      <w:r w:rsidRPr="009739B9">
        <w:rPr>
          <w:rFonts w:eastAsia="Arial" w:cs="Times New Roman"/>
          <w:b/>
          <w:sz w:val="24"/>
          <w:szCs w:val="24"/>
          <w:vertAlign w:val="subscript"/>
        </w:rPr>
        <w:t>min</w:t>
      </w:r>
      <w:r w:rsidRPr="009739B9">
        <w:rPr>
          <w:rFonts w:eastAsia="Arial" w:cs="Times New Roman"/>
          <w:b/>
          <w:sz w:val="24"/>
          <w:szCs w:val="24"/>
          <w:vertAlign w:val="subscript"/>
        </w:rPr>
        <w:tab/>
      </w:r>
      <w:r w:rsidRPr="009739B9">
        <w:rPr>
          <w:rFonts w:eastAsia="Arial" w:cs="Times New Roman"/>
          <w:sz w:val="24"/>
          <w:szCs w:val="24"/>
        </w:rPr>
        <w:t>-</w:t>
      </w:r>
      <w:r w:rsidRPr="009739B9">
        <w:rPr>
          <w:rFonts w:eastAsia="Arial" w:cs="Times New Roman"/>
          <w:sz w:val="24"/>
          <w:szCs w:val="24"/>
        </w:rPr>
        <w:tab/>
        <w:t xml:space="preserve">najdłuższy zaoferowany okres gwarancji </w:t>
      </w:r>
      <w:r w:rsidRPr="009739B9">
        <w:rPr>
          <w:rFonts w:eastAsia="Times New Roman" w:cs="Times New Roman"/>
          <w:sz w:val="24"/>
          <w:szCs w:val="24"/>
        </w:rPr>
        <w:t xml:space="preserve">spośród badanych i nieodrzuconych </w:t>
      </w:r>
    </w:p>
    <w:p w14:paraId="650C332B" w14:textId="1E027F67" w:rsidR="00D86BEA" w:rsidRPr="009739B9" w:rsidRDefault="00D86BEA" w:rsidP="009A084D">
      <w:pPr>
        <w:widowControl w:val="0"/>
        <w:overflowPunct w:val="0"/>
        <w:autoSpaceDE w:val="0"/>
        <w:autoSpaceDN w:val="0"/>
        <w:adjustRightInd w:val="0"/>
        <w:ind w:left="1418" w:firstLine="709"/>
        <w:contextualSpacing/>
        <w:jc w:val="both"/>
        <w:textAlignment w:val="baseline"/>
        <w:rPr>
          <w:rFonts w:eastAsia="Times New Roman" w:cs="Times New Roman"/>
          <w:snapToGrid w:val="0"/>
          <w:sz w:val="24"/>
          <w:szCs w:val="24"/>
        </w:rPr>
      </w:pPr>
      <w:r w:rsidRPr="009739B9">
        <w:rPr>
          <w:rFonts w:eastAsia="Times New Roman" w:cs="Times New Roman"/>
          <w:sz w:val="24"/>
          <w:szCs w:val="24"/>
        </w:rPr>
        <w:t>ofert,</w:t>
      </w:r>
    </w:p>
    <w:p w14:paraId="22F97E9F" w14:textId="77777777" w:rsidR="00D86BEA" w:rsidRPr="009739B9" w:rsidRDefault="00D86BEA" w:rsidP="009A084D">
      <w:pPr>
        <w:widowControl w:val="0"/>
        <w:overflowPunct w:val="0"/>
        <w:autoSpaceDE w:val="0"/>
        <w:autoSpaceDN w:val="0"/>
        <w:adjustRightInd w:val="0"/>
        <w:ind w:left="709"/>
        <w:contextualSpacing/>
        <w:textAlignment w:val="baseline"/>
        <w:rPr>
          <w:rFonts w:eastAsia="Times New Roman" w:cs="Times New Roman"/>
          <w:color w:val="FF0000"/>
          <w:sz w:val="24"/>
          <w:szCs w:val="24"/>
          <w:highlight w:val="cyan"/>
          <w:lang w:eastAsia="pl-PL"/>
        </w:rPr>
      </w:pPr>
    </w:p>
    <w:p w14:paraId="75887DB5" w14:textId="4E5DCD46" w:rsidR="00487384" w:rsidRPr="009739B9" w:rsidRDefault="004836EC" w:rsidP="009A084D">
      <w:pPr>
        <w:widowControl w:val="0"/>
        <w:numPr>
          <w:ilvl w:val="0"/>
          <w:numId w:val="116"/>
        </w:numPr>
        <w:autoSpaceDE w:val="0"/>
        <w:autoSpaceDN w:val="0"/>
        <w:adjustRightInd w:val="0"/>
        <w:jc w:val="both"/>
        <w:rPr>
          <w:rFonts w:eastAsia="Times New Roman" w:cs="Times New Roman"/>
          <w:sz w:val="24"/>
          <w:szCs w:val="24"/>
          <w:u w:val="single"/>
          <w:lang w:eastAsia="pl-PL"/>
        </w:rPr>
      </w:pPr>
      <w:r w:rsidRPr="009739B9">
        <w:rPr>
          <w:rFonts w:eastAsia="Times New Roman" w:cs="Times New Roman"/>
          <w:snapToGrid w:val="0"/>
          <w:sz w:val="24"/>
          <w:szCs w:val="24"/>
        </w:rPr>
        <w:t xml:space="preserve">W kryterium „okres gwarancji” </w:t>
      </w:r>
      <w:r w:rsidRPr="009739B9">
        <w:rPr>
          <w:rFonts w:eastAsia="Times New Roman" w:cs="Times New Roman"/>
          <w:sz w:val="24"/>
          <w:szCs w:val="24"/>
        </w:rPr>
        <w:t xml:space="preserve">punkty będą przyznawane </w:t>
      </w:r>
      <w:r w:rsidRPr="009739B9">
        <w:rPr>
          <w:rFonts w:eastAsia="Times New Roman" w:cs="Times New Roman"/>
          <w:sz w:val="24"/>
          <w:szCs w:val="24"/>
          <w:u w:val="single"/>
        </w:rPr>
        <w:t xml:space="preserve">za </w:t>
      </w:r>
      <w:r w:rsidR="00487384" w:rsidRPr="009739B9">
        <w:rPr>
          <w:rFonts w:eastAsia="Times New Roman" w:cs="Times New Roman"/>
          <w:sz w:val="24"/>
          <w:szCs w:val="24"/>
          <w:u w:val="single"/>
        </w:rPr>
        <w:t xml:space="preserve">okres pełnej, bez </w:t>
      </w:r>
      <w:proofErr w:type="spellStart"/>
      <w:r w:rsidR="00487384" w:rsidRPr="009739B9">
        <w:rPr>
          <w:rFonts w:eastAsia="Times New Roman" w:cs="Times New Roman"/>
          <w:sz w:val="24"/>
          <w:szCs w:val="24"/>
          <w:u w:val="single"/>
        </w:rPr>
        <w:t>wyłączeń</w:t>
      </w:r>
      <w:proofErr w:type="spellEnd"/>
      <w:r w:rsidR="00487384" w:rsidRPr="009739B9">
        <w:rPr>
          <w:rFonts w:eastAsia="Times New Roman" w:cs="Times New Roman"/>
          <w:sz w:val="24"/>
          <w:szCs w:val="24"/>
          <w:u w:val="single"/>
        </w:rPr>
        <w:t xml:space="preserve"> gwarancji (także w przypadku zaników napięcia sieciowego) dla zaoferowanego rezonansu magnetycznego, obejmującą części zamienne do wyżej wymienionego urządzenia, wymagane opłaty licencyjne, aktualizacje oprogramowania do najnowszej wersji oraz serwis (pełna gwarancja) min. 36 miesięcy od momentu podpisania protokołu odbioru końcowego.</w:t>
      </w:r>
    </w:p>
    <w:p w14:paraId="32E01A74" w14:textId="6FDDE604" w:rsidR="004836EC" w:rsidRPr="009739B9" w:rsidRDefault="004836EC" w:rsidP="009A084D">
      <w:pPr>
        <w:widowControl w:val="0"/>
        <w:numPr>
          <w:ilvl w:val="0"/>
          <w:numId w:val="116"/>
        </w:numPr>
        <w:autoSpaceDE w:val="0"/>
        <w:autoSpaceDN w:val="0"/>
        <w:adjustRightInd w:val="0"/>
        <w:jc w:val="both"/>
        <w:rPr>
          <w:rFonts w:eastAsia="Times New Roman" w:cs="Times New Roman"/>
          <w:sz w:val="24"/>
          <w:szCs w:val="24"/>
          <w:lang w:eastAsia="pl-PL"/>
        </w:rPr>
      </w:pPr>
      <w:r w:rsidRPr="009739B9">
        <w:rPr>
          <w:rFonts w:eastAsia="Times New Roman" w:cs="Times New Roman"/>
          <w:snapToGrid w:val="0"/>
          <w:sz w:val="24"/>
          <w:szCs w:val="24"/>
          <w:lang w:eastAsia="en-US"/>
        </w:rPr>
        <w:t>Maksymalna liczba punktów do uzyskania w kryterium „okres gwarancji” – 5 pkt</w:t>
      </w:r>
    </w:p>
    <w:p w14:paraId="61DD87F3" w14:textId="7EEF06AD" w:rsidR="00DF1582" w:rsidRPr="009739B9" w:rsidRDefault="00DF1582" w:rsidP="009A084D">
      <w:pPr>
        <w:widowControl w:val="0"/>
        <w:numPr>
          <w:ilvl w:val="0"/>
          <w:numId w:val="116"/>
        </w:numPr>
        <w:autoSpaceDE w:val="0"/>
        <w:autoSpaceDN w:val="0"/>
        <w:adjustRightInd w:val="0"/>
        <w:jc w:val="both"/>
        <w:rPr>
          <w:rFonts w:eastAsia="Times New Roman" w:cs="Times New Roman"/>
          <w:sz w:val="24"/>
          <w:szCs w:val="24"/>
          <w:lang w:eastAsia="pl-PL"/>
        </w:rPr>
      </w:pPr>
      <w:r w:rsidRPr="009739B9">
        <w:rPr>
          <w:rFonts w:eastAsia="Times New Roman" w:cs="Times New Roman"/>
          <w:sz w:val="24"/>
          <w:szCs w:val="24"/>
          <w:lang w:eastAsia="pl-PL"/>
        </w:rPr>
        <w:t xml:space="preserve">Maksymalną ilość punktów w zakresie tego kryterium otrzyma oferta wykonawcy, który zaoferuje najdłuższy oceniany okres gwarancji, czyli 60 miesięcy. </w:t>
      </w:r>
    </w:p>
    <w:p w14:paraId="0AB558DC" w14:textId="77777777" w:rsidR="00DF1582" w:rsidRPr="009739B9" w:rsidRDefault="00DF1582" w:rsidP="009A084D">
      <w:pPr>
        <w:widowControl w:val="0"/>
        <w:numPr>
          <w:ilvl w:val="0"/>
          <w:numId w:val="116"/>
        </w:numPr>
        <w:autoSpaceDE w:val="0"/>
        <w:autoSpaceDN w:val="0"/>
        <w:adjustRightInd w:val="0"/>
        <w:jc w:val="both"/>
        <w:rPr>
          <w:rFonts w:eastAsia="Times New Roman" w:cs="Times New Roman"/>
          <w:sz w:val="24"/>
          <w:szCs w:val="24"/>
          <w:lang w:eastAsia="pl-PL"/>
        </w:rPr>
      </w:pPr>
      <w:r w:rsidRPr="009739B9">
        <w:rPr>
          <w:rFonts w:eastAsia="Times New Roman" w:cs="Times New Roman"/>
          <w:bCs/>
          <w:sz w:val="24"/>
          <w:szCs w:val="24"/>
          <w:lang w:eastAsia="pl-PL"/>
        </w:rPr>
        <w:t xml:space="preserve">Okres gwarancji = termin liczony od </w:t>
      </w:r>
      <w:r w:rsidRPr="009739B9">
        <w:rPr>
          <w:rFonts w:eastAsia="Times New Roman" w:cs="Times New Roman"/>
          <w:sz w:val="24"/>
          <w:szCs w:val="24"/>
          <w:lang w:eastAsia="en-US"/>
        </w:rPr>
        <w:t>dnia podpisania protokołu odbioru.</w:t>
      </w:r>
    </w:p>
    <w:p w14:paraId="6A1EB2C1" w14:textId="77777777" w:rsidR="00DF1582" w:rsidRPr="009739B9" w:rsidRDefault="00DF1582" w:rsidP="009A084D">
      <w:pPr>
        <w:widowControl w:val="0"/>
        <w:numPr>
          <w:ilvl w:val="0"/>
          <w:numId w:val="116"/>
        </w:numPr>
        <w:jc w:val="both"/>
        <w:rPr>
          <w:rFonts w:eastAsia="Times New Roman" w:cs="Times New Roman"/>
          <w:sz w:val="24"/>
          <w:szCs w:val="24"/>
          <w:u w:val="single"/>
        </w:rPr>
      </w:pPr>
      <w:r w:rsidRPr="009739B9">
        <w:rPr>
          <w:rFonts w:eastAsia="Times New Roman" w:cs="Times New Roman"/>
          <w:sz w:val="24"/>
          <w:szCs w:val="24"/>
        </w:rPr>
        <w:t>Minimalny okres gwarancji – 36 miesięcy.</w:t>
      </w:r>
    </w:p>
    <w:p w14:paraId="36BC9737" w14:textId="77777777" w:rsidR="00DF1582" w:rsidRPr="009739B9" w:rsidRDefault="00DF1582" w:rsidP="009A084D">
      <w:pPr>
        <w:widowControl w:val="0"/>
        <w:numPr>
          <w:ilvl w:val="0"/>
          <w:numId w:val="116"/>
        </w:numPr>
        <w:ind w:hanging="357"/>
        <w:jc w:val="both"/>
        <w:rPr>
          <w:rFonts w:eastAsia="Times New Roman" w:cs="Times New Roman"/>
          <w:sz w:val="24"/>
          <w:szCs w:val="24"/>
        </w:rPr>
      </w:pPr>
      <w:r w:rsidRPr="009739B9">
        <w:rPr>
          <w:rFonts w:eastAsia="Times New Roman" w:cs="Times New Roman"/>
          <w:sz w:val="24"/>
          <w:szCs w:val="24"/>
        </w:rPr>
        <w:t>Maksymalny oceniany okres gwarancji – 60 miesięcy.</w:t>
      </w:r>
    </w:p>
    <w:p w14:paraId="7C01F18B" w14:textId="77777777" w:rsidR="00DF1582" w:rsidRPr="009739B9" w:rsidRDefault="00DF1582" w:rsidP="009A084D">
      <w:pPr>
        <w:widowControl w:val="0"/>
        <w:numPr>
          <w:ilvl w:val="0"/>
          <w:numId w:val="116"/>
        </w:numPr>
        <w:ind w:hanging="357"/>
        <w:jc w:val="both"/>
        <w:rPr>
          <w:rFonts w:eastAsia="Times New Roman" w:cs="Times New Roman"/>
          <w:sz w:val="24"/>
          <w:szCs w:val="24"/>
        </w:rPr>
      </w:pPr>
      <w:r w:rsidRPr="009739B9">
        <w:rPr>
          <w:rFonts w:eastAsia="Times New Roman" w:cs="Times New Roman"/>
          <w:sz w:val="24"/>
          <w:szCs w:val="24"/>
        </w:rPr>
        <w:t xml:space="preserve">Jeżeli wykonawca nie poda w ofercie okresu gwarancji, to zamawiający przyjmie, że składając ofertę wykonawca oferuje minimalny dopuszczalny okres gwarancji, czyli 36 miesięcy i poprawi omyłkę zgodnie z art. 223 ust. 2 pkt 3 ustawy </w:t>
      </w:r>
      <w:proofErr w:type="spellStart"/>
      <w:r w:rsidRPr="009739B9">
        <w:rPr>
          <w:rFonts w:eastAsia="Times New Roman" w:cs="Times New Roman"/>
          <w:sz w:val="24"/>
          <w:szCs w:val="24"/>
        </w:rPr>
        <w:t>pzp</w:t>
      </w:r>
      <w:proofErr w:type="spellEnd"/>
      <w:r w:rsidRPr="009739B9">
        <w:rPr>
          <w:rFonts w:eastAsia="Times New Roman" w:cs="Times New Roman"/>
          <w:sz w:val="24"/>
          <w:szCs w:val="24"/>
        </w:rPr>
        <w:t>.</w:t>
      </w:r>
    </w:p>
    <w:p w14:paraId="719C5628" w14:textId="77777777" w:rsidR="00DF1582" w:rsidRPr="009739B9" w:rsidRDefault="00DF1582" w:rsidP="009A084D">
      <w:pPr>
        <w:widowControl w:val="0"/>
        <w:numPr>
          <w:ilvl w:val="0"/>
          <w:numId w:val="116"/>
        </w:numPr>
        <w:jc w:val="both"/>
        <w:rPr>
          <w:rFonts w:eastAsia="Times New Roman" w:cs="Times New Roman"/>
          <w:sz w:val="24"/>
          <w:szCs w:val="24"/>
        </w:rPr>
      </w:pPr>
      <w:r w:rsidRPr="009739B9">
        <w:rPr>
          <w:rFonts w:eastAsia="Times New Roman" w:cs="Times New Roman"/>
          <w:sz w:val="24"/>
          <w:szCs w:val="24"/>
        </w:rPr>
        <w:t>Jeżeli wykonawca poda w ofercie okres gwarancji dłuższy niż oceniany przez zamawiającego (dłuższy niż 60 miesięcy), to zamawiający obliczy punkty dla maksymalnie punktowanego okresu gwarancji, czyli 60 miesięcy.</w:t>
      </w:r>
    </w:p>
    <w:p w14:paraId="15A235B1" w14:textId="49B37BCC" w:rsidR="00DF1582" w:rsidRPr="009739B9" w:rsidRDefault="00DF1582" w:rsidP="009A084D">
      <w:pPr>
        <w:widowControl w:val="0"/>
        <w:numPr>
          <w:ilvl w:val="0"/>
          <w:numId w:val="116"/>
        </w:numPr>
        <w:ind w:hanging="357"/>
        <w:jc w:val="both"/>
        <w:rPr>
          <w:rFonts w:eastAsia="Times New Roman" w:cs="Times New Roman"/>
          <w:sz w:val="24"/>
          <w:szCs w:val="24"/>
        </w:rPr>
      </w:pPr>
      <w:r w:rsidRPr="009739B9">
        <w:rPr>
          <w:rFonts w:eastAsia="Calibri" w:cs="Times New Roman"/>
          <w:sz w:val="24"/>
          <w:szCs w:val="24"/>
        </w:rPr>
        <w:t>W przypadku podania okresu gwarancji w niepełnych okresach miesięcznych zamawiający poprawi omyłkę zaokrąglając termin do pełnego, rozpoczętego okresu miesięcznego i poprawi omyłkę zgodnie z</w:t>
      </w:r>
      <w:r w:rsidRPr="009739B9">
        <w:rPr>
          <w:rFonts w:eastAsia="Times New Roman" w:cs="Times New Roman"/>
          <w:sz w:val="24"/>
          <w:szCs w:val="24"/>
        </w:rPr>
        <w:t xml:space="preserve"> art. 223 ust. 2 pkt 3 ustawy </w:t>
      </w:r>
      <w:proofErr w:type="spellStart"/>
      <w:r w:rsidRPr="009739B9">
        <w:rPr>
          <w:rFonts w:eastAsia="Times New Roman" w:cs="Times New Roman"/>
          <w:sz w:val="24"/>
          <w:szCs w:val="24"/>
        </w:rPr>
        <w:t>pzp</w:t>
      </w:r>
      <w:proofErr w:type="spellEnd"/>
      <w:r w:rsidRPr="009739B9">
        <w:rPr>
          <w:rFonts w:eastAsia="Times New Roman" w:cs="Times New Roman"/>
          <w:sz w:val="24"/>
          <w:szCs w:val="24"/>
        </w:rPr>
        <w:t>.</w:t>
      </w:r>
    </w:p>
    <w:p w14:paraId="0AF29634" w14:textId="320BC8AF" w:rsidR="00DF1582" w:rsidRPr="009739B9" w:rsidRDefault="00DF1582" w:rsidP="009A084D">
      <w:pPr>
        <w:widowControl w:val="0"/>
        <w:numPr>
          <w:ilvl w:val="0"/>
          <w:numId w:val="116"/>
        </w:numPr>
        <w:autoSpaceDE w:val="0"/>
        <w:autoSpaceDN w:val="0"/>
        <w:adjustRightInd w:val="0"/>
        <w:jc w:val="both"/>
        <w:rPr>
          <w:rFonts w:eastAsia="Times New Roman" w:cs="Times New Roman"/>
          <w:snapToGrid w:val="0"/>
          <w:szCs w:val="24"/>
        </w:rPr>
      </w:pPr>
      <w:r w:rsidRPr="009739B9">
        <w:rPr>
          <w:rFonts w:eastAsia="Times New Roman" w:cs="Times New Roman"/>
          <w:sz w:val="24"/>
          <w:szCs w:val="24"/>
        </w:rPr>
        <w:t xml:space="preserve">Ocena zostanie dokonana w oparciu o informacje podane w złożonym FORMULARZU OPIS PRZEDMIOTU ZAMÓWIENIA ZAŁĄCZNIK NR 2 do SWZ. </w:t>
      </w:r>
    </w:p>
    <w:p w14:paraId="177906A2" w14:textId="77777777" w:rsidR="00DF1582" w:rsidRPr="009739B9" w:rsidRDefault="00DF1582" w:rsidP="009A084D">
      <w:pPr>
        <w:widowControl w:val="0"/>
        <w:numPr>
          <w:ilvl w:val="0"/>
          <w:numId w:val="116"/>
        </w:numPr>
        <w:autoSpaceDE w:val="0"/>
        <w:autoSpaceDN w:val="0"/>
        <w:adjustRightInd w:val="0"/>
        <w:jc w:val="both"/>
        <w:rPr>
          <w:rFonts w:eastAsia="Times New Roman" w:cs="Times New Roman"/>
          <w:snapToGrid w:val="0"/>
          <w:szCs w:val="24"/>
        </w:rPr>
      </w:pPr>
      <w:r w:rsidRPr="009739B9">
        <w:rPr>
          <w:rFonts w:eastAsia="Times New Roman" w:cs="Times New Roman"/>
          <w:sz w:val="24"/>
          <w:szCs w:val="24"/>
        </w:rPr>
        <w:t xml:space="preserve">Ocenie podlegać będą oferty, które nie podlegają odrzuceniu. </w:t>
      </w:r>
    </w:p>
    <w:p w14:paraId="3C9E7E85" w14:textId="77777777" w:rsidR="00DF1582" w:rsidRPr="009739B9" w:rsidRDefault="00DF1582" w:rsidP="009A084D">
      <w:pPr>
        <w:widowControl w:val="0"/>
        <w:tabs>
          <w:tab w:val="left" w:pos="720"/>
        </w:tabs>
        <w:jc w:val="both"/>
        <w:rPr>
          <w:rFonts w:eastAsia="Times New Roman" w:cs="Times New Roman"/>
          <w:sz w:val="24"/>
          <w:szCs w:val="24"/>
        </w:rPr>
      </w:pPr>
    </w:p>
    <w:p w14:paraId="63EAB038" w14:textId="77777777" w:rsidR="005C6B3C" w:rsidRPr="009739B9" w:rsidRDefault="005C6B3C" w:rsidP="009A084D">
      <w:pPr>
        <w:widowControl w:val="0"/>
        <w:numPr>
          <w:ilvl w:val="0"/>
          <w:numId w:val="38"/>
        </w:numPr>
        <w:tabs>
          <w:tab w:val="left" w:pos="720"/>
        </w:tabs>
        <w:jc w:val="both"/>
        <w:rPr>
          <w:rFonts w:eastAsia="Times New Roman" w:cs="Times New Roman"/>
          <w:color w:val="FF0000"/>
          <w:sz w:val="24"/>
          <w:szCs w:val="24"/>
          <w:lang w:eastAsia="en-US"/>
        </w:rPr>
      </w:pPr>
      <w:r w:rsidRPr="009739B9">
        <w:rPr>
          <w:rFonts w:eastAsia="Calibri" w:cs="Times New Roman"/>
          <w:sz w:val="24"/>
          <w:szCs w:val="24"/>
          <w:lang w:eastAsia="en-US"/>
        </w:rPr>
        <w:t xml:space="preserve">Zamawiający za najkorzystniejszą uzna ofertę, która uzyska największą liczbę punktów łącznie ze wszystkich kryteriów i </w:t>
      </w:r>
      <w:r w:rsidRPr="009739B9">
        <w:rPr>
          <w:rFonts w:eastAsia="Times New Roman" w:cs="Times New Roman"/>
          <w:sz w:val="24"/>
          <w:szCs w:val="24"/>
          <w:lang w:eastAsia="en-US"/>
        </w:rPr>
        <w:t>spełniająca pozostałe wymagania zamawiającego</w:t>
      </w:r>
      <w:r w:rsidRPr="009739B9">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9739B9" w:rsidRDefault="005C6B3C" w:rsidP="009A084D">
      <w:pPr>
        <w:widowControl w:val="0"/>
        <w:numPr>
          <w:ilvl w:val="0"/>
          <w:numId w:val="38"/>
        </w:numPr>
        <w:tabs>
          <w:tab w:val="left" w:pos="720"/>
        </w:tabs>
        <w:jc w:val="both"/>
        <w:rPr>
          <w:rFonts w:eastAsia="Times New Roman" w:cs="Times New Roman"/>
          <w:color w:val="FF0000"/>
          <w:sz w:val="24"/>
          <w:szCs w:val="24"/>
          <w:lang w:eastAsia="en-US"/>
        </w:rPr>
      </w:pPr>
      <w:r w:rsidRPr="009739B9">
        <w:rPr>
          <w:rFonts w:eastAsia="Calibri" w:cs="Times New Roman"/>
          <w:sz w:val="24"/>
          <w:szCs w:val="24"/>
          <w:lang w:eastAsia="en-US"/>
        </w:rPr>
        <w:t>Oferta</w:t>
      </w:r>
      <w:r w:rsidRPr="009739B9">
        <w:rPr>
          <w:rFonts w:eastAsia="Calibri" w:cs="Times New Roman"/>
          <w:bCs/>
          <w:sz w:val="24"/>
          <w:szCs w:val="24"/>
          <w:lang w:eastAsia="en-US"/>
        </w:rPr>
        <w:t xml:space="preserve"> może uzyskać w kryteriach oceny ofert maksymalnie 100 punktów (100%), przy czym 1 pkt = 1%.</w:t>
      </w:r>
      <w:r w:rsidRPr="009739B9">
        <w:rPr>
          <w:rFonts w:eastAsia="Calibri" w:cs="Times New Roman"/>
          <w:sz w:val="24"/>
          <w:szCs w:val="24"/>
          <w:lang w:eastAsia="en-US"/>
        </w:rPr>
        <w:t xml:space="preserve"> </w:t>
      </w:r>
      <w:r w:rsidRPr="009739B9">
        <w:rPr>
          <w:rFonts w:eastAsia="Calibri" w:cs="Times New Roman"/>
          <w:color w:val="000000"/>
          <w:sz w:val="24"/>
          <w:szCs w:val="24"/>
          <w:lang w:eastAsia="pl-PL"/>
        </w:rPr>
        <w:t xml:space="preserve">Maksymalna liczba punktów w kryterium równa jest określonej wadze kryterium w %. </w:t>
      </w:r>
      <w:r w:rsidRPr="009739B9">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9739B9" w:rsidRDefault="005C6B3C" w:rsidP="009A084D">
      <w:pPr>
        <w:widowControl w:val="0"/>
        <w:jc w:val="both"/>
        <w:rPr>
          <w:rFonts w:eastAsia="Times New Roman" w:cs="Times New Roman"/>
          <w:b/>
          <w:bCs/>
          <w:sz w:val="24"/>
          <w:szCs w:val="24"/>
          <w:u w:val="single"/>
        </w:rPr>
      </w:pPr>
    </w:p>
    <w:p w14:paraId="28B843EF" w14:textId="2D80606A"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4"/>
      <w:r w:rsidRPr="009739B9">
        <w:rPr>
          <w:rFonts w:ascii="Times New Roman" w:hAnsi="Times New Roman" w:cs="Times New Roman"/>
          <w:b/>
          <w:bCs/>
          <w:sz w:val="24"/>
          <w:szCs w:val="24"/>
        </w:rPr>
        <w:t>ZWROT KOSZTÓW UDZIAŁU W POSTĘPOWANIU</w:t>
      </w:r>
      <w:bookmarkEnd w:id="58"/>
    </w:p>
    <w:p w14:paraId="1E7879A8" w14:textId="77777777" w:rsidR="00FC043D" w:rsidRPr="009739B9" w:rsidRDefault="00FC043D" w:rsidP="009A084D">
      <w:pPr>
        <w:widowControl w:val="0"/>
        <w:jc w:val="both"/>
        <w:rPr>
          <w:rFonts w:eastAsia="Times New Roman" w:cs="Times New Roman"/>
          <w:b/>
          <w:bCs/>
          <w:sz w:val="24"/>
          <w:szCs w:val="24"/>
          <w:u w:val="single"/>
        </w:rPr>
      </w:pPr>
      <w:r w:rsidRPr="009739B9">
        <w:rPr>
          <w:rFonts w:eastAsia="Times New Roman" w:cs="Times New Roman"/>
          <w:sz w:val="24"/>
          <w:szCs w:val="24"/>
        </w:rPr>
        <w:t xml:space="preserve">Zamawiający nie przewiduje zwrotu kosztów udziału w postępowaniu. </w:t>
      </w:r>
    </w:p>
    <w:p w14:paraId="09E74BE9" w14:textId="77777777" w:rsidR="00FC043D" w:rsidRPr="009739B9" w:rsidRDefault="00FC043D" w:rsidP="009A084D">
      <w:pPr>
        <w:widowControl w:val="0"/>
        <w:outlineLvl w:val="0"/>
        <w:rPr>
          <w:rFonts w:cs="Times New Roman"/>
          <w:b/>
          <w:bCs/>
          <w:sz w:val="24"/>
          <w:szCs w:val="24"/>
          <w:highlight w:val="lightGray"/>
        </w:rPr>
      </w:pPr>
    </w:p>
    <w:p w14:paraId="77F10615" w14:textId="037074E2"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5"/>
      <w:r w:rsidRPr="009739B9">
        <w:rPr>
          <w:rFonts w:ascii="Times New Roman" w:eastAsia="Arial" w:hAnsi="Times New Roman" w:cs="Times New Roman"/>
          <w:b/>
          <w:bCs/>
          <w:sz w:val="24"/>
          <w:szCs w:val="24"/>
          <w:lang w:eastAsia="pl-PL"/>
        </w:rPr>
        <w:t xml:space="preserve">INFORMACJE O FORMALNOŚCIACH, JAKIE POWINNY BYĆ DOPEŁNIONE PO </w:t>
      </w:r>
      <w:r w:rsidRPr="009739B9">
        <w:rPr>
          <w:rFonts w:ascii="Times New Roman" w:eastAsia="Arial" w:hAnsi="Times New Roman" w:cs="Times New Roman"/>
          <w:b/>
          <w:bCs/>
          <w:sz w:val="24"/>
          <w:szCs w:val="24"/>
          <w:lang w:eastAsia="pl-PL"/>
        </w:rPr>
        <w:lastRenderedPageBreak/>
        <w:t>WYBORZE OFERTY W CELU ZAWARCIA UMOWY</w:t>
      </w:r>
      <w:bookmarkEnd w:id="59"/>
    </w:p>
    <w:p w14:paraId="75A1987A" w14:textId="4ED31227" w:rsidR="00C36F3B" w:rsidRPr="009739B9" w:rsidRDefault="00C36F3B" w:rsidP="009A084D">
      <w:pPr>
        <w:widowControl w:val="0"/>
        <w:numPr>
          <w:ilvl w:val="0"/>
          <w:numId w:val="65"/>
        </w:numPr>
        <w:jc w:val="both"/>
        <w:rPr>
          <w:rFonts w:eastAsia="Calibri" w:cs="Times New Roman"/>
          <w:sz w:val="24"/>
          <w:szCs w:val="24"/>
        </w:rPr>
      </w:pPr>
      <w:r w:rsidRPr="009739B9">
        <w:rPr>
          <w:rFonts w:eastAsia="Calibri" w:cs="Times New Roman"/>
          <w:sz w:val="24"/>
          <w:szCs w:val="24"/>
        </w:rPr>
        <w:t xml:space="preserve">Zamawiający powiadomi wybranego wykonawcę o dacie podpisania umowy przez Zamawiającego i dacie jej przesłania Wykonawcy. </w:t>
      </w:r>
    </w:p>
    <w:p w14:paraId="001F19E6" w14:textId="5FA26FA3" w:rsidR="004A77F0" w:rsidRPr="009739B9" w:rsidRDefault="004A77F0" w:rsidP="009A084D">
      <w:pPr>
        <w:widowControl w:val="0"/>
        <w:numPr>
          <w:ilvl w:val="0"/>
          <w:numId w:val="39"/>
        </w:numPr>
        <w:jc w:val="both"/>
        <w:rPr>
          <w:rFonts w:cs="Times New Roman"/>
          <w:sz w:val="24"/>
          <w:szCs w:val="24"/>
        </w:rPr>
      </w:pPr>
      <w:r w:rsidRPr="009739B9">
        <w:rPr>
          <w:rFonts w:cs="Times New Roman"/>
          <w:sz w:val="24"/>
          <w:szCs w:val="24"/>
        </w:rPr>
        <w:t>Wykonawca, którego oferta zostanie uznana za najkorzystniejszą, będzie zobowiązany przed podpisaniem umowy do:</w:t>
      </w:r>
    </w:p>
    <w:p w14:paraId="44312FFF" w14:textId="77777777" w:rsidR="004A77F0" w:rsidRPr="009739B9" w:rsidRDefault="004A77F0" w:rsidP="009A084D">
      <w:pPr>
        <w:pStyle w:val="Akapitzlist"/>
        <w:widowControl w:val="0"/>
        <w:numPr>
          <w:ilvl w:val="0"/>
          <w:numId w:val="55"/>
        </w:numPr>
        <w:suppressAutoHyphens/>
        <w:spacing w:after="0" w:line="240" w:lineRule="auto"/>
        <w:ind w:left="714" w:hanging="357"/>
        <w:jc w:val="both"/>
        <w:rPr>
          <w:rFonts w:ascii="Times New Roman" w:hAnsi="Times New Roman" w:cs="Times New Roman"/>
          <w:sz w:val="24"/>
          <w:szCs w:val="24"/>
        </w:rPr>
      </w:pPr>
      <w:r w:rsidRPr="009739B9">
        <w:rPr>
          <w:rFonts w:ascii="Times New Roman" w:hAnsi="Times New Roman" w:cs="Times New Roman"/>
          <w:sz w:val="24"/>
          <w:szCs w:val="24"/>
        </w:rPr>
        <w:t xml:space="preserve">dostarczenia zamawiającemu umowy regulującej współpracę wykonawców, </w:t>
      </w:r>
      <w:r w:rsidRPr="009739B9">
        <w:rPr>
          <w:rFonts w:ascii="Times New Roman" w:eastAsia="Times New Roman" w:hAnsi="Times New Roman" w:cs="Times New Roman"/>
          <w:sz w:val="24"/>
          <w:szCs w:val="24"/>
        </w:rPr>
        <w:t xml:space="preserve">w przypadku, gdy do realizacji zamówienia zostanie wybrana oferta złożona przez wykonawców </w:t>
      </w:r>
      <w:r w:rsidRPr="009739B9">
        <w:rPr>
          <w:rFonts w:ascii="Times New Roman" w:hAnsi="Times New Roman" w:cs="Times New Roman"/>
          <w:sz w:val="24"/>
          <w:szCs w:val="24"/>
        </w:rPr>
        <w:t>wspólnie ubiegających się o udzielenie zamówienia,</w:t>
      </w:r>
    </w:p>
    <w:p w14:paraId="2E0B2042" w14:textId="79EBB5FD" w:rsidR="004A77F0" w:rsidRPr="009739B9" w:rsidRDefault="004A77F0" w:rsidP="009A084D">
      <w:pPr>
        <w:pStyle w:val="Akapitzlist"/>
        <w:widowControl w:val="0"/>
        <w:numPr>
          <w:ilvl w:val="0"/>
          <w:numId w:val="55"/>
        </w:numPr>
        <w:suppressAutoHyphens/>
        <w:spacing w:after="0" w:line="240" w:lineRule="auto"/>
        <w:jc w:val="both"/>
        <w:rPr>
          <w:rFonts w:ascii="Times New Roman" w:hAnsi="Times New Roman" w:cs="Times New Roman"/>
          <w:sz w:val="24"/>
          <w:szCs w:val="24"/>
        </w:rPr>
      </w:pPr>
      <w:r w:rsidRPr="009739B9">
        <w:rPr>
          <w:rFonts w:ascii="Times New Roman" w:hAnsi="Times New Roman" w:cs="Times New Roman"/>
          <w:sz w:val="24"/>
          <w:szCs w:val="24"/>
        </w:rPr>
        <w:t xml:space="preserve">wniesienia zabezpieczenia należytego wykonania umowy (jeżeli jego wniesienie było wymagane) w wysokości i formie określonej w Rozdziale </w:t>
      </w:r>
      <w:r w:rsidR="00D86BEA" w:rsidRPr="009739B9">
        <w:rPr>
          <w:rFonts w:ascii="Times New Roman" w:hAnsi="Times New Roman" w:cs="Times New Roman"/>
          <w:sz w:val="24"/>
          <w:szCs w:val="24"/>
        </w:rPr>
        <w:t>XXXII</w:t>
      </w:r>
      <w:r w:rsidRPr="009739B9">
        <w:rPr>
          <w:rFonts w:ascii="Times New Roman" w:hAnsi="Times New Roman" w:cs="Times New Roman"/>
          <w:sz w:val="24"/>
          <w:szCs w:val="24"/>
        </w:rPr>
        <w:t xml:space="preserve"> SWZ,</w:t>
      </w:r>
    </w:p>
    <w:p w14:paraId="7F1E67F2" w14:textId="77777777" w:rsidR="00C36F3B" w:rsidRPr="009739B9" w:rsidRDefault="00C36F3B" w:rsidP="009A084D">
      <w:pPr>
        <w:pStyle w:val="Akapitzlist"/>
        <w:widowControl w:val="0"/>
        <w:numPr>
          <w:ilvl w:val="0"/>
          <w:numId w:val="55"/>
        </w:numPr>
        <w:suppressAutoHyphens/>
        <w:spacing w:after="0" w:line="240" w:lineRule="auto"/>
        <w:ind w:left="714" w:hanging="357"/>
        <w:jc w:val="both"/>
        <w:rPr>
          <w:rFonts w:ascii="Times New Roman" w:hAnsi="Times New Roman" w:cs="Times New Roman"/>
          <w:sz w:val="24"/>
          <w:szCs w:val="24"/>
        </w:rPr>
      </w:pPr>
      <w:bookmarkStart w:id="60" w:name="_Hlk76626664"/>
      <w:r w:rsidRPr="009739B9">
        <w:rPr>
          <w:rFonts w:ascii="Times New Roman" w:hAnsi="Times New Roman" w:cs="Times New Roman"/>
          <w:sz w:val="24"/>
          <w:szCs w:val="24"/>
        </w:rPr>
        <w:t>przekazania Zamawiającemu informacji niezbędnych do wpisania do treści umowy (np. nr rachunku bankowego).</w:t>
      </w:r>
    </w:p>
    <w:p w14:paraId="55E59B73" w14:textId="67D62BF3" w:rsidR="00992F8D" w:rsidRPr="009739B9" w:rsidRDefault="00992F8D" w:rsidP="009A084D">
      <w:pPr>
        <w:pStyle w:val="Akapitzlist"/>
        <w:widowControl w:val="0"/>
        <w:numPr>
          <w:ilvl w:val="0"/>
          <w:numId w:val="55"/>
        </w:numPr>
        <w:suppressAutoHyphens/>
        <w:spacing w:after="0" w:line="240" w:lineRule="auto"/>
        <w:ind w:left="714" w:hanging="357"/>
        <w:jc w:val="both"/>
        <w:rPr>
          <w:rFonts w:ascii="Times New Roman" w:hAnsi="Times New Roman" w:cs="Times New Roman"/>
          <w:sz w:val="24"/>
          <w:szCs w:val="24"/>
        </w:rPr>
      </w:pPr>
      <w:r w:rsidRPr="009739B9">
        <w:rPr>
          <w:rFonts w:ascii="Times New Roman" w:eastAsia="Times New Roman" w:hAnsi="Times New Roman" w:cs="Times New Roman"/>
          <w:sz w:val="24"/>
          <w:szCs w:val="24"/>
        </w:rPr>
        <w:t>dostarczenia zamawiającemu dokumentów ubezpieczenia wraz z dokumentami potwierdzającymi opłacenie ubezpieczenia (ew. dowodem opłacenia składki bądź raty składki i dokumentem potwierdzającym zakres ubezpieczenia (jeśli zakres ten nie wynika z treści dokumentu ubezpieczenia)) – zgodnie z zapisami wzoru umowy,</w:t>
      </w:r>
    </w:p>
    <w:p w14:paraId="3E6F2864" w14:textId="0A73F776" w:rsidR="00685A7E" w:rsidRPr="00685A7E" w:rsidRDefault="003B58A5" w:rsidP="009A084D">
      <w:pPr>
        <w:pStyle w:val="Akapitzlist"/>
        <w:widowControl w:val="0"/>
        <w:numPr>
          <w:ilvl w:val="0"/>
          <w:numId w:val="55"/>
        </w:numPr>
        <w:suppressAutoHyphens/>
        <w:spacing w:after="0" w:line="240" w:lineRule="auto"/>
        <w:ind w:left="714" w:hanging="357"/>
        <w:jc w:val="both"/>
        <w:rPr>
          <w:rFonts w:ascii="Times New Roman" w:hAnsi="Times New Roman" w:cs="Times New Roman"/>
          <w:sz w:val="24"/>
          <w:szCs w:val="24"/>
        </w:rPr>
      </w:pPr>
      <w:r w:rsidRPr="009739B9">
        <w:rPr>
          <w:rFonts w:ascii="Times New Roman" w:eastAsia="Times New Roman" w:hAnsi="Times New Roman" w:cs="Times New Roman"/>
          <w:bCs/>
          <w:sz w:val="24"/>
          <w:szCs w:val="24"/>
        </w:rPr>
        <w:t xml:space="preserve">dostarczenia zamawiającemu </w:t>
      </w:r>
      <w:r w:rsidRPr="009739B9">
        <w:rPr>
          <w:rFonts w:ascii="Times New Roman" w:eastAsia="Times New Roman" w:hAnsi="Times New Roman" w:cs="Times New Roman"/>
          <w:b/>
          <w:sz w:val="24"/>
          <w:szCs w:val="24"/>
        </w:rPr>
        <w:t>kosztorysu szczegółowego</w:t>
      </w:r>
      <w:r w:rsidRPr="009739B9">
        <w:rPr>
          <w:rFonts w:ascii="Times New Roman" w:eastAsia="Times New Roman" w:hAnsi="Times New Roman" w:cs="Times New Roman"/>
          <w:bCs/>
          <w:sz w:val="24"/>
          <w:szCs w:val="24"/>
        </w:rPr>
        <w:t>, potwierdzającego cenę oferty</w:t>
      </w:r>
      <w:r w:rsidR="00685A7E">
        <w:rPr>
          <w:rFonts w:ascii="Times New Roman" w:eastAsia="Times New Roman" w:hAnsi="Times New Roman" w:cs="Times New Roman"/>
          <w:bCs/>
          <w:sz w:val="24"/>
          <w:szCs w:val="24"/>
        </w:rPr>
        <w:t>, który powinien uwzględniać przynajmniej następujące pozycje:</w:t>
      </w:r>
    </w:p>
    <w:p w14:paraId="253495EB" w14:textId="77777777" w:rsidR="00685A7E" w:rsidRPr="00685A7E" w:rsidRDefault="00685A7E" w:rsidP="00685A7E">
      <w:pPr>
        <w:pStyle w:val="Akapitzlist"/>
        <w:widowControl w:val="0"/>
        <w:numPr>
          <w:ilvl w:val="0"/>
          <w:numId w:val="130"/>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prace adaptacyjne z wyszczególnieniem instalowanych urządzeń i wyposażenia,</w:t>
      </w:r>
    </w:p>
    <w:p w14:paraId="6D581258" w14:textId="77777777" w:rsidR="00685A7E" w:rsidRPr="00685A7E" w:rsidRDefault="00685A7E" w:rsidP="00685A7E">
      <w:pPr>
        <w:pStyle w:val="Akapitzlist"/>
        <w:widowControl w:val="0"/>
        <w:numPr>
          <w:ilvl w:val="0"/>
          <w:numId w:val="130"/>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urządzenie rezonansu magnetycznego wraz z wyszczególnionym wyposażeniem i szkoleniami,</w:t>
      </w:r>
    </w:p>
    <w:p w14:paraId="32ADF850" w14:textId="77AF0070" w:rsidR="00C07B9E" w:rsidRPr="009739B9" w:rsidRDefault="00685A7E" w:rsidP="00685A7E">
      <w:pPr>
        <w:pStyle w:val="Akapitzlist"/>
        <w:widowControl w:val="0"/>
        <w:numPr>
          <w:ilvl w:val="0"/>
          <w:numId w:val="130"/>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zabezpieczenie wykonywania badań w mobilnym rezonansie magnetycznym wraz z wymaganymi szkoleniami.</w:t>
      </w:r>
    </w:p>
    <w:bookmarkEnd w:id="60"/>
    <w:p w14:paraId="0CA82F6D" w14:textId="77777777" w:rsidR="004A77F0" w:rsidRPr="009739B9" w:rsidRDefault="004A77F0" w:rsidP="009A084D">
      <w:pPr>
        <w:widowControl w:val="0"/>
        <w:ind w:left="360"/>
        <w:jc w:val="both"/>
        <w:textAlignment w:val="baseline"/>
        <w:rPr>
          <w:rFonts w:eastAsia="Times New Roman" w:cs="Times New Roman"/>
          <w:sz w:val="24"/>
          <w:szCs w:val="24"/>
          <w:u w:val="single"/>
        </w:rPr>
      </w:pPr>
      <w:r w:rsidRPr="009739B9">
        <w:rPr>
          <w:rFonts w:eastAsia="Times New Roman" w:cs="Times New Roman"/>
          <w:sz w:val="24"/>
          <w:szCs w:val="24"/>
          <w:u w:val="single"/>
        </w:rPr>
        <w:t>UWAGA:</w:t>
      </w:r>
    </w:p>
    <w:p w14:paraId="2B30151B" w14:textId="77777777" w:rsidR="004A77F0" w:rsidRPr="009739B9" w:rsidRDefault="004A77F0" w:rsidP="009A084D">
      <w:pPr>
        <w:widowControl w:val="0"/>
        <w:ind w:left="360"/>
        <w:jc w:val="both"/>
        <w:textAlignment w:val="baseline"/>
        <w:rPr>
          <w:rFonts w:eastAsia="Times New Roman" w:cs="Times New Roman"/>
          <w:sz w:val="24"/>
          <w:szCs w:val="24"/>
          <w:u w:val="single"/>
        </w:rPr>
      </w:pPr>
      <w:r w:rsidRPr="009739B9">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91792CE" w14:textId="68A7243D" w:rsidR="004A77F0" w:rsidRPr="009739B9" w:rsidRDefault="004A77F0" w:rsidP="009A084D">
      <w:pPr>
        <w:widowControl w:val="0"/>
        <w:ind w:left="360"/>
        <w:jc w:val="both"/>
        <w:textAlignment w:val="baseline"/>
        <w:rPr>
          <w:rFonts w:eastAsia="Times New Roman" w:cs="Times New Roman"/>
          <w:sz w:val="24"/>
          <w:szCs w:val="24"/>
          <w:u w:val="single"/>
        </w:rPr>
      </w:pPr>
      <w:r w:rsidRPr="009739B9">
        <w:rPr>
          <w:rFonts w:eastAsia="Times New Roman" w:cs="Times New Roman"/>
          <w:sz w:val="24"/>
          <w:szCs w:val="24"/>
          <w:u w:val="single"/>
        </w:rPr>
        <w:t>W przypadku niedotrzymania choćby jednego z powyższych warunków zamawiający może potraktować to jako uchylanie się od zawarcia umowy.</w:t>
      </w:r>
    </w:p>
    <w:p w14:paraId="16041277" w14:textId="77777777" w:rsidR="00C36F3B" w:rsidRPr="009739B9" w:rsidRDefault="005C6B3C" w:rsidP="009A084D">
      <w:pPr>
        <w:widowControl w:val="0"/>
        <w:numPr>
          <w:ilvl w:val="0"/>
          <w:numId w:val="39"/>
        </w:numPr>
        <w:jc w:val="both"/>
        <w:rPr>
          <w:rFonts w:cs="Times New Roman"/>
          <w:sz w:val="24"/>
          <w:szCs w:val="24"/>
        </w:rPr>
      </w:pPr>
      <w:r w:rsidRPr="009739B9">
        <w:rPr>
          <w:rFonts w:cs="Times New Roman"/>
          <w:sz w:val="24"/>
          <w:szCs w:val="24"/>
        </w:rPr>
        <w:t xml:space="preserve">W przypadku gdy </w:t>
      </w:r>
      <w:r w:rsidR="00F028E0" w:rsidRPr="009739B9">
        <w:rPr>
          <w:rFonts w:cs="Times New Roman"/>
          <w:sz w:val="24"/>
          <w:szCs w:val="24"/>
        </w:rPr>
        <w:t>w</w:t>
      </w:r>
      <w:r w:rsidRPr="009739B9">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bookmarkStart w:id="61" w:name="_Hlk163128002"/>
    </w:p>
    <w:p w14:paraId="022B675F" w14:textId="6E35381F" w:rsidR="00C36F3B" w:rsidRPr="009739B9" w:rsidRDefault="00C36F3B" w:rsidP="009A084D">
      <w:pPr>
        <w:widowControl w:val="0"/>
        <w:numPr>
          <w:ilvl w:val="0"/>
          <w:numId w:val="39"/>
        </w:numPr>
        <w:jc w:val="both"/>
        <w:rPr>
          <w:rFonts w:cs="Times New Roman"/>
          <w:sz w:val="24"/>
          <w:szCs w:val="24"/>
        </w:rPr>
      </w:pPr>
      <w:r w:rsidRPr="009739B9">
        <w:rPr>
          <w:rFonts w:cs="Times New Roman"/>
          <w:sz w:val="24"/>
          <w:szCs w:val="24"/>
        </w:rPr>
        <w:t>W przypadku gdy w</w:t>
      </w:r>
      <w:r w:rsidRPr="009739B9">
        <w:rPr>
          <w:rFonts w:eastAsia="Times New Roman" w:cs="Times New Roman"/>
          <w:sz w:val="24"/>
          <w:szCs w:val="24"/>
        </w:rPr>
        <w:t xml:space="preserve">ykonawca do 3 dni roboczych od daty doręczenia umowy do podpisania nie przekaże Zamawiającemu podpisanego przez siebie pliku z umową/egzemplarza w wersji papierowej </w:t>
      </w:r>
      <w:bookmarkEnd w:id="61"/>
      <w:r w:rsidRPr="009739B9">
        <w:rPr>
          <w:rFonts w:eastAsia="Times New Roman" w:cs="Times New Roman"/>
          <w:sz w:val="24"/>
          <w:szCs w:val="24"/>
        </w:rPr>
        <w:t xml:space="preserve">Zamawiający uprawniony jest do potraktowania tego jako uchylania się od zawarcia umowy. </w:t>
      </w:r>
    </w:p>
    <w:p w14:paraId="216AA979" w14:textId="77777777" w:rsidR="005C6B3C" w:rsidRPr="009739B9" w:rsidRDefault="005C6B3C" w:rsidP="009A084D">
      <w:pPr>
        <w:widowControl w:val="0"/>
        <w:ind w:left="360"/>
        <w:jc w:val="both"/>
        <w:rPr>
          <w:rFonts w:cs="Times New Roman"/>
          <w:sz w:val="24"/>
          <w:szCs w:val="24"/>
        </w:rPr>
      </w:pPr>
    </w:p>
    <w:p w14:paraId="13F44B12" w14:textId="4D4A3A07"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6"/>
      <w:r w:rsidRPr="009739B9">
        <w:rPr>
          <w:rFonts w:ascii="Times New Roman" w:hAnsi="Times New Roman" w:cs="Times New Roman"/>
          <w:b/>
          <w:bCs/>
          <w:sz w:val="24"/>
          <w:szCs w:val="24"/>
        </w:rPr>
        <w:t>ZABEZPIECZENIE NALEŻYTEGO WYKONANIA UMOWY</w:t>
      </w:r>
      <w:bookmarkEnd w:id="62"/>
    </w:p>
    <w:p w14:paraId="4143A4C8" w14:textId="4E6D2CC2" w:rsidR="005C6B3C" w:rsidRPr="009739B9" w:rsidRDefault="005C6B3C" w:rsidP="009A084D">
      <w:pPr>
        <w:widowControl w:val="0"/>
        <w:numPr>
          <w:ilvl w:val="0"/>
          <w:numId w:val="30"/>
        </w:numPr>
        <w:jc w:val="both"/>
        <w:rPr>
          <w:rFonts w:eastAsia="Calibri" w:cs="Times New Roman"/>
          <w:sz w:val="24"/>
          <w:szCs w:val="24"/>
          <w:lang w:eastAsia="en-US"/>
        </w:rPr>
      </w:pPr>
      <w:r w:rsidRPr="009739B9">
        <w:rPr>
          <w:rFonts w:eastAsia="Calibri" w:cs="Times New Roman"/>
          <w:sz w:val="24"/>
          <w:szCs w:val="24"/>
          <w:lang w:eastAsia="en-US"/>
        </w:rPr>
        <w:t>Zamawiający będzie żądał od wykonawcy, którego oferta zostanie wybrana jako najkorzystniejsza, wniesienia najpóźniej w dniu podpisania umowy zabezpieczenia należytego wykonania umowy w wysokości</w:t>
      </w:r>
      <w:r w:rsidR="00201B32" w:rsidRPr="009739B9">
        <w:rPr>
          <w:rFonts w:eastAsia="Calibri" w:cs="Times New Roman"/>
          <w:sz w:val="24"/>
          <w:szCs w:val="24"/>
          <w:lang w:eastAsia="en-US"/>
        </w:rPr>
        <w:t xml:space="preserve"> </w:t>
      </w:r>
      <w:r w:rsidR="00201B32" w:rsidRPr="009739B9">
        <w:rPr>
          <w:rFonts w:eastAsia="Calibri" w:cs="Times New Roman"/>
          <w:b/>
          <w:bCs/>
          <w:sz w:val="24"/>
          <w:szCs w:val="24"/>
          <w:lang w:eastAsia="en-US"/>
        </w:rPr>
        <w:t>5</w:t>
      </w:r>
      <w:r w:rsidRPr="009739B9">
        <w:rPr>
          <w:rFonts w:eastAsia="Calibri" w:cs="Times New Roman"/>
          <w:b/>
          <w:bCs/>
          <w:sz w:val="24"/>
          <w:szCs w:val="24"/>
          <w:lang w:eastAsia="en-US"/>
        </w:rPr>
        <w:t xml:space="preserve"> %</w:t>
      </w:r>
      <w:r w:rsidRPr="009739B9">
        <w:rPr>
          <w:rFonts w:eastAsia="Calibri" w:cs="Times New Roman"/>
          <w:sz w:val="24"/>
          <w:szCs w:val="24"/>
          <w:lang w:eastAsia="en-US"/>
        </w:rPr>
        <w:t xml:space="preserve"> ceny całkowitej podanej w ofercie.</w:t>
      </w:r>
    </w:p>
    <w:p w14:paraId="5B15703C" w14:textId="77777777" w:rsidR="005C6B3C" w:rsidRPr="009739B9" w:rsidRDefault="005C6B3C" w:rsidP="009A084D">
      <w:pPr>
        <w:widowControl w:val="0"/>
        <w:numPr>
          <w:ilvl w:val="0"/>
          <w:numId w:val="30"/>
        </w:numPr>
        <w:jc w:val="both"/>
        <w:rPr>
          <w:rFonts w:eastAsia="Calibri" w:cs="Times New Roman"/>
          <w:sz w:val="24"/>
          <w:szCs w:val="24"/>
          <w:lang w:eastAsia="en-US"/>
        </w:rPr>
      </w:pPr>
      <w:r w:rsidRPr="009739B9">
        <w:rPr>
          <w:rFonts w:eastAsia="Calibri" w:cs="Times New Roman"/>
          <w:sz w:val="24"/>
          <w:szCs w:val="24"/>
          <w:lang w:eastAsia="en-US"/>
        </w:rPr>
        <w:t xml:space="preserve">Zabezpieczenie może być wniesione, według wyboru wykonawcy, w jednej lub w kilku następujących formach: </w:t>
      </w:r>
    </w:p>
    <w:p w14:paraId="607F96FF" w14:textId="77777777" w:rsidR="005C6B3C" w:rsidRPr="009739B9" w:rsidRDefault="005C6B3C" w:rsidP="009A084D">
      <w:pPr>
        <w:widowControl w:val="0"/>
        <w:numPr>
          <w:ilvl w:val="0"/>
          <w:numId w:val="31"/>
        </w:numPr>
        <w:jc w:val="both"/>
        <w:rPr>
          <w:rFonts w:eastAsia="Calibri" w:cs="Times New Roman"/>
          <w:sz w:val="24"/>
          <w:szCs w:val="24"/>
          <w:lang w:eastAsia="en-US"/>
        </w:rPr>
      </w:pPr>
      <w:r w:rsidRPr="009739B9">
        <w:rPr>
          <w:rFonts w:eastAsia="Calibri" w:cs="Times New Roman"/>
          <w:sz w:val="24"/>
          <w:szCs w:val="24"/>
          <w:lang w:eastAsia="en-US"/>
        </w:rPr>
        <w:t xml:space="preserve">pieniądzu; </w:t>
      </w:r>
    </w:p>
    <w:p w14:paraId="19D08F61" w14:textId="1D31C44D" w:rsidR="005C6B3C" w:rsidRPr="009739B9" w:rsidRDefault="005C6B3C" w:rsidP="009A084D">
      <w:pPr>
        <w:widowControl w:val="0"/>
        <w:numPr>
          <w:ilvl w:val="0"/>
          <w:numId w:val="31"/>
        </w:numPr>
        <w:jc w:val="both"/>
        <w:rPr>
          <w:rFonts w:eastAsia="Calibri" w:cs="Times New Roman"/>
          <w:sz w:val="24"/>
          <w:szCs w:val="24"/>
          <w:lang w:eastAsia="en-US"/>
        </w:rPr>
      </w:pPr>
      <w:r w:rsidRPr="009739B9">
        <w:rPr>
          <w:rFonts w:eastAsia="Calibri" w:cs="Times New Roman"/>
          <w:sz w:val="24"/>
          <w:szCs w:val="24"/>
          <w:lang w:eastAsia="en-US"/>
        </w:rPr>
        <w:t xml:space="preserve">poręczeniach bankowych lub poręczeniach spółdzielczej kasy oszczędnościowo-kredytowej z </w:t>
      </w:r>
      <w:r w:rsidR="00201B32" w:rsidRPr="009739B9">
        <w:rPr>
          <w:rFonts w:eastAsia="Calibri" w:cs="Times New Roman"/>
          <w:sz w:val="24"/>
          <w:szCs w:val="24"/>
          <w:lang w:eastAsia="en-US"/>
        </w:rPr>
        <w:t>tym,</w:t>
      </w:r>
      <w:r w:rsidRPr="009739B9">
        <w:rPr>
          <w:rFonts w:eastAsia="Calibri" w:cs="Times New Roman"/>
          <w:sz w:val="24"/>
          <w:szCs w:val="24"/>
          <w:lang w:eastAsia="en-US"/>
        </w:rPr>
        <w:t xml:space="preserve"> że zobowiązanie kasy jest zawsze zobowiązaniem pieniężnym; </w:t>
      </w:r>
    </w:p>
    <w:p w14:paraId="71192E70" w14:textId="77777777" w:rsidR="005C6B3C" w:rsidRPr="009739B9" w:rsidRDefault="005C6B3C" w:rsidP="009A084D">
      <w:pPr>
        <w:widowControl w:val="0"/>
        <w:numPr>
          <w:ilvl w:val="0"/>
          <w:numId w:val="31"/>
        </w:numPr>
        <w:jc w:val="both"/>
        <w:rPr>
          <w:rFonts w:eastAsia="Calibri" w:cs="Times New Roman"/>
          <w:sz w:val="24"/>
          <w:szCs w:val="24"/>
          <w:lang w:eastAsia="en-US"/>
        </w:rPr>
      </w:pPr>
      <w:r w:rsidRPr="009739B9">
        <w:rPr>
          <w:rFonts w:eastAsia="Calibri" w:cs="Times New Roman"/>
          <w:sz w:val="24"/>
          <w:szCs w:val="24"/>
          <w:lang w:eastAsia="en-US"/>
        </w:rPr>
        <w:t xml:space="preserve">gwarancjach bankowych; </w:t>
      </w:r>
    </w:p>
    <w:p w14:paraId="6E177359" w14:textId="77777777" w:rsidR="005C6B3C" w:rsidRPr="009739B9" w:rsidRDefault="005C6B3C" w:rsidP="009A084D">
      <w:pPr>
        <w:widowControl w:val="0"/>
        <w:numPr>
          <w:ilvl w:val="0"/>
          <w:numId w:val="31"/>
        </w:numPr>
        <w:jc w:val="both"/>
        <w:rPr>
          <w:rFonts w:eastAsia="Calibri" w:cs="Times New Roman"/>
          <w:sz w:val="24"/>
          <w:szCs w:val="24"/>
          <w:lang w:eastAsia="en-US"/>
        </w:rPr>
      </w:pPr>
      <w:r w:rsidRPr="009739B9">
        <w:rPr>
          <w:rFonts w:eastAsia="Calibri" w:cs="Times New Roman"/>
          <w:sz w:val="24"/>
          <w:szCs w:val="24"/>
          <w:lang w:eastAsia="en-US"/>
        </w:rPr>
        <w:t xml:space="preserve">gwarancjach ubezpieczeniowych; </w:t>
      </w:r>
    </w:p>
    <w:p w14:paraId="14B1167E" w14:textId="77777777" w:rsidR="005C6B3C" w:rsidRPr="009739B9" w:rsidRDefault="005C6B3C" w:rsidP="009A084D">
      <w:pPr>
        <w:widowControl w:val="0"/>
        <w:numPr>
          <w:ilvl w:val="0"/>
          <w:numId w:val="31"/>
        </w:numPr>
        <w:jc w:val="both"/>
        <w:rPr>
          <w:rFonts w:eastAsia="Calibri" w:cs="Times New Roman"/>
          <w:sz w:val="24"/>
          <w:szCs w:val="24"/>
          <w:lang w:eastAsia="en-US"/>
        </w:rPr>
      </w:pPr>
      <w:r w:rsidRPr="009739B9">
        <w:rPr>
          <w:rFonts w:eastAsia="Calibri" w:cs="Times New Roman"/>
          <w:sz w:val="24"/>
          <w:szCs w:val="24"/>
          <w:lang w:eastAsia="en-US"/>
        </w:rPr>
        <w:t>poręczeniach udzielanych przez podmioty, o których mowa w art. 6b ust. 5 pkt 2 ustawy z 9.11.2000 r. o utworzeniu Polskiej Agencji Rozwoju Przedsiębiorczości.</w:t>
      </w:r>
    </w:p>
    <w:p w14:paraId="68B8AEAC" w14:textId="5276AC2B" w:rsidR="005C6B3C" w:rsidRPr="009739B9" w:rsidRDefault="005C6B3C" w:rsidP="009A084D">
      <w:pPr>
        <w:widowControl w:val="0"/>
        <w:numPr>
          <w:ilvl w:val="0"/>
          <w:numId w:val="30"/>
        </w:numPr>
        <w:jc w:val="both"/>
        <w:rPr>
          <w:rFonts w:eastAsia="Calibri" w:cs="Times New Roman"/>
          <w:sz w:val="24"/>
          <w:szCs w:val="24"/>
          <w:lang w:eastAsia="en-US"/>
        </w:rPr>
      </w:pPr>
      <w:r w:rsidRPr="009739B9">
        <w:rPr>
          <w:rFonts w:eastAsia="Calibri" w:cs="Times New Roman"/>
          <w:sz w:val="24"/>
          <w:szCs w:val="24"/>
          <w:lang w:eastAsia="en-US"/>
        </w:rPr>
        <w:t xml:space="preserve">Zabezpieczenie wnoszone w pieniądzu </w:t>
      </w:r>
      <w:r w:rsidR="00F028E0" w:rsidRPr="009739B9">
        <w:rPr>
          <w:rFonts w:eastAsia="Calibri" w:cs="Times New Roman"/>
          <w:sz w:val="24"/>
          <w:szCs w:val="24"/>
          <w:lang w:eastAsia="en-US"/>
        </w:rPr>
        <w:t>w</w:t>
      </w:r>
      <w:r w:rsidRPr="009739B9">
        <w:rPr>
          <w:rFonts w:eastAsia="Calibri" w:cs="Times New Roman"/>
          <w:sz w:val="24"/>
          <w:szCs w:val="24"/>
          <w:lang w:eastAsia="en-US"/>
        </w:rPr>
        <w:t xml:space="preserve">ykonawca wpłaca przelewem na rachunek bankowy </w:t>
      </w:r>
      <w:r w:rsidRPr="009739B9">
        <w:rPr>
          <w:rFonts w:eastAsia="Calibri" w:cs="Times New Roman"/>
          <w:sz w:val="24"/>
          <w:szCs w:val="24"/>
          <w:lang w:eastAsia="en-US"/>
        </w:rPr>
        <w:br/>
        <w:t xml:space="preserve">07 1540 1115 2111 1341 9989 0003. </w:t>
      </w:r>
    </w:p>
    <w:p w14:paraId="1011E098" w14:textId="77777777" w:rsidR="005C6B3C" w:rsidRPr="009739B9" w:rsidRDefault="005C6B3C" w:rsidP="009A084D">
      <w:pPr>
        <w:widowControl w:val="0"/>
        <w:numPr>
          <w:ilvl w:val="0"/>
          <w:numId w:val="30"/>
        </w:numPr>
        <w:tabs>
          <w:tab w:val="num" w:pos="0"/>
        </w:tabs>
        <w:jc w:val="both"/>
        <w:rPr>
          <w:rFonts w:eastAsia="Calibri" w:cs="Times New Roman"/>
          <w:sz w:val="24"/>
          <w:szCs w:val="24"/>
          <w:lang w:eastAsia="en-US"/>
        </w:rPr>
      </w:pPr>
      <w:r w:rsidRPr="009739B9">
        <w:rPr>
          <w:rFonts w:eastAsia="Calibri" w:cs="Times New Roman"/>
          <w:sz w:val="24"/>
          <w:szCs w:val="24"/>
          <w:lang w:eastAsia="en-US"/>
        </w:rPr>
        <w:t xml:space="preserve">W trakcie realizacji umowy wykonawca może dokonać zmiany formy zabezpieczenia na jedną lub </w:t>
      </w:r>
      <w:r w:rsidRPr="009739B9">
        <w:rPr>
          <w:rFonts w:eastAsia="Calibri" w:cs="Times New Roman"/>
          <w:sz w:val="24"/>
          <w:szCs w:val="24"/>
          <w:lang w:eastAsia="en-US"/>
        </w:rPr>
        <w:lastRenderedPageBreak/>
        <w:t>kilka form, o których mowa w ust. 2. Zmiana formy zabezpieczenia jest dokonywana z zachowaniem ciągłości zabezpieczenia i bez zmniejszenia jego wysokości.</w:t>
      </w:r>
    </w:p>
    <w:p w14:paraId="18E1CE1C" w14:textId="77777777" w:rsidR="005C6B3C" w:rsidRPr="009739B9" w:rsidRDefault="005C6B3C" w:rsidP="009A084D">
      <w:pPr>
        <w:widowControl w:val="0"/>
        <w:numPr>
          <w:ilvl w:val="0"/>
          <w:numId w:val="30"/>
        </w:numPr>
        <w:tabs>
          <w:tab w:val="num" w:pos="0"/>
        </w:tabs>
        <w:jc w:val="both"/>
        <w:rPr>
          <w:rFonts w:eastAsia="Calibri" w:cs="Times New Roman"/>
          <w:sz w:val="24"/>
          <w:szCs w:val="24"/>
          <w:lang w:eastAsia="en-US"/>
        </w:rPr>
      </w:pPr>
      <w:r w:rsidRPr="009739B9">
        <w:rPr>
          <w:rFonts w:eastAsia="Calibri" w:cs="Times New Roman"/>
          <w:sz w:val="24"/>
          <w:szCs w:val="24"/>
          <w:lang w:eastAsia="en-US"/>
        </w:rPr>
        <w:t>Zamawiający dokona zwrotu zabezpieczenia należytego wykonania umowy w następujący sposób:</w:t>
      </w:r>
    </w:p>
    <w:p w14:paraId="29ACC610" w14:textId="77777777" w:rsidR="005C6B3C" w:rsidRPr="009739B9" w:rsidRDefault="005C6B3C" w:rsidP="009A084D">
      <w:pPr>
        <w:widowControl w:val="0"/>
        <w:numPr>
          <w:ilvl w:val="0"/>
          <w:numId w:val="32"/>
        </w:numPr>
        <w:jc w:val="both"/>
        <w:rPr>
          <w:rFonts w:eastAsia="Calibri" w:cs="Times New Roman"/>
          <w:sz w:val="24"/>
          <w:szCs w:val="24"/>
          <w:lang w:eastAsia="en-US"/>
        </w:rPr>
      </w:pPr>
      <w:r w:rsidRPr="009739B9">
        <w:rPr>
          <w:rFonts w:eastAsia="Calibri" w:cs="Times New Roman"/>
          <w:sz w:val="24"/>
          <w:szCs w:val="24"/>
          <w:lang w:eastAsia="en-US"/>
        </w:rPr>
        <w:t>70% wartości zabezpieczenia zostanie zwrócone w terminie 30 dni od dnia wykonania zamówienia i uznania przez zamawiającego za należycie wykonane;</w:t>
      </w:r>
    </w:p>
    <w:p w14:paraId="5510F230" w14:textId="2B2A45E0" w:rsidR="00685A7E" w:rsidRPr="00FD6AFF" w:rsidRDefault="005C6B3C" w:rsidP="009A084D">
      <w:pPr>
        <w:widowControl w:val="0"/>
        <w:numPr>
          <w:ilvl w:val="0"/>
          <w:numId w:val="32"/>
        </w:numPr>
        <w:jc w:val="both"/>
        <w:rPr>
          <w:rFonts w:eastAsia="Calibri" w:cs="Times New Roman"/>
          <w:sz w:val="24"/>
          <w:szCs w:val="24"/>
          <w:lang w:eastAsia="en-US"/>
        </w:rPr>
      </w:pPr>
      <w:r w:rsidRPr="009739B9">
        <w:rPr>
          <w:rFonts w:eastAsia="Calibri" w:cs="Times New Roman"/>
          <w:sz w:val="24"/>
          <w:szCs w:val="24"/>
          <w:lang w:eastAsia="en-US"/>
        </w:rPr>
        <w:t xml:space="preserve">30% wartości zabezpieczenia </w:t>
      </w:r>
      <w:r w:rsidR="000C7659" w:rsidRPr="009739B9">
        <w:rPr>
          <w:rFonts w:eastAsia="Calibri" w:cs="Times New Roman"/>
          <w:sz w:val="24"/>
          <w:szCs w:val="24"/>
          <w:lang w:eastAsia="en-US"/>
        </w:rPr>
        <w:t>z</w:t>
      </w:r>
      <w:r w:rsidRPr="009739B9">
        <w:rPr>
          <w:rFonts w:eastAsia="Calibri" w:cs="Times New Roman"/>
          <w:sz w:val="24"/>
          <w:szCs w:val="24"/>
          <w:lang w:eastAsia="en-US"/>
        </w:rPr>
        <w:t>amawiający pozostawi na zabezpieczenie roszczeń z tytułu rękojmi za wady lub gwarancji – kwota ta zostanie zwrócona nie później niż w 15 dniu po upływie okresu rękojmi za wady lub gwarancji</w:t>
      </w:r>
      <w:r w:rsidR="00FD6AFF">
        <w:rPr>
          <w:rFonts w:eastAsia="Calibri" w:cs="Times New Roman"/>
          <w:sz w:val="24"/>
          <w:szCs w:val="24"/>
          <w:lang w:eastAsia="en-US"/>
        </w:rPr>
        <w:t xml:space="preserve"> udzielonej na prace adaptacyjne</w:t>
      </w:r>
      <w:r w:rsidRPr="009739B9">
        <w:rPr>
          <w:rFonts w:eastAsia="Calibri" w:cs="Times New Roman"/>
          <w:sz w:val="24"/>
          <w:szCs w:val="24"/>
          <w:lang w:eastAsia="en-US"/>
        </w:rPr>
        <w:t>.</w:t>
      </w:r>
    </w:p>
    <w:p w14:paraId="4B968021" w14:textId="77777777" w:rsidR="00685A7E" w:rsidRPr="009739B9" w:rsidRDefault="00685A7E" w:rsidP="009A084D">
      <w:pPr>
        <w:widowControl w:val="0"/>
        <w:jc w:val="both"/>
        <w:rPr>
          <w:rFonts w:eastAsia="Times New Roman" w:cs="Times New Roman"/>
          <w:b/>
          <w:bCs/>
          <w:sz w:val="24"/>
          <w:szCs w:val="24"/>
          <w:u w:val="single"/>
        </w:rPr>
      </w:pPr>
    </w:p>
    <w:p w14:paraId="72379A72" w14:textId="7A95FB7D" w:rsidR="00FC043D"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7"/>
      <w:r w:rsidRPr="009739B9">
        <w:rPr>
          <w:rFonts w:ascii="Times New Roman" w:eastAsia="Calibri" w:hAnsi="Times New Roman" w:cs="Times New Roman"/>
          <w:b/>
          <w:bCs/>
          <w:sz w:val="24"/>
          <w:szCs w:val="24"/>
        </w:rPr>
        <w:t>PROJEKTOWANE POSTANOWIENIA UMOWY W SPRAWIE ZAMÓWIENIA PUBLICZNEGO, KTÓRE ZOSTANĄ WPROWADZONE DO TREŚCI UMOWY</w:t>
      </w:r>
      <w:bookmarkEnd w:id="63"/>
    </w:p>
    <w:p w14:paraId="5A2D0165" w14:textId="69B5AD95" w:rsidR="00FC043D" w:rsidRPr="009739B9" w:rsidRDefault="00FC043D" w:rsidP="009A084D">
      <w:pPr>
        <w:widowControl w:val="0"/>
        <w:numPr>
          <w:ilvl w:val="0"/>
          <w:numId w:val="40"/>
        </w:numPr>
        <w:jc w:val="both"/>
        <w:rPr>
          <w:rFonts w:eastAsia="Calibri" w:cs="Times New Roman"/>
          <w:sz w:val="24"/>
          <w:szCs w:val="24"/>
          <w:lang w:eastAsia="en-US"/>
        </w:rPr>
      </w:pPr>
      <w:r w:rsidRPr="009739B9">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201B32" w:rsidRPr="009739B9">
        <w:rPr>
          <w:rFonts w:eastAsia="Calibri" w:cs="Times New Roman"/>
          <w:sz w:val="24"/>
          <w:szCs w:val="24"/>
          <w:lang w:eastAsia="en-US"/>
        </w:rPr>
        <w:t>6</w:t>
      </w:r>
      <w:r w:rsidRPr="009739B9">
        <w:rPr>
          <w:rFonts w:eastAsia="Calibri" w:cs="Times New Roman"/>
          <w:sz w:val="24"/>
          <w:szCs w:val="24"/>
          <w:lang w:eastAsia="en-US"/>
        </w:rPr>
        <w:t xml:space="preserve"> do SWZ.</w:t>
      </w:r>
    </w:p>
    <w:p w14:paraId="0B9B74CF" w14:textId="243EADF2" w:rsidR="00FC043D" w:rsidRPr="009739B9" w:rsidRDefault="00FC043D" w:rsidP="009A084D">
      <w:pPr>
        <w:widowControl w:val="0"/>
        <w:numPr>
          <w:ilvl w:val="0"/>
          <w:numId w:val="40"/>
        </w:numPr>
        <w:jc w:val="both"/>
        <w:rPr>
          <w:rFonts w:eastAsia="Calibri" w:cs="Times New Roman"/>
          <w:sz w:val="24"/>
          <w:szCs w:val="24"/>
          <w:lang w:eastAsia="en-US"/>
        </w:rPr>
      </w:pPr>
      <w:r w:rsidRPr="009739B9">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9739B9">
        <w:rPr>
          <w:rFonts w:cs="Times New Roman"/>
          <w:sz w:val="24"/>
          <w:szCs w:val="24"/>
          <w:lang w:eastAsia="en-US"/>
        </w:rPr>
        <w:t>pzp</w:t>
      </w:r>
      <w:proofErr w:type="spellEnd"/>
      <w:r w:rsidRPr="009739B9">
        <w:rPr>
          <w:rFonts w:cs="Times New Roman"/>
          <w:sz w:val="24"/>
          <w:szCs w:val="24"/>
          <w:lang w:eastAsia="en-US"/>
        </w:rPr>
        <w:t xml:space="preserve"> oraz wskazanym we Wzorze Umowy, stanowiącym </w:t>
      </w:r>
      <w:r w:rsidRPr="009739B9">
        <w:rPr>
          <w:rFonts w:cs="Times New Roman"/>
          <w:b/>
          <w:sz w:val="24"/>
          <w:szCs w:val="24"/>
          <w:lang w:eastAsia="en-US"/>
        </w:rPr>
        <w:t xml:space="preserve">Załącznik nr </w:t>
      </w:r>
      <w:r w:rsidR="00201B32" w:rsidRPr="009739B9">
        <w:rPr>
          <w:rFonts w:cs="Times New Roman"/>
          <w:b/>
          <w:sz w:val="24"/>
          <w:szCs w:val="24"/>
          <w:lang w:eastAsia="en-US"/>
        </w:rPr>
        <w:t xml:space="preserve">6 </w:t>
      </w:r>
      <w:r w:rsidRPr="009739B9">
        <w:rPr>
          <w:rFonts w:cs="Times New Roman"/>
          <w:b/>
          <w:sz w:val="24"/>
          <w:szCs w:val="24"/>
          <w:lang w:eastAsia="en-US"/>
        </w:rPr>
        <w:t>do SWZ</w:t>
      </w:r>
      <w:r w:rsidRPr="009739B9">
        <w:rPr>
          <w:rFonts w:cs="Times New Roman"/>
          <w:sz w:val="24"/>
          <w:szCs w:val="24"/>
          <w:lang w:eastAsia="en-US"/>
        </w:rPr>
        <w:t>.</w:t>
      </w:r>
    </w:p>
    <w:p w14:paraId="567D3109" w14:textId="77777777" w:rsidR="00FC043D" w:rsidRPr="009739B9" w:rsidRDefault="00FC043D" w:rsidP="009A084D">
      <w:pPr>
        <w:widowControl w:val="0"/>
        <w:outlineLvl w:val="0"/>
        <w:rPr>
          <w:rFonts w:eastAsia="Calibri" w:cs="Times New Roman"/>
          <w:b/>
          <w:bCs/>
          <w:sz w:val="24"/>
          <w:szCs w:val="24"/>
          <w:highlight w:val="lightGray"/>
        </w:rPr>
      </w:pPr>
    </w:p>
    <w:p w14:paraId="3D86B056" w14:textId="7C9370DE"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4" w:name="_Toc68156108"/>
      <w:r w:rsidRPr="009739B9">
        <w:rPr>
          <w:rFonts w:ascii="Times New Roman" w:eastAsia="Calibri" w:hAnsi="Times New Roman" w:cs="Times New Roman"/>
          <w:b/>
          <w:bCs/>
          <w:sz w:val="24"/>
          <w:szCs w:val="24"/>
        </w:rPr>
        <w:t>POUCZENIE O ŚRODKACH OCHRONY PRAWNEJ PRZYSŁUGUJĄCYCH WYKONAWCY</w:t>
      </w:r>
      <w:bookmarkEnd w:id="64"/>
    </w:p>
    <w:p w14:paraId="73279DB8" w14:textId="77777777" w:rsidR="005C6B3C" w:rsidRPr="009739B9" w:rsidRDefault="005C6B3C" w:rsidP="009A084D">
      <w:pPr>
        <w:widowControl w:val="0"/>
        <w:numPr>
          <w:ilvl w:val="0"/>
          <w:numId w:val="41"/>
        </w:numPr>
        <w:jc w:val="both"/>
        <w:rPr>
          <w:rFonts w:eastAsia="Calibri" w:cs="Times New Roman"/>
          <w:sz w:val="24"/>
          <w:szCs w:val="24"/>
          <w:lang w:eastAsia="en-US"/>
        </w:rPr>
      </w:pPr>
      <w:r w:rsidRPr="009739B9">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9739B9">
        <w:rPr>
          <w:rFonts w:eastAsia="Calibri" w:cs="Times New Roman"/>
          <w:sz w:val="24"/>
          <w:szCs w:val="24"/>
          <w:lang w:eastAsia="en-US"/>
        </w:rPr>
        <w:t>pzp</w:t>
      </w:r>
      <w:proofErr w:type="spellEnd"/>
      <w:r w:rsidRPr="009739B9">
        <w:rPr>
          <w:rFonts w:eastAsia="Calibri" w:cs="Times New Roman"/>
          <w:sz w:val="24"/>
          <w:szCs w:val="24"/>
          <w:lang w:eastAsia="en-US"/>
        </w:rPr>
        <w:t>.</w:t>
      </w:r>
    </w:p>
    <w:p w14:paraId="51DA8AD0" w14:textId="77777777" w:rsidR="005C6B3C" w:rsidRPr="009739B9" w:rsidRDefault="005C6B3C" w:rsidP="009A084D">
      <w:pPr>
        <w:widowControl w:val="0"/>
        <w:numPr>
          <w:ilvl w:val="0"/>
          <w:numId w:val="41"/>
        </w:numPr>
        <w:jc w:val="both"/>
        <w:rPr>
          <w:rFonts w:eastAsia="Calibri" w:cs="Times New Roman"/>
          <w:sz w:val="24"/>
          <w:szCs w:val="24"/>
          <w:lang w:eastAsia="en-US"/>
        </w:rPr>
      </w:pPr>
      <w:r w:rsidRPr="009739B9">
        <w:rPr>
          <w:rFonts w:eastAsia="Calibri" w:cs="Times New Roman"/>
          <w:sz w:val="24"/>
          <w:szCs w:val="24"/>
          <w:lang w:eastAsia="en-US"/>
        </w:rPr>
        <w:t xml:space="preserve">Odwołanie przysługuje na: </w:t>
      </w:r>
    </w:p>
    <w:p w14:paraId="480C27DA" w14:textId="77777777" w:rsidR="005C6B3C" w:rsidRPr="009739B9" w:rsidRDefault="005C6B3C" w:rsidP="009A084D">
      <w:pPr>
        <w:widowControl w:val="0"/>
        <w:numPr>
          <w:ilvl w:val="0"/>
          <w:numId w:val="42"/>
        </w:numPr>
        <w:jc w:val="both"/>
        <w:rPr>
          <w:rFonts w:eastAsia="Calibri" w:cs="Times New Roman"/>
          <w:sz w:val="24"/>
          <w:szCs w:val="24"/>
          <w:lang w:eastAsia="en-US"/>
        </w:rPr>
      </w:pPr>
      <w:r w:rsidRPr="009739B9">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9739B9" w:rsidRDefault="005C6B3C" w:rsidP="009A084D">
      <w:pPr>
        <w:widowControl w:val="0"/>
        <w:numPr>
          <w:ilvl w:val="0"/>
          <w:numId w:val="42"/>
        </w:numPr>
        <w:jc w:val="both"/>
        <w:rPr>
          <w:rFonts w:eastAsia="Calibri" w:cs="Times New Roman"/>
          <w:sz w:val="24"/>
          <w:szCs w:val="24"/>
          <w:lang w:eastAsia="en-US"/>
        </w:rPr>
      </w:pPr>
      <w:r w:rsidRPr="009739B9">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9739B9" w:rsidRDefault="005C6B3C" w:rsidP="009A084D">
      <w:pPr>
        <w:widowControl w:val="0"/>
        <w:numPr>
          <w:ilvl w:val="0"/>
          <w:numId w:val="42"/>
        </w:numPr>
        <w:jc w:val="both"/>
        <w:rPr>
          <w:rFonts w:eastAsia="Calibri" w:cs="Times New Roman"/>
          <w:sz w:val="24"/>
          <w:szCs w:val="24"/>
          <w:lang w:eastAsia="en-US"/>
        </w:rPr>
      </w:pPr>
      <w:r w:rsidRPr="009739B9">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9739B9" w:rsidRDefault="005C6B3C" w:rsidP="009A084D">
      <w:pPr>
        <w:widowControl w:val="0"/>
        <w:numPr>
          <w:ilvl w:val="0"/>
          <w:numId w:val="41"/>
        </w:numPr>
        <w:jc w:val="both"/>
        <w:rPr>
          <w:rFonts w:eastAsia="Calibri" w:cs="Times New Roman"/>
          <w:sz w:val="24"/>
          <w:szCs w:val="24"/>
          <w:lang w:eastAsia="en-US"/>
        </w:rPr>
      </w:pPr>
      <w:r w:rsidRPr="009739B9">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9739B9" w:rsidRDefault="005C6B3C" w:rsidP="009A084D">
      <w:pPr>
        <w:widowControl w:val="0"/>
        <w:numPr>
          <w:ilvl w:val="0"/>
          <w:numId w:val="41"/>
        </w:numPr>
        <w:jc w:val="both"/>
        <w:rPr>
          <w:rFonts w:eastAsia="Calibri" w:cs="Times New Roman"/>
          <w:sz w:val="24"/>
          <w:szCs w:val="24"/>
          <w:lang w:eastAsia="en-US"/>
        </w:rPr>
      </w:pPr>
      <w:r w:rsidRPr="009739B9">
        <w:rPr>
          <w:rFonts w:eastAsia="Calibri" w:cs="Times New Roman"/>
          <w:sz w:val="24"/>
          <w:szCs w:val="24"/>
          <w:lang w:eastAsia="en-US"/>
        </w:rPr>
        <w:t xml:space="preserve">Odwołanie wnosi się w terminie: </w:t>
      </w:r>
    </w:p>
    <w:p w14:paraId="1EF3A4CD" w14:textId="77777777" w:rsidR="005C6B3C" w:rsidRPr="009739B9" w:rsidRDefault="005C6B3C" w:rsidP="009A084D">
      <w:pPr>
        <w:widowControl w:val="0"/>
        <w:numPr>
          <w:ilvl w:val="0"/>
          <w:numId w:val="43"/>
        </w:numPr>
        <w:jc w:val="both"/>
        <w:rPr>
          <w:rFonts w:eastAsia="Calibri" w:cs="Times New Roman"/>
          <w:sz w:val="24"/>
          <w:szCs w:val="24"/>
          <w:lang w:eastAsia="en-US"/>
        </w:rPr>
      </w:pPr>
      <w:r w:rsidRPr="009739B9">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9739B9" w:rsidRDefault="005C6B3C" w:rsidP="009A084D">
      <w:pPr>
        <w:widowControl w:val="0"/>
        <w:numPr>
          <w:ilvl w:val="0"/>
          <w:numId w:val="43"/>
        </w:numPr>
        <w:jc w:val="both"/>
        <w:rPr>
          <w:rFonts w:eastAsia="Calibri" w:cs="Times New Roman"/>
          <w:sz w:val="24"/>
          <w:szCs w:val="24"/>
          <w:lang w:eastAsia="en-US"/>
        </w:rPr>
      </w:pPr>
      <w:r w:rsidRPr="009739B9">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9739B9" w:rsidRDefault="005C6B3C" w:rsidP="009A084D">
      <w:pPr>
        <w:widowControl w:val="0"/>
        <w:numPr>
          <w:ilvl w:val="0"/>
          <w:numId w:val="41"/>
        </w:numPr>
        <w:jc w:val="both"/>
        <w:rPr>
          <w:rFonts w:eastAsia="Calibri" w:cs="Times New Roman"/>
          <w:sz w:val="24"/>
          <w:szCs w:val="24"/>
          <w:lang w:eastAsia="en-US"/>
        </w:rPr>
      </w:pPr>
      <w:r w:rsidRPr="009739B9">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9739B9" w:rsidRDefault="005C6B3C" w:rsidP="009A084D">
      <w:pPr>
        <w:widowControl w:val="0"/>
        <w:numPr>
          <w:ilvl w:val="0"/>
          <w:numId w:val="41"/>
        </w:numPr>
        <w:jc w:val="both"/>
        <w:rPr>
          <w:rFonts w:eastAsia="Calibri" w:cs="Times New Roman"/>
          <w:sz w:val="24"/>
          <w:szCs w:val="24"/>
          <w:lang w:eastAsia="en-US"/>
        </w:rPr>
      </w:pPr>
      <w:r w:rsidRPr="009739B9">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9739B9" w:rsidRDefault="005C6B3C" w:rsidP="009A084D">
      <w:pPr>
        <w:widowControl w:val="0"/>
        <w:numPr>
          <w:ilvl w:val="0"/>
          <w:numId w:val="41"/>
        </w:numPr>
        <w:jc w:val="both"/>
        <w:rPr>
          <w:rFonts w:eastAsia="Calibri" w:cs="Times New Roman"/>
          <w:sz w:val="24"/>
          <w:szCs w:val="24"/>
          <w:lang w:eastAsia="en-US"/>
        </w:rPr>
      </w:pPr>
      <w:r w:rsidRPr="009739B9">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9739B9" w:rsidRDefault="005C6B3C" w:rsidP="009A084D">
      <w:pPr>
        <w:widowControl w:val="0"/>
        <w:ind w:left="360"/>
        <w:jc w:val="both"/>
        <w:rPr>
          <w:rFonts w:eastAsia="Calibri" w:cs="Times New Roman"/>
          <w:sz w:val="24"/>
          <w:szCs w:val="24"/>
          <w:lang w:eastAsia="en-US"/>
        </w:rPr>
      </w:pPr>
    </w:p>
    <w:p w14:paraId="18C88C09" w14:textId="65947E3E"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5" w:name="_Toc68156109"/>
      <w:r w:rsidRPr="009739B9">
        <w:rPr>
          <w:rFonts w:ascii="Times New Roman" w:eastAsia="Calibri" w:hAnsi="Times New Roman" w:cs="Times New Roman"/>
          <w:b/>
          <w:bCs/>
          <w:sz w:val="24"/>
          <w:szCs w:val="24"/>
        </w:rPr>
        <w:t>KLAUZULA INFORMACYJNA DOTYCZĄCA PRZETWARZANIA DANYCH OSOBOWYCH</w:t>
      </w:r>
      <w:bookmarkEnd w:id="65"/>
    </w:p>
    <w:p w14:paraId="664F854B" w14:textId="77777777" w:rsidR="00A05BCC" w:rsidRPr="009739B9" w:rsidRDefault="00A05BCC" w:rsidP="009A084D">
      <w:pPr>
        <w:widowControl w:val="0"/>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 xml:space="preserve">Zgodnie z art. 13 ust. 1 i 2 rozporządzenia Parlamentu Europejskiego i Rady (UE) 2016/679 z dnia 27 kwietnia 2016 r. w sprawie ochrony osób fizycznych w związku z przetwarzaniem danych osobowych </w:t>
      </w:r>
      <w:r w:rsidRPr="009739B9">
        <w:rPr>
          <w:rFonts w:eastAsia="Calibri" w:cs="Times New Roman"/>
          <w:iCs/>
          <w:color w:val="000000"/>
          <w:sz w:val="24"/>
          <w:szCs w:val="24"/>
          <w:lang w:eastAsia="en-US"/>
        </w:rPr>
        <w:lastRenderedPageBreak/>
        <w:t>i w sprawie swobodnego przepływu takich danych oraz uchylenia dyrektywy 95/46/WE (ogólne rozporządzenie o ochronie danych) (Dz. Urz. UE L 119 z 04.05.2016, str. 1, ze zm.), dalej „RODO”, informuję, że:</w:t>
      </w:r>
    </w:p>
    <w:p w14:paraId="13B96A43" w14:textId="77777777" w:rsidR="00A05BCC" w:rsidRPr="009739B9" w:rsidRDefault="00A05BCC" w:rsidP="009A084D">
      <w:pPr>
        <w:widowControl w:val="0"/>
        <w:numPr>
          <w:ilvl w:val="0"/>
          <w:numId w:val="62"/>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 xml:space="preserve">administratorem Pani/Pana danych osobowych jest </w:t>
      </w:r>
      <w:r w:rsidRPr="009739B9">
        <w:rPr>
          <w:rFonts w:eastAsia="Calibri" w:cs="Times New Roman"/>
          <w:b/>
          <w:bCs/>
          <w:iCs/>
          <w:color w:val="000000"/>
          <w:sz w:val="24"/>
          <w:szCs w:val="24"/>
          <w:lang w:eastAsia="en-US"/>
        </w:rPr>
        <w:t>Szpital Specjalistyczny im. J. Dietla w Krakowie</w:t>
      </w:r>
      <w:r w:rsidRPr="009739B9">
        <w:rPr>
          <w:rFonts w:eastAsia="Calibri" w:cs="Times New Roman"/>
          <w:iCs/>
          <w:color w:val="000000"/>
          <w:sz w:val="24"/>
          <w:szCs w:val="24"/>
          <w:lang w:eastAsia="en-US"/>
        </w:rPr>
        <w:t xml:space="preserve">, ul. Skarbowa 4, 31-121 Kraków, tel. 12 68 76 330, e-mail: </w:t>
      </w:r>
      <w:hyperlink r:id="rId75" w:history="1">
        <w:r w:rsidRPr="009739B9">
          <w:rPr>
            <w:rStyle w:val="Hipercze"/>
            <w:rFonts w:eastAsia="Calibri" w:cs="Times New Roman"/>
            <w:iCs/>
            <w:sz w:val="24"/>
            <w:szCs w:val="24"/>
            <w:lang w:eastAsia="en-US"/>
          </w:rPr>
          <w:t>sekretariat@dietl.krakow.pl</w:t>
        </w:r>
      </w:hyperlink>
      <w:r w:rsidRPr="009739B9">
        <w:rPr>
          <w:rFonts w:eastAsia="Calibri" w:cs="Times New Roman"/>
          <w:iCs/>
          <w:color w:val="000000"/>
          <w:sz w:val="24"/>
          <w:szCs w:val="24"/>
          <w:lang w:eastAsia="en-US"/>
        </w:rPr>
        <w:t>;</w:t>
      </w:r>
    </w:p>
    <w:p w14:paraId="4B2E41EA" w14:textId="77777777" w:rsidR="00A05BCC" w:rsidRPr="009739B9" w:rsidRDefault="00A05BCC" w:rsidP="009A084D">
      <w:pPr>
        <w:widowControl w:val="0"/>
        <w:numPr>
          <w:ilvl w:val="0"/>
          <w:numId w:val="62"/>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6" w:history="1">
        <w:r w:rsidRPr="009739B9">
          <w:rPr>
            <w:rStyle w:val="Hipercze"/>
            <w:rFonts w:eastAsia="Calibri" w:cs="Times New Roman"/>
            <w:iCs/>
            <w:sz w:val="24"/>
            <w:szCs w:val="24"/>
            <w:lang w:eastAsia="en-US"/>
          </w:rPr>
          <w:t>iodo@dietl.krakow.pl</w:t>
        </w:r>
      </w:hyperlink>
      <w:r w:rsidRPr="009739B9">
        <w:rPr>
          <w:rFonts w:eastAsia="Calibri" w:cs="Times New Roman"/>
          <w:iCs/>
          <w:color w:val="000000"/>
          <w:sz w:val="24"/>
          <w:szCs w:val="24"/>
          <w:lang w:eastAsia="en-US"/>
        </w:rPr>
        <w:t xml:space="preserve">  tel. 12 687 63 77.</w:t>
      </w:r>
    </w:p>
    <w:p w14:paraId="48A382FA" w14:textId="77777777" w:rsidR="00A05BCC" w:rsidRPr="009739B9" w:rsidRDefault="00A05BCC" w:rsidP="009A084D">
      <w:pPr>
        <w:widowControl w:val="0"/>
        <w:numPr>
          <w:ilvl w:val="0"/>
          <w:numId w:val="62"/>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9739B9" w:rsidRDefault="00A05BCC" w:rsidP="009A084D">
      <w:pPr>
        <w:widowControl w:val="0"/>
        <w:numPr>
          <w:ilvl w:val="0"/>
          <w:numId w:val="62"/>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FB0D16" w:rsidRPr="009739B9">
        <w:rPr>
          <w:rFonts w:eastAsia="Calibri" w:cs="Times New Roman"/>
          <w:iCs/>
          <w:color w:val="000000"/>
          <w:sz w:val="24"/>
          <w:szCs w:val="24"/>
          <w:lang w:eastAsia="en-US"/>
        </w:rPr>
        <w:t>pzp</w:t>
      </w:r>
      <w:proofErr w:type="spellEnd"/>
      <w:r w:rsidRPr="009739B9">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7" w:history="1">
        <w:r w:rsidRPr="009739B9">
          <w:rPr>
            <w:rStyle w:val="Hipercze"/>
            <w:rFonts w:eastAsia="Calibri" w:cs="Times New Roman"/>
            <w:iCs/>
            <w:sz w:val="24"/>
            <w:szCs w:val="24"/>
            <w:lang w:eastAsia="en-US"/>
          </w:rPr>
          <w:t>https://ezamowienia.gov.pl/pl/</w:t>
        </w:r>
      </w:hyperlink>
    </w:p>
    <w:p w14:paraId="318B885C" w14:textId="77777777" w:rsidR="00A05BCC" w:rsidRPr="009739B9" w:rsidRDefault="00A05BCC" w:rsidP="009A084D">
      <w:pPr>
        <w:widowControl w:val="0"/>
        <w:numPr>
          <w:ilvl w:val="0"/>
          <w:numId w:val="62"/>
        </w:numPr>
        <w:autoSpaceDE w:val="0"/>
        <w:autoSpaceDN w:val="0"/>
        <w:adjustRightInd w:val="0"/>
        <w:ind w:left="357" w:hanging="357"/>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9739B9" w:rsidRDefault="00A05BCC" w:rsidP="009A084D">
      <w:pPr>
        <w:widowControl w:val="0"/>
        <w:numPr>
          <w:ilvl w:val="0"/>
          <w:numId w:val="62"/>
        </w:numPr>
        <w:autoSpaceDE w:val="0"/>
        <w:autoSpaceDN w:val="0"/>
        <w:adjustRightInd w:val="0"/>
        <w:ind w:left="357" w:hanging="357"/>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FB0D16" w:rsidRPr="009739B9">
        <w:rPr>
          <w:rFonts w:eastAsia="Calibri" w:cs="Times New Roman"/>
          <w:iCs/>
          <w:color w:val="000000"/>
          <w:sz w:val="24"/>
          <w:szCs w:val="24"/>
          <w:lang w:eastAsia="en-US"/>
        </w:rPr>
        <w:t>pzp</w:t>
      </w:r>
      <w:proofErr w:type="spellEnd"/>
      <w:r w:rsidRPr="009739B9">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proofErr w:type="spellStart"/>
      <w:r w:rsidR="00FB0D16" w:rsidRPr="009739B9">
        <w:rPr>
          <w:rFonts w:eastAsia="Calibri" w:cs="Times New Roman"/>
          <w:iCs/>
          <w:color w:val="000000"/>
          <w:sz w:val="24"/>
          <w:szCs w:val="24"/>
          <w:lang w:eastAsia="en-US"/>
        </w:rPr>
        <w:t>pzp</w:t>
      </w:r>
      <w:proofErr w:type="spellEnd"/>
      <w:r w:rsidRPr="009739B9">
        <w:rPr>
          <w:rFonts w:eastAsia="Calibri" w:cs="Times New Roman"/>
          <w:iCs/>
          <w:color w:val="000000"/>
          <w:sz w:val="24"/>
          <w:szCs w:val="24"/>
          <w:lang w:eastAsia="en-US"/>
        </w:rPr>
        <w:t>;</w:t>
      </w:r>
    </w:p>
    <w:p w14:paraId="4A47D6DF" w14:textId="77777777" w:rsidR="00A05BCC" w:rsidRPr="009739B9" w:rsidRDefault="00A05BCC" w:rsidP="009A084D">
      <w:pPr>
        <w:widowControl w:val="0"/>
        <w:numPr>
          <w:ilvl w:val="0"/>
          <w:numId w:val="62"/>
        </w:numPr>
        <w:autoSpaceDE w:val="0"/>
        <w:autoSpaceDN w:val="0"/>
        <w:adjustRightInd w:val="0"/>
        <w:ind w:left="357" w:hanging="357"/>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9739B9" w:rsidRDefault="00A05BCC" w:rsidP="009A084D">
      <w:pPr>
        <w:widowControl w:val="0"/>
        <w:numPr>
          <w:ilvl w:val="0"/>
          <w:numId w:val="62"/>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Posiada Pan/Pani:</w:t>
      </w:r>
    </w:p>
    <w:p w14:paraId="61A3D265" w14:textId="77777777" w:rsidR="00A05BCC" w:rsidRPr="009739B9" w:rsidRDefault="00A05BCC" w:rsidP="009A084D">
      <w:pPr>
        <w:widowControl w:val="0"/>
        <w:numPr>
          <w:ilvl w:val="0"/>
          <w:numId w:val="63"/>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na podstawie art. 15 RODO prawo dostępu do danych osobowych Pani/Pana dotyczących;</w:t>
      </w:r>
    </w:p>
    <w:p w14:paraId="64CB6134" w14:textId="1964104B" w:rsidR="00A05BCC" w:rsidRPr="009739B9" w:rsidRDefault="00A05BCC" w:rsidP="009A084D">
      <w:pPr>
        <w:widowControl w:val="0"/>
        <w:numPr>
          <w:ilvl w:val="0"/>
          <w:numId w:val="63"/>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00FB0D16" w:rsidRPr="009739B9">
        <w:rPr>
          <w:rFonts w:eastAsia="Calibri" w:cs="Times New Roman"/>
          <w:iCs/>
          <w:color w:val="000000"/>
          <w:sz w:val="24"/>
          <w:szCs w:val="24"/>
          <w:lang w:eastAsia="en-US"/>
        </w:rPr>
        <w:t>pzp</w:t>
      </w:r>
      <w:proofErr w:type="spellEnd"/>
      <w:r w:rsidRPr="009739B9">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9739B9" w:rsidRDefault="00A05BCC" w:rsidP="009A084D">
      <w:pPr>
        <w:widowControl w:val="0"/>
        <w:numPr>
          <w:ilvl w:val="0"/>
          <w:numId w:val="63"/>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9739B9" w:rsidRDefault="00A05BCC" w:rsidP="009A084D">
      <w:pPr>
        <w:widowControl w:val="0"/>
        <w:numPr>
          <w:ilvl w:val="0"/>
          <w:numId w:val="63"/>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9739B9" w:rsidRDefault="00A05BCC" w:rsidP="009A084D">
      <w:pPr>
        <w:widowControl w:val="0"/>
        <w:numPr>
          <w:ilvl w:val="0"/>
          <w:numId w:val="62"/>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nie przysługuje Pani/Panu:</w:t>
      </w:r>
    </w:p>
    <w:p w14:paraId="40551B18" w14:textId="77777777" w:rsidR="00A05BCC" w:rsidRPr="009739B9" w:rsidRDefault="00A05BCC" w:rsidP="009A084D">
      <w:pPr>
        <w:widowControl w:val="0"/>
        <w:numPr>
          <w:ilvl w:val="0"/>
          <w:numId w:val="64"/>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w związku z art. 17 ust. 3 lit. b, d lub e RODO prawo do usunięcia danych osobowych;</w:t>
      </w:r>
    </w:p>
    <w:p w14:paraId="1BFD2B9B" w14:textId="77777777" w:rsidR="00A05BCC" w:rsidRPr="009739B9" w:rsidRDefault="00A05BCC" w:rsidP="009A084D">
      <w:pPr>
        <w:widowControl w:val="0"/>
        <w:numPr>
          <w:ilvl w:val="0"/>
          <w:numId w:val="64"/>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9739B9" w:rsidRDefault="00A05BCC" w:rsidP="009A084D">
      <w:pPr>
        <w:widowControl w:val="0"/>
        <w:numPr>
          <w:ilvl w:val="0"/>
          <w:numId w:val="64"/>
        </w:numPr>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9739B9" w:rsidRDefault="00A05BCC" w:rsidP="009A084D">
      <w:pPr>
        <w:widowControl w:val="0"/>
        <w:numPr>
          <w:ilvl w:val="0"/>
          <w:numId w:val="62"/>
        </w:numPr>
        <w:tabs>
          <w:tab w:val="num" w:pos="720"/>
        </w:tabs>
        <w:autoSpaceDE w:val="0"/>
        <w:autoSpaceDN w:val="0"/>
        <w:adjustRightInd w:val="0"/>
        <w:jc w:val="both"/>
        <w:rPr>
          <w:rFonts w:eastAsia="Calibri" w:cs="Times New Roman"/>
          <w:iCs/>
          <w:color w:val="000000"/>
          <w:sz w:val="24"/>
          <w:szCs w:val="24"/>
          <w:lang w:eastAsia="en-US"/>
        </w:rPr>
      </w:pPr>
      <w:r w:rsidRPr="009739B9">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9739B9">
        <w:rPr>
          <w:rFonts w:eastAsia="Calibri" w:cs="Times New Roman"/>
          <w:iCs/>
          <w:color w:val="000000"/>
          <w:sz w:val="24"/>
          <w:szCs w:val="24"/>
          <w:lang w:eastAsia="en-US"/>
        </w:rPr>
        <w:lastRenderedPageBreak/>
        <w:t>wyłączeń</w:t>
      </w:r>
      <w:proofErr w:type="spellEnd"/>
      <w:r w:rsidRPr="009739B9">
        <w:rPr>
          <w:rFonts w:eastAsia="Calibri" w:cs="Times New Roman"/>
          <w:iCs/>
          <w:color w:val="000000"/>
          <w:sz w:val="24"/>
          <w:szCs w:val="24"/>
          <w:lang w:eastAsia="en-US"/>
        </w:rPr>
        <w:t xml:space="preserve">, o których mowa w art. 14 ust. 5 RODO. </w:t>
      </w:r>
    </w:p>
    <w:p w14:paraId="65A33AA5" w14:textId="77777777" w:rsidR="00DA362A" w:rsidRPr="009739B9" w:rsidRDefault="00DA362A" w:rsidP="009A084D">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9739B9" w:rsidRDefault="005C6B3C"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6" w:name="_Toc68156110"/>
      <w:r w:rsidRPr="009739B9">
        <w:rPr>
          <w:rFonts w:ascii="Times New Roman" w:eastAsia="Times New Roman" w:hAnsi="Times New Roman" w:cs="Times New Roman"/>
          <w:b/>
          <w:bCs/>
          <w:sz w:val="24"/>
          <w:szCs w:val="24"/>
        </w:rPr>
        <w:t>POSTANOWIENIA KOŃCOWE I ZALECENIA ZAMAWIAJĄCEGO</w:t>
      </w:r>
      <w:bookmarkEnd w:id="66"/>
    </w:p>
    <w:p w14:paraId="13A2457A" w14:textId="77777777" w:rsidR="005C6B3C" w:rsidRPr="009739B9" w:rsidRDefault="005C6B3C" w:rsidP="009A084D">
      <w:pPr>
        <w:widowControl w:val="0"/>
        <w:numPr>
          <w:ilvl w:val="0"/>
          <w:numId w:val="44"/>
        </w:numPr>
        <w:tabs>
          <w:tab w:val="left" w:pos="900"/>
        </w:tabs>
        <w:jc w:val="both"/>
        <w:rPr>
          <w:rFonts w:eastAsia="Times New Roman" w:cs="Times New Roman"/>
          <w:b/>
          <w:bCs/>
          <w:sz w:val="24"/>
          <w:szCs w:val="24"/>
          <w:u w:val="single"/>
          <w:lang w:eastAsia="en-US"/>
        </w:rPr>
      </w:pPr>
      <w:r w:rsidRPr="009739B9">
        <w:rPr>
          <w:rFonts w:eastAsia="Times New Roman" w:cs="Times New Roman"/>
          <w:sz w:val="24"/>
          <w:szCs w:val="24"/>
          <w:lang w:eastAsia="en-US"/>
        </w:rPr>
        <w:t xml:space="preserve">Do spraw nieuregulowanych w niniejszej SWZ mają zastosowanie przepisy ustawy </w:t>
      </w:r>
      <w:proofErr w:type="spellStart"/>
      <w:r w:rsidRPr="009739B9">
        <w:rPr>
          <w:rFonts w:eastAsia="Times New Roman" w:cs="Times New Roman"/>
          <w:sz w:val="24"/>
          <w:szCs w:val="24"/>
          <w:lang w:eastAsia="en-US"/>
        </w:rPr>
        <w:t>pzp</w:t>
      </w:r>
      <w:proofErr w:type="spellEnd"/>
      <w:r w:rsidRPr="009739B9">
        <w:rPr>
          <w:rFonts w:eastAsia="Times New Roman" w:cs="Times New Roman"/>
          <w:sz w:val="24"/>
          <w:szCs w:val="24"/>
          <w:lang w:eastAsia="en-US"/>
        </w:rPr>
        <w:t xml:space="preserve"> oraz przepisy wykonawcze do niej.</w:t>
      </w:r>
    </w:p>
    <w:p w14:paraId="53500ED1" w14:textId="77777777" w:rsidR="005C6B3C" w:rsidRPr="009739B9" w:rsidRDefault="005C6B3C" w:rsidP="009A084D">
      <w:pPr>
        <w:widowControl w:val="0"/>
        <w:numPr>
          <w:ilvl w:val="0"/>
          <w:numId w:val="44"/>
        </w:numPr>
        <w:tabs>
          <w:tab w:val="left" w:pos="900"/>
        </w:tabs>
        <w:jc w:val="both"/>
        <w:rPr>
          <w:rFonts w:eastAsia="Times New Roman" w:cs="Times New Roman"/>
          <w:b/>
          <w:bCs/>
          <w:sz w:val="24"/>
          <w:szCs w:val="24"/>
          <w:u w:val="single"/>
          <w:lang w:eastAsia="en-US"/>
        </w:rPr>
      </w:pPr>
      <w:r w:rsidRPr="009739B9">
        <w:rPr>
          <w:rFonts w:eastAsia="Arial" w:cs="Times New Roman"/>
          <w:sz w:val="24"/>
          <w:szCs w:val="24"/>
          <w:lang w:eastAsia="pl-PL"/>
        </w:rPr>
        <w:t>Zamawiający rekomenduje wykorzystanie formatów: .</w:t>
      </w:r>
      <w:r w:rsidRPr="009739B9">
        <w:rPr>
          <w:rFonts w:eastAsia="Arial" w:cs="Times New Roman"/>
          <w:b/>
          <w:bCs/>
          <w:sz w:val="24"/>
          <w:szCs w:val="24"/>
          <w:lang w:eastAsia="pl-PL"/>
        </w:rPr>
        <w:t>pdf .</w:t>
      </w:r>
      <w:proofErr w:type="spellStart"/>
      <w:r w:rsidRPr="009739B9">
        <w:rPr>
          <w:rFonts w:eastAsia="Arial" w:cs="Times New Roman"/>
          <w:b/>
          <w:bCs/>
          <w:sz w:val="24"/>
          <w:szCs w:val="24"/>
          <w:lang w:eastAsia="pl-PL"/>
        </w:rPr>
        <w:t>doc</w:t>
      </w:r>
      <w:proofErr w:type="spellEnd"/>
      <w:r w:rsidRPr="009739B9">
        <w:rPr>
          <w:rFonts w:eastAsia="Arial" w:cs="Times New Roman"/>
          <w:b/>
          <w:bCs/>
          <w:sz w:val="24"/>
          <w:szCs w:val="24"/>
          <w:lang w:eastAsia="pl-PL"/>
        </w:rPr>
        <w:t xml:space="preserve"> .</w:t>
      </w:r>
      <w:proofErr w:type="spellStart"/>
      <w:r w:rsidRPr="009739B9">
        <w:rPr>
          <w:rFonts w:eastAsia="Arial" w:cs="Times New Roman"/>
          <w:b/>
          <w:bCs/>
          <w:sz w:val="24"/>
          <w:szCs w:val="24"/>
          <w:lang w:eastAsia="pl-PL"/>
        </w:rPr>
        <w:t>docx</w:t>
      </w:r>
      <w:proofErr w:type="spellEnd"/>
      <w:r w:rsidRPr="009739B9">
        <w:rPr>
          <w:rFonts w:eastAsia="Arial" w:cs="Times New Roman"/>
          <w:b/>
          <w:bCs/>
          <w:sz w:val="24"/>
          <w:szCs w:val="24"/>
          <w:lang w:eastAsia="pl-PL"/>
        </w:rPr>
        <w:t xml:space="preserve"> .xls .</w:t>
      </w:r>
      <w:proofErr w:type="spellStart"/>
      <w:r w:rsidRPr="009739B9">
        <w:rPr>
          <w:rFonts w:eastAsia="Arial" w:cs="Times New Roman"/>
          <w:b/>
          <w:bCs/>
          <w:sz w:val="24"/>
          <w:szCs w:val="24"/>
          <w:lang w:eastAsia="pl-PL"/>
        </w:rPr>
        <w:t>xlsx</w:t>
      </w:r>
      <w:proofErr w:type="spellEnd"/>
      <w:r w:rsidRPr="009739B9">
        <w:rPr>
          <w:rFonts w:eastAsia="Arial" w:cs="Times New Roman"/>
          <w:b/>
          <w:bCs/>
          <w:sz w:val="24"/>
          <w:szCs w:val="24"/>
          <w:lang w:eastAsia="pl-PL"/>
        </w:rPr>
        <w:t>.</w:t>
      </w:r>
    </w:p>
    <w:p w14:paraId="41555C4A" w14:textId="4F70E16C" w:rsidR="005C6B3C" w:rsidRPr="009739B9" w:rsidRDefault="005C6B3C" w:rsidP="009A084D">
      <w:pPr>
        <w:widowControl w:val="0"/>
        <w:numPr>
          <w:ilvl w:val="0"/>
          <w:numId w:val="44"/>
        </w:numPr>
        <w:tabs>
          <w:tab w:val="left" w:pos="900"/>
        </w:tabs>
        <w:jc w:val="both"/>
        <w:rPr>
          <w:rFonts w:eastAsia="Times New Roman" w:cs="Times New Roman"/>
          <w:b/>
          <w:bCs/>
          <w:sz w:val="24"/>
          <w:szCs w:val="24"/>
          <w:u w:val="single"/>
          <w:lang w:eastAsia="en-US"/>
        </w:rPr>
      </w:pPr>
      <w:r w:rsidRPr="009739B9">
        <w:rPr>
          <w:rFonts w:eastAsia="Arial" w:cs="Times New Roman"/>
          <w:sz w:val="24"/>
          <w:szCs w:val="24"/>
          <w:lang w:eastAsia="pl-PL"/>
        </w:rPr>
        <w:t xml:space="preserve">W celu ewentualnej kompresji danych </w:t>
      </w:r>
      <w:r w:rsidR="000C7659" w:rsidRPr="009739B9">
        <w:rPr>
          <w:rFonts w:eastAsia="Arial" w:cs="Times New Roman"/>
          <w:sz w:val="24"/>
          <w:szCs w:val="24"/>
          <w:lang w:eastAsia="pl-PL"/>
        </w:rPr>
        <w:t>z</w:t>
      </w:r>
      <w:r w:rsidRPr="009739B9">
        <w:rPr>
          <w:rFonts w:eastAsia="Arial" w:cs="Times New Roman"/>
          <w:sz w:val="24"/>
          <w:szCs w:val="24"/>
          <w:lang w:eastAsia="pl-PL"/>
        </w:rPr>
        <w:t>amawiający rekomenduje wykorzystanie jednego z rozszerzeń: .</w:t>
      </w:r>
      <w:r w:rsidRPr="009739B9">
        <w:rPr>
          <w:rFonts w:eastAsia="Arial" w:cs="Times New Roman"/>
          <w:b/>
          <w:bCs/>
          <w:sz w:val="24"/>
          <w:szCs w:val="24"/>
          <w:lang w:eastAsia="pl-PL"/>
        </w:rPr>
        <w:t>zip, .7Z</w:t>
      </w:r>
    </w:p>
    <w:p w14:paraId="02C26019" w14:textId="77777777" w:rsidR="005C6B3C" w:rsidRPr="009739B9" w:rsidRDefault="005C6B3C" w:rsidP="009A084D">
      <w:pPr>
        <w:widowControl w:val="0"/>
        <w:numPr>
          <w:ilvl w:val="0"/>
          <w:numId w:val="44"/>
        </w:numPr>
        <w:tabs>
          <w:tab w:val="left" w:pos="900"/>
        </w:tabs>
        <w:jc w:val="both"/>
        <w:rPr>
          <w:rFonts w:eastAsia="Times New Roman" w:cs="Times New Roman"/>
          <w:b/>
          <w:bCs/>
          <w:sz w:val="24"/>
          <w:szCs w:val="24"/>
          <w:u w:val="single"/>
          <w:lang w:eastAsia="en-US"/>
        </w:rPr>
      </w:pPr>
      <w:r w:rsidRPr="009739B9">
        <w:rPr>
          <w:rFonts w:eastAsia="Arial" w:cs="Times New Roman"/>
          <w:sz w:val="24"/>
          <w:szCs w:val="24"/>
          <w:lang w:eastAsia="pl-PL"/>
        </w:rPr>
        <w:t>Wykonawca powinien pamiętać, aby plik z podpisem przekazywać łącznie z dokumentem podpisywanym.</w:t>
      </w:r>
    </w:p>
    <w:p w14:paraId="75ED510E" w14:textId="77777777" w:rsidR="005C6B3C" w:rsidRPr="009739B9" w:rsidRDefault="005C6B3C" w:rsidP="009A084D">
      <w:pPr>
        <w:widowControl w:val="0"/>
        <w:numPr>
          <w:ilvl w:val="0"/>
          <w:numId w:val="44"/>
        </w:numPr>
        <w:tabs>
          <w:tab w:val="left" w:pos="900"/>
        </w:tabs>
        <w:jc w:val="both"/>
        <w:rPr>
          <w:rFonts w:eastAsia="Times New Roman" w:cs="Times New Roman"/>
          <w:b/>
          <w:bCs/>
          <w:sz w:val="24"/>
          <w:szCs w:val="24"/>
          <w:u w:val="single"/>
          <w:lang w:eastAsia="en-US"/>
        </w:rPr>
      </w:pPr>
      <w:r w:rsidRPr="009739B9">
        <w:rPr>
          <w:rFonts w:eastAsia="Arial" w:cs="Times New Roman"/>
          <w:sz w:val="24"/>
          <w:szCs w:val="24"/>
          <w:lang w:eastAsia="pl-PL"/>
        </w:rPr>
        <w:t>Zamawiający rekomenduje wykorzystanie podpisu z kwalifikowanym znacznikiem czasu.</w:t>
      </w:r>
    </w:p>
    <w:p w14:paraId="2C4B8C36" w14:textId="77777777" w:rsidR="005C6B3C" w:rsidRPr="009739B9" w:rsidRDefault="005C6B3C" w:rsidP="009A084D">
      <w:pPr>
        <w:widowControl w:val="0"/>
        <w:numPr>
          <w:ilvl w:val="0"/>
          <w:numId w:val="44"/>
        </w:numPr>
        <w:tabs>
          <w:tab w:val="left" w:pos="900"/>
        </w:tabs>
        <w:jc w:val="both"/>
        <w:rPr>
          <w:rFonts w:eastAsia="Times New Roman" w:cs="Times New Roman"/>
          <w:b/>
          <w:bCs/>
          <w:sz w:val="24"/>
          <w:szCs w:val="24"/>
          <w:u w:val="single"/>
          <w:lang w:eastAsia="en-US"/>
        </w:rPr>
      </w:pPr>
      <w:r w:rsidRPr="009739B9">
        <w:rPr>
          <w:rFonts w:eastAsia="Arial" w:cs="Times New Roman"/>
          <w:sz w:val="24"/>
          <w:szCs w:val="24"/>
          <w:lang w:eastAsia="pl-PL"/>
        </w:rPr>
        <w:t>Osobą składającą ofertę powinna być osoba kontaktowa podawana w dokumentacji.</w:t>
      </w:r>
    </w:p>
    <w:p w14:paraId="694EC36A" w14:textId="5EE887CA" w:rsidR="005C6B3C" w:rsidRPr="009739B9" w:rsidRDefault="005C6B3C" w:rsidP="009A084D">
      <w:pPr>
        <w:widowControl w:val="0"/>
        <w:numPr>
          <w:ilvl w:val="0"/>
          <w:numId w:val="44"/>
        </w:numPr>
        <w:tabs>
          <w:tab w:val="left" w:pos="900"/>
        </w:tabs>
        <w:jc w:val="both"/>
        <w:rPr>
          <w:rFonts w:eastAsia="Times New Roman" w:cs="Times New Roman"/>
          <w:b/>
          <w:bCs/>
          <w:sz w:val="24"/>
          <w:szCs w:val="24"/>
          <w:u w:val="single"/>
          <w:lang w:eastAsia="en-US"/>
        </w:rPr>
      </w:pPr>
      <w:r w:rsidRPr="009739B9">
        <w:rPr>
          <w:rFonts w:eastAsia="Arial" w:cs="Times New Roman"/>
          <w:sz w:val="24"/>
          <w:szCs w:val="24"/>
          <w:lang w:eastAsia="pl-PL"/>
        </w:rPr>
        <w:t xml:space="preserve">Jeśli </w:t>
      </w:r>
      <w:r w:rsidR="000C7659" w:rsidRPr="009739B9">
        <w:rPr>
          <w:rFonts w:eastAsia="Arial" w:cs="Times New Roman"/>
          <w:sz w:val="24"/>
          <w:szCs w:val="24"/>
          <w:lang w:eastAsia="pl-PL"/>
        </w:rPr>
        <w:t>w</w:t>
      </w:r>
      <w:r w:rsidRPr="009739B9">
        <w:rPr>
          <w:rFonts w:eastAsia="Arial" w:cs="Times New Roman"/>
          <w:sz w:val="24"/>
          <w:szCs w:val="24"/>
          <w:lang w:eastAsia="pl-PL"/>
        </w:rPr>
        <w:t xml:space="preserve">ykonawca pakuje dokumenty np. w plik o rozszerzeniu .zip, zaleca się wcześniejsze podpisanie każdego ze skompresowanych plików. </w:t>
      </w:r>
    </w:p>
    <w:p w14:paraId="7DBA58F0" w14:textId="77777777" w:rsidR="002C1828" w:rsidRPr="009739B9" w:rsidRDefault="002C1828" w:rsidP="009A084D">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9739B9" w:rsidRDefault="002C1828" w:rsidP="009A084D">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7" w:name="_Toc68156111"/>
      <w:r w:rsidRPr="009739B9">
        <w:rPr>
          <w:rFonts w:ascii="Times New Roman" w:eastAsia="Times New Roman" w:hAnsi="Times New Roman" w:cs="Times New Roman"/>
          <w:b/>
          <w:bCs/>
          <w:sz w:val="24"/>
          <w:szCs w:val="24"/>
        </w:rPr>
        <w:t>ZAŁĄCZNIKI</w:t>
      </w:r>
      <w:bookmarkEnd w:id="6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9739B9" w14:paraId="2F3110DC" w14:textId="77777777" w:rsidTr="003212CA">
        <w:tc>
          <w:tcPr>
            <w:tcW w:w="949" w:type="pct"/>
            <w:vAlign w:val="center"/>
            <w:hideMark/>
          </w:tcPr>
          <w:p w14:paraId="0EB7ABB8" w14:textId="77777777" w:rsidR="005C6B3C" w:rsidRPr="009739B9" w:rsidRDefault="005C6B3C" w:rsidP="009A084D">
            <w:pPr>
              <w:widowControl w:val="0"/>
              <w:snapToGrid w:val="0"/>
              <w:ind w:right="-634"/>
              <w:rPr>
                <w:rFonts w:eastAsia="Times New Roman" w:cs="Times New Roman"/>
                <w:sz w:val="24"/>
                <w:szCs w:val="24"/>
              </w:rPr>
            </w:pPr>
            <w:r w:rsidRPr="009739B9">
              <w:rPr>
                <w:rFonts w:eastAsia="Times New Roman" w:cs="Times New Roman"/>
                <w:sz w:val="24"/>
                <w:szCs w:val="24"/>
              </w:rPr>
              <w:t>Załącznik Nr 1 -</w:t>
            </w:r>
          </w:p>
        </w:tc>
        <w:tc>
          <w:tcPr>
            <w:tcW w:w="4051" w:type="pct"/>
            <w:hideMark/>
          </w:tcPr>
          <w:p w14:paraId="374362C6" w14:textId="77777777" w:rsidR="005C6B3C" w:rsidRPr="009739B9" w:rsidRDefault="005C6B3C" w:rsidP="009A084D">
            <w:pPr>
              <w:widowControl w:val="0"/>
              <w:numPr>
                <w:ilvl w:val="0"/>
                <w:numId w:val="9"/>
              </w:numPr>
              <w:tabs>
                <w:tab w:val="left" w:pos="360"/>
              </w:tabs>
              <w:snapToGrid w:val="0"/>
              <w:ind w:left="318" w:right="-634" w:hanging="858"/>
              <w:jc w:val="both"/>
              <w:rPr>
                <w:rFonts w:eastAsia="Times New Roman" w:cs="Times New Roman"/>
                <w:sz w:val="24"/>
                <w:szCs w:val="24"/>
              </w:rPr>
            </w:pPr>
            <w:r w:rsidRPr="009739B9">
              <w:rPr>
                <w:rFonts w:eastAsia="Times New Roman" w:cs="Times New Roman"/>
                <w:sz w:val="24"/>
                <w:szCs w:val="24"/>
              </w:rPr>
              <w:t>Formularz oferty</w:t>
            </w:r>
          </w:p>
        </w:tc>
      </w:tr>
      <w:tr w:rsidR="005C6B3C" w:rsidRPr="009739B9" w14:paraId="7E016A18" w14:textId="77777777" w:rsidTr="003212CA">
        <w:tc>
          <w:tcPr>
            <w:tcW w:w="949" w:type="pct"/>
            <w:vAlign w:val="center"/>
            <w:hideMark/>
          </w:tcPr>
          <w:p w14:paraId="086093FA" w14:textId="77777777" w:rsidR="005C6B3C" w:rsidRPr="009739B9" w:rsidRDefault="005C6B3C" w:rsidP="009A084D">
            <w:pPr>
              <w:widowControl w:val="0"/>
              <w:tabs>
                <w:tab w:val="left" w:pos="5655"/>
              </w:tabs>
              <w:snapToGrid w:val="0"/>
              <w:ind w:right="-634"/>
              <w:outlineLvl w:val="3"/>
              <w:rPr>
                <w:rFonts w:eastAsia="Times New Roman" w:cs="Times New Roman"/>
                <w:sz w:val="24"/>
                <w:szCs w:val="24"/>
              </w:rPr>
            </w:pPr>
            <w:r w:rsidRPr="009739B9">
              <w:rPr>
                <w:rFonts w:eastAsia="Times New Roman" w:cs="Times New Roman"/>
                <w:sz w:val="24"/>
                <w:szCs w:val="24"/>
              </w:rPr>
              <w:t xml:space="preserve">Załącznik Nr 2 - </w:t>
            </w:r>
          </w:p>
        </w:tc>
        <w:tc>
          <w:tcPr>
            <w:tcW w:w="4051" w:type="pct"/>
            <w:hideMark/>
          </w:tcPr>
          <w:p w14:paraId="7C199F4E" w14:textId="212FA4CE" w:rsidR="005C6B3C" w:rsidRPr="009739B9" w:rsidRDefault="005C6B3C" w:rsidP="009A084D">
            <w:pPr>
              <w:widowControl w:val="0"/>
              <w:numPr>
                <w:ilvl w:val="0"/>
                <w:numId w:val="9"/>
              </w:numPr>
              <w:tabs>
                <w:tab w:val="left" w:pos="360"/>
              </w:tabs>
              <w:snapToGrid w:val="0"/>
              <w:ind w:left="318" w:right="-634" w:hanging="858"/>
              <w:jc w:val="both"/>
              <w:rPr>
                <w:rFonts w:eastAsia="Times New Roman" w:cs="Times New Roman"/>
                <w:sz w:val="24"/>
                <w:szCs w:val="24"/>
              </w:rPr>
            </w:pPr>
            <w:r w:rsidRPr="009739B9">
              <w:rPr>
                <w:rFonts w:eastAsia="Times New Roman" w:cs="Times New Roman"/>
                <w:sz w:val="24"/>
                <w:szCs w:val="24"/>
              </w:rPr>
              <w:t>Formularz opis przedmiotu zamówienia</w:t>
            </w:r>
          </w:p>
        </w:tc>
      </w:tr>
      <w:tr w:rsidR="005C6B3C" w:rsidRPr="009739B9" w14:paraId="6FF01D81" w14:textId="77777777" w:rsidTr="003212CA">
        <w:tc>
          <w:tcPr>
            <w:tcW w:w="949" w:type="pct"/>
            <w:vAlign w:val="center"/>
            <w:hideMark/>
          </w:tcPr>
          <w:p w14:paraId="1750172D" w14:textId="77777777" w:rsidR="005C6B3C" w:rsidRPr="009739B9" w:rsidRDefault="005C6B3C" w:rsidP="009A084D">
            <w:pPr>
              <w:widowControl w:val="0"/>
              <w:tabs>
                <w:tab w:val="left" w:pos="0"/>
                <w:tab w:val="left" w:pos="5655"/>
              </w:tabs>
              <w:snapToGrid w:val="0"/>
              <w:ind w:right="-634"/>
              <w:outlineLvl w:val="3"/>
              <w:rPr>
                <w:rFonts w:eastAsia="Times New Roman" w:cs="Times New Roman"/>
                <w:sz w:val="24"/>
                <w:szCs w:val="24"/>
              </w:rPr>
            </w:pPr>
            <w:r w:rsidRPr="009739B9">
              <w:rPr>
                <w:rFonts w:eastAsia="Times New Roman" w:cs="Times New Roman"/>
                <w:sz w:val="24"/>
                <w:szCs w:val="24"/>
              </w:rPr>
              <w:t xml:space="preserve">Załącznik Nr 3 - </w:t>
            </w:r>
          </w:p>
        </w:tc>
        <w:tc>
          <w:tcPr>
            <w:tcW w:w="4051" w:type="pct"/>
            <w:hideMark/>
          </w:tcPr>
          <w:p w14:paraId="7695E7F2" w14:textId="77777777" w:rsidR="005C6B3C" w:rsidRPr="009739B9" w:rsidRDefault="005C6B3C" w:rsidP="009A084D">
            <w:pPr>
              <w:widowControl w:val="0"/>
              <w:numPr>
                <w:ilvl w:val="0"/>
                <w:numId w:val="9"/>
              </w:numPr>
              <w:tabs>
                <w:tab w:val="left" w:pos="360"/>
              </w:tabs>
              <w:snapToGrid w:val="0"/>
              <w:ind w:left="318" w:right="-634" w:hanging="858"/>
              <w:jc w:val="both"/>
              <w:rPr>
                <w:rFonts w:eastAsia="Times New Roman" w:cs="Times New Roman"/>
                <w:sz w:val="24"/>
                <w:szCs w:val="24"/>
              </w:rPr>
            </w:pPr>
            <w:r w:rsidRPr="009739B9">
              <w:rPr>
                <w:rFonts w:eastAsia="Times New Roman" w:cs="Times New Roman"/>
                <w:sz w:val="24"/>
                <w:szCs w:val="24"/>
              </w:rPr>
              <w:t>Jednolity Europejski Dokument Zamówienia (JEDZ)</w:t>
            </w:r>
          </w:p>
        </w:tc>
      </w:tr>
      <w:tr w:rsidR="005C6B3C" w:rsidRPr="009739B9" w14:paraId="2DBA7540" w14:textId="77777777" w:rsidTr="003212CA">
        <w:tc>
          <w:tcPr>
            <w:tcW w:w="949" w:type="pct"/>
            <w:vAlign w:val="center"/>
            <w:hideMark/>
          </w:tcPr>
          <w:p w14:paraId="41C08E5E" w14:textId="3EDB1ACD" w:rsidR="005C6B3C" w:rsidRPr="009739B9" w:rsidRDefault="005C6B3C" w:rsidP="009A084D">
            <w:pPr>
              <w:widowControl w:val="0"/>
              <w:tabs>
                <w:tab w:val="left" w:pos="0"/>
                <w:tab w:val="left" w:pos="5655"/>
              </w:tabs>
              <w:snapToGrid w:val="0"/>
              <w:ind w:right="-634"/>
              <w:outlineLvl w:val="3"/>
              <w:rPr>
                <w:rFonts w:eastAsia="Times New Roman" w:cs="Times New Roman"/>
                <w:sz w:val="24"/>
                <w:szCs w:val="24"/>
              </w:rPr>
            </w:pPr>
            <w:r w:rsidRPr="009739B9">
              <w:rPr>
                <w:rFonts w:eastAsia="Times New Roman" w:cs="Times New Roman"/>
                <w:sz w:val="24"/>
                <w:szCs w:val="24"/>
              </w:rPr>
              <w:t xml:space="preserve">Załącznik Nr </w:t>
            </w:r>
            <w:r w:rsidR="003E0FA2" w:rsidRPr="009739B9">
              <w:rPr>
                <w:rFonts w:eastAsia="Times New Roman" w:cs="Times New Roman"/>
                <w:sz w:val="24"/>
                <w:szCs w:val="24"/>
              </w:rPr>
              <w:t>4</w:t>
            </w:r>
            <w:r w:rsidRPr="009739B9">
              <w:rPr>
                <w:rFonts w:eastAsia="Times New Roman" w:cs="Times New Roman"/>
                <w:sz w:val="24"/>
                <w:szCs w:val="24"/>
              </w:rPr>
              <w:t xml:space="preserve"> - </w:t>
            </w:r>
          </w:p>
        </w:tc>
        <w:tc>
          <w:tcPr>
            <w:tcW w:w="4051" w:type="pct"/>
            <w:hideMark/>
          </w:tcPr>
          <w:p w14:paraId="132280F8" w14:textId="6D529FD9" w:rsidR="005C6B3C" w:rsidRPr="009739B9" w:rsidRDefault="001F6276" w:rsidP="009A084D">
            <w:pPr>
              <w:widowControl w:val="0"/>
              <w:numPr>
                <w:ilvl w:val="0"/>
                <w:numId w:val="9"/>
              </w:numPr>
              <w:tabs>
                <w:tab w:val="left" w:pos="360"/>
              </w:tabs>
              <w:snapToGrid w:val="0"/>
              <w:ind w:left="318" w:right="-634" w:hanging="858"/>
              <w:jc w:val="both"/>
              <w:rPr>
                <w:rFonts w:eastAsia="Times New Roman" w:cs="Times New Roman"/>
                <w:sz w:val="24"/>
                <w:szCs w:val="24"/>
              </w:rPr>
            </w:pPr>
            <w:r w:rsidRPr="009739B9">
              <w:rPr>
                <w:rFonts w:eastAsia="Times New Roman" w:cs="Times New Roman"/>
                <w:sz w:val="24"/>
                <w:szCs w:val="24"/>
              </w:rPr>
              <w:t>Oświadczenie „sankcyjne”</w:t>
            </w:r>
          </w:p>
        </w:tc>
      </w:tr>
      <w:tr w:rsidR="001F6276" w:rsidRPr="009739B9" w14:paraId="40EFBB1C" w14:textId="77777777" w:rsidTr="007E7A2B">
        <w:tc>
          <w:tcPr>
            <w:tcW w:w="949" w:type="pct"/>
          </w:tcPr>
          <w:p w14:paraId="5CAB9202" w14:textId="42C7FAC6" w:rsidR="001F6276" w:rsidRPr="009739B9" w:rsidRDefault="001F6276" w:rsidP="009A084D">
            <w:pPr>
              <w:widowControl w:val="0"/>
              <w:tabs>
                <w:tab w:val="left" w:pos="0"/>
                <w:tab w:val="left" w:pos="5655"/>
              </w:tabs>
              <w:snapToGrid w:val="0"/>
              <w:ind w:right="-634"/>
              <w:outlineLvl w:val="3"/>
              <w:rPr>
                <w:rFonts w:eastAsia="Times New Roman" w:cs="Times New Roman"/>
                <w:sz w:val="24"/>
                <w:szCs w:val="24"/>
              </w:rPr>
            </w:pPr>
            <w:r w:rsidRPr="009739B9">
              <w:rPr>
                <w:rFonts w:eastAsia="Times New Roman" w:cs="Times New Roman"/>
                <w:sz w:val="24"/>
                <w:szCs w:val="24"/>
              </w:rPr>
              <w:t xml:space="preserve">Załącznik Nr </w:t>
            </w:r>
            <w:r w:rsidR="003E0FA2" w:rsidRPr="009739B9">
              <w:rPr>
                <w:rFonts w:eastAsia="Times New Roman" w:cs="Times New Roman"/>
                <w:sz w:val="24"/>
                <w:szCs w:val="24"/>
              </w:rPr>
              <w:t>5</w:t>
            </w:r>
            <w:r w:rsidRPr="009739B9">
              <w:rPr>
                <w:rFonts w:eastAsia="Times New Roman" w:cs="Times New Roman"/>
                <w:sz w:val="24"/>
                <w:szCs w:val="24"/>
              </w:rPr>
              <w:t xml:space="preserve"> - </w:t>
            </w:r>
          </w:p>
        </w:tc>
        <w:tc>
          <w:tcPr>
            <w:tcW w:w="4051" w:type="pct"/>
          </w:tcPr>
          <w:p w14:paraId="3D0D43D3" w14:textId="5424C102" w:rsidR="001F6276" w:rsidRPr="009739B9" w:rsidRDefault="001F6276" w:rsidP="009A084D">
            <w:pPr>
              <w:widowControl w:val="0"/>
              <w:numPr>
                <w:ilvl w:val="0"/>
                <w:numId w:val="9"/>
              </w:numPr>
              <w:tabs>
                <w:tab w:val="left" w:pos="360"/>
                <w:tab w:val="num" w:pos="418"/>
              </w:tabs>
              <w:snapToGrid w:val="0"/>
              <w:ind w:left="318" w:right="-634" w:hanging="858"/>
              <w:jc w:val="both"/>
              <w:rPr>
                <w:rFonts w:eastAsia="Times New Roman" w:cs="Times New Roman"/>
                <w:color w:val="000000"/>
                <w:sz w:val="24"/>
                <w:szCs w:val="24"/>
                <w:lang w:eastAsia="pl-PL"/>
              </w:rPr>
            </w:pPr>
            <w:r w:rsidRPr="009739B9">
              <w:rPr>
                <w:rFonts w:eastAsia="Times New Roman" w:cs="Times New Roman"/>
                <w:sz w:val="24"/>
                <w:szCs w:val="24"/>
              </w:rPr>
              <w:t>Oświadczenie wykonawcy przynależności do grupy kapitałowej</w:t>
            </w:r>
          </w:p>
        </w:tc>
      </w:tr>
      <w:tr w:rsidR="001F6276" w:rsidRPr="009739B9" w14:paraId="01C8F5F1" w14:textId="77777777" w:rsidTr="007E7A2B">
        <w:tc>
          <w:tcPr>
            <w:tcW w:w="949" w:type="pct"/>
          </w:tcPr>
          <w:p w14:paraId="729028AF" w14:textId="62D8C7C3" w:rsidR="001F6276" w:rsidRPr="009739B9" w:rsidRDefault="001F6276" w:rsidP="009A084D">
            <w:pPr>
              <w:widowControl w:val="0"/>
              <w:tabs>
                <w:tab w:val="left" w:pos="0"/>
                <w:tab w:val="left" w:pos="5655"/>
              </w:tabs>
              <w:snapToGrid w:val="0"/>
              <w:ind w:right="-634"/>
              <w:outlineLvl w:val="3"/>
              <w:rPr>
                <w:rFonts w:eastAsia="Times New Roman" w:cs="Times New Roman"/>
                <w:sz w:val="24"/>
                <w:szCs w:val="24"/>
              </w:rPr>
            </w:pPr>
            <w:r w:rsidRPr="009739B9">
              <w:rPr>
                <w:rFonts w:eastAsia="Times New Roman" w:cs="Times New Roman"/>
                <w:sz w:val="24"/>
                <w:szCs w:val="24"/>
              </w:rPr>
              <w:t xml:space="preserve">Załącznik Nr </w:t>
            </w:r>
            <w:r w:rsidR="003E0FA2" w:rsidRPr="009739B9">
              <w:rPr>
                <w:rFonts w:eastAsia="Times New Roman" w:cs="Times New Roman"/>
                <w:sz w:val="24"/>
                <w:szCs w:val="24"/>
              </w:rPr>
              <w:t>6</w:t>
            </w:r>
            <w:r w:rsidRPr="009739B9">
              <w:rPr>
                <w:rFonts w:eastAsia="Times New Roman" w:cs="Times New Roman"/>
                <w:sz w:val="24"/>
                <w:szCs w:val="24"/>
              </w:rPr>
              <w:t xml:space="preserve"> - </w:t>
            </w:r>
          </w:p>
        </w:tc>
        <w:tc>
          <w:tcPr>
            <w:tcW w:w="4051" w:type="pct"/>
          </w:tcPr>
          <w:p w14:paraId="1F75B5B7" w14:textId="7F4C3F03" w:rsidR="001F6276" w:rsidRPr="009739B9" w:rsidRDefault="001F6276" w:rsidP="009A084D">
            <w:pPr>
              <w:widowControl w:val="0"/>
              <w:numPr>
                <w:ilvl w:val="0"/>
                <w:numId w:val="9"/>
              </w:numPr>
              <w:tabs>
                <w:tab w:val="left" w:pos="360"/>
                <w:tab w:val="num" w:pos="418"/>
              </w:tabs>
              <w:snapToGrid w:val="0"/>
              <w:ind w:left="318" w:right="-634" w:hanging="858"/>
              <w:jc w:val="both"/>
              <w:rPr>
                <w:rFonts w:eastAsia="Times New Roman" w:cs="Times New Roman"/>
                <w:color w:val="000000"/>
                <w:sz w:val="24"/>
                <w:szCs w:val="24"/>
                <w:lang w:eastAsia="pl-PL"/>
              </w:rPr>
            </w:pPr>
            <w:r w:rsidRPr="009739B9">
              <w:rPr>
                <w:rFonts w:eastAsia="Times New Roman" w:cs="Times New Roman"/>
                <w:sz w:val="24"/>
                <w:szCs w:val="24"/>
              </w:rPr>
              <w:t>Projekt umowy</w:t>
            </w:r>
          </w:p>
        </w:tc>
      </w:tr>
    </w:tbl>
    <w:p w14:paraId="2799ECB6" w14:textId="77777777" w:rsidR="005C6B3C" w:rsidRPr="009739B9" w:rsidRDefault="005C6B3C" w:rsidP="009A084D">
      <w:pPr>
        <w:widowControl w:val="0"/>
        <w:rPr>
          <w:rFonts w:eastAsia="Times New Roman" w:cs="Times New Roman"/>
          <w:sz w:val="24"/>
          <w:szCs w:val="24"/>
        </w:rPr>
      </w:pPr>
    </w:p>
    <w:p w14:paraId="571AC76D" w14:textId="77777777" w:rsidR="005C6B3C" w:rsidRPr="009739B9" w:rsidRDefault="005C6B3C" w:rsidP="009A084D">
      <w:pPr>
        <w:widowControl w:val="0"/>
        <w:rPr>
          <w:rFonts w:eastAsia="Times New Roman" w:cs="Times New Roman"/>
          <w:sz w:val="24"/>
          <w:szCs w:val="24"/>
        </w:rPr>
      </w:pPr>
    </w:p>
    <w:p w14:paraId="2524A7F7" w14:textId="311996C9" w:rsidR="001C556F" w:rsidRPr="009739B9" w:rsidRDefault="001C556F" w:rsidP="009A084D">
      <w:pPr>
        <w:widowControl w:val="0"/>
        <w:tabs>
          <w:tab w:val="left" w:pos="204"/>
        </w:tabs>
        <w:autoSpaceDE w:val="0"/>
        <w:rPr>
          <w:rFonts w:eastAsia="Times New Roman" w:cs="Times New Roman"/>
          <w:b/>
          <w:bCs/>
          <w:sz w:val="24"/>
          <w:szCs w:val="24"/>
        </w:rPr>
      </w:pPr>
    </w:p>
    <w:p w14:paraId="6BBCCB31" w14:textId="741A0452" w:rsidR="005C6B3C" w:rsidRPr="009739B9" w:rsidRDefault="005C6B3C" w:rsidP="009A084D">
      <w:pPr>
        <w:widowControl w:val="0"/>
        <w:autoSpaceDE w:val="0"/>
        <w:jc w:val="right"/>
        <w:rPr>
          <w:rFonts w:eastAsia="Times New Roman" w:cs="Times New Roman"/>
          <w:b/>
          <w:bCs/>
        </w:rPr>
      </w:pPr>
      <w:r w:rsidRPr="009739B9">
        <w:rPr>
          <w:rFonts w:eastAsia="Times New Roman" w:cs="Times New Roman"/>
          <w:sz w:val="24"/>
          <w:szCs w:val="24"/>
        </w:rPr>
        <w:br w:type="page"/>
      </w:r>
      <w:r w:rsidRPr="009739B9">
        <w:rPr>
          <w:rFonts w:eastAsia="Times New Roman" w:cs="Times New Roman"/>
          <w:b/>
          <w:bCs/>
        </w:rPr>
        <w:lastRenderedPageBreak/>
        <w:t>ZAŁĄCZNIK NR 1</w:t>
      </w:r>
    </w:p>
    <w:p w14:paraId="44CC17D4" w14:textId="77777777" w:rsidR="005C6B3C" w:rsidRPr="009739B9" w:rsidRDefault="005C6B3C" w:rsidP="009A084D">
      <w:pPr>
        <w:widowControl w:val="0"/>
        <w:ind w:left="708"/>
        <w:outlineLvl w:val="3"/>
        <w:rPr>
          <w:rFonts w:eastAsia="Times New Roman" w:cs="Times New Roman"/>
          <w:b/>
          <w:bCs/>
          <w:sz w:val="28"/>
          <w:szCs w:val="28"/>
        </w:rPr>
      </w:pPr>
    </w:p>
    <w:p w14:paraId="64BAF1C3" w14:textId="77777777" w:rsidR="005C6B3C" w:rsidRPr="009739B9" w:rsidRDefault="005C6B3C" w:rsidP="009A084D">
      <w:pPr>
        <w:widowControl w:val="0"/>
        <w:ind w:left="708"/>
        <w:jc w:val="center"/>
        <w:outlineLvl w:val="3"/>
        <w:rPr>
          <w:rFonts w:eastAsia="Times New Roman" w:cs="Times New Roman"/>
          <w:b/>
          <w:bCs/>
          <w:sz w:val="24"/>
          <w:szCs w:val="24"/>
          <w:u w:val="single"/>
        </w:rPr>
      </w:pPr>
      <w:r w:rsidRPr="009739B9">
        <w:rPr>
          <w:rFonts w:eastAsia="Times New Roman" w:cs="Times New Roman"/>
          <w:b/>
          <w:bCs/>
          <w:sz w:val="24"/>
          <w:szCs w:val="24"/>
          <w:u w:val="single"/>
        </w:rPr>
        <w:t>FORMULARZ OFERTOWY</w:t>
      </w:r>
    </w:p>
    <w:p w14:paraId="72D9A632" w14:textId="77777777" w:rsidR="005C6B3C" w:rsidRPr="009739B9" w:rsidRDefault="005C6B3C" w:rsidP="009A084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3614A3" w:rsidRPr="009739B9"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9739B9" w:rsidRDefault="005C6B3C" w:rsidP="009A084D">
            <w:pPr>
              <w:widowControl w:val="0"/>
              <w:snapToGrid w:val="0"/>
              <w:rPr>
                <w:rFonts w:eastAsia="Times New Roman" w:cs="Times New Roman"/>
                <w:b/>
                <w:bCs/>
                <w:sz w:val="24"/>
                <w:szCs w:val="24"/>
              </w:rPr>
            </w:pPr>
            <w:r w:rsidRPr="009739B9">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9739B9" w:rsidRDefault="005C6B3C" w:rsidP="009A084D">
            <w:pPr>
              <w:widowControl w:val="0"/>
              <w:snapToGrid w:val="0"/>
              <w:rPr>
                <w:rFonts w:eastAsia="Times New Roman" w:cs="Times New Roman"/>
                <w:sz w:val="24"/>
                <w:szCs w:val="24"/>
              </w:rPr>
            </w:pPr>
          </w:p>
        </w:tc>
      </w:tr>
      <w:tr w:rsidR="003614A3" w:rsidRPr="009739B9"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9739B9" w:rsidRDefault="005C6B3C" w:rsidP="009A084D">
            <w:pPr>
              <w:widowControl w:val="0"/>
              <w:snapToGrid w:val="0"/>
              <w:rPr>
                <w:rFonts w:eastAsia="Times New Roman" w:cs="Times New Roman"/>
                <w:b/>
                <w:bCs/>
                <w:sz w:val="24"/>
                <w:szCs w:val="24"/>
              </w:rPr>
            </w:pPr>
            <w:r w:rsidRPr="009739B9">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9739B9" w:rsidRDefault="005C6B3C" w:rsidP="009A084D">
            <w:pPr>
              <w:widowControl w:val="0"/>
              <w:snapToGrid w:val="0"/>
              <w:rPr>
                <w:rFonts w:eastAsia="Times New Roman" w:cs="Times New Roman"/>
                <w:sz w:val="24"/>
                <w:szCs w:val="24"/>
              </w:rPr>
            </w:pPr>
          </w:p>
        </w:tc>
      </w:tr>
      <w:tr w:rsidR="003614A3" w:rsidRPr="009739B9"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9739B9" w:rsidRDefault="005C6B3C" w:rsidP="009A084D">
            <w:pPr>
              <w:widowControl w:val="0"/>
              <w:snapToGrid w:val="0"/>
              <w:rPr>
                <w:rFonts w:eastAsia="Times New Roman" w:cs="Times New Roman"/>
                <w:b/>
                <w:bCs/>
                <w:sz w:val="24"/>
                <w:szCs w:val="24"/>
              </w:rPr>
            </w:pPr>
            <w:r w:rsidRPr="009739B9">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9739B9" w:rsidRDefault="005C6B3C" w:rsidP="009A084D">
            <w:pPr>
              <w:widowControl w:val="0"/>
              <w:snapToGrid w:val="0"/>
              <w:rPr>
                <w:rFonts w:eastAsia="Times New Roman" w:cs="Times New Roman"/>
                <w:sz w:val="24"/>
                <w:szCs w:val="24"/>
              </w:rPr>
            </w:pPr>
          </w:p>
        </w:tc>
      </w:tr>
      <w:tr w:rsidR="003614A3" w:rsidRPr="009739B9"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9739B9" w:rsidRDefault="005C6B3C" w:rsidP="009A084D">
            <w:pPr>
              <w:widowControl w:val="0"/>
              <w:snapToGrid w:val="0"/>
              <w:rPr>
                <w:rFonts w:eastAsia="Times New Roman" w:cs="Times New Roman"/>
                <w:b/>
                <w:bCs/>
                <w:sz w:val="24"/>
                <w:szCs w:val="24"/>
              </w:rPr>
            </w:pPr>
            <w:r w:rsidRPr="009739B9">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9739B9" w:rsidRDefault="005C6B3C" w:rsidP="009A084D">
            <w:pPr>
              <w:widowControl w:val="0"/>
              <w:snapToGrid w:val="0"/>
              <w:rPr>
                <w:rFonts w:eastAsia="Times New Roman" w:cs="Times New Roman"/>
                <w:sz w:val="24"/>
                <w:szCs w:val="24"/>
              </w:rPr>
            </w:pPr>
          </w:p>
        </w:tc>
      </w:tr>
      <w:tr w:rsidR="003614A3" w:rsidRPr="009739B9"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9739B9" w:rsidRDefault="005C6B3C" w:rsidP="009A084D">
            <w:pPr>
              <w:widowControl w:val="0"/>
              <w:snapToGrid w:val="0"/>
              <w:rPr>
                <w:rFonts w:eastAsia="Times New Roman" w:cs="Times New Roman"/>
                <w:b/>
                <w:bCs/>
                <w:sz w:val="24"/>
                <w:szCs w:val="24"/>
              </w:rPr>
            </w:pPr>
            <w:r w:rsidRPr="009739B9">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9739B9" w:rsidRDefault="005C6B3C" w:rsidP="009A084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9739B9" w:rsidRDefault="005C6B3C" w:rsidP="009A084D">
            <w:pPr>
              <w:widowControl w:val="0"/>
              <w:snapToGrid w:val="0"/>
              <w:rPr>
                <w:rFonts w:eastAsia="Times New Roman" w:cs="Times New Roman"/>
                <w:b/>
                <w:bCs/>
                <w:sz w:val="24"/>
                <w:szCs w:val="24"/>
              </w:rPr>
            </w:pPr>
            <w:r w:rsidRPr="009739B9">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9739B9" w:rsidRDefault="005C6B3C" w:rsidP="009A084D">
            <w:pPr>
              <w:widowControl w:val="0"/>
              <w:snapToGrid w:val="0"/>
              <w:rPr>
                <w:rFonts w:eastAsia="Times New Roman" w:cs="Times New Roman"/>
                <w:sz w:val="24"/>
                <w:szCs w:val="24"/>
              </w:rPr>
            </w:pPr>
          </w:p>
        </w:tc>
      </w:tr>
      <w:tr w:rsidR="003614A3" w:rsidRPr="009739B9" w14:paraId="37B53C3E" w14:textId="77777777" w:rsidTr="00C36F3B">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FCE9DC" w14:textId="775104A0" w:rsidR="00C36F3B" w:rsidRPr="009739B9" w:rsidRDefault="00C36F3B" w:rsidP="009A084D">
            <w:pPr>
              <w:widowControl w:val="0"/>
              <w:snapToGrid w:val="0"/>
              <w:rPr>
                <w:rFonts w:eastAsia="Times New Roman" w:cs="Times New Roman"/>
                <w:b/>
                <w:bCs/>
                <w:sz w:val="24"/>
                <w:szCs w:val="24"/>
              </w:rPr>
            </w:pPr>
            <w:r w:rsidRPr="009739B9">
              <w:rPr>
                <w:rFonts w:eastAsia="Times New Roman" w:cs="Times New Roman"/>
                <w:b/>
                <w:bCs/>
                <w:sz w:val="24"/>
                <w:szCs w:val="24"/>
              </w:rPr>
              <w:t>Kod NUTS</w:t>
            </w:r>
          </w:p>
        </w:tc>
        <w:tc>
          <w:tcPr>
            <w:tcW w:w="2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41924" w14:textId="77777777" w:rsidR="00C36F3B" w:rsidRPr="009739B9" w:rsidRDefault="00C36F3B" w:rsidP="009A084D">
            <w:pPr>
              <w:widowControl w:val="0"/>
              <w:snapToGrid w:val="0"/>
              <w:rPr>
                <w:rFonts w:eastAsia="Times New Roman" w:cs="Times New Roman"/>
                <w:sz w:val="24"/>
                <w:szCs w:val="24"/>
              </w:rPr>
            </w:pPr>
          </w:p>
        </w:tc>
      </w:tr>
      <w:tr w:rsidR="003614A3" w:rsidRPr="009739B9"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9739B9" w:rsidRDefault="005C6B3C" w:rsidP="009A084D">
            <w:pPr>
              <w:widowControl w:val="0"/>
              <w:tabs>
                <w:tab w:val="left" w:pos="284"/>
              </w:tabs>
              <w:autoSpaceDE w:val="0"/>
              <w:autoSpaceDN w:val="0"/>
              <w:adjustRightInd w:val="0"/>
              <w:jc w:val="both"/>
              <w:rPr>
                <w:rFonts w:eastAsia="Times New Roman" w:cs="Times New Roman"/>
                <w:b/>
                <w:bCs/>
                <w:sz w:val="24"/>
                <w:szCs w:val="24"/>
              </w:rPr>
            </w:pPr>
            <w:r w:rsidRPr="009739B9">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9739B9" w:rsidRDefault="005C6B3C" w:rsidP="009A084D">
            <w:pPr>
              <w:widowControl w:val="0"/>
              <w:snapToGrid w:val="0"/>
              <w:rPr>
                <w:rFonts w:eastAsia="Times New Roman" w:cs="Times New Roman"/>
                <w:i/>
                <w:iCs/>
                <w:sz w:val="20"/>
                <w:szCs w:val="20"/>
              </w:rPr>
            </w:pPr>
            <w:r w:rsidRPr="009739B9">
              <w:rPr>
                <w:rFonts w:eastAsia="Times New Roman" w:cs="Times New Roman"/>
                <w:sz w:val="24"/>
                <w:szCs w:val="24"/>
              </w:rPr>
              <w:t xml:space="preserve">……………………………….…….  </w:t>
            </w:r>
            <w:r w:rsidRPr="009739B9">
              <w:rPr>
                <w:rFonts w:eastAsia="Times New Roman" w:cs="Times New Roman"/>
                <w:i/>
                <w:iCs/>
                <w:sz w:val="20"/>
                <w:szCs w:val="20"/>
              </w:rPr>
              <w:t>(imię i nazwisko)</w:t>
            </w:r>
          </w:p>
          <w:p w14:paraId="07687D08" w14:textId="77777777" w:rsidR="005C6B3C" w:rsidRPr="009739B9" w:rsidRDefault="005C6B3C" w:rsidP="009A084D">
            <w:pPr>
              <w:widowControl w:val="0"/>
              <w:snapToGrid w:val="0"/>
              <w:rPr>
                <w:rFonts w:eastAsia="Times New Roman" w:cs="Times New Roman"/>
                <w:i/>
                <w:iCs/>
                <w:sz w:val="24"/>
                <w:szCs w:val="24"/>
              </w:rPr>
            </w:pPr>
            <w:r w:rsidRPr="009739B9">
              <w:rPr>
                <w:rFonts w:eastAsia="Times New Roman" w:cs="Times New Roman"/>
                <w:sz w:val="24"/>
                <w:szCs w:val="24"/>
              </w:rPr>
              <w:t xml:space="preserve">……………………………..………. </w:t>
            </w:r>
            <w:r w:rsidRPr="009739B9">
              <w:rPr>
                <w:rFonts w:eastAsia="Times New Roman" w:cs="Times New Roman"/>
                <w:i/>
                <w:iCs/>
                <w:sz w:val="20"/>
                <w:szCs w:val="20"/>
              </w:rPr>
              <w:t>(nr telefonu)</w:t>
            </w:r>
          </w:p>
          <w:p w14:paraId="4E914D35" w14:textId="77777777" w:rsidR="005C6B3C" w:rsidRPr="009739B9" w:rsidRDefault="005C6B3C" w:rsidP="009A084D">
            <w:pPr>
              <w:widowControl w:val="0"/>
              <w:snapToGrid w:val="0"/>
              <w:rPr>
                <w:rFonts w:eastAsia="Times New Roman" w:cs="Times New Roman"/>
                <w:sz w:val="24"/>
                <w:szCs w:val="24"/>
              </w:rPr>
            </w:pPr>
            <w:r w:rsidRPr="009739B9">
              <w:rPr>
                <w:rFonts w:eastAsia="Times New Roman" w:cs="Times New Roman"/>
                <w:sz w:val="24"/>
                <w:szCs w:val="24"/>
              </w:rPr>
              <w:t xml:space="preserve">…………………………………………  </w:t>
            </w:r>
            <w:r w:rsidRPr="009739B9">
              <w:rPr>
                <w:rFonts w:eastAsia="Times New Roman" w:cs="Times New Roman"/>
                <w:sz w:val="20"/>
                <w:szCs w:val="20"/>
              </w:rPr>
              <w:t>(e-mail)</w:t>
            </w:r>
          </w:p>
        </w:tc>
      </w:tr>
    </w:tbl>
    <w:p w14:paraId="73AB3BFD" w14:textId="77777777" w:rsidR="005C6B3C" w:rsidRPr="009739B9" w:rsidRDefault="005C6B3C" w:rsidP="009A084D">
      <w:pPr>
        <w:widowControl w:val="0"/>
        <w:ind w:left="709"/>
        <w:rPr>
          <w:rFonts w:eastAsia="Times New Roman" w:cs="Times New Roman"/>
        </w:rPr>
      </w:pPr>
    </w:p>
    <w:p w14:paraId="0B2942A3" w14:textId="77777777" w:rsidR="005C6B3C" w:rsidRPr="009739B9" w:rsidRDefault="005C6B3C" w:rsidP="009A084D">
      <w:pPr>
        <w:widowControl w:val="0"/>
        <w:ind w:left="4678" w:firstLine="4"/>
        <w:rPr>
          <w:rFonts w:eastAsia="Times New Roman" w:cs="Times New Roman"/>
          <w:b/>
          <w:bCs/>
          <w:sz w:val="24"/>
          <w:szCs w:val="24"/>
        </w:rPr>
      </w:pPr>
      <w:r w:rsidRPr="009739B9">
        <w:rPr>
          <w:rFonts w:eastAsia="Times New Roman" w:cs="Times New Roman"/>
          <w:b/>
          <w:bCs/>
          <w:sz w:val="24"/>
          <w:szCs w:val="24"/>
        </w:rPr>
        <w:t>Do:</w:t>
      </w:r>
    </w:p>
    <w:p w14:paraId="48EE2614" w14:textId="77777777" w:rsidR="005C6B3C" w:rsidRPr="009739B9" w:rsidRDefault="005C6B3C" w:rsidP="009A084D">
      <w:pPr>
        <w:widowControl w:val="0"/>
        <w:ind w:left="4678" w:firstLine="4"/>
        <w:rPr>
          <w:rFonts w:eastAsia="Times New Roman" w:cs="Times New Roman"/>
          <w:b/>
          <w:bCs/>
          <w:sz w:val="24"/>
          <w:szCs w:val="24"/>
          <w:vertAlign w:val="superscript"/>
        </w:rPr>
      </w:pPr>
      <w:r w:rsidRPr="009739B9">
        <w:rPr>
          <w:rFonts w:eastAsia="Times New Roman" w:cs="Times New Roman"/>
          <w:b/>
          <w:bCs/>
          <w:sz w:val="24"/>
          <w:szCs w:val="24"/>
        </w:rPr>
        <w:t>Szpital Specjalistyczny im. J. Dietla w Krakowie</w:t>
      </w:r>
      <w:r w:rsidRPr="009739B9">
        <w:rPr>
          <w:rFonts w:eastAsia="Times New Roman" w:cs="Times New Roman"/>
          <w:b/>
          <w:bCs/>
          <w:sz w:val="24"/>
          <w:szCs w:val="24"/>
          <w:vertAlign w:val="superscript"/>
        </w:rPr>
        <w:sym w:font="Certa" w:char="F041"/>
      </w:r>
    </w:p>
    <w:p w14:paraId="7337B650" w14:textId="77777777" w:rsidR="005C6B3C" w:rsidRPr="009739B9" w:rsidRDefault="005C6B3C" w:rsidP="009A084D">
      <w:pPr>
        <w:widowControl w:val="0"/>
        <w:ind w:left="4678" w:firstLine="4"/>
        <w:rPr>
          <w:rFonts w:eastAsia="Times New Roman" w:cs="Times New Roman"/>
          <w:b/>
          <w:bCs/>
          <w:sz w:val="24"/>
          <w:szCs w:val="24"/>
        </w:rPr>
      </w:pPr>
      <w:r w:rsidRPr="009739B9">
        <w:rPr>
          <w:rFonts w:eastAsia="Times New Roman" w:cs="Times New Roman"/>
          <w:b/>
          <w:bCs/>
          <w:sz w:val="24"/>
          <w:szCs w:val="24"/>
        </w:rPr>
        <w:t>ul. Skarbowa 4</w:t>
      </w:r>
    </w:p>
    <w:p w14:paraId="3B5A0E3A" w14:textId="77777777" w:rsidR="005C6B3C" w:rsidRPr="009739B9" w:rsidRDefault="005C6B3C" w:rsidP="009A084D">
      <w:pPr>
        <w:widowControl w:val="0"/>
        <w:ind w:left="4678" w:firstLine="4"/>
        <w:rPr>
          <w:rFonts w:eastAsia="Times New Roman" w:cs="Times New Roman"/>
          <w:b/>
          <w:bCs/>
          <w:sz w:val="24"/>
          <w:szCs w:val="24"/>
        </w:rPr>
      </w:pPr>
      <w:r w:rsidRPr="009739B9">
        <w:rPr>
          <w:rFonts w:eastAsia="Times New Roman" w:cs="Times New Roman"/>
          <w:b/>
          <w:bCs/>
          <w:sz w:val="24"/>
          <w:szCs w:val="24"/>
        </w:rPr>
        <w:t>31-121 Kraków</w:t>
      </w:r>
    </w:p>
    <w:p w14:paraId="08E0A7F5" w14:textId="793BC5F4" w:rsidR="005C6B3C" w:rsidRPr="009739B9" w:rsidRDefault="005C6B3C" w:rsidP="009A084D">
      <w:pPr>
        <w:widowControl w:val="0"/>
        <w:tabs>
          <w:tab w:val="left" w:pos="851"/>
          <w:tab w:val="left" w:pos="1276"/>
        </w:tabs>
        <w:jc w:val="both"/>
        <w:rPr>
          <w:rFonts w:eastAsia="Times New Roman" w:cs="Times New Roman"/>
          <w:b/>
          <w:bCs/>
          <w:sz w:val="24"/>
          <w:szCs w:val="24"/>
        </w:rPr>
      </w:pPr>
      <w:r w:rsidRPr="009739B9">
        <w:rPr>
          <w:rFonts w:eastAsia="Times New Roman" w:cs="Times New Roman"/>
          <w:sz w:val="24"/>
          <w:szCs w:val="24"/>
        </w:rPr>
        <w:t xml:space="preserve">                                                                                                                                                                                                                                                                                                                                                                                                   Wykonawca składając ofertę w postępowaniu o udzielenie zamówienia publicznego, prowadzonym </w:t>
      </w:r>
      <w:r w:rsidRPr="009739B9">
        <w:rPr>
          <w:rFonts w:eastAsia="Times New Roman" w:cs="Times New Roman"/>
          <w:sz w:val="24"/>
          <w:szCs w:val="24"/>
        </w:rPr>
        <w:br/>
        <w:t xml:space="preserve">w trybie przetargu nieograniczonego </w:t>
      </w:r>
      <w:r w:rsidR="00201B32" w:rsidRPr="009739B9">
        <w:rPr>
          <w:rFonts w:eastAsia="Times New Roman" w:cs="Times New Roman"/>
          <w:sz w:val="24"/>
          <w:szCs w:val="24"/>
        </w:rPr>
        <w:t>pn.</w:t>
      </w:r>
      <w:r w:rsidRPr="009739B9">
        <w:rPr>
          <w:rFonts w:eastAsia="Times New Roman" w:cs="Times New Roman"/>
          <w:sz w:val="24"/>
          <w:szCs w:val="24"/>
        </w:rPr>
        <w:t xml:space="preserve">: </w:t>
      </w:r>
      <w:bookmarkStart w:id="68" w:name="_Hlk166582248"/>
      <w:r w:rsidR="00201B32" w:rsidRPr="009739B9">
        <w:rPr>
          <w:rFonts w:eastAsia="Times New Roman" w:cs="Times New Roman"/>
          <w:b/>
          <w:bCs/>
          <w:sz w:val="24"/>
          <w:szCs w:val="24"/>
        </w:rPr>
        <w:t xml:space="preserve">Dostawa rezonansu magnetycznego z adaptacją pomieszczeń istniejącej pracowni, </w:t>
      </w:r>
      <w:r w:rsidRPr="009739B9">
        <w:rPr>
          <w:rFonts w:eastAsia="Times New Roman" w:cs="Times New Roman"/>
          <w:b/>
          <w:bCs/>
          <w:sz w:val="24"/>
          <w:szCs w:val="24"/>
        </w:rPr>
        <w:t>nr sprawy: SZP/</w:t>
      </w:r>
      <w:r w:rsidR="00201B32" w:rsidRPr="009739B9">
        <w:rPr>
          <w:rFonts w:eastAsia="Times New Roman" w:cs="Times New Roman"/>
          <w:b/>
          <w:bCs/>
          <w:sz w:val="24"/>
          <w:szCs w:val="24"/>
        </w:rPr>
        <w:t>22</w:t>
      </w:r>
      <w:r w:rsidRPr="009739B9">
        <w:rPr>
          <w:rFonts w:eastAsia="Times New Roman" w:cs="Times New Roman"/>
          <w:b/>
          <w:bCs/>
          <w:sz w:val="24"/>
          <w:szCs w:val="24"/>
        </w:rPr>
        <w:t>/202</w:t>
      </w:r>
      <w:r w:rsidR="003614A3" w:rsidRPr="009739B9">
        <w:rPr>
          <w:rFonts w:eastAsia="Times New Roman" w:cs="Times New Roman"/>
          <w:b/>
          <w:bCs/>
          <w:sz w:val="24"/>
          <w:szCs w:val="24"/>
        </w:rPr>
        <w:t>4</w:t>
      </w:r>
      <w:bookmarkEnd w:id="68"/>
      <w:r w:rsidRPr="009739B9">
        <w:rPr>
          <w:rFonts w:eastAsia="Times New Roman" w:cs="Times New Roman"/>
          <w:sz w:val="24"/>
          <w:szCs w:val="24"/>
        </w:rPr>
        <w:t>; oferuje realizację zamówienia zgodnie z wymogami, warunkami i terminami określonymi w SWZ.</w:t>
      </w:r>
    </w:p>
    <w:p w14:paraId="2D981029" w14:textId="77777777" w:rsidR="005C6B3C" w:rsidRPr="009739B9" w:rsidRDefault="005C6B3C" w:rsidP="009A084D">
      <w:pPr>
        <w:widowControl w:val="0"/>
        <w:tabs>
          <w:tab w:val="left" w:pos="851"/>
        </w:tabs>
        <w:ind w:left="709"/>
        <w:jc w:val="center"/>
        <w:rPr>
          <w:rFonts w:eastAsia="Times New Roman" w:cs="Times New Roman"/>
          <w:b/>
          <w:bCs/>
          <w:sz w:val="24"/>
          <w:szCs w:val="24"/>
        </w:rPr>
      </w:pPr>
    </w:p>
    <w:p w14:paraId="3DB0CA8A" w14:textId="796D9EF3" w:rsidR="005C6B3C" w:rsidRPr="009739B9" w:rsidRDefault="005C6B3C" w:rsidP="009A084D">
      <w:pPr>
        <w:widowControl w:val="0"/>
        <w:numPr>
          <w:ilvl w:val="0"/>
          <w:numId w:val="47"/>
        </w:numPr>
        <w:tabs>
          <w:tab w:val="left" w:pos="851"/>
        </w:tabs>
        <w:jc w:val="both"/>
        <w:rPr>
          <w:rFonts w:eastAsia="Times New Roman" w:cs="Times New Roman"/>
          <w:b/>
          <w:bCs/>
          <w:sz w:val="24"/>
          <w:szCs w:val="24"/>
          <w:lang w:eastAsia="en-US"/>
        </w:rPr>
      </w:pPr>
      <w:r w:rsidRPr="009739B9">
        <w:rPr>
          <w:rFonts w:eastAsia="Times New Roman" w:cs="Times New Roman"/>
          <w:sz w:val="24"/>
          <w:szCs w:val="24"/>
          <w:lang w:eastAsia="en-US"/>
        </w:rPr>
        <w:t>Wykonawca oferuje wykonanie zamówienia publicznego zgodnie z FORMULARZEM OPIS PRZEDMIOTU ZAMÓWIENIA, stanowiącym ZAŁĄCZNIK do oferty, za cenę</w:t>
      </w:r>
      <w:r w:rsidR="003614A3" w:rsidRPr="009739B9">
        <w:rPr>
          <w:rFonts w:eastAsia="Times New Roman" w:cs="Times New Roman"/>
          <w:sz w:val="24"/>
          <w:szCs w:val="24"/>
          <w:lang w:eastAsia="en-US"/>
        </w:rPr>
        <w:t>:</w:t>
      </w:r>
    </w:p>
    <w:p w14:paraId="375DA606" w14:textId="77777777" w:rsidR="00247F68" w:rsidRPr="009739B9" w:rsidRDefault="00247F68" w:rsidP="009A084D">
      <w:pPr>
        <w:widowControl w:val="0"/>
        <w:rPr>
          <w:rFonts w:eastAsia="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5396"/>
        <w:gridCol w:w="1134"/>
        <w:gridCol w:w="712"/>
        <w:gridCol w:w="1134"/>
        <w:gridCol w:w="1122"/>
      </w:tblGrid>
      <w:tr w:rsidR="004C39D6" w:rsidRPr="009739B9" w14:paraId="1E05B26A" w14:textId="77777777" w:rsidTr="00685A7E">
        <w:trPr>
          <w:trHeight w:val="288"/>
        </w:trPr>
        <w:tc>
          <w:tcPr>
            <w:tcW w:w="276" w:type="pct"/>
            <w:shd w:val="clear" w:color="000000" w:fill="D9D9D9"/>
            <w:vAlign w:val="center"/>
            <w:hideMark/>
          </w:tcPr>
          <w:p w14:paraId="1347C6F3" w14:textId="77777777" w:rsidR="004C39D6" w:rsidRPr="009739B9" w:rsidRDefault="004C39D6" w:rsidP="009A084D">
            <w:pPr>
              <w:jc w:val="center"/>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L.p.</w:t>
            </w:r>
          </w:p>
        </w:tc>
        <w:tc>
          <w:tcPr>
            <w:tcW w:w="2684" w:type="pct"/>
            <w:shd w:val="clear" w:color="000000" w:fill="D9D9D9"/>
            <w:hideMark/>
          </w:tcPr>
          <w:p w14:paraId="43A803A9" w14:textId="77777777" w:rsidR="004C39D6" w:rsidRPr="009739B9" w:rsidRDefault="004C39D6" w:rsidP="009A084D">
            <w:pPr>
              <w:jc w:val="center"/>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Przedmiot zamówienia</w:t>
            </w:r>
          </w:p>
        </w:tc>
        <w:tc>
          <w:tcPr>
            <w:tcW w:w="564" w:type="pct"/>
            <w:shd w:val="clear" w:color="000000" w:fill="D9D9D9"/>
            <w:vAlign w:val="center"/>
            <w:hideMark/>
          </w:tcPr>
          <w:p w14:paraId="1FA14AC1" w14:textId="77777777" w:rsidR="004C39D6" w:rsidRPr="009739B9" w:rsidRDefault="004C39D6" w:rsidP="009A084D">
            <w:pPr>
              <w:jc w:val="center"/>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Wartość netto</w:t>
            </w:r>
          </w:p>
        </w:tc>
        <w:tc>
          <w:tcPr>
            <w:tcW w:w="354" w:type="pct"/>
            <w:shd w:val="clear" w:color="000000" w:fill="D9D9D9"/>
            <w:vAlign w:val="center"/>
            <w:hideMark/>
          </w:tcPr>
          <w:p w14:paraId="09BD9839" w14:textId="77777777" w:rsidR="004C39D6" w:rsidRPr="009739B9" w:rsidRDefault="004C39D6" w:rsidP="009A084D">
            <w:pPr>
              <w:jc w:val="center"/>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Vat</w:t>
            </w:r>
          </w:p>
        </w:tc>
        <w:tc>
          <w:tcPr>
            <w:tcW w:w="564" w:type="pct"/>
            <w:shd w:val="clear" w:color="000000" w:fill="D9D9D9"/>
          </w:tcPr>
          <w:p w14:paraId="46E9FAAE" w14:textId="5DF264DC" w:rsidR="004C39D6" w:rsidRPr="009739B9" w:rsidRDefault="004C39D6" w:rsidP="009A084D">
            <w:pPr>
              <w:jc w:val="center"/>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 xml:space="preserve">Wartość </w:t>
            </w:r>
            <w:proofErr w:type="spellStart"/>
            <w:r w:rsidRPr="009739B9">
              <w:rPr>
                <w:rFonts w:eastAsia="Times New Roman" w:cs="Times New Roman"/>
                <w:b/>
                <w:bCs/>
                <w:color w:val="000000"/>
                <w:sz w:val="24"/>
                <w:szCs w:val="24"/>
                <w:lang w:eastAsia="pl-PL"/>
              </w:rPr>
              <w:t>vat-u</w:t>
            </w:r>
            <w:proofErr w:type="spellEnd"/>
          </w:p>
        </w:tc>
        <w:tc>
          <w:tcPr>
            <w:tcW w:w="558" w:type="pct"/>
            <w:shd w:val="clear" w:color="000000" w:fill="D9D9D9"/>
            <w:vAlign w:val="center"/>
            <w:hideMark/>
          </w:tcPr>
          <w:p w14:paraId="49856878" w14:textId="48FDAD31" w:rsidR="004C39D6" w:rsidRPr="009739B9" w:rsidRDefault="004C39D6" w:rsidP="009A084D">
            <w:pPr>
              <w:jc w:val="center"/>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Wartość brutto</w:t>
            </w:r>
          </w:p>
        </w:tc>
      </w:tr>
      <w:tr w:rsidR="00507798" w:rsidRPr="009739B9" w14:paraId="7C95495A" w14:textId="77777777" w:rsidTr="00685A7E">
        <w:trPr>
          <w:trHeight w:val="612"/>
        </w:trPr>
        <w:tc>
          <w:tcPr>
            <w:tcW w:w="276" w:type="pct"/>
            <w:shd w:val="clear" w:color="auto" w:fill="auto"/>
            <w:vAlign w:val="center"/>
          </w:tcPr>
          <w:p w14:paraId="3C6ED7EE" w14:textId="71BCDD31" w:rsidR="00507798" w:rsidRPr="009739B9" w:rsidRDefault="00685A7E" w:rsidP="009A084D">
            <w:pPr>
              <w:jc w:val="center"/>
              <w:rPr>
                <w:rFonts w:eastAsia="Times New Roman" w:cs="Times New Roman"/>
                <w:color w:val="000000"/>
                <w:sz w:val="24"/>
                <w:szCs w:val="24"/>
                <w:lang w:eastAsia="pl-PL"/>
              </w:rPr>
            </w:pPr>
            <w:bookmarkStart w:id="69" w:name="_Hlk167689530"/>
            <w:r>
              <w:rPr>
                <w:rFonts w:eastAsia="Times New Roman" w:cs="Times New Roman"/>
                <w:color w:val="000000"/>
                <w:sz w:val="24"/>
                <w:szCs w:val="24"/>
                <w:lang w:eastAsia="pl-PL"/>
              </w:rPr>
              <w:t>1.</w:t>
            </w:r>
          </w:p>
        </w:tc>
        <w:tc>
          <w:tcPr>
            <w:tcW w:w="2684" w:type="pct"/>
            <w:shd w:val="clear" w:color="auto" w:fill="auto"/>
            <w:vAlign w:val="center"/>
          </w:tcPr>
          <w:p w14:paraId="035EACDE" w14:textId="318269E9" w:rsidR="00507798" w:rsidRPr="00685A7E" w:rsidRDefault="00685A7E" w:rsidP="00507798">
            <w:pPr>
              <w:rPr>
                <w:rFonts w:eastAsia="Times New Roman" w:cs="Times New Roman"/>
                <w:sz w:val="20"/>
                <w:szCs w:val="20"/>
                <w:lang w:eastAsia="pl-PL"/>
              </w:rPr>
            </w:pPr>
            <w:r w:rsidRPr="00685A7E">
              <w:rPr>
                <w:rFonts w:eastAsia="Times New Roman" w:cs="Times New Roman"/>
                <w:sz w:val="20"/>
                <w:szCs w:val="20"/>
                <w:lang w:eastAsia="pl-PL"/>
              </w:rPr>
              <w:t>Dostawa rezonansu magnetycznego wraz z pracami adaptacyjnymi pomieszczeń pracowni</w:t>
            </w:r>
          </w:p>
        </w:tc>
        <w:tc>
          <w:tcPr>
            <w:tcW w:w="564" w:type="pct"/>
            <w:shd w:val="clear" w:color="auto" w:fill="auto"/>
            <w:vAlign w:val="center"/>
          </w:tcPr>
          <w:p w14:paraId="621A673C" w14:textId="77777777" w:rsidR="00507798" w:rsidRPr="009739B9" w:rsidRDefault="00507798" w:rsidP="009A084D">
            <w:pPr>
              <w:jc w:val="right"/>
              <w:rPr>
                <w:rFonts w:eastAsia="Times New Roman" w:cs="Times New Roman"/>
                <w:color w:val="000000"/>
                <w:sz w:val="24"/>
                <w:szCs w:val="24"/>
                <w:lang w:eastAsia="pl-PL"/>
              </w:rPr>
            </w:pPr>
          </w:p>
        </w:tc>
        <w:tc>
          <w:tcPr>
            <w:tcW w:w="354" w:type="pct"/>
            <w:shd w:val="clear" w:color="auto" w:fill="auto"/>
            <w:vAlign w:val="center"/>
          </w:tcPr>
          <w:p w14:paraId="29F7578B" w14:textId="77777777" w:rsidR="00507798" w:rsidRPr="009739B9" w:rsidRDefault="00507798" w:rsidP="00507798">
            <w:pPr>
              <w:jc w:val="center"/>
              <w:rPr>
                <w:rFonts w:eastAsia="Times New Roman" w:cs="Times New Roman"/>
                <w:color w:val="000000"/>
                <w:sz w:val="24"/>
                <w:szCs w:val="24"/>
                <w:lang w:eastAsia="pl-PL"/>
              </w:rPr>
            </w:pPr>
          </w:p>
        </w:tc>
        <w:tc>
          <w:tcPr>
            <w:tcW w:w="564" w:type="pct"/>
            <w:vAlign w:val="center"/>
          </w:tcPr>
          <w:p w14:paraId="10E634CF" w14:textId="77777777" w:rsidR="00507798" w:rsidRPr="009739B9" w:rsidRDefault="00507798" w:rsidP="00507798">
            <w:pPr>
              <w:jc w:val="right"/>
              <w:rPr>
                <w:rFonts w:eastAsia="Times New Roman" w:cs="Times New Roman"/>
                <w:color w:val="000000"/>
                <w:sz w:val="24"/>
                <w:szCs w:val="24"/>
                <w:lang w:eastAsia="pl-PL"/>
              </w:rPr>
            </w:pPr>
          </w:p>
        </w:tc>
        <w:tc>
          <w:tcPr>
            <w:tcW w:w="558" w:type="pct"/>
            <w:shd w:val="clear" w:color="auto" w:fill="auto"/>
            <w:vAlign w:val="center"/>
          </w:tcPr>
          <w:p w14:paraId="6A849D59" w14:textId="77777777" w:rsidR="00507798" w:rsidRPr="009739B9" w:rsidRDefault="00507798" w:rsidP="009A084D">
            <w:pPr>
              <w:jc w:val="right"/>
              <w:rPr>
                <w:rFonts w:eastAsia="Times New Roman" w:cs="Times New Roman"/>
                <w:color w:val="000000"/>
                <w:sz w:val="24"/>
                <w:szCs w:val="24"/>
                <w:lang w:eastAsia="pl-PL"/>
              </w:rPr>
            </w:pPr>
          </w:p>
        </w:tc>
      </w:tr>
      <w:tr w:rsidR="00507798" w:rsidRPr="009739B9" w14:paraId="3CBC1DFE" w14:textId="77777777" w:rsidTr="00685A7E">
        <w:trPr>
          <w:trHeight w:val="612"/>
        </w:trPr>
        <w:tc>
          <w:tcPr>
            <w:tcW w:w="276" w:type="pct"/>
            <w:shd w:val="clear" w:color="auto" w:fill="auto"/>
            <w:vAlign w:val="center"/>
          </w:tcPr>
          <w:p w14:paraId="39AC57C3" w14:textId="12F3F791" w:rsidR="00507798" w:rsidRPr="009739B9" w:rsidRDefault="00685A7E" w:rsidP="009A084D">
            <w:pPr>
              <w:jc w:val="center"/>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2684" w:type="pct"/>
            <w:shd w:val="clear" w:color="auto" w:fill="auto"/>
            <w:vAlign w:val="center"/>
          </w:tcPr>
          <w:p w14:paraId="23AFB82C" w14:textId="6ADA7527" w:rsidR="00507798" w:rsidRPr="00685A7E" w:rsidRDefault="00685A7E" w:rsidP="00507798">
            <w:pPr>
              <w:rPr>
                <w:rFonts w:eastAsia="Times New Roman" w:cs="Times New Roman"/>
                <w:sz w:val="20"/>
                <w:szCs w:val="20"/>
                <w:lang w:eastAsia="pl-PL"/>
              </w:rPr>
            </w:pPr>
            <w:r>
              <w:rPr>
                <w:rFonts w:eastAsia="Times New Roman" w:cs="Times New Roman"/>
                <w:sz w:val="20"/>
                <w:szCs w:val="20"/>
                <w:lang w:eastAsia="pl-PL"/>
              </w:rPr>
              <w:t>Zabezpieczenie wykonywania badań w mobilnym rezonansie magnetycznym wraz z wymaganymi szkoleniami</w:t>
            </w:r>
          </w:p>
        </w:tc>
        <w:tc>
          <w:tcPr>
            <w:tcW w:w="564" w:type="pct"/>
            <w:shd w:val="clear" w:color="auto" w:fill="auto"/>
            <w:vAlign w:val="center"/>
          </w:tcPr>
          <w:p w14:paraId="27392BC7" w14:textId="77777777" w:rsidR="00507798" w:rsidRPr="009739B9" w:rsidRDefault="00507798" w:rsidP="009A084D">
            <w:pPr>
              <w:jc w:val="right"/>
              <w:rPr>
                <w:rFonts w:eastAsia="Times New Roman" w:cs="Times New Roman"/>
                <w:color w:val="000000"/>
                <w:sz w:val="24"/>
                <w:szCs w:val="24"/>
                <w:lang w:eastAsia="pl-PL"/>
              </w:rPr>
            </w:pPr>
          </w:p>
        </w:tc>
        <w:tc>
          <w:tcPr>
            <w:tcW w:w="354" w:type="pct"/>
            <w:shd w:val="clear" w:color="auto" w:fill="auto"/>
            <w:vAlign w:val="center"/>
          </w:tcPr>
          <w:p w14:paraId="5751492F" w14:textId="77777777" w:rsidR="00507798" w:rsidRPr="009739B9" w:rsidRDefault="00507798" w:rsidP="00507798">
            <w:pPr>
              <w:jc w:val="center"/>
              <w:rPr>
                <w:rFonts w:eastAsia="Times New Roman" w:cs="Times New Roman"/>
                <w:color w:val="000000"/>
                <w:sz w:val="24"/>
                <w:szCs w:val="24"/>
                <w:lang w:eastAsia="pl-PL"/>
              </w:rPr>
            </w:pPr>
          </w:p>
        </w:tc>
        <w:tc>
          <w:tcPr>
            <w:tcW w:w="564" w:type="pct"/>
            <w:vAlign w:val="center"/>
          </w:tcPr>
          <w:p w14:paraId="64716C62" w14:textId="77777777" w:rsidR="00507798" w:rsidRPr="009739B9" w:rsidRDefault="00507798" w:rsidP="00507798">
            <w:pPr>
              <w:jc w:val="right"/>
              <w:rPr>
                <w:rFonts w:eastAsia="Times New Roman" w:cs="Times New Roman"/>
                <w:color w:val="000000"/>
                <w:sz w:val="24"/>
                <w:szCs w:val="24"/>
                <w:lang w:eastAsia="pl-PL"/>
              </w:rPr>
            </w:pPr>
          </w:p>
        </w:tc>
        <w:tc>
          <w:tcPr>
            <w:tcW w:w="558" w:type="pct"/>
            <w:shd w:val="clear" w:color="auto" w:fill="auto"/>
            <w:vAlign w:val="center"/>
          </w:tcPr>
          <w:p w14:paraId="6E57E369" w14:textId="77777777" w:rsidR="00507798" w:rsidRPr="009739B9" w:rsidRDefault="00507798" w:rsidP="009A084D">
            <w:pPr>
              <w:jc w:val="right"/>
              <w:rPr>
                <w:rFonts w:eastAsia="Times New Roman" w:cs="Times New Roman"/>
                <w:color w:val="000000"/>
                <w:sz w:val="24"/>
                <w:szCs w:val="24"/>
                <w:lang w:eastAsia="pl-PL"/>
              </w:rPr>
            </w:pPr>
          </w:p>
        </w:tc>
      </w:tr>
      <w:bookmarkEnd w:id="69"/>
      <w:tr w:rsidR="004C39D6" w:rsidRPr="009739B9" w14:paraId="1175177A" w14:textId="77777777" w:rsidTr="00685A7E">
        <w:trPr>
          <w:trHeight w:val="288"/>
        </w:trPr>
        <w:tc>
          <w:tcPr>
            <w:tcW w:w="276" w:type="pct"/>
            <w:shd w:val="clear" w:color="auto" w:fill="auto"/>
            <w:vAlign w:val="bottom"/>
            <w:hideMark/>
          </w:tcPr>
          <w:p w14:paraId="1D682A59" w14:textId="77777777" w:rsidR="004C39D6" w:rsidRPr="009739B9" w:rsidRDefault="004C39D6" w:rsidP="009A084D">
            <w:pPr>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 </w:t>
            </w:r>
          </w:p>
        </w:tc>
        <w:tc>
          <w:tcPr>
            <w:tcW w:w="2684" w:type="pct"/>
            <w:shd w:val="clear" w:color="auto" w:fill="auto"/>
            <w:hideMark/>
          </w:tcPr>
          <w:p w14:paraId="402D65F5" w14:textId="77777777" w:rsidR="004C39D6" w:rsidRPr="009739B9" w:rsidRDefault="004C39D6" w:rsidP="009A084D">
            <w:pPr>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Razem:</w:t>
            </w:r>
          </w:p>
        </w:tc>
        <w:tc>
          <w:tcPr>
            <w:tcW w:w="564" w:type="pct"/>
            <w:shd w:val="clear" w:color="auto" w:fill="auto"/>
            <w:vAlign w:val="center"/>
            <w:hideMark/>
          </w:tcPr>
          <w:p w14:paraId="28AD48BD" w14:textId="77777777" w:rsidR="004C39D6" w:rsidRPr="009739B9" w:rsidRDefault="004C39D6" w:rsidP="009A084D">
            <w:pPr>
              <w:jc w:val="right"/>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 </w:t>
            </w:r>
          </w:p>
        </w:tc>
        <w:tc>
          <w:tcPr>
            <w:tcW w:w="354" w:type="pct"/>
            <w:shd w:val="clear" w:color="000000" w:fill="D9D9D9"/>
            <w:vAlign w:val="center"/>
            <w:hideMark/>
          </w:tcPr>
          <w:p w14:paraId="1ACC413F" w14:textId="77777777" w:rsidR="004C39D6" w:rsidRPr="009739B9" w:rsidRDefault="004C39D6" w:rsidP="009A084D">
            <w:pPr>
              <w:jc w:val="right"/>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 </w:t>
            </w:r>
          </w:p>
        </w:tc>
        <w:tc>
          <w:tcPr>
            <w:tcW w:w="564" w:type="pct"/>
          </w:tcPr>
          <w:p w14:paraId="66613709" w14:textId="77777777" w:rsidR="004C39D6" w:rsidRPr="009739B9" w:rsidRDefault="004C39D6" w:rsidP="009A084D">
            <w:pPr>
              <w:jc w:val="right"/>
              <w:rPr>
                <w:rFonts w:eastAsia="Times New Roman" w:cs="Times New Roman"/>
                <w:b/>
                <w:bCs/>
                <w:color w:val="000000"/>
                <w:sz w:val="24"/>
                <w:szCs w:val="24"/>
                <w:lang w:eastAsia="pl-PL"/>
              </w:rPr>
            </w:pPr>
          </w:p>
        </w:tc>
        <w:tc>
          <w:tcPr>
            <w:tcW w:w="558" w:type="pct"/>
            <w:shd w:val="clear" w:color="auto" w:fill="auto"/>
            <w:vAlign w:val="center"/>
            <w:hideMark/>
          </w:tcPr>
          <w:p w14:paraId="28EFC569" w14:textId="2B39E05E" w:rsidR="004C39D6" w:rsidRPr="009739B9" w:rsidRDefault="004C39D6" w:rsidP="009A084D">
            <w:pPr>
              <w:jc w:val="right"/>
              <w:rPr>
                <w:rFonts w:eastAsia="Times New Roman" w:cs="Times New Roman"/>
                <w:b/>
                <w:bCs/>
                <w:color w:val="000000"/>
                <w:sz w:val="24"/>
                <w:szCs w:val="24"/>
                <w:lang w:eastAsia="pl-PL"/>
              </w:rPr>
            </w:pPr>
            <w:r w:rsidRPr="009739B9">
              <w:rPr>
                <w:rFonts w:eastAsia="Times New Roman" w:cs="Times New Roman"/>
                <w:b/>
                <w:bCs/>
                <w:color w:val="000000"/>
                <w:sz w:val="24"/>
                <w:szCs w:val="24"/>
                <w:lang w:eastAsia="pl-PL"/>
              </w:rPr>
              <w:t> </w:t>
            </w:r>
          </w:p>
        </w:tc>
      </w:tr>
    </w:tbl>
    <w:p w14:paraId="36E4E94C" w14:textId="77777777" w:rsidR="00247F68" w:rsidRPr="009739B9" w:rsidRDefault="00247F68" w:rsidP="009A084D">
      <w:pPr>
        <w:widowControl w:val="0"/>
        <w:rPr>
          <w:rFonts w:eastAsia="Times New Roman" w:cs="Times New Roman"/>
          <w:b/>
          <w:bCs/>
          <w:sz w:val="24"/>
          <w:szCs w:val="24"/>
        </w:rPr>
      </w:pPr>
    </w:p>
    <w:p w14:paraId="265A3BF7" w14:textId="1CAD6829" w:rsidR="005C6B3C" w:rsidRPr="009739B9" w:rsidRDefault="005C6B3C" w:rsidP="009A084D">
      <w:pPr>
        <w:widowControl w:val="0"/>
        <w:numPr>
          <w:ilvl w:val="0"/>
          <w:numId w:val="47"/>
        </w:numPr>
        <w:jc w:val="both"/>
        <w:rPr>
          <w:rFonts w:eastAsia="Times New Roman" w:cs="Times New Roman"/>
          <w:b/>
          <w:bCs/>
          <w:strike/>
          <w:color w:val="FF0000"/>
          <w:sz w:val="24"/>
          <w:szCs w:val="24"/>
          <w:lang w:eastAsia="en-US"/>
        </w:rPr>
      </w:pPr>
      <w:r w:rsidRPr="009739B9">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9739B9">
        <w:rPr>
          <w:rFonts w:eastAsia="Times New Roman" w:cs="Times New Roman"/>
          <w:sz w:val="24"/>
          <w:szCs w:val="24"/>
        </w:rPr>
        <w:t xml:space="preserve"> </w:t>
      </w:r>
      <w:bookmarkStart w:id="70" w:name="_Hlk74725156"/>
    </w:p>
    <w:p w14:paraId="6EBB32B7" w14:textId="77777777" w:rsidR="005C6B3C" w:rsidRPr="009739B9" w:rsidRDefault="005C6B3C" w:rsidP="009A084D">
      <w:pPr>
        <w:widowControl w:val="0"/>
        <w:ind w:left="709"/>
        <w:jc w:val="both"/>
        <w:rPr>
          <w:rFonts w:eastAsia="Times New Roman" w:cs="Times New Roman"/>
          <w:b/>
          <w:bCs/>
          <w:sz w:val="24"/>
          <w:szCs w:val="24"/>
        </w:rPr>
      </w:pPr>
    </w:p>
    <w:bookmarkEnd w:id="70"/>
    <w:p w14:paraId="6C74C14D" w14:textId="6C9A969F" w:rsidR="005C6B3C" w:rsidRPr="009739B9" w:rsidRDefault="005C6B3C" w:rsidP="009A084D">
      <w:pPr>
        <w:widowControl w:val="0"/>
        <w:numPr>
          <w:ilvl w:val="0"/>
          <w:numId w:val="47"/>
        </w:numPr>
        <w:jc w:val="both"/>
        <w:rPr>
          <w:rFonts w:eastAsia="Times New Roman" w:cs="Times New Roman"/>
          <w:sz w:val="24"/>
          <w:szCs w:val="24"/>
        </w:rPr>
      </w:pPr>
      <w:r w:rsidRPr="009739B9">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C36F3B" w:rsidRPr="009739B9">
        <w:rPr>
          <w:rFonts w:eastAsia="Times New Roman" w:cs="Times New Roman"/>
          <w:sz w:val="24"/>
          <w:szCs w:val="24"/>
        </w:rPr>
        <w:t>.</w:t>
      </w:r>
      <w:r w:rsidRPr="009739B9">
        <w:rPr>
          <w:rFonts w:eastAsia="Times New Roman" w:cs="Times New Roman"/>
          <w:sz w:val="24"/>
          <w:szCs w:val="24"/>
        </w:rPr>
        <w:t xml:space="preserve"> </w:t>
      </w:r>
    </w:p>
    <w:p w14:paraId="3F839C95" w14:textId="77777777" w:rsidR="003F60E8" w:rsidRPr="009739B9" w:rsidRDefault="003F60E8" w:rsidP="009A084D">
      <w:pPr>
        <w:widowControl w:val="0"/>
        <w:jc w:val="both"/>
        <w:rPr>
          <w:rFonts w:eastAsia="Times New Roman" w:cs="Times New Roman"/>
          <w:sz w:val="24"/>
          <w:szCs w:val="24"/>
        </w:rPr>
      </w:pPr>
    </w:p>
    <w:p w14:paraId="30AA165C" w14:textId="77777777" w:rsidR="003F60E8" w:rsidRPr="009739B9" w:rsidRDefault="001C556F" w:rsidP="009A084D">
      <w:pPr>
        <w:widowControl w:val="0"/>
        <w:numPr>
          <w:ilvl w:val="0"/>
          <w:numId w:val="47"/>
        </w:numPr>
        <w:jc w:val="both"/>
        <w:rPr>
          <w:rFonts w:eastAsia="Times New Roman" w:cs="Times New Roman"/>
          <w:b/>
          <w:bCs/>
          <w:sz w:val="24"/>
          <w:szCs w:val="24"/>
        </w:rPr>
      </w:pPr>
      <w:r w:rsidRPr="009739B9">
        <w:rPr>
          <w:rFonts w:eastAsia="Times New Roman" w:cs="Times New Roman"/>
          <w:sz w:val="24"/>
          <w:szCs w:val="24"/>
        </w:rPr>
        <w:t>Wykonawca oświadcza, iż w przypadku wyboru jego oferty, zobowiązuje się do terminowej realizacji zamówienia.</w:t>
      </w:r>
    </w:p>
    <w:p w14:paraId="750EAF87" w14:textId="77777777" w:rsidR="003F60E8" w:rsidRPr="009739B9" w:rsidRDefault="003F60E8" w:rsidP="009A084D">
      <w:pPr>
        <w:widowControl w:val="0"/>
        <w:ind w:left="360"/>
        <w:jc w:val="both"/>
        <w:rPr>
          <w:rFonts w:eastAsia="Times New Roman" w:cs="Times New Roman"/>
          <w:b/>
          <w:bCs/>
          <w:sz w:val="24"/>
          <w:szCs w:val="24"/>
        </w:rPr>
      </w:pPr>
    </w:p>
    <w:p w14:paraId="46F3292E" w14:textId="15D70605" w:rsidR="00C36F3B" w:rsidRPr="009739B9" w:rsidRDefault="00C36F3B" w:rsidP="009A084D">
      <w:pPr>
        <w:widowControl w:val="0"/>
        <w:numPr>
          <w:ilvl w:val="0"/>
          <w:numId w:val="47"/>
        </w:numPr>
        <w:jc w:val="both"/>
        <w:rPr>
          <w:rFonts w:eastAsia="Times New Roman" w:cs="Times New Roman"/>
          <w:b/>
          <w:bCs/>
          <w:sz w:val="24"/>
          <w:szCs w:val="24"/>
        </w:rPr>
      </w:pPr>
      <w:r w:rsidRPr="009739B9">
        <w:rPr>
          <w:rFonts w:eastAsia="Times New Roman" w:cs="Times New Roman"/>
          <w:sz w:val="24"/>
          <w:szCs w:val="24"/>
        </w:rPr>
        <w:t xml:space="preserve">Wykonawca akceptuje to, że termin na realizację przedmiotu umowy liczony będzie od dnia następnego po dniu, w którym Zamawiający prześle plik z umową podpisaną przez siebie </w:t>
      </w:r>
      <w:r w:rsidRPr="009739B9">
        <w:rPr>
          <w:rFonts w:eastAsia="Times New Roman" w:cs="Times New Roman"/>
          <w:sz w:val="24"/>
          <w:szCs w:val="24"/>
        </w:rPr>
        <w:lastRenderedPageBreak/>
        <w:t xml:space="preserve">kwalifikowanym podpisem elektronicznym. </w:t>
      </w:r>
    </w:p>
    <w:p w14:paraId="71D804BB" w14:textId="77777777" w:rsidR="005C6B3C" w:rsidRPr="009739B9" w:rsidRDefault="005C6B3C" w:rsidP="009A084D">
      <w:pPr>
        <w:widowControl w:val="0"/>
        <w:rPr>
          <w:rFonts w:eastAsia="Times New Roman" w:cs="Times New Roman"/>
          <w:sz w:val="24"/>
          <w:szCs w:val="24"/>
          <w:lang w:eastAsia="en-US"/>
        </w:rPr>
      </w:pPr>
    </w:p>
    <w:p w14:paraId="073A7BA3" w14:textId="77777777" w:rsidR="005C6B3C" w:rsidRPr="009739B9" w:rsidRDefault="005C6B3C" w:rsidP="009A084D">
      <w:pPr>
        <w:widowControl w:val="0"/>
        <w:numPr>
          <w:ilvl w:val="0"/>
          <w:numId w:val="47"/>
        </w:numPr>
        <w:jc w:val="both"/>
        <w:rPr>
          <w:rFonts w:eastAsia="Times New Roman" w:cs="Times New Roman"/>
          <w:b/>
          <w:bCs/>
          <w:sz w:val="24"/>
          <w:szCs w:val="24"/>
        </w:rPr>
      </w:pPr>
      <w:r w:rsidRPr="009739B9">
        <w:rPr>
          <w:rFonts w:eastAsia="Times New Roman" w:cs="Times New Roman"/>
          <w:sz w:val="24"/>
          <w:szCs w:val="24"/>
        </w:rPr>
        <w:t xml:space="preserve">Wykonawca oświadcza, że uzyskał wszystkie informacje niezbędne do przygotowania oferty. </w:t>
      </w:r>
    </w:p>
    <w:p w14:paraId="69A5DFDF" w14:textId="77777777" w:rsidR="005C6B3C" w:rsidRPr="009739B9" w:rsidRDefault="005C6B3C" w:rsidP="009A084D">
      <w:pPr>
        <w:widowControl w:val="0"/>
        <w:ind w:left="720"/>
        <w:rPr>
          <w:rFonts w:eastAsia="Times New Roman" w:cs="Times New Roman"/>
          <w:b/>
          <w:bCs/>
          <w:sz w:val="24"/>
          <w:szCs w:val="24"/>
          <w:lang w:eastAsia="en-US"/>
        </w:rPr>
      </w:pPr>
    </w:p>
    <w:p w14:paraId="74542F4F" w14:textId="4F70B358" w:rsidR="00BA678B" w:rsidRPr="009739B9" w:rsidRDefault="00BA678B" w:rsidP="009A084D">
      <w:pPr>
        <w:widowControl w:val="0"/>
        <w:numPr>
          <w:ilvl w:val="0"/>
          <w:numId w:val="47"/>
        </w:numPr>
        <w:jc w:val="both"/>
        <w:rPr>
          <w:rFonts w:eastAsia="Times New Roman" w:cs="Times New Roman"/>
          <w:b/>
          <w:bCs/>
          <w:sz w:val="24"/>
          <w:szCs w:val="24"/>
        </w:rPr>
      </w:pPr>
      <w:r w:rsidRPr="009739B9">
        <w:rPr>
          <w:rFonts w:eastAsia="Times New Roman" w:cs="Times New Roman"/>
          <w:sz w:val="24"/>
          <w:szCs w:val="24"/>
        </w:rPr>
        <w:t xml:space="preserve">Wykonawca oświadcza, że uważa się za związanego niniejszą ofertą przez okres wskazany w SWZ. </w:t>
      </w:r>
      <w:r w:rsidRPr="009739B9">
        <w:rPr>
          <w:rFonts w:eastAsia="Times New Roman" w:cs="Times New Roman"/>
          <w:b/>
          <w:bCs/>
          <w:sz w:val="24"/>
          <w:szCs w:val="24"/>
        </w:rPr>
        <w:t xml:space="preserve"> </w:t>
      </w:r>
    </w:p>
    <w:p w14:paraId="28D2A43B" w14:textId="77777777" w:rsidR="005C6B3C" w:rsidRPr="009739B9" w:rsidRDefault="005C6B3C" w:rsidP="009A084D">
      <w:pPr>
        <w:widowControl w:val="0"/>
        <w:jc w:val="both"/>
        <w:rPr>
          <w:rFonts w:eastAsia="Times New Roman" w:cs="Times New Roman"/>
          <w:sz w:val="24"/>
          <w:szCs w:val="24"/>
        </w:rPr>
      </w:pPr>
    </w:p>
    <w:p w14:paraId="33F33DDB" w14:textId="77777777" w:rsidR="005C6B3C" w:rsidRPr="009739B9" w:rsidRDefault="005C6B3C" w:rsidP="009A084D">
      <w:pPr>
        <w:widowControl w:val="0"/>
        <w:numPr>
          <w:ilvl w:val="0"/>
          <w:numId w:val="47"/>
        </w:numPr>
        <w:jc w:val="both"/>
        <w:rPr>
          <w:rFonts w:eastAsia="Times New Roman" w:cs="Times New Roman"/>
          <w:b/>
          <w:bCs/>
          <w:sz w:val="24"/>
          <w:szCs w:val="24"/>
        </w:rPr>
      </w:pPr>
      <w:r w:rsidRPr="009739B9">
        <w:rPr>
          <w:rFonts w:eastAsia="Times New Roman" w:cs="Times New Roman"/>
          <w:sz w:val="24"/>
          <w:szCs w:val="24"/>
        </w:rPr>
        <w:t>Wykonawca oświadcza, że niniejsze zamówienie zamierza wykonać:</w:t>
      </w:r>
      <w:r w:rsidRPr="009739B9">
        <w:rPr>
          <w:rFonts w:eastAsia="Times New Roman" w:cs="Times New Roman"/>
          <w:b/>
          <w:bCs/>
          <w:sz w:val="24"/>
          <w:szCs w:val="24"/>
        </w:rPr>
        <w:t xml:space="preserve"> </w:t>
      </w:r>
      <w:bookmarkStart w:id="71" w:name="_Hlk68088356"/>
    </w:p>
    <w:p w14:paraId="1598CCE8" w14:textId="77777777" w:rsidR="005C6B3C" w:rsidRPr="009739B9" w:rsidRDefault="005C6B3C" w:rsidP="009A084D">
      <w:pPr>
        <w:widowControl w:val="0"/>
        <w:ind w:left="360"/>
        <w:jc w:val="both"/>
        <w:rPr>
          <w:rFonts w:eastAsia="Times New Roman" w:cs="Times New Roman"/>
          <w:b/>
          <w:bCs/>
          <w:i/>
          <w:iCs/>
          <w:sz w:val="24"/>
          <w:szCs w:val="24"/>
        </w:rPr>
      </w:pPr>
      <w:r w:rsidRPr="009739B9">
        <w:rPr>
          <w:rFonts w:eastAsia="Times New Roman" w:cs="Times New Roman"/>
          <w:i/>
          <w:iCs/>
          <w:sz w:val="24"/>
          <w:szCs w:val="24"/>
        </w:rPr>
        <w:t>(</w:t>
      </w:r>
      <w:r w:rsidRPr="009739B9">
        <w:rPr>
          <w:rFonts w:eastAsia="Times New Roman" w:cs="Times New Roman"/>
          <w:b/>
          <w:bCs/>
          <w:i/>
          <w:iCs/>
          <w:sz w:val="24"/>
          <w:szCs w:val="24"/>
        </w:rPr>
        <w:t>Uwaga:</w:t>
      </w:r>
      <w:r w:rsidRPr="009739B9">
        <w:rPr>
          <w:rFonts w:eastAsia="Times New Roman" w:cs="Times New Roman"/>
          <w:i/>
          <w:iCs/>
          <w:sz w:val="24"/>
          <w:szCs w:val="24"/>
        </w:rPr>
        <w:t xml:space="preserve"> Niewłaściwe skreślić)</w:t>
      </w:r>
      <w:bookmarkEnd w:id="71"/>
    </w:p>
    <w:p w14:paraId="21F9ABA9" w14:textId="77777777" w:rsidR="005C6B3C" w:rsidRPr="009739B9" w:rsidRDefault="005C6B3C" w:rsidP="009A084D">
      <w:pPr>
        <w:widowControl w:val="0"/>
        <w:numPr>
          <w:ilvl w:val="0"/>
          <w:numId w:val="9"/>
        </w:numPr>
        <w:jc w:val="both"/>
        <w:rPr>
          <w:rFonts w:eastAsia="Times New Roman" w:cs="Times New Roman"/>
          <w:b/>
          <w:bCs/>
          <w:sz w:val="24"/>
          <w:szCs w:val="24"/>
          <w:lang w:eastAsia="en-US"/>
        </w:rPr>
      </w:pPr>
      <w:r w:rsidRPr="009739B9">
        <w:rPr>
          <w:rFonts w:eastAsia="Times New Roman" w:cs="Times New Roman"/>
          <w:b/>
          <w:bCs/>
          <w:sz w:val="24"/>
          <w:szCs w:val="24"/>
          <w:lang w:eastAsia="en-US"/>
        </w:rPr>
        <w:t xml:space="preserve">*) </w:t>
      </w:r>
      <w:r w:rsidRPr="009739B9">
        <w:rPr>
          <w:rFonts w:eastAsia="Times New Roman" w:cs="Times New Roman"/>
          <w:sz w:val="24"/>
          <w:szCs w:val="24"/>
          <w:lang w:eastAsia="en-US"/>
        </w:rPr>
        <w:t xml:space="preserve">BEZ UDZIAŁU podwykonawców </w:t>
      </w:r>
    </w:p>
    <w:p w14:paraId="099FAD4D" w14:textId="77777777" w:rsidR="00960E62" w:rsidRPr="009739B9" w:rsidRDefault="005C6B3C" w:rsidP="009A084D">
      <w:pPr>
        <w:widowControl w:val="0"/>
        <w:numPr>
          <w:ilvl w:val="0"/>
          <w:numId w:val="9"/>
        </w:numPr>
        <w:jc w:val="both"/>
        <w:rPr>
          <w:rFonts w:eastAsia="Times New Roman" w:cs="Times New Roman"/>
          <w:b/>
          <w:bCs/>
          <w:sz w:val="24"/>
          <w:szCs w:val="24"/>
          <w:lang w:eastAsia="en-US"/>
        </w:rPr>
      </w:pPr>
      <w:r w:rsidRPr="009739B9">
        <w:rPr>
          <w:rFonts w:eastAsia="Times New Roman" w:cs="Times New Roman"/>
          <w:b/>
          <w:bCs/>
          <w:sz w:val="24"/>
          <w:szCs w:val="24"/>
          <w:lang w:eastAsia="en-US"/>
        </w:rPr>
        <w:t xml:space="preserve">*) </w:t>
      </w:r>
      <w:r w:rsidRPr="009739B9">
        <w:rPr>
          <w:rFonts w:eastAsia="Times New Roman" w:cs="Times New Roman"/>
          <w:sz w:val="24"/>
          <w:szCs w:val="24"/>
          <w:lang w:eastAsia="en-US"/>
        </w:rPr>
        <w:t>Z UDZIAŁEM podwykonawców w zakresie</w:t>
      </w:r>
      <w:r w:rsidR="00960E62" w:rsidRPr="009739B9">
        <w:rPr>
          <w:rFonts w:eastAsia="Times New Roman" w:cs="Times New Roman"/>
          <w:sz w:val="24"/>
          <w:szCs w:val="24"/>
          <w:lang w:eastAsia="en-US"/>
        </w:rPr>
        <w:t>:</w:t>
      </w:r>
    </w:p>
    <w:p w14:paraId="6421FB70" w14:textId="77777777" w:rsidR="00960E62" w:rsidRPr="009739B9" w:rsidRDefault="00960E62" w:rsidP="009A084D">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739B9"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739B9" w:rsidRDefault="00960E62" w:rsidP="009A084D">
            <w:pPr>
              <w:widowControl w:val="0"/>
              <w:jc w:val="center"/>
              <w:rPr>
                <w:rFonts w:eastAsia="Times New Roman" w:cs="Times New Roman"/>
                <w:b/>
                <w:sz w:val="20"/>
                <w:szCs w:val="20"/>
              </w:rPr>
            </w:pPr>
            <w:r w:rsidRPr="009739B9">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739B9" w:rsidRDefault="00960E62" w:rsidP="009A084D">
            <w:pPr>
              <w:widowControl w:val="0"/>
              <w:jc w:val="center"/>
              <w:rPr>
                <w:rFonts w:eastAsia="Times New Roman" w:cs="Times New Roman"/>
                <w:b/>
                <w:sz w:val="20"/>
                <w:szCs w:val="20"/>
              </w:rPr>
            </w:pPr>
            <w:r w:rsidRPr="009739B9">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739B9" w:rsidRDefault="00960E62" w:rsidP="009A084D">
            <w:pPr>
              <w:widowControl w:val="0"/>
              <w:jc w:val="center"/>
              <w:rPr>
                <w:rFonts w:eastAsia="Times New Roman" w:cs="Times New Roman"/>
                <w:b/>
                <w:sz w:val="20"/>
                <w:szCs w:val="20"/>
              </w:rPr>
            </w:pPr>
            <w:r w:rsidRPr="009739B9">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739B9" w:rsidRDefault="00960E62" w:rsidP="009A084D">
            <w:pPr>
              <w:widowControl w:val="0"/>
              <w:jc w:val="center"/>
              <w:rPr>
                <w:rFonts w:eastAsia="Times New Roman" w:cs="Times New Roman"/>
                <w:b/>
                <w:sz w:val="20"/>
                <w:szCs w:val="20"/>
              </w:rPr>
            </w:pPr>
            <w:r w:rsidRPr="009739B9">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739B9" w:rsidRDefault="00960E62" w:rsidP="009A084D">
            <w:pPr>
              <w:widowControl w:val="0"/>
              <w:jc w:val="center"/>
              <w:rPr>
                <w:rFonts w:eastAsia="Times New Roman" w:cs="Times New Roman"/>
                <w:b/>
                <w:sz w:val="20"/>
                <w:szCs w:val="20"/>
              </w:rPr>
            </w:pPr>
            <w:r w:rsidRPr="009739B9">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739B9" w:rsidRDefault="00960E62" w:rsidP="009A084D">
            <w:pPr>
              <w:widowControl w:val="0"/>
              <w:jc w:val="center"/>
              <w:rPr>
                <w:rFonts w:eastAsia="Times New Roman" w:cs="Times New Roman"/>
                <w:b/>
                <w:sz w:val="20"/>
                <w:szCs w:val="20"/>
              </w:rPr>
            </w:pPr>
            <w:r w:rsidRPr="009739B9">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739B9" w:rsidRDefault="00960E62" w:rsidP="009A084D">
            <w:pPr>
              <w:widowControl w:val="0"/>
              <w:jc w:val="center"/>
              <w:rPr>
                <w:rFonts w:eastAsia="Times New Roman" w:cs="Times New Roman"/>
                <w:b/>
                <w:sz w:val="20"/>
                <w:szCs w:val="20"/>
              </w:rPr>
            </w:pPr>
            <w:r w:rsidRPr="009739B9">
              <w:rPr>
                <w:rFonts w:eastAsia="Times New Roman" w:cs="Times New Roman"/>
                <w:b/>
                <w:sz w:val="20"/>
                <w:szCs w:val="20"/>
              </w:rPr>
              <w:t>Przedstawiciel podwykonawcy</w:t>
            </w:r>
          </w:p>
        </w:tc>
      </w:tr>
      <w:tr w:rsidR="00960E62" w:rsidRPr="009739B9"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739B9" w:rsidRDefault="00960E62" w:rsidP="009A084D">
            <w:pPr>
              <w:widowControl w:val="0"/>
              <w:rPr>
                <w:rFonts w:eastAsia="Times New Roman" w:cs="Times New Roman"/>
                <w:b/>
              </w:rPr>
            </w:pPr>
            <w:r w:rsidRPr="009739B9">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739B9" w:rsidRDefault="00960E62" w:rsidP="009A084D">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739B9" w:rsidRDefault="00960E62" w:rsidP="009A084D">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739B9" w:rsidRDefault="00960E62" w:rsidP="009A084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739B9" w:rsidRDefault="00960E62" w:rsidP="009A084D">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739B9" w:rsidRDefault="00960E62" w:rsidP="009A084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739B9" w:rsidRDefault="00960E62" w:rsidP="009A084D">
            <w:pPr>
              <w:widowControl w:val="0"/>
              <w:rPr>
                <w:rFonts w:eastAsia="Times New Roman" w:cs="Times New Roman"/>
                <w:b/>
              </w:rPr>
            </w:pPr>
          </w:p>
        </w:tc>
      </w:tr>
      <w:tr w:rsidR="00960E62" w:rsidRPr="009739B9"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739B9" w:rsidRDefault="00960E62" w:rsidP="009A084D">
            <w:pPr>
              <w:widowControl w:val="0"/>
              <w:rPr>
                <w:rFonts w:eastAsia="Times New Roman" w:cs="Times New Roman"/>
                <w:b/>
              </w:rPr>
            </w:pPr>
            <w:r w:rsidRPr="009739B9">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739B9" w:rsidRDefault="00960E62" w:rsidP="009A084D">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739B9" w:rsidRDefault="00960E62" w:rsidP="009A084D">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739B9" w:rsidRDefault="00960E62" w:rsidP="009A084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739B9" w:rsidRDefault="00960E62" w:rsidP="009A084D">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739B9" w:rsidRDefault="00960E62" w:rsidP="009A084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739B9" w:rsidRDefault="00960E62" w:rsidP="009A084D">
            <w:pPr>
              <w:widowControl w:val="0"/>
              <w:rPr>
                <w:rFonts w:eastAsia="Times New Roman" w:cs="Times New Roman"/>
                <w:b/>
              </w:rPr>
            </w:pPr>
          </w:p>
        </w:tc>
      </w:tr>
      <w:tr w:rsidR="00960E62" w:rsidRPr="009739B9"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739B9" w:rsidRDefault="00960E62" w:rsidP="009A084D">
            <w:pPr>
              <w:widowControl w:val="0"/>
              <w:rPr>
                <w:rFonts w:eastAsia="Times New Roman" w:cs="Times New Roman"/>
                <w:b/>
              </w:rPr>
            </w:pPr>
            <w:r w:rsidRPr="009739B9">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739B9" w:rsidRDefault="00960E62" w:rsidP="009A084D">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739B9" w:rsidRDefault="00960E62" w:rsidP="009A084D">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739B9" w:rsidRDefault="00960E62" w:rsidP="009A084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739B9" w:rsidRDefault="00960E62" w:rsidP="009A084D">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739B9" w:rsidRDefault="00960E62" w:rsidP="009A084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739B9" w:rsidRDefault="00960E62" w:rsidP="009A084D">
            <w:pPr>
              <w:widowControl w:val="0"/>
              <w:rPr>
                <w:rFonts w:eastAsia="Times New Roman" w:cs="Times New Roman"/>
                <w:b/>
              </w:rPr>
            </w:pPr>
          </w:p>
        </w:tc>
      </w:tr>
      <w:tr w:rsidR="00960E62" w:rsidRPr="009739B9"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739B9" w:rsidRDefault="00960E62" w:rsidP="009A084D">
            <w:pPr>
              <w:widowControl w:val="0"/>
              <w:rPr>
                <w:rFonts w:eastAsia="Times New Roman" w:cs="Times New Roman"/>
                <w:b/>
              </w:rPr>
            </w:pPr>
            <w:r w:rsidRPr="009739B9">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739B9" w:rsidRDefault="00960E62" w:rsidP="009A084D">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739B9" w:rsidRDefault="00960E62" w:rsidP="009A084D">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739B9" w:rsidRDefault="00960E62" w:rsidP="009A084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739B9" w:rsidRDefault="00960E62" w:rsidP="009A084D">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739B9" w:rsidRDefault="00960E62" w:rsidP="009A084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739B9" w:rsidRDefault="00960E62" w:rsidP="009A084D">
            <w:pPr>
              <w:widowControl w:val="0"/>
              <w:rPr>
                <w:rFonts w:eastAsia="Times New Roman" w:cs="Times New Roman"/>
                <w:b/>
              </w:rPr>
            </w:pPr>
          </w:p>
        </w:tc>
      </w:tr>
    </w:tbl>
    <w:p w14:paraId="453B52C7" w14:textId="77777777" w:rsidR="00960E62" w:rsidRPr="009739B9" w:rsidRDefault="00960E62" w:rsidP="009A084D">
      <w:pPr>
        <w:widowControl w:val="0"/>
        <w:jc w:val="both"/>
        <w:rPr>
          <w:rFonts w:eastAsia="Times New Roman" w:cs="Times New Roman"/>
          <w:sz w:val="24"/>
          <w:szCs w:val="24"/>
        </w:rPr>
      </w:pPr>
    </w:p>
    <w:p w14:paraId="787A9F12" w14:textId="01185DDD" w:rsidR="005C6B3C" w:rsidRPr="009739B9" w:rsidRDefault="005C6B3C" w:rsidP="009A084D">
      <w:pPr>
        <w:widowControl w:val="0"/>
        <w:ind w:left="360"/>
        <w:jc w:val="both"/>
        <w:rPr>
          <w:rFonts w:eastAsia="Times New Roman" w:cs="Times New Roman"/>
          <w:i/>
          <w:iCs/>
          <w:sz w:val="24"/>
          <w:szCs w:val="24"/>
        </w:rPr>
      </w:pPr>
      <w:r w:rsidRPr="009739B9">
        <w:rPr>
          <w:rFonts w:eastAsia="Times New Roman" w:cs="Times New Roman"/>
          <w:b/>
          <w:bCs/>
          <w:i/>
          <w:iCs/>
          <w:sz w:val="24"/>
          <w:szCs w:val="24"/>
        </w:rPr>
        <w:t>Uwaga:</w:t>
      </w:r>
      <w:r w:rsidRPr="009739B9">
        <w:rPr>
          <w:rFonts w:eastAsia="Times New Roman" w:cs="Times New Roman"/>
          <w:i/>
          <w:iCs/>
          <w:sz w:val="24"/>
          <w:szCs w:val="24"/>
        </w:rPr>
        <w:t xml:space="preserve"> niepodanie powyżej przez </w:t>
      </w:r>
      <w:r w:rsidR="000C7659" w:rsidRPr="009739B9">
        <w:rPr>
          <w:rFonts w:eastAsia="Times New Roman" w:cs="Times New Roman"/>
          <w:i/>
          <w:iCs/>
          <w:sz w:val="24"/>
          <w:szCs w:val="24"/>
        </w:rPr>
        <w:t>w</w:t>
      </w:r>
      <w:r w:rsidRPr="009739B9">
        <w:rPr>
          <w:rFonts w:eastAsia="Times New Roman" w:cs="Times New Roman"/>
          <w:i/>
          <w:iCs/>
          <w:sz w:val="24"/>
          <w:szCs w:val="24"/>
        </w:rPr>
        <w:t xml:space="preserve">ykonawcę zakresu części zamówienia, który powierzy podwykonawcom </w:t>
      </w:r>
      <w:r w:rsidR="000C7659" w:rsidRPr="009739B9">
        <w:rPr>
          <w:rFonts w:eastAsia="Times New Roman" w:cs="Times New Roman"/>
          <w:i/>
          <w:iCs/>
          <w:sz w:val="24"/>
          <w:szCs w:val="24"/>
        </w:rPr>
        <w:t>z</w:t>
      </w:r>
      <w:r w:rsidRPr="009739B9">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9739B9" w:rsidRDefault="005C6B3C" w:rsidP="009A084D">
      <w:pPr>
        <w:widowControl w:val="0"/>
        <w:jc w:val="both"/>
        <w:rPr>
          <w:rFonts w:eastAsia="Times New Roman" w:cs="Times New Roman"/>
          <w:b/>
          <w:bCs/>
          <w:sz w:val="24"/>
          <w:szCs w:val="24"/>
        </w:rPr>
      </w:pPr>
    </w:p>
    <w:p w14:paraId="04A80F23" w14:textId="77777777" w:rsidR="005C6B3C" w:rsidRPr="009739B9" w:rsidRDefault="005C6B3C" w:rsidP="009A084D">
      <w:pPr>
        <w:widowControl w:val="0"/>
        <w:numPr>
          <w:ilvl w:val="0"/>
          <w:numId w:val="47"/>
        </w:numPr>
        <w:jc w:val="both"/>
        <w:rPr>
          <w:rFonts w:eastAsia="Times New Roman" w:cs="Times New Roman"/>
          <w:b/>
          <w:bCs/>
          <w:sz w:val="24"/>
          <w:szCs w:val="24"/>
        </w:rPr>
      </w:pPr>
      <w:r w:rsidRPr="009739B9">
        <w:rPr>
          <w:rFonts w:eastAsia="Times New Roman" w:cs="Times New Roman"/>
          <w:sz w:val="24"/>
          <w:szCs w:val="24"/>
        </w:rPr>
        <w:t>Wykonawca oświadcza, że złożone dokumenty i oświadczenia są zgodne z aktualnym stanem prawnym i faktycznym.</w:t>
      </w:r>
    </w:p>
    <w:p w14:paraId="3E5963C4" w14:textId="77777777" w:rsidR="005C6B3C" w:rsidRPr="009739B9" w:rsidRDefault="005C6B3C" w:rsidP="009A084D">
      <w:pPr>
        <w:widowControl w:val="0"/>
        <w:jc w:val="both"/>
        <w:rPr>
          <w:rFonts w:eastAsia="Times New Roman" w:cs="Times New Roman"/>
          <w:sz w:val="24"/>
          <w:szCs w:val="24"/>
        </w:rPr>
      </w:pPr>
    </w:p>
    <w:p w14:paraId="06553CEF" w14:textId="77777777" w:rsidR="005C6B3C" w:rsidRPr="009739B9" w:rsidRDefault="005C6B3C" w:rsidP="009A084D">
      <w:pPr>
        <w:widowControl w:val="0"/>
        <w:numPr>
          <w:ilvl w:val="0"/>
          <w:numId w:val="47"/>
        </w:numPr>
        <w:jc w:val="both"/>
        <w:rPr>
          <w:rFonts w:eastAsia="Times New Roman" w:cs="Times New Roman"/>
          <w:b/>
          <w:bCs/>
          <w:sz w:val="24"/>
          <w:szCs w:val="24"/>
        </w:rPr>
      </w:pPr>
      <w:r w:rsidRPr="009739B9">
        <w:rPr>
          <w:rFonts w:eastAsia="Times New Roman" w:cs="Times New Roman"/>
          <w:sz w:val="24"/>
          <w:szCs w:val="24"/>
        </w:rPr>
        <w:t>Upoważnionym/upoważnionymi</w:t>
      </w:r>
      <w:r w:rsidRPr="009739B9">
        <w:rPr>
          <w:rFonts w:eastAsia="Times New Roman" w:cs="Times New Roman"/>
          <w:b/>
          <w:bCs/>
          <w:sz w:val="24"/>
          <w:szCs w:val="24"/>
        </w:rPr>
        <w:t>*)</w:t>
      </w:r>
      <w:r w:rsidRPr="009739B9">
        <w:rPr>
          <w:rFonts w:eastAsia="Times New Roman" w:cs="Times New Roman"/>
          <w:sz w:val="24"/>
          <w:szCs w:val="24"/>
        </w:rPr>
        <w:t xml:space="preserve"> do reprezentowania naszej firmy w niniejszym postępowaniu jest/są</w:t>
      </w:r>
      <w:r w:rsidRPr="009739B9">
        <w:rPr>
          <w:rFonts w:eastAsia="Times New Roman" w:cs="Times New Roman"/>
          <w:b/>
          <w:bCs/>
          <w:sz w:val="24"/>
          <w:szCs w:val="24"/>
        </w:rPr>
        <w:t>*)</w:t>
      </w:r>
      <w:r w:rsidRPr="009739B9">
        <w:rPr>
          <w:rFonts w:eastAsia="Times New Roman" w:cs="Times New Roman"/>
          <w:sz w:val="24"/>
          <w:szCs w:val="24"/>
        </w:rPr>
        <w:t>:</w:t>
      </w:r>
      <w:r w:rsidRPr="009739B9">
        <w:rPr>
          <w:rFonts w:eastAsia="Times New Roman" w:cs="Times New Roman"/>
          <w:b/>
          <w:bCs/>
          <w:sz w:val="24"/>
          <w:szCs w:val="24"/>
        </w:rPr>
        <w:t xml:space="preserve"> </w:t>
      </w:r>
      <w:r w:rsidRPr="009739B9">
        <w:rPr>
          <w:rFonts w:eastAsia="Times New Roman" w:cs="Times New Roman"/>
          <w:sz w:val="24"/>
          <w:szCs w:val="24"/>
        </w:rPr>
        <w:t>...................................................................................................................</w:t>
      </w:r>
      <w:r w:rsidRPr="009739B9">
        <w:rPr>
          <w:rFonts w:eastAsia="Times New Roman" w:cs="Times New Roman"/>
          <w:i/>
          <w:iCs/>
          <w:sz w:val="24"/>
          <w:szCs w:val="24"/>
        </w:rPr>
        <w:t xml:space="preserve">(Imię i nazwisko)     </w:t>
      </w:r>
    </w:p>
    <w:p w14:paraId="0F0F516D" w14:textId="77777777" w:rsidR="005C6B3C" w:rsidRPr="009739B9" w:rsidRDefault="005C6B3C" w:rsidP="009A084D">
      <w:pPr>
        <w:widowControl w:val="0"/>
        <w:ind w:left="709" w:firstLine="708"/>
        <w:jc w:val="both"/>
        <w:rPr>
          <w:rFonts w:eastAsia="Times New Roman" w:cs="Times New Roman"/>
          <w:i/>
          <w:iCs/>
          <w:sz w:val="24"/>
          <w:szCs w:val="24"/>
        </w:rPr>
      </w:pPr>
      <w:r w:rsidRPr="009739B9">
        <w:rPr>
          <w:rFonts w:eastAsia="Times New Roman" w:cs="Times New Roman"/>
          <w:i/>
          <w:iCs/>
          <w:sz w:val="24"/>
          <w:szCs w:val="24"/>
        </w:rPr>
        <w:t xml:space="preserve">                                                               </w:t>
      </w:r>
    </w:p>
    <w:p w14:paraId="59B389B4" w14:textId="77777777" w:rsidR="005C6B3C" w:rsidRPr="009739B9" w:rsidRDefault="005C6B3C" w:rsidP="009A084D">
      <w:pPr>
        <w:widowControl w:val="0"/>
        <w:ind w:left="360"/>
        <w:jc w:val="both"/>
        <w:rPr>
          <w:rFonts w:eastAsia="Times New Roman" w:cs="Times New Roman"/>
          <w:b/>
          <w:bCs/>
          <w:sz w:val="24"/>
          <w:szCs w:val="24"/>
        </w:rPr>
      </w:pPr>
      <w:r w:rsidRPr="009739B9">
        <w:rPr>
          <w:rFonts w:eastAsia="Times New Roman" w:cs="Times New Roman"/>
          <w:sz w:val="24"/>
          <w:szCs w:val="24"/>
        </w:rPr>
        <w:t>Upoważnienie dla powyżej wskazanych osób wynika z:</w:t>
      </w:r>
    </w:p>
    <w:p w14:paraId="2B2D2AD4" w14:textId="77777777" w:rsidR="00B632BB" w:rsidRPr="009739B9" w:rsidRDefault="005C6B3C" w:rsidP="009A084D">
      <w:pPr>
        <w:pStyle w:val="Akapitzlist"/>
        <w:widowControl w:val="0"/>
        <w:numPr>
          <w:ilvl w:val="0"/>
          <w:numId w:val="52"/>
        </w:numPr>
        <w:suppressAutoHyphens/>
        <w:spacing w:after="0" w:line="240" w:lineRule="auto"/>
        <w:jc w:val="both"/>
        <w:rPr>
          <w:rFonts w:ascii="Times New Roman" w:eastAsia="Times New Roman" w:hAnsi="Times New Roman" w:cs="Times New Roman"/>
          <w:b/>
          <w:bCs/>
          <w:sz w:val="24"/>
          <w:szCs w:val="24"/>
        </w:rPr>
      </w:pPr>
      <w:r w:rsidRPr="009739B9">
        <w:rPr>
          <w:rFonts w:ascii="Times New Roman" w:eastAsia="Times New Roman" w:hAnsi="Times New Roman" w:cs="Times New Roman"/>
          <w:sz w:val="24"/>
          <w:szCs w:val="24"/>
        </w:rPr>
        <w:t>pełnomocnictwa, które dołączam do oferty.</w:t>
      </w:r>
    </w:p>
    <w:p w14:paraId="1525A826" w14:textId="1E18742A" w:rsidR="005C6B3C" w:rsidRPr="009739B9" w:rsidRDefault="005C6B3C" w:rsidP="009A084D">
      <w:pPr>
        <w:pStyle w:val="Akapitzlist"/>
        <w:widowControl w:val="0"/>
        <w:numPr>
          <w:ilvl w:val="0"/>
          <w:numId w:val="52"/>
        </w:numPr>
        <w:suppressAutoHyphens/>
        <w:spacing w:after="0" w:line="240" w:lineRule="auto"/>
        <w:jc w:val="both"/>
        <w:rPr>
          <w:rFonts w:ascii="Times New Roman" w:eastAsia="Times New Roman" w:hAnsi="Times New Roman" w:cs="Times New Roman"/>
          <w:b/>
          <w:bCs/>
          <w:sz w:val="24"/>
          <w:szCs w:val="24"/>
        </w:rPr>
      </w:pPr>
      <w:r w:rsidRPr="009739B9">
        <w:rPr>
          <w:rFonts w:ascii="Times New Roman" w:eastAsia="Times New Roman" w:hAnsi="Times New Roman" w:cs="Times New Roman"/>
          <w:sz w:val="24"/>
          <w:szCs w:val="24"/>
        </w:rPr>
        <w:t xml:space="preserve">dokumentu rejestrowego, </w:t>
      </w:r>
      <w:r w:rsidRPr="009739B9">
        <w:rPr>
          <w:rFonts w:ascii="Times New Roman" w:eastAsia="Times New Roman" w:hAnsi="Times New Roman" w:cs="Times New Roman"/>
          <w:b/>
          <w:bCs/>
          <w:sz w:val="24"/>
          <w:szCs w:val="24"/>
        </w:rPr>
        <w:t xml:space="preserve">*) </w:t>
      </w:r>
      <w:r w:rsidRPr="009739B9">
        <w:rPr>
          <w:rFonts w:ascii="Times New Roman" w:eastAsia="Times New Roman" w:hAnsi="Times New Roman" w:cs="Times New Roman"/>
          <w:sz w:val="24"/>
          <w:szCs w:val="24"/>
        </w:rPr>
        <w:t>który dołączam do oferty/</w:t>
      </w:r>
      <w:r w:rsidRPr="009739B9">
        <w:rPr>
          <w:rFonts w:ascii="Times New Roman" w:eastAsia="Times New Roman" w:hAnsi="Times New Roman" w:cs="Times New Roman"/>
          <w:b/>
          <w:bCs/>
          <w:sz w:val="24"/>
          <w:szCs w:val="24"/>
        </w:rPr>
        <w:t xml:space="preserve">*) </w:t>
      </w:r>
      <w:r w:rsidRPr="009739B9">
        <w:rPr>
          <w:rFonts w:ascii="Times New Roman" w:eastAsia="Times New Roman" w:hAnsi="Times New Roman" w:cs="Times New Roman"/>
          <w:sz w:val="24"/>
          <w:szCs w:val="24"/>
        </w:rPr>
        <w:t>p</w:t>
      </w:r>
      <w:r w:rsidRPr="009739B9">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9739B9" w:rsidRDefault="002E4429" w:rsidP="009A084D">
      <w:pPr>
        <w:widowControl w:val="0"/>
        <w:rPr>
          <w:rFonts w:eastAsia="Times New Roman" w:cs="Times New Roman"/>
          <w:bCs/>
          <w:kern w:val="2"/>
          <w:sz w:val="24"/>
          <w:szCs w:val="24"/>
          <w:lang w:eastAsia="zh-CN"/>
        </w:rPr>
      </w:pPr>
    </w:p>
    <w:p w14:paraId="7027FA41" w14:textId="77777777" w:rsidR="002B3055" w:rsidRPr="009739B9" w:rsidRDefault="002B3055" w:rsidP="009A084D">
      <w:pPr>
        <w:widowControl w:val="0"/>
        <w:numPr>
          <w:ilvl w:val="0"/>
          <w:numId w:val="47"/>
        </w:numPr>
        <w:rPr>
          <w:rFonts w:eastAsia="Times New Roman" w:cs="Times New Roman"/>
          <w:bCs/>
          <w:kern w:val="2"/>
          <w:sz w:val="24"/>
          <w:szCs w:val="24"/>
          <w:lang w:eastAsia="zh-CN"/>
        </w:rPr>
      </w:pPr>
      <w:r w:rsidRPr="009739B9">
        <w:rPr>
          <w:rFonts w:eastAsia="Times New Roman" w:cs="Times New Roman"/>
          <w:bCs/>
          <w:kern w:val="2"/>
          <w:sz w:val="24"/>
          <w:szCs w:val="24"/>
          <w:lang w:eastAsia="zh-CN"/>
        </w:rPr>
        <w:t>Wykonawca oświadcza, że jest:</w:t>
      </w:r>
      <w:r w:rsidRPr="009739B9">
        <w:rPr>
          <w:rFonts w:ascii="Calibri" w:eastAsia="Times New Roman" w:hAnsi="Calibri" w:cs="Times New Roman"/>
          <w:bCs/>
          <w:kern w:val="2"/>
          <w:sz w:val="24"/>
          <w:szCs w:val="24"/>
          <w:vertAlign w:val="superscript"/>
          <w:lang w:eastAsia="zh-CN"/>
        </w:rPr>
        <w:footnoteReference w:id="1"/>
      </w:r>
    </w:p>
    <w:p w14:paraId="48B875BE" w14:textId="77777777" w:rsidR="002B3055" w:rsidRPr="009739B9" w:rsidRDefault="002B3055" w:rsidP="009A084D">
      <w:pPr>
        <w:widowControl w:val="0"/>
        <w:ind w:left="360"/>
        <w:rPr>
          <w:rFonts w:eastAsia="Times New Roman" w:cs="Times New Roman"/>
          <w:bCs/>
          <w:i/>
          <w:iCs/>
          <w:kern w:val="2"/>
          <w:sz w:val="24"/>
          <w:szCs w:val="24"/>
          <w:lang w:eastAsia="zh-CN"/>
        </w:rPr>
      </w:pPr>
      <w:r w:rsidRPr="009739B9">
        <w:rPr>
          <w:rFonts w:eastAsia="Times New Roman" w:cs="Times New Roman"/>
          <w:bCs/>
          <w:i/>
          <w:iCs/>
          <w:kern w:val="2"/>
          <w:sz w:val="24"/>
          <w:szCs w:val="24"/>
          <w:lang w:eastAsia="zh-CN"/>
        </w:rPr>
        <w:t>(</w:t>
      </w:r>
      <w:r w:rsidRPr="009739B9">
        <w:rPr>
          <w:rFonts w:eastAsia="Times New Roman" w:cs="Times New Roman"/>
          <w:b/>
          <w:i/>
          <w:iCs/>
          <w:kern w:val="2"/>
          <w:sz w:val="24"/>
          <w:szCs w:val="24"/>
          <w:lang w:eastAsia="zh-CN"/>
        </w:rPr>
        <w:t>Uwaga</w:t>
      </w:r>
      <w:r w:rsidRPr="009739B9">
        <w:rPr>
          <w:rFonts w:eastAsia="Times New Roman" w:cs="Times New Roman"/>
          <w:bCs/>
          <w:i/>
          <w:iCs/>
          <w:kern w:val="2"/>
          <w:sz w:val="24"/>
          <w:szCs w:val="24"/>
          <w:lang w:eastAsia="zh-CN"/>
        </w:rPr>
        <w:t>: niepotrzebne skreślić)</w:t>
      </w:r>
    </w:p>
    <w:p w14:paraId="6789C3AD" w14:textId="77777777" w:rsidR="002B3055" w:rsidRPr="009739B9" w:rsidRDefault="002B3055" w:rsidP="009A084D">
      <w:pPr>
        <w:widowControl w:val="0"/>
        <w:numPr>
          <w:ilvl w:val="1"/>
          <w:numId w:val="8"/>
        </w:numPr>
        <w:ind w:left="644"/>
        <w:rPr>
          <w:rFonts w:eastAsia="Times New Roman" w:cs="Times New Roman"/>
          <w:bCs/>
          <w:kern w:val="2"/>
          <w:sz w:val="24"/>
          <w:szCs w:val="24"/>
          <w:lang w:eastAsia="zh-CN"/>
        </w:rPr>
      </w:pPr>
      <w:r w:rsidRPr="009739B9">
        <w:rPr>
          <w:rFonts w:eastAsia="Times New Roman" w:cs="Times New Roman"/>
          <w:bCs/>
          <w:kern w:val="2"/>
          <w:sz w:val="24"/>
          <w:szCs w:val="24"/>
          <w:lang w:eastAsia="zh-CN"/>
        </w:rPr>
        <w:t>*) jednoosobową działalnością gospodarczą,</w:t>
      </w:r>
    </w:p>
    <w:p w14:paraId="2B24B2E5" w14:textId="77777777" w:rsidR="002B3055" w:rsidRPr="009739B9" w:rsidRDefault="002B3055" w:rsidP="009A084D">
      <w:pPr>
        <w:widowControl w:val="0"/>
        <w:numPr>
          <w:ilvl w:val="1"/>
          <w:numId w:val="8"/>
        </w:numPr>
        <w:ind w:left="644"/>
        <w:rPr>
          <w:rFonts w:eastAsia="Times New Roman" w:cs="Times New Roman"/>
          <w:bCs/>
          <w:kern w:val="2"/>
          <w:sz w:val="24"/>
          <w:szCs w:val="24"/>
          <w:lang w:eastAsia="zh-CN"/>
        </w:rPr>
      </w:pPr>
      <w:r w:rsidRPr="009739B9">
        <w:rPr>
          <w:rFonts w:eastAsia="Times New Roman" w:cs="Times New Roman"/>
          <w:bCs/>
          <w:kern w:val="2"/>
          <w:sz w:val="24"/>
          <w:szCs w:val="24"/>
          <w:lang w:eastAsia="zh-CN"/>
        </w:rPr>
        <w:t>*) osobą fizyczną nieprowadzącą działalności gospodarczej,</w:t>
      </w:r>
    </w:p>
    <w:p w14:paraId="39EFB603" w14:textId="77777777" w:rsidR="002B3055" w:rsidRPr="009739B9" w:rsidRDefault="002B3055" w:rsidP="009A084D">
      <w:pPr>
        <w:widowControl w:val="0"/>
        <w:numPr>
          <w:ilvl w:val="1"/>
          <w:numId w:val="8"/>
        </w:numPr>
        <w:ind w:left="644"/>
        <w:rPr>
          <w:rFonts w:eastAsia="Times New Roman" w:cs="Times New Roman"/>
          <w:bCs/>
          <w:kern w:val="2"/>
          <w:sz w:val="24"/>
          <w:szCs w:val="24"/>
          <w:lang w:eastAsia="zh-CN"/>
        </w:rPr>
      </w:pPr>
      <w:r w:rsidRPr="009739B9">
        <w:rPr>
          <w:rFonts w:eastAsia="Times New Roman" w:cs="Times New Roman"/>
          <w:bCs/>
          <w:kern w:val="2"/>
          <w:sz w:val="24"/>
          <w:szCs w:val="24"/>
          <w:lang w:eastAsia="zh-CN"/>
        </w:rPr>
        <w:t>*) mikroprzedsiębiorstwem,</w:t>
      </w:r>
    </w:p>
    <w:p w14:paraId="3C265B1F" w14:textId="77777777" w:rsidR="002B3055" w:rsidRPr="009739B9" w:rsidRDefault="002B3055" w:rsidP="009A084D">
      <w:pPr>
        <w:widowControl w:val="0"/>
        <w:numPr>
          <w:ilvl w:val="1"/>
          <w:numId w:val="8"/>
        </w:numPr>
        <w:ind w:left="644"/>
        <w:rPr>
          <w:rFonts w:eastAsia="Times New Roman" w:cs="Times New Roman"/>
          <w:bCs/>
          <w:kern w:val="2"/>
          <w:sz w:val="24"/>
          <w:szCs w:val="24"/>
          <w:lang w:eastAsia="zh-CN"/>
        </w:rPr>
      </w:pPr>
      <w:r w:rsidRPr="009739B9">
        <w:rPr>
          <w:rFonts w:eastAsia="Times New Roman" w:cs="Times New Roman"/>
          <w:bCs/>
          <w:kern w:val="2"/>
          <w:sz w:val="24"/>
          <w:szCs w:val="24"/>
          <w:lang w:eastAsia="zh-CN"/>
        </w:rPr>
        <w:t xml:space="preserve">*) małym przedsiębiorstwem, </w:t>
      </w:r>
    </w:p>
    <w:p w14:paraId="2682796C" w14:textId="77777777" w:rsidR="002B3055" w:rsidRPr="009739B9" w:rsidRDefault="002B3055" w:rsidP="009A084D">
      <w:pPr>
        <w:widowControl w:val="0"/>
        <w:numPr>
          <w:ilvl w:val="1"/>
          <w:numId w:val="8"/>
        </w:numPr>
        <w:ind w:left="644"/>
        <w:rPr>
          <w:rFonts w:eastAsia="Times New Roman" w:cs="Times New Roman"/>
          <w:bCs/>
          <w:kern w:val="2"/>
          <w:sz w:val="24"/>
          <w:szCs w:val="24"/>
          <w:lang w:eastAsia="zh-CN"/>
        </w:rPr>
      </w:pPr>
      <w:r w:rsidRPr="009739B9">
        <w:rPr>
          <w:rFonts w:eastAsia="Times New Roman" w:cs="Times New Roman"/>
          <w:bCs/>
          <w:kern w:val="2"/>
          <w:sz w:val="24"/>
          <w:szCs w:val="24"/>
          <w:lang w:eastAsia="zh-CN"/>
        </w:rPr>
        <w:t>*) średnim przedsiębiorstwem,</w:t>
      </w:r>
    </w:p>
    <w:p w14:paraId="7678F0CF" w14:textId="77777777" w:rsidR="002B3055" w:rsidRPr="009739B9" w:rsidRDefault="002B3055" w:rsidP="009A084D">
      <w:pPr>
        <w:widowControl w:val="0"/>
        <w:numPr>
          <w:ilvl w:val="1"/>
          <w:numId w:val="8"/>
        </w:numPr>
        <w:ind w:left="644"/>
        <w:rPr>
          <w:rFonts w:eastAsia="Times New Roman" w:cs="Times New Roman"/>
          <w:bCs/>
          <w:kern w:val="2"/>
          <w:sz w:val="24"/>
          <w:szCs w:val="24"/>
          <w:lang w:eastAsia="zh-CN"/>
        </w:rPr>
      </w:pPr>
      <w:r w:rsidRPr="009739B9">
        <w:rPr>
          <w:rFonts w:eastAsia="Times New Roman" w:cs="Times New Roman"/>
          <w:bCs/>
          <w:kern w:val="2"/>
          <w:sz w:val="24"/>
          <w:szCs w:val="24"/>
          <w:lang w:eastAsia="zh-CN"/>
        </w:rPr>
        <w:t>*) inny rodzaj.</w:t>
      </w:r>
    </w:p>
    <w:p w14:paraId="231B4FDA" w14:textId="77777777" w:rsidR="002E4429" w:rsidRPr="009739B9" w:rsidRDefault="002E4429" w:rsidP="009A084D">
      <w:pPr>
        <w:widowControl w:val="0"/>
        <w:rPr>
          <w:rFonts w:eastAsia="Times New Roman" w:cs="Times New Roman"/>
          <w:bCs/>
          <w:kern w:val="2"/>
          <w:sz w:val="24"/>
          <w:szCs w:val="24"/>
          <w:lang w:eastAsia="zh-CN"/>
        </w:rPr>
      </w:pPr>
    </w:p>
    <w:p w14:paraId="123808D2" w14:textId="72FE5BF9" w:rsidR="00B632BB" w:rsidRPr="009739B9" w:rsidRDefault="00F52CF9" w:rsidP="009A084D">
      <w:pPr>
        <w:pStyle w:val="Akapitzlist"/>
        <w:widowControl w:val="0"/>
        <w:numPr>
          <w:ilvl w:val="0"/>
          <w:numId w:val="47"/>
        </w:numPr>
        <w:suppressAutoHyphens/>
        <w:spacing w:after="0" w:line="240" w:lineRule="auto"/>
        <w:rPr>
          <w:rFonts w:ascii="Times New Roman" w:eastAsia="Times New Roman" w:hAnsi="Times New Roman" w:cs="Times New Roman"/>
          <w:bCs/>
          <w:kern w:val="2"/>
          <w:sz w:val="24"/>
          <w:szCs w:val="24"/>
          <w:lang w:eastAsia="zh-CN"/>
        </w:rPr>
      </w:pPr>
      <w:r w:rsidRPr="009739B9">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9739B9" w:rsidRDefault="00F52CF9" w:rsidP="009A084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9739B9">
        <w:rPr>
          <w:rFonts w:ascii="Times New Roman" w:eastAsia="Times New Roman" w:hAnsi="Times New Roman" w:cs="Times New Roman"/>
          <w:bCs/>
          <w:i/>
          <w:iCs/>
          <w:kern w:val="2"/>
          <w:sz w:val="24"/>
          <w:szCs w:val="24"/>
          <w:lang w:eastAsia="zh-CN"/>
        </w:rPr>
        <w:t>(</w:t>
      </w:r>
      <w:r w:rsidRPr="009739B9">
        <w:rPr>
          <w:rFonts w:ascii="Times New Roman" w:eastAsia="Times New Roman" w:hAnsi="Times New Roman" w:cs="Times New Roman"/>
          <w:b/>
          <w:i/>
          <w:iCs/>
          <w:kern w:val="2"/>
          <w:sz w:val="24"/>
          <w:szCs w:val="24"/>
          <w:lang w:eastAsia="zh-CN"/>
        </w:rPr>
        <w:t>U</w:t>
      </w:r>
      <w:r w:rsidR="00B632BB" w:rsidRPr="009739B9">
        <w:rPr>
          <w:rFonts w:ascii="Times New Roman" w:eastAsia="Times New Roman" w:hAnsi="Times New Roman" w:cs="Times New Roman"/>
          <w:b/>
          <w:i/>
          <w:iCs/>
          <w:kern w:val="2"/>
          <w:sz w:val="24"/>
          <w:szCs w:val="24"/>
          <w:lang w:eastAsia="zh-CN"/>
        </w:rPr>
        <w:t>waga</w:t>
      </w:r>
      <w:r w:rsidRPr="009739B9">
        <w:rPr>
          <w:rFonts w:ascii="Times New Roman" w:eastAsia="Times New Roman" w:hAnsi="Times New Roman" w:cs="Times New Roman"/>
          <w:bCs/>
          <w:i/>
          <w:iCs/>
          <w:kern w:val="2"/>
          <w:sz w:val="24"/>
          <w:szCs w:val="24"/>
          <w:lang w:eastAsia="zh-CN"/>
        </w:rPr>
        <w:t>: niepotrzebne skreślić)</w:t>
      </w:r>
    </w:p>
    <w:p w14:paraId="7AF70B12" w14:textId="36B6F977" w:rsidR="00B632BB" w:rsidRPr="009739B9" w:rsidRDefault="00B632BB" w:rsidP="009A084D">
      <w:pPr>
        <w:pStyle w:val="Akapitzlist"/>
        <w:widowControl w:val="0"/>
        <w:numPr>
          <w:ilvl w:val="0"/>
          <w:numId w:val="53"/>
        </w:numPr>
        <w:suppressAutoHyphens/>
        <w:spacing w:after="0" w:line="240" w:lineRule="auto"/>
        <w:rPr>
          <w:rFonts w:ascii="Times New Roman" w:eastAsia="Times New Roman" w:hAnsi="Times New Roman" w:cs="Times New Roman"/>
          <w:bCs/>
          <w:i/>
          <w:iCs/>
          <w:kern w:val="2"/>
          <w:sz w:val="24"/>
          <w:szCs w:val="24"/>
          <w:lang w:eastAsia="zh-CN"/>
        </w:rPr>
      </w:pPr>
      <w:r w:rsidRPr="009739B9">
        <w:rPr>
          <w:rFonts w:ascii="Times New Roman" w:eastAsia="Times New Roman" w:hAnsi="Times New Roman" w:cs="Times New Roman"/>
          <w:b/>
          <w:kern w:val="2"/>
          <w:sz w:val="24"/>
          <w:szCs w:val="24"/>
          <w:lang w:eastAsia="zh-CN"/>
        </w:rPr>
        <w:t>*)</w:t>
      </w:r>
      <w:r w:rsidRPr="009739B9">
        <w:rPr>
          <w:rFonts w:ascii="Times New Roman" w:eastAsia="Times New Roman" w:hAnsi="Times New Roman" w:cs="Times New Roman"/>
          <w:bCs/>
          <w:kern w:val="2"/>
          <w:sz w:val="24"/>
          <w:szCs w:val="24"/>
          <w:lang w:eastAsia="zh-CN"/>
        </w:rPr>
        <w:t xml:space="preserve"> nie prowadzi do powstania u </w:t>
      </w:r>
      <w:r w:rsidR="0078082F" w:rsidRPr="009739B9">
        <w:rPr>
          <w:rFonts w:ascii="Times New Roman" w:eastAsia="Times New Roman" w:hAnsi="Times New Roman" w:cs="Times New Roman"/>
          <w:bCs/>
          <w:kern w:val="2"/>
          <w:sz w:val="24"/>
          <w:szCs w:val="24"/>
          <w:lang w:eastAsia="zh-CN"/>
        </w:rPr>
        <w:t>z</w:t>
      </w:r>
      <w:r w:rsidRPr="009739B9">
        <w:rPr>
          <w:rFonts w:ascii="Times New Roman" w:eastAsia="Times New Roman" w:hAnsi="Times New Roman" w:cs="Times New Roman"/>
          <w:bCs/>
          <w:kern w:val="2"/>
          <w:sz w:val="24"/>
          <w:szCs w:val="24"/>
          <w:lang w:eastAsia="zh-CN"/>
        </w:rPr>
        <w:t>amawiającego obowiązku podatkowego,</w:t>
      </w:r>
    </w:p>
    <w:p w14:paraId="1BB44985" w14:textId="546BA6B2" w:rsidR="00B632BB" w:rsidRPr="009739B9" w:rsidRDefault="00B632BB" w:rsidP="009A084D">
      <w:pPr>
        <w:pStyle w:val="Akapitzlist"/>
        <w:widowControl w:val="0"/>
        <w:numPr>
          <w:ilvl w:val="0"/>
          <w:numId w:val="53"/>
        </w:numPr>
        <w:suppressAutoHyphens/>
        <w:spacing w:after="0" w:line="240" w:lineRule="auto"/>
        <w:rPr>
          <w:rFonts w:ascii="Times New Roman" w:eastAsia="Times New Roman" w:hAnsi="Times New Roman" w:cs="Times New Roman"/>
          <w:bCs/>
          <w:i/>
          <w:iCs/>
          <w:kern w:val="2"/>
          <w:sz w:val="24"/>
          <w:szCs w:val="24"/>
          <w:lang w:eastAsia="zh-CN"/>
        </w:rPr>
      </w:pPr>
      <w:r w:rsidRPr="009739B9">
        <w:rPr>
          <w:rFonts w:ascii="Times New Roman" w:eastAsia="Times New Roman" w:hAnsi="Times New Roman" w:cs="Times New Roman"/>
          <w:b/>
          <w:kern w:val="2"/>
          <w:sz w:val="24"/>
          <w:szCs w:val="24"/>
          <w:lang w:eastAsia="zh-CN"/>
        </w:rPr>
        <w:lastRenderedPageBreak/>
        <w:t>*)</w:t>
      </w:r>
      <w:r w:rsidRPr="009739B9">
        <w:rPr>
          <w:rFonts w:ascii="Times New Roman" w:eastAsia="Times New Roman" w:hAnsi="Times New Roman" w:cs="Times New Roman"/>
          <w:bCs/>
          <w:kern w:val="2"/>
          <w:sz w:val="24"/>
          <w:szCs w:val="24"/>
          <w:lang w:eastAsia="zh-CN"/>
        </w:rPr>
        <w:t xml:space="preserve"> </w:t>
      </w:r>
      <w:r w:rsidR="00F52CF9" w:rsidRPr="009739B9">
        <w:rPr>
          <w:rFonts w:ascii="Times New Roman" w:eastAsia="Times New Roman" w:hAnsi="Times New Roman" w:cs="Times New Roman"/>
          <w:bCs/>
          <w:kern w:val="2"/>
          <w:sz w:val="24"/>
          <w:szCs w:val="24"/>
          <w:lang w:eastAsia="zh-CN"/>
        </w:rPr>
        <w:t>prowadzi</w:t>
      </w:r>
      <w:r w:rsidRPr="009739B9">
        <w:rPr>
          <w:rFonts w:ascii="Times New Roman" w:eastAsia="Times New Roman" w:hAnsi="Times New Roman" w:cs="Times New Roman"/>
          <w:bCs/>
          <w:kern w:val="2"/>
          <w:sz w:val="24"/>
          <w:szCs w:val="24"/>
          <w:lang w:eastAsia="zh-CN"/>
        </w:rPr>
        <w:t xml:space="preserve"> do powstania u </w:t>
      </w:r>
      <w:r w:rsidR="0078082F" w:rsidRPr="009739B9">
        <w:rPr>
          <w:rFonts w:ascii="Times New Roman" w:eastAsia="Times New Roman" w:hAnsi="Times New Roman" w:cs="Times New Roman"/>
          <w:bCs/>
          <w:kern w:val="2"/>
          <w:sz w:val="24"/>
          <w:szCs w:val="24"/>
          <w:lang w:eastAsia="zh-CN"/>
        </w:rPr>
        <w:t>z</w:t>
      </w:r>
      <w:r w:rsidRPr="009739B9">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9739B9" w:rsidRDefault="00F52CF9" w:rsidP="009A084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9739B9">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9739B9">
        <w:rPr>
          <w:rFonts w:ascii="Times New Roman" w:eastAsia="Times New Roman" w:hAnsi="Times New Roman" w:cs="Times New Roman"/>
          <w:bCs/>
          <w:kern w:val="2"/>
          <w:sz w:val="24"/>
          <w:szCs w:val="24"/>
          <w:lang w:eastAsia="zh-CN"/>
        </w:rPr>
        <w:t xml:space="preserve"> </w:t>
      </w:r>
      <w:r w:rsidRPr="009739B9">
        <w:rPr>
          <w:rFonts w:ascii="Times New Roman" w:eastAsia="Times New Roman" w:hAnsi="Times New Roman" w:cs="Times New Roman"/>
          <w:bCs/>
          <w:kern w:val="2"/>
          <w:sz w:val="24"/>
          <w:szCs w:val="24"/>
          <w:lang w:eastAsia="zh-CN"/>
        </w:rPr>
        <w:t>…………………………………………………………………………</w:t>
      </w:r>
    </w:p>
    <w:p w14:paraId="2D8ABCAC" w14:textId="26EF690A" w:rsidR="00F52CF9" w:rsidRPr="009739B9" w:rsidRDefault="00F52CF9" w:rsidP="009A084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9739B9">
        <w:rPr>
          <w:rFonts w:ascii="Times New Roman" w:eastAsia="Times New Roman" w:hAnsi="Times New Roman" w:cs="Times New Roman"/>
          <w:bCs/>
          <w:kern w:val="2"/>
          <w:sz w:val="24"/>
          <w:szCs w:val="24"/>
          <w:lang w:eastAsia="zh-CN"/>
        </w:rPr>
        <w:t>Wartość towaru lub usługi bez kwoty podatku VAT:</w:t>
      </w:r>
      <w:r w:rsidR="00B632BB" w:rsidRPr="009739B9">
        <w:rPr>
          <w:rFonts w:ascii="Times New Roman" w:eastAsia="Times New Roman" w:hAnsi="Times New Roman" w:cs="Times New Roman"/>
          <w:bCs/>
          <w:kern w:val="2"/>
          <w:sz w:val="24"/>
          <w:szCs w:val="24"/>
          <w:lang w:eastAsia="zh-CN"/>
        </w:rPr>
        <w:t xml:space="preserve"> </w:t>
      </w:r>
      <w:r w:rsidRPr="009739B9">
        <w:rPr>
          <w:rFonts w:ascii="Times New Roman" w:eastAsia="Times New Roman" w:hAnsi="Times New Roman" w:cs="Times New Roman"/>
          <w:bCs/>
          <w:kern w:val="2"/>
          <w:sz w:val="24"/>
          <w:szCs w:val="24"/>
          <w:lang w:eastAsia="zh-CN"/>
        </w:rPr>
        <w:t>…………………………………………</w:t>
      </w:r>
    </w:p>
    <w:p w14:paraId="1247B082" w14:textId="77777777" w:rsidR="00F52CF9" w:rsidRPr="009739B9" w:rsidRDefault="00F52CF9" w:rsidP="009A084D">
      <w:pPr>
        <w:widowControl w:val="0"/>
        <w:jc w:val="both"/>
        <w:rPr>
          <w:rFonts w:eastAsia="Times New Roman" w:cs="Times New Roman"/>
          <w:sz w:val="24"/>
          <w:szCs w:val="24"/>
          <w:lang w:eastAsia="en-US"/>
        </w:rPr>
      </w:pPr>
    </w:p>
    <w:p w14:paraId="6CD5C3E2" w14:textId="39CD411C" w:rsidR="005C6B3C" w:rsidRPr="009739B9" w:rsidRDefault="005C6B3C" w:rsidP="009A084D">
      <w:pPr>
        <w:widowControl w:val="0"/>
        <w:numPr>
          <w:ilvl w:val="0"/>
          <w:numId w:val="47"/>
        </w:numPr>
        <w:jc w:val="both"/>
        <w:rPr>
          <w:rFonts w:eastAsia="Times New Roman" w:cs="Times New Roman"/>
          <w:sz w:val="24"/>
          <w:szCs w:val="24"/>
          <w:lang w:eastAsia="en-US"/>
        </w:rPr>
      </w:pPr>
      <w:r w:rsidRPr="009739B9">
        <w:rPr>
          <w:rFonts w:eastAsia="Times New Roman" w:cs="Times New Roman"/>
          <w:b/>
          <w:bCs/>
          <w:sz w:val="24"/>
          <w:szCs w:val="24"/>
          <w:lang w:eastAsia="en-US"/>
        </w:rPr>
        <w:t>*)</w:t>
      </w:r>
      <w:r w:rsidRPr="009739B9">
        <w:rPr>
          <w:rFonts w:eastAsia="Times New Roman" w:cs="Times New Roman"/>
          <w:sz w:val="24"/>
          <w:szCs w:val="24"/>
          <w:lang w:eastAsia="en-US"/>
        </w:rPr>
        <w:t xml:space="preserve"> Wykonawca oświadcza, że wypełnił obowiązki informacyjne przewidziane w art. 13 lub art. 14 RODO</w:t>
      </w:r>
      <w:r w:rsidRPr="009739B9">
        <w:rPr>
          <w:rFonts w:cs="Times New Roman"/>
          <w:sz w:val="24"/>
          <w:szCs w:val="24"/>
          <w:vertAlign w:val="superscript"/>
          <w:lang w:eastAsia="en-US"/>
        </w:rPr>
        <w:footnoteReference w:id="2"/>
      </w:r>
      <w:r w:rsidRPr="009739B9">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9739B9">
        <w:rPr>
          <w:rFonts w:cs="Times New Roman"/>
          <w:sz w:val="24"/>
          <w:szCs w:val="24"/>
          <w:vertAlign w:val="superscript"/>
          <w:lang w:eastAsia="en-US"/>
        </w:rPr>
        <w:footnoteReference w:id="3"/>
      </w:r>
    </w:p>
    <w:p w14:paraId="5FC8B215" w14:textId="77777777" w:rsidR="005C6B3C" w:rsidRPr="009739B9" w:rsidRDefault="005C6B3C" w:rsidP="009A084D">
      <w:pPr>
        <w:widowControl w:val="0"/>
        <w:jc w:val="both"/>
        <w:rPr>
          <w:rFonts w:eastAsia="Times New Roman" w:cs="Times New Roman"/>
          <w:sz w:val="24"/>
          <w:szCs w:val="24"/>
        </w:rPr>
      </w:pPr>
    </w:p>
    <w:p w14:paraId="3164A892" w14:textId="51FBD93F" w:rsidR="005C6B3C" w:rsidRPr="009739B9" w:rsidRDefault="005C6B3C" w:rsidP="009A084D">
      <w:pPr>
        <w:widowControl w:val="0"/>
        <w:numPr>
          <w:ilvl w:val="0"/>
          <w:numId w:val="47"/>
        </w:numPr>
        <w:jc w:val="both"/>
        <w:rPr>
          <w:rFonts w:eastAsia="Times New Roman" w:cs="Times New Roman"/>
          <w:b/>
          <w:bCs/>
          <w:sz w:val="24"/>
          <w:szCs w:val="24"/>
        </w:rPr>
      </w:pPr>
      <w:r w:rsidRPr="009739B9">
        <w:rPr>
          <w:rFonts w:eastAsia="Times New Roman" w:cs="Times New Roman"/>
          <w:b/>
          <w:bCs/>
          <w:sz w:val="24"/>
          <w:szCs w:val="24"/>
        </w:rPr>
        <w:t>*)</w:t>
      </w:r>
      <w:r w:rsidRPr="009739B9">
        <w:rPr>
          <w:rFonts w:eastAsia="Times New Roman" w:cs="Times New Roman"/>
          <w:sz w:val="24"/>
          <w:szCs w:val="24"/>
        </w:rPr>
        <w:t xml:space="preserve"> Zastrzeżenie </w:t>
      </w:r>
      <w:r w:rsidRPr="009739B9">
        <w:rPr>
          <w:rFonts w:eastAsia="Times New Roman" w:cs="Times New Roman"/>
          <w:b/>
          <w:bCs/>
          <w:sz w:val="24"/>
          <w:szCs w:val="24"/>
        </w:rPr>
        <w:t xml:space="preserve">- </w:t>
      </w:r>
      <w:r w:rsidR="000C7659" w:rsidRPr="009739B9">
        <w:rPr>
          <w:rFonts w:eastAsia="Times New Roman" w:cs="Times New Roman"/>
          <w:sz w:val="24"/>
          <w:szCs w:val="24"/>
        </w:rPr>
        <w:t>w</w:t>
      </w:r>
      <w:r w:rsidRPr="009739B9">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9739B9" w:rsidRDefault="005C6B3C" w:rsidP="009A084D">
      <w:pPr>
        <w:widowControl w:val="0"/>
        <w:numPr>
          <w:ilvl w:val="0"/>
          <w:numId w:val="48"/>
        </w:numPr>
        <w:tabs>
          <w:tab w:val="left" w:pos="284"/>
        </w:tabs>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w:t>
      </w:r>
    </w:p>
    <w:p w14:paraId="0C363D68" w14:textId="77777777" w:rsidR="005C6B3C" w:rsidRPr="009739B9" w:rsidRDefault="005C6B3C" w:rsidP="009A084D">
      <w:pPr>
        <w:widowControl w:val="0"/>
        <w:numPr>
          <w:ilvl w:val="0"/>
          <w:numId w:val="48"/>
        </w:numPr>
        <w:tabs>
          <w:tab w:val="left" w:pos="284"/>
        </w:tabs>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w:t>
      </w:r>
    </w:p>
    <w:p w14:paraId="17DE8897" w14:textId="77777777" w:rsidR="005C6B3C" w:rsidRPr="009739B9" w:rsidRDefault="005C6B3C" w:rsidP="009A084D">
      <w:pPr>
        <w:widowControl w:val="0"/>
        <w:tabs>
          <w:tab w:val="left" w:pos="284"/>
        </w:tabs>
        <w:autoSpaceDE w:val="0"/>
        <w:autoSpaceDN w:val="0"/>
        <w:adjustRightInd w:val="0"/>
        <w:ind w:left="284"/>
        <w:jc w:val="both"/>
        <w:rPr>
          <w:rFonts w:eastAsia="Times New Roman" w:cs="Times New Roman"/>
          <w:sz w:val="24"/>
          <w:szCs w:val="24"/>
        </w:rPr>
      </w:pPr>
      <w:r w:rsidRPr="009739B9">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9739B9" w:rsidRDefault="005C6B3C" w:rsidP="009A084D">
      <w:pPr>
        <w:widowControl w:val="0"/>
        <w:jc w:val="both"/>
        <w:rPr>
          <w:rFonts w:eastAsia="Times New Roman" w:cs="Times New Roman"/>
          <w:b/>
          <w:bCs/>
          <w:sz w:val="24"/>
          <w:szCs w:val="24"/>
        </w:rPr>
      </w:pPr>
    </w:p>
    <w:p w14:paraId="350C401D" w14:textId="77777777" w:rsidR="005C6B3C" w:rsidRPr="009739B9" w:rsidRDefault="005C6B3C" w:rsidP="009A084D">
      <w:pPr>
        <w:widowControl w:val="0"/>
        <w:numPr>
          <w:ilvl w:val="0"/>
          <w:numId w:val="47"/>
        </w:numPr>
        <w:jc w:val="both"/>
        <w:rPr>
          <w:rFonts w:eastAsia="Times New Roman" w:cs="Times New Roman"/>
          <w:b/>
          <w:bCs/>
          <w:sz w:val="24"/>
          <w:szCs w:val="24"/>
        </w:rPr>
      </w:pPr>
      <w:r w:rsidRPr="009739B9">
        <w:rPr>
          <w:rFonts w:eastAsia="Times New Roman" w:cs="Times New Roman"/>
          <w:sz w:val="24"/>
          <w:szCs w:val="24"/>
        </w:rPr>
        <w:t xml:space="preserve">Wadium w wysokości ………………… zł zostało wniesione w dniu .............................................., w formie: ………........................................................ </w:t>
      </w:r>
    </w:p>
    <w:p w14:paraId="32046351" w14:textId="77777777" w:rsidR="005C6B3C" w:rsidRPr="009739B9" w:rsidRDefault="005C6B3C" w:rsidP="009A084D">
      <w:pPr>
        <w:widowControl w:val="0"/>
        <w:ind w:left="360"/>
        <w:jc w:val="both"/>
        <w:rPr>
          <w:rFonts w:eastAsia="Times New Roman" w:cs="Times New Roman"/>
          <w:sz w:val="24"/>
          <w:szCs w:val="24"/>
        </w:rPr>
      </w:pPr>
      <w:r w:rsidRPr="009739B9">
        <w:rPr>
          <w:rFonts w:eastAsia="Times New Roman" w:cs="Times New Roman"/>
          <w:sz w:val="24"/>
          <w:szCs w:val="24"/>
        </w:rPr>
        <w:t>(UWAGA! Niewłaściwe skreślić)</w:t>
      </w:r>
    </w:p>
    <w:p w14:paraId="6D62D88A" w14:textId="77777777" w:rsidR="005C6B3C" w:rsidRPr="009739B9" w:rsidRDefault="005C6B3C" w:rsidP="009A084D">
      <w:pPr>
        <w:widowControl w:val="0"/>
        <w:ind w:left="360"/>
        <w:jc w:val="both"/>
        <w:rPr>
          <w:rFonts w:eastAsia="Times New Roman" w:cs="Times New Roman"/>
          <w:sz w:val="24"/>
          <w:szCs w:val="24"/>
        </w:rPr>
      </w:pPr>
      <w:r w:rsidRPr="009739B9">
        <w:rPr>
          <w:rFonts w:eastAsia="Times New Roman" w:cs="Times New Roman"/>
          <w:b/>
          <w:bCs/>
          <w:sz w:val="24"/>
          <w:szCs w:val="24"/>
        </w:rPr>
        <w:t>*)</w:t>
      </w:r>
      <w:r w:rsidRPr="009739B9">
        <w:rPr>
          <w:rFonts w:eastAsia="Times New Roman" w:cs="Times New Roman"/>
          <w:sz w:val="24"/>
          <w:szCs w:val="24"/>
        </w:rPr>
        <w:t xml:space="preserve"> Wadium wniesione w pieniądzu należy zwrócić na następujący rachunek: …...………………..........................</w:t>
      </w:r>
    </w:p>
    <w:p w14:paraId="041A163B" w14:textId="77777777" w:rsidR="005C6B3C" w:rsidRPr="009739B9" w:rsidRDefault="005C6B3C" w:rsidP="009A084D">
      <w:pPr>
        <w:widowControl w:val="0"/>
        <w:ind w:left="360"/>
        <w:jc w:val="both"/>
        <w:rPr>
          <w:rFonts w:eastAsia="Times New Roman" w:cs="Times New Roman"/>
          <w:sz w:val="24"/>
          <w:szCs w:val="24"/>
        </w:rPr>
      </w:pPr>
      <w:r w:rsidRPr="009739B9">
        <w:rPr>
          <w:rFonts w:eastAsia="Times New Roman" w:cs="Times New Roman"/>
          <w:b/>
          <w:bCs/>
          <w:sz w:val="24"/>
          <w:szCs w:val="24"/>
        </w:rPr>
        <w:t>*)</w:t>
      </w:r>
      <w:r w:rsidRPr="009739B9">
        <w:rPr>
          <w:rFonts w:eastAsia="Times New Roman" w:cs="Times New Roman"/>
          <w:sz w:val="24"/>
          <w:szCs w:val="24"/>
        </w:rPr>
        <w:t xml:space="preserve"> Oświadczenie o zwolnieniu wadium wniesionego w innej formie niż w pieniądzu należy przekazać na następujący adres e-mail: …...……………….......................... </w:t>
      </w:r>
      <w:r w:rsidRPr="009739B9">
        <w:rPr>
          <w:rFonts w:eastAsia="Times New Roman" w:cs="Times New Roman"/>
          <w:b/>
          <w:bCs/>
          <w:sz w:val="24"/>
          <w:szCs w:val="24"/>
        </w:rPr>
        <w:t>(e mail</w:t>
      </w:r>
      <w:r w:rsidRPr="009739B9">
        <w:rPr>
          <w:rFonts w:eastAsia="Times New Roman" w:cs="Times New Roman"/>
          <w:b/>
          <w:bCs/>
          <w:sz w:val="24"/>
          <w:szCs w:val="24"/>
          <w:lang w:eastAsia="pl-PL"/>
        </w:rPr>
        <w:t xml:space="preserve"> gwaranta lub poręczyciela)</w:t>
      </w:r>
      <w:bookmarkStart w:id="72" w:name="highlightHit_43"/>
      <w:bookmarkEnd w:id="72"/>
    </w:p>
    <w:p w14:paraId="77D37EB7" w14:textId="77777777" w:rsidR="005C6B3C" w:rsidRPr="009739B9" w:rsidRDefault="005C6B3C" w:rsidP="009A084D">
      <w:pPr>
        <w:widowControl w:val="0"/>
        <w:jc w:val="both"/>
        <w:rPr>
          <w:rFonts w:eastAsia="Times New Roman" w:cs="Times New Roman"/>
          <w:sz w:val="24"/>
          <w:szCs w:val="24"/>
        </w:rPr>
      </w:pPr>
    </w:p>
    <w:p w14:paraId="07B135E9" w14:textId="77777777" w:rsidR="005C6B3C" w:rsidRPr="009739B9" w:rsidRDefault="005C6B3C" w:rsidP="009A084D">
      <w:pPr>
        <w:widowControl w:val="0"/>
        <w:jc w:val="both"/>
        <w:rPr>
          <w:rFonts w:eastAsia="Times New Roman" w:cs="Times New Roman"/>
          <w:b/>
          <w:bCs/>
          <w:sz w:val="24"/>
          <w:szCs w:val="24"/>
        </w:rPr>
      </w:pPr>
    </w:p>
    <w:p w14:paraId="4B711701" w14:textId="77777777" w:rsidR="005C6B3C" w:rsidRPr="009739B9" w:rsidRDefault="005C6B3C" w:rsidP="009A084D">
      <w:pPr>
        <w:widowControl w:val="0"/>
        <w:ind w:left="5529"/>
        <w:jc w:val="center"/>
        <w:rPr>
          <w:rFonts w:eastAsia="Times New Roman" w:cs="Times New Roman"/>
          <w:i/>
          <w:iCs/>
          <w:sz w:val="24"/>
          <w:szCs w:val="24"/>
        </w:rPr>
      </w:pPr>
    </w:p>
    <w:p w14:paraId="4C8C6312" w14:textId="77777777" w:rsidR="005C6B3C" w:rsidRPr="009739B9" w:rsidRDefault="005C6B3C" w:rsidP="009A084D">
      <w:pPr>
        <w:widowControl w:val="0"/>
        <w:tabs>
          <w:tab w:val="left" w:pos="3660"/>
        </w:tabs>
        <w:ind w:left="709"/>
        <w:rPr>
          <w:rFonts w:eastAsia="Times New Roman" w:cs="Times New Roman"/>
          <w:sz w:val="24"/>
          <w:szCs w:val="24"/>
        </w:rPr>
      </w:pPr>
      <w:r w:rsidRPr="009739B9">
        <w:rPr>
          <w:rFonts w:eastAsia="Times New Roman" w:cs="Times New Roman"/>
          <w:b/>
          <w:bCs/>
          <w:sz w:val="24"/>
          <w:szCs w:val="24"/>
        </w:rPr>
        <w:t>*)</w:t>
      </w:r>
      <w:r w:rsidRPr="009739B9">
        <w:rPr>
          <w:rFonts w:eastAsia="Times New Roman" w:cs="Times New Roman"/>
          <w:sz w:val="24"/>
          <w:szCs w:val="24"/>
        </w:rPr>
        <w:t xml:space="preserve"> niepotrzebne skreślić</w:t>
      </w:r>
    </w:p>
    <w:p w14:paraId="6DA0D452" w14:textId="77777777" w:rsidR="00A5673E" w:rsidRPr="009739B9" w:rsidRDefault="00A5673E" w:rsidP="009A084D">
      <w:pPr>
        <w:widowControl w:val="0"/>
        <w:spacing w:line="288" w:lineRule="auto"/>
        <w:rPr>
          <w:rFonts w:ascii="Arial" w:eastAsia="Times New Roman" w:hAnsi="Arial" w:cs="Arial"/>
          <w:bCs/>
          <w:color w:val="000000"/>
          <w:kern w:val="2"/>
          <w:lang w:eastAsia="zh-CN"/>
        </w:rPr>
      </w:pPr>
    </w:p>
    <w:p w14:paraId="2BA78D33" w14:textId="77777777" w:rsidR="00A5673E" w:rsidRPr="009739B9" w:rsidRDefault="00A5673E" w:rsidP="009A084D">
      <w:pPr>
        <w:widowControl w:val="0"/>
        <w:spacing w:line="288" w:lineRule="auto"/>
        <w:rPr>
          <w:rFonts w:ascii="Arial" w:eastAsia="Times New Roman" w:hAnsi="Arial" w:cs="Arial"/>
          <w:bCs/>
          <w:color w:val="000000"/>
          <w:kern w:val="2"/>
          <w:lang w:eastAsia="zh-CN"/>
        </w:rPr>
      </w:pPr>
    </w:p>
    <w:p w14:paraId="63A4E73D" w14:textId="77777777" w:rsidR="00F24A3A" w:rsidRPr="009739B9" w:rsidRDefault="00F24A3A" w:rsidP="009A084D">
      <w:pPr>
        <w:widowControl w:val="0"/>
        <w:rPr>
          <w:rFonts w:eastAsia="Times New Roman" w:cs="Times New Roman"/>
          <w:b/>
          <w:sz w:val="24"/>
          <w:szCs w:val="24"/>
        </w:rPr>
      </w:pPr>
      <w:r w:rsidRPr="009739B9">
        <w:rPr>
          <w:rFonts w:eastAsia="Times New Roman" w:cs="Times New Roman"/>
          <w:b/>
          <w:sz w:val="24"/>
          <w:szCs w:val="24"/>
        </w:rPr>
        <w:br w:type="page"/>
      </w:r>
    </w:p>
    <w:p w14:paraId="2131C008" w14:textId="4E5191A5" w:rsidR="00090955" w:rsidRPr="009739B9" w:rsidRDefault="00090955" w:rsidP="009A084D">
      <w:pPr>
        <w:rPr>
          <w:rFonts w:eastAsia="Times New Roman" w:cs="Times New Roman"/>
          <w:b/>
          <w:bCs/>
          <w:sz w:val="24"/>
          <w:szCs w:val="24"/>
        </w:rPr>
      </w:pPr>
    </w:p>
    <w:p w14:paraId="27F78251" w14:textId="78567595" w:rsidR="00227DB0" w:rsidRPr="009739B9" w:rsidRDefault="00227DB0" w:rsidP="009A084D">
      <w:pPr>
        <w:widowControl w:val="0"/>
        <w:jc w:val="right"/>
        <w:rPr>
          <w:rFonts w:eastAsia="Times New Roman" w:cs="Times New Roman"/>
          <w:b/>
          <w:bCs/>
          <w:color w:val="76923C" w:themeColor="accent3" w:themeShade="BF"/>
          <w:sz w:val="24"/>
          <w:szCs w:val="24"/>
        </w:rPr>
      </w:pPr>
      <w:r w:rsidRPr="009739B9">
        <w:rPr>
          <w:rFonts w:eastAsia="Times New Roman" w:cs="Times New Roman"/>
          <w:b/>
          <w:bCs/>
          <w:sz w:val="24"/>
          <w:szCs w:val="24"/>
        </w:rPr>
        <w:t xml:space="preserve">ZAŁĄCZNIK NR </w:t>
      </w:r>
      <w:r w:rsidR="00067C1C" w:rsidRPr="009739B9">
        <w:rPr>
          <w:rFonts w:eastAsia="Times New Roman" w:cs="Times New Roman"/>
          <w:b/>
          <w:bCs/>
          <w:sz w:val="24"/>
          <w:szCs w:val="24"/>
        </w:rPr>
        <w:t>4</w:t>
      </w:r>
      <w:r w:rsidRPr="009739B9">
        <w:rPr>
          <w:rFonts w:eastAsia="Times New Roman" w:cs="Times New Roman"/>
          <w:b/>
          <w:bCs/>
          <w:sz w:val="24"/>
          <w:szCs w:val="24"/>
        </w:rPr>
        <w:t xml:space="preserve"> DO SWZ</w:t>
      </w:r>
    </w:p>
    <w:p w14:paraId="5D4F3457" w14:textId="77777777" w:rsidR="00227DB0" w:rsidRPr="009739B9" w:rsidRDefault="00227DB0" w:rsidP="009A084D">
      <w:pPr>
        <w:widowControl w:val="0"/>
        <w:ind w:right="4761"/>
        <w:rPr>
          <w:rFonts w:eastAsia="Times New Roman" w:cs="Times New Roman"/>
          <w:b/>
          <w:bCs/>
          <w:sz w:val="24"/>
          <w:szCs w:val="24"/>
        </w:rPr>
      </w:pPr>
      <w:r w:rsidRPr="009739B9">
        <w:rPr>
          <w:rFonts w:eastAsia="Times New Roman" w:cs="Times New Roman"/>
          <w:b/>
          <w:bCs/>
          <w:sz w:val="24"/>
          <w:szCs w:val="24"/>
        </w:rPr>
        <w:t>Podmiot składający oświadczenie:</w:t>
      </w:r>
    </w:p>
    <w:p w14:paraId="4297E26B" w14:textId="77777777" w:rsidR="00227DB0" w:rsidRPr="009739B9" w:rsidRDefault="00227DB0" w:rsidP="009A084D">
      <w:pPr>
        <w:widowControl w:val="0"/>
        <w:ind w:right="4763"/>
        <w:rPr>
          <w:rFonts w:eastAsia="Times New Roman" w:cs="Times New Roman"/>
          <w:sz w:val="24"/>
          <w:szCs w:val="24"/>
        </w:rPr>
      </w:pPr>
      <w:r w:rsidRPr="009739B9">
        <w:rPr>
          <w:rFonts w:eastAsia="Times New Roman" w:cs="Times New Roman"/>
          <w:sz w:val="24"/>
          <w:szCs w:val="24"/>
        </w:rPr>
        <w:t>………………………………………………………</w:t>
      </w:r>
    </w:p>
    <w:p w14:paraId="57D60387" w14:textId="77777777" w:rsidR="00227DB0" w:rsidRPr="009739B9" w:rsidRDefault="00227DB0" w:rsidP="009A084D">
      <w:pPr>
        <w:widowControl w:val="0"/>
        <w:ind w:right="4761"/>
        <w:rPr>
          <w:rFonts w:eastAsia="Times New Roman" w:cs="Times New Roman"/>
          <w:i/>
          <w:iCs/>
          <w:sz w:val="20"/>
          <w:szCs w:val="20"/>
        </w:rPr>
      </w:pPr>
      <w:r w:rsidRPr="009739B9">
        <w:rPr>
          <w:rFonts w:eastAsia="Times New Roman" w:cs="Times New Roman"/>
          <w:i/>
          <w:iCs/>
          <w:sz w:val="20"/>
          <w:szCs w:val="20"/>
        </w:rPr>
        <w:t>(Pełna nazwa)</w:t>
      </w:r>
    </w:p>
    <w:p w14:paraId="48523805" w14:textId="77777777" w:rsidR="00227DB0" w:rsidRPr="009739B9" w:rsidRDefault="00227DB0" w:rsidP="009A084D">
      <w:pPr>
        <w:widowControl w:val="0"/>
        <w:ind w:right="4763"/>
        <w:rPr>
          <w:rFonts w:eastAsia="Times New Roman" w:cs="Times New Roman"/>
          <w:sz w:val="24"/>
          <w:szCs w:val="24"/>
        </w:rPr>
      </w:pPr>
      <w:r w:rsidRPr="009739B9">
        <w:rPr>
          <w:rFonts w:eastAsia="Times New Roman" w:cs="Times New Roman"/>
          <w:sz w:val="24"/>
          <w:szCs w:val="24"/>
        </w:rPr>
        <w:t>………………………………………………..……</w:t>
      </w:r>
    </w:p>
    <w:p w14:paraId="153BF9D3" w14:textId="77777777" w:rsidR="00227DB0" w:rsidRPr="009739B9" w:rsidRDefault="00227DB0" w:rsidP="009A084D">
      <w:pPr>
        <w:widowControl w:val="0"/>
        <w:ind w:right="4761"/>
        <w:rPr>
          <w:rFonts w:eastAsia="Times New Roman" w:cs="Times New Roman"/>
          <w:i/>
          <w:iCs/>
          <w:sz w:val="20"/>
          <w:szCs w:val="20"/>
        </w:rPr>
      </w:pPr>
      <w:r w:rsidRPr="009739B9">
        <w:rPr>
          <w:rFonts w:eastAsia="Times New Roman" w:cs="Times New Roman"/>
          <w:i/>
          <w:iCs/>
          <w:sz w:val="20"/>
          <w:szCs w:val="20"/>
        </w:rPr>
        <w:t>(Adres)</w:t>
      </w:r>
    </w:p>
    <w:p w14:paraId="38EBDD9B" w14:textId="77777777" w:rsidR="00227DB0" w:rsidRPr="009739B9" w:rsidRDefault="00227DB0" w:rsidP="009A084D">
      <w:pPr>
        <w:widowControl w:val="0"/>
        <w:rPr>
          <w:rFonts w:eastAsia="Calibri" w:cs="Times New Roman"/>
          <w:b/>
          <w:sz w:val="24"/>
          <w:szCs w:val="24"/>
          <w:lang w:eastAsia="en-US"/>
        </w:rPr>
      </w:pPr>
    </w:p>
    <w:p w14:paraId="4BA167DD" w14:textId="77777777" w:rsidR="00227DB0" w:rsidRPr="009739B9" w:rsidRDefault="00227DB0" w:rsidP="009A084D">
      <w:pPr>
        <w:widowControl w:val="0"/>
        <w:jc w:val="center"/>
        <w:rPr>
          <w:rFonts w:eastAsia="Calibri" w:cs="Times New Roman"/>
          <w:b/>
          <w:sz w:val="24"/>
          <w:szCs w:val="24"/>
          <w:u w:val="single"/>
          <w:lang w:eastAsia="en-US"/>
        </w:rPr>
      </w:pPr>
      <w:r w:rsidRPr="009739B9">
        <w:rPr>
          <w:rFonts w:eastAsia="Calibri" w:cs="Times New Roman"/>
          <w:b/>
          <w:sz w:val="24"/>
          <w:szCs w:val="24"/>
          <w:u w:val="single"/>
          <w:lang w:eastAsia="en-US"/>
        </w:rPr>
        <w:t xml:space="preserve">OŚWIADCZENIE </w:t>
      </w:r>
    </w:p>
    <w:p w14:paraId="0A1A59FD" w14:textId="77777777" w:rsidR="00227DB0" w:rsidRPr="009739B9" w:rsidRDefault="00227DB0" w:rsidP="009A084D">
      <w:pPr>
        <w:widowControl w:val="0"/>
        <w:jc w:val="center"/>
        <w:rPr>
          <w:rFonts w:eastAsia="Calibri" w:cs="Times New Roman"/>
          <w:bCs/>
          <w:sz w:val="24"/>
          <w:szCs w:val="24"/>
          <w:lang w:eastAsia="en-US"/>
        </w:rPr>
      </w:pPr>
      <w:r w:rsidRPr="009739B9">
        <w:rPr>
          <w:rFonts w:eastAsia="Calibri" w:cs="Times New Roman"/>
          <w:bCs/>
          <w:sz w:val="24"/>
          <w:szCs w:val="24"/>
          <w:lang w:eastAsia="en-US"/>
        </w:rPr>
        <w:t>*)</w:t>
      </w:r>
    </w:p>
    <w:p w14:paraId="2FFAE413" w14:textId="77777777" w:rsidR="00227DB0" w:rsidRPr="009739B9" w:rsidRDefault="00227DB0" w:rsidP="009A084D">
      <w:pPr>
        <w:widowControl w:val="0"/>
        <w:numPr>
          <w:ilvl w:val="0"/>
          <w:numId w:val="59"/>
        </w:numPr>
        <w:rPr>
          <w:rFonts w:eastAsia="Calibri" w:cs="Times New Roman"/>
          <w:b/>
          <w:u w:val="single"/>
          <w:lang w:eastAsia="en-US"/>
        </w:rPr>
      </w:pPr>
      <w:r w:rsidRPr="009739B9">
        <w:rPr>
          <w:rFonts w:eastAsia="Calibri" w:cs="Times New Roman"/>
          <w:b/>
          <w:u w:val="single"/>
          <w:lang w:eastAsia="en-US"/>
        </w:rPr>
        <w:t>WYKONAWCY</w:t>
      </w:r>
    </w:p>
    <w:p w14:paraId="470C8A56" w14:textId="77777777" w:rsidR="00227DB0" w:rsidRPr="009739B9" w:rsidRDefault="00227DB0" w:rsidP="009A084D">
      <w:pPr>
        <w:widowControl w:val="0"/>
        <w:numPr>
          <w:ilvl w:val="0"/>
          <w:numId w:val="59"/>
        </w:numPr>
        <w:rPr>
          <w:rFonts w:eastAsia="Calibri" w:cs="Times New Roman"/>
          <w:b/>
          <w:u w:val="single"/>
          <w:lang w:eastAsia="en-US"/>
        </w:rPr>
      </w:pPr>
      <w:r w:rsidRPr="009739B9">
        <w:rPr>
          <w:rFonts w:eastAsia="Calibri" w:cs="Times New Roman"/>
          <w:b/>
          <w:u w:val="single"/>
          <w:lang w:eastAsia="en-US"/>
        </w:rPr>
        <w:t xml:space="preserve">WYKONAWCY WSPÓLNIE UBIEGAJĄCEGO SIĘ O UDZIELENIE ZAMÓWIENIA </w:t>
      </w:r>
    </w:p>
    <w:p w14:paraId="1799570C" w14:textId="77777777" w:rsidR="00227DB0" w:rsidRPr="009739B9" w:rsidRDefault="00227DB0" w:rsidP="009A084D">
      <w:pPr>
        <w:widowControl w:val="0"/>
        <w:jc w:val="center"/>
        <w:rPr>
          <w:rFonts w:eastAsia="Calibri" w:cs="Times New Roman"/>
          <w:bCs/>
          <w:caps/>
          <w:sz w:val="24"/>
          <w:szCs w:val="24"/>
          <w:lang w:eastAsia="en-US"/>
        </w:rPr>
      </w:pPr>
      <w:r w:rsidRPr="009739B9">
        <w:rPr>
          <w:rFonts w:eastAsia="Calibri"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9739B9" w:rsidRDefault="00227DB0" w:rsidP="009A084D">
      <w:pPr>
        <w:widowControl w:val="0"/>
        <w:jc w:val="both"/>
        <w:rPr>
          <w:rFonts w:eastAsia="Calibri" w:cs="Times New Roman"/>
          <w:b/>
          <w:sz w:val="24"/>
          <w:szCs w:val="24"/>
          <w:lang w:eastAsia="en-US"/>
        </w:rPr>
      </w:pPr>
    </w:p>
    <w:p w14:paraId="3D38C66A" w14:textId="28B1BEBB" w:rsidR="00227DB0" w:rsidRPr="009739B9" w:rsidRDefault="00227DB0" w:rsidP="009A084D">
      <w:pPr>
        <w:widowControl w:val="0"/>
        <w:jc w:val="both"/>
        <w:rPr>
          <w:rFonts w:eastAsia="Calibri" w:cs="Times New Roman"/>
          <w:sz w:val="24"/>
          <w:szCs w:val="24"/>
          <w:lang w:eastAsia="en-US"/>
        </w:rPr>
      </w:pPr>
      <w:r w:rsidRPr="009739B9">
        <w:rPr>
          <w:rFonts w:eastAsia="Times New Roman" w:cs="Times New Roman"/>
          <w:sz w:val="24"/>
          <w:szCs w:val="24"/>
          <w:lang w:eastAsia="pl-PL"/>
        </w:rPr>
        <w:t>Przystępując do postępowania o udzielenie zamówienia publicznego pn</w:t>
      </w:r>
      <w:r w:rsidRPr="009739B9">
        <w:rPr>
          <w:rFonts w:eastAsia="Calibri" w:cs="Times New Roman"/>
          <w:sz w:val="24"/>
          <w:szCs w:val="24"/>
          <w:lang w:eastAsia="en-US"/>
        </w:rPr>
        <w:t xml:space="preserve">. </w:t>
      </w:r>
      <w:r w:rsidR="00067C1C" w:rsidRPr="009739B9">
        <w:rPr>
          <w:rFonts w:eastAsia="Times New Roman" w:cs="Times New Roman"/>
          <w:b/>
          <w:bCs/>
          <w:sz w:val="24"/>
          <w:szCs w:val="24"/>
        </w:rPr>
        <w:t xml:space="preserve">Dostawa rezonansu magnetycznego z adaptacją pomieszczeń istniejącej pracowni, nr sprawy: SZP/22/2024, </w:t>
      </w:r>
      <w:r w:rsidRPr="009739B9">
        <w:rPr>
          <w:rFonts w:eastAsia="Calibri" w:cs="Times New Roman"/>
          <w:sz w:val="24"/>
          <w:szCs w:val="24"/>
          <w:lang w:eastAsia="en-US"/>
        </w:rPr>
        <w:t>oświadczam, co następuje:</w:t>
      </w:r>
    </w:p>
    <w:p w14:paraId="4620985D" w14:textId="77777777" w:rsidR="00227DB0" w:rsidRPr="009739B9" w:rsidRDefault="00227DB0" w:rsidP="009A084D">
      <w:pPr>
        <w:widowControl w:val="0"/>
        <w:jc w:val="both"/>
        <w:rPr>
          <w:rFonts w:eastAsia="Calibri" w:cs="Times New Roman"/>
          <w:sz w:val="24"/>
          <w:szCs w:val="24"/>
          <w:lang w:eastAsia="en-US"/>
        </w:rPr>
      </w:pPr>
    </w:p>
    <w:p w14:paraId="6B82090A" w14:textId="77777777" w:rsidR="00227DB0" w:rsidRPr="009739B9" w:rsidRDefault="00227DB0" w:rsidP="009A084D">
      <w:pPr>
        <w:widowControl w:val="0"/>
        <w:numPr>
          <w:ilvl w:val="0"/>
          <w:numId w:val="60"/>
        </w:numPr>
        <w:contextualSpacing/>
        <w:jc w:val="both"/>
        <w:rPr>
          <w:rFonts w:eastAsia="Calibri" w:cs="Times New Roman"/>
          <w:b/>
          <w:bCs/>
          <w:sz w:val="24"/>
          <w:szCs w:val="24"/>
          <w:lang w:eastAsia="en-US"/>
        </w:rPr>
      </w:pPr>
      <w:r w:rsidRPr="009739B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739B9">
        <w:rPr>
          <w:rFonts w:eastAsia="Calibri" w:cs="Times New Roman"/>
          <w:sz w:val="24"/>
          <w:szCs w:val="24"/>
          <w:vertAlign w:val="superscript"/>
          <w:lang w:eastAsia="en-US"/>
        </w:rPr>
        <w:footnoteReference w:id="4"/>
      </w:r>
    </w:p>
    <w:p w14:paraId="76A1BBFE" w14:textId="0F1B0C95" w:rsidR="00227DB0" w:rsidRPr="009739B9" w:rsidRDefault="00227DB0" w:rsidP="009A084D">
      <w:pPr>
        <w:widowControl w:val="0"/>
        <w:numPr>
          <w:ilvl w:val="0"/>
          <w:numId w:val="60"/>
        </w:numPr>
        <w:jc w:val="both"/>
        <w:rPr>
          <w:rFonts w:eastAsia="Calibri" w:cs="Times New Roman"/>
          <w:b/>
          <w:bCs/>
          <w:sz w:val="24"/>
          <w:szCs w:val="24"/>
          <w:lang w:eastAsia="en-US"/>
        </w:rPr>
      </w:pPr>
      <w:r w:rsidRPr="009739B9">
        <w:rPr>
          <w:rFonts w:eastAsia="Calibri" w:cs="Times New Roman"/>
          <w:sz w:val="24"/>
          <w:szCs w:val="24"/>
          <w:lang w:eastAsia="en-US"/>
        </w:rPr>
        <w:t xml:space="preserve">Oświadczam, że nie zachodzą w stosunku do mnie przesłanki wykluczenia z postępowania na podstawie art. </w:t>
      </w:r>
      <w:r w:rsidRPr="009739B9">
        <w:rPr>
          <w:rFonts w:eastAsia="Times New Roman" w:cs="Times New Roman"/>
          <w:sz w:val="24"/>
          <w:szCs w:val="24"/>
          <w:lang w:eastAsia="pl-PL"/>
        </w:rPr>
        <w:t xml:space="preserve">7 ust. 1 ustawy </w:t>
      </w:r>
      <w:r w:rsidRPr="009739B9">
        <w:rPr>
          <w:rFonts w:eastAsia="Calibri" w:cs="Times New Roman"/>
          <w:sz w:val="24"/>
          <w:szCs w:val="24"/>
          <w:lang w:eastAsia="en-US"/>
        </w:rPr>
        <w:t>z dnia 13 kwietnia 2022 r.</w:t>
      </w:r>
      <w:r w:rsidRPr="009739B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78" w:history="1">
        <w:r w:rsidR="009F62D3" w:rsidRPr="009739B9">
          <w:rPr>
            <w:rStyle w:val="Hipercze"/>
            <w:rFonts w:cs="Times New Roman"/>
            <w:i/>
            <w:iCs/>
            <w:sz w:val="24"/>
            <w:szCs w:val="24"/>
          </w:rPr>
          <w:t>(Dz.U. z 2023 r. poz. 1497)</w:t>
        </w:r>
      </w:hyperlink>
      <w:r w:rsidR="009F62D3" w:rsidRPr="009739B9">
        <w:rPr>
          <w:rFonts w:eastAsia="Times New Roman" w:cs="Times New Roman"/>
          <w:i/>
          <w:iCs/>
          <w:color w:val="0066FF"/>
          <w:sz w:val="24"/>
          <w:szCs w:val="24"/>
        </w:rPr>
        <w:t>,</w:t>
      </w:r>
      <w:r w:rsidR="009F62D3" w:rsidRPr="009739B9">
        <w:rPr>
          <w:rFonts w:eastAsia="Times New Roman" w:cs="Times New Roman"/>
          <w:sz w:val="24"/>
          <w:szCs w:val="24"/>
        </w:rPr>
        <w:t xml:space="preserve"> </w:t>
      </w:r>
      <w:r w:rsidRPr="009739B9">
        <w:rPr>
          <w:rFonts w:eastAsia="Calibri" w:cs="Times New Roman"/>
          <w:sz w:val="24"/>
          <w:szCs w:val="24"/>
          <w:vertAlign w:val="superscript"/>
          <w:lang w:eastAsia="en-US"/>
        </w:rPr>
        <w:footnoteReference w:id="5"/>
      </w:r>
    </w:p>
    <w:p w14:paraId="35B5E6C0" w14:textId="77777777" w:rsidR="00227DB0" w:rsidRPr="009739B9" w:rsidRDefault="00227DB0" w:rsidP="009A084D">
      <w:pPr>
        <w:widowControl w:val="0"/>
        <w:jc w:val="both"/>
        <w:rPr>
          <w:rFonts w:eastAsia="Calibri" w:cs="Times New Roman"/>
          <w:sz w:val="24"/>
          <w:szCs w:val="24"/>
          <w:lang w:eastAsia="en-US"/>
        </w:rPr>
      </w:pPr>
      <w:r w:rsidRPr="009739B9">
        <w:rPr>
          <w:rFonts w:eastAsia="Calibri" w:cs="Times New Roman"/>
          <w:b/>
          <w:sz w:val="24"/>
          <w:szCs w:val="24"/>
          <w:lang w:eastAsia="en-US"/>
        </w:rPr>
        <w:t>*) INFORMACJA DOTYCZĄCA POLEGANIA NA ZDOLNOŚCIACH LUB SYTUACJI PODMIOTU UDOSTĘPNIAJĄCEGO ZASOBY W ZAKRESIE ODPOWIADAJĄCYM PONAD 10% WARTOŚCI ZAMÓWIENIA</w:t>
      </w:r>
      <w:r w:rsidRPr="009739B9">
        <w:rPr>
          <w:rFonts w:eastAsia="Calibri" w:cs="Times New Roman"/>
          <w:b/>
          <w:bCs/>
          <w:sz w:val="24"/>
          <w:szCs w:val="24"/>
          <w:lang w:eastAsia="en-US"/>
        </w:rPr>
        <w:t>:</w:t>
      </w:r>
    </w:p>
    <w:p w14:paraId="1E6227BF" w14:textId="77777777" w:rsidR="00227DB0" w:rsidRPr="009739B9" w:rsidRDefault="00227DB0" w:rsidP="009A084D">
      <w:pPr>
        <w:widowControl w:val="0"/>
        <w:jc w:val="both"/>
        <w:rPr>
          <w:rFonts w:eastAsia="Calibri" w:cs="Times New Roman"/>
          <w:sz w:val="20"/>
          <w:szCs w:val="20"/>
          <w:lang w:eastAsia="en-US"/>
        </w:rPr>
      </w:pPr>
      <w:bookmarkStart w:id="74" w:name="_Hlk99016800"/>
      <w:r w:rsidRPr="009739B9">
        <w:rPr>
          <w:rFonts w:eastAsia="Calibri" w:cs="Times New Roman"/>
          <w:sz w:val="20"/>
          <w:szCs w:val="20"/>
          <w:lang w:eastAsia="en-US"/>
        </w:rPr>
        <w:t>[UWAGA</w:t>
      </w:r>
      <w:r w:rsidRPr="009739B9">
        <w:rPr>
          <w:rFonts w:eastAsia="Calibri" w:cs="Times New Roman"/>
          <w:i/>
          <w:sz w:val="20"/>
          <w:szCs w:val="20"/>
          <w:lang w:eastAsia="en-US"/>
        </w:rPr>
        <w:t xml:space="preserve">: wypełnić tylko w przypadku podmiotu udostępniającego zasoby, na którego zdolnościach lub sytuacji wykonawca polega w zakresie odpowiadającym ponad 10% wartości zamówienia. W przypadku więcej niż jednego podmiotu </w:t>
      </w:r>
      <w:r w:rsidRPr="009739B9">
        <w:rPr>
          <w:rFonts w:eastAsia="Calibri" w:cs="Times New Roman"/>
          <w:i/>
          <w:sz w:val="20"/>
          <w:szCs w:val="20"/>
          <w:lang w:eastAsia="en-US"/>
        </w:rPr>
        <w:lastRenderedPageBreak/>
        <w:t>udostępniającego zasoby, na którego zdolnościach lub sytuacji wykonawca polega w zakresie odpowiadającym ponad 10% wartości zamówienia, należy zastosować tyle razy, ile jest to konieczne.</w:t>
      </w:r>
      <w:r w:rsidRPr="009739B9">
        <w:rPr>
          <w:rFonts w:eastAsia="Calibri" w:cs="Times New Roman"/>
          <w:sz w:val="20"/>
          <w:szCs w:val="20"/>
          <w:lang w:eastAsia="en-US"/>
        </w:rPr>
        <w:t>]</w:t>
      </w:r>
      <w:bookmarkEnd w:id="74"/>
    </w:p>
    <w:p w14:paraId="369B959E" w14:textId="77777777" w:rsidR="00227DB0" w:rsidRPr="009739B9" w:rsidRDefault="00227DB0" w:rsidP="009A084D">
      <w:pPr>
        <w:widowControl w:val="0"/>
        <w:jc w:val="both"/>
        <w:rPr>
          <w:rFonts w:eastAsia="Calibri" w:cs="Times New Roman"/>
          <w:sz w:val="24"/>
          <w:szCs w:val="24"/>
          <w:lang w:eastAsia="en-US"/>
        </w:rPr>
      </w:pPr>
    </w:p>
    <w:p w14:paraId="09C78FF7" w14:textId="716BBD60" w:rsidR="00227DB0" w:rsidRPr="009739B9" w:rsidRDefault="00227DB0" w:rsidP="009A084D">
      <w:pPr>
        <w:widowControl w:val="0"/>
        <w:jc w:val="both"/>
        <w:rPr>
          <w:rFonts w:eastAsia="Calibri" w:cs="Times New Roman"/>
          <w:sz w:val="24"/>
          <w:szCs w:val="24"/>
          <w:lang w:eastAsia="en-US"/>
        </w:rPr>
      </w:pPr>
      <w:r w:rsidRPr="009739B9">
        <w:rPr>
          <w:rFonts w:eastAsia="Calibri" w:cs="Times New Roman"/>
          <w:sz w:val="24"/>
          <w:szCs w:val="24"/>
          <w:lang w:eastAsia="en-US"/>
        </w:rPr>
        <w:t xml:space="preserve">Oświadczam, że w celu wykazania spełniania warunków udziału w postępowaniu, określonych przez zamawiającego w ………………………………………………………...…………………. </w:t>
      </w:r>
      <w:bookmarkStart w:id="75" w:name="_Hlk99005462"/>
      <w:r w:rsidRPr="009739B9">
        <w:rPr>
          <w:rFonts w:eastAsia="Calibri" w:cs="Times New Roman"/>
          <w:i/>
          <w:sz w:val="20"/>
          <w:szCs w:val="20"/>
          <w:lang w:eastAsia="en-US"/>
        </w:rPr>
        <w:t xml:space="preserve">(wskazać </w:t>
      </w:r>
      <w:bookmarkEnd w:id="75"/>
      <w:r w:rsidRPr="009739B9">
        <w:rPr>
          <w:rFonts w:eastAsia="Calibri" w:cs="Times New Roman"/>
          <w:i/>
          <w:sz w:val="20"/>
          <w:szCs w:val="20"/>
          <w:lang w:eastAsia="en-US"/>
        </w:rPr>
        <w:t>dokument i właściwą jednostkę redakcyjną dokumentu, w której określono warunki udziału w postępowaniu)</w:t>
      </w:r>
      <w:r w:rsidRPr="009739B9">
        <w:rPr>
          <w:rFonts w:eastAsia="Calibri" w:cs="Times New Roman"/>
          <w:i/>
          <w:sz w:val="24"/>
          <w:szCs w:val="24"/>
          <w:lang w:eastAsia="en-US"/>
        </w:rPr>
        <w:t>,</w:t>
      </w:r>
      <w:r w:rsidRPr="009739B9">
        <w:rPr>
          <w:rFonts w:eastAsia="Calibri" w:cs="Times New Roman"/>
          <w:sz w:val="24"/>
          <w:szCs w:val="24"/>
          <w:lang w:eastAsia="en-US"/>
        </w:rPr>
        <w:t xml:space="preserve"> polegam na zdolnościach lub sytuacji następującego podmiotu udostępniającego zasoby: </w:t>
      </w:r>
      <w:bookmarkStart w:id="76" w:name="_Hlk99014455"/>
      <w:r w:rsidRPr="009739B9">
        <w:rPr>
          <w:rFonts w:eastAsia="Calibri" w:cs="Times New Roman"/>
          <w:sz w:val="24"/>
          <w:szCs w:val="24"/>
          <w:lang w:eastAsia="en-US"/>
        </w:rPr>
        <w:t>…………………………………………………...…………………………………</w:t>
      </w:r>
      <w:r w:rsidRPr="009739B9">
        <w:rPr>
          <w:rFonts w:eastAsia="Calibri" w:cs="Times New Roman"/>
          <w:i/>
          <w:sz w:val="24"/>
          <w:szCs w:val="24"/>
          <w:lang w:eastAsia="en-US"/>
        </w:rPr>
        <w:t xml:space="preserve"> </w:t>
      </w:r>
      <w:bookmarkEnd w:id="76"/>
      <w:r w:rsidRPr="009739B9">
        <w:rPr>
          <w:rFonts w:eastAsia="Calibri" w:cs="Times New Roman"/>
          <w:i/>
          <w:sz w:val="20"/>
          <w:szCs w:val="20"/>
          <w:lang w:eastAsia="en-US"/>
        </w:rPr>
        <w:t>(podać pełną nazwę/firmę, adres, a także w zależności od podmiotu: NIP/PESEL, KRS/</w:t>
      </w:r>
      <w:proofErr w:type="spellStart"/>
      <w:r w:rsidRPr="009739B9">
        <w:rPr>
          <w:rFonts w:eastAsia="Calibri" w:cs="Times New Roman"/>
          <w:i/>
          <w:sz w:val="20"/>
          <w:szCs w:val="20"/>
          <w:lang w:eastAsia="en-US"/>
        </w:rPr>
        <w:t>CEiDG</w:t>
      </w:r>
      <w:proofErr w:type="spellEnd"/>
      <w:r w:rsidRPr="009739B9">
        <w:rPr>
          <w:rFonts w:eastAsia="Calibri" w:cs="Times New Roman"/>
          <w:i/>
          <w:sz w:val="20"/>
          <w:szCs w:val="20"/>
          <w:lang w:eastAsia="en-US"/>
        </w:rPr>
        <w:t>)</w:t>
      </w:r>
      <w:r w:rsidRPr="009739B9">
        <w:rPr>
          <w:rFonts w:eastAsia="Calibri" w:cs="Times New Roman"/>
          <w:sz w:val="24"/>
          <w:szCs w:val="24"/>
          <w:lang w:eastAsia="en-US"/>
        </w:rPr>
        <w:t>,</w:t>
      </w:r>
      <w:r w:rsidR="00067C1C" w:rsidRPr="009739B9">
        <w:rPr>
          <w:rFonts w:eastAsia="Calibri" w:cs="Times New Roman"/>
          <w:sz w:val="24"/>
          <w:szCs w:val="24"/>
          <w:lang w:eastAsia="en-US"/>
        </w:rPr>
        <w:t xml:space="preserve"> </w:t>
      </w:r>
      <w:r w:rsidRPr="009739B9">
        <w:rPr>
          <w:rFonts w:eastAsia="Calibri" w:cs="Times New Roman"/>
          <w:sz w:val="24"/>
          <w:szCs w:val="24"/>
          <w:lang w:eastAsia="en-US"/>
        </w:rPr>
        <w:t xml:space="preserve">w następującym zakresie: ……………………………………………………………… </w:t>
      </w:r>
      <w:r w:rsidRPr="009739B9">
        <w:rPr>
          <w:rFonts w:eastAsia="Calibri" w:cs="Times New Roman"/>
          <w:i/>
          <w:sz w:val="20"/>
          <w:szCs w:val="20"/>
          <w:lang w:eastAsia="en-US"/>
        </w:rPr>
        <w:t>(określić odpowiedni zakres udostępnianych zasobów dla wskazanego podmiotu)</w:t>
      </w:r>
      <w:r w:rsidRPr="009739B9">
        <w:rPr>
          <w:rFonts w:eastAsia="Calibri" w:cs="Times New Roman"/>
          <w:iCs/>
          <w:sz w:val="24"/>
          <w:szCs w:val="24"/>
          <w:lang w:eastAsia="en-US"/>
        </w:rPr>
        <w:t>,</w:t>
      </w:r>
      <w:r w:rsidRPr="009739B9">
        <w:rPr>
          <w:rFonts w:eastAsia="Calibri" w:cs="Times New Roman"/>
          <w:i/>
          <w:sz w:val="24"/>
          <w:szCs w:val="24"/>
          <w:lang w:eastAsia="en-US"/>
        </w:rPr>
        <w:t xml:space="preserve"> </w:t>
      </w:r>
      <w:r w:rsidRPr="009739B9">
        <w:rPr>
          <w:rFonts w:eastAsia="Calibri" w:cs="Times New Roman"/>
          <w:sz w:val="24"/>
          <w:szCs w:val="24"/>
          <w:lang w:eastAsia="en-US"/>
        </w:rPr>
        <w:t xml:space="preserve">co odpowiada ponad 10% wartości przedmiotowego zamówienia. </w:t>
      </w:r>
    </w:p>
    <w:p w14:paraId="6B949FF1" w14:textId="77777777" w:rsidR="00227DB0" w:rsidRPr="009739B9" w:rsidRDefault="00227DB0" w:rsidP="009A084D">
      <w:pPr>
        <w:widowControl w:val="0"/>
        <w:jc w:val="both"/>
        <w:rPr>
          <w:rFonts w:eastAsia="Calibri" w:cs="Times New Roman"/>
          <w:sz w:val="24"/>
          <w:szCs w:val="24"/>
          <w:lang w:eastAsia="en-US"/>
        </w:rPr>
      </w:pPr>
    </w:p>
    <w:p w14:paraId="3FC8D3CA" w14:textId="77777777" w:rsidR="00227DB0" w:rsidRPr="009739B9" w:rsidRDefault="00227DB0" w:rsidP="009A084D">
      <w:pPr>
        <w:widowControl w:val="0"/>
        <w:jc w:val="both"/>
        <w:rPr>
          <w:rFonts w:eastAsia="Calibri" w:cs="Times New Roman"/>
          <w:b/>
          <w:sz w:val="24"/>
          <w:szCs w:val="24"/>
          <w:lang w:eastAsia="en-US"/>
        </w:rPr>
      </w:pPr>
      <w:r w:rsidRPr="009739B9">
        <w:rPr>
          <w:rFonts w:eastAsia="Calibri" w:cs="Times New Roman"/>
          <w:b/>
          <w:sz w:val="24"/>
          <w:szCs w:val="24"/>
          <w:lang w:eastAsia="en-US"/>
        </w:rPr>
        <w:t>*) OŚWIADCZENIE DOTYCZĄCE PODWYKONAWCY, NA KTÓREGO PRZYPADA PONAD 10% WARTOŚCI ZAMÓWIENIA:</w:t>
      </w:r>
    </w:p>
    <w:p w14:paraId="1671D450" w14:textId="77777777" w:rsidR="00227DB0" w:rsidRPr="009739B9" w:rsidRDefault="00227DB0" w:rsidP="009A084D">
      <w:pPr>
        <w:widowControl w:val="0"/>
        <w:jc w:val="both"/>
        <w:rPr>
          <w:rFonts w:eastAsia="Calibri" w:cs="Times New Roman"/>
          <w:sz w:val="20"/>
          <w:szCs w:val="20"/>
          <w:lang w:eastAsia="en-US"/>
        </w:rPr>
      </w:pPr>
      <w:r w:rsidRPr="009739B9">
        <w:rPr>
          <w:rFonts w:eastAsia="Calibri" w:cs="Times New Roman"/>
          <w:sz w:val="20"/>
          <w:szCs w:val="20"/>
          <w:lang w:eastAsia="en-US"/>
        </w:rPr>
        <w:t>[UWAGA</w:t>
      </w:r>
      <w:r w:rsidRPr="009739B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739B9">
        <w:rPr>
          <w:rFonts w:eastAsia="Calibri" w:cs="Times New Roman"/>
          <w:sz w:val="20"/>
          <w:szCs w:val="20"/>
          <w:lang w:eastAsia="en-US"/>
        </w:rPr>
        <w:t>]</w:t>
      </w:r>
    </w:p>
    <w:p w14:paraId="27EAB211" w14:textId="77777777" w:rsidR="00227DB0" w:rsidRPr="009739B9" w:rsidRDefault="00227DB0" w:rsidP="009A084D">
      <w:pPr>
        <w:widowControl w:val="0"/>
        <w:jc w:val="both"/>
        <w:rPr>
          <w:rFonts w:eastAsia="Calibri" w:cs="Times New Roman"/>
          <w:sz w:val="24"/>
          <w:szCs w:val="24"/>
          <w:lang w:eastAsia="en-US"/>
        </w:rPr>
      </w:pPr>
    </w:p>
    <w:p w14:paraId="71BE0812" w14:textId="77777777" w:rsidR="00227DB0" w:rsidRPr="009739B9" w:rsidRDefault="00227DB0" w:rsidP="009A084D">
      <w:pPr>
        <w:widowControl w:val="0"/>
        <w:jc w:val="both"/>
        <w:rPr>
          <w:rFonts w:eastAsia="Calibri" w:cs="Times New Roman"/>
          <w:sz w:val="24"/>
          <w:szCs w:val="24"/>
          <w:lang w:eastAsia="en-US"/>
        </w:rPr>
      </w:pPr>
      <w:r w:rsidRPr="009739B9">
        <w:rPr>
          <w:rFonts w:eastAsia="Calibri" w:cs="Times New Roman"/>
          <w:sz w:val="24"/>
          <w:szCs w:val="24"/>
          <w:lang w:eastAsia="en-US"/>
        </w:rPr>
        <w:t xml:space="preserve">Oświadczam, że w stosunku do następującego podmiotu, będącego podwykonawcą, na którego przypada ponad 10% wartości zamówienia: ……………………………………………………………………… </w:t>
      </w:r>
      <w:r w:rsidRPr="009739B9">
        <w:rPr>
          <w:rFonts w:eastAsia="Calibri" w:cs="Times New Roman"/>
          <w:i/>
          <w:sz w:val="20"/>
          <w:szCs w:val="20"/>
          <w:lang w:eastAsia="en-US"/>
        </w:rPr>
        <w:t>(podać pełną nazwę/firmę, adres, a także w zależności od podmiotu: NIP/PESEL, KRS/</w:t>
      </w:r>
      <w:proofErr w:type="spellStart"/>
      <w:r w:rsidRPr="009739B9">
        <w:rPr>
          <w:rFonts w:eastAsia="Calibri" w:cs="Times New Roman"/>
          <w:i/>
          <w:sz w:val="20"/>
          <w:szCs w:val="20"/>
          <w:lang w:eastAsia="en-US"/>
        </w:rPr>
        <w:t>CEiDG</w:t>
      </w:r>
      <w:proofErr w:type="spellEnd"/>
      <w:r w:rsidRPr="009739B9">
        <w:rPr>
          <w:rFonts w:eastAsia="Calibri" w:cs="Times New Roman"/>
          <w:i/>
          <w:sz w:val="20"/>
          <w:szCs w:val="20"/>
          <w:lang w:eastAsia="en-US"/>
        </w:rPr>
        <w:t>)</w:t>
      </w:r>
      <w:r w:rsidRPr="009739B9">
        <w:rPr>
          <w:rFonts w:eastAsia="Calibri" w:cs="Times New Roman"/>
          <w:sz w:val="24"/>
          <w:szCs w:val="24"/>
          <w:lang w:eastAsia="en-US"/>
        </w:rPr>
        <w:t>,</w:t>
      </w:r>
      <w:r w:rsidRPr="009739B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9739B9" w:rsidRDefault="00227DB0" w:rsidP="009A084D">
      <w:pPr>
        <w:widowControl w:val="0"/>
        <w:jc w:val="both"/>
        <w:rPr>
          <w:rFonts w:eastAsia="Calibri" w:cs="Times New Roman"/>
          <w:sz w:val="24"/>
          <w:szCs w:val="24"/>
          <w:lang w:eastAsia="en-US"/>
        </w:rPr>
      </w:pPr>
    </w:p>
    <w:p w14:paraId="18D7D0DA" w14:textId="77777777" w:rsidR="00227DB0" w:rsidRPr="009739B9" w:rsidRDefault="00227DB0" w:rsidP="009A084D">
      <w:pPr>
        <w:widowControl w:val="0"/>
        <w:jc w:val="both"/>
        <w:rPr>
          <w:rFonts w:eastAsia="Calibri" w:cs="Times New Roman"/>
          <w:b/>
          <w:sz w:val="24"/>
          <w:szCs w:val="24"/>
          <w:lang w:eastAsia="en-US"/>
        </w:rPr>
      </w:pPr>
      <w:r w:rsidRPr="009739B9">
        <w:rPr>
          <w:rFonts w:eastAsia="Calibri" w:cs="Times New Roman"/>
          <w:b/>
          <w:sz w:val="24"/>
          <w:szCs w:val="24"/>
          <w:lang w:eastAsia="en-US"/>
        </w:rPr>
        <w:t>*) OŚWIADCZENIE DOTYCZĄCE DOSTAWCY, NA KTÓREGO PRZYPADA PONAD 10% WARTOŚCI ZAMÓWIENIA:</w:t>
      </w:r>
    </w:p>
    <w:p w14:paraId="2A7404A0" w14:textId="77777777" w:rsidR="00227DB0" w:rsidRPr="009739B9" w:rsidRDefault="00227DB0" w:rsidP="009A084D">
      <w:pPr>
        <w:widowControl w:val="0"/>
        <w:jc w:val="both"/>
        <w:rPr>
          <w:rFonts w:eastAsia="Calibri" w:cs="Times New Roman"/>
          <w:i/>
          <w:iCs/>
          <w:sz w:val="20"/>
          <w:szCs w:val="20"/>
          <w:lang w:eastAsia="en-US"/>
        </w:rPr>
      </w:pPr>
      <w:r w:rsidRPr="009739B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9739B9" w:rsidRDefault="00227DB0" w:rsidP="009A084D">
      <w:pPr>
        <w:widowControl w:val="0"/>
        <w:jc w:val="both"/>
        <w:rPr>
          <w:rFonts w:eastAsia="Calibri" w:cs="Times New Roman"/>
          <w:sz w:val="24"/>
          <w:szCs w:val="24"/>
          <w:lang w:eastAsia="en-US"/>
        </w:rPr>
      </w:pPr>
    </w:p>
    <w:p w14:paraId="66FB1FE2" w14:textId="77777777" w:rsidR="00227DB0" w:rsidRPr="009739B9" w:rsidRDefault="00227DB0" w:rsidP="009A084D">
      <w:pPr>
        <w:widowControl w:val="0"/>
        <w:jc w:val="both"/>
        <w:rPr>
          <w:rFonts w:eastAsia="Calibri" w:cs="Times New Roman"/>
          <w:sz w:val="24"/>
          <w:szCs w:val="24"/>
          <w:lang w:eastAsia="en-US"/>
        </w:rPr>
      </w:pPr>
      <w:r w:rsidRPr="009739B9">
        <w:rPr>
          <w:rFonts w:eastAsia="Calibri" w:cs="Times New Roman"/>
          <w:sz w:val="24"/>
          <w:szCs w:val="24"/>
          <w:lang w:eastAsia="en-US"/>
        </w:rPr>
        <w:t xml:space="preserve">Oświadczam, że w stosunku do następującego podmiotu, będącego dostawcą, na którego przypada ponad 10% wartości zamówienia: ……………………………………………………………………………… </w:t>
      </w:r>
      <w:r w:rsidRPr="009739B9">
        <w:rPr>
          <w:rFonts w:eastAsia="Calibri" w:cs="Times New Roman"/>
          <w:i/>
          <w:sz w:val="20"/>
          <w:szCs w:val="20"/>
          <w:lang w:eastAsia="en-US"/>
        </w:rPr>
        <w:t>(podać pełną nazwę/firmę, adres, a także w zależności od podmiotu: NIP/PESEL, KRS/</w:t>
      </w:r>
      <w:proofErr w:type="spellStart"/>
      <w:r w:rsidRPr="009739B9">
        <w:rPr>
          <w:rFonts w:eastAsia="Calibri" w:cs="Times New Roman"/>
          <w:i/>
          <w:sz w:val="20"/>
          <w:szCs w:val="20"/>
          <w:lang w:eastAsia="en-US"/>
        </w:rPr>
        <w:t>CEiDG</w:t>
      </w:r>
      <w:proofErr w:type="spellEnd"/>
      <w:r w:rsidRPr="009739B9">
        <w:rPr>
          <w:rFonts w:eastAsia="Calibri" w:cs="Times New Roman"/>
          <w:i/>
          <w:sz w:val="20"/>
          <w:szCs w:val="20"/>
          <w:lang w:eastAsia="en-US"/>
        </w:rPr>
        <w:t>)</w:t>
      </w:r>
      <w:r w:rsidRPr="009739B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Pr="009739B9" w:rsidRDefault="00227DB0" w:rsidP="009A084D">
      <w:pPr>
        <w:widowControl w:val="0"/>
        <w:jc w:val="both"/>
        <w:rPr>
          <w:rFonts w:eastAsia="Calibri" w:cs="Times New Roman"/>
          <w:b/>
          <w:sz w:val="24"/>
          <w:szCs w:val="24"/>
          <w:lang w:eastAsia="en-US"/>
        </w:rPr>
      </w:pPr>
    </w:p>
    <w:p w14:paraId="712D044C" w14:textId="77777777" w:rsidR="00227DB0" w:rsidRPr="009739B9" w:rsidRDefault="00227DB0" w:rsidP="009A084D">
      <w:pPr>
        <w:widowControl w:val="0"/>
        <w:jc w:val="both"/>
        <w:rPr>
          <w:rFonts w:eastAsia="Calibri" w:cs="Times New Roman"/>
          <w:b/>
          <w:sz w:val="24"/>
          <w:szCs w:val="24"/>
          <w:lang w:eastAsia="en-US"/>
        </w:rPr>
      </w:pPr>
      <w:r w:rsidRPr="009739B9">
        <w:rPr>
          <w:rFonts w:eastAsia="Calibri" w:cs="Times New Roman"/>
          <w:b/>
          <w:sz w:val="24"/>
          <w:szCs w:val="24"/>
          <w:lang w:eastAsia="en-US"/>
        </w:rPr>
        <w:t>OŚWIADCZENIE DOTYCZĄCE PODANYCH INFORMACJI:</w:t>
      </w:r>
    </w:p>
    <w:p w14:paraId="670ABFFC" w14:textId="77777777" w:rsidR="00227DB0" w:rsidRPr="009739B9" w:rsidRDefault="00227DB0" w:rsidP="009A084D">
      <w:pPr>
        <w:widowControl w:val="0"/>
        <w:jc w:val="both"/>
        <w:rPr>
          <w:rFonts w:eastAsia="Calibri" w:cs="Times New Roman"/>
          <w:sz w:val="24"/>
          <w:szCs w:val="24"/>
          <w:lang w:eastAsia="en-US"/>
        </w:rPr>
      </w:pPr>
      <w:r w:rsidRPr="009739B9">
        <w:rPr>
          <w:rFonts w:eastAsia="Calibri" w:cs="Times New Roman"/>
          <w:sz w:val="24"/>
          <w:szCs w:val="24"/>
          <w:lang w:eastAsia="en-US"/>
        </w:rPr>
        <w:t xml:space="preserve">Oświadczam, że wszystkie informacje podane w powyższych oświadczeniach są aktualne </w:t>
      </w:r>
      <w:r w:rsidRPr="009739B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9739B9" w:rsidRDefault="00227DB0" w:rsidP="009A084D">
      <w:pPr>
        <w:widowControl w:val="0"/>
        <w:jc w:val="both"/>
        <w:rPr>
          <w:rFonts w:eastAsia="Calibri" w:cs="Times New Roman"/>
          <w:sz w:val="24"/>
          <w:szCs w:val="24"/>
          <w:lang w:eastAsia="en-US"/>
        </w:rPr>
      </w:pPr>
    </w:p>
    <w:p w14:paraId="5767E5D3" w14:textId="77777777" w:rsidR="00227DB0" w:rsidRPr="009739B9" w:rsidRDefault="00227DB0" w:rsidP="009A084D">
      <w:pPr>
        <w:widowControl w:val="0"/>
        <w:jc w:val="both"/>
        <w:rPr>
          <w:rFonts w:eastAsia="Calibri" w:cs="Times New Roman"/>
          <w:b/>
          <w:sz w:val="24"/>
          <w:szCs w:val="24"/>
          <w:lang w:eastAsia="en-US"/>
        </w:rPr>
      </w:pPr>
      <w:r w:rsidRPr="009739B9">
        <w:rPr>
          <w:rFonts w:eastAsia="Calibri" w:cs="Times New Roman"/>
          <w:b/>
          <w:sz w:val="24"/>
          <w:szCs w:val="24"/>
          <w:lang w:eastAsia="en-US"/>
        </w:rPr>
        <w:t>INFORMACJA DOTYCZĄCA DOSTĘPU DO PODMIOTOWYCH ŚRODKÓW DOWODOWYCH:</w:t>
      </w:r>
    </w:p>
    <w:p w14:paraId="47E8BC13" w14:textId="77777777" w:rsidR="00227DB0" w:rsidRPr="009739B9" w:rsidRDefault="00227DB0" w:rsidP="009A084D">
      <w:pPr>
        <w:widowControl w:val="0"/>
        <w:jc w:val="both"/>
        <w:rPr>
          <w:rFonts w:eastAsia="Calibri" w:cs="Times New Roman"/>
          <w:sz w:val="24"/>
          <w:szCs w:val="24"/>
          <w:lang w:eastAsia="en-US"/>
        </w:rPr>
      </w:pPr>
      <w:r w:rsidRPr="009739B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9739B9">
        <w:rPr>
          <w:rFonts w:eastAsia="Calibri" w:cs="Times New Roman"/>
          <w:sz w:val="24"/>
          <w:szCs w:val="24"/>
          <w:lang w:eastAsia="en-US"/>
        </w:rPr>
        <w:br/>
        <w:t>1) ......................................................................................................................................................</w:t>
      </w:r>
    </w:p>
    <w:p w14:paraId="4683F85F" w14:textId="77777777" w:rsidR="00227DB0" w:rsidRPr="009739B9" w:rsidRDefault="00227DB0" w:rsidP="009A084D">
      <w:pPr>
        <w:widowControl w:val="0"/>
        <w:jc w:val="both"/>
        <w:rPr>
          <w:rFonts w:eastAsia="Calibri" w:cs="Times New Roman"/>
          <w:sz w:val="20"/>
          <w:szCs w:val="20"/>
          <w:lang w:eastAsia="en-US"/>
        </w:rPr>
      </w:pPr>
      <w:r w:rsidRPr="009739B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9739B9" w:rsidRDefault="00227DB0" w:rsidP="009A084D">
      <w:pPr>
        <w:widowControl w:val="0"/>
        <w:jc w:val="both"/>
        <w:rPr>
          <w:rFonts w:eastAsia="Calibri" w:cs="Times New Roman"/>
          <w:sz w:val="24"/>
          <w:szCs w:val="24"/>
          <w:lang w:eastAsia="en-US"/>
        </w:rPr>
      </w:pPr>
      <w:r w:rsidRPr="009739B9">
        <w:rPr>
          <w:rFonts w:eastAsia="Calibri" w:cs="Times New Roman"/>
          <w:sz w:val="24"/>
          <w:szCs w:val="24"/>
          <w:lang w:eastAsia="en-US"/>
        </w:rPr>
        <w:t>2) .......................................................................................................................................................</w:t>
      </w:r>
    </w:p>
    <w:p w14:paraId="4EEAAD59" w14:textId="77777777" w:rsidR="00227DB0" w:rsidRPr="009739B9" w:rsidRDefault="00227DB0" w:rsidP="009A084D">
      <w:pPr>
        <w:widowControl w:val="0"/>
        <w:jc w:val="both"/>
        <w:rPr>
          <w:rFonts w:eastAsia="Calibri" w:cs="Times New Roman"/>
          <w:i/>
          <w:sz w:val="20"/>
          <w:szCs w:val="20"/>
          <w:lang w:eastAsia="en-US"/>
        </w:rPr>
      </w:pPr>
      <w:r w:rsidRPr="009739B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9739B9" w:rsidRDefault="00227DB0" w:rsidP="009A084D">
      <w:pPr>
        <w:widowControl w:val="0"/>
        <w:jc w:val="both"/>
        <w:rPr>
          <w:rFonts w:eastAsia="Calibri" w:cs="Times New Roman"/>
          <w:i/>
          <w:sz w:val="24"/>
          <w:szCs w:val="24"/>
          <w:lang w:eastAsia="en-US"/>
        </w:rPr>
      </w:pPr>
    </w:p>
    <w:p w14:paraId="20EE3774" w14:textId="77777777" w:rsidR="00227DB0" w:rsidRPr="009739B9" w:rsidRDefault="00227DB0" w:rsidP="009A084D">
      <w:pPr>
        <w:widowControl w:val="0"/>
        <w:jc w:val="both"/>
        <w:rPr>
          <w:rFonts w:eastAsia="Calibri" w:cs="Times New Roman"/>
          <w:i/>
          <w:iCs/>
          <w:lang w:eastAsia="en-US"/>
        </w:rPr>
      </w:pPr>
      <w:r w:rsidRPr="009739B9">
        <w:rPr>
          <w:rFonts w:eastAsia="Calibri" w:cs="Times New Roman"/>
          <w:i/>
          <w:iCs/>
          <w:lang w:eastAsia="en-US"/>
        </w:rPr>
        <w:t>*) niepotrzebne skreślić</w:t>
      </w:r>
    </w:p>
    <w:p w14:paraId="08474EAB" w14:textId="73DD822A" w:rsidR="005C6B3C" w:rsidRPr="009739B9" w:rsidRDefault="005C6B3C" w:rsidP="009A084D">
      <w:pPr>
        <w:widowControl w:val="0"/>
        <w:shd w:val="clear" w:color="auto" w:fill="FFFFFF"/>
        <w:tabs>
          <w:tab w:val="left" w:pos="0"/>
        </w:tabs>
        <w:ind w:left="709"/>
        <w:rPr>
          <w:rFonts w:eastAsia="Times New Roman" w:cs="Times New Roman"/>
          <w:color w:val="76923C" w:themeColor="accent3" w:themeShade="BF"/>
        </w:rPr>
      </w:pPr>
      <w:r w:rsidRPr="009739B9">
        <w:rPr>
          <w:rFonts w:eastAsia="Times New Roman" w:cs="Times New Roman"/>
          <w:color w:val="76923C" w:themeColor="accent3" w:themeShade="BF"/>
        </w:rPr>
        <w:t xml:space="preserve">                                                             </w:t>
      </w:r>
    </w:p>
    <w:p w14:paraId="32A1B0DE" w14:textId="77777777" w:rsidR="005C6B3C" w:rsidRPr="009739B9" w:rsidRDefault="005C6B3C" w:rsidP="009A084D">
      <w:pPr>
        <w:widowControl w:val="0"/>
        <w:ind w:left="709"/>
        <w:rPr>
          <w:rFonts w:eastAsia="Times New Roman" w:cs="Times New Roman"/>
          <w:color w:val="76923C" w:themeColor="accent3" w:themeShade="BF"/>
        </w:rPr>
      </w:pPr>
    </w:p>
    <w:p w14:paraId="7504770B" w14:textId="12407BEA" w:rsidR="00227DB0" w:rsidRPr="009739B9" w:rsidRDefault="00227DB0" w:rsidP="009A084D">
      <w:pPr>
        <w:jc w:val="right"/>
        <w:rPr>
          <w:rFonts w:eastAsia="Times New Roman" w:cs="Times New Roman"/>
          <w:sz w:val="24"/>
          <w:szCs w:val="24"/>
        </w:rPr>
      </w:pPr>
      <w:bookmarkStart w:id="77" w:name="_Hlk107815570"/>
      <w:r w:rsidRPr="009739B9">
        <w:rPr>
          <w:rFonts w:eastAsia="Times New Roman" w:cs="Times New Roman"/>
          <w:b/>
          <w:bCs/>
          <w:sz w:val="24"/>
          <w:szCs w:val="24"/>
        </w:rPr>
        <w:lastRenderedPageBreak/>
        <w:t xml:space="preserve">ZAŁĄCZNIK NR </w:t>
      </w:r>
      <w:r w:rsidR="00067C1C" w:rsidRPr="009739B9">
        <w:rPr>
          <w:rFonts w:eastAsia="Times New Roman" w:cs="Times New Roman"/>
          <w:b/>
          <w:bCs/>
          <w:sz w:val="24"/>
          <w:szCs w:val="24"/>
        </w:rPr>
        <w:t xml:space="preserve">5 </w:t>
      </w:r>
      <w:r w:rsidRPr="009739B9">
        <w:rPr>
          <w:rFonts w:eastAsia="Times New Roman" w:cs="Times New Roman"/>
          <w:b/>
          <w:bCs/>
          <w:sz w:val="24"/>
          <w:szCs w:val="24"/>
        </w:rPr>
        <w:t>DO SWZ</w:t>
      </w:r>
    </w:p>
    <w:p w14:paraId="4757C493" w14:textId="77777777" w:rsidR="00227DB0" w:rsidRPr="009739B9" w:rsidRDefault="00227DB0" w:rsidP="009A084D">
      <w:pPr>
        <w:widowControl w:val="0"/>
        <w:ind w:left="851"/>
        <w:rPr>
          <w:rFonts w:eastAsia="Times New Roman" w:cs="Times New Roman"/>
          <w:b/>
          <w:bCs/>
          <w:sz w:val="24"/>
          <w:szCs w:val="24"/>
        </w:rPr>
      </w:pPr>
    </w:p>
    <w:p w14:paraId="0D1D24AE" w14:textId="77777777" w:rsidR="00227DB0" w:rsidRPr="009739B9" w:rsidRDefault="00227DB0" w:rsidP="009A084D">
      <w:pPr>
        <w:widowControl w:val="0"/>
        <w:rPr>
          <w:rFonts w:eastAsia="Times New Roman" w:cs="Times New Roman"/>
          <w:b/>
          <w:sz w:val="24"/>
          <w:szCs w:val="24"/>
        </w:rPr>
      </w:pPr>
      <w:r w:rsidRPr="009739B9">
        <w:rPr>
          <w:rFonts w:eastAsia="Times New Roman" w:cs="Times New Roman"/>
          <w:b/>
          <w:sz w:val="24"/>
          <w:szCs w:val="24"/>
        </w:rPr>
        <w:t>Podmiot składający oświadczenie:</w:t>
      </w:r>
    </w:p>
    <w:p w14:paraId="3214E28E" w14:textId="77777777" w:rsidR="00227DB0" w:rsidRPr="009739B9" w:rsidRDefault="00227DB0" w:rsidP="009A084D">
      <w:pPr>
        <w:widowControl w:val="0"/>
        <w:rPr>
          <w:rFonts w:eastAsia="Times New Roman" w:cs="Times New Roman"/>
          <w:b/>
          <w:bCs/>
          <w:sz w:val="24"/>
          <w:szCs w:val="24"/>
        </w:rPr>
      </w:pPr>
      <w:r w:rsidRPr="009739B9">
        <w:rPr>
          <w:rFonts w:eastAsia="Times New Roman" w:cs="Times New Roman"/>
          <w:sz w:val="24"/>
          <w:szCs w:val="24"/>
        </w:rPr>
        <w:t>………………………………………………………</w:t>
      </w:r>
    </w:p>
    <w:p w14:paraId="66443607" w14:textId="77777777" w:rsidR="00227DB0" w:rsidRPr="009739B9" w:rsidRDefault="00227DB0" w:rsidP="009A084D">
      <w:pPr>
        <w:widowControl w:val="0"/>
        <w:rPr>
          <w:rFonts w:eastAsia="Times New Roman" w:cs="Times New Roman"/>
          <w:b/>
          <w:bCs/>
          <w:i/>
          <w:iCs/>
          <w:sz w:val="20"/>
          <w:szCs w:val="20"/>
        </w:rPr>
      </w:pPr>
      <w:r w:rsidRPr="009739B9">
        <w:rPr>
          <w:rFonts w:eastAsia="Times New Roman" w:cs="Times New Roman"/>
          <w:i/>
          <w:iCs/>
          <w:sz w:val="20"/>
          <w:szCs w:val="20"/>
        </w:rPr>
        <w:t>(Pełna nazwa)</w:t>
      </w:r>
    </w:p>
    <w:p w14:paraId="61D99F94" w14:textId="77777777" w:rsidR="00227DB0" w:rsidRPr="009739B9" w:rsidRDefault="00227DB0" w:rsidP="009A084D">
      <w:pPr>
        <w:widowControl w:val="0"/>
        <w:rPr>
          <w:rFonts w:eastAsia="Times New Roman" w:cs="Times New Roman"/>
          <w:b/>
          <w:bCs/>
          <w:sz w:val="24"/>
          <w:szCs w:val="24"/>
        </w:rPr>
      </w:pPr>
      <w:r w:rsidRPr="009739B9">
        <w:rPr>
          <w:rFonts w:eastAsia="Times New Roman" w:cs="Times New Roman"/>
          <w:sz w:val="24"/>
          <w:szCs w:val="24"/>
        </w:rPr>
        <w:t>………………………………………………..………</w:t>
      </w:r>
    </w:p>
    <w:p w14:paraId="74CBE653" w14:textId="77777777" w:rsidR="00227DB0" w:rsidRPr="009739B9" w:rsidRDefault="00227DB0" w:rsidP="009A084D">
      <w:pPr>
        <w:widowControl w:val="0"/>
        <w:rPr>
          <w:rFonts w:eastAsia="Times New Roman" w:cs="Times New Roman"/>
          <w:b/>
          <w:bCs/>
          <w:i/>
          <w:iCs/>
          <w:sz w:val="20"/>
          <w:szCs w:val="20"/>
        </w:rPr>
      </w:pPr>
      <w:r w:rsidRPr="009739B9">
        <w:rPr>
          <w:rFonts w:eastAsia="Times New Roman" w:cs="Times New Roman"/>
          <w:i/>
          <w:iCs/>
          <w:sz w:val="20"/>
          <w:szCs w:val="20"/>
        </w:rPr>
        <w:t>(Adres)</w:t>
      </w:r>
    </w:p>
    <w:p w14:paraId="4D4FFE21" w14:textId="77777777" w:rsidR="00227DB0" w:rsidRPr="009739B9" w:rsidRDefault="00227DB0" w:rsidP="009A084D">
      <w:pPr>
        <w:widowControl w:val="0"/>
        <w:ind w:left="851"/>
        <w:rPr>
          <w:rFonts w:eastAsia="Times New Roman" w:cs="Times New Roman"/>
          <w:b/>
          <w:bCs/>
          <w:sz w:val="24"/>
          <w:szCs w:val="24"/>
        </w:rPr>
      </w:pPr>
    </w:p>
    <w:p w14:paraId="10D51B1F" w14:textId="77777777" w:rsidR="00227DB0" w:rsidRPr="009739B9" w:rsidRDefault="00227DB0" w:rsidP="009A084D">
      <w:pPr>
        <w:widowControl w:val="0"/>
        <w:ind w:left="851"/>
        <w:rPr>
          <w:rFonts w:eastAsia="Times New Roman" w:cs="Times New Roman"/>
          <w:b/>
          <w:bCs/>
          <w:sz w:val="24"/>
          <w:szCs w:val="24"/>
        </w:rPr>
      </w:pPr>
    </w:p>
    <w:p w14:paraId="5A7E33A6" w14:textId="77777777" w:rsidR="00227DB0" w:rsidRPr="009739B9" w:rsidRDefault="00227DB0" w:rsidP="009A084D">
      <w:pPr>
        <w:widowControl w:val="0"/>
        <w:ind w:left="851"/>
        <w:jc w:val="center"/>
        <w:rPr>
          <w:rFonts w:eastAsia="Times New Roman" w:cs="Times New Roman"/>
          <w:sz w:val="24"/>
          <w:szCs w:val="24"/>
        </w:rPr>
      </w:pPr>
    </w:p>
    <w:p w14:paraId="36905AC5" w14:textId="77777777" w:rsidR="00227DB0" w:rsidRPr="009739B9" w:rsidRDefault="00227DB0" w:rsidP="009A084D">
      <w:pPr>
        <w:widowControl w:val="0"/>
        <w:jc w:val="center"/>
        <w:rPr>
          <w:rFonts w:eastAsia="Times New Roman" w:cs="Times New Roman"/>
          <w:b/>
          <w:bCs/>
          <w:sz w:val="24"/>
          <w:szCs w:val="24"/>
        </w:rPr>
      </w:pPr>
      <w:r w:rsidRPr="009739B9">
        <w:rPr>
          <w:rFonts w:eastAsia="Times New Roman" w:cs="Times New Roman"/>
          <w:b/>
          <w:bCs/>
          <w:sz w:val="24"/>
          <w:szCs w:val="24"/>
        </w:rPr>
        <w:t>OŚWIADCZENIE WYKONAWCY</w:t>
      </w:r>
    </w:p>
    <w:p w14:paraId="5AF70DE2" w14:textId="77777777" w:rsidR="00227DB0" w:rsidRPr="009739B9" w:rsidRDefault="00227DB0" w:rsidP="009A084D">
      <w:pPr>
        <w:widowControl w:val="0"/>
        <w:jc w:val="center"/>
        <w:rPr>
          <w:rFonts w:eastAsia="Times New Roman" w:cs="Times New Roman"/>
          <w:b/>
          <w:bCs/>
          <w:sz w:val="24"/>
          <w:szCs w:val="24"/>
          <w:u w:val="single"/>
        </w:rPr>
      </w:pPr>
      <w:r w:rsidRPr="009739B9">
        <w:rPr>
          <w:rFonts w:eastAsia="Times New Roman" w:cs="Times New Roman"/>
          <w:b/>
          <w:bCs/>
          <w:sz w:val="24"/>
          <w:szCs w:val="24"/>
          <w:u w:val="single"/>
        </w:rPr>
        <w:t>o przynależności do grupy kapitałowej</w:t>
      </w:r>
    </w:p>
    <w:p w14:paraId="52DC7A88" w14:textId="77777777" w:rsidR="00227DB0" w:rsidRPr="009739B9" w:rsidRDefault="00227DB0" w:rsidP="009A084D">
      <w:pPr>
        <w:widowControl w:val="0"/>
        <w:ind w:left="851"/>
        <w:rPr>
          <w:rFonts w:eastAsia="Times New Roman" w:cs="Times New Roman"/>
          <w:sz w:val="24"/>
          <w:szCs w:val="24"/>
        </w:rPr>
      </w:pPr>
    </w:p>
    <w:p w14:paraId="6F558EAB" w14:textId="77777777" w:rsidR="00227DB0" w:rsidRPr="009739B9" w:rsidRDefault="00227DB0" w:rsidP="009A084D">
      <w:pPr>
        <w:widowControl w:val="0"/>
        <w:ind w:left="851"/>
        <w:rPr>
          <w:rFonts w:eastAsia="Times New Roman" w:cs="Times New Roman"/>
          <w:sz w:val="24"/>
          <w:szCs w:val="24"/>
        </w:rPr>
      </w:pPr>
    </w:p>
    <w:p w14:paraId="404F191A" w14:textId="77777777" w:rsidR="00227DB0" w:rsidRPr="009739B9" w:rsidRDefault="00227DB0" w:rsidP="009A084D">
      <w:pPr>
        <w:widowControl w:val="0"/>
        <w:ind w:left="851"/>
        <w:rPr>
          <w:rFonts w:eastAsia="Times New Roman" w:cs="Times New Roman"/>
          <w:sz w:val="24"/>
          <w:szCs w:val="24"/>
        </w:rPr>
      </w:pPr>
    </w:p>
    <w:p w14:paraId="3582D256" w14:textId="7DA194AC" w:rsidR="00227DB0" w:rsidRPr="009739B9" w:rsidRDefault="00227DB0" w:rsidP="009A084D">
      <w:pPr>
        <w:pStyle w:val="Nagwek1"/>
        <w:keepNext w:val="0"/>
        <w:widowControl w:val="0"/>
        <w:spacing w:line="240" w:lineRule="auto"/>
        <w:rPr>
          <w:rFonts w:ascii="Times New Roman" w:eastAsia="Times New Roman" w:hAnsi="Times New Roman" w:cs="Times New Roman"/>
          <w:b w:val="0"/>
          <w:bCs w:val="0"/>
          <w:sz w:val="24"/>
          <w:szCs w:val="24"/>
        </w:rPr>
      </w:pPr>
      <w:r w:rsidRPr="009739B9">
        <w:rPr>
          <w:rFonts w:ascii="Times New Roman" w:hAnsi="Times New Roman" w:cs="Times New Roman"/>
          <w:b w:val="0"/>
          <w:bCs w:val="0"/>
          <w:sz w:val="24"/>
          <w:szCs w:val="24"/>
        </w:rPr>
        <w:t xml:space="preserve">Przystępując do postępowania o udzielenie zamówienia publicznego </w:t>
      </w:r>
      <w:r w:rsidRPr="009739B9">
        <w:rPr>
          <w:rFonts w:ascii="Times New Roman" w:eastAsia="Times New Roman" w:hAnsi="Times New Roman" w:cs="Times New Roman"/>
          <w:b w:val="0"/>
          <w:bCs w:val="0"/>
          <w:sz w:val="24"/>
          <w:szCs w:val="24"/>
          <w:lang w:eastAsia="pl-PL"/>
        </w:rPr>
        <w:t xml:space="preserve">pn.: </w:t>
      </w:r>
      <w:r w:rsidR="00067C1C" w:rsidRPr="009739B9">
        <w:rPr>
          <w:rFonts w:ascii="Times New Roman" w:eastAsia="Times New Roman" w:hAnsi="Times New Roman" w:cs="Times New Roman"/>
          <w:sz w:val="24"/>
          <w:szCs w:val="24"/>
        </w:rPr>
        <w:t>Dostawa rezonansu magnetycznego z adaptacją pomieszczeń istniejącej pracowni</w:t>
      </w:r>
      <w:r w:rsidR="00067C1C" w:rsidRPr="009739B9">
        <w:rPr>
          <w:rFonts w:ascii="Times New Roman" w:eastAsia="Times New Roman" w:hAnsi="Times New Roman" w:cs="Times New Roman"/>
          <w:b w:val="0"/>
          <w:bCs w:val="0"/>
          <w:sz w:val="24"/>
          <w:szCs w:val="24"/>
        </w:rPr>
        <w:t xml:space="preserve">, </w:t>
      </w:r>
      <w:r w:rsidR="00067C1C" w:rsidRPr="009739B9">
        <w:rPr>
          <w:rFonts w:ascii="Times New Roman" w:eastAsia="Times New Roman" w:hAnsi="Times New Roman" w:cs="Times New Roman"/>
          <w:sz w:val="24"/>
          <w:szCs w:val="24"/>
        </w:rPr>
        <w:t>nr sprawy: SZP/22/2024,</w:t>
      </w:r>
      <w:r w:rsidRPr="009739B9">
        <w:rPr>
          <w:rFonts w:ascii="Times New Roman" w:eastAsia="Times New Roman" w:hAnsi="Times New Roman" w:cs="Times New Roman"/>
          <w:b w:val="0"/>
          <w:bCs w:val="0"/>
          <w:sz w:val="24"/>
          <w:szCs w:val="24"/>
        </w:rPr>
        <w:t xml:space="preserve"> oświadcza, że:</w:t>
      </w:r>
    </w:p>
    <w:p w14:paraId="76CC098D" w14:textId="77777777" w:rsidR="00227DB0" w:rsidRPr="009739B9" w:rsidRDefault="00227DB0" w:rsidP="009A084D">
      <w:pPr>
        <w:widowControl w:val="0"/>
      </w:pPr>
    </w:p>
    <w:p w14:paraId="0C975E09" w14:textId="77777777" w:rsidR="00227DB0" w:rsidRPr="009739B9" w:rsidRDefault="00227DB0" w:rsidP="009A084D">
      <w:pPr>
        <w:pStyle w:val="Akapitzlist"/>
        <w:widowControl w:val="0"/>
        <w:numPr>
          <w:ilvl w:val="0"/>
          <w:numId w:val="54"/>
        </w:numPr>
        <w:suppressAutoHyphens/>
        <w:spacing w:after="0" w:line="240" w:lineRule="auto"/>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rPr>
        <w:t>*) NIE NALEŻĘ do żadnej grupy kapitałowej;</w:t>
      </w:r>
    </w:p>
    <w:p w14:paraId="25FF43D5" w14:textId="77777777" w:rsidR="00227DB0" w:rsidRPr="009739B9" w:rsidRDefault="00227DB0" w:rsidP="009A084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9739B9" w:rsidRDefault="00227DB0" w:rsidP="009A084D">
      <w:pPr>
        <w:pStyle w:val="Akapitzlist"/>
        <w:widowControl w:val="0"/>
        <w:numPr>
          <w:ilvl w:val="0"/>
          <w:numId w:val="54"/>
        </w:numPr>
        <w:suppressAutoHyphens/>
        <w:spacing w:after="0" w:line="240" w:lineRule="auto"/>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rPr>
        <w:t>*) NIE NALEŻĘ do grupy kapitałowej wraz z wykonawcami, którzy złożyli ofertę, ofertę częściową w przedmiotowym postępowaniu;</w:t>
      </w:r>
    </w:p>
    <w:p w14:paraId="61E1B6E8" w14:textId="77777777" w:rsidR="00227DB0" w:rsidRPr="009739B9" w:rsidRDefault="00227DB0" w:rsidP="009A084D">
      <w:pPr>
        <w:widowControl w:val="0"/>
        <w:jc w:val="both"/>
        <w:rPr>
          <w:rFonts w:eastAsia="Times New Roman" w:cs="Times New Roman"/>
          <w:sz w:val="24"/>
          <w:szCs w:val="24"/>
        </w:rPr>
      </w:pPr>
    </w:p>
    <w:p w14:paraId="2B32DF90" w14:textId="77777777" w:rsidR="00227DB0" w:rsidRPr="009739B9" w:rsidRDefault="00227DB0" w:rsidP="009A084D">
      <w:pPr>
        <w:pStyle w:val="Akapitzlist"/>
        <w:widowControl w:val="0"/>
        <w:numPr>
          <w:ilvl w:val="0"/>
          <w:numId w:val="54"/>
        </w:numPr>
        <w:suppressAutoHyphens/>
        <w:spacing w:after="0" w:line="240" w:lineRule="auto"/>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rPr>
        <w:t>*) NALEŻĘ do grupy kapitałowej wraz z wykonawcą/, który złożył ofertę, ofertę częściową w przedmiotowym postępowaniu i jednocześnie w załączeniu składam:</w:t>
      </w:r>
    </w:p>
    <w:p w14:paraId="59B765C3" w14:textId="77777777" w:rsidR="00227DB0" w:rsidRPr="009739B9" w:rsidRDefault="00227DB0" w:rsidP="009A084D">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9739B9" w:rsidRDefault="00227DB0" w:rsidP="009A084D">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9739B9" w:rsidRDefault="00227DB0" w:rsidP="009A084D">
      <w:pPr>
        <w:widowControl w:val="0"/>
        <w:ind w:left="284" w:hanging="284"/>
        <w:jc w:val="both"/>
        <w:rPr>
          <w:rFonts w:eastAsia="Times New Roman" w:cs="Times New Roman"/>
          <w:sz w:val="24"/>
          <w:szCs w:val="24"/>
        </w:rPr>
      </w:pPr>
    </w:p>
    <w:p w14:paraId="08FE4A9F" w14:textId="77777777" w:rsidR="00227DB0" w:rsidRPr="009739B9" w:rsidRDefault="00227DB0" w:rsidP="009A084D">
      <w:pPr>
        <w:widowControl w:val="0"/>
        <w:ind w:left="284" w:hanging="284"/>
        <w:jc w:val="both"/>
        <w:rPr>
          <w:rFonts w:eastAsia="Times New Roman" w:cs="Times New Roman"/>
          <w:sz w:val="20"/>
          <w:szCs w:val="20"/>
        </w:rPr>
      </w:pPr>
    </w:p>
    <w:p w14:paraId="1E816053" w14:textId="77777777" w:rsidR="00227DB0" w:rsidRPr="009739B9" w:rsidRDefault="00227DB0" w:rsidP="009A084D">
      <w:pPr>
        <w:widowControl w:val="0"/>
        <w:ind w:left="284" w:hanging="284"/>
        <w:jc w:val="both"/>
        <w:rPr>
          <w:rFonts w:eastAsia="Times New Roman" w:cs="Times New Roman"/>
          <w:sz w:val="20"/>
          <w:szCs w:val="20"/>
        </w:rPr>
      </w:pPr>
    </w:p>
    <w:p w14:paraId="64590A38" w14:textId="77777777" w:rsidR="00227DB0" w:rsidRPr="009739B9" w:rsidRDefault="00227DB0" w:rsidP="009A084D">
      <w:pPr>
        <w:widowControl w:val="0"/>
        <w:ind w:left="284" w:hanging="284"/>
        <w:jc w:val="both"/>
        <w:rPr>
          <w:rFonts w:eastAsia="Times New Roman" w:cs="Times New Roman"/>
          <w:i/>
          <w:iCs/>
          <w:sz w:val="20"/>
          <w:szCs w:val="20"/>
        </w:rPr>
      </w:pPr>
      <w:r w:rsidRPr="009739B9">
        <w:rPr>
          <w:rFonts w:eastAsia="Times New Roman" w:cs="Times New Roman"/>
          <w:i/>
          <w:iCs/>
          <w:sz w:val="20"/>
          <w:szCs w:val="20"/>
        </w:rPr>
        <w:t>*) niepotrzebne skreślić</w:t>
      </w:r>
    </w:p>
    <w:p w14:paraId="46E9FDC8" w14:textId="77777777" w:rsidR="00227DB0" w:rsidRPr="009739B9" w:rsidRDefault="00227DB0" w:rsidP="009A084D">
      <w:pPr>
        <w:widowControl w:val="0"/>
        <w:ind w:left="284" w:hanging="284"/>
        <w:jc w:val="both"/>
        <w:rPr>
          <w:rFonts w:eastAsia="Times New Roman" w:cs="Times New Roman"/>
          <w:sz w:val="24"/>
          <w:szCs w:val="24"/>
        </w:rPr>
      </w:pPr>
    </w:p>
    <w:p w14:paraId="19B9A9AA" w14:textId="77777777" w:rsidR="00227DB0" w:rsidRPr="009739B9" w:rsidRDefault="00227DB0" w:rsidP="009A084D">
      <w:pPr>
        <w:widowControl w:val="0"/>
        <w:ind w:left="284" w:hanging="284"/>
        <w:jc w:val="both"/>
        <w:rPr>
          <w:rFonts w:eastAsia="Times New Roman" w:cs="Times New Roman"/>
          <w:sz w:val="24"/>
          <w:szCs w:val="24"/>
        </w:rPr>
      </w:pPr>
    </w:p>
    <w:p w14:paraId="02AEA798" w14:textId="77777777" w:rsidR="00227DB0" w:rsidRPr="009739B9" w:rsidRDefault="00227DB0" w:rsidP="009A084D">
      <w:pPr>
        <w:widowControl w:val="0"/>
        <w:ind w:left="284" w:hanging="284"/>
        <w:jc w:val="both"/>
        <w:rPr>
          <w:rFonts w:eastAsia="Times New Roman" w:cs="Times New Roman"/>
          <w:sz w:val="24"/>
          <w:szCs w:val="24"/>
        </w:rPr>
      </w:pPr>
    </w:p>
    <w:p w14:paraId="0160149D" w14:textId="77777777" w:rsidR="00227DB0" w:rsidRPr="009739B9" w:rsidRDefault="00227DB0" w:rsidP="009A084D">
      <w:pPr>
        <w:widowControl w:val="0"/>
        <w:ind w:left="284" w:hanging="284"/>
        <w:jc w:val="both"/>
        <w:rPr>
          <w:rFonts w:eastAsia="Times New Roman" w:cs="Times New Roman"/>
          <w:sz w:val="24"/>
          <w:szCs w:val="24"/>
        </w:rPr>
      </w:pPr>
    </w:p>
    <w:p w14:paraId="5E038CD3" w14:textId="77777777" w:rsidR="00227DB0" w:rsidRPr="009739B9" w:rsidRDefault="00227DB0" w:rsidP="009A084D">
      <w:pPr>
        <w:widowControl w:val="0"/>
        <w:ind w:left="284" w:hanging="284"/>
        <w:jc w:val="both"/>
        <w:rPr>
          <w:rFonts w:eastAsia="Times New Roman" w:cs="Times New Roman"/>
          <w:sz w:val="24"/>
          <w:szCs w:val="24"/>
          <w:u w:val="single"/>
        </w:rPr>
      </w:pPr>
      <w:r w:rsidRPr="009739B9">
        <w:rPr>
          <w:rFonts w:eastAsia="Times New Roman" w:cs="Times New Roman"/>
          <w:sz w:val="24"/>
          <w:szCs w:val="24"/>
          <w:u w:val="single"/>
        </w:rPr>
        <w:t xml:space="preserve">UWAGA: </w:t>
      </w:r>
    </w:p>
    <w:p w14:paraId="493E578F" w14:textId="3064DD54" w:rsidR="00227DB0" w:rsidRPr="009739B9" w:rsidRDefault="00227DB0" w:rsidP="009A084D">
      <w:pPr>
        <w:widowControl w:val="0"/>
        <w:jc w:val="both"/>
        <w:rPr>
          <w:rFonts w:eastAsia="Times New Roman" w:cs="Times New Roman"/>
          <w:sz w:val="24"/>
          <w:szCs w:val="24"/>
        </w:rPr>
      </w:pPr>
      <w:r w:rsidRPr="009739B9">
        <w:rPr>
          <w:rFonts w:eastAsia="Times New Roman" w:cs="Times New Roman"/>
          <w:sz w:val="24"/>
          <w:szCs w:val="24"/>
        </w:rPr>
        <w:t xml:space="preserve">Zgodnie z art. 4 pkt 14 ustawy z dnia 16 lutego 2007 r. o ochronie konkurencji i konsumentów </w:t>
      </w:r>
      <w:r w:rsidR="00911571" w:rsidRPr="009739B9">
        <w:rPr>
          <w:rFonts w:eastAsia="Times New Roman" w:cs="Times New Roman"/>
          <w:sz w:val="24"/>
          <w:szCs w:val="24"/>
        </w:rPr>
        <w:t xml:space="preserve">(Dz.U. z 2023 r. poz. 1689 ze zm.) </w:t>
      </w:r>
      <w:r w:rsidRPr="009739B9">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9739B9" w:rsidRDefault="00404AE9" w:rsidP="009A084D">
      <w:pPr>
        <w:widowControl w:val="0"/>
        <w:jc w:val="both"/>
        <w:rPr>
          <w:rFonts w:eastAsia="Times New Roman" w:cs="Times New Roman"/>
          <w:b/>
          <w:bCs/>
          <w:sz w:val="24"/>
          <w:szCs w:val="24"/>
        </w:rPr>
      </w:pPr>
    </w:p>
    <w:bookmarkEnd w:id="77"/>
    <w:p w14:paraId="5D157309" w14:textId="77777777" w:rsidR="00404AE9" w:rsidRPr="009739B9" w:rsidRDefault="00404AE9" w:rsidP="009A084D">
      <w:pPr>
        <w:widowControl w:val="0"/>
        <w:ind w:left="680"/>
        <w:contextualSpacing/>
        <w:jc w:val="right"/>
        <w:rPr>
          <w:rFonts w:eastAsia="Times New Roman" w:cs="Times New Roman"/>
          <w:sz w:val="24"/>
          <w:szCs w:val="24"/>
        </w:rPr>
      </w:pPr>
    </w:p>
    <w:p w14:paraId="660AE5A0" w14:textId="75854534" w:rsidR="005C6B3C" w:rsidRPr="009739B9" w:rsidRDefault="00F028E0" w:rsidP="009A084D">
      <w:pPr>
        <w:widowControl w:val="0"/>
        <w:ind w:left="680"/>
        <w:contextualSpacing/>
        <w:jc w:val="right"/>
        <w:rPr>
          <w:rFonts w:eastAsia="Times New Roman" w:cs="Times New Roman"/>
          <w:sz w:val="24"/>
          <w:szCs w:val="24"/>
        </w:rPr>
      </w:pPr>
      <w:r w:rsidRPr="009739B9">
        <w:rPr>
          <w:rFonts w:eastAsia="Times New Roman" w:cs="Times New Roman"/>
          <w:sz w:val="24"/>
          <w:szCs w:val="24"/>
        </w:rPr>
        <w:br w:type="page"/>
      </w:r>
      <w:r w:rsidR="005C6B3C" w:rsidRPr="009739B9">
        <w:rPr>
          <w:rFonts w:eastAsia="Times New Roman" w:cs="Times New Roman"/>
          <w:b/>
          <w:bCs/>
          <w:sz w:val="24"/>
          <w:szCs w:val="24"/>
        </w:rPr>
        <w:lastRenderedPageBreak/>
        <w:t xml:space="preserve">ZAŁĄCZNIK NR </w:t>
      </w:r>
      <w:r w:rsidR="00067C1C" w:rsidRPr="009739B9">
        <w:rPr>
          <w:rFonts w:eastAsia="Times New Roman" w:cs="Times New Roman"/>
          <w:b/>
          <w:bCs/>
          <w:sz w:val="24"/>
          <w:szCs w:val="24"/>
        </w:rPr>
        <w:t>6</w:t>
      </w:r>
      <w:r w:rsidR="005C6B3C" w:rsidRPr="009739B9">
        <w:rPr>
          <w:rFonts w:eastAsia="Times New Roman" w:cs="Times New Roman"/>
          <w:b/>
          <w:bCs/>
          <w:sz w:val="24"/>
          <w:szCs w:val="24"/>
        </w:rPr>
        <w:t xml:space="preserve"> DO SWZ</w:t>
      </w:r>
    </w:p>
    <w:p w14:paraId="028C177E" w14:textId="77777777" w:rsidR="0019553E" w:rsidRPr="009739B9" w:rsidRDefault="0019553E" w:rsidP="009A084D">
      <w:pPr>
        <w:widowControl w:val="0"/>
        <w:tabs>
          <w:tab w:val="center" w:pos="4536"/>
          <w:tab w:val="left" w:pos="6754"/>
        </w:tabs>
        <w:rPr>
          <w:rFonts w:eastAsia="Times New Roman" w:cs="Times New Roman"/>
          <w:b/>
          <w:bCs/>
          <w:sz w:val="24"/>
          <w:szCs w:val="24"/>
          <w:u w:val="single"/>
        </w:rPr>
      </w:pPr>
    </w:p>
    <w:p w14:paraId="2E51BD8B" w14:textId="1C933EEC" w:rsidR="003614A3" w:rsidRPr="009739B9" w:rsidRDefault="003614A3" w:rsidP="009A084D">
      <w:pPr>
        <w:widowControl w:val="0"/>
        <w:tabs>
          <w:tab w:val="center" w:pos="4536"/>
          <w:tab w:val="left" w:pos="6754"/>
        </w:tabs>
        <w:jc w:val="center"/>
        <w:rPr>
          <w:rFonts w:eastAsia="Times New Roman" w:cs="Times New Roman"/>
          <w:b/>
          <w:bCs/>
          <w:sz w:val="24"/>
          <w:szCs w:val="24"/>
          <w:u w:val="single"/>
        </w:rPr>
      </w:pPr>
      <w:r w:rsidRPr="009739B9">
        <w:rPr>
          <w:rFonts w:eastAsia="Times New Roman" w:cs="Times New Roman"/>
          <w:b/>
          <w:bCs/>
          <w:sz w:val="24"/>
          <w:szCs w:val="24"/>
        </w:rPr>
        <w:t>Umowa nr</w:t>
      </w:r>
      <w:r w:rsidR="00907DD1" w:rsidRPr="009739B9">
        <w:rPr>
          <w:rFonts w:eastAsia="Times New Roman" w:cs="Times New Roman"/>
          <w:b/>
          <w:bCs/>
          <w:sz w:val="24"/>
          <w:szCs w:val="24"/>
        </w:rPr>
        <w:t xml:space="preserve"> …</w:t>
      </w:r>
      <w:r w:rsidRPr="009739B9">
        <w:rPr>
          <w:rFonts w:eastAsia="Times New Roman" w:cs="Times New Roman"/>
          <w:b/>
          <w:bCs/>
          <w:sz w:val="24"/>
          <w:szCs w:val="24"/>
        </w:rPr>
        <w:t>/SZP/</w:t>
      </w:r>
      <w:r w:rsidR="00FA330A" w:rsidRPr="009739B9">
        <w:rPr>
          <w:rFonts w:eastAsia="Times New Roman" w:cs="Times New Roman"/>
          <w:b/>
          <w:bCs/>
          <w:sz w:val="24"/>
          <w:szCs w:val="24"/>
        </w:rPr>
        <w:t>2024</w:t>
      </w:r>
    </w:p>
    <w:p w14:paraId="10E15AA3" w14:textId="77777777" w:rsidR="003614A3"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na Zamówienie Publiczne</w:t>
      </w:r>
    </w:p>
    <w:p w14:paraId="305ECA3A" w14:textId="545A6E40" w:rsidR="003614A3"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nr SZP/</w:t>
      </w:r>
      <w:r w:rsidR="00067C1C" w:rsidRPr="009739B9">
        <w:rPr>
          <w:rFonts w:eastAsia="Times New Roman" w:cs="Times New Roman"/>
          <w:b/>
          <w:bCs/>
          <w:sz w:val="24"/>
          <w:szCs w:val="24"/>
        </w:rPr>
        <w:t>22</w:t>
      </w:r>
      <w:r w:rsidRPr="009739B9">
        <w:rPr>
          <w:rFonts w:eastAsia="Times New Roman" w:cs="Times New Roman"/>
          <w:b/>
          <w:bCs/>
          <w:sz w:val="24"/>
          <w:szCs w:val="24"/>
        </w:rPr>
        <w:t>/</w:t>
      </w:r>
      <w:r w:rsidR="00FA330A" w:rsidRPr="009739B9">
        <w:rPr>
          <w:rFonts w:eastAsia="Times New Roman" w:cs="Times New Roman"/>
          <w:b/>
          <w:bCs/>
          <w:sz w:val="24"/>
          <w:szCs w:val="24"/>
        </w:rPr>
        <w:t>2024</w:t>
      </w:r>
    </w:p>
    <w:p w14:paraId="3F80D096" w14:textId="77777777" w:rsidR="003614A3" w:rsidRPr="009739B9" w:rsidRDefault="003614A3" w:rsidP="009A084D">
      <w:pPr>
        <w:widowControl w:val="0"/>
        <w:ind w:left="680"/>
        <w:jc w:val="both"/>
        <w:rPr>
          <w:rFonts w:eastAsia="Times New Roman" w:cs="Times New Roman"/>
          <w:b/>
          <w:bCs/>
          <w:sz w:val="24"/>
          <w:szCs w:val="24"/>
        </w:rPr>
      </w:pPr>
    </w:p>
    <w:p w14:paraId="4BCEE933" w14:textId="77777777" w:rsidR="003614A3" w:rsidRPr="009739B9" w:rsidRDefault="003614A3" w:rsidP="009A084D">
      <w:pPr>
        <w:widowControl w:val="0"/>
        <w:ind w:left="680"/>
        <w:jc w:val="both"/>
        <w:rPr>
          <w:rFonts w:eastAsia="Times New Roman" w:cs="Times New Roman"/>
          <w:sz w:val="24"/>
          <w:szCs w:val="24"/>
        </w:rPr>
      </w:pPr>
    </w:p>
    <w:p w14:paraId="5BD53A25" w14:textId="00641C2B" w:rsidR="003614A3" w:rsidRPr="009739B9" w:rsidRDefault="003614A3" w:rsidP="009A084D">
      <w:pPr>
        <w:widowControl w:val="0"/>
        <w:jc w:val="both"/>
        <w:rPr>
          <w:rFonts w:eastAsia="Times New Roman" w:cs="Times New Roman"/>
          <w:sz w:val="24"/>
          <w:szCs w:val="24"/>
        </w:rPr>
      </w:pPr>
      <w:bookmarkStart w:id="78" w:name="_Hlk159912588"/>
      <w:r w:rsidRPr="009739B9">
        <w:rPr>
          <w:rFonts w:eastAsia="Times New Roman" w:cs="Times New Roman"/>
          <w:sz w:val="24"/>
          <w:szCs w:val="24"/>
        </w:rPr>
        <w:t>zawarta pomiędzy:</w:t>
      </w:r>
    </w:p>
    <w:p w14:paraId="1E247782" w14:textId="77777777" w:rsidR="003614A3" w:rsidRPr="009739B9" w:rsidRDefault="003614A3" w:rsidP="009A084D">
      <w:pPr>
        <w:widowControl w:val="0"/>
        <w:jc w:val="both"/>
        <w:rPr>
          <w:rFonts w:eastAsia="Times New Roman" w:cs="Times New Roman"/>
          <w:sz w:val="24"/>
          <w:szCs w:val="24"/>
        </w:rPr>
      </w:pPr>
      <w:r w:rsidRPr="009739B9">
        <w:rPr>
          <w:rFonts w:eastAsia="Times New Roman" w:cs="Times New Roman"/>
          <w:b/>
          <w:bCs/>
          <w:sz w:val="24"/>
          <w:szCs w:val="24"/>
        </w:rPr>
        <w:t>Szpitalem Specjalistycznym im. J. Dietla w Krakowie</w:t>
      </w:r>
      <w:r w:rsidRPr="009739B9">
        <w:rPr>
          <w:rFonts w:eastAsia="Times New Roman" w:cs="Times New Roman"/>
          <w:b/>
          <w:bCs/>
          <w:sz w:val="24"/>
          <w:szCs w:val="24"/>
          <w:vertAlign w:val="superscript"/>
        </w:rPr>
        <w:sym w:font="Certa" w:char="F041"/>
      </w:r>
      <w:r w:rsidRPr="009739B9">
        <w:rPr>
          <w:rFonts w:eastAsia="Times New Roman" w:cs="Times New Roman"/>
          <w:b/>
          <w:bCs/>
          <w:sz w:val="24"/>
          <w:szCs w:val="24"/>
        </w:rPr>
        <w:t>, 31-121 Kraków, ul. Skarbowa 4</w:t>
      </w:r>
      <w:r w:rsidRPr="009739B9">
        <w:rPr>
          <w:rFonts w:eastAsia="Times New Roman" w:cs="Times New Roman"/>
          <w:sz w:val="24"/>
          <w:szCs w:val="24"/>
        </w:rPr>
        <w:t xml:space="preserve">, zarejestrowanym w KRS pod nr 0000032179, NIP: 676-20-83-306, REGON: 351564179, </w:t>
      </w:r>
    </w:p>
    <w:p w14:paraId="78097670" w14:textId="77777777" w:rsidR="003614A3" w:rsidRPr="009739B9" w:rsidRDefault="003614A3" w:rsidP="009A084D">
      <w:pPr>
        <w:widowControl w:val="0"/>
        <w:jc w:val="both"/>
        <w:rPr>
          <w:rFonts w:eastAsia="Times New Roman" w:cs="Times New Roman"/>
          <w:sz w:val="24"/>
          <w:szCs w:val="24"/>
          <w:u w:val="single"/>
        </w:rPr>
      </w:pPr>
      <w:r w:rsidRPr="009739B9">
        <w:rPr>
          <w:rFonts w:eastAsia="Times New Roman" w:cs="Times New Roman"/>
          <w:sz w:val="24"/>
          <w:szCs w:val="24"/>
          <w:u w:val="single"/>
        </w:rPr>
        <w:t>zwanym dalej Zamawiającym,</w:t>
      </w:r>
    </w:p>
    <w:p w14:paraId="1E119A14" w14:textId="77777777" w:rsidR="003614A3" w:rsidRPr="009739B9" w:rsidRDefault="003614A3" w:rsidP="009A084D">
      <w:pPr>
        <w:widowControl w:val="0"/>
        <w:ind w:left="680"/>
        <w:jc w:val="both"/>
        <w:rPr>
          <w:rFonts w:eastAsia="Times New Roman" w:cs="Times New Roman"/>
          <w:b/>
          <w:bCs/>
          <w:sz w:val="24"/>
          <w:szCs w:val="24"/>
        </w:rPr>
      </w:pPr>
    </w:p>
    <w:p w14:paraId="2450C09E" w14:textId="77777777" w:rsidR="003614A3" w:rsidRPr="009739B9" w:rsidRDefault="003614A3" w:rsidP="009A084D">
      <w:pPr>
        <w:widowControl w:val="0"/>
        <w:jc w:val="both"/>
        <w:rPr>
          <w:rFonts w:eastAsia="Times New Roman" w:cs="Times New Roman"/>
          <w:b/>
          <w:bCs/>
          <w:sz w:val="24"/>
          <w:szCs w:val="24"/>
        </w:rPr>
      </w:pPr>
      <w:r w:rsidRPr="009739B9">
        <w:rPr>
          <w:rFonts w:eastAsia="Times New Roman" w:cs="Times New Roman"/>
          <w:b/>
          <w:bCs/>
          <w:sz w:val="24"/>
          <w:szCs w:val="24"/>
        </w:rPr>
        <w:t>a</w:t>
      </w:r>
    </w:p>
    <w:p w14:paraId="48FA2E96" w14:textId="77777777" w:rsidR="003614A3" w:rsidRPr="009739B9" w:rsidRDefault="003614A3" w:rsidP="009A084D">
      <w:pPr>
        <w:widowControl w:val="0"/>
        <w:jc w:val="both"/>
        <w:rPr>
          <w:rFonts w:eastAsia="Times New Roman" w:cs="Times New Roman"/>
          <w:sz w:val="24"/>
          <w:szCs w:val="24"/>
        </w:rPr>
      </w:pPr>
      <w:r w:rsidRPr="009147F0">
        <w:rPr>
          <w:rFonts w:eastAsia="Times New Roman" w:cs="Times New Roman"/>
          <w:sz w:val="24"/>
          <w:szCs w:val="24"/>
          <w:highlight w:val="lightGray"/>
        </w:rPr>
        <w:t>...........................................................................,</w:t>
      </w:r>
      <w:r w:rsidRPr="009739B9">
        <w:rPr>
          <w:rFonts w:eastAsia="Times New Roman" w:cs="Times New Roman"/>
          <w:sz w:val="24"/>
          <w:szCs w:val="24"/>
        </w:rPr>
        <w:t xml:space="preserve"> REGON: </w:t>
      </w:r>
      <w:r w:rsidRPr="009147F0">
        <w:rPr>
          <w:rFonts w:eastAsia="Times New Roman" w:cs="Times New Roman"/>
          <w:sz w:val="24"/>
          <w:szCs w:val="24"/>
          <w:highlight w:val="lightGray"/>
        </w:rPr>
        <w:t>..............;</w:t>
      </w:r>
      <w:r w:rsidRPr="009739B9">
        <w:rPr>
          <w:rFonts w:eastAsia="Times New Roman" w:cs="Times New Roman"/>
          <w:sz w:val="24"/>
          <w:szCs w:val="24"/>
        </w:rPr>
        <w:t xml:space="preserve"> NIP: </w:t>
      </w:r>
      <w:r w:rsidRPr="009147F0">
        <w:rPr>
          <w:rFonts w:eastAsia="Times New Roman" w:cs="Times New Roman"/>
          <w:sz w:val="24"/>
          <w:szCs w:val="24"/>
          <w:highlight w:val="lightGray"/>
        </w:rPr>
        <w:t>.............................................,</w:t>
      </w:r>
      <w:r w:rsidRPr="009739B9">
        <w:rPr>
          <w:rFonts w:eastAsia="Times New Roman" w:cs="Times New Roman"/>
          <w:sz w:val="24"/>
          <w:szCs w:val="24"/>
        </w:rPr>
        <w:t xml:space="preserve"> </w:t>
      </w:r>
    </w:p>
    <w:p w14:paraId="40DA0B61" w14:textId="77777777" w:rsidR="003614A3" w:rsidRPr="009739B9" w:rsidRDefault="003614A3" w:rsidP="009A084D">
      <w:pPr>
        <w:widowControl w:val="0"/>
        <w:jc w:val="both"/>
        <w:rPr>
          <w:rFonts w:eastAsia="Times New Roman" w:cs="Times New Roman"/>
          <w:sz w:val="24"/>
          <w:szCs w:val="24"/>
          <w:u w:val="single"/>
        </w:rPr>
      </w:pPr>
      <w:r w:rsidRPr="009739B9">
        <w:rPr>
          <w:rFonts w:eastAsia="Times New Roman" w:cs="Times New Roman"/>
          <w:sz w:val="24"/>
          <w:szCs w:val="24"/>
          <w:u w:val="single"/>
        </w:rPr>
        <w:t>zwaną dalej Dostawcą.</w:t>
      </w:r>
    </w:p>
    <w:p w14:paraId="07F36EBE" w14:textId="77777777" w:rsidR="003614A3" w:rsidRPr="009739B9" w:rsidRDefault="003614A3" w:rsidP="009A084D">
      <w:pPr>
        <w:widowControl w:val="0"/>
        <w:ind w:left="680"/>
        <w:jc w:val="both"/>
        <w:rPr>
          <w:rFonts w:eastAsia="Times New Roman" w:cs="Times New Roman"/>
          <w:sz w:val="24"/>
          <w:szCs w:val="24"/>
        </w:rPr>
      </w:pPr>
    </w:p>
    <w:p w14:paraId="54B3E891" w14:textId="1D54443E" w:rsidR="003614A3" w:rsidRPr="009739B9" w:rsidRDefault="003614A3" w:rsidP="009A084D">
      <w:pPr>
        <w:widowControl w:val="0"/>
        <w:jc w:val="both"/>
        <w:rPr>
          <w:rFonts w:eastAsia="Times New Roman" w:cs="Times New Roman"/>
          <w:i/>
          <w:iCs/>
          <w:color w:val="7030A0"/>
          <w:sz w:val="24"/>
          <w:szCs w:val="24"/>
        </w:rPr>
      </w:pPr>
      <w:bookmarkStart w:id="79" w:name="_Hlk51676788"/>
      <w:r w:rsidRPr="009739B9">
        <w:rPr>
          <w:rFonts w:eastAsia="Times New Roman" w:cs="Times New Roman"/>
          <w:i/>
          <w:iCs/>
          <w:sz w:val="24"/>
          <w:szCs w:val="24"/>
        </w:rPr>
        <w:t>Umowę zawarto w wyniku postępowania o zamówienie publiczne nr SZP/</w:t>
      </w:r>
      <w:r w:rsidR="00067C1C" w:rsidRPr="009739B9">
        <w:rPr>
          <w:rFonts w:eastAsia="Times New Roman" w:cs="Times New Roman"/>
          <w:i/>
          <w:iCs/>
          <w:sz w:val="24"/>
          <w:szCs w:val="24"/>
        </w:rPr>
        <w:t>22/</w:t>
      </w:r>
      <w:r w:rsidR="00FA330A" w:rsidRPr="009739B9">
        <w:rPr>
          <w:rFonts w:eastAsia="Times New Roman" w:cs="Times New Roman"/>
          <w:i/>
          <w:iCs/>
          <w:sz w:val="24"/>
          <w:szCs w:val="24"/>
        </w:rPr>
        <w:t>2024</w:t>
      </w:r>
      <w:r w:rsidRPr="009739B9">
        <w:rPr>
          <w:rFonts w:eastAsia="Times New Roman" w:cs="Times New Roman"/>
          <w:i/>
          <w:iCs/>
          <w:sz w:val="24"/>
          <w:szCs w:val="24"/>
        </w:rPr>
        <w:t xml:space="preserve"> przeprowadzonego w trybie przetargu nieograniczonego, zgodnie z art. 132 ustawy z dnia 11.09.2019 r. Prawo zamówień publicznych</w:t>
      </w:r>
      <w:bookmarkStart w:id="80" w:name="_Hlk143156253"/>
      <w:r w:rsidRPr="009739B9">
        <w:rPr>
          <w:rFonts w:eastAsia="Times New Roman" w:cs="Times New Roman"/>
          <w:i/>
          <w:iCs/>
          <w:sz w:val="24"/>
          <w:szCs w:val="24"/>
        </w:rPr>
        <w:t xml:space="preserve"> </w:t>
      </w:r>
      <w:hyperlink r:id="rId79" w:history="1">
        <w:r w:rsidRPr="009739B9">
          <w:rPr>
            <w:rFonts w:eastAsia="Calibri" w:cs="Times New Roman"/>
            <w:i/>
            <w:iCs/>
            <w:sz w:val="24"/>
            <w:szCs w:val="24"/>
            <w:u w:val="single"/>
          </w:rPr>
          <w:t>(Dz.U. z 2023 r. poz. 1605 ze zm.)</w:t>
        </w:r>
      </w:hyperlink>
      <w:bookmarkEnd w:id="80"/>
      <w:r w:rsidRPr="009739B9">
        <w:rPr>
          <w:rFonts w:eastAsia="Calibri" w:cs="Times New Roman"/>
          <w:sz w:val="24"/>
          <w:szCs w:val="24"/>
        </w:rPr>
        <w:t xml:space="preserve"> </w:t>
      </w:r>
    </w:p>
    <w:bookmarkEnd w:id="78"/>
    <w:bookmarkEnd w:id="79"/>
    <w:p w14:paraId="14EDE37C" w14:textId="77777777" w:rsidR="003614A3" w:rsidRPr="009739B9" w:rsidRDefault="003614A3" w:rsidP="009A084D">
      <w:pPr>
        <w:widowControl w:val="0"/>
        <w:jc w:val="center"/>
        <w:rPr>
          <w:rFonts w:eastAsia="Times New Roman" w:cs="Times New Roman"/>
          <w:b/>
          <w:bCs/>
          <w:i/>
          <w:iCs/>
          <w:color w:val="76923C" w:themeColor="accent3" w:themeShade="BF"/>
          <w:sz w:val="24"/>
          <w:szCs w:val="24"/>
        </w:rPr>
      </w:pPr>
    </w:p>
    <w:p w14:paraId="261CDF9B" w14:textId="6C22BA36" w:rsidR="00045126" w:rsidRPr="009739B9" w:rsidRDefault="00C418A0" w:rsidP="009A084D">
      <w:pPr>
        <w:widowControl w:val="0"/>
        <w:jc w:val="both"/>
        <w:rPr>
          <w:rFonts w:eastAsia="Calibri" w:cs="Times New Roman"/>
          <w:i/>
          <w:iCs/>
          <w:sz w:val="24"/>
          <w:szCs w:val="24"/>
        </w:rPr>
      </w:pPr>
      <w:r w:rsidRPr="009739B9">
        <w:rPr>
          <w:rFonts w:eastAsia="Times New Roman" w:cs="Times New Roman"/>
          <w:i/>
          <w:iCs/>
          <w:sz w:val="24"/>
          <w:szCs w:val="24"/>
        </w:rPr>
        <w:t xml:space="preserve">Projekt współfinansowany </w:t>
      </w:r>
      <w:r w:rsidR="00045126" w:rsidRPr="009739B9">
        <w:rPr>
          <w:rFonts w:eastAsia="Times New Roman" w:cs="Times New Roman"/>
          <w:i/>
          <w:iCs/>
          <w:sz w:val="24"/>
          <w:szCs w:val="24"/>
        </w:rPr>
        <w:t>z</w:t>
      </w:r>
      <w:r w:rsidRPr="009739B9">
        <w:rPr>
          <w:rFonts w:eastAsia="Times New Roman" w:cs="Times New Roman"/>
          <w:i/>
          <w:iCs/>
          <w:sz w:val="24"/>
          <w:szCs w:val="24"/>
        </w:rPr>
        <w:t xml:space="preserve"> </w:t>
      </w:r>
      <w:r w:rsidR="00045126" w:rsidRPr="009739B9">
        <w:rPr>
          <w:rFonts w:eastAsia="Times New Roman" w:cs="Times New Roman"/>
          <w:i/>
          <w:iCs/>
          <w:sz w:val="24"/>
          <w:szCs w:val="24"/>
        </w:rPr>
        <w:t>b</w:t>
      </w:r>
      <w:r w:rsidR="00045126" w:rsidRPr="009739B9">
        <w:rPr>
          <w:rFonts w:eastAsia="Calibri" w:cs="Times New Roman"/>
          <w:i/>
          <w:iCs/>
          <w:sz w:val="24"/>
          <w:szCs w:val="24"/>
          <w:lang w:eastAsia="en-US"/>
          <w14:ligatures w14:val="standardContextual"/>
        </w:rPr>
        <w:t xml:space="preserve">udżetu Województwa Małopolskiego w ramach zadania „Zakup i montaż rezonansu magnetycznego w Szpitalu Specjalistycznym im. J. Dietla w Krakowie przy al. Focha wraz z niezbędnymi pracami adaptacyjnymi” </w:t>
      </w:r>
      <w:r w:rsidR="00045126" w:rsidRPr="009739B9">
        <w:rPr>
          <w:rFonts w:eastAsia="Calibri" w:cs="Times New Roman"/>
          <w:i/>
          <w:iCs/>
          <w:sz w:val="24"/>
          <w:szCs w:val="24"/>
        </w:rPr>
        <w:t>i b</w:t>
      </w:r>
      <w:r w:rsidR="00045126" w:rsidRPr="009739B9">
        <w:rPr>
          <w:rFonts w:eastAsia="Calibri" w:cs="Times New Roman"/>
          <w:i/>
          <w:iCs/>
          <w:sz w:val="24"/>
          <w:szCs w:val="24"/>
          <w:lang w:eastAsia="en-US"/>
          <w14:ligatures w14:val="standardContextual"/>
        </w:rPr>
        <w:t>udżetu Miasta Krakowa w ramach zadania „Szpital Specjalistyczny im. J. Dietla w Krakowie</w:t>
      </w:r>
      <w:r w:rsidR="002558AE" w:rsidRPr="009739B9">
        <w:rPr>
          <w:rFonts w:eastAsia="Calibri" w:cs="Times New Roman"/>
          <w:i/>
          <w:iCs/>
          <w:sz w:val="24"/>
          <w:szCs w:val="24"/>
          <w:lang w:eastAsia="en-US"/>
          <w14:ligatures w14:val="standardContextual"/>
        </w:rPr>
        <w:t xml:space="preserve"> </w:t>
      </w:r>
      <w:r w:rsidR="00045126" w:rsidRPr="009739B9">
        <w:rPr>
          <w:rFonts w:eastAsia="Calibri" w:cs="Times New Roman"/>
          <w:i/>
          <w:iCs/>
          <w:sz w:val="24"/>
          <w:szCs w:val="24"/>
          <w:lang w:eastAsia="en-US"/>
          <w14:ligatures w14:val="standardContextual"/>
        </w:rPr>
        <w:t xml:space="preserve">- Zakup rezonansu magnetycznego oraz modernizacja pomieszczeń” </w:t>
      </w:r>
    </w:p>
    <w:p w14:paraId="5BA7C04D" w14:textId="77777777" w:rsidR="003F60E8" w:rsidRPr="009739B9" w:rsidRDefault="003F60E8" w:rsidP="009A084D">
      <w:pPr>
        <w:widowControl w:val="0"/>
        <w:jc w:val="center"/>
        <w:rPr>
          <w:rFonts w:eastAsia="Times New Roman" w:cs="Times New Roman"/>
          <w:b/>
          <w:bCs/>
          <w:sz w:val="24"/>
          <w:szCs w:val="24"/>
        </w:rPr>
      </w:pPr>
    </w:p>
    <w:p w14:paraId="5E6CDD28" w14:textId="77777777" w:rsidR="001303EB" w:rsidRPr="009739B9" w:rsidRDefault="001303EB" w:rsidP="009A084D">
      <w:pPr>
        <w:widowControl w:val="0"/>
        <w:jc w:val="center"/>
        <w:rPr>
          <w:rFonts w:eastAsia="Times New Roman" w:cs="Times New Roman"/>
          <w:b/>
          <w:bCs/>
          <w:sz w:val="24"/>
          <w:szCs w:val="24"/>
        </w:rPr>
      </w:pPr>
    </w:p>
    <w:p w14:paraId="5450788A" w14:textId="2D45564B" w:rsidR="0000385C" w:rsidRPr="009739B9" w:rsidRDefault="001303EB" w:rsidP="009A084D">
      <w:pPr>
        <w:widowControl w:val="0"/>
        <w:jc w:val="center"/>
        <w:rPr>
          <w:rFonts w:eastAsia="Times New Roman" w:cs="Times New Roman"/>
          <w:b/>
          <w:bCs/>
          <w:sz w:val="24"/>
          <w:szCs w:val="24"/>
        </w:rPr>
      </w:pPr>
      <w:r w:rsidRPr="009739B9">
        <w:rPr>
          <w:rFonts w:eastAsia="Times New Roman" w:cs="Times New Roman"/>
          <w:b/>
          <w:sz w:val="24"/>
          <w:szCs w:val="24"/>
        </w:rPr>
        <w:t xml:space="preserve">Przedmiot </w:t>
      </w:r>
      <w:r w:rsidR="0000385C" w:rsidRPr="009739B9">
        <w:rPr>
          <w:rFonts w:eastAsia="Times New Roman" w:cs="Times New Roman"/>
          <w:b/>
          <w:sz w:val="24"/>
          <w:szCs w:val="24"/>
        </w:rPr>
        <w:t>i w</w:t>
      </w:r>
      <w:r w:rsidR="0000385C" w:rsidRPr="009739B9">
        <w:rPr>
          <w:rFonts w:eastAsia="Times New Roman" w:cs="Times New Roman"/>
          <w:b/>
          <w:bCs/>
          <w:sz w:val="24"/>
          <w:szCs w:val="24"/>
        </w:rPr>
        <w:t>arunki realizacji umowy</w:t>
      </w:r>
    </w:p>
    <w:p w14:paraId="5F1707DB" w14:textId="6973E016" w:rsidR="009A084D" w:rsidRPr="009739B9" w:rsidRDefault="001303EB" w:rsidP="009A084D">
      <w:pPr>
        <w:widowControl w:val="0"/>
        <w:jc w:val="center"/>
        <w:rPr>
          <w:rFonts w:eastAsia="Times New Roman" w:cs="Times New Roman"/>
          <w:b/>
          <w:sz w:val="24"/>
          <w:szCs w:val="24"/>
        </w:rPr>
      </w:pPr>
      <w:r w:rsidRPr="009739B9">
        <w:rPr>
          <w:rFonts w:eastAsia="Times New Roman" w:cs="Times New Roman"/>
          <w:b/>
          <w:sz w:val="24"/>
          <w:szCs w:val="24"/>
        </w:rPr>
        <w:t>§ 1</w:t>
      </w:r>
    </w:p>
    <w:p w14:paraId="45E89CDD" w14:textId="0179A8CC" w:rsidR="00B24DEB" w:rsidRPr="009739B9" w:rsidRDefault="009A084D" w:rsidP="009A084D">
      <w:pPr>
        <w:pStyle w:val="Akapitzlist"/>
        <w:widowControl w:val="0"/>
        <w:numPr>
          <w:ilvl w:val="0"/>
          <w:numId w:val="109"/>
        </w:numPr>
        <w:suppressAutoHyphens/>
        <w:spacing w:after="0" w:line="240" w:lineRule="auto"/>
        <w:jc w:val="both"/>
        <w:rPr>
          <w:rFonts w:ascii="Times New Roman" w:eastAsia="Times New Roman" w:hAnsi="Times New Roman" w:cs="Times New Roman"/>
          <w:bCs/>
          <w:sz w:val="24"/>
          <w:szCs w:val="24"/>
        </w:rPr>
      </w:pPr>
      <w:r w:rsidRPr="009739B9">
        <w:rPr>
          <w:rFonts w:ascii="Times New Roman" w:eastAsia="Times New Roman" w:hAnsi="Times New Roman" w:cs="Times New Roman"/>
          <w:bCs/>
          <w:sz w:val="24"/>
          <w:szCs w:val="24"/>
        </w:rPr>
        <w:t>Przedmiotem umowy jest z</w:t>
      </w:r>
      <w:r w:rsidR="00B24DEB" w:rsidRPr="009739B9">
        <w:rPr>
          <w:rFonts w:ascii="Times New Roman" w:eastAsia="Times New Roman" w:hAnsi="Times New Roman" w:cs="Times New Roman"/>
          <w:sz w:val="24"/>
          <w:szCs w:val="24"/>
        </w:rPr>
        <w:t xml:space="preserve">akup oraz </w:t>
      </w:r>
      <w:r w:rsidR="001303EB" w:rsidRPr="009739B9">
        <w:rPr>
          <w:rFonts w:ascii="Times New Roman" w:eastAsia="Times New Roman" w:hAnsi="Times New Roman" w:cs="Times New Roman"/>
          <w:sz w:val="24"/>
          <w:szCs w:val="24"/>
        </w:rPr>
        <w:t>dostawa</w:t>
      </w:r>
      <w:r w:rsidR="00B24DEB" w:rsidRPr="009739B9">
        <w:rPr>
          <w:rFonts w:ascii="Times New Roman" w:eastAsia="Times New Roman" w:hAnsi="Times New Roman" w:cs="Times New Roman"/>
          <w:sz w:val="24"/>
          <w:szCs w:val="24"/>
        </w:rPr>
        <w:t xml:space="preserve">, instalacja (montaż) i uruchomienie </w:t>
      </w:r>
      <w:r w:rsidR="001303EB" w:rsidRPr="009739B9">
        <w:rPr>
          <w:rFonts w:ascii="Times New Roman" w:eastAsia="Times New Roman" w:hAnsi="Times New Roman" w:cs="Times New Roman"/>
          <w:b/>
          <w:bCs/>
          <w:sz w:val="24"/>
          <w:szCs w:val="24"/>
        </w:rPr>
        <w:t>rezonansu magnetycznego</w:t>
      </w:r>
      <w:r w:rsidR="001303EB" w:rsidRPr="009739B9">
        <w:rPr>
          <w:rFonts w:ascii="Times New Roman" w:eastAsia="Times New Roman" w:hAnsi="Times New Roman" w:cs="Times New Roman"/>
          <w:sz w:val="24"/>
          <w:szCs w:val="24"/>
        </w:rPr>
        <w:t xml:space="preserve"> </w:t>
      </w:r>
      <w:r w:rsidR="00B24DEB" w:rsidRPr="009739B9">
        <w:rPr>
          <w:rFonts w:ascii="Times New Roman" w:eastAsia="Times New Roman" w:hAnsi="Times New Roman" w:cs="Times New Roman"/>
          <w:sz w:val="24"/>
          <w:szCs w:val="24"/>
        </w:rPr>
        <w:t xml:space="preserve">wraz z wyposażeniem </w:t>
      </w:r>
      <w:r w:rsidR="00B24DEB" w:rsidRPr="009739B9">
        <w:rPr>
          <w:rFonts w:ascii="Times New Roman" w:eastAsia="Calibri" w:hAnsi="Times New Roman" w:cs="Times New Roman"/>
          <w:sz w:val="24"/>
          <w:szCs w:val="24"/>
          <w:lang w:eastAsia="pl-PL"/>
        </w:rPr>
        <w:t>i akcesoriami spełniającymi warunki techniczne określone w SWZ, oraz konfiguracja</w:t>
      </w:r>
      <w:r w:rsidR="00E8718A" w:rsidRPr="009739B9">
        <w:rPr>
          <w:rFonts w:ascii="Times New Roman" w:eastAsia="Calibri" w:hAnsi="Times New Roman" w:cs="Times New Roman"/>
          <w:sz w:val="24"/>
          <w:szCs w:val="24"/>
          <w:lang w:eastAsia="pl-PL"/>
        </w:rPr>
        <w:t xml:space="preserve"> </w:t>
      </w:r>
      <w:r w:rsidR="00E8718A" w:rsidRPr="009739B9">
        <w:rPr>
          <w:rFonts w:ascii="Times New Roman" w:eastAsia="Times New Roman" w:hAnsi="Times New Roman" w:cs="Times New Roman"/>
          <w:sz w:val="24"/>
          <w:szCs w:val="24"/>
        </w:rPr>
        <w:t>(zwane dalej „Sprzętem”)</w:t>
      </w:r>
      <w:r w:rsidR="00B24DEB" w:rsidRPr="009739B9">
        <w:rPr>
          <w:rFonts w:ascii="Times New Roman" w:eastAsia="Calibri" w:hAnsi="Times New Roman" w:cs="Times New Roman"/>
          <w:sz w:val="24"/>
          <w:szCs w:val="24"/>
          <w:lang w:eastAsia="pl-PL"/>
        </w:rPr>
        <w:t xml:space="preserve"> i przeszkolenie personelu Zamawiającego w zakresie korzystania z rezonansu magnetycznego. Szczegółowy wykaz i specyfikację techniczną w/w Sprzętu zawiera Załącznik nr 1 do niniejszej umowy. W ramach przedmiotu umowy </w:t>
      </w:r>
      <w:r w:rsidR="00523D9E" w:rsidRPr="009739B9">
        <w:rPr>
          <w:rFonts w:ascii="Times New Roman" w:eastAsia="Calibri" w:hAnsi="Times New Roman" w:cs="Times New Roman"/>
          <w:sz w:val="24"/>
          <w:szCs w:val="24"/>
          <w:lang w:eastAsia="pl-PL"/>
        </w:rPr>
        <w:t>Dostaw</w:t>
      </w:r>
      <w:r w:rsidR="00B24DEB" w:rsidRPr="009739B9">
        <w:rPr>
          <w:rFonts w:ascii="Times New Roman" w:eastAsia="Calibri" w:hAnsi="Times New Roman" w:cs="Times New Roman"/>
          <w:sz w:val="24"/>
          <w:szCs w:val="24"/>
          <w:lang w:eastAsia="pl-PL"/>
        </w:rPr>
        <w:t>ca zaprojektuje i wykona wszystkie niezbędne prace adaptacyjne pomieszczeń zgodnie z wytycznymi oraz z wymogami dla oferowanego aparatu.</w:t>
      </w:r>
    </w:p>
    <w:p w14:paraId="0C015DC9" w14:textId="77777777" w:rsidR="00B24DEB" w:rsidRPr="009739B9" w:rsidRDefault="00B24DEB" w:rsidP="009A084D">
      <w:pPr>
        <w:pStyle w:val="Akapitzlist"/>
        <w:widowControl w:val="0"/>
        <w:numPr>
          <w:ilvl w:val="0"/>
          <w:numId w:val="109"/>
        </w:numPr>
        <w:suppressAutoHyphens/>
        <w:spacing w:after="0" w:line="240" w:lineRule="auto"/>
        <w:jc w:val="both"/>
        <w:rPr>
          <w:rFonts w:ascii="Times New Roman" w:eastAsia="Calibri" w:hAnsi="Times New Roman" w:cs="Times New Roman"/>
          <w:sz w:val="24"/>
          <w:szCs w:val="24"/>
          <w:lang w:eastAsia="pl-PL"/>
        </w:rPr>
      </w:pPr>
      <w:r w:rsidRPr="009739B9">
        <w:rPr>
          <w:rFonts w:ascii="Times New Roman" w:eastAsia="Calibri" w:hAnsi="Times New Roman" w:cs="Times New Roman"/>
          <w:sz w:val="24"/>
          <w:szCs w:val="24"/>
        </w:rPr>
        <w:t>Przedmiot umowy obejmuje</w:t>
      </w:r>
      <w:r w:rsidRPr="009739B9">
        <w:rPr>
          <w:rFonts w:ascii="Times New Roman" w:eastAsia="Calibri" w:hAnsi="Times New Roman" w:cs="Times New Roman"/>
          <w:color w:val="FF0000"/>
          <w:sz w:val="24"/>
          <w:szCs w:val="24"/>
        </w:rPr>
        <w:t xml:space="preserve"> </w:t>
      </w:r>
      <w:r w:rsidRPr="009739B9">
        <w:rPr>
          <w:rFonts w:ascii="Times New Roman" w:eastAsia="Calibri" w:hAnsi="Times New Roman" w:cs="Times New Roman"/>
          <w:sz w:val="24"/>
          <w:szCs w:val="24"/>
        </w:rPr>
        <w:t xml:space="preserve">między innymi: </w:t>
      </w:r>
    </w:p>
    <w:p w14:paraId="28BFEFDA" w14:textId="7F7F3C23" w:rsidR="00B24DEB" w:rsidRPr="009739B9" w:rsidRDefault="00E21343" w:rsidP="009A084D">
      <w:pPr>
        <w:widowControl w:val="0"/>
        <w:numPr>
          <w:ilvl w:val="0"/>
          <w:numId w:val="98"/>
        </w:numPr>
        <w:autoSpaceDE w:val="0"/>
        <w:autoSpaceDN w:val="0"/>
        <w:adjustRightInd w:val="0"/>
        <w:contextualSpacing/>
        <w:jc w:val="both"/>
        <w:rPr>
          <w:rFonts w:eastAsia="Calibri" w:cs="Times New Roman"/>
          <w:strike/>
          <w:sz w:val="24"/>
          <w:szCs w:val="24"/>
          <w:lang w:eastAsia="en-US"/>
        </w:rPr>
      </w:pPr>
      <w:r w:rsidRPr="009739B9">
        <w:rPr>
          <w:rFonts w:eastAsia="Calibri" w:cs="Times New Roman"/>
          <w:sz w:val="24"/>
          <w:szCs w:val="24"/>
          <w:lang w:eastAsia="en-US"/>
        </w:rPr>
        <w:t>d</w:t>
      </w:r>
      <w:r w:rsidR="00B24DEB" w:rsidRPr="009739B9">
        <w:rPr>
          <w:rFonts w:eastAsia="Calibri" w:cs="Times New Roman"/>
          <w:sz w:val="24"/>
          <w:szCs w:val="24"/>
          <w:lang w:eastAsia="en-US"/>
        </w:rPr>
        <w:t xml:space="preserve">emontaż </w:t>
      </w:r>
      <w:r w:rsidRPr="009739B9">
        <w:rPr>
          <w:rFonts w:eastAsia="Calibri" w:cs="Times New Roman"/>
          <w:sz w:val="24"/>
          <w:szCs w:val="24"/>
          <w:lang w:eastAsia="en-US"/>
        </w:rPr>
        <w:t xml:space="preserve">istniejącego </w:t>
      </w:r>
      <w:r w:rsidR="00B24DEB" w:rsidRPr="009739B9">
        <w:rPr>
          <w:rFonts w:eastAsia="Calibri" w:cs="Times New Roman"/>
          <w:sz w:val="24"/>
          <w:szCs w:val="24"/>
          <w:lang w:eastAsia="en-US"/>
        </w:rPr>
        <w:t>rezonansu magnetycznego wraz z całym osprzętem</w:t>
      </w:r>
      <w:r w:rsidRPr="009739B9">
        <w:rPr>
          <w:rFonts w:eastAsia="Calibri" w:cs="Times New Roman"/>
          <w:sz w:val="24"/>
          <w:szCs w:val="24"/>
          <w:lang w:eastAsia="en-US"/>
        </w:rPr>
        <w:t xml:space="preserve"> oraz jego utylizacja</w:t>
      </w:r>
      <w:r w:rsidR="00E10BD0">
        <w:rPr>
          <w:rFonts w:eastAsia="Calibri" w:cs="Times New Roman"/>
          <w:sz w:val="24"/>
          <w:szCs w:val="24"/>
          <w:lang w:eastAsia="en-US"/>
        </w:rPr>
        <w:t>;</w:t>
      </w:r>
    </w:p>
    <w:p w14:paraId="386CBE86" w14:textId="73D20F91" w:rsidR="00E21343" w:rsidRPr="009739B9" w:rsidRDefault="00E21343" w:rsidP="009A084D">
      <w:pPr>
        <w:widowControl w:val="0"/>
        <w:numPr>
          <w:ilvl w:val="0"/>
          <w:numId w:val="98"/>
        </w:numPr>
        <w:autoSpaceDE w:val="0"/>
        <w:autoSpaceDN w:val="0"/>
        <w:adjustRightInd w:val="0"/>
        <w:contextualSpacing/>
        <w:jc w:val="both"/>
        <w:rPr>
          <w:rFonts w:eastAsia="Calibri" w:cs="Times New Roman"/>
          <w:sz w:val="24"/>
          <w:szCs w:val="24"/>
          <w:lang w:eastAsia="en-US"/>
        </w:rPr>
      </w:pPr>
      <w:r w:rsidRPr="009739B9">
        <w:rPr>
          <w:rFonts w:eastAsia="Calibri" w:cs="Times New Roman"/>
          <w:sz w:val="24"/>
          <w:szCs w:val="24"/>
          <w:lang w:eastAsia="en-US"/>
        </w:rPr>
        <w:t>zapewnienie zastępczego, kontenerowego rezonansu magnetycznego zgodnie z wymogami określonymi w załączniku nr 1 do umowy</w:t>
      </w:r>
      <w:r w:rsidR="00E10BD0">
        <w:rPr>
          <w:rFonts w:eastAsia="Calibri" w:cs="Times New Roman"/>
          <w:sz w:val="24"/>
          <w:szCs w:val="24"/>
          <w:lang w:eastAsia="en-US"/>
        </w:rPr>
        <w:t>;</w:t>
      </w:r>
    </w:p>
    <w:p w14:paraId="66613B7C" w14:textId="52F6133E" w:rsidR="00B24DEB" w:rsidRPr="009739B9" w:rsidRDefault="00E21343" w:rsidP="009A084D">
      <w:pPr>
        <w:widowControl w:val="0"/>
        <w:numPr>
          <w:ilvl w:val="0"/>
          <w:numId w:val="98"/>
        </w:numPr>
        <w:autoSpaceDE w:val="0"/>
        <w:autoSpaceDN w:val="0"/>
        <w:adjustRightInd w:val="0"/>
        <w:contextualSpacing/>
        <w:jc w:val="both"/>
        <w:rPr>
          <w:rFonts w:eastAsia="Calibri" w:cs="Times New Roman"/>
          <w:sz w:val="24"/>
          <w:szCs w:val="24"/>
          <w:lang w:eastAsia="en-US"/>
        </w:rPr>
      </w:pPr>
      <w:r w:rsidRPr="009739B9">
        <w:rPr>
          <w:rFonts w:eastAsia="Calibri" w:cs="Times New Roman"/>
          <w:sz w:val="24"/>
          <w:szCs w:val="24"/>
          <w:lang w:eastAsia="en-US"/>
        </w:rPr>
        <w:t>zapewnienie o</w:t>
      </w:r>
      <w:r w:rsidR="00B24DEB" w:rsidRPr="009739B9">
        <w:rPr>
          <w:rFonts w:eastAsia="Calibri" w:cs="Times New Roman"/>
          <w:sz w:val="24"/>
          <w:szCs w:val="24"/>
          <w:lang w:eastAsia="en-US"/>
        </w:rPr>
        <w:t xml:space="preserve">pracowanie dokumentacji projektowej pracowni rezonansu magnetycznego zgodnie </w:t>
      </w:r>
      <w:r w:rsidR="002558AE" w:rsidRPr="009739B9">
        <w:rPr>
          <w:rFonts w:eastAsia="Calibri" w:cs="Times New Roman"/>
          <w:sz w:val="24"/>
          <w:szCs w:val="24"/>
          <w:lang w:eastAsia="en-US"/>
        </w:rPr>
        <w:t>z zakresem określonym przez Zamawiającego</w:t>
      </w:r>
      <w:r w:rsidR="00E10BD0">
        <w:rPr>
          <w:rFonts w:eastAsia="Calibri" w:cs="Times New Roman"/>
          <w:sz w:val="24"/>
          <w:szCs w:val="24"/>
          <w:lang w:eastAsia="en-US"/>
        </w:rPr>
        <w:t>;</w:t>
      </w:r>
    </w:p>
    <w:p w14:paraId="3B33F437" w14:textId="38ED529F" w:rsidR="00B24DEB" w:rsidRPr="009739B9" w:rsidRDefault="00E21343" w:rsidP="009A084D">
      <w:pPr>
        <w:widowControl w:val="0"/>
        <w:numPr>
          <w:ilvl w:val="0"/>
          <w:numId w:val="98"/>
        </w:numPr>
        <w:autoSpaceDE w:val="0"/>
        <w:autoSpaceDN w:val="0"/>
        <w:adjustRightInd w:val="0"/>
        <w:contextualSpacing/>
        <w:jc w:val="both"/>
        <w:rPr>
          <w:rFonts w:eastAsia="Calibri" w:cs="Times New Roman"/>
          <w:sz w:val="24"/>
          <w:szCs w:val="24"/>
          <w:lang w:eastAsia="en-US"/>
        </w:rPr>
      </w:pPr>
      <w:r w:rsidRPr="009739B9">
        <w:rPr>
          <w:rFonts w:eastAsia="Calibri" w:cs="Times New Roman"/>
          <w:sz w:val="24"/>
          <w:szCs w:val="24"/>
          <w:lang w:eastAsia="en-US"/>
        </w:rPr>
        <w:t>w</w:t>
      </w:r>
      <w:r w:rsidR="00B24DEB" w:rsidRPr="009739B9">
        <w:rPr>
          <w:rFonts w:eastAsia="Calibri" w:cs="Times New Roman"/>
          <w:sz w:val="24"/>
          <w:szCs w:val="24"/>
          <w:lang w:eastAsia="en-US"/>
        </w:rPr>
        <w:t>ykonanie adaptacji</w:t>
      </w:r>
      <w:r w:rsidRPr="009739B9">
        <w:rPr>
          <w:rFonts w:eastAsia="Calibri" w:cs="Times New Roman"/>
          <w:sz w:val="24"/>
          <w:szCs w:val="24"/>
          <w:lang w:eastAsia="en-US"/>
        </w:rPr>
        <w:t xml:space="preserve"> pomieszczeń</w:t>
      </w:r>
      <w:r w:rsidR="00B24DEB" w:rsidRPr="009739B9">
        <w:rPr>
          <w:rFonts w:eastAsia="Calibri" w:cs="Times New Roman"/>
          <w:sz w:val="24"/>
          <w:szCs w:val="24"/>
          <w:lang w:eastAsia="en-US"/>
        </w:rPr>
        <w:t xml:space="preserve"> pracowni rezonansu </w:t>
      </w:r>
      <w:r w:rsidRPr="009739B9">
        <w:rPr>
          <w:rFonts w:eastAsia="Calibri" w:cs="Times New Roman"/>
          <w:sz w:val="24"/>
          <w:szCs w:val="24"/>
          <w:lang w:eastAsia="en-US"/>
        </w:rPr>
        <w:t>zgodnie z wymogami określonymi w załączniku nr 1 do umowy</w:t>
      </w:r>
      <w:r w:rsidR="00E10BD0">
        <w:rPr>
          <w:rFonts w:eastAsia="Calibri" w:cs="Times New Roman"/>
          <w:sz w:val="24"/>
          <w:szCs w:val="24"/>
          <w:lang w:eastAsia="en-US"/>
        </w:rPr>
        <w:t>;</w:t>
      </w:r>
    </w:p>
    <w:p w14:paraId="532CB899" w14:textId="4B27051B" w:rsidR="00B24DEB" w:rsidRPr="009739B9" w:rsidRDefault="00E21343" w:rsidP="009A084D">
      <w:pPr>
        <w:widowControl w:val="0"/>
        <w:numPr>
          <w:ilvl w:val="0"/>
          <w:numId w:val="98"/>
        </w:numPr>
        <w:autoSpaceDE w:val="0"/>
        <w:autoSpaceDN w:val="0"/>
        <w:adjustRightInd w:val="0"/>
        <w:contextualSpacing/>
        <w:jc w:val="both"/>
        <w:rPr>
          <w:rFonts w:eastAsia="Calibri" w:cs="Times New Roman"/>
          <w:sz w:val="24"/>
          <w:szCs w:val="24"/>
          <w:lang w:eastAsia="en-US"/>
        </w:rPr>
      </w:pPr>
      <w:r w:rsidRPr="009739B9">
        <w:rPr>
          <w:rFonts w:eastAsia="Calibri" w:cs="Times New Roman"/>
          <w:sz w:val="24"/>
          <w:szCs w:val="24"/>
          <w:lang w:eastAsia="en-US"/>
        </w:rPr>
        <w:t>d</w:t>
      </w:r>
      <w:r w:rsidR="00B24DEB" w:rsidRPr="009739B9">
        <w:rPr>
          <w:rFonts w:eastAsia="Calibri" w:cs="Times New Roman"/>
          <w:sz w:val="24"/>
          <w:szCs w:val="24"/>
          <w:lang w:eastAsia="en-US"/>
        </w:rPr>
        <w:t>ostawę, transport, instalację i uruchomienie kompletnego, fabrycznie nowego, rezonansu magnetycznego, wraz z wszystkimi częściami składowymi, jego wyposażeniem, akcesoriami, urządzeniami pomocniczymi i współpracującymi</w:t>
      </w:r>
      <w:r w:rsidRPr="009739B9">
        <w:rPr>
          <w:rFonts w:eastAsia="Calibri" w:cs="Times New Roman"/>
          <w:sz w:val="24"/>
          <w:szCs w:val="24"/>
          <w:lang w:eastAsia="en-US"/>
        </w:rPr>
        <w:t>. Z</w:t>
      </w:r>
      <w:r w:rsidR="00B24DEB" w:rsidRPr="009739B9">
        <w:rPr>
          <w:rFonts w:eastAsia="Calibri" w:cs="Times New Roman"/>
          <w:sz w:val="24"/>
          <w:szCs w:val="24"/>
          <w:lang w:eastAsia="en-US"/>
        </w:rPr>
        <w:t>akres dostawy, parametry graniczne, funkcjonalność systemu i warunki związane z dostawą określone zostały w załączniku nr 1 do niniejszej umowy</w:t>
      </w:r>
      <w:r w:rsidR="00E10BD0">
        <w:rPr>
          <w:rFonts w:eastAsia="Calibri" w:cs="Times New Roman"/>
          <w:sz w:val="24"/>
          <w:szCs w:val="24"/>
          <w:lang w:eastAsia="en-US"/>
        </w:rPr>
        <w:t>;</w:t>
      </w:r>
    </w:p>
    <w:p w14:paraId="75B29E85" w14:textId="7E97C498" w:rsidR="00B24DEB" w:rsidRPr="009739B9" w:rsidRDefault="00E21343" w:rsidP="009A084D">
      <w:pPr>
        <w:widowControl w:val="0"/>
        <w:numPr>
          <w:ilvl w:val="0"/>
          <w:numId w:val="98"/>
        </w:numPr>
        <w:autoSpaceDE w:val="0"/>
        <w:autoSpaceDN w:val="0"/>
        <w:adjustRightInd w:val="0"/>
        <w:contextualSpacing/>
        <w:jc w:val="both"/>
        <w:rPr>
          <w:rFonts w:eastAsia="Calibri" w:cs="Times New Roman"/>
          <w:sz w:val="24"/>
          <w:szCs w:val="24"/>
          <w:lang w:eastAsia="en-US"/>
        </w:rPr>
      </w:pPr>
      <w:r w:rsidRPr="009739B9">
        <w:rPr>
          <w:rFonts w:eastAsia="Calibri" w:cs="Times New Roman"/>
          <w:sz w:val="24"/>
          <w:szCs w:val="24"/>
          <w:lang w:eastAsia="en-US"/>
        </w:rPr>
        <w:t>s</w:t>
      </w:r>
      <w:r w:rsidR="00B24DEB" w:rsidRPr="009739B9">
        <w:rPr>
          <w:rFonts w:eastAsia="Calibri" w:cs="Times New Roman"/>
          <w:sz w:val="24"/>
          <w:szCs w:val="24"/>
          <w:lang w:eastAsia="en-US"/>
        </w:rPr>
        <w:t>porządzenie</w:t>
      </w:r>
      <w:r w:rsidR="002558AE" w:rsidRPr="009739B9">
        <w:rPr>
          <w:rFonts w:eastAsia="Calibri" w:cs="Times New Roman"/>
          <w:sz w:val="24"/>
          <w:szCs w:val="24"/>
          <w:lang w:eastAsia="en-US"/>
        </w:rPr>
        <w:t xml:space="preserve"> wymaganych przez Zamawiającego</w:t>
      </w:r>
      <w:r w:rsidR="00B24DEB" w:rsidRPr="009739B9">
        <w:rPr>
          <w:rFonts w:eastAsia="Calibri" w:cs="Times New Roman"/>
          <w:sz w:val="24"/>
          <w:szCs w:val="24"/>
          <w:lang w:eastAsia="en-US"/>
        </w:rPr>
        <w:t xml:space="preserve"> pomiarów</w:t>
      </w:r>
      <w:r w:rsidR="002558AE" w:rsidRPr="009739B9">
        <w:rPr>
          <w:rFonts w:eastAsia="Calibri" w:cs="Times New Roman"/>
          <w:sz w:val="24"/>
          <w:szCs w:val="24"/>
          <w:lang w:eastAsia="en-US"/>
        </w:rPr>
        <w:t xml:space="preserve"> określony</w:t>
      </w:r>
      <w:r w:rsidRPr="009739B9">
        <w:rPr>
          <w:rFonts w:eastAsia="Calibri" w:cs="Times New Roman"/>
          <w:sz w:val="24"/>
          <w:szCs w:val="24"/>
          <w:lang w:eastAsia="en-US"/>
        </w:rPr>
        <w:t>ch</w:t>
      </w:r>
      <w:r w:rsidR="002558AE" w:rsidRPr="009739B9">
        <w:rPr>
          <w:rFonts w:eastAsia="Calibri" w:cs="Times New Roman"/>
          <w:sz w:val="24"/>
          <w:szCs w:val="24"/>
          <w:lang w:eastAsia="en-US"/>
        </w:rPr>
        <w:t xml:space="preserve"> w niniejszej umowie</w:t>
      </w:r>
      <w:r w:rsidRPr="009739B9">
        <w:rPr>
          <w:rFonts w:eastAsia="Calibri" w:cs="Times New Roman"/>
          <w:sz w:val="24"/>
          <w:szCs w:val="24"/>
          <w:lang w:eastAsia="en-US"/>
        </w:rPr>
        <w:t xml:space="preserve"> oraz</w:t>
      </w:r>
      <w:r w:rsidR="002558AE" w:rsidRPr="009739B9">
        <w:rPr>
          <w:rFonts w:eastAsia="Calibri" w:cs="Times New Roman"/>
          <w:sz w:val="24"/>
          <w:szCs w:val="24"/>
          <w:lang w:eastAsia="en-US"/>
        </w:rPr>
        <w:t xml:space="preserve"> dokumentacji powykonawczej</w:t>
      </w:r>
      <w:r w:rsidR="00E10BD0">
        <w:rPr>
          <w:rFonts w:eastAsia="Calibri" w:cs="Times New Roman"/>
          <w:sz w:val="24"/>
          <w:szCs w:val="24"/>
          <w:lang w:eastAsia="en-US"/>
        </w:rPr>
        <w:t>;</w:t>
      </w:r>
    </w:p>
    <w:p w14:paraId="2406C911" w14:textId="70D70EC2" w:rsidR="00E21343" w:rsidRPr="009739B9" w:rsidRDefault="00E21343" w:rsidP="009A084D">
      <w:pPr>
        <w:widowControl w:val="0"/>
        <w:numPr>
          <w:ilvl w:val="0"/>
          <w:numId w:val="98"/>
        </w:numPr>
        <w:autoSpaceDE w:val="0"/>
        <w:autoSpaceDN w:val="0"/>
        <w:adjustRightInd w:val="0"/>
        <w:contextualSpacing/>
        <w:jc w:val="both"/>
        <w:rPr>
          <w:rFonts w:eastAsia="Calibri" w:cs="Times New Roman"/>
          <w:sz w:val="24"/>
          <w:szCs w:val="24"/>
          <w:lang w:eastAsia="en-US"/>
        </w:rPr>
      </w:pPr>
      <w:r w:rsidRPr="009739B9">
        <w:rPr>
          <w:rFonts w:eastAsia="Calibri" w:cs="Times New Roman"/>
          <w:sz w:val="24"/>
          <w:szCs w:val="24"/>
          <w:lang w:eastAsia="en-US"/>
        </w:rPr>
        <w:t>przeprowadzenie szkoleń zgodnie z załącznikiem nr 1 do niniejszej umowy</w:t>
      </w:r>
      <w:r w:rsidR="00E10BD0">
        <w:rPr>
          <w:rFonts w:eastAsia="Calibri" w:cs="Times New Roman"/>
          <w:sz w:val="24"/>
          <w:szCs w:val="24"/>
          <w:lang w:eastAsia="en-US"/>
        </w:rPr>
        <w:t>.</w:t>
      </w:r>
    </w:p>
    <w:p w14:paraId="60784575" w14:textId="18E413D1" w:rsidR="00B24DEB" w:rsidRPr="009739B9" w:rsidRDefault="00B24DEB" w:rsidP="009A084D">
      <w:pPr>
        <w:pStyle w:val="Akapitzlist"/>
        <w:widowControl w:val="0"/>
        <w:numPr>
          <w:ilvl w:val="0"/>
          <w:numId w:val="109"/>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9739B9">
        <w:rPr>
          <w:rFonts w:ascii="Times New Roman" w:eastAsia="Calibri" w:hAnsi="Times New Roman" w:cs="Times New Roman"/>
          <w:bCs/>
          <w:sz w:val="24"/>
          <w:szCs w:val="24"/>
        </w:rPr>
        <w:t>Szczegółowy zakres przedmiotu umowy oraz warunki jej wykonania określają załączniki,</w:t>
      </w:r>
      <w:r w:rsidRPr="009739B9">
        <w:rPr>
          <w:rFonts w:ascii="Times New Roman" w:eastAsia="Calibri" w:hAnsi="Times New Roman" w:cs="Times New Roman"/>
          <w:bCs/>
          <w:color w:val="538135"/>
          <w:sz w:val="24"/>
          <w:szCs w:val="24"/>
        </w:rPr>
        <w:t xml:space="preserve"> </w:t>
      </w:r>
      <w:r w:rsidRPr="009739B9">
        <w:rPr>
          <w:rFonts w:ascii="Times New Roman" w:eastAsia="Calibri" w:hAnsi="Times New Roman" w:cs="Times New Roman"/>
          <w:bCs/>
          <w:sz w:val="24"/>
          <w:szCs w:val="24"/>
        </w:rPr>
        <w:t xml:space="preserve">które wchodzą w skład umowy: </w:t>
      </w:r>
    </w:p>
    <w:p w14:paraId="010D7E23" w14:textId="055E1E91" w:rsidR="00B24DEB" w:rsidRPr="009739B9" w:rsidRDefault="00B24DEB" w:rsidP="009A084D">
      <w:pPr>
        <w:widowControl w:val="0"/>
        <w:numPr>
          <w:ilvl w:val="0"/>
          <w:numId w:val="99"/>
        </w:numPr>
        <w:autoSpaceDE w:val="0"/>
        <w:autoSpaceDN w:val="0"/>
        <w:adjustRightInd w:val="0"/>
        <w:contextualSpacing/>
        <w:jc w:val="both"/>
        <w:rPr>
          <w:rFonts w:eastAsia="Calibri" w:cs="Times New Roman"/>
          <w:sz w:val="24"/>
          <w:szCs w:val="24"/>
          <w:lang w:eastAsia="en-US"/>
        </w:rPr>
      </w:pPr>
      <w:r w:rsidRPr="009739B9">
        <w:rPr>
          <w:rFonts w:eastAsia="Calibri" w:cs="Times New Roman"/>
          <w:sz w:val="24"/>
          <w:szCs w:val="24"/>
          <w:u w:val="single"/>
          <w:lang w:eastAsia="en-US"/>
        </w:rPr>
        <w:lastRenderedPageBreak/>
        <w:t>załącznik nr 1</w:t>
      </w:r>
      <w:r w:rsidRPr="009739B9">
        <w:rPr>
          <w:rFonts w:eastAsia="Calibri" w:cs="Times New Roman"/>
          <w:sz w:val="24"/>
          <w:szCs w:val="24"/>
          <w:lang w:eastAsia="en-US"/>
        </w:rPr>
        <w:t xml:space="preserve"> – opis przedmiotu zamówienia</w:t>
      </w:r>
      <w:r w:rsidR="00E10BD0">
        <w:rPr>
          <w:rFonts w:eastAsia="Calibri" w:cs="Times New Roman"/>
          <w:sz w:val="24"/>
          <w:szCs w:val="24"/>
          <w:lang w:eastAsia="en-US"/>
        </w:rPr>
        <w:t>;</w:t>
      </w:r>
    </w:p>
    <w:p w14:paraId="40F2E0C4" w14:textId="4DC8872D" w:rsidR="002558AE" w:rsidRPr="009739B9" w:rsidRDefault="00B24DEB" w:rsidP="009A084D">
      <w:pPr>
        <w:widowControl w:val="0"/>
        <w:numPr>
          <w:ilvl w:val="0"/>
          <w:numId w:val="99"/>
        </w:numPr>
        <w:autoSpaceDE w:val="0"/>
        <w:autoSpaceDN w:val="0"/>
        <w:adjustRightInd w:val="0"/>
        <w:contextualSpacing/>
        <w:jc w:val="both"/>
        <w:rPr>
          <w:rFonts w:eastAsia="Calibri" w:cs="Times New Roman"/>
          <w:sz w:val="24"/>
          <w:szCs w:val="24"/>
          <w:lang w:eastAsia="en-US"/>
        </w:rPr>
      </w:pPr>
      <w:bookmarkStart w:id="81" w:name="_Hlk167861325"/>
      <w:r w:rsidRPr="009739B9">
        <w:rPr>
          <w:rFonts w:eastAsia="Calibri" w:cs="Times New Roman"/>
          <w:sz w:val="24"/>
          <w:szCs w:val="24"/>
          <w:u w:val="single"/>
          <w:lang w:eastAsia="en-US"/>
        </w:rPr>
        <w:t xml:space="preserve">załącznik nr </w:t>
      </w:r>
      <w:r w:rsidR="009A084D" w:rsidRPr="009739B9">
        <w:rPr>
          <w:rFonts w:eastAsia="Calibri" w:cs="Times New Roman"/>
          <w:sz w:val="24"/>
          <w:szCs w:val="24"/>
          <w:u w:val="single"/>
          <w:lang w:eastAsia="en-US"/>
        </w:rPr>
        <w:t>1A</w:t>
      </w:r>
      <w:r w:rsidR="002558AE" w:rsidRPr="009739B9">
        <w:rPr>
          <w:rFonts w:eastAsia="Calibri" w:cs="Times New Roman"/>
          <w:sz w:val="24"/>
          <w:szCs w:val="24"/>
          <w:lang w:eastAsia="en-US"/>
        </w:rPr>
        <w:t>–</w:t>
      </w:r>
      <w:r w:rsidR="00286F2F" w:rsidRPr="009739B9">
        <w:rPr>
          <w:rFonts w:eastAsia="Calibri" w:cs="Times New Roman"/>
          <w:sz w:val="24"/>
          <w:szCs w:val="24"/>
          <w:lang w:eastAsia="en-US"/>
        </w:rPr>
        <w:t xml:space="preserve"> </w:t>
      </w:r>
      <w:r w:rsidR="002558AE" w:rsidRPr="009739B9">
        <w:rPr>
          <w:rFonts w:eastAsia="Calibri" w:cs="Times New Roman"/>
          <w:sz w:val="24"/>
          <w:szCs w:val="24"/>
          <w:lang w:eastAsia="en-US"/>
        </w:rPr>
        <w:t>rzut pracowni rezonansu magnetycznego.</w:t>
      </w:r>
    </w:p>
    <w:bookmarkEnd w:id="81"/>
    <w:p w14:paraId="22EA3BCF" w14:textId="27FC87AD" w:rsidR="00286F2F" w:rsidRPr="009739B9" w:rsidRDefault="00432833" w:rsidP="009A084D">
      <w:pPr>
        <w:pStyle w:val="Akapitzlist"/>
        <w:widowControl w:val="0"/>
        <w:numPr>
          <w:ilvl w:val="0"/>
          <w:numId w:val="109"/>
        </w:numPr>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9739B9">
        <w:rPr>
          <w:rFonts w:ascii="Times New Roman" w:hAnsi="Times New Roman" w:cs="Times New Roman"/>
          <w:color w:val="000000"/>
          <w:sz w:val="24"/>
          <w:szCs w:val="24"/>
        </w:rPr>
        <w:t>Dostawca</w:t>
      </w:r>
      <w:r w:rsidR="00286F2F" w:rsidRPr="009739B9">
        <w:rPr>
          <w:rFonts w:ascii="Times New Roman" w:hAnsi="Times New Roman" w:cs="Times New Roman"/>
          <w:color w:val="000000"/>
          <w:sz w:val="24"/>
          <w:szCs w:val="24"/>
        </w:rPr>
        <w:t xml:space="preserve"> </w:t>
      </w:r>
      <w:r w:rsidR="00286F2F" w:rsidRPr="009739B9">
        <w:rPr>
          <w:rFonts w:ascii="Times New Roman" w:hAnsi="Times New Roman" w:cs="Times New Roman"/>
          <w:sz w:val="24"/>
          <w:szCs w:val="24"/>
        </w:rPr>
        <w:t xml:space="preserve">za wynagrodzeniem, o którym mowa </w:t>
      </w:r>
      <w:r w:rsidR="0030068B" w:rsidRPr="009739B9">
        <w:rPr>
          <w:rFonts w:ascii="Times New Roman" w:hAnsi="Times New Roman" w:cs="Times New Roman"/>
          <w:sz w:val="24"/>
          <w:szCs w:val="24"/>
        </w:rPr>
        <w:t>w niniejszej umowie</w:t>
      </w:r>
      <w:r w:rsidR="00286F2F" w:rsidRPr="009739B9">
        <w:rPr>
          <w:rFonts w:ascii="Times New Roman" w:hAnsi="Times New Roman" w:cs="Times New Roman"/>
          <w:sz w:val="24"/>
          <w:szCs w:val="24"/>
        </w:rPr>
        <w:t xml:space="preserve"> </w:t>
      </w:r>
      <w:r w:rsidR="00286F2F" w:rsidRPr="009739B9">
        <w:rPr>
          <w:rFonts w:ascii="Times New Roman" w:hAnsi="Times New Roman" w:cs="Times New Roman"/>
          <w:color w:val="000000"/>
          <w:sz w:val="24"/>
          <w:szCs w:val="24"/>
        </w:rPr>
        <w:t xml:space="preserve">zobowiązany jest do wykonania wszelkich niezbędnych prac </w:t>
      </w:r>
      <w:r w:rsidR="00286F2F" w:rsidRPr="009739B9">
        <w:rPr>
          <w:rFonts w:ascii="Times New Roman" w:hAnsi="Times New Roman" w:cs="Times New Roman"/>
          <w:sz w:val="24"/>
          <w:szCs w:val="24"/>
        </w:rPr>
        <w:t xml:space="preserve">we wszystkich branżach, które będą konieczne dla prawidłowego zainstalowania, uruchomienia </w:t>
      </w:r>
      <w:r w:rsidR="00286F2F" w:rsidRPr="009739B9">
        <w:rPr>
          <w:rFonts w:ascii="Times New Roman" w:hAnsi="Times New Roman" w:cs="Times New Roman"/>
          <w:color w:val="000000"/>
          <w:sz w:val="24"/>
          <w:szCs w:val="24"/>
        </w:rPr>
        <w:t xml:space="preserve">i funkcjonowania urządzenia rezonansu </w:t>
      </w:r>
      <w:r w:rsidR="00286F2F" w:rsidRPr="009739B9">
        <w:rPr>
          <w:rFonts w:ascii="Times New Roman" w:hAnsi="Times New Roman" w:cs="Times New Roman"/>
          <w:sz w:val="24"/>
          <w:szCs w:val="24"/>
        </w:rPr>
        <w:t>magnetycznego</w:t>
      </w:r>
      <w:r w:rsidR="00677678" w:rsidRPr="009739B9">
        <w:rPr>
          <w:rFonts w:ascii="Times New Roman" w:hAnsi="Times New Roman" w:cs="Times New Roman"/>
          <w:sz w:val="24"/>
          <w:szCs w:val="24"/>
        </w:rPr>
        <w:t xml:space="preserve"> (w tym naprawa uszkodzeń powstałych podczas wykonywania prac adaptacyjnych).</w:t>
      </w:r>
      <w:r w:rsidR="00286F2F" w:rsidRPr="009739B9">
        <w:rPr>
          <w:rFonts w:ascii="Times New Roman" w:hAnsi="Times New Roman" w:cs="Times New Roman"/>
          <w:sz w:val="24"/>
          <w:szCs w:val="24"/>
        </w:rPr>
        <w:t xml:space="preserve"> Jeżeli zaistnieje konieczność wzmocnienia </w:t>
      </w:r>
      <w:r w:rsidR="00196EC6" w:rsidRPr="009739B9">
        <w:rPr>
          <w:rFonts w:ascii="Times New Roman" w:hAnsi="Times New Roman" w:cs="Times New Roman"/>
          <w:sz w:val="24"/>
          <w:szCs w:val="24"/>
        </w:rPr>
        <w:t xml:space="preserve">podłogi </w:t>
      </w:r>
      <w:r w:rsidR="00286F2F" w:rsidRPr="009739B9">
        <w:rPr>
          <w:rFonts w:ascii="Times New Roman" w:hAnsi="Times New Roman" w:cs="Times New Roman"/>
          <w:sz w:val="24"/>
          <w:szCs w:val="24"/>
        </w:rPr>
        <w:t xml:space="preserve">pod oferowany Sprzęt </w:t>
      </w:r>
      <w:r w:rsidR="00523D9E" w:rsidRPr="009739B9">
        <w:rPr>
          <w:rFonts w:ascii="Times New Roman" w:hAnsi="Times New Roman" w:cs="Times New Roman"/>
          <w:sz w:val="24"/>
          <w:szCs w:val="24"/>
        </w:rPr>
        <w:t>Dostaw</w:t>
      </w:r>
      <w:r w:rsidR="00286F2F" w:rsidRPr="009739B9">
        <w:rPr>
          <w:rFonts w:ascii="Times New Roman" w:hAnsi="Times New Roman" w:cs="Times New Roman"/>
          <w:sz w:val="24"/>
          <w:szCs w:val="24"/>
        </w:rPr>
        <w:t xml:space="preserve">ca wykona </w:t>
      </w:r>
      <w:r w:rsidR="009A084D" w:rsidRPr="009739B9">
        <w:rPr>
          <w:rFonts w:ascii="Times New Roman" w:hAnsi="Times New Roman" w:cs="Times New Roman"/>
          <w:sz w:val="24"/>
          <w:szCs w:val="24"/>
        </w:rPr>
        <w:t xml:space="preserve">w tym zakresie </w:t>
      </w:r>
      <w:r w:rsidR="00286F2F" w:rsidRPr="009739B9">
        <w:rPr>
          <w:rFonts w:ascii="Times New Roman" w:hAnsi="Times New Roman" w:cs="Times New Roman"/>
          <w:sz w:val="24"/>
          <w:szCs w:val="24"/>
        </w:rPr>
        <w:t>niezbędne prace</w:t>
      </w:r>
      <w:r w:rsidR="00677678" w:rsidRPr="009739B9">
        <w:rPr>
          <w:rFonts w:ascii="Times New Roman" w:hAnsi="Times New Roman" w:cs="Times New Roman"/>
          <w:sz w:val="24"/>
          <w:szCs w:val="24"/>
        </w:rPr>
        <w:t>.</w:t>
      </w:r>
      <w:r w:rsidR="00286F2F" w:rsidRPr="009739B9">
        <w:rPr>
          <w:rFonts w:ascii="Times New Roman" w:hAnsi="Times New Roman" w:cs="Times New Roman"/>
          <w:sz w:val="24"/>
          <w:szCs w:val="24"/>
        </w:rPr>
        <w:t xml:space="preserve"> </w:t>
      </w:r>
    </w:p>
    <w:p w14:paraId="2B919D43" w14:textId="52817BFE" w:rsidR="001709B4" w:rsidRPr="009739B9" w:rsidRDefault="00523D9E" w:rsidP="009A084D">
      <w:pPr>
        <w:widowControl w:val="0"/>
        <w:numPr>
          <w:ilvl w:val="0"/>
          <w:numId w:val="109"/>
        </w:numPr>
        <w:autoSpaceDE w:val="0"/>
        <w:autoSpaceDN w:val="0"/>
        <w:adjustRightInd w:val="0"/>
        <w:jc w:val="both"/>
        <w:rPr>
          <w:rFonts w:cs="Times New Roman"/>
          <w:color w:val="000000"/>
          <w:sz w:val="24"/>
          <w:szCs w:val="24"/>
        </w:rPr>
      </w:pPr>
      <w:r w:rsidRPr="009739B9">
        <w:rPr>
          <w:rFonts w:cs="Times New Roman"/>
          <w:color w:val="000000"/>
          <w:sz w:val="24"/>
          <w:szCs w:val="24"/>
        </w:rPr>
        <w:t>Dostaw</w:t>
      </w:r>
      <w:r w:rsidR="00286F2F" w:rsidRPr="009739B9">
        <w:rPr>
          <w:rFonts w:cs="Times New Roman"/>
          <w:color w:val="000000"/>
          <w:sz w:val="24"/>
          <w:szCs w:val="24"/>
        </w:rPr>
        <w:t xml:space="preserve">ca zobowiązuje się zrealizować </w:t>
      </w:r>
      <w:r w:rsidRPr="009739B9">
        <w:rPr>
          <w:rFonts w:cs="Times New Roman"/>
          <w:color w:val="000000"/>
          <w:sz w:val="24"/>
          <w:szCs w:val="24"/>
        </w:rPr>
        <w:t>p</w:t>
      </w:r>
      <w:r w:rsidR="00286F2F" w:rsidRPr="009739B9">
        <w:rPr>
          <w:rFonts w:cs="Times New Roman"/>
          <w:color w:val="000000"/>
          <w:sz w:val="24"/>
          <w:szCs w:val="24"/>
        </w:rPr>
        <w:t xml:space="preserve">rzedmiot </w:t>
      </w:r>
      <w:r w:rsidRPr="009739B9">
        <w:rPr>
          <w:rFonts w:cs="Times New Roman"/>
          <w:color w:val="000000"/>
          <w:sz w:val="24"/>
          <w:szCs w:val="24"/>
        </w:rPr>
        <w:t>u</w:t>
      </w:r>
      <w:r w:rsidR="00286F2F" w:rsidRPr="009739B9">
        <w:rPr>
          <w:rFonts w:cs="Times New Roman"/>
          <w:color w:val="000000"/>
          <w:sz w:val="24"/>
          <w:szCs w:val="24"/>
        </w:rPr>
        <w:t xml:space="preserve">mowy zgodnie z Umową, SWZ i wszystkimi załącznikami do niej oraz złożoną przez </w:t>
      </w:r>
      <w:r w:rsidRPr="009739B9">
        <w:rPr>
          <w:rFonts w:cs="Times New Roman"/>
          <w:color w:val="000000"/>
          <w:sz w:val="24"/>
          <w:szCs w:val="24"/>
        </w:rPr>
        <w:t>Dostaw</w:t>
      </w:r>
      <w:r w:rsidR="00286F2F" w:rsidRPr="009739B9">
        <w:rPr>
          <w:rFonts w:cs="Times New Roman"/>
          <w:color w:val="000000"/>
          <w:sz w:val="24"/>
          <w:szCs w:val="24"/>
        </w:rPr>
        <w:t xml:space="preserve">cę Ofertą. </w:t>
      </w:r>
      <w:r w:rsidRPr="009739B9">
        <w:rPr>
          <w:rFonts w:cs="Times New Roman"/>
          <w:color w:val="000000"/>
          <w:sz w:val="24"/>
          <w:szCs w:val="24"/>
        </w:rPr>
        <w:t>Dostaw</w:t>
      </w:r>
      <w:r w:rsidR="00286F2F" w:rsidRPr="009739B9">
        <w:rPr>
          <w:rFonts w:cs="Times New Roman"/>
          <w:color w:val="000000"/>
          <w:sz w:val="24"/>
          <w:szCs w:val="24"/>
        </w:rPr>
        <w:t>ca oświadcza, iż znane mu są wszystkie warunki</w:t>
      </w:r>
      <w:r w:rsidR="009A084D" w:rsidRPr="009739B9">
        <w:rPr>
          <w:rFonts w:cs="Times New Roman"/>
          <w:color w:val="000000"/>
          <w:sz w:val="24"/>
          <w:szCs w:val="24"/>
        </w:rPr>
        <w:t xml:space="preserve">, w tym warunki lokalowe, </w:t>
      </w:r>
      <w:r w:rsidR="00286F2F" w:rsidRPr="009739B9">
        <w:rPr>
          <w:rFonts w:cs="Times New Roman"/>
          <w:color w:val="000000"/>
          <w:sz w:val="24"/>
          <w:szCs w:val="24"/>
        </w:rPr>
        <w:t>wykonania Umowy.</w:t>
      </w:r>
    </w:p>
    <w:p w14:paraId="67B88500" w14:textId="40D3D26A" w:rsidR="001709B4" w:rsidRPr="009739B9" w:rsidRDefault="00523D9E" w:rsidP="009A084D">
      <w:pPr>
        <w:widowControl w:val="0"/>
        <w:numPr>
          <w:ilvl w:val="0"/>
          <w:numId w:val="109"/>
        </w:numPr>
        <w:autoSpaceDE w:val="0"/>
        <w:autoSpaceDN w:val="0"/>
        <w:adjustRightInd w:val="0"/>
        <w:jc w:val="both"/>
        <w:rPr>
          <w:rFonts w:cs="Times New Roman"/>
          <w:color w:val="000000"/>
          <w:sz w:val="24"/>
          <w:szCs w:val="24"/>
        </w:rPr>
      </w:pPr>
      <w:r w:rsidRPr="009739B9">
        <w:rPr>
          <w:rFonts w:cs="Times New Roman"/>
          <w:color w:val="000000"/>
          <w:sz w:val="24"/>
          <w:szCs w:val="24"/>
        </w:rPr>
        <w:t>Dostaw</w:t>
      </w:r>
      <w:r w:rsidR="00286F2F" w:rsidRPr="009739B9">
        <w:rPr>
          <w:rFonts w:cs="Times New Roman"/>
          <w:color w:val="000000"/>
          <w:sz w:val="24"/>
          <w:szCs w:val="24"/>
        </w:rPr>
        <w:t xml:space="preserve">ca oświadcza, iż zrealizuje </w:t>
      </w:r>
      <w:r w:rsidR="00CB7E3F" w:rsidRPr="009739B9">
        <w:rPr>
          <w:rFonts w:cs="Times New Roman"/>
          <w:color w:val="000000"/>
          <w:sz w:val="24"/>
          <w:szCs w:val="24"/>
        </w:rPr>
        <w:t>p</w:t>
      </w:r>
      <w:r w:rsidR="00286F2F" w:rsidRPr="009739B9">
        <w:rPr>
          <w:rFonts w:cs="Times New Roman"/>
          <w:color w:val="000000"/>
          <w:sz w:val="24"/>
          <w:szCs w:val="24"/>
        </w:rPr>
        <w:t xml:space="preserve">rzedmiot </w:t>
      </w:r>
      <w:r w:rsidR="00CB7E3F" w:rsidRPr="009739B9">
        <w:rPr>
          <w:rFonts w:cs="Times New Roman"/>
          <w:color w:val="000000"/>
          <w:sz w:val="24"/>
          <w:szCs w:val="24"/>
        </w:rPr>
        <w:t>u</w:t>
      </w:r>
      <w:r w:rsidR="00286F2F" w:rsidRPr="009739B9">
        <w:rPr>
          <w:rFonts w:cs="Times New Roman"/>
          <w:color w:val="000000"/>
          <w:sz w:val="24"/>
          <w:szCs w:val="24"/>
        </w:rPr>
        <w:t>mowy z należytą starannością, według najwyższych profesjonalnych standardów, zgodnie ze wskazówkami Zamawiającego.</w:t>
      </w:r>
    </w:p>
    <w:p w14:paraId="2BB55029" w14:textId="057BA90B" w:rsidR="001709B4" w:rsidRPr="009739B9" w:rsidRDefault="00286F2F" w:rsidP="009A084D">
      <w:pPr>
        <w:widowControl w:val="0"/>
        <w:numPr>
          <w:ilvl w:val="0"/>
          <w:numId w:val="109"/>
        </w:numPr>
        <w:autoSpaceDE w:val="0"/>
        <w:autoSpaceDN w:val="0"/>
        <w:adjustRightInd w:val="0"/>
        <w:jc w:val="both"/>
        <w:rPr>
          <w:rFonts w:cs="Times New Roman"/>
          <w:color w:val="000000"/>
          <w:sz w:val="24"/>
          <w:szCs w:val="24"/>
        </w:rPr>
      </w:pPr>
      <w:r w:rsidRPr="009739B9">
        <w:rPr>
          <w:rFonts w:cs="Times New Roman"/>
          <w:color w:val="000000"/>
          <w:sz w:val="24"/>
          <w:szCs w:val="24"/>
        </w:rPr>
        <w:t xml:space="preserve">W ramach realizacji Przedmiotu Umowy </w:t>
      </w:r>
      <w:r w:rsidR="001709B4" w:rsidRPr="009739B9">
        <w:rPr>
          <w:rFonts w:cs="Times New Roman"/>
          <w:sz w:val="24"/>
          <w:szCs w:val="24"/>
        </w:rPr>
        <w:t>i ustalonego w niniejszej umowie wynagrodzenia</w:t>
      </w:r>
      <w:r w:rsidR="001709B4" w:rsidRPr="009739B9">
        <w:rPr>
          <w:rFonts w:cs="Times New Roman"/>
          <w:color w:val="000000"/>
          <w:sz w:val="24"/>
          <w:szCs w:val="24"/>
        </w:rPr>
        <w:t xml:space="preserve"> Dostawca</w:t>
      </w:r>
      <w:r w:rsidRPr="009739B9">
        <w:rPr>
          <w:rFonts w:cs="Times New Roman"/>
          <w:color w:val="000000"/>
          <w:sz w:val="24"/>
          <w:szCs w:val="24"/>
        </w:rPr>
        <w:t xml:space="preserve"> </w:t>
      </w:r>
      <w:r w:rsidRPr="009739B9">
        <w:rPr>
          <w:rFonts w:cs="Times New Roman"/>
          <w:sz w:val="24"/>
          <w:szCs w:val="24"/>
        </w:rPr>
        <w:t>zobowiązany jest</w:t>
      </w:r>
      <w:r w:rsidR="001709B4" w:rsidRPr="009739B9">
        <w:rPr>
          <w:rFonts w:cs="Times New Roman"/>
          <w:sz w:val="24"/>
          <w:szCs w:val="24"/>
        </w:rPr>
        <w:t>:</w:t>
      </w:r>
    </w:p>
    <w:p w14:paraId="15621DC0" w14:textId="7FB903C7" w:rsidR="002B246C" w:rsidRPr="009739B9" w:rsidRDefault="001709B4" w:rsidP="009A084D">
      <w:pPr>
        <w:pStyle w:val="Akapitzlist"/>
        <w:widowControl w:val="0"/>
        <w:numPr>
          <w:ilvl w:val="0"/>
          <w:numId w:val="100"/>
        </w:numPr>
        <w:suppressAutoHyphens/>
        <w:autoSpaceDE w:val="0"/>
        <w:autoSpaceDN w:val="0"/>
        <w:adjustRightInd w:val="0"/>
        <w:spacing w:after="0" w:line="240" w:lineRule="auto"/>
        <w:jc w:val="both"/>
        <w:rPr>
          <w:rFonts w:ascii="Times New Roman" w:hAnsi="Times New Roman" w:cs="Times New Roman"/>
          <w:color w:val="000000"/>
          <w:sz w:val="24"/>
          <w:szCs w:val="24"/>
          <w:lang w:eastAsia="ar-SA"/>
        </w:rPr>
      </w:pPr>
      <w:r w:rsidRPr="009739B9">
        <w:rPr>
          <w:rFonts w:ascii="Times New Roman" w:eastAsia="Times New Roman" w:hAnsi="Times New Roman" w:cs="Times New Roman"/>
          <w:sz w:val="24"/>
          <w:szCs w:val="24"/>
          <w:lang w:eastAsia="pl-PL"/>
        </w:rPr>
        <w:t xml:space="preserve">do </w:t>
      </w:r>
      <w:r w:rsidR="00286F2F" w:rsidRPr="009739B9">
        <w:rPr>
          <w:rFonts w:ascii="Times New Roman" w:eastAsia="Times New Roman" w:hAnsi="Times New Roman" w:cs="Times New Roman"/>
          <w:sz w:val="24"/>
          <w:szCs w:val="24"/>
          <w:lang w:eastAsia="pl-PL"/>
        </w:rPr>
        <w:t>rozpakowania, wywozu i utylizacji opakowań oraz wszelkich innych materiałów po realizacji przedmiotu umowy</w:t>
      </w:r>
      <w:r w:rsidR="002B246C" w:rsidRPr="009739B9">
        <w:rPr>
          <w:rFonts w:ascii="Times New Roman" w:eastAsia="Times New Roman" w:hAnsi="Times New Roman" w:cs="Times New Roman"/>
          <w:sz w:val="24"/>
          <w:szCs w:val="24"/>
          <w:lang w:eastAsia="pl-PL"/>
        </w:rPr>
        <w:t>;</w:t>
      </w:r>
    </w:p>
    <w:p w14:paraId="64959F3F" w14:textId="77777777" w:rsidR="00304328" w:rsidRPr="009739B9" w:rsidRDefault="001709B4" w:rsidP="009A084D">
      <w:pPr>
        <w:pStyle w:val="Akapitzlist"/>
        <w:widowControl w:val="0"/>
        <w:numPr>
          <w:ilvl w:val="0"/>
          <w:numId w:val="100"/>
        </w:numPr>
        <w:suppressAutoHyphens/>
        <w:autoSpaceDE w:val="0"/>
        <w:autoSpaceDN w:val="0"/>
        <w:adjustRightInd w:val="0"/>
        <w:spacing w:after="0" w:line="240" w:lineRule="auto"/>
        <w:jc w:val="both"/>
        <w:rPr>
          <w:rFonts w:ascii="Times New Roman" w:hAnsi="Times New Roman" w:cs="Times New Roman"/>
          <w:color w:val="000000"/>
          <w:sz w:val="24"/>
          <w:szCs w:val="24"/>
          <w:lang w:eastAsia="ar-SA"/>
        </w:rPr>
      </w:pPr>
      <w:r w:rsidRPr="009739B9">
        <w:rPr>
          <w:rFonts w:ascii="Times New Roman" w:eastAsia="Calibri" w:hAnsi="Times New Roman" w:cs="Times New Roman"/>
          <w:sz w:val="24"/>
          <w:szCs w:val="24"/>
          <w:lang w:eastAsia="pl-PL"/>
        </w:rPr>
        <w:t>do uruchomienia Sprzętu zgodnie z przeznaczeniem bez konieczności zakupu dodatkowych elementów i akcesoriów przez Zamawiającego;</w:t>
      </w:r>
    </w:p>
    <w:p w14:paraId="6D5C058B" w14:textId="72F7AB9F" w:rsidR="00304328" w:rsidRPr="009739B9" w:rsidRDefault="00304328" w:rsidP="009A084D">
      <w:pPr>
        <w:pStyle w:val="Akapitzlist"/>
        <w:widowControl w:val="0"/>
        <w:numPr>
          <w:ilvl w:val="0"/>
          <w:numId w:val="100"/>
        </w:numPr>
        <w:suppressAutoHyphens/>
        <w:autoSpaceDE w:val="0"/>
        <w:autoSpaceDN w:val="0"/>
        <w:adjustRightInd w:val="0"/>
        <w:spacing w:after="0" w:line="240" w:lineRule="auto"/>
        <w:jc w:val="both"/>
        <w:rPr>
          <w:rFonts w:ascii="Times New Roman" w:hAnsi="Times New Roman" w:cs="Times New Roman"/>
          <w:color w:val="000000"/>
          <w:sz w:val="24"/>
          <w:szCs w:val="24"/>
          <w:lang w:eastAsia="ar-SA"/>
        </w:rPr>
      </w:pPr>
      <w:r w:rsidRPr="009739B9">
        <w:rPr>
          <w:rFonts w:ascii="Times New Roman" w:eastAsia="Calibri" w:hAnsi="Times New Roman" w:cs="Times New Roman"/>
          <w:sz w:val="24"/>
          <w:szCs w:val="24"/>
        </w:rPr>
        <w:t xml:space="preserve">do dokonania wszelkich czynności faktycznych i prawnych w imieniu Zamawiającego w celu uzyskania stosownych decyzji administracyjnych związanych ze zgłoszeniem </w:t>
      </w:r>
      <w:r w:rsidR="00CC2404" w:rsidRPr="009739B9">
        <w:rPr>
          <w:rFonts w:ascii="Times New Roman" w:eastAsia="Calibri" w:hAnsi="Times New Roman" w:cs="Times New Roman"/>
          <w:sz w:val="24"/>
          <w:szCs w:val="24"/>
        </w:rPr>
        <w:t xml:space="preserve">i prowadzeniem </w:t>
      </w:r>
      <w:r w:rsidRPr="009739B9">
        <w:rPr>
          <w:rFonts w:ascii="Times New Roman" w:eastAsia="Calibri" w:hAnsi="Times New Roman" w:cs="Times New Roman"/>
          <w:sz w:val="24"/>
          <w:szCs w:val="24"/>
        </w:rPr>
        <w:t xml:space="preserve">robót </w:t>
      </w:r>
      <w:r w:rsidR="00CC2404" w:rsidRPr="009739B9">
        <w:rPr>
          <w:rFonts w:ascii="Times New Roman" w:eastAsia="Calibri" w:hAnsi="Times New Roman" w:cs="Times New Roman"/>
          <w:sz w:val="24"/>
          <w:szCs w:val="24"/>
        </w:rPr>
        <w:t xml:space="preserve">budowlanych </w:t>
      </w:r>
      <w:r w:rsidRPr="009739B9">
        <w:rPr>
          <w:rFonts w:ascii="Times New Roman" w:eastAsia="Calibri" w:hAnsi="Times New Roman" w:cs="Times New Roman"/>
          <w:sz w:val="24"/>
          <w:szCs w:val="24"/>
        </w:rPr>
        <w:t xml:space="preserve">oraz dopuszczeniem do użytkowania </w:t>
      </w:r>
      <w:r w:rsidR="009A084D" w:rsidRPr="009739B9">
        <w:rPr>
          <w:rFonts w:ascii="Times New Roman" w:eastAsia="Calibri" w:hAnsi="Times New Roman" w:cs="Times New Roman"/>
          <w:sz w:val="24"/>
          <w:szCs w:val="24"/>
        </w:rPr>
        <w:t>Sprzętu</w:t>
      </w:r>
      <w:r w:rsidRPr="009739B9">
        <w:rPr>
          <w:rFonts w:ascii="Times New Roman" w:eastAsia="Calibri" w:hAnsi="Times New Roman" w:cs="Times New Roman"/>
          <w:sz w:val="24"/>
          <w:szCs w:val="24"/>
        </w:rPr>
        <w:t>, jeżeli będą one prawem wymagane</w:t>
      </w:r>
      <w:r w:rsidR="00E10BD0">
        <w:rPr>
          <w:rFonts w:ascii="Times New Roman" w:eastAsia="Calibri" w:hAnsi="Times New Roman" w:cs="Times New Roman"/>
          <w:sz w:val="24"/>
          <w:szCs w:val="24"/>
        </w:rPr>
        <w:t>;</w:t>
      </w:r>
    </w:p>
    <w:p w14:paraId="7FCD7F28" w14:textId="15870C64" w:rsidR="00304328" w:rsidRPr="009739B9" w:rsidRDefault="00304328" w:rsidP="009A084D">
      <w:pPr>
        <w:pStyle w:val="Akapitzlist"/>
        <w:widowControl w:val="0"/>
        <w:numPr>
          <w:ilvl w:val="0"/>
          <w:numId w:val="100"/>
        </w:numPr>
        <w:suppressAutoHyphens/>
        <w:autoSpaceDE w:val="0"/>
        <w:autoSpaceDN w:val="0"/>
        <w:adjustRightInd w:val="0"/>
        <w:spacing w:after="0" w:line="240" w:lineRule="auto"/>
        <w:jc w:val="both"/>
        <w:rPr>
          <w:rFonts w:ascii="Times New Roman" w:hAnsi="Times New Roman" w:cs="Times New Roman"/>
          <w:sz w:val="24"/>
          <w:szCs w:val="24"/>
          <w:lang w:eastAsia="ar-SA"/>
        </w:rPr>
      </w:pPr>
      <w:r w:rsidRPr="009739B9">
        <w:rPr>
          <w:rFonts w:ascii="Times New Roman" w:eastAsia="Calibri" w:hAnsi="Times New Roman" w:cs="Times New Roman"/>
          <w:sz w:val="24"/>
          <w:szCs w:val="24"/>
        </w:rPr>
        <w:t xml:space="preserve">do  wykonania  niezbędnych opracowań projektowych, adaptacyjnych, montażowo – instalacyjnych,  rozruchowych,  specjalistycznych  pomiarów,  pozwalających  uruchomić i stworzyć  warunki  dla prawidłowej  pracy  </w:t>
      </w:r>
      <w:r w:rsidR="00CB7E3F" w:rsidRPr="009739B9">
        <w:rPr>
          <w:rFonts w:ascii="Times New Roman" w:eastAsia="Calibri" w:hAnsi="Times New Roman" w:cs="Times New Roman"/>
          <w:sz w:val="24"/>
          <w:szCs w:val="24"/>
        </w:rPr>
        <w:t>zaoferowanego sprzętu</w:t>
      </w:r>
      <w:r w:rsidRPr="009739B9">
        <w:rPr>
          <w:rFonts w:ascii="Times New Roman" w:eastAsia="Calibri" w:hAnsi="Times New Roman" w:cs="Times New Roman"/>
          <w:sz w:val="24"/>
          <w:szCs w:val="24"/>
        </w:rPr>
        <w:t xml:space="preserve">    oraz  zapewnić  bezpieczeństwo  dla pacjentów,  personelu,  osób  znajdujących  się  w sąsiednich  pomieszczeniach (na kondygnacji z zaoferowanym urządzeniem i kondygnacji powyżej) oraz zabezpieczyć system przed wprowadzeniem zakłóceń do otoczenia jak i instalacji</w:t>
      </w:r>
      <w:r w:rsidR="00E10BD0">
        <w:rPr>
          <w:rFonts w:ascii="Times New Roman" w:eastAsia="Calibri" w:hAnsi="Times New Roman" w:cs="Times New Roman"/>
          <w:sz w:val="24"/>
          <w:szCs w:val="24"/>
        </w:rPr>
        <w:t>;</w:t>
      </w:r>
    </w:p>
    <w:p w14:paraId="1A1A6BFA" w14:textId="1E15FB26" w:rsidR="00EB5666" w:rsidRPr="009739B9" w:rsidRDefault="001709B4" w:rsidP="009A084D">
      <w:pPr>
        <w:pStyle w:val="Akapitzlist"/>
        <w:widowControl w:val="0"/>
        <w:numPr>
          <w:ilvl w:val="0"/>
          <w:numId w:val="100"/>
        </w:numPr>
        <w:suppressAutoHyphens/>
        <w:autoSpaceDE w:val="0"/>
        <w:autoSpaceDN w:val="0"/>
        <w:adjustRightInd w:val="0"/>
        <w:spacing w:after="0" w:line="240" w:lineRule="auto"/>
        <w:jc w:val="both"/>
        <w:rPr>
          <w:rFonts w:ascii="Times New Roman" w:hAnsi="Times New Roman" w:cs="Times New Roman"/>
          <w:sz w:val="24"/>
          <w:szCs w:val="24"/>
          <w:lang w:eastAsia="ar-SA"/>
        </w:rPr>
      </w:pPr>
      <w:r w:rsidRPr="009739B9">
        <w:rPr>
          <w:rFonts w:ascii="Times New Roman" w:eastAsia="Calibri" w:hAnsi="Times New Roman" w:cs="Times New Roman"/>
          <w:sz w:val="24"/>
          <w:szCs w:val="24"/>
          <w:lang w:eastAsia="pl-PL"/>
        </w:rPr>
        <w:t>do dostarczenia dokumentacji</w:t>
      </w:r>
      <w:r w:rsidR="00EB5666" w:rsidRPr="009739B9">
        <w:rPr>
          <w:rFonts w:ascii="Times New Roman" w:eastAsia="Calibri" w:hAnsi="Times New Roman" w:cs="Times New Roman"/>
          <w:sz w:val="24"/>
          <w:szCs w:val="24"/>
          <w:lang w:eastAsia="pl-PL"/>
        </w:rPr>
        <w:t xml:space="preserve"> zgodnie z wymaganiami opisanymi w załączniku nr 1 do umowy</w:t>
      </w:r>
      <w:r w:rsidR="00E10BD0">
        <w:rPr>
          <w:rFonts w:ascii="Times New Roman" w:eastAsia="Calibri" w:hAnsi="Times New Roman" w:cs="Times New Roman"/>
          <w:sz w:val="24"/>
          <w:szCs w:val="24"/>
          <w:lang w:eastAsia="pl-PL"/>
        </w:rPr>
        <w:t>;</w:t>
      </w:r>
    </w:p>
    <w:p w14:paraId="2D5858C0" w14:textId="04B51CAC" w:rsidR="00A3242F" w:rsidRPr="009739B9" w:rsidRDefault="00A3242F" w:rsidP="009A084D">
      <w:pPr>
        <w:pStyle w:val="Akapitzlist"/>
        <w:widowControl w:val="0"/>
        <w:numPr>
          <w:ilvl w:val="0"/>
          <w:numId w:val="100"/>
        </w:numPr>
        <w:suppressAutoHyphens/>
        <w:autoSpaceDE w:val="0"/>
        <w:autoSpaceDN w:val="0"/>
        <w:adjustRightInd w:val="0"/>
        <w:spacing w:after="0" w:line="240" w:lineRule="auto"/>
        <w:jc w:val="both"/>
        <w:rPr>
          <w:rFonts w:ascii="Times New Roman" w:hAnsi="Times New Roman" w:cs="Times New Roman"/>
          <w:sz w:val="24"/>
          <w:szCs w:val="24"/>
          <w:lang w:eastAsia="ar-SA"/>
        </w:rPr>
      </w:pPr>
      <w:r w:rsidRPr="009739B9">
        <w:rPr>
          <w:rFonts w:ascii="Times New Roman" w:eastAsia="Calibri" w:hAnsi="Times New Roman" w:cs="Times New Roman"/>
          <w:sz w:val="24"/>
          <w:szCs w:val="24"/>
          <w:lang w:eastAsia="pl-PL"/>
        </w:rPr>
        <w:t xml:space="preserve">do wyposażenia </w:t>
      </w:r>
      <w:r w:rsidR="009A084D" w:rsidRPr="009739B9">
        <w:rPr>
          <w:rFonts w:ascii="Times New Roman" w:eastAsia="Calibri" w:hAnsi="Times New Roman" w:cs="Times New Roman"/>
          <w:sz w:val="24"/>
          <w:szCs w:val="24"/>
          <w:lang w:eastAsia="pl-PL"/>
        </w:rPr>
        <w:t>Sprzętu</w:t>
      </w:r>
      <w:r w:rsidRPr="009739B9">
        <w:rPr>
          <w:rFonts w:ascii="Times New Roman" w:eastAsia="Calibri" w:hAnsi="Times New Roman" w:cs="Times New Roman"/>
          <w:sz w:val="24"/>
          <w:szCs w:val="24"/>
          <w:lang w:eastAsia="pl-PL"/>
        </w:rPr>
        <w:t xml:space="preserve"> w ramach wynagrodzenie określonego w niniejszej umowie, </w:t>
      </w:r>
      <w:r w:rsidR="002B246C" w:rsidRPr="009739B9">
        <w:rPr>
          <w:rFonts w:ascii="Times New Roman" w:hAnsi="Times New Roman" w:cs="Times New Roman"/>
          <w:sz w:val="24"/>
          <w:szCs w:val="24"/>
        </w:rPr>
        <w:t xml:space="preserve">we wszelkie elementy (przyłącza, kable, baterie itp.) niezbędne do jego uruchomienia i korzystania </w:t>
      </w:r>
      <w:r w:rsidRPr="009739B9">
        <w:rPr>
          <w:rFonts w:ascii="Times New Roman" w:hAnsi="Times New Roman" w:cs="Times New Roman"/>
          <w:sz w:val="24"/>
          <w:szCs w:val="24"/>
        </w:rPr>
        <w:t xml:space="preserve">z niego </w:t>
      </w:r>
      <w:r w:rsidR="002B246C" w:rsidRPr="009739B9">
        <w:rPr>
          <w:rFonts w:ascii="Times New Roman" w:hAnsi="Times New Roman" w:cs="Times New Roman"/>
          <w:sz w:val="24"/>
          <w:szCs w:val="24"/>
        </w:rPr>
        <w:t>w celu, w jakim został zakupiony</w:t>
      </w:r>
      <w:r w:rsidR="00E10BD0">
        <w:rPr>
          <w:rFonts w:ascii="Times New Roman" w:hAnsi="Times New Roman" w:cs="Times New Roman"/>
          <w:sz w:val="24"/>
          <w:szCs w:val="24"/>
        </w:rPr>
        <w:t>;</w:t>
      </w:r>
    </w:p>
    <w:p w14:paraId="62BBC98E" w14:textId="4801EC3A" w:rsidR="002B246C" w:rsidRPr="009739B9" w:rsidRDefault="001709B4" w:rsidP="009A084D">
      <w:pPr>
        <w:pStyle w:val="Akapitzlist"/>
        <w:widowControl w:val="0"/>
        <w:numPr>
          <w:ilvl w:val="0"/>
          <w:numId w:val="100"/>
        </w:numPr>
        <w:suppressAutoHyphens/>
        <w:autoSpaceDE w:val="0"/>
        <w:autoSpaceDN w:val="0"/>
        <w:adjustRightInd w:val="0"/>
        <w:spacing w:after="0" w:line="240" w:lineRule="auto"/>
        <w:jc w:val="both"/>
        <w:rPr>
          <w:rFonts w:ascii="Times New Roman" w:hAnsi="Times New Roman" w:cs="Times New Roman"/>
          <w:sz w:val="24"/>
          <w:szCs w:val="24"/>
          <w:lang w:eastAsia="ar-SA"/>
        </w:rPr>
      </w:pPr>
      <w:r w:rsidRPr="009739B9">
        <w:rPr>
          <w:rFonts w:ascii="Times New Roman" w:eastAsia="Times New Roman" w:hAnsi="Times New Roman" w:cs="Times New Roman"/>
          <w:sz w:val="24"/>
          <w:szCs w:val="24"/>
          <w:lang w:eastAsia="pl-PL"/>
        </w:rPr>
        <w:t>do udzielenia lub pozyskania dla Zamawiającego nieograniczonej w czasie i miejscu licencji na korzystanie z oprogramowania służącego do korzystania z</w:t>
      </w:r>
      <w:r w:rsidR="00CA092F" w:rsidRPr="009739B9">
        <w:rPr>
          <w:rFonts w:ascii="Times New Roman" w:eastAsia="Times New Roman" w:hAnsi="Times New Roman" w:cs="Times New Roman"/>
          <w:sz w:val="24"/>
          <w:szCs w:val="24"/>
          <w:lang w:eastAsia="pl-PL"/>
        </w:rPr>
        <w:t>e Sprzętu</w:t>
      </w:r>
      <w:r w:rsidRPr="009739B9">
        <w:rPr>
          <w:rFonts w:ascii="Times New Roman" w:eastAsia="Times New Roman" w:hAnsi="Times New Roman" w:cs="Times New Roman"/>
          <w:sz w:val="24"/>
          <w:szCs w:val="24"/>
          <w:lang w:eastAsia="pl-PL"/>
        </w:rPr>
        <w:t xml:space="preserve"> zgodnie z jego przeznaczeniem, na wszystkich znanych w chwili zawarcia umowy polach eksploatacji, o których mowa w art. 50 Ustawy z dnia 4 lutego 1994 r. o prawie autorskim i prawach pokrewnych</w:t>
      </w:r>
      <w:r w:rsidR="00E10BD0">
        <w:rPr>
          <w:rFonts w:ascii="Times New Roman" w:eastAsia="Times New Roman" w:hAnsi="Times New Roman" w:cs="Times New Roman"/>
          <w:sz w:val="24"/>
          <w:szCs w:val="24"/>
          <w:lang w:eastAsia="pl-PL"/>
        </w:rPr>
        <w:t>;</w:t>
      </w:r>
    </w:p>
    <w:p w14:paraId="6F47CAD3" w14:textId="15A510D2" w:rsidR="002613FE" w:rsidRPr="009739B9" w:rsidRDefault="001709B4" w:rsidP="009A084D">
      <w:pPr>
        <w:pStyle w:val="Akapitzlist"/>
        <w:widowControl w:val="0"/>
        <w:numPr>
          <w:ilvl w:val="0"/>
          <w:numId w:val="100"/>
        </w:numPr>
        <w:suppressAutoHyphens/>
        <w:autoSpaceDE w:val="0"/>
        <w:autoSpaceDN w:val="0"/>
        <w:adjustRightInd w:val="0"/>
        <w:spacing w:after="0" w:line="240" w:lineRule="auto"/>
        <w:ind w:hanging="357"/>
        <w:jc w:val="both"/>
        <w:rPr>
          <w:rFonts w:ascii="Times New Roman" w:hAnsi="Times New Roman" w:cs="Times New Roman"/>
          <w:color w:val="000000"/>
          <w:sz w:val="24"/>
          <w:szCs w:val="24"/>
          <w:lang w:eastAsia="ar-SA"/>
        </w:rPr>
      </w:pPr>
      <w:r w:rsidRPr="009739B9">
        <w:rPr>
          <w:rFonts w:ascii="Times New Roman" w:eastAsia="Calibri" w:hAnsi="Times New Roman" w:cs="Times New Roman"/>
          <w:sz w:val="24"/>
          <w:szCs w:val="24"/>
          <w:lang w:eastAsia="pl-PL"/>
        </w:rPr>
        <w:t>do zapewnienia kadry, nadzoru i sprzętu do prawidłowej realizacji przedmiotu umowy;</w:t>
      </w:r>
    </w:p>
    <w:p w14:paraId="71B405BF" w14:textId="412CE259" w:rsidR="002613FE" w:rsidRPr="009739B9" w:rsidRDefault="002613FE" w:rsidP="009A084D">
      <w:pPr>
        <w:widowControl w:val="0"/>
        <w:numPr>
          <w:ilvl w:val="0"/>
          <w:numId w:val="100"/>
        </w:numPr>
        <w:autoSpaceDE w:val="0"/>
        <w:autoSpaceDN w:val="0"/>
        <w:adjustRightInd w:val="0"/>
        <w:ind w:hanging="357"/>
        <w:jc w:val="both"/>
        <w:rPr>
          <w:rFonts w:eastAsia="Times New Roman" w:cs="Times New Roman"/>
          <w:sz w:val="24"/>
          <w:szCs w:val="24"/>
          <w:lang w:eastAsia="en-US"/>
        </w:rPr>
      </w:pPr>
      <w:r w:rsidRPr="009739B9">
        <w:rPr>
          <w:rFonts w:eastAsia="Times New Roman" w:cs="Times New Roman"/>
          <w:sz w:val="24"/>
          <w:szCs w:val="24"/>
          <w:lang w:eastAsia="en-US"/>
        </w:rPr>
        <w:t xml:space="preserve">po zakończeniu realizacji przedmiotu umowy </w:t>
      </w:r>
      <w:r w:rsidR="005C205A" w:rsidRPr="009739B9">
        <w:rPr>
          <w:rFonts w:eastAsia="Times New Roman" w:cs="Times New Roman"/>
          <w:sz w:val="24"/>
          <w:szCs w:val="24"/>
          <w:lang w:eastAsia="en-US"/>
        </w:rPr>
        <w:t xml:space="preserve">do </w:t>
      </w:r>
      <w:r w:rsidRPr="009739B9">
        <w:rPr>
          <w:rFonts w:eastAsia="Times New Roman" w:cs="Times New Roman"/>
          <w:sz w:val="24"/>
          <w:szCs w:val="24"/>
          <w:lang w:eastAsia="en-US"/>
        </w:rPr>
        <w:t>pozostawieni</w:t>
      </w:r>
      <w:r w:rsidR="005C205A" w:rsidRPr="009739B9">
        <w:rPr>
          <w:rFonts w:eastAsia="Times New Roman" w:cs="Times New Roman"/>
          <w:sz w:val="24"/>
          <w:szCs w:val="24"/>
          <w:lang w:eastAsia="en-US"/>
        </w:rPr>
        <w:t>a</w:t>
      </w:r>
      <w:r w:rsidRPr="009739B9">
        <w:rPr>
          <w:rFonts w:eastAsia="Times New Roman" w:cs="Times New Roman"/>
          <w:sz w:val="24"/>
          <w:szCs w:val="24"/>
          <w:lang w:eastAsia="en-US"/>
        </w:rPr>
        <w:t xml:space="preserve"> całego terenu </w:t>
      </w:r>
      <w:r w:rsidR="00A3242F" w:rsidRPr="009739B9">
        <w:rPr>
          <w:rFonts w:eastAsia="Times New Roman" w:cs="Times New Roman"/>
          <w:sz w:val="24"/>
          <w:szCs w:val="24"/>
          <w:lang w:eastAsia="en-US"/>
        </w:rPr>
        <w:t>budowy</w:t>
      </w:r>
      <w:r w:rsidRPr="009739B9">
        <w:rPr>
          <w:rFonts w:eastAsia="Times New Roman" w:cs="Times New Roman"/>
          <w:sz w:val="24"/>
          <w:szCs w:val="24"/>
          <w:lang w:eastAsia="en-US"/>
        </w:rPr>
        <w:t xml:space="preserve"> </w:t>
      </w:r>
      <w:r w:rsidR="00BA7B94" w:rsidRPr="009739B9">
        <w:rPr>
          <w:rFonts w:eastAsia="Times New Roman" w:cs="Times New Roman"/>
          <w:sz w:val="24"/>
          <w:szCs w:val="24"/>
          <w:lang w:eastAsia="en-US"/>
        </w:rPr>
        <w:t xml:space="preserve">w </w:t>
      </w:r>
      <w:r w:rsidRPr="009739B9">
        <w:rPr>
          <w:rFonts w:eastAsia="Times New Roman" w:cs="Times New Roman"/>
          <w:sz w:val="24"/>
          <w:szCs w:val="24"/>
          <w:lang w:eastAsia="en-US"/>
        </w:rPr>
        <w:t xml:space="preserve">stanie uporządkowanym oraz doprowadzenie go </w:t>
      </w:r>
      <w:r w:rsidR="00BA7B94" w:rsidRPr="009739B9">
        <w:rPr>
          <w:rFonts w:eastAsia="Times New Roman" w:cs="Times New Roman"/>
          <w:sz w:val="24"/>
          <w:szCs w:val="24"/>
          <w:lang w:eastAsia="en-US"/>
        </w:rPr>
        <w:t>oraz</w:t>
      </w:r>
      <w:r w:rsidRPr="009739B9">
        <w:rPr>
          <w:rFonts w:eastAsia="Times New Roman" w:cs="Times New Roman"/>
          <w:sz w:val="24"/>
          <w:szCs w:val="24"/>
          <w:lang w:eastAsia="en-US"/>
        </w:rPr>
        <w:t xml:space="preserve"> dróg dojazdowych do stanu technicznego sprzed rozpoczęcia prac;</w:t>
      </w:r>
    </w:p>
    <w:p w14:paraId="5B04AFA8" w14:textId="2AE74538" w:rsidR="001709B4" w:rsidRPr="009739B9" w:rsidRDefault="001709B4" w:rsidP="009A084D">
      <w:pPr>
        <w:pStyle w:val="Akapitzlist"/>
        <w:widowControl w:val="0"/>
        <w:numPr>
          <w:ilvl w:val="0"/>
          <w:numId w:val="100"/>
        </w:numPr>
        <w:suppressAutoHyphens/>
        <w:spacing w:after="0" w:line="240" w:lineRule="auto"/>
        <w:ind w:hanging="357"/>
        <w:jc w:val="both"/>
        <w:rPr>
          <w:rFonts w:ascii="Times New Roman" w:eastAsia="Calibri" w:hAnsi="Times New Roman" w:cs="Times New Roman"/>
          <w:sz w:val="24"/>
          <w:szCs w:val="24"/>
          <w:lang w:eastAsia="pl-PL"/>
        </w:rPr>
      </w:pPr>
      <w:bookmarkStart w:id="82" w:name="_Hlk166659159"/>
      <w:r w:rsidRPr="009739B9">
        <w:rPr>
          <w:rFonts w:ascii="Times New Roman" w:eastAsia="Calibri" w:hAnsi="Times New Roman" w:cs="Times New Roman"/>
          <w:sz w:val="24"/>
          <w:szCs w:val="24"/>
          <w:lang w:eastAsia="pl-PL"/>
        </w:rPr>
        <w:t>do udostępnienia Zamawiającemu, najpóźniej w ostatnim dniu okresu gwarancji</w:t>
      </w:r>
      <w:bookmarkEnd w:id="82"/>
      <w:r w:rsidRPr="009739B9">
        <w:rPr>
          <w:rFonts w:ascii="Times New Roman" w:eastAsia="Calibri" w:hAnsi="Times New Roman" w:cs="Times New Roman"/>
          <w:sz w:val="24"/>
          <w:szCs w:val="24"/>
          <w:lang w:eastAsia="pl-PL"/>
        </w:rPr>
        <w:t>, wszelkich zabezpieczeń, w tym w szczególności haseł, kodów serwisowych, blokad serwisowych lub do odblokowania urządzenia umożliwiając Zamawiającemu dostęp do opcji serwisowych i napraw. Powyższe dotyczy również aktualizacji oprogramowania i zmiany kodów serwisowych</w:t>
      </w:r>
      <w:r w:rsidR="00E10BD0">
        <w:rPr>
          <w:rFonts w:ascii="Times New Roman" w:eastAsia="Calibri" w:hAnsi="Times New Roman" w:cs="Times New Roman"/>
          <w:sz w:val="24"/>
          <w:szCs w:val="24"/>
          <w:lang w:eastAsia="pl-PL"/>
        </w:rPr>
        <w:t>.</w:t>
      </w:r>
    </w:p>
    <w:p w14:paraId="0E87A6F0" w14:textId="24D16D12" w:rsidR="00A178F5" w:rsidRPr="00892996" w:rsidRDefault="00304328" w:rsidP="009A084D">
      <w:pPr>
        <w:widowControl w:val="0"/>
        <w:numPr>
          <w:ilvl w:val="0"/>
          <w:numId w:val="109"/>
        </w:numPr>
        <w:autoSpaceDE w:val="0"/>
        <w:autoSpaceDN w:val="0"/>
        <w:adjustRightInd w:val="0"/>
        <w:jc w:val="both"/>
        <w:rPr>
          <w:rFonts w:cs="Times New Roman"/>
          <w:sz w:val="24"/>
          <w:szCs w:val="24"/>
        </w:rPr>
      </w:pPr>
      <w:r w:rsidRPr="009739B9">
        <w:rPr>
          <w:rFonts w:cs="Times New Roman"/>
          <w:color w:val="000000"/>
          <w:sz w:val="24"/>
          <w:szCs w:val="24"/>
        </w:rPr>
        <w:t xml:space="preserve">Dostawca zobowiązuje się przy prowadzeniu prac adaptacyjnych do konsultowania istotnych rozwiązań z </w:t>
      </w:r>
      <w:r w:rsidR="00641BFC" w:rsidRPr="009739B9">
        <w:rPr>
          <w:rFonts w:cs="Times New Roman"/>
          <w:color w:val="000000"/>
          <w:sz w:val="24"/>
          <w:szCs w:val="24"/>
        </w:rPr>
        <w:t>przedstawicielem</w:t>
      </w:r>
      <w:r w:rsidRPr="009739B9">
        <w:rPr>
          <w:rFonts w:cs="Times New Roman"/>
          <w:color w:val="000000"/>
          <w:sz w:val="24"/>
          <w:szCs w:val="24"/>
        </w:rPr>
        <w:t xml:space="preserve"> Zamawiającego, w tym wszelkich ustaleń technicznych</w:t>
      </w:r>
      <w:r w:rsidR="00A178F5" w:rsidRPr="009739B9">
        <w:rPr>
          <w:rFonts w:cs="Times New Roman"/>
          <w:color w:val="000000"/>
          <w:sz w:val="24"/>
          <w:szCs w:val="24"/>
        </w:rPr>
        <w:t xml:space="preserve"> oraz do </w:t>
      </w:r>
      <w:r w:rsidRPr="009739B9">
        <w:rPr>
          <w:rFonts w:cs="Times New Roman"/>
          <w:color w:val="000000"/>
          <w:sz w:val="24"/>
          <w:szCs w:val="24"/>
        </w:rPr>
        <w:t>zgłaszani</w:t>
      </w:r>
      <w:r w:rsidR="00A178F5" w:rsidRPr="009739B9">
        <w:rPr>
          <w:rFonts w:cs="Times New Roman"/>
          <w:color w:val="000000"/>
          <w:sz w:val="24"/>
          <w:szCs w:val="24"/>
        </w:rPr>
        <w:t>a</w:t>
      </w:r>
      <w:r w:rsidRPr="009739B9">
        <w:rPr>
          <w:rFonts w:cs="Times New Roman"/>
          <w:color w:val="000000"/>
          <w:sz w:val="24"/>
          <w:szCs w:val="24"/>
        </w:rPr>
        <w:t xml:space="preserve"> odbiorów, a w szczególności robót zanikających lub ulegających zakryciu</w:t>
      </w:r>
      <w:r w:rsidR="00196EC6" w:rsidRPr="009739B9">
        <w:rPr>
          <w:rFonts w:cs="Times New Roman"/>
          <w:color w:val="000000"/>
          <w:sz w:val="24"/>
          <w:szCs w:val="24"/>
        </w:rPr>
        <w:t xml:space="preserve"> o ile takie wystąpią</w:t>
      </w:r>
      <w:r w:rsidRPr="009739B9">
        <w:rPr>
          <w:rFonts w:cs="Times New Roman"/>
          <w:color w:val="000000"/>
          <w:sz w:val="24"/>
          <w:szCs w:val="24"/>
        </w:rPr>
        <w:t>.</w:t>
      </w:r>
    </w:p>
    <w:p w14:paraId="1AAABE6B" w14:textId="69014714" w:rsidR="00304328" w:rsidRPr="009739B9" w:rsidRDefault="00641BFC" w:rsidP="009A084D">
      <w:pPr>
        <w:widowControl w:val="0"/>
        <w:numPr>
          <w:ilvl w:val="0"/>
          <w:numId w:val="109"/>
        </w:numPr>
        <w:autoSpaceDE w:val="0"/>
        <w:autoSpaceDN w:val="0"/>
        <w:adjustRightInd w:val="0"/>
        <w:jc w:val="both"/>
        <w:rPr>
          <w:rFonts w:cs="Times New Roman"/>
          <w:color w:val="000000"/>
          <w:sz w:val="24"/>
          <w:szCs w:val="24"/>
        </w:rPr>
      </w:pPr>
      <w:r w:rsidRPr="00892996">
        <w:rPr>
          <w:rFonts w:cs="Times New Roman"/>
          <w:sz w:val="24"/>
          <w:szCs w:val="24"/>
        </w:rPr>
        <w:t xml:space="preserve">Dostawca będzie </w:t>
      </w:r>
      <w:r w:rsidR="00B95D43" w:rsidRPr="00892996">
        <w:rPr>
          <w:rFonts w:cs="Times New Roman"/>
          <w:sz w:val="24"/>
          <w:szCs w:val="24"/>
        </w:rPr>
        <w:t>ponosił</w:t>
      </w:r>
      <w:r w:rsidRPr="00892996">
        <w:rPr>
          <w:rFonts w:cs="Times New Roman"/>
          <w:sz w:val="24"/>
          <w:szCs w:val="24"/>
        </w:rPr>
        <w:t xml:space="preserve"> koszty poboru mediów (woda, ścieki, energia elektryczna) w formie stawki ryczałtowej za zużyte media: energia elektryczna </w:t>
      </w:r>
      <w:r w:rsidR="00196EC6" w:rsidRPr="00892996">
        <w:rPr>
          <w:rFonts w:cs="Times New Roman"/>
          <w:sz w:val="24"/>
          <w:szCs w:val="24"/>
        </w:rPr>
        <w:t>3</w:t>
      </w:r>
      <w:r w:rsidRPr="00892996">
        <w:rPr>
          <w:rFonts w:cs="Times New Roman"/>
          <w:sz w:val="24"/>
          <w:szCs w:val="24"/>
        </w:rPr>
        <w:t>00</w:t>
      </w:r>
      <w:r w:rsidR="00196EC6" w:rsidRPr="00892996">
        <w:rPr>
          <w:rFonts w:cs="Times New Roman"/>
          <w:sz w:val="24"/>
          <w:szCs w:val="24"/>
        </w:rPr>
        <w:t>,00</w:t>
      </w:r>
      <w:r w:rsidRPr="00892996">
        <w:rPr>
          <w:rFonts w:cs="Times New Roman"/>
          <w:sz w:val="24"/>
          <w:szCs w:val="24"/>
        </w:rPr>
        <w:t xml:space="preserve"> zł brutto, woda i ścieki </w:t>
      </w:r>
      <w:r w:rsidR="00196EC6" w:rsidRPr="00892996">
        <w:rPr>
          <w:rFonts w:cs="Times New Roman"/>
          <w:sz w:val="24"/>
          <w:szCs w:val="24"/>
        </w:rPr>
        <w:t>200,00</w:t>
      </w:r>
      <w:r w:rsidRPr="00892996">
        <w:rPr>
          <w:rFonts w:cs="Times New Roman"/>
          <w:sz w:val="24"/>
          <w:szCs w:val="24"/>
        </w:rPr>
        <w:t xml:space="preserve"> zł brutto. Zamawiający obciąży </w:t>
      </w:r>
      <w:r w:rsidR="00523D9E" w:rsidRPr="00892996">
        <w:rPr>
          <w:rFonts w:cs="Times New Roman"/>
          <w:sz w:val="24"/>
          <w:szCs w:val="24"/>
        </w:rPr>
        <w:t>Dostaw</w:t>
      </w:r>
      <w:r w:rsidRPr="00892996">
        <w:rPr>
          <w:rFonts w:cs="Times New Roman"/>
          <w:sz w:val="24"/>
          <w:szCs w:val="24"/>
        </w:rPr>
        <w:t xml:space="preserve">cę za media jednorazowo po otrzymaniu zawiadomienia o gotowości do odbioru końcowego. Termin płatności za media wynosi </w:t>
      </w:r>
      <w:r w:rsidRPr="009739B9">
        <w:rPr>
          <w:rFonts w:cs="Times New Roman"/>
          <w:color w:val="000000"/>
          <w:sz w:val="24"/>
          <w:szCs w:val="24"/>
        </w:rPr>
        <w:t>14 dni kalendarzowych od daty wystawienia faktury przez Zamawiającego.</w:t>
      </w:r>
    </w:p>
    <w:p w14:paraId="2800B7AC" w14:textId="15C77BD3" w:rsidR="00CC2404" w:rsidRPr="009739B9" w:rsidRDefault="00641BFC" w:rsidP="009A084D">
      <w:pPr>
        <w:widowControl w:val="0"/>
        <w:numPr>
          <w:ilvl w:val="0"/>
          <w:numId w:val="109"/>
        </w:numPr>
        <w:autoSpaceDE w:val="0"/>
        <w:autoSpaceDN w:val="0"/>
        <w:adjustRightInd w:val="0"/>
        <w:jc w:val="both"/>
        <w:rPr>
          <w:rFonts w:cs="Times New Roman"/>
          <w:color w:val="000000"/>
          <w:sz w:val="24"/>
          <w:szCs w:val="24"/>
        </w:rPr>
      </w:pPr>
      <w:r w:rsidRPr="009739B9">
        <w:rPr>
          <w:rFonts w:cs="Times New Roman"/>
          <w:color w:val="000000"/>
          <w:sz w:val="24"/>
          <w:szCs w:val="24"/>
        </w:rPr>
        <w:lastRenderedPageBreak/>
        <w:t>W czasie realizacji</w:t>
      </w:r>
      <w:r w:rsidR="00A178F5" w:rsidRPr="009739B9">
        <w:rPr>
          <w:rFonts w:cs="Times New Roman"/>
          <w:color w:val="000000"/>
          <w:sz w:val="24"/>
          <w:szCs w:val="24"/>
        </w:rPr>
        <w:t xml:space="preserve"> przedmiotu zamówienia</w:t>
      </w:r>
      <w:r w:rsidRPr="009739B9">
        <w:rPr>
          <w:rFonts w:cs="Times New Roman"/>
          <w:color w:val="000000"/>
          <w:sz w:val="24"/>
          <w:szCs w:val="24"/>
        </w:rPr>
        <w:t xml:space="preserve"> Dostawca będzie utrzymywał na swój koszt i ryzyko teren </w:t>
      </w:r>
      <w:r w:rsidR="00BA7B94" w:rsidRPr="009739B9">
        <w:rPr>
          <w:rFonts w:cs="Times New Roman"/>
          <w:color w:val="000000"/>
          <w:sz w:val="24"/>
          <w:szCs w:val="24"/>
        </w:rPr>
        <w:t>budowy</w:t>
      </w:r>
      <w:r w:rsidRPr="009739B9">
        <w:rPr>
          <w:rFonts w:cs="Times New Roman"/>
          <w:color w:val="000000"/>
          <w:sz w:val="24"/>
          <w:szCs w:val="24"/>
        </w:rPr>
        <w:t xml:space="preserve"> w stanie wolnym od przeszkód komunikacyjnych oraz będzie usuwał wszelkie zbędne materiały, odpady, w tym niebezpieczne oraz niepotrzebne urządzenia prowizoryczne. </w:t>
      </w:r>
      <w:r w:rsidR="00523D9E" w:rsidRPr="009739B9">
        <w:rPr>
          <w:rFonts w:cs="Times New Roman"/>
          <w:color w:val="000000"/>
          <w:sz w:val="24"/>
          <w:szCs w:val="24"/>
        </w:rPr>
        <w:t>Dostaw</w:t>
      </w:r>
      <w:r w:rsidRPr="009739B9">
        <w:rPr>
          <w:rFonts w:cs="Times New Roman"/>
          <w:color w:val="000000"/>
          <w:sz w:val="24"/>
          <w:szCs w:val="24"/>
        </w:rPr>
        <w:t xml:space="preserve">ca zapewni na czas trwania prac budowlanych kontener na odpady. Po zakończeniu realizacji zamówienia przekaże Zamawiającemu kartę utylizacji odpadów.  </w:t>
      </w:r>
    </w:p>
    <w:p w14:paraId="693C6856" w14:textId="7110B902" w:rsidR="00CC2404" w:rsidRPr="009739B9" w:rsidRDefault="00A178F5" w:rsidP="009A084D">
      <w:pPr>
        <w:widowControl w:val="0"/>
        <w:numPr>
          <w:ilvl w:val="0"/>
          <w:numId w:val="109"/>
        </w:numPr>
        <w:autoSpaceDE w:val="0"/>
        <w:autoSpaceDN w:val="0"/>
        <w:adjustRightInd w:val="0"/>
        <w:jc w:val="both"/>
        <w:rPr>
          <w:rFonts w:cs="Times New Roman"/>
          <w:sz w:val="24"/>
          <w:szCs w:val="24"/>
        </w:rPr>
      </w:pPr>
      <w:r w:rsidRPr="009739B9">
        <w:rPr>
          <w:rFonts w:eastAsia="Times New Roman" w:cs="Times New Roman"/>
          <w:sz w:val="24"/>
          <w:szCs w:val="24"/>
          <w:lang w:eastAsia="en-US"/>
        </w:rPr>
        <w:t xml:space="preserve">Przy realizacji przedmiotu umowy </w:t>
      </w:r>
      <w:r w:rsidR="00CC2404" w:rsidRPr="009739B9">
        <w:rPr>
          <w:rFonts w:eastAsia="Times New Roman" w:cs="Times New Roman"/>
          <w:sz w:val="24"/>
          <w:szCs w:val="24"/>
          <w:lang w:eastAsia="en-US"/>
        </w:rPr>
        <w:t xml:space="preserve">w ramach robót budowlanych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ca zobowiązany jest do stosowania jedynie wyrobów dopuszczonych do używania w budownictwie w rozumieniu Prawa budowlanego oraz ustawy z dnia 16 kwietnia 2004 r. o wyrobach budowlanych.</w:t>
      </w:r>
    </w:p>
    <w:p w14:paraId="212B14E3" w14:textId="005AD17E" w:rsidR="00CC2404" w:rsidRPr="009739B9" w:rsidRDefault="00A178F5" w:rsidP="009A084D">
      <w:pPr>
        <w:widowControl w:val="0"/>
        <w:numPr>
          <w:ilvl w:val="0"/>
          <w:numId w:val="109"/>
        </w:numPr>
        <w:autoSpaceDE w:val="0"/>
        <w:autoSpaceDN w:val="0"/>
        <w:adjustRightInd w:val="0"/>
        <w:jc w:val="both"/>
        <w:rPr>
          <w:rFonts w:cs="Times New Roman"/>
          <w:sz w:val="24"/>
          <w:szCs w:val="24"/>
        </w:rPr>
      </w:pPr>
      <w:r w:rsidRPr="009739B9">
        <w:rPr>
          <w:rFonts w:eastAsia="Times New Roman" w:cs="Times New Roman"/>
          <w:sz w:val="24"/>
          <w:szCs w:val="24"/>
          <w:lang w:eastAsia="en-US"/>
        </w:rPr>
        <w:t xml:space="preserve">Przy realizacji przedmiotu umowy </w:t>
      </w:r>
      <w:r w:rsidR="00CC2404" w:rsidRPr="009739B9">
        <w:rPr>
          <w:rFonts w:eastAsia="Times New Roman" w:cs="Times New Roman"/>
          <w:sz w:val="24"/>
          <w:szCs w:val="24"/>
          <w:lang w:eastAsia="en-US"/>
        </w:rPr>
        <w:t xml:space="preserve">w ramach robót budowlanych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 xml:space="preserve">ca zobowiązany jest do przedstawienia Zamawiającemu dokumentów potwierdzających, że zastosowane materiały i urządzenia są dopuszczane do użycia w budownictwie na terenie Polski i w obiektach służby zdrowia. Zamawiający zastrzega sobie prawo do weryfikacji przed wbudowaniem czy zastosowane materiały i urządzenia spełniają wymagania polskiego prawa. W przypadku wbudowania materiału bez akceptacji przedstawiciela Zamawiającego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ca może zostać zobowiązany do wymiany materiału na własny koszt.</w:t>
      </w:r>
    </w:p>
    <w:p w14:paraId="0497C38D" w14:textId="5F4CF8AB" w:rsidR="00CC2404" w:rsidRPr="009739B9" w:rsidRDefault="00A178F5" w:rsidP="009A084D">
      <w:pPr>
        <w:widowControl w:val="0"/>
        <w:numPr>
          <w:ilvl w:val="0"/>
          <w:numId w:val="109"/>
        </w:numPr>
        <w:autoSpaceDE w:val="0"/>
        <w:autoSpaceDN w:val="0"/>
        <w:adjustRightInd w:val="0"/>
        <w:jc w:val="both"/>
        <w:rPr>
          <w:rFonts w:cs="Times New Roman"/>
          <w:color w:val="000000"/>
          <w:sz w:val="24"/>
          <w:szCs w:val="24"/>
        </w:rPr>
      </w:pPr>
      <w:r w:rsidRPr="009739B9">
        <w:rPr>
          <w:rFonts w:eastAsia="Times New Roman" w:cs="Times New Roman"/>
          <w:sz w:val="24"/>
          <w:szCs w:val="24"/>
          <w:lang w:eastAsia="en-US"/>
        </w:rPr>
        <w:t xml:space="preserve">Z uwagi na prowadzoną przez Zamawiającego działalność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ca winien dostosować swoje zaplecze do warunków realizacji przedmiotu umowy, a dostawy należy realizować w sposób nie utrudniający bieżącego funkcjonowania Zamawiającego.</w:t>
      </w:r>
    </w:p>
    <w:p w14:paraId="4D2F7EC4" w14:textId="3470A404" w:rsidR="00CC2404" w:rsidRPr="009739B9" w:rsidRDefault="00523D9E" w:rsidP="009A084D">
      <w:pPr>
        <w:widowControl w:val="0"/>
        <w:numPr>
          <w:ilvl w:val="0"/>
          <w:numId w:val="109"/>
        </w:numPr>
        <w:autoSpaceDE w:val="0"/>
        <w:autoSpaceDN w:val="0"/>
        <w:adjustRightInd w:val="0"/>
        <w:jc w:val="both"/>
        <w:rPr>
          <w:rFonts w:cs="Times New Roman"/>
          <w:color w:val="000000"/>
          <w:sz w:val="24"/>
          <w:szCs w:val="24"/>
        </w:rPr>
      </w:pPr>
      <w:r w:rsidRPr="009739B9">
        <w:rPr>
          <w:rFonts w:eastAsia="Times New Roman" w:cs="Times New Roman"/>
          <w:sz w:val="24"/>
          <w:szCs w:val="24"/>
          <w:lang w:eastAsia="en-US"/>
        </w:rPr>
        <w:t>Dostaw</w:t>
      </w:r>
      <w:r w:rsidR="00A178F5" w:rsidRPr="009739B9">
        <w:rPr>
          <w:rFonts w:eastAsia="Times New Roman" w:cs="Times New Roman"/>
          <w:sz w:val="24"/>
          <w:szCs w:val="24"/>
          <w:lang w:eastAsia="en-US"/>
        </w:rPr>
        <w:t>ca może wykonywać prace od poniedziałku do soboty w godzinach od 7:00 do 21:00 (za wyjątkiem dni ustawowo wolnych od pracy) przy czym prace hałaśliwe powinny być wykonywane w godz. od 11.00 do 19.00. Jeżeli zajdzie konieczność dopuszcza się wykonywanie prac w innych dniach i godzinach - po wcześniejszym uzgodnieniu z Zamawiającym i uzyskaniu jego pisemnej zgody.</w:t>
      </w:r>
    </w:p>
    <w:p w14:paraId="3DEC695F" w14:textId="70D2D321" w:rsidR="00CC2404" w:rsidRPr="009739B9" w:rsidRDefault="00523D9E" w:rsidP="009A084D">
      <w:pPr>
        <w:widowControl w:val="0"/>
        <w:numPr>
          <w:ilvl w:val="0"/>
          <w:numId w:val="109"/>
        </w:numPr>
        <w:autoSpaceDE w:val="0"/>
        <w:autoSpaceDN w:val="0"/>
        <w:adjustRightInd w:val="0"/>
        <w:jc w:val="both"/>
        <w:rPr>
          <w:rFonts w:cs="Times New Roman"/>
          <w:color w:val="000000"/>
          <w:sz w:val="24"/>
          <w:szCs w:val="24"/>
        </w:rPr>
      </w:pPr>
      <w:r w:rsidRPr="009739B9">
        <w:rPr>
          <w:rFonts w:eastAsia="Times New Roman" w:cs="Times New Roman"/>
          <w:sz w:val="24"/>
          <w:szCs w:val="24"/>
          <w:lang w:eastAsia="en-US"/>
        </w:rPr>
        <w:t>Dostaw</w:t>
      </w:r>
      <w:r w:rsidR="00A178F5" w:rsidRPr="009739B9">
        <w:rPr>
          <w:rFonts w:eastAsia="Times New Roman" w:cs="Times New Roman"/>
          <w:sz w:val="24"/>
          <w:szCs w:val="24"/>
          <w:lang w:eastAsia="en-US"/>
        </w:rPr>
        <w:t xml:space="preserve">ca zobowiązany jest wykonywać wszelkie czynności niezbędne dla realizacji przedmiotu niniejszej umowy w taki sposób, aby w granicach wynikających z konieczności wypełnienia zobowiązań wobec Zamawiającego nie zakłócić bardziej niż to jest konieczne porządku publicznego, dostępu, użytkowania lub zajmowania dróg, chodników i placów publicznych i prywatnych na terenach należących zarówno do Zamawiającego, jak i do osób trzecich. </w:t>
      </w:r>
      <w:r w:rsidRPr="009739B9">
        <w:rPr>
          <w:rFonts w:eastAsia="Times New Roman" w:cs="Times New Roman"/>
          <w:sz w:val="24"/>
          <w:szCs w:val="24"/>
          <w:lang w:eastAsia="en-US"/>
        </w:rPr>
        <w:t>Dostaw</w:t>
      </w:r>
      <w:r w:rsidR="00A178F5" w:rsidRPr="009739B9">
        <w:rPr>
          <w:rFonts w:eastAsia="Times New Roman" w:cs="Times New Roman"/>
          <w:sz w:val="24"/>
          <w:szCs w:val="24"/>
          <w:lang w:eastAsia="en-US"/>
        </w:rPr>
        <w:t>ca zobowiązany jest zapewnić bezpieczeństwo ruchu drogowego związanego z realizacją robót.</w:t>
      </w:r>
    </w:p>
    <w:p w14:paraId="6B8E32ED" w14:textId="77777777" w:rsidR="008A1947" w:rsidRPr="009739B9" w:rsidRDefault="00A178F5" w:rsidP="009A084D">
      <w:pPr>
        <w:widowControl w:val="0"/>
        <w:numPr>
          <w:ilvl w:val="0"/>
          <w:numId w:val="109"/>
        </w:numPr>
        <w:autoSpaceDE w:val="0"/>
        <w:autoSpaceDN w:val="0"/>
        <w:adjustRightInd w:val="0"/>
        <w:jc w:val="both"/>
        <w:rPr>
          <w:rFonts w:cs="Times New Roman"/>
          <w:color w:val="000000"/>
          <w:sz w:val="24"/>
          <w:szCs w:val="24"/>
        </w:rPr>
      </w:pPr>
      <w:r w:rsidRPr="009739B9">
        <w:rPr>
          <w:rFonts w:eastAsia="Times New Roman" w:cs="Times New Roman"/>
          <w:sz w:val="24"/>
          <w:szCs w:val="24"/>
          <w:lang w:eastAsia="en-US"/>
        </w:rPr>
        <w:t>W przypadku gdy organizacja prac wymagać będzie zajęcia pasa drogowego przy obiekcie</w:t>
      </w:r>
      <w:r w:rsidR="00CC2404" w:rsidRPr="009739B9">
        <w:rPr>
          <w:rFonts w:eastAsia="Times New Roman" w:cs="Times New Roman"/>
          <w:sz w:val="24"/>
          <w:szCs w:val="24"/>
          <w:lang w:eastAsia="en-US"/>
        </w:rPr>
        <w:t xml:space="preserve"> przy al. Focha 33</w:t>
      </w:r>
      <w:r w:rsidRPr="009739B9">
        <w:rPr>
          <w:rFonts w:eastAsia="Times New Roman" w:cs="Times New Roman"/>
          <w:sz w:val="24"/>
          <w:szCs w:val="24"/>
          <w:lang w:eastAsia="en-US"/>
        </w:rPr>
        <w:t xml:space="preserve">,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 xml:space="preserve">ca zobowiązany jest do opracowania projektu organizacji ruchu i uzyskania decyzji o zajęciu pasa drogowego. Wszelkie koszty związane z uzyskaniem decyzji zezwalającej na zajęcia pasa drogowego leżą po stronie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 xml:space="preserve">cy i mieszczą się w kosztach wskazanych </w:t>
      </w:r>
      <w:r w:rsidR="008A1947" w:rsidRPr="009739B9">
        <w:rPr>
          <w:rFonts w:eastAsia="Times New Roman" w:cs="Times New Roman"/>
          <w:sz w:val="24"/>
          <w:szCs w:val="24"/>
          <w:lang w:eastAsia="en-US"/>
        </w:rPr>
        <w:t>w niniejszej umowie.</w:t>
      </w:r>
    </w:p>
    <w:p w14:paraId="5B4B200C" w14:textId="36F41F0E" w:rsidR="002613FE" w:rsidRPr="009739B9" w:rsidRDefault="00523D9E" w:rsidP="009A084D">
      <w:pPr>
        <w:widowControl w:val="0"/>
        <w:numPr>
          <w:ilvl w:val="0"/>
          <w:numId w:val="109"/>
        </w:numPr>
        <w:autoSpaceDE w:val="0"/>
        <w:autoSpaceDN w:val="0"/>
        <w:adjustRightInd w:val="0"/>
        <w:jc w:val="both"/>
        <w:rPr>
          <w:rFonts w:cs="Times New Roman"/>
          <w:color w:val="000000"/>
          <w:sz w:val="24"/>
          <w:szCs w:val="24"/>
        </w:rPr>
      </w:pPr>
      <w:r w:rsidRPr="009739B9">
        <w:rPr>
          <w:rFonts w:eastAsia="Times New Roman" w:cs="Times New Roman"/>
          <w:sz w:val="24"/>
          <w:szCs w:val="24"/>
          <w:lang w:eastAsia="en-US"/>
        </w:rPr>
        <w:t>Dostaw</w:t>
      </w:r>
      <w:r w:rsidR="002613FE" w:rsidRPr="009739B9">
        <w:rPr>
          <w:rFonts w:eastAsia="Times New Roman" w:cs="Times New Roman"/>
          <w:sz w:val="24"/>
          <w:szCs w:val="24"/>
          <w:lang w:eastAsia="en-US"/>
        </w:rPr>
        <w:t>ca ponosi odpowiedzialność za wszelkie szkody wyrządzone w mieniu Zamawiającego i osób trzecich w związku z wykonywaniem prac związanych z realizacją przedmiotu umowy, w tym także w związku z korzystaniem z dróg dojazdowych.</w:t>
      </w:r>
    </w:p>
    <w:p w14:paraId="0F8E5058" w14:textId="575894CC" w:rsidR="00DE6B14" w:rsidRPr="009739B9" w:rsidRDefault="00DE6B14" w:rsidP="009A084D">
      <w:pPr>
        <w:widowControl w:val="0"/>
        <w:numPr>
          <w:ilvl w:val="0"/>
          <w:numId w:val="109"/>
        </w:numPr>
        <w:autoSpaceDE w:val="0"/>
        <w:autoSpaceDN w:val="0"/>
        <w:adjustRightInd w:val="0"/>
        <w:jc w:val="both"/>
        <w:rPr>
          <w:rFonts w:cs="Times New Roman"/>
          <w:color w:val="000000"/>
          <w:sz w:val="24"/>
          <w:szCs w:val="24"/>
        </w:rPr>
      </w:pPr>
      <w:r w:rsidRPr="009739B9">
        <w:rPr>
          <w:rFonts w:eastAsia="Calibri" w:cs="Times New Roman"/>
          <w:sz w:val="24"/>
          <w:szCs w:val="24"/>
          <w:lang w:eastAsia="pl-PL"/>
        </w:rPr>
        <w:t>Zamawiający zobowiązuje się do:</w:t>
      </w:r>
    </w:p>
    <w:p w14:paraId="61AD0B6B" w14:textId="0AEFBCA6" w:rsidR="00DE6B14" w:rsidRPr="009739B9" w:rsidRDefault="00DE6B14" w:rsidP="009A084D">
      <w:pPr>
        <w:widowControl w:val="0"/>
        <w:numPr>
          <w:ilvl w:val="0"/>
          <w:numId w:val="73"/>
        </w:numPr>
        <w:jc w:val="both"/>
        <w:rPr>
          <w:rFonts w:eastAsia="Calibri" w:cs="Times New Roman"/>
          <w:sz w:val="24"/>
          <w:szCs w:val="24"/>
          <w:lang w:eastAsia="pl-PL"/>
        </w:rPr>
      </w:pPr>
      <w:r w:rsidRPr="009739B9">
        <w:rPr>
          <w:rFonts w:eastAsia="Calibri" w:cs="Times New Roman"/>
          <w:sz w:val="24"/>
          <w:szCs w:val="24"/>
          <w:lang w:eastAsia="pl-PL"/>
        </w:rPr>
        <w:t>udostępnienia Dostawcy miejsca realizacji przedmiotu umowy</w:t>
      </w:r>
      <w:r w:rsidR="009A084D" w:rsidRPr="009739B9">
        <w:rPr>
          <w:rFonts w:eastAsia="Calibri" w:cs="Times New Roman"/>
          <w:sz w:val="24"/>
          <w:szCs w:val="24"/>
          <w:lang w:eastAsia="pl-PL"/>
        </w:rPr>
        <w:t>;</w:t>
      </w:r>
    </w:p>
    <w:p w14:paraId="469C04B4" w14:textId="61624794" w:rsidR="00DE6B14" w:rsidRPr="009739B9" w:rsidRDefault="00DE6B14" w:rsidP="009A084D">
      <w:pPr>
        <w:widowControl w:val="0"/>
        <w:numPr>
          <w:ilvl w:val="0"/>
          <w:numId w:val="73"/>
        </w:numPr>
        <w:jc w:val="both"/>
        <w:rPr>
          <w:rFonts w:eastAsia="Calibri" w:cs="Times New Roman"/>
          <w:sz w:val="24"/>
          <w:szCs w:val="24"/>
          <w:lang w:eastAsia="pl-PL"/>
        </w:rPr>
      </w:pPr>
      <w:r w:rsidRPr="009739B9">
        <w:rPr>
          <w:rFonts w:eastAsia="Calibri" w:cs="Times New Roman"/>
          <w:sz w:val="24"/>
          <w:szCs w:val="24"/>
          <w:lang w:eastAsia="pl-PL"/>
        </w:rPr>
        <w:t>współdziałania z Dostawcą w czasie realizacji umowy</w:t>
      </w:r>
      <w:r w:rsidR="009A084D" w:rsidRPr="009739B9">
        <w:rPr>
          <w:rFonts w:eastAsia="Calibri" w:cs="Times New Roman"/>
          <w:sz w:val="24"/>
          <w:szCs w:val="24"/>
          <w:lang w:eastAsia="pl-PL"/>
        </w:rPr>
        <w:t>;</w:t>
      </w:r>
    </w:p>
    <w:p w14:paraId="6A6D3864" w14:textId="2C0E4159" w:rsidR="00DE6B14" w:rsidRPr="009739B9" w:rsidRDefault="00DE6B14" w:rsidP="009A084D">
      <w:pPr>
        <w:widowControl w:val="0"/>
        <w:numPr>
          <w:ilvl w:val="0"/>
          <w:numId w:val="73"/>
        </w:numPr>
        <w:jc w:val="both"/>
        <w:rPr>
          <w:rFonts w:eastAsia="Calibri" w:cs="Times New Roman"/>
          <w:sz w:val="24"/>
          <w:szCs w:val="24"/>
          <w:lang w:eastAsia="pl-PL"/>
        </w:rPr>
      </w:pPr>
      <w:r w:rsidRPr="009739B9">
        <w:rPr>
          <w:rFonts w:eastAsia="Calibri" w:cs="Times New Roman"/>
          <w:sz w:val="24"/>
          <w:szCs w:val="24"/>
          <w:lang w:eastAsia="pl-PL"/>
        </w:rPr>
        <w:t>ustanowienia osoby upoważnionej do kontaktów z Dostawcą zgodnie z § 8 ust. 1</w:t>
      </w:r>
      <w:r w:rsidR="009A084D" w:rsidRPr="009739B9">
        <w:rPr>
          <w:rFonts w:eastAsia="Calibri" w:cs="Times New Roman"/>
          <w:sz w:val="24"/>
          <w:szCs w:val="24"/>
          <w:lang w:eastAsia="pl-PL"/>
        </w:rPr>
        <w:t>;</w:t>
      </w:r>
    </w:p>
    <w:p w14:paraId="7B194DB5" w14:textId="6EAEF327" w:rsidR="00DE6B14" w:rsidRPr="009739B9" w:rsidRDefault="00DE6B14" w:rsidP="009A084D">
      <w:pPr>
        <w:widowControl w:val="0"/>
        <w:numPr>
          <w:ilvl w:val="0"/>
          <w:numId w:val="73"/>
        </w:numPr>
        <w:jc w:val="both"/>
        <w:rPr>
          <w:rFonts w:eastAsia="Calibri" w:cs="Times New Roman"/>
          <w:sz w:val="24"/>
          <w:szCs w:val="24"/>
          <w:lang w:eastAsia="pl-PL"/>
        </w:rPr>
      </w:pPr>
      <w:r w:rsidRPr="009739B9">
        <w:rPr>
          <w:rFonts w:eastAsia="Calibri" w:cs="Times New Roman"/>
          <w:sz w:val="24"/>
          <w:szCs w:val="24"/>
          <w:lang w:eastAsia="pl-PL"/>
        </w:rPr>
        <w:t xml:space="preserve">wnoszenia uwag </w:t>
      </w:r>
      <w:r w:rsidR="003B58A5" w:rsidRPr="009739B9">
        <w:rPr>
          <w:rFonts w:eastAsia="Calibri" w:cs="Times New Roman"/>
          <w:sz w:val="24"/>
          <w:szCs w:val="24"/>
          <w:lang w:eastAsia="pl-PL"/>
        </w:rPr>
        <w:t>do</w:t>
      </w:r>
      <w:r w:rsidRPr="009739B9">
        <w:rPr>
          <w:rFonts w:eastAsia="Calibri" w:cs="Times New Roman"/>
          <w:sz w:val="24"/>
          <w:szCs w:val="24"/>
          <w:lang w:eastAsia="pl-PL"/>
        </w:rPr>
        <w:t xml:space="preserve"> dokumentacji projektowej w terminie 4 dni roboczych liczonych od daty przekazania Zamawiającemu</w:t>
      </w:r>
      <w:r w:rsidR="009A084D" w:rsidRPr="009739B9">
        <w:rPr>
          <w:rFonts w:eastAsia="Calibri" w:cs="Times New Roman"/>
          <w:sz w:val="24"/>
          <w:szCs w:val="24"/>
          <w:lang w:eastAsia="pl-PL"/>
        </w:rPr>
        <w:t>;</w:t>
      </w:r>
    </w:p>
    <w:p w14:paraId="14C722DA" w14:textId="77777777" w:rsidR="00DE6B14" w:rsidRPr="009739B9" w:rsidRDefault="00DE6B14" w:rsidP="009A084D">
      <w:pPr>
        <w:widowControl w:val="0"/>
        <w:numPr>
          <w:ilvl w:val="0"/>
          <w:numId w:val="73"/>
        </w:numPr>
        <w:jc w:val="both"/>
        <w:rPr>
          <w:rFonts w:eastAsia="Calibri" w:cs="Times New Roman"/>
          <w:sz w:val="24"/>
          <w:szCs w:val="24"/>
          <w:lang w:eastAsia="pl-PL"/>
        </w:rPr>
      </w:pPr>
      <w:r w:rsidRPr="009739B9">
        <w:rPr>
          <w:rFonts w:eastAsia="Calibri" w:cs="Times New Roman"/>
          <w:sz w:val="24"/>
          <w:szCs w:val="24"/>
          <w:lang w:eastAsia="pl-PL"/>
        </w:rPr>
        <w:t xml:space="preserve">niezwłocznego przekazywania Dostawcy wszelkich dodatkowych dokumentów i danych, których potrzeba wyłoni się w trakcie realizacji przedmiotu umowy; </w:t>
      </w:r>
    </w:p>
    <w:p w14:paraId="3690AFAE" w14:textId="63C61FFF" w:rsidR="00DE6B14" w:rsidRPr="009739B9" w:rsidRDefault="00DE6B14" w:rsidP="009A084D">
      <w:pPr>
        <w:widowControl w:val="0"/>
        <w:numPr>
          <w:ilvl w:val="0"/>
          <w:numId w:val="73"/>
        </w:numPr>
        <w:jc w:val="both"/>
        <w:rPr>
          <w:rFonts w:eastAsia="Calibri" w:cs="Times New Roman"/>
          <w:sz w:val="24"/>
          <w:szCs w:val="24"/>
          <w:lang w:eastAsia="pl-PL"/>
        </w:rPr>
      </w:pPr>
      <w:r w:rsidRPr="009739B9">
        <w:rPr>
          <w:rFonts w:eastAsia="Calibri" w:cs="Times New Roman"/>
          <w:sz w:val="24"/>
          <w:szCs w:val="24"/>
          <w:lang w:eastAsia="pl-PL"/>
        </w:rPr>
        <w:t xml:space="preserve">dokonywania odbiorów zgłoszonych przez </w:t>
      </w:r>
      <w:r w:rsidR="00523D9E" w:rsidRPr="009739B9">
        <w:rPr>
          <w:rFonts w:eastAsia="Calibri" w:cs="Times New Roman"/>
          <w:sz w:val="24"/>
          <w:szCs w:val="24"/>
          <w:lang w:eastAsia="pl-PL"/>
        </w:rPr>
        <w:t>Dostaw</w:t>
      </w:r>
      <w:r w:rsidRPr="009739B9">
        <w:rPr>
          <w:rFonts w:eastAsia="Calibri" w:cs="Times New Roman"/>
          <w:sz w:val="24"/>
          <w:szCs w:val="24"/>
          <w:lang w:eastAsia="pl-PL"/>
        </w:rPr>
        <w:t xml:space="preserve">cę </w:t>
      </w:r>
      <w:r w:rsidR="00D532F7" w:rsidRPr="009739B9">
        <w:rPr>
          <w:rFonts w:eastAsia="Calibri" w:cs="Times New Roman"/>
          <w:sz w:val="24"/>
          <w:szCs w:val="24"/>
          <w:lang w:eastAsia="pl-PL"/>
        </w:rPr>
        <w:t>i dokonywania odbiorów</w:t>
      </w:r>
      <w:r w:rsidRPr="009739B9">
        <w:rPr>
          <w:rFonts w:eastAsia="Calibri" w:cs="Times New Roman"/>
          <w:sz w:val="24"/>
          <w:szCs w:val="24"/>
          <w:lang w:eastAsia="pl-PL"/>
        </w:rPr>
        <w:t xml:space="preserve"> zgodnie z </w:t>
      </w:r>
      <w:r w:rsidR="00D532F7" w:rsidRPr="009739B9">
        <w:rPr>
          <w:rFonts w:eastAsia="Calibri" w:cs="Times New Roman"/>
          <w:sz w:val="24"/>
          <w:szCs w:val="24"/>
          <w:lang w:eastAsia="pl-PL"/>
        </w:rPr>
        <w:t xml:space="preserve">zapisami niniejszej </w:t>
      </w:r>
      <w:r w:rsidRPr="009739B9">
        <w:rPr>
          <w:rFonts w:eastAsia="Calibri" w:cs="Times New Roman"/>
          <w:sz w:val="24"/>
          <w:szCs w:val="24"/>
          <w:lang w:eastAsia="pl-PL"/>
        </w:rPr>
        <w:t>umow</w:t>
      </w:r>
      <w:r w:rsidR="00D532F7" w:rsidRPr="009739B9">
        <w:rPr>
          <w:rFonts w:eastAsia="Calibri" w:cs="Times New Roman"/>
          <w:sz w:val="24"/>
          <w:szCs w:val="24"/>
          <w:lang w:eastAsia="pl-PL"/>
        </w:rPr>
        <w:t>y</w:t>
      </w:r>
      <w:r w:rsidR="003B58A5" w:rsidRPr="009739B9">
        <w:rPr>
          <w:rFonts w:eastAsia="Calibri" w:cs="Times New Roman"/>
          <w:sz w:val="24"/>
          <w:szCs w:val="24"/>
          <w:lang w:eastAsia="pl-PL"/>
        </w:rPr>
        <w:t>.</w:t>
      </w:r>
    </w:p>
    <w:p w14:paraId="6E380420" w14:textId="77777777" w:rsidR="003614A3" w:rsidRPr="009739B9" w:rsidRDefault="003614A3" w:rsidP="009A084D">
      <w:pPr>
        <w:widowControl w:val="0"/>
        <w:jc w:val="both"/>
        <w:rPr>
          <w:rFonts w:eastAsia="Times New Roman" w:cs="Times New Roman"/>
          <w:sz w:val="24"/>
          <w:szCs w:val="24"/>
          <w:lang w:eastAsia="en-US"/>
        </w:rPr>
      </w:pPr>
    </w:p>
    <w:p w14:paraId="074E260E" w14:textId="77777777" w:rsidR="0000385C" w:rsidRPr="009739B9" w:rsidRDefault="0000385C" w:rsidP="009A084D">
      <w:pPr>
        <w:widowControl w:val="0"/>
        <w:autoSpaceDE w:val="0"/>
        <w:autoSpaceDN w:val="0"/>
        <w:adjustRightInd w:val="0"/>
        <w:jc w:val="center"/>
        <w:rPr>
          <w:rFonts w:eastAsia="Calibri" w:cs="Times New Roman"/>
          <w:b/>
          <w:color w:val="000000"/>
          <w:sz w:val="24"/>
          <w:szCs w:val="24"/>
          <w:lang w:eastAsia="en-US"/>
        </w:rPr>
      </w:pPr>
      <w:bookmarkStart w:id="83" w:name="_Hlk80687903"/>
      <w:r w:rsidRPr="009739B9">
        <w:rPr>
          <w:rFonts w:eastAsia="Calibri" w:cs="Times New Roman"/>
          <w:b/>
          <w:color w:val="000000"/>
          <w:sz w:val="24"/>
          <w:szCs w:val="24"/>
          <w:lang w:eastAsia="en-US"/>
        </w:rPr>
        <w:t>Termin wykonania umowy</w:t>
      </w:r>
    </w:p>
    <w:p w14:paraId="7104156F" w14:textId="0695B6A4" w:rsidR="00E72F6B" w:rsidRPr="009739B9" w:rsidRDefault="003614A3" w:rsidP="009A084D">
      <w:pPr>
        <w:widowControl w:val="0"/>
        <w:tabs>
          <w:tab w:val="left" w:pos="851"/>
        </w:tabs>
        <w:jc w:val="center"/>
        <w:rPr>
          <w:rFonts w:eastAsia="Times New Roman" w:cs="Times New Roman"/>
          <w:b/>
          <w:bCs/>
          <w:color w:val="000000" w:themeColor="text1"/>
          <w:sz w:val="24"/>
          <w:szCs w:val="24"/>
        </w:rPr>
      </w:pPr>
      <w:r w:rsidRPr="009739B9">
        <w:rPr>
          <w:rFonts w:eastAsia="Times New Roman" w:cs="Times New Roman"/>
          <w:b/>
          <w:bCs/>
          <w:color w:val="000000" w:themeColor="text1"/>
          <w:sz w:val="24"/>
          <w:szCs w:val="24"/>
        </w:rPr>
        <w:t xml:space="preserve">§ </w:t>
      </w:r>
      <w:bookmarkEnd w:id="83"/>
      <w:r w:rsidR="0000385C" w:rsidRPr="009739B9">
        <w:rPr>
          <w:rFonts w:eastAsia="Times New Roman" w:cs="Times New Roman"/>
          <w:b/>
          <w:bCs/>
          <w:color w:val="000000" w:themeColor="text1"/>
          <w:sz w:val="24"/>
          <w:szCs w:val="24"/>
        </w:rPr>
        <w:t>2</w:t>
      </w:r>
    </w:p>
    <w:p w14:paraId="3AB6DB31" w14:textId="11CF7DC1" w:rsidR="004A249E" w:rsidRPr="00892996" w:rsidRDefault="00E72F6B" w:rsidP="009A084D">
      <w:pPr>
        <w:widowControl w:val="0"/>
        <w:numPr>
          <w:ilvl w:val="0"/>
          <w:numId w:val="74"/>
        </w:numPr>
        <w:jc w:val="both"/>
        <w:rPr>
          <w:rFonts w:eastAsia="Calibri" w:cs="Times New Roman"/>
          <w:sz w:val="24"/>
          <w:szCs w:val="24"/>
          <w:lang w:eastAsia="pl-PL"/>
        </w:rPr>
      </w:pPr>
      <w:r w:rsidRPr="009739B9">
        <w:rPr>
          <w:rFonts w:eastAsia="Calibri" w:cs="Times New Roman"/>
          <w:sz w:val="24"/>
          <w:szCs w:val="24"/>
          <w:lang w:eastAsia="pl-PL"/>
        </w:rPr>
        <w:t xml:space="preserve">Realizacja przedmiotu umowy nastąpi w terminie </w:t>
      </w:r>
      <w:r w:rsidRPr="009739B9">
        <w:rPr>
          <w:rFonts w:eastAsia="Arial" w:cs="Times New Roman"/>
          <w:sz w:val="24"/>
          <w:szCs w:val="24"/>
        </w:rPr>
        <w:t xml:space="preserve">do </w:t>
      </w:r>
      <w:r w:rsidRPr="009147F0">
        <w:rPr>
          <w:rFonts w:eastAsia="Calibri" w:cs="Times New Roman"/>
          <w:b/>
          <w:bCs/>
          <w:sz w:val="24"/>
          <w:szCs w:val="24"/>
          <w:highlight w:val="lightGray"/>
          <w:lang w:eastAsia="pl-PL"/>
        </w:rPr>
        <w:t>………</w:t>
      </w:r>
      <w:r w:rsidR="005C0531" w:rsidRPr="009147F0">
        <w:rPr>
          <w:rFonts w:eastAsia="Calibri" w:cs="Times New Roman"/>
          <w:b/>
          <w:bCs/>
          <w:sz w:val="24"/>
          <w:szCs w:val="24"/>
          <w:highlight w:val="lightGray"/>
          <w:lang w:eastAsia="pl-PL"/>
        </w:rPr>
        <w:t>……</w:t>
      </w:r>
      <w:r w:rsidRPr="009739B9">
        <w:rPr>
          <w:rFonts w:eastAsia="Calibri" w:cs="Times New Roman"/>
          <w:b/>
          <w:bCs/>
          <w:sz w:val="24"/>
          <w:szCs w:val="24"/>
          <w:lang w:eastAsia="pl-PL"/>
        </w:rPr>
        <w:t xml:space="preserve"> r.</w:t>
      </w:r>
      <w:r w:rsidR="00152390" w:rsidRPr="009739B9">
        <w:rPr>
          <w:rFonts w:eastAsia="Calibri" w:cs="Times New Roman"/>
          <w:b/>
          <w:bCs/>
          <w:sz w:val="24"/>
          <w:szCs w:val="24"/>
          <w:lang w:eastAsia="pl-PL"/>
        </w:rPr>
        <w:t xml:space="preserve"> </w:t>
      </w:r>
      <w:r w:rsidR="00E44951" w:rsidRPr="009739B9">
        <w:rPr>
          <w:rFonts w:eastAsia="Calibri" w:cs="Times New Roman"/>
          <w:sz w:val="24"/>
          <w:szCs w:val="24"/>
          <w:lang w:eastAsia="pl-PL"/>
        </w:rPr>
        <w:t>[</w:t>
      </w:r>
      <w:r w:rsidR="00152390" w:rsidRPr="009739B9">
        <w:rPr>
          <w:rFonts w:eastAsia="Calibri" w:cs="Times New Roman"/>
          <w:i/>
          <w:iCs/>
          <w:sz w:val="24"/>
          <w:szCs w:val="24"/>
          <w:lang w:eastAsia="pl-PL"/>
        </w:rPr>
        <w:t>do 180 dni</w:t>
      </w:r>
      <w:r w:rsidR="004A249E" w:rsidRPr="009739B9">
        <w:rPr>
          <w:rFonts w:eastAsia="Calibri" w:cs="Times New Roman"/>
          <w:i/>
          <w:iCs/>
          <w:sz w:val="24"/>
          <w:szCs w:val="24"/>
          <w:lang w:eastAsia="pl-PL"/>
        </w:rPr>
        <w:t xml:space="preserve"> </w:t>
      </w:r>
      <w:r w:rsidR="004A249E" w:rsidRPr="009739B9">
        <w:rPr>
          <w:rFonts w:eastAsia="Times New Roman" w:cs="Times New Roman"/>
          <w:i/>
          <w:iCs/>
          <w:sz w:val="24"/>
          <w:szCs w:val="24"/>
        </w:rPr>
        <w:t xml:space="preserve">od dnia następnego </w:t>
      </w:r>
      <w:r w:rsidR="004A249E" w:rsidRPr="00892996">
        <w:rPr>
          <w:rFonts w:eastAsia="Times New Roman" w:cs="Times New Roman"/>
          <w:i/>
          <w:iCs/>
          <w:sz w:val="24"/>
          <w:szCs w:val="24"/>
        </w:rPr>
        <w:t>po dniu, w którym Zamawiający prześle plik z umową podpisaną przez siebie kwalifikowanym podpisem elektronicznym</w:t>
      </w:r>
      <w:r w:rsidR="00E44951" w:rsidRPr="00892996">
        <w:rPr>
          <w:rFonts w:eastAsia="Times New Roman" w:cs="Times New Roman"/>
          <w:i/>
          <w:iCs/>
          <w:sz w:val="24"/>
          <w:szCs w:val="24"/>
        </w:rPr>
        <w:t>]</w:t>
      </w:r>
      <w:r w:rsidR="004A249E" w:rsidRPr="00892996">
        <w:rPr>
          <w:rFonts w:eastAsia="Times New Roman" w:cs="Times New Roman"/>
          <w:sz w:val="24"/>
          <w:szCs w:val="24"/>
        </w:rPr>
        <w:t>, w tym:</w:t>
      </w:r>
    </w:p>
    <w:p w14:paraId="5D8B0E40" w14:textId="7DAE7BF9" w:rsidR="004A249E" w:rsidRPr="00892996" w:rsidRDefault="00E44951" w:rsidP="00E44951">
      <w:pPr>
        <w:pStyle w:val="Akapitzlist"/>
        <w:widowControl w:val="0"/>
        <w:numPr>
          <w:ilvl w:val="0"/>
          <w:numId w:val="128"/>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892996">
        <w:rPr>
          <w:rFonts w:ascii="Times New Roman" w:eastAsia="Calibri" w:hAnsi="Times New Roman" w:cs="Times New Roman"/>
          <w:sz w:val="24"/>
          <w:szCs w:val="24"/>
          <w:lang w:eastAsia="pl-PL"/>
        </w:rPr>
        <w:t>r</w:t>
      </w:r>
      <w:r w:rsidR="004A249E" w:rsidRPr="00892996">
        <w:rPr>
          <w:rFonts w:ascii="Times New Roman" w:eastAsia="Calibri" w:hAnsi="Times New Roman" w:cs="Times New Roman"/>
          <w:sz w:val="24"/>
          <w:szCs w:val="24"/>
          <w:lang w:eastAsia="pl-PL"/>
        </w:rPr>
        <w:t xml:space="preserve">ealizacja przedmiotu umowy, </w:t>
      </w:r>
      <w:r w:rsidR="004A249E" w:rsidRPr="00892996">
        <w:rPr>
          <w:rFonts w:ascii="Times New Roman" w:eastAsia="Calibri" w:hAnsi="Times New Roman" w:cs="Times New Roman"/>
          <w:sz w:val="24"/>
          <w:szCs w:val="24"/>
          <w:u w:val="single"/>
          <w:lang w:eastAsia="pl-PL"/>
        </w:rPr>
        <w:t>w tym w szczególności:</w:t>
      </w:r>
      <w:r w:rsidR="004A249E" w:rsidRPr="00892996">
        <w:rPr>
          <w:rFonts w:ascii="Times New Roman" w:eastAsia="Calibri" w:hAnsi="Times New Roman" w:cs="Times New Roman"/>
          <w:b/>
          <w:bCs/>
          <w:sz w:val="24"/>
          <w:szCs w:val="24"/>
          <w:lang w:eastAsia="pl-PL"/>
        </w:rPr>
        <w:t xml:space="preserve"> </w:t>
      </w:r>
      <w:r w:rsidR="004A249E" w:rsidRPr="00892996">
        <w:rPr>
          <w:rFonts w:ascii="Times New Roman" w:eastAsia="Times New Roman" w:hAnsi="Times New Roman" w:cs="Times New Roman"/>
          <w:position w:val="2"/>
          <w:sz w:val="24"/>
          <w:szCs w:val="24"/>
        </w:rPr>
        <w:t xml:space="preserve">demontaż rezonansu magnetycznego, adaptacja pomieszczeń, dostawa, transport, montaż i uruchomienie rezonansu magnetycznego, </w:t>
      </w:r>
      <w:r w:rsidR="004A249E" w:rsidRPr="00892996">
        <w:rPr>
          <w:rFonts w:ascii="Times New Roman" w:eastAsia="Times New Roman" w:hAnsi="Times New Roman" w:cs="Times New Roman"/>
          <w:position w:val="2"/>
          <w:sz w:val="24"/>
          <w:szCs w:val="24"/>
        </w:rPr>
        <w:lastRenderedPageBreak/>
        <w:t xml:space="preserve">niezbędne odbiory i pomiary oraz przeprowadzenie pierwszego szkolenia personelu </w:t>
      </w:r>
      <w:r w:rsidR="004A249E" w:rsidRPr="00892996">
        <w:rPr>
          <w:rFonts w:ascii="Times New Roman" w:eastAsia="Calibri" w:hAnsi="Times New Roman" w:cs="Times New Roman"/>
          <w:b/>
          <w:bCs/>
          <w:sz w:val="24"/>
          <w:szCs w:val="24"/>
          <w:lang w:eastAsia="pl-PL"/>
        </w:rPr>
        <w:t xml:space="preserve">do </w:t>
      </w:r>
      <w:r w:rsidR="00892996" w:rsidRPr="00892996">
        <w:rPr>
          <w:rFonts w:ascii="Times New Roman" w:eastAsia="Calibri" w:hAnsi="Times New Roman" w:cs="Times New Roman"/>
          <w:b/>
          <w:bCs/>
          <w:sz w:val="24"/>
          <w:szCs w:val="24"/>
          <w:lang w:eastAsia="pl-PL"/>
        </w:rPr>
        <w:t>56</w:t>
      </w:r>
      <w:r w:rsidR="004A249E" w:rsidRPr="00892996">
        <w:rPr>
          <w:rFonts w:ascii="Times New Roman" w:eastAsia="Calibri" w:hAnsi="Times New Roman" w:cs="Times New Roman"/>
          <w:b/>
          <w:bCs/>
          <w:sz w:val="24"/>
          <w:szCs w:val="24"/>
          <w:lang w:eastAsia="pl-PL"/>
        </w:rPr>
        <w:t xml:space="preserve"> </w:t>
      </w:r>
      <w:r w:rsidR="004A249E" w:rsidRPr="00892996">
        <w:rPr>
          <w:rFonts w:ascii="Times New Roman" w:eastAsia="Times New Roman" w:hAnsi="Times New Roman" w:cs="Times New Roman"/>
          <w:b/>
          <w:bCs/>
          <w:position w:val="2"/>
          <w:sz w:val="24"/>
          <w:szCs w:val="24"/>
        </w:rPr>
        <w:t>dni</w:t>
      </w:r>
      <w:r w:rsidR="004A249E" w:rsidRPr="00892996">
        <w:rPr>
          <w:rFonts w:ascii="Times New Roman" w:eastAsia="Times New Roman" w:hAnsi="Times New Roman" w:cs="Times New Roman"/>
          <w:position w:val="2"/>
          <w:sz w:val="24"/>
          <w:szCs w:val="24"/>
        </w:rPr>
        <w:t xml:space="preserve"> </w:t>
      </w:r>
      <w:r w:rsidR="004A249E" w:rsidRPr="00892996">
        <w:rPr>
          <w:rFonts w:ascii="Times New Roman" w:eastAsia="Times New Roman" w:hAnsi="Times New Roman" w:cs="Times New Roman"/>
          <w:sz w:val="24"/>
          <w:szCs w:val="24"/>
        </w:rPr>
        <w:t xml:space="preserve">od dnia następnego po dniu, w którym Zamawiający prześle </w:t>
      </w:r>
      <w:r w:rsidRPr="00892996">
        <w:rPr>
          <w:rFonts w:ascii="Times New Roman" w:eastAsia="Times New Roman" w:hAnsi="Times New Roman" w:cs="Times New Roman"/>
          <w:sz w:val="24"/>
          <w:szCs w:val="24"/>
        </w:rPr>
        <w:t xml:space="preserve">Dostawcy </w:t>
      </w:r>
      <w:r w:rsidR="004A249E" w:rsidRPr="00892996">
        <w:rPr>
          <w:rFonts w:ascii="Times New Roman" w:eastAsia="Times New Roman" w:hAnsi="Times New Roman" w:cs="Times New Roman"/>
          <w:sz w:val="24"/>
          <w:szCs w:val="24"/>
        </w:rPr>
        <w:t>plik z umową podpisaną przez siebie kwalifikowanym podpisem elektronicznym</w:t>
      </w:r>
      <w:r w:rsidR="00E10BD0">
        <w:rPr>
          <w:rFonts w:ascii="Times New Roman" w:eastAsia="Times New Roman" w:hAnsi="Times New Roman" w:cs="Times New Roman"/>
          <w:sz w:val="24"/>
          <w:szCs w:val="24"/>
        </w:rPr>
        <w:t>;</w:t>
      </w:r>
      <w:r w:rsidR="004A249E" w:rsidRPr="00892996">
        <w:rPr>
          <w:rFonts w:ascii="Times New Roman" w:eastAsia="Times New Roman" w:hAnsi="Times New Roman" w:cs="Times New Roman"/>
          <w:sz w:val="24"/>
          <w:szCs w:val="24"/>
        </w:rPr>
        <w:t xml:space="preserve"> </w:t>
      </w:r>
    </w:p>
    <w:p w14:paraId="3AAE8B36" w14:textId="40486DF3" w:rsidR="004A249E" w:rsidRPr="00892996" w:rsidRDefault="00E44951" w:rsidP="00E44951">
      <w:pPr>
        <w:pStyle w:val="Akapitzlist"/>
        <w:widowControl w:val="0"/>
        <w:numPr>
          <w:ilvl w:val="0"/>
          <w:numId w:val="128"/>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892996">
        <w:rPr>
          <w:rFonts w:ascii="Times New Roman" w:eastAsia="Times New Roman" w:hAnsi="Times New Roman" w:cs="Times New Roman"/>
          <w:position w:val="2"/>
          <w:sz w:val="24"/>
          <w:szCs w:val="24"/>
        </w:rPr>
        <w:t>s</w:t>
      </w:r>
      <w:r w:rsidR="004A249E" w:rsidRPr="00892996">
        <w:rPr>
          <w:rFonts w:ascii="Times New Roman" w:eastAsia="Times New Roman" w:hAnsi="Times New Roman" w:cs="Times New Roman"/>
          <w:position w:val="2"/>
          <w:sz w:val="24"/>
          <w:szCs w:val="24"/>
        </w:rPr>
        <w:t>zkolenia:</w:t>
      </w:r>
    </w:p>
    <w:p w14:paraId="551F67EA" w14:textId="27FB04BF" w:rsidR="004A249E" w:rsidRPr="00892996" w:rsidRDefault="004A249E" w:rsidP="00E44951">
      <w:pPr>
        <w:pStyle w:val="Akapitzlist"/>
        <w:widowControl w:val="0"/>
        <w:numPr>
          <w:ilvl w:val="0"/>
          <w:numId w:val="129"/>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892996">
        <w:rPr>
          <w:rFonts w:ascii="Times New Roman" w:eastAsia="Times New Roman" w:hAnsi="Times New Roman" w:cs="Times New Roman"/>
          <w:position w:val="2"/>
          <w:sz w:val="24"/>
          <w:szCs w:val="24"/>
        </w:rPr>
        <w:t>pierwsze szkolenie bezpośrednio po dostawie i uruchomieniu przedmiotu umowy, w miejscu dostarczenia przedmiotu zamówienia, potwierdzone certyfikatami dla każdej przeszkolonej osoby</w:t>
      </w:r>
      <w:r w:rsidR="00E10BD0">
        <w:rPr>
          <w:rFonts w:ascii="Times New Roman" w:eastAsia="Times New Roman" w:hAnsi="Times New Roman" w:cs="Times New Roman"/>
          <w:position w:val="2"/>
          <w:sz w:val="24"/>
          <w:szCs w:val="24"/>
        </w:rPr>
        <w:t>;</w:t>
      </w:r>
    </w:p>
    <w:p w14:paraId="59C9253F" w14:textId="26C571BC" w:rsidR="004A249E" w:rsidRPr="00892996" w:rsidRDefault="004A249E" w:rsidP="00E44951">
      <w:pPr>
        <w:pStyle w:val="Akapitzlist"/>
        <w:widowControl w:val="0"/>
        <w:numPr>
          <w:ilvl w:val="0"/>
          <w:numId w:val="129"/>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892996">
        <w:rPr>
          <w:rFonts w:ascii="Times New Roman" w:eastAsia="Times New Roman" w:hAnsi="Times New Roman" w:cs="Times New Roman"/>
          <w:position w:val="2"/>
          <w:sz w:val="24"/>
          <w:szCs w:val="24"/>
        </w:rPr>
        <w:t xml:space="preserve">drugie i trzecie szkolenia zgodnie z </w:t>
      </w:r>
      <w:r w:rsidRPr="00892996">
        <w:rPr>
          <w:rFonts w:ascii="Times New Roman" w:eastAsia="Times New Roman" w:hAnsi="Times New Roman" w:cs="Times New Roman"/>
          <w:sz w:val="24"/>
          <w:szCs w:val="24"/>
        </w:rPr>
        <w:t>ZAŁĄCZNIKIEM NR 2 do SWZ - FORMULARZ OPIS PRZEDMIOTU ZAMÓWIENIA.</w:t>
      </w:r>
    </w:p>
    <w:p w14:paraId="1A1E05BA" w14:textId="50880B96" w:rsidR="003D2519" w:rsidRPr="009739B9" w:rsidRDefault="003D2519" w:rsidP="009A084D">
      <w:pPr>
        <w:widowControl w:val="0"/>
        <w:numPr>
          <w:ilvl w:val="0"/>
          <w:numId w:val="74"/>
        </w:numPr>
        <w:jc w:val="both"/>
        <w:rPr>
          <w:rFonts w:eastAsia="Calibri" w:cs="Times New Roman"/>
          <w:sz w:val="24"/>
          <w:szCs w:val="24"/>
          <w:lang w:eastAsia="pl-PL"/>
        </w:rPr>
      </w:pPr>
      <w:r w:rsidRPr="00892996">
        <w:rPr>
          <w:rFonts w:eastAsia="Calibri" w:cs="Times New Roman"/>
          <w:sz w:val="24"/>
          <w:szCs w:val="24"/>
          <w:lang w:eastAsia="pl-PL"/>
        </w:rPr>
        <w:t xml:space="preserve">Dostawca przed przystąpieniem do realizacji </w:t>
      </w:r>
      <w:r w:rsidRPr="009739B9">
        <w:rPr>
          <w:rFonts w:eastAsia="Calibri" w:cs="Times New Roman"/>
          <w:sz w:val="24"/>
          <w:szCs w:val="24"/>
          <w:lang w:eastAsia="pl-PL"/>
        </w:rPr>
        <w:t xml:space="preserve">przedmiotu umowy uzgodni jej szczegółowy termin realizacji z przedstawicielem Zamawiającego, tak by </w:t>
      </w:r>
      <w:r w:rsidR="00E44951" w:rsidRPr="009739B9">
        <w:rPr>
          <w:rFonts w:eastAsia="Calibri" w:cs="Times New Roman"/>
          <w:sz w:val="24"/>
          <w:szCs w:val="24"/>
          <w:lang w:eastAsia="pl-PL"/>
        </w:rPr>
        <w:t>zakłócenia w bieżącym funkcjonowaniu szpitala były jak najmniejsze.</w:t>
      </w:r>
      <w:r w:rsidRPr="009739B9">
        <w:rPr>
          <w:rFonts w:eastAsia="Calibri" w:cs="Times New Roman"/>
          <w:sz w:val="24"/>
          <w:szCs w:val="24"/>
          <w:lang w:eastAsia="pl-PL"/>
        </w:rPr>
        <w:t xml:space="preserve"> Uzgodniony harmonogram prac Dostawca przekaże Zamawiającemu</w:t>
      </w:r>
      <w:r w:rsidR="00DC7398" w:rsidRPr="009739B9">
        <w:rPr>
          <w:rFonts w:eastAsia="Calibri" w:cs="Times New Roman"/>
          <w:sz w:val="24"/>
          <w:szCs w:val="24"/>
          <w:lang w:eastAsia="pl-PL"/>
        </w:rPr>
        <w:t>, najpóźniej do 5 dni roboczych</w:t>
      </w:r>
      <w:r w:rsidRPr="009739B9">
        <w:rPr>
          <w:rFonts w:eastAsia="Calibri" w:cs="Times New Roman"/>
          <w:sz w:val="24"/>
          <w:szCs w:val="24"/>
          <w:lang w:eastAsia="pl-PL"/>
        </w:rPr>
        <w:t>, przynajmniej w wersji elektronicznej, przed przystąpieniem do realizacji przedmiotu niniejszej umowy.</w:t>
      </w:r>
    </w:p>
    <w:p w14:paraId="709A9B0F" w14:textId="785E8B14" w:rsidR="0065100A" w:rsidRPr="009739B9" w:rsidRDefault="0065100A" w:rsidP="009A084D">
      <w:pPr>
        <w:widowControl w:val="0"/>
        <w:numPr>
          <w:ilvl w:val="0"/>
          <w:numId w:val="74"/>
        </w:numPr>
        <w:jc w:val="both"/>
        <w:rPr>
          <w:rFonts w:eastAsia="Calibri" w:cs="Times New Roman"/>
          <w:sz w:val="24"/>
          <w:szCs w:val="24"/>
          <w:lang w:eastAsia="pl-PL"/>
        </w:rPr>
      </w:pPr>
      <w:r w:rsidRPr="009739B9">
        <w:rPr>
          <w:rFonts w:eastAsia="Calibri" w:cs="Times New Roman"/>
          <w:sz w:val="24"/>
          <w:szCs w:val="24"/>
          <w:lang w:eastAsia="pl-PL"/>
        </w:rPr>
        <w:t xml:space="preserve">Zamawiający udostępni Dostawcy miejsce instalacji </w:t>
      </w:r>
      <w:r w:rsidRPr="009739B9">
        <w:rPr>
          <w:rFonts w:eastAsia="Calibri" w:cs="Times New Roman"/>
          <w:sz w:val="24"/>
          <w:szCs w:val="24"/>
          <w:lang w:eastAsia="en-US"/>
        </w:rPr>
        <w:t>kontenerowego rezonansu mobilnego</w:t>
      </w:r>
      <w:r w:rsidR="003D2519" w:rsidRPr="009739B9">
        <w:rPr>
          <w:rFonts w:eastAsia="Calibri" w:cs="Times New Roman"/>
          <w:sz w:val="24"/>
          <w:szCs w:val="24"/>
          <w:lang w:eastAsia="en-US"/>
        </w:rPr>
        <w:t xml:space="preserve"> (</w:t>
      </w:r>
      <w:r w:rsidR="003D2519" w:rsidRPr="009739B9">
        <w:rPr>
          <w:rFonts w:eastAsia="Times New Roman" w:cs="Times New Roman"/>
          <w:position w:val="2"/>
          <w:sz w:val="24"/>
          <w:szCs w:val="24"/>
        </w:rPr>
        <w:t xml:space="preserve">parking wzdłuż ciepłej sieni dla karetek przy </w:t>
      </w:r>
      <w:r w:rsidR="003D2519" w:rsidRPr="009739B9">
        <w:rPr>
          <w:rFonts w:eastAsia="Times New Roman" w:cs="Times New Roman"/>
          <w:bCs/>
          <w:sz w:val="24"/>
          <w:szCs w:val="24"/>
        </w:rPr>
        <w:t>Szpitalu Specjalistycznym im. J. Dietla w Krakowie, ul. Skarbowa 1)</w:t>
      </w:r>
      <w:r w:rsidR="003D2519" w:rsidRPr="009739B9">
        <w:rPr>
          <w:rFonts w:eastAsia="Times New Roman" w:cs="Times New Roman"/>
          <w:sz w:val="24"/>
          <w:szCs w:val="24"/>
        </w:rPr>
        <w:t xml:space="preserve"> </w:t>
      </w:r>
      <w:r w:rsidRPr="009739B9">
        <w:rPr>
          <w:rFonts w:eastAsia="Calibri" w:cs="Times New Roman"/>
          <w:sz w:val="24"/>
          <w:szCs w:val="24"/>
          <w:lang w:eastAsia="en-US"/>
        </w:rPr>
        <w:t xml:space="preserve">nie później niż w terminie </w:t>
      </w:r>
      <w:r w:rsidR="00E44951" w:rsidRPr="009739B9">
        <w:rPr>
          <w:rFonts w:eastAsia="Calibri" w:cs="Times New Roman"/>
          <w:sz w:val="24"/>
          <w:szCs w:val="24"/>
          <w:lang w:eastAsia="en-US"/>
        </w:rPr>
        <w:t xml:space="preserve">do 48 godzin przypadających w dni robocze </w:t>
      </w:r>
      <w:r w:rsidRPr="009739B9">
        <w:rPr>
          <w:rFonts w:eastAsia="Calibri" w:cs="Times New Roman"/>
          <w:sz w:val="24"/>
          <w:szCs w:val="24"/>
          <w:lang w:eastAsia="en-US"/>
        </w:rPr>
        <w:t xml:space="preserve">od </w:t>
      </w:r>
      <w:r w:rsidR="003D2519" w:rsidRPr="009739B9">
        <w:rPr>
          <w:rFonts w:eastAsia="Calibri" w:cs="Times New Roman"/>
          <w:sz w:val="24"/>
          <w:szCs w:val="24"/>
          <w:lang w:eastAsia="en-US"/>
        </w:rPr>
        <w:t xml:space="preserve">złożenia przez Dostawcę wniosku o udostępnienie </w:t>
      </w:r>
      <w:r w:rsidR="00E44951" w:rsidRPr="009739B9">
        <w:rPr>
          <w:rFonts w:eastAsia="Calibri" w:cs="Times New Roman"/>
          <w:sz w:val="24"/>
          <w:szCs w:val="24"/>
          <w:lang w:eastAsia="en-US"/>
        </w:rPr>
        <w:t xml:space="preserve">tego </w:t>
      </w:r>
      <w:r w:rsidR="003D2519" w:rsidRPr="009739B9">
        <w:rPr>
          <w:rFonts w:eastAsia="Calibri" w:cs="Times New Roman"/>
          <w:sz w:val="24"/>
          <w:szCs w:val="24"/>
          <w:lang w:eastAsia="en-US"/>
        </w:rPr>
        <w:t>miejsca</w:t>
      </w:r>
      <w:r w:rsidR="00E44951" w:rsidRPr="009739B9">
        <w:rPr>
          <w:rFonts w:eastAsia="Calibri" w:cs="Times New Roman"/>
          <w:sz w:val="24"/>
          <w:szCs w:val="24"/>
          <w:lang w:eastAsia="en-US"/>
        </w:rPr>
        <w:t>.</w:t>
      </w:r>
      <w:r w:rsidR="003D2519" w:rsidRPr="009739B9">
        <w:rPr>
          <w:rFonts w:eastAsia="Calibri" w:cs="Times New Roman"/>
          <w:sz w:val="24"/>
          <w:szCs w:val="24"/>
          <w:lang w:eastAsia="en-US"/>
        </w:rPr>
        <w:t xml:space="preserve"> </w:t>
      </w:r>
    </w:p>
    <w:p w14:paraId="3231D98B" w14:textId="61087E39" w:rsidR="00BA7B94" w:rsidRPr="009739B9" w:rsidRDefault="00BA7B94" w:rsidP="009A084D">
      <w:pPr>
        <w:widowControl w:val="0"/>
        <w:numPr>
          <w:ilvl w:val="0"/>
          <w:numId w:val="74"/>
        </w:numPr>
        <w:jc w:val="both"/>
        <w:rPr>
          <w:rFonts w:eastAsia="Calibri" w:cs="Times New Roman"/>
          <w:sz w:val="24"/>
          <w:szCs w:val="24"/>
          <w:lang w:eastAsia="pl-PL"/>
        </w:rPr>
      </w:pPr>
      <w:r w:rsidRPr="009739B9">
        <w:rPr>
          <w:rFonts w:eastAsia="Calibri" w:cs="Times New Roman"/>
          <w:sz w:val="24"/>
          <w:szCs w:val="24"/>
          <w:lang w:eastAsia="pl-PL"/>
        </w:rPr>
        <w:t xml:space="preserve">Zamawiający </w:t>
      </w:r>
      <w:r w:rsidR="0065100A" w:rsidRPr="009739B9">
        <w:rPr>
          <w:rFonts w:eastAsia="Calibri" w:cs="Times New Roman"/>
          <w:sz w:val="24"/>
          <w:szCs w:val="24"/>
          <w:lang w:eastAsia="pl-PL"/>
        </w:rPr>
        <w:t xml:space="preserve">udostępni Dostawcy </w:t>
      </w:r>
      <w:r w:rsidR="0065100A" w:rsidRPr="009739B9">
        <w:rPr>
          <w:rFonts w:eastAsia="Calibri" w:cs="Times New Roman"/>
          <w:sz w:val="24"/>
          <w:szCs w:val="24"/>
          <w:lang w:eastAsia="en-US"/>
        </w:rPr>
        <w:t xml:space="preserve">miejsce realizacji przedmiotu umowy </w:t>
      </w:r>
      <w:r w:rsidR="00152390" w:rsidRPr="009739B9">
        <w:rPr>
          <w:rFonts w:eastAsia="Calibri" w:cs="Times New Roman"/>
          <w:sz w:val="24"/>
          <w:szCs w:val="24"/>
          <w:lang w:eastAsia="en-US"/>
        </w:rPr>
        <w:t xml:space="preserve">(al. Focha 33) </w:t>
      </w:r>
      <w:r w:rsidRPr="009739B9">
        <w:rPr>
          <w:rFonts w:eastAsia="Calibri" w:cs="Times New Roman"/>
          <w:sz w:val="24"/>
          <w:szCs w:val="24"/>
          <w:lang w:eastAsia="en-US"/>
        </w:rPr>
        <w:t xml:space="preserve">w następnym dniu roboczym </w:t>
      </w:r>
      <w:r w:rsidR="0065100A" w:rsidRPr="009739B9">
        <w:rPr>
          <w:rFonts w:eastAsia="Calibri" w:cs="Times New Roman"/>
          <w:sz w:val="24"/>
          <w:szCs w:val="24"/>
          <w:lang w:eastAsia="pl-PL"/>
        </w:rPr>
        <w:t xml:space="preserve">(chyba że strony uzgodnią inaczej) </w:t>
      </w:r>
      <w:r w:rsidRPr="009739B9">
        <w:rPr>
          <w:rFonts w:eastAsia="Calibri" w:cs="Times New Roman"/>
          <w:sz w:val="24"/>
          <w:szCs w:val="24"/>
          <w:lang w:eastAsia="en-US"/>
        </w:rPr>
        <w:t xml:space="preserve">po </w:t>
      </w:r>
      <w:r w:rsidR="0065100A" w:rsidRPr="009739B9">
        <w:rPr>
          <w:rFonts w:eastAsia="Calibri" w:cs="Times New Roman"/>
          <w:sz w:val="24"/>
          <w:szCs w:val="24"/>
          <w:lang w:eastAsia="en-US"/>
        </w:rPr>
        <w:t xml:space="preserve">zapewnieniu możliwości wykonywania badań w </w:t>
      </w:r>
      <w:r w:rsidRPr="009739B9">
        <w:rPr>
          <w:rFonts w:eastAsia="Calibri" w:cs="Times New Roman"/>
          <w:sz w:val="24"/>
          <w:szCs w:val="24"/>
          <w:lang w:eastAsia="en-US"/>
        </w:rPr>
        <w:t>kontenerow</w:t>
      </w:r>
      <w:r w:rsidR="0065100A" w:rsidRPr="009739B9">
        <w:rPr>
          <w:rFonts w:eastAsia="Calibri" w:cs="Times New Roman"/>
          <w:sz w:val="24"/>
          <w:szCs w:val="24"/>
          <w:lang w:eastAsia="en-US"/>
        </w:rPr>
        <w:t>ym</w:t>
      </w:r>
      <w:r w:rsidRPr="009739B9">
        <w:rPr>
          <w:rFonts w:eastAsia="Calibri" w:cs="Times New Roman"/>
          <w:sz w:val="24"/>
          <w:szCs w:val="24"/>
          <w:lang w:eastAsia="en-US"/>
        </w:rPr>
        <w:t xml:space="preserve"> rezonans</w:t>
      </w:r>
      <w:r w:rsidR="0065100A" w:rsidRPr="009739B9">
        <w:rPr>
          <w:rFonts w:eastAsia="Calibri" w:cs="Times New Roman"/>
          <w:sz w:val="24"/>
          <w:szCs w:val="24"/>
          <w:lang w:eastAsia="en-US"/>
        </w:rPr>
        <w:t>ie</w:t>
      </w:r>
      <w:r w:rsidRPr="009739B9">
        <w:rPr>
          <w:rFonts w:eastAsia="Calibri" w:cs="Times New Roman"/>
          <w:sz w:val="24"/>
          <w:szCs w:val="24"/>
          <w:lang w:eastAsia="en-US"/>
        </w:rPr>
        <w:t xml:space="preserve"> </w:t>
      </w:r>
      <w:r w:rsidR="0065100A" w:rsidRPr="009739B9">
        <w:rPr>
          <w:rFonts w:eastAsia="Calibri" w:cs="Times New Roman"/>
          <w:sz w:val="24"/>
          <w:szCs w:val="24"/>
          <w:lang w:eastAsia="en-US"/>
        </w:rPr>
        <w:t>magnetycznym.</w:t>
      </w:r>
      <w:r w:rsidRPr="009739B9">
        <w:rPr>
          <w:rFonts w:eastAsia="Calibri" w:cs="Times New Roman"/>
          <w:sz w:val="24"/>
          <w:szCs w:val="24"/>
          <w:lang w:eastAsia="en-US"/>
        </w:rPr>
        <w:t xml:space="preserve"> </w:t>
      </w:r>
    </w:p>
    <w:p w14:paraId="1BEDDBD6" w14:textId="27863251" w:rsidR="00FD6AFF" w:rsidRDefault="00E72F6B" w:rsidP="00FD6AFF">
      <w:pPr>
        <w:widowControl w:val="0"/>
        <w:numPr>
          <w:ilvl w:val="0"/>
          <w:numId w:val="74"/>
        </w:numPr>
        <w:ind w:hanging="357"/>
        <w:jc w:val="both"/>
        <w:rPr>
          <w:rFonts w:eastAsia="Calibri" w:cs="Times New Roman"/>
          <w:sz w:val="24"/>
          <w:szCs w:val="24"/>
          <w:lang w:eastAsia="pl-PL"/>
        </w:rPr>
      </w:pPr>
      <w:r w:rsidRPr="009739B9">
        <w:rPr>
          <w:rFonts w:eastAsia="Calibri" w:cs="Times New Roman"/>
          <w:sz w:val="24"/>
          <w:szCs w:val="24"/>
          <w:lang w:eastAsia="pl-PL"/>
        </w:rPr>
        <w:t xml:space="preserve">Zamawiający zastrzega sobie prawo odstąpienia od </w:t>
      </w:r>
      <w:r w:rsidR="00040660">
        <w:rPr>
          <w:rFonts w:eastAsia="Calibri" w:cs="Times New Roman"/>
          <w:sz w:val="24"/>
          <w:szCs w:val="24"/>
          <w:lang w:eastAsia="pl-PL"/>
        </w:rPr>
        <w:t>niemniejszej</w:t>
      </w:r>
      <w:r w:rsidR="00FD6AFF">
        <w:rPr>
          <w:rFonts w:eastAsia="Calibri" w:cs="Times New Roman"/>
          <w:sz w:val="24"/>
          <w:szCs w:val="24"/>
          <w:lang w:eastAsia="pl-PL"/>
        </w:rPr>
        <w:t xml:space="preserve"> </w:t>
      </w:r>
      <w:r w:rsidRPr="009739B9">
        <w:rPr>
          <w:rFonts w:eastAsia="Calibri" w:cs="Times New Roman"/>
          <w:sz w:val="24"/>
          <w:szCs w:val="24"/>
          <w:lang w:eastAsia="pl-PL"/>
        </w:rPr>
        <w:t xml:space="preserve">umowy w </w:t>
      </w:r>
      <w:r w:rsidR="00384B58" w:rsidRPr="009739B9">
        <w:rPr>
          <w:rFonts w:eastAsia="Calibri" w:cs="Times New Roman"/>
          <w:sz w:val="24"/>
          <w:szCs w:val="24"/>
          <w:lang w:eastAsia="pl-PL"/>
        </w:rPr>
        <w:t>przypadku,</w:t>
      </w:r>
      <w:r w:rsidRPr="009739B9">
        <w:rPr>
          <w:rFonts w:eastAsia="Calibri" w:cs="Times New Roman"/>
          <w:sz w:val="24"/>
          <w:szCs w:val="24"/>
          <w:lang w:eastAsia="pl-PL"/>
        </w:rPr>
        <w:t xml:space="preserve"> </w:t>
      </w:r>
      <w:r w:rsidR="00B969B1" w:rsidRPr="009739B9">
        <w:rPr>
          <w:rFonts w:eastAsia="Calibri" w:cs="Times New Roman"/>
          <w:sz w:val="24"/>
          <w:szCs w:val="24"/>
          <w:lang w:eastAsia="pl-PL"/>
        </w:rPr>
        <w:t>gdy Dostawca</w:t>
      </w:r>
      <w:r w:rsidR="001D319F" w:rsidRPr="009739B9">
        <w:rPr>
          <w:rFonts w:eastAsia="Calibri" w:cs="Times New Roman"/>
          <w:sz w:val="24"/>
          <w:szCs w:val="24"/>
          <w:lang w:eastAsia="pl-PL"/>
        </w:rPr>
        <w:t xml:space="preserve">, </w:t>
      </w:r>
      <w:r w:rsidR="00B969B1" w:rsidRPr="009739B9">
        <w:rPr>
          <w:rFonts w:eastAsia="Calibri" w:cs="Times New Roman"/>
          <w:sz w:val="24"/>
          <w:szCs w:val="24"/>
          <w:lang w:eastAsia="pl-PL"/>
        </w:rPr>
        <w:t xml:space="preserve">nie rozpoczął </w:t>
      </w:r>
      <w:r w:rsidR="001D319F" w:rsidRPr="009739B9">
        <w:rPr>
          <w:rFonts w:eastAsia="Calibri" w:cs="Times New Roman"/>
          <w:sz w:val="24"/>
          <w:szCs w:val="24"/>
          <w:lang w:eastAsia="pl-PL"/>
        </w:rPr>
        <w:t xml:space="preserve">jej </w:t>
      </w:r>
      <w:r w:rsidR="00B969B1" w:rsidRPr="009739B9">
        <w:rPr>
          <w:rFonts w:eastAsia="Calibri" w:cs="Times New Roman"/>
          <w:sz w:val="24"/>
          <w:szCs w:val="24"/>
          <w:lang w:eastAsia="pl-PL"/>
        </w:rPr>
        <w:t>realizacji</w:t>
      </w:r>
      <w:r w:rsidR="001D319F" w:rsidRPr="009739B9">
        <w:rPr>
          <w:rFonts w:eastAsia="Calibri" w:cs="Times New Roman"/>
          <w:sz w:val="24"/>
          <w:szCs w:val="24"/>
          <w:lang w:eastAsia="pl-PL"/>
        </w:rPr>
        <w:t xml:space="preserve"> </w:t>
      </w:r>
      <w:r w:rsidR="00B969B1" w:rsidRPr="009739B9">
        <w:rPr>
          <w:rFonts w:eastAsia="Calibri" w:cs="Times New Roman"/>
          <w:sz w:val="24"/>
          <w:szCs w:val="24"/>
          <w:lang w:eastAsia="pl-PL"/>
        </w:rPr>
        <w:t xml:space="preserve">w terminie 5 dni roboczych od </w:t>
      </w:r>
      <w:r w:rsidR="00384B58" w:rsidRPr="009739B9">
        <w:rPr>
          <w:rFonts w:eastAsia="Calibri" w:cs="Times New Roman"/>
          <w:sz w:val="24"/>
          <w:szCs w:val="24"/>
          <w:lang w:eastAsia="pl-PL"/>
        </w:rPr>
        <w:t>dnia następnego,</w:t>
      </w:r>
      <w:r w:rsidR="00B969B1" w:rsidRPr="009739B9">
        <w:rPr>
          <w:rFonts w:eastAsia="Calibri" w:cs="Times New Roman"/>
          <w:sz w:val="24"/>
          <w:szCs w:val="24"/>
          <w:lang w:eastAsia="pl-PL"/>
        </w:rPr>
        <w:t xml:space="preserve"> w którym Zamawiający przekazał Dostawcy</w:t>
      </w:r>
      <w:r w:rsidR="00384B58" w:rsidRPr="009739B9">
        <w:rPr>
          <w:rFonts w:eastAsia="Calibri" w:cs="Times New Roman"/>
          <w:sz w:val="24"/>
          <w:szCs w:val="24"/>
          <w:lang w:eastAsia="pl-PL"/>
        </w:rPr>
        <w:t xml:space="preserve"> </w:t>
      </w:r>
      <w:r w:rsidR="00384B58" w:rsidRPr="009739B9">
        <w:rPr>
          <w:rFonts w:eastAsia="Times New Roman" w:cs="Times New Roman"/>
          <w:sz w:val="24"/>
          <w:szCs w:val="24"/>
        </w:rPr>
        <w:t>plik z umową podpisaną przez siebie kwalifikowanym podpisem elektronicznym.</w:t>
      </w:r>
    </w:p>
    <w:p w14:paraId="3198AA4F" w14:textId="0D2DAA9B" w:rsidR="00FD6AFF" w:rsidRPr="009147F0" w:rsidRDefault="00E72F6B" w:rsidP="00FD6AFF">
      <w:pPr>
        <w:widowControl w:val="0"/>
        <w:ind w:left="360"/>
        <w:jc w:val="both"/>
        <w:rPr>
          <w:rFonts w:eastAsia="Calibri" w:cs="Times New Roman"/>
          <w:sz w:val="24"/>
          <w:szCs w:val="24"/>
          <w:lang w:eastAsia="pl-PL"/>
        </w:rPr>
      </w:pPr>
      <w:r w:rsidRPr="00FD6AFF">
        <w:rPr>
          <w:rFonts w:eastAsia="Calibri" w:cs="Times New Roman"/>
          <w:sz w:val="24"/>
          <w:szCs w:val="24"/>
          <w:lang w:eastAsia="pl-PL"/>
        </w:rPr>
        <w:t xml:space="preserve">Odstąpienie od umowy </w:t>
      </w:r>
      <w:r w:rsidRPr="009147F0">
        <w:rPr>
          <w:rFonts w:eastAsia="Calibri" w:cs="Times New Roman"/>
          <w:sz w:val="24"/>
          <w:szCs w:val="24"/>
          <w:lang w:eastAsia="pl-PL"/>
        </w:rPr>
        <w:t xml:space="preserve">powinno nastąpić w formie pisemnej lub elektronicznej (poprzez </w:t>
      </w:r>
      <w:proofErr w:type="spellStart"/>
      <w:r w:rsidRPr="009147F0">
        <w:rPr>
          <w:rFonts w:eastAsia="Calibri" w:cs="Times New Roman"/>
          <w:sz w:val="24"/>
          <w:szCs w:val="24"/>
          <w:lang w:eastAsia="pl-PL"/>
        </w:rPr>
        <w:t>ePUAP</w:t>
      </w:r>
      <w:proofErr w:type="spellEnd"/>
      <w:r w:rsidRPr="009147F0">
        <w:rPr>
          <w:rFonts w:eastAsia="Calibri" w:cs="Times New Roman"/>
          <w:sz w:val="24"/>
          <w:szCs w:val="24"/>
          <w:lang w:eastAsia="pl-PL"/>
        </w:rPr>
        <w:t xml:space="preserve"> lub pocztę e-mail) z podaniem uzasadnienia.</w:t>
      </w:r>
    </w:p>
    <w:p w14:paraId="0CFB3A89" w14:textId="22139C3E" w:rsidR="00FD6AFF" w:rsidRPr="009147F0" w:rsidRDefault="00FD6AFF" w:rsidP="00FD6AFF">
      <w:pPr>
        <w:widowControl w:val="0"/>
        <w:numPr>
          <w:ilvl w:val="0"/>
          <w:numId w:val="74"/>
        </w:numPr>
        <w:jc w:val="both"/>
        <w:rPr>
          <w:rFonts w:eastAsia="Calibri" w:cs="Times New Roman"/>
          <w:sz w:val="24"/>
          <w:szCs w:val="24"/>
          <w:lang w:eastAsia="pl-PL"/>
        </w:rPr>
      </w:pPr>
      <w:r w:rsidRPr="009147F0">
        <w:rPr>
          <w:rFonts w:eastAsia="Calibri" w:cs="Times New Roman"/>
          <w:sz w:val="24"/>
          <w:szCs w:val="24"/>
          <w:lang w:eastAsia="pl-PL"/>
        </w:rPr>
        <w:t xml:space="preserve">Zamawiający zastrzega sobie możliwość odstąpienia od niniejszej umowy w całości lub części w przypadku niemożności należytej realizacji umowy w terminie zgodnym z umową o dofinansowanie Projektu w terminie 5 dni od dnia zawarcia Umowy. </w:t>
      </w:r>
      <w:r w:rsidR="00040660" w:rsidRPr="009147F0">
        <w:rPr>
          <w:rFonts w:eastAsia="Calibri" w:cs="Times New Roman"/>
          <w:sz w:val="24"/>
          <w:szCs w:val="24"/>
          <w:lang w:eastAsia="pl-PL"/>
        </w:rPr>
        <w:t xml:space="preserve">Dostawcy </w:t>
      </w:r>
      <w:r w:rsidRPr="009147F0">
        <w:rPr>
          <w:rFonts w:eastAsia="Calibri" w:cs="Times New Roman"/>
          <w:sz w:val="24"/>
          <w:szCs w:val="24"/>
          <w:lang w:eastAsia="pl-PL"/>
        </w:rPr>
        <w:t>nie przysługuje w powyższym zakresie roszczenie odszkodowawcze, w tym roszczenie o zwrot nakładów poniesionych na realizację przedmiotu Umowy.</w:t>
      </w:r>
    </w:p>
    <w:p w14:paraId="09BF89E7" w14:textId="2348C095" w:rsidR="00C07B9E" w:rsidRPr="009147F0" w:rsidRDefault="00E72F6B" w:rsidP="009A084D">
      <w:pPr>
        <w:widowControl w:val="0"/>
        <w:numPr>
          <w:ilvl w:val="0"/>
          <w:numId w:val="74"/>
        </w:numPr>
        <w:ind w:hanging="357"/>
        <w:jc w:val="both"/>
        <w:rPr>
          <w:rFonts w:eastAsia="Calibri" w:cs="Times New Roman"/>
          <w:sz w:val="24"/>
          <w:szCs w:val="24"/>
          <w:lang w:eastAsia="pl-PL"/>
        </w:rPr>
      </w:pPr>
      <w:r w:rsidRPr="009147F0">
        <w:rPr>
          <w:rFonts w:eastAsia="Calibri" w:cs="Times New Roman"/>
          <w:sz w:val="24"/>
          <w:szCs w:val="24"/>
          <w:lang w:eastAsia="pl-PL"/>
        </w:rPr>
        <w:t xml:space="preserve">W przypadku odstąpienia od umowy przez Zamawiającego na podstawie art. 456 ust. 1 ustawy </w:t>
      </w:r>
      <w:proofErr w:type="spellStart"/>
      <w:r w:rsidRPr="009147F0">
        <w:rPr>
          <w:rFonts w:eastAsia="Calibri" w:cs="Times New Roman"/>
          <w:sz w:val="24"/>
          <w:szCs w:val="24"/>
          <w:lang w:eastAsia="pl-PL"/>
        </w:rPr>
        <w:t>pzp</w:t>
      </w:r>
      <w:proofErr w:type="spellEnd"/>
      <w:r w:rsidRPr="009147F0">
        <w:rPr>
          <w:rFonts w:eastAsia="Calibri" w:cs="Times New Roman"/>
          <w:sz w:val="24"/>
          <w:szCs w:val="24"/>
          <w:lang w:eastAsia="pl-PL"/>
        </w:rPr>
        <w:t xml:space="preserve"> Dostawca może żądać wyłącznie wynagrodzenia należnego z tytułu wykonanej części umowy.</w:t>
      </w:r>
    </w:p>
    <w:p w14:paraId="54339211" w14:textId="77777777" w:rsidR="003B068E" w:rsidRPr="009147F0" w:rsidRDefault="003B068E" w:rsidP="009A084D">
      <w:pPr>
        <w:widowControl w:val="0"/>
        <w:ind w:left="360"/>
        <w:jc w:val="both"/>
        <w:rPr>
          <w:rFonts w:eastAsia="Calibri" w:cs="Times New Roman"/>
          <w:sz w:val="24"/>
          <w:szCs w:val="24"/>
          <w:highlight w:val="green"/>
          <w:lang w:eastAsia="pl-PL"/>
        </w:rPr>
      </w:pPr>
    </w:p>
    <w:p w14:paraId="528D7325" w14:textId="271A57BE" w:rsidR="00C07B9E" w:rsidRPr="009147F0" w:rsidRDefault="00C07B9E" w:rsidP="009A084D">
      <w:pPr>
        <w:widowControl w:val="0"/>
        <w:autoSpaceDE w:val="0"/>
        <w:autoSpaceDN w:val="0"/>
        <w:adjustRightInd w:val="0"/>
        <w:jc w:val="center"/>
        <w:rPr>
          <w:rFonts w:eastAsia="Times New Roman" w:cs="Times New Roman"/>
          <w:b/>
          <w:sz w:val="24"/>
          <w:szCs w:val="24"/>
          <w:lang w:eastAsia="en-US"/>
        </w:rPr>
      </w:pPr>
      <w:r w:rsidRPr="009147F0">
        <w:rPr>
          <w:rFonts w:eastAsia="Times New Roman" w:cs="Times New Roman"/>
          <w:b/>
          <w:sz w:val="24"/>
          <w:szCs w:val="24"/>
          <w:lang w:eastAsia="en-US"/>
        </w:rPr>
        <w:t xml:space="preserve">§ </w:t>
      </w:r>
      <w:r w:rsidR="003B068E" w:rsidRPr="009147F0">
        <w:rPr>
          <w:rFonts w:eastAsia="Times New Roman" w:cs="Times New Roman"/>
          <w:b/>
          <w:sz w:val="24"/>
          <w:szCs w:val="24"/>
          <w:lang w:eastAsia="en-US"/>
        </w:rPr>
        <w:t>3</w:t>
      </w:r>
    </w:p>
    <w:p w14:paraId="1286B87E" w14:textId="13A53A14" w:rsidR="00D278EF" w:rsidRPr="009147F0" w:rsidRDefault="00C07B9E" w:rsidP="009A084D">
      <w:pPr>
        <w:widowControl w:val="0"/>
        <w:autoSpaceDE w:val="0"/>
        <w:autoSpaceDN w:val="0"/>
        <w:adjustRightInd w:val="0"/>
        <w:jc w:val="center"/>
        <w:rPr>
          <w:rFonts w:eastAsia="Times New Roman" w:cs="Times New Roman"/>
          <w:b/>
          <w:sz w:val="24"/>
          <w:szCs w:val="24"/>
          <w:lang w:eastAsia="en-US"/>
        </w:rPr>
      </w:pPr>
      <w:r w:rsidRPr="009147F0">
        <w:rPr>
          <w:rFonts w:eastAsia="Times New Roman" w:cs="Times New Roman"/>
          <w:b/>
          <w:sz w:val="24"/>
          <w:szCs w:val="24"/>
          <w:lang w:eastAsia="en-US"/>
        </w:rPr>
        <w:t>Odbi</w:t>
      </w:r>
      <w:r w:rsidR="00E44951" w:rsidRPr="009147F0">
        <w:rPr>
          <w:rFonts w:eastAsia="Times New Roman" w:cs="Times New Roman"/>
          <w:b/>
          <w:sz w:val="24"/>
          <w:szCs w:val="24"/>
          <w:lang w:eastAsia="en-US"/>
        </w:rPr>
        <w:t>ory</w:t>
      </w:r>
      <w:r w:rsidRPr="009147F0">
        <w:rPr>
          <w:rFonts w:eastAsia="Times New Roman" w:cs="Times New Roman"/>
          <w:b/>
          <w:sz w:val="24"/>
          <w:szCs w:val="24"/>
          <w:lang w:eastAsia="en-US"/>
        </w:rPr>
        <w:t xml:space="preserve"> </w:t>
      </w:r>
    </w:p>
    <w:p w14:paraId="52E25EC2" w14:textId="2E58A1ED" w:rsidR="00D278EF" w:rsidRPr="009147F0" w:rsidRDefault="00D278EF" w:rsidP="009A084D">
      <w:pPr>
        <w:widowControl w:val="0"/>
        <w:numPr>
          <w:ilvl w:val="0"/>
          <w:numId w:val="106"/>
        </w:numPr>
        <w:autoSpaceDE w:val="0"/>
        <w:autoSpaceDN w:val="0"/>
        <w:adjustRightInd w:val="0"/>
        <w:ind w:left="357" w:hanging="357"/>
        <w:jc w:val="both"/>
        <w:rPr>
          <w:rFonts w:cs="Times New Roman"/>
          <w:sz w:val="24"/>
          <w:szCs w:val="24"/>
          <w:lang w:eastAsia="en-US"/>
        </w:rPr>
      </w:pPr>
      <w:r w:rsidRPr="009147F0">
        <w:rPr>
          <w:rFonts w:cs="Times New Roman"/>
          <w:sz w:val="24"/>
          <w:szCs w:val="24"/>
        </w:rPr>
        <w:t>Dostawa Sprzętu wraz z wymaganym wyposażeniem oraz dokumentacją, a także pracami adaptacyjnymi zostanie potwierdzona protokołem odbioru końcowego podpisanym przez komisję składającą się z przedstawicieli obu stron, a także podwykonawców, którzy realizowali zamówienie</w:t>
      </w:r>
      <w:r w:rsidR="00471283" w:rsidRPr="009147F0">
        <w:rPr>
          <w:rFonts w:cs="Times New Roman"/>
          <w:sz w:val="24"/>
          <w:szCs w:val="24"/>
        </w:rPr>
        <w:t xml:space="preserve"> o ile Dostawca będzie z nich korzystał</w:t>
      </w:r>
      <w:r w:rsidRPr="009147F0">
        <w:rPr>
          <w:rFonts w:cs="Times New Roman"/>
          <w:sz w:val="24"/>
          <w:szCs w:val="24"/>
        </w:rPr>
        <w:t>.</w:t>
      </w:r>
    </w:p>
    <w:p w14:paraId="515A1B15" w14:textId="7B58D91F" w:rsidR="00D278EF" w:rsidRPr="009739B9" w:rsidRDefault="00D278EF" w:rsidP="009A084D">
      <w:pPr>
        <w:widowControl w:val="0"/>
        <w:numPr>
          <w:ilvl w:val="0"/>
          <w:numId w:val="106"/>
        </w:numPr>
        <w:autoSpaceDE w:val="0"/>
        <w:autoSpaceDN w:val="0"/>
        <w:adjustRightInd w:val="0"/>
        <w:ind w:left="357" w:hanging="357"/>
        <w:jc w:val="both"/>
        <w:rPr>
          <w:rFonts w:cs="Times New Roman"/>
          <w:color w:val="000000"/>
          <w:sz w:val="24"/>
          <w:szCs w:val="24"/>
        </w:rPr>
      </w:pPr>
      <w:r w:rsidRPr="009147F0">
        <w:rPr>
          <w:rFonts w:cs="Times New Roman"/>
          <w:sz w:val="24"/>
          <w:szCs w:val="24"/>
        </w:rPr>
        <w:t>Podczas odbioru</w:t>
      </w:r>
      <w:r w:rsidR="00AB6908" w:rsidRPr="009147F0">
        <w:rPr>
          <w:rFonts w:cs="Times New Roman"/>
          <w:sz w:val="24"/>
          <w:szCs w:val="24"/>
        </w:rPr>
        <w:t xml:space="preserve"> końcowego</w:t>
      </w:r>
      <w:r w:rsidRPr="009147F0">
        <w:rPr>
          <w:rFonts w:cs="Times New Roman"/>
          <w:sz w:val="24"/>
          <w:szCs w:val="24"/>
        </w:rPr>
        <w:t xml:space="preserve">, </w:t>
      </w:r>
      <w:r w:rsidR="00523D9E" w:rsidRPr="009147F0">
        <w:rPr>
          <w:rFonts w:cs="Times New Roman"/>
          <w:sz w:val="24"/>
          <w:szCs w:val="24"/>
        </w:rPr>
        <w:t>Dostaw</w:t>
      </w:r>
      <w:r w:rsidRPr="009147F0">
        <w:rPr>
          <w:rFonts w:cs="Times New Roman"/>
          <w:sz w:val="24"/>
          <w:szCs w:val="24"/>
        </w:rPr>
        <w:t xml:space="preserve">ca dokona </w:t>
      </w:r>
      <w:r w:rsidRPr="009739B9">
        <w:rPr>
          <w:rFonts w:cs="Times New Roman"/>
          <w:color w:val="000000"/>
          <w:sz w:val="24"/>
          <w:szCs w:val="24"/>
        </w:rPr>
        <w:t xml:space="preserve">próbnego uruchomienia Sprzętu oraz demonstracji jego działania. W dniu odbioru Sprzęt powinien być w pełni sprawny, podłączony, skonfigurowany i gotowy do natychmiastowego użycia w pełnym zakresie, w sposób zgodny z jego przeznaczeniem. </w:t>
      </w:r>
    </w:p>
    <w:p w14:paraId="78489872" w14:textId="09748DE0" w:rsidR="007B4D07" w:rsidRPr="009739B9" w:rsidRDefault="007B4D07" w:rsidP="009A084D">
      <w:pPr>
        <w:pStyle w:val="Akapitzlist"/>
        <w:widowControl w:val="0"/>
        <w:suppressAutoHyphens/>
        <w:spacing w:after="0" w:line="240" w:lineRule="auto"/>
        <w:ind w:left="360"/>
        <w:contextualSpacing/>
        <w:jc w:val="both"/>
        <w:rPr>
          <w:rFonts w:ascii="Times New Roman" w:hAnsi="Times New Roman" w:cs="Times New Roman"/>
          <w:strike/>
          <w:color w:val="FF0000"/>
          <w:sz w:val="24"/>
          <w:szCs w:val="24"/>
        </w:rPr>
      </w:pPr>
      <w:r w:rsidRPr="009739B9">
        <w:rPr>
          <w:rFonts w:ascii="Times New Roman" w:hAnsi="Times New Roman" w:cs="Times New Roman"/>
          <w:color w:val="000000"/>
          <w:sz w:val="24"/>
          <w:szCs w:val="24"/>
        </w:rPr>
        <w:t xml:space="preserve">Przedmiotem odbioru będą również roboty dotyczące adaptacji pomieszczeń wykonane zgodnie z niezbędną dokumentacją, z obowiązującymi przepisami, normami technicznymi, standardami, zasadami sztuki budowlanej, postanowieniami umowy i zakresem robót budowlanych określonych w załączniku nr 1. </w:t>
      </w:r>
    </w:p>
    <w:p w14:paraId="23D502AF" w14:textId="089C138E" w:rsidR="00064D58" w:rsidRPr="009739B9" w:rsidRDefault="007B4D07" w:rsidP="009A084D">
      <w:pPr>
        <w:widowControl w:val="0"/>
        <w:numPr>
          <w:ilvl w:val="0"/>
          <w:numId w:val="106"/>
        </w:numPr>
        <w:autoSpaceDE w:val="0"/>
        <w:autoSpaceDN w:val="0"/>
        <w:adjustRightInd w:val="0"/>
        <w:ind w:left="357" w:hanging="357"/>
        <w:jc w:val="both"/>
        <w:rPr>
          <w:rFonts w:cs="Times New Roman"/>
          <w:color w:val="000000"/>
          <w:sz w:val="24"/>
          <w:szCs w:val="24"/>
        </w:rPr>
      </w:pPr>
      <w:r w:rsidRPr="009739B9">
        <w:rPr>
          <w:rFonts w:cs="Times New Roman"/>
          <w:color w:val="000000"/>
          <w:sz w:val="24"/>
          <w:szCs w:val="24"/>
        </w:rPr>
        <w:t xml:space="preserve">Dostawca zobowiązany jest do bieżącego zgłaszania Zamawiającemu </w:t>
      </w:r>
      <w:r w:rsidRPr="009739B9">
        <w:rPr>
          <w:rFonts w:eastAsia="Times New Roman" w:cs="Times New Roman"/>
          <w:sz w:val="24"/>
          <w:szCs w:val="24"/>
        </w:rPr>
        <w:t>robót zanikających i podlegających zakryciu, prób szczelności</w:t>
      </w:r>
      <w:r w:rsidR="00352D00" w:rsidRPr="009739B9">
        <w:rPr>
          <w:rFonts w:eastAsia="Times New Roman" w:cs="Times New Roman"/>
          <w:sz w:val="24"/>
          <w:szCs w:val="24"/>
        </w:rPr>
        <w:t xml:space="preserve"> i innych wymaganych obowiązującymi </w:t>
      </w:r>
      <w:r w:rsidR="00352D00" w:rsidRPr="009739B9">
        <w:rPr>
          <w:rFonts w:cs="Times New Roman"/>
          <w:color w:val="000000"/>
          <w:sz w:val="24"/>
          <w:szCs w:val="24"/>
        </w:rPr>
        <w:t>przepisami, normami technicznymi, standardami, zasadami sztuki budowlanej, postanowieniami umowy i zakresem robót budowlanych określonych w załączniku nr 1.</w:t>
      </w:r>
    </w:p>
    <w:p w14:paraId="2241FC4E" w14:textId="66A6F218" w:rsidR="00C07B9E" w:rsidRPr="009739B9" w:rsidRDefault="00C07B9E" w:rsidP="009A084D">
      <w:pPr>
        <w:widowControl w:val="0"/>
        <w:numPr>
          <w:ilvl w:val="0"/>
          <w:numId w:val="106"/>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Zamawiający jest uprawniony do wyznaczenia terminu odbioru końcowego. W razie, gdyby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 xml:space="preserve">ca nie stawił się w wyznaczonym terminie, Zamawiający ma prawo do wyznaczenia terminu </w:t>
      </w:r>
      <w:r w:rsidRPr="009739B9">
        <w:rPr>
          <w:rFonts w:eastAsia="Times New Roman" w:cs="Times New Roman"/>
          <w:sz w:val="24"/>
          <w:szCs w:val="24"/>
          <w:lang w:eastAsia="en-US"/>
        </w:rPr>
        <w:lastRenderedPageBreak/>
        <w:t xml:space="preserve">dodatkowego, a po jego bezskutecznym upływie będzie uprawniony do jednostronnego sporządzenia wymaganych protokołów. Protokół sporządzony z zachowaniem powyższej procedury będzie wiążący dla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cy.</w:t>
      </w:r>
    </w:p>
    <w:p w14:paraId="58791340" w14:textId="0B3E03A2" w:rsidR="00C07B9E" w:rsidRPr="009739B9" w:rsidRDefault="00C07B9E" w:rsidP="009A084D">
      <w:pPr>
        <w:widowControl w:val="0"/>
        <w:numPr>
          <w:ilvl w:val="0"/>
          <w:numId w:val="106"/>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W przypadku niepoinformowania przedstawiciela Zamawiającego o wykonaniu robót zani</w:t>
      </w:r>
      <w:r w:rsidR="00352D00" w:rsidRPr="009739B9">
        <w:rPr>
          <w:rFonts w:eastAsia="Times New Roman" w:cs="Times New Roman"/>
          <w:sz w:val="24"/>
          <w:szCs w:val="24"/>
          <w:lang w:eastAsia="en-US"/>
        </w:rPr>
        <w:t>kających</w:t>
      </w:r>
      <w:r w:rsidRPr="009739B9">
        <w:rPr>
          <w:rFonts w:eastAsia="Times New Roman" w:cs="Times New Roman"/>
          <w:sz w:val="24"/>
          <w:szCs w:val="24"/>
          <w:lang w:eastAsia="en-US"/>
        </w:rPr>
        <w:t xml:space="preserve"> lub ulegających zakryciu, </w:t>
      </w:r>
      <w:r w:rsidR="00352D00" w:rsidRPr="009739B9">
        <w:rPr>
          <w:rFonts w:eastAsia="Times New Roman" w:cs="Times New Roman"/>
          <w:sz w:val="24"/>
          <w:szCs w:val="24"/>
        </w:rPr>
        <w:t xml:space="preserve">próbach szczelności i innych wymaganych obowiązującymi </w:t>
      </w:r>
      <w:r w:rsidR="00352D00" w:rsidRPr="009739B9">
        <w:rPr>
          <w:rFonts w:cs="Times New Roman"/>
          <w:color w:val="000000"/>
          <w:sz w:val="24"/>
          <w:szCs w:val="24"/>
        </w:rPr>
        <w:t xml:space="preserve">przepisami, normami technicznymi, standardami, zasadami sztuki budowlanej, postanowieniami umowy i zakresem robót budowlanych określonych w załączniku nr 1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ca jest zobowiązany na żądanie przedstawiciela Zamawiającego odkryć roboty lub wykonać odpowiednie odkrywki</w:t>
      </w:r>
      <w:r w:rsidR="00352D00" w:rsidRPr="009739B9">
        <w:rPr>
          <w:rFonts w:eastAsia="Times New Roman" w:cs="Times New Roman"/>
          <w:sz w:val="24"/>
          <w:szCs w:val="24"/>
          <w:lang w:eastAsia="en-US"/>
        </w:rPr>
        <w:t>, przeprowadzić niezbędne próby,</w:t>
      </w:r>
      <w:r w:rsidRPr="009739B9">
        <w:rPr>
          <w:rFonts w:eastAsia="Times New Roman" w:cs="Times New Roman"/>
          <w:sz w:val="24"/>
          <w:szCs w:val="24"/>
          <w:lang w:eastAsia="en-US"/>
        </w:rPr>
        <w:t xml:space="preserve"> niezbędne do zbadania robót, a następnie przywrócić roboty do stanu poprzedniego, na swój koszt.</w:t>
      </w:r>
    </w:p>
    <w:p w14:paraId="761B7DFB" w14:textId="545E1C93" w:rsidR="00866BCE" w:rsidRPr="009739B9" w:rsidRDefault="00866BCE" w:rsidP="009A084D">
      <w:pPr>
        <w:widowControl w:val="0"/>
        <w:numPr>
          <w:ilvl w:val="0"/>
          <w:numId w:val="106"/>
        </w:numPr>
        <w:autoSpaceDE w:val="0"/>
        <w:autoSpaceDN w:val="0"/>
        <w:adjustRightInd w:val="0"/>
        <w:jc w:val="both"/>
        <w:rPr>
          <w:rFonts w:eastAsia="Times New Roman" w:cs="Times New Roman"/>
          <w:sz w:val="24"/>
          <w:szCs w:val="24"/>
          <w:lang w:eastAsia="en-US"/>
        </w:rPr>
      </w:pPr>
      <w:r w:rsidRPr="009739B9">
        <w:rPr>
          <w:rFonts w:eastAsia="Calibri" w:cs="Times New Roman"/>
          <w:sz w:val="24"/>
          <w:szCs w:val="24"/>
          <w:lang w:eastAsia="pl-PL"/>
        </w:rPr>
        <w:t xml:space="preserve">Dostawca winien przynajmniej z 3-dniowym </w:t>
      </w:r>
      <w:r w:rsidR="00E44951" w:rsidRPr="009739B9">
        <w:rPr>
          <w:rFonts w:eastAsia="Calibri" w:cs="Times New Roman"/>
          <w:sz w:val="24"/>
          <w:szCs w:val="24"/>
          <w:lang w:eastAsia="pl-PL"/>
        </w:rPr>
        <w:t xml:space="preserve">(dni robocze) </w:t>
      </w:r>
      <w:r w:rsidRPr="009739B9">
        <w:rPr>
          <w:rFonts w:eastAsia="Calibri" w:cs="Times New Roman"/>
          <w:sz w:val="24"/>
          <w:szCs w:val="24"/>
          <w:lang w:eastAsia="pl-PL"/>
        </w:rPr>
        <w:t>wyprzedzeniem</w:t>
      </w:r>
      <w:r w:rsidR="00352D00" w:rsidRPr="009739B9">
        <w:rPr>
          <w:rFonts w:eastAsia="Calibri" w:cs="Times New Roman"/>
          <w:sz w:val="24"/>
          <w:szCs w:val="24"/>
          <w:lang w:eastAsia="pl-PL"/>
        </w:rPr>
        <w:t xml:space="preserve"> (chyba że strony uzgodnią inaczej)</w:t>
      </w:r>
      <w:r w:rsidRPr="009739B9">
        <w:rPr>
          <w:rFonts w:eastAsia="Calibri" w:cs="Times New Roman"/>
          <w:sz w:val="24"/>
          <w:szCs w:val="24"/>
          <w:lang w:eastAsia="pl-PL"/>
        </w:rPr>
        <w:t xml:space="preserve">, na piśmie lub w wersji elektronicznej, poinformować Zamawiającego o terminie, w którym gotowy będzie do dokonania odbioru </w:t>
      </w:r>
      <w:r w:rsidR="00352D00" w:rsidRPr="009739B9">
        <w:rPr>
          <w:rFonts w:eastAsia="Calibri" w:cs="Times New Roman"/>
          <w:sz w:val="24"/>
          <w:szCs w:val="24"/>
          <w:lang w:eastAsia="pl-PL"/>
        </w:rPr>
        <w:t xml:space="preserve">końcowego </w:t>
      </w:r>
      <w:r w:rsidRPr="009739B9">
        <w:rPr>
          <w:rFonts w:eastAsia="Calibri" w:cs="Times New Roman"/>
          <w:sz w:val="24"/>
          <w:szCs w:val="24"/>
          <w:lang w:eastAsia="pl-PL"/>
        </w:rPr>
        <w:t>przedmiotu umowy oraz w wyżej wskazanym terminie przekazać Zamawiającemu dokumenty konieczne do odbioru.</w:t>
      </w:r>
    </w:p>
    <w:p w14:paraId="37E47310" w14:textId="64D8F750" w:rsidR="00C07B9E" w:rsidRPr="009739B9" w:rsidRDefault="00C07B9E" w:rsidP="009A084D">
      <w:pPr>
        <w:widowControl w:val="0"/>
        <w:numPr>
          <w:ilvl w:val="0"/>
          <w:numId w:val="106"/>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Zamawiający zobowiązuje się do odbioru</w:t>
      </w:r>
      <w:r w:rsidR="007344E1" w:rsidRPr="009739B9">
        <w:rPr>
          <w:rFonts w:eastAsia="Times New Roman" w:cs="Times New Roman"/>
          <w:sz w:val="24"/>
          <w:szCs w:val="24"/>
          <w:lang w:eastAsia="en-US"/>
        </w:rPr>
        <w:t xml:space="preserve"> końcowego</w:t>
      </w:r>
      <w:r w:rsidRPr="009739B9">
        <w:rPr>
          <w:rFonts w:eastAsia="Times New Roman" w:cs="Times New Roman"/>
          <w:sz w:val="24"/>
          <w:szCs w:val="24"/>
          <w:lang w:eastAsia="en-US"/>
        </w:rPr>
        <w:t>, w ciągu 3 dni roboczych od zgłoszenia gotowości</w:t>
      </w:r>
      <w:r w:rsidR="00471283" w:rsidRPr="009739B9">
        <w:rPr>
          <w:rFonts w:eastAsia="Times New Roman" w:cs="Times New Roman"/>
          <w:sz w:val="24"/>
          <w:szCs w:val="24"/>
          <w:lang w:eastAsia="en-US"/>
        </w:rPr>
        <w:t xml:space="preserve"> </w:t>
      </w:r>
      <w:r w:rsidR="00352D00" w:rsidRPr="009739B9">
        <w:rPr>
          <w:rFonts w:eastAsia="Times New Roman" w:cs="Times New Roman"/>
          <w:sz w:val="24"/>
          <w:szCs w:val="24"/>
          <w:lang w:eastAsia="en-US"/>
        </w:rPr>
        <w:t>na podstawie przekazanej</w:t>
      </w:r>
      <w:r w:rsidR="00471283" w:rsidRPr="009739B9">
        <w:rPr>
          <w:rFonts w:eastAsia="Times New Roman" w:cs="Times New Roman"/>
          <w:sz w:val="24"/>
          <w:szCs w:val="24"/>
          <w:lang w:eastAsia="en-US"/>
        </w:rPr>
        <w:t xml:space="preserve"> pełnej dokumentacji</w:t>
      </w:r>
      <w:r w:rsidR="007344E1" w:rsidRPr="009739B9">
        <w:rPr>
          <w:rFonts w:eastAsia="Times New Roman" w:cs="Times New Roman"/>
          <w:sz w:val="24"/>
          <w:szCs w:val="24"/>
          <w:lang w:eastAsia="en-US"/>
        </w:rPr>
        <w:t xml:space="preserve"> koniecznej do przeprowadzenia odbioru</w:t>
      </w:r>
      <w:r w:rsidRPr="009739B9">
        <w:rPr>
          <w:rFonts w:eastAsia="Times New Roman" w:cs="Times New Roman"/>
          <w:sz w:val="24"/>
          <w:szCs w:val="24"/>
          <w:lang w:eastAsia="en-US"/>
        </w:rPr>
        <w:t>.</w:t>
      </w:r>
    </w:p>
    <w:p w14:paraId="49402570" w14:textId="77777777" w:rsidR="00352D00" w:rsidRPr="009739B9" w:rsidRDefault="00523D9E" w:rsidP="009A084D">
      <w:pPr>
        <w:widowControl w:val="0"/>
        <w:numPr>
          <w:ilvl w:val="0"/>
          <w:numId w:val="106"/>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Dostaw</w:t>
      </w:r>
      <w:r w:rsidR="00444743" w:rsidRPr="009739B9">
        <w:rPr>
          <w:rFonts w:eastAsia="Times New Roman" w:cs="Times New Roman"/>
          <w:sz w:val="24"/>
          <w:szCs w:val="24"/>
          <w:lang w:eastAsia="en-US"/>
        </w:rPr>
        <w:t>ca</w:t>
      </w:r>
      <w:r w:rsidR="00C07B9E" w:rsidRPr="009739B9">
        <w:rPr>
          <w:rFonts w:eastAsia="Times New Roman" w:cs="Times New Roman"/>
          <w:sz w:val="24"/>
          <w:szCs w:val="24"/>
          <w:lang w:eastAsia="en-US"/>
        </w:rPr>
        <w:t xml:space="preserve"> równocześnie ze zgłoszeniem gotowości do odbioru końcowego zobowiązany jest do skompletowania i przedstawienia przedstawicielowi Zamawiającego dokumentów (dokumentacja powykonawcza) pozwalających na ocenę prawidłowego wykonania przedmiotu umowy </w:t>
      </w:r>
      <w:r w:rsidR="00352D00" w:rsidRPr="009739B9">
        <w:rPr>
          <w:rFonts w:eastAsia="Times New Roman" w:cs="Times New Roman"/>
          <w:sz w:val="24"/>
          <w:szCs w:val="24"/>
          <w:lang w:eastAsia="en-US"/>
        </w:rPr>
        <w:t>zgodnie z wymogami zawartymi w załączniku nr 1 do umowy.</w:t>
      </w:r>
    </w:p>
    <w:p w14:paraId="49B0519D" w14:textId="7681EE02" w:rsidR="00C07B9E" w:rsidRPr="009739B9" w:rsidRDefault="00C07B9E" w:rsidP="009A084D">
      <w:pPr>
        <w:widowControl w:val="0"/>
        <w:numPr>
          <w:ilvl w:val="0"/>
          <w:numId w:val="106"/>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Jeżeli w toku czynności odbioru zostanie stwierdzone, że </w:t>
      </w:r>
      <w:r w:rsidR="00AB2378" w:rsidRPr="009739B9">
        <w:rPr>
          <w:rFonts w:eastAsia="Times New Roman" w:cs="Times New Roman"/>
          <w:sz w:val="24"/>
          <w:szCs w:val="24"/>
          <w:lang w:eastAsia="en-US"/>
        </w:rPr>
        <w:t>przedmiot umowy</w:t>
      </w:r>
      <w:r w:rsidRPr="009739B9">
        <w:rPr>
          <w:rFonts w:eastAsia="Times New Roman" w:cs="Times New Roman"/>
          <w:sz w:val="24"/>
          <w:szCs w:val="24"/>
          <w:lang w:eastAsia="en-US"/>
        </w:rPr>
        <w:t xml:space="preserve"> nie został zakończon</w:t>
      </w:r>
      <w:r w:rsidR="00AB2378" w:rsidRPr="009739B9">
        <w:rPr>
          <w:rFonts w:eastAsia="Times New Roman" w:cs="Times New Roman"/>
          <w:sz w:val="24"/>
          <w:szCs w:val="24"/>
          <w:lang w:eastAsia="en-US"/>
        </w:rPr>
        <w:t>y</w:t>
      </w:r>
      <w:r w:rsidRPr="009739B9">
        <w:rPr>
          <w:rFonts w:eastAsia="Times New Roman" w:cs="Times New Roman"/>
          <w:sz w:val="24"/>
          <w:szCs w:val="24"/>
          <w:lang w:eastAsia="en-US"/>
        </w:rPr>
        <w:t xml:space="preserve"> oraz/lub stwierdzono brak wymaganych dokumentów Zamawiający może odmówić odbioru, a fakt ten nie może być podstawą przedłużenia terminu wykonania przedmiotu niniejszej umowy. Niewykonanie przedmiotu umowy w terminie będzie stanowić podstawę do naliczenia stosownych kar umownych przewidzianych w niniejszej umowie.</w:t>
      </w:r>
    </w:p>
    <w:p w14:paraId="0C37DCCA" w14:textId="5CA504F0" w:rsidR="00C07B9E" w:rsidRPr="009739B9" w:rsidRDefault="00C07B9E" w:rsidP="009A084D">
      <w:pPr>
        <w:widowControl w:val="0"/>
        <w:numPr>
          <w:ilvl w:val="0"/>
          <w:numId w:val="106"/>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W razie braku zgody Zamawiającego na odbiór z powodu wykrycia wad istotnych,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ca usunie powstałe wady istotne i zgłosi ponownie przedmiot umowy do odbioru, bez prawa do dodatkowego wynagrodzenia, przy czym czas niezbędny na usunięcie stwierdzonych wad istotnych nie powoduje zmiany termin</w:t>
      </w:r>
      <w:r w:rsidR="00352D00" w:rsidRPr="009739B9">
        <w:rPr>
          <w:rFonts w:eastAsia="Times New Roman" w:cs="Times New Roman"/>
          <w:sz w:val="24"/>
          <w:szCs w:val="24"/>
          <w:lang w:eastAsia="en-US"/>
        </w:rPr>
        <w:t>u</w:t>
      </w:r>
      <w:r w:rsidRPr="009739B9">
        <w:rPr>
          <w:rFonts w:eastAsia="Times New Roman" w:cs="Times New Roman"/>
          <w:sz w:val="24"/>
          <w:szCs w:val="24"/>
          <w:lang w:eastAsia="en-US"/>
        </w:rPr>
        <w:t xml:space="preserve"> zakończenia realizacji przedmiotu umowy. Za wady istotne rozumie się wady uniemożliwiające lub znacznie utrudniające korzystanie z przedmiotu umowy zgodnie z jego przeznaczeniem, funkcją i zakładanymi parametrami techniczno-funkcjonalnymi.</w:t>
      </w:r>
    </w:p>
    <w:p w14:paraId="561DE24F" w14:textId="35A4865E" w:rsidR="00C07B9E" w:rsidRPr="009739B9" w:rsidRDefault="00C07B9E" w:rsidP="009A084D">
      <w:pPr>
        <w:widowControl w:val="0"/>
        <w:numPr>
          <w:ilvl w:val="0"/>
          <w:numId w:val="106"/>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Jeżeli w trakcie dokonywania odbioru przedmiotu umowy stwierdzono wady nieistotne (braki o takim charakterze), Zamawiający wyznaczy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 xml:space="preserve">cy stosowny termin do ich usunięcia bez prawa do dodatkowego wynagrodzenia. </w:t>
      </w:r>
      <w:r w:rsidR="00866BCE" w:rsidRPr="009739B9">
        <w:rPr>
          <w:rFonts w:eastAsia="Times New Roman" w:cs="Times New Roman"/>
          <w:sz w:val="24"/>
          <w:szCs w:val="24"/>
          <w:lang w:eastAsia="en-US"/>
        </w:rPr>
        <w:t xml:space="preserve">Fakt ten nie może być podstawą przedłużenia terminu wykonania przedmiotu niniejszej umowy. </w:t>
      </w:r>
      <w:r w:rsidRPr="009739B9">
        <w:rPr>
          <w:rFonts w:eastAsia="Times New Roman" w:cs="Times New Roman"/>
          <w:sz w:val="24"/>
          <w:szCs w:val="24"/>
          <w:lang w:eastAsia="en-US"/>
        </w:rPr>
        <w:t xml:space="preserve">Usunięcie takich wad (braków) potwierdzone zostanie protokołem. Nieusunięcie tych wad/usterek może być podstawą do obniżenia wynagrodzenia należnego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 xml:space="preserve">cy i potrącenia należnej z tego tytułu kwoty z wynagrodzenia należnego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cy</w:t>
      </w:r>
      <w:r w:rsidR="00866BCE" w:rsidRPr="009739B9">
        <w:rPr>
          <w:rFonts w:eastAsia="Times New Roman" w:cs="Times New Roman"/>
          <w:sz w:val="24"/>
          <w:szCs w:val="24"/>
          <w:lang w:eastAsia="en-US"/>
        </w:rPr>
        <w:t xml:space="preserve">. </w:t>
      </w:r>
    </w:p>
    <w:p w14:paraId="07441129" w14:textId="154F5290" w:rsidR="00C07B9E" w:rsidRPr="009739B9" w:rsidRDefault="00C07B9E" w:rsidP="009A084D">
      <w:pPr>
        <w:widowControl w:val="0"/>
        <w:numPr>
          <w:ilvl w:val="0"/>
          <w:numId w:val="106"/>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Po upływie okresu rękojmi lub gwarancji (w zależności od tego, który z okresów jest dłuższy</w:t>
      </w:r>
      <w:r w:rsidR="00AB2378" w:rsidRPr="009739B9">
        <w:rPr>
          <w:rFonts w:eastAsia="Times New Roman" w:cs="Times New Roman"/>
          <w:sz w:val="24"/>
          <w:szCs w:val="24"/>
          <w:lang w:eastAsia="en-US"/>
        </w:rPr>
        <w:t xml:space="preserve">), </w:t>
      </w:r>
      <w:r w:rsidRPr="009739B9">
        <w:rPr>
          <w:rFonts w:eastAsia="Times New Roman" w:cs="Times New Roman"/>
          <w:sz w:val="24"/>
          <w:szCs w:val="24"/>
          <w:lang w:eastAsia="en-US"/>
        </w:rPr>
        <w:t>Strony dokonają odbioru pogwarancyjnego, polegającego na ocenie wykonan</w:t>
      </w:r>
      <w:r w:rsidR="00260172" w:rsidRPr="009739B9">
        <w:rPr>
          <w:rFonts w:eastAsia="Times New Roman" w:cs="Times New Roman"/>
          <w:sz w:val="24"/>
          <w:szCs w:val="24"/>
          <w:lang w:eastAsia="en-US"/>
        </w:rPr>
        <w:t>ego przedmiotu umowy,</w:t>
      </w:r>
      <w:r w:rsidRPr="009739B9">
        <w:rPr>
          <w:rFonts w:eastAsia="Times New Roman" w:cs="Times New Roman"/>
          <w:sz w:val="24"/>
          <w:szCs w:val="24"/>
          <w:lang w:eastAsia="en-US"/>
        </w:rPr>
        <w:t xml:space="preserve"> związan</w:t>
      </w:r>
      <w:r w:rsidR="00260172" w:rsidRPr="009739B9">
        <w:rPr>
          <w:rFonts w:eastAsia="Times New Roman" w:cs="Times New Roman"/>
          <w:sz w:val="24"/>
          <w:szCs w:val="24"/>
          <w:lang w:eastAsia="en-US"/>
        </w:rPr>
        <w:t>ego</w:t>
      </w:r>
      <w:r w:rsidRPr="009739B9">
        <w:rPr>
          <w:rFonts w:eastAsia="Times New Roman" w:cs="Times New Roman"/>
          <w:sz w:val="24"/>
          <w:szCs w:val="24"/>
          <w:lang w:eastAsia="en-US"/>
        </w:rPr>
        <w:t xml:space="preserve"> z usunięciem wad, które ujawniły się w okresie </w:t>
      </w:r>
      <w:r w:rsidR="00AB2378" w:rsidRPr="009739B9">
        <w:rPr>
          <w:rFonts w:eastAsia="Times New Roman" w:cs="Times New Roman"/>
          <w:sz w:val="24"/>
          <w:szCs w:val="24"/>
          <w:lang w:eastAsia="en-US"/>
        </w:rPr>
        <w:t>gwarancji/</w:t>
      </w:r>
      <w:r w:rsidRPr="009739B9">
        <w:rPr>
          <w:rFonts w:eastAsia="Times New Roman" w:cs="Times New Roman"/>
          <w:sz w:val="24"/>
          <w:szCs w:val="24"/>
          <w:lang w:eastAsia="en-US"/>
        </w:rPr>
        <w:t>rękojmi.</w:t>
      </w:r>
    </w:p>
    <w:p w14:paraId="608A361A" w14:textId="77777777" w:rsidR="00E44951" w:rsidRPr="009739B9" w:rsidRDefault="00D278EF" w:rsidP="00E44951">
      <w:pPr>
        <w:widowControl w:val="0"/>
        <w:numPr>
          <w:ilvl w:val="0"/>
          <w:numId w:val="106"/>
        </w:numPr>
        <w:autoSpaceDE w:val="0"/>
        <w:autoSpaceDN w:val="0"/>
        <w:adjustRightInd w:val="0"/>
        <w:jc w:val="both"/>
        <w:rPr>
          <w:rFonts w:cs="Times New Roman"/>
          <w:sz w:val="24"/>
          <w:szCs w:val="24"/>
        </w:rPr>
      </w:pPr>
      <w:r w:rsidRPr="009739B9">
        <w:rPr>
          <w:rFonts w:cs="Times New Roman"/>
          <w:sz w:val="24"/>
          <w:szCs w:val="24"/>
        </w:rPr>
        <w:t xml:space="preserve">Do dnia protokolarnego odbioru, ryzyko przypadkowego uszkodzenia lub utraty Sprzętu lub </w:t>
      </w:r>
      <w:r w:rsidR="00E44951" w:rsidRPr="009739B9">
        <w:rPr>
          <w:rFonts w:cs="Times New Roman"/>
          <w:sz w:val="24"/>
          <w:szCs w:val="24"/>
        </w:rPr>
        <w:t xml:space="preserve">uszkodzenia efektów </w:t>
      </w:r>
      <w:r w:rsidRPr="009739B9">
        <w:rPr>
          <w:rFonts w:cs="Times New Roman"/>
          <w:sz w:val="24"/>
          <w:szCs w:val="24"/>
        </w:rPr>
        <w:t xml:space="preserve">robót wykonanych w ramach adaptacji pomieszczeń spoczywa na </w:t>
      </w:r>
      <w:r w:rsidR="00523D9E" w:rsidRPr="009739B9">
        <w:rPr>
          <w:rFonts w:cs="Times New Roman"/>
          <w:sz w:val="24"/>
          <w:szCs w:val="24"/>
        </w:rPr>
        <w:t>Dostaw</w:t>
      </w:r>
      <w:r w:rsidRPr="009739B9">
        <w:rPr>
          <w:rFonts w:cs="Times New Roman"/>
          <w:sz w:val="24"/>
          <w:szCs w:val="24"/>
        </w:rPr>
        <w:t>cy.</w:t>
      </w:r>
    </w:p>
    <w:p w14:paraId="41F2B163" w14:textId="388EFCEF" w:rsidR="00E44951" w:rsidRPr="009739B9" w:rsidRDefault="00E44951" w:rsidP="00E44951">
      <w:pPr>
        <w:widowControl w:val="0"/>
        <w:numPr>
          <w:ilvl w:val="0"/>
          <w:numId w:val="106"/>
        </w:numPr>
        <w:autoSpaceDE w:val="0"/>
        <w:autoSpaceDN w:val="0"/>
        <w:adjustRightInd w:val="0"/>
        <w:jc w:val="both"/>
        <w:rPr>
          <w:rFonts w:cs="Times New Roman"/>
          <w:color w:val="000000"/>
          <w:sz w:val="24"/>
          <w:szCs w:val="24"/>
        </w:rPr>
      </w:pPr>
      <w:r w:rsidRPr="009739B9">
        <w:rPr>
          <w:rFonts w:eastAsia="Calibri" w:cs="Times New Roman"/>
          <w:sz w:val="24"/>
          <w:szCs w:val="24"/>
          <w:lang w:eastAsia="pl-PL"/>
        </w:rPr>
        <w:t>Dokumentem potwierdzającym wykonanie przedmiotu umowy przez Dostawcę wraz z dostarczeniem dokumentacji,</w:t>
      </w:r>
      <w:r w:rsidRPr="009739B9">
        <w:rPr>
          <w:rFonts w:eastAsia="Calibri" w:cs="Times New Roman"/>
          <w:b/>
          <w:sz w:val="24"/>
          <w:szCs w:val="24"/>
          <w:lang w:eastAsia="pl-PL"/>
        </w:rPr>
        <w:t xml:space="preserve"> </w:t>
      </w:r>
      <w:r w:rsidRPr="009739B9">
        <w:rPr>
          <w:rFonts w:eastAsia="Calibri" w:cs="Times New Roman"/>
          <w:sz w:val="24"/>
          <w:szCs w:val="24"/>
          <w:lang w:eastAsia="pl-PL"/>
        </w:rPr>
        <w:t>o której mowa w załączniku nr 1 do niniejszej umowy oraz przeprowadzenie jego montażu i uruchomienia jest protokół odbioru stanowiący Załącznik nr 2 część A, a w zakresie przeprowadzonego pierwszego szkolenia pracowników szpitala – Załącznik nr 2 cześć B – protokół ze szkolenia personelu</w:t>
      </w:r>
      <w:r w:rsidRPr="009739B9">
        <w:rPr>
          <w:rFonts w:eastAsia="Calibri" w:cs="Times New Roman"/>
          <w:bCs/>
          <w:sz w:val="24"/>
          <w:szCs w:val="24"/>
        </w:rPr>
        <w:t>.</w:t>
      </w:r>
    </w:p>
    <w:p w14:paraId="168C0460" w14:textId="77777777" w:rsidR="00E44951" w:rsidRPr="009739B9" w:rsidRDefault="00E44951" w:rsidP="00E44951">
      <w:pPr>
        <w:widowControl w:val="0"/>
        <w:ind w:left="360"/>
        <w:jc w:val="both"/>
        <w:rPr>
          <w:rFonts w:eastAsia="Calibri" w:cs="Times New Roman"/>
          <w:bCs/>
          <w:color w:val="000000"/>
          <w:sz w:val="24"/>
          <w:szCs w:val="24"/>
        </w:rPr>
      </w:pPr>
      <w:r w:rsidRPr="009739B9">
        <w:rPr>
          <w:rFonts w:eastAsia="Times New Roman" w:cs="Times New Roman"/>
          <w:bCs/>
          <w:sz w:val="24"/>
          <w:szCs w:val="24"/>
          <w:lang w:eastAsia="pl-PL"/>
        </w:rPr>
        <w:t xml:space="preserve">Końcowy protokół odbioru zostanie najwcześniej podpisany przez Zamawiającego, gdy możliwe będzie rozpoczęcie udzielania świadczeń zdrowotnych z wykorzystaniem Sprzętu wraz z przekazaniem Zmawiającemu wymaganej dokumentacji. </w:t>
      </w:r>
    </w:p>
    <w:p w14:paraId="14908F73" w14:textId="77777777" w:rsidR="00E44951" w:rsidRPr="009739B9" w:rsidRDefault="00E44951" w:rsidP="00E44951">
      <w:pPr>
        <w:widowControl w:val="0"/>
        <w:numPr>
          <w:ilvl w:val="0"/>
          <w:numId w:val="74"/>
        </w:numPr>
        <w:ind w:hanging="357"/>
        <w:jc w:val="both"/>
        <w:rPr>
          <w:rFonts w:eastAsia="Calibri" w:cs="Times New Roman"/>
          <w:sz w:val="24"/>
          <w:szCs w:val="24"/>
          <w:lang w:eastAsia="pl-PL"/>
        </w:rPr>
      </w:pPr>
      <w:r w:rsidRPr="009739B9">
        <w:rPr>
          <w:rFonts w:eastAsia="Calibri" w:cs="Times New Roman"/>
          <w:sz w:val="24"/>
          <w:szCs w:val="24"/>
          <w:lang w:eastAsia="pl-PL"/>
        </w:rPr>
        <w:t>Zamawiający może odmówić podpisania końcowego protokołu odbioru w przypadku stwierdzenia na podstawie dokumentacji dostarczonego urządzenia, że dostarczone urządzenie nie jest urządzeniem wymienionym w załączniku nr 1 do niniejszej Umowy, z zastrzeżeniem postanowień umowy wyraźnie dopuszczających zmianę w tym zakresie.</w:t>
      </w:r>
    </w:p>
    <w:p w14:paraId="08DBE794" w14:textId="77777777" w:rsidR="00E44951" w:rsidRPr="00E10BD0" w:rsidRDefault="00E44951" w:rsidP="00E44951">
      <w:pPr>
        <w:widowControl w:val="0"/>
        <w:numPr>
          <w:ilvl w:val="0"/>
          <w:numId w:val="74"/>
        </w:numPr>
        <w:ind w:hanging="357"/>
        <w:jc w:val="both"/>
        <w:rPr>
          <w:rFonts w:eastAsia="Calibri" w:cs="Times New Roman"/>
          <w:sz w:val="24"/>
          <w:szCs w:val="24"/>
          <w:lang w:eastAsia="pl-PL"/>
        </w:rPr>
      </w:pPr>
      <w:r w:rsidRPr="009739B9">
        <w:rPr>
          <w:rFonts w:eastAsia="Calibri" w:cs="Times New Roman"/>
          <w:sz w:val="24"/>
          <w:szCs w:val="24"/>
          <w:lang w:eastAsia="pl-PL"/>
        </w:rPr>
        <w:lastRenderedPageBreak/>
        <w:t xml:space="preserve">Jeżeli </w:t>
      </w:r>
      <w:r w:rsidRPr="00E10BD0">
        <w:rPr>
          <w:rFonts w:eastAsia="Calibri" w:cs="Times New Roman"/>
          <w:sz w:val="24"/>
          <w:szCs w:val="24"/>
          <w:lang w:eastAsia="pl-PL"/>
        </w:rPr>
        <w:t xml:space="preserve">w toku czynności odbioru zostaną stwierdzone wady, to Zamawiającemu przysługują następujące uprawnienia: </w:t>
      </w:r>
    </w:p>
    <w:p w14:paraId="774FC01A" w14:textId="19B900EE" w:rsidR="00E44951" w:rsidRPr="00E10BD0" w:rsidRDefault="00E44951" w:rsidP="00E44951">
      <w:pPr>
        <w:pStyle w:val="Akapitzlist"/>
        <w:widowControl w:val="0"/>
        <w:numPr>
          <w:ilvl w:val="0"/>
          <w:numId w:val="95"/>
        </w:numPr>
        <w:suppressAutoHyphens/>
        <w:spacing w:after="0" w:line="240" w:lineRule="auto"/>
        <w:jc w:val="both"/>
        <w:rPr>
          <w:rFonts w:ascii="Times New Roman" w:eastAsia="Calibri" w:hAnsi="Times New Roman" w:cs="Times New Roman"/>
          <w:sz w:val="24"/>
          <w:szCs w:val="24"/>
          <w:lang w:eastAsia="pl-PL"/>
        </w:rPr>
      </w:pPr>
      <w:r w:rsidRPr="00E10BD0">
        <w:rPr>
          <w:rFonts w:ascii="Times New Roman" w:eastAsia="Calibri" w:hAnsi="Times New Roman" w:cs="Times New Roman"/>
          <w:sz w:val="24"/>
          <w:szCs w:val="24"/>
          <w:lang w:eastAsia="pl-PL"/>
        </w:rPr>
        <w:t>w przypadku, kiedy wady nadają się do usunięcia, może odmówić odbioru do czasu usunięcia wad w terminie wyznaczonym przez Zamawiającego</w:t>
      </w:r>
      <w:r w:rsidR="00E10BD0" w:rsidRPr="00E10BD0">
        <w:rPr>
          <w:rFonts w:ascii="Times New Roman" w:eastAsia="Calibri" w:hAnsi="Times New Roman" w:cs="Times New Roman"/>
          <w:sz w:val="24"/>
          <w:szCs w:val="24"/>
          <w:lang w:eastAsia="pl-PL"/>
        </w:rPr>
        <w:t>;</w:t>
      </w:r>
    </w:p>
    <w:p w14:paraId="49898D25" w14:textId="77777777" w:rsidR="00E44951" w:rsidRPr="00E10BD0" w:rsidRDefault="00E44951" w:rsidP="00E44951">
      <w:pPr>
        <w:pStyle w:val="Akapitzlist"/>
        <w:widowControl w:val="0"/>
        <w:numPr>
          <w:ilvl w:val="0"/>
          <w:numId w:val="95"/>
        </w:numPr>
        <w:suppressAutoHyphens/>
        <w:spacing w:after="0" w:line="240" w:lineRule="auto"/>
        <w:jc w:val="both"/>
        <w:rPr>
          <w:rFonts w:ascii="Times New Roman" w:eastAsia="Calibri" w:hAnsi="Times New Roman" w:cs="Times New Roman"/>
          <w:sz w:val="24"/>
          <w:szCs w:val="24"/>
          <w:lang w:eastAsia="pl-PL"/>
        </w:rPr>
      </w:pPr>
      <w:r w:rsidRPr="00E10BD0">
        <w:rPr>
          <w:rFonts w:ascii="Times New Roman" w:eastAsia="Calibri" w:hAnsi="Times New Roman" w:cs="Times New Roman"/>
          <w:sz w:val="24"/>
          <w:szCs w:val="24"/>
          <w:lang w:eastAsia="pl-PL"/>
        </w:rPr>
        <w:t xml:space="preserve">w przypadku, kiedy wady nie nadają się do usunięcia to: </w:t>
      </w:r>
    </w:p>
    <w:p w14:paraId="3CF8AD44" w14:textId="757A7C30" w:rsidR="00E44951" w:rsidRPr="00E10BD0" w:rsidRDefault="00E44951" w:rsidP="00E44951">
      <w:pPr>
        <w:pStyle w:val="Akapitzlist"/>
        <w:widowControl w:val="0"/>
        <w:numPr>
          <w:ilvl w:val="0"/>
          <w:numId w:val="96"/>
        </w:numPr>
        <w:suppressAutoHyphens/>
        <w:spacing w:after="0" w:line="240" w:lineRule="auto"/>
        <w:jc w:val="both"/>
        <w:rPr>
          <w:rFonts w:ascii="Times New Roman" w:eastAsia="Calibri" w:hAnsi="Times New Roman" w:cs="Times New Roman"/>
          <w:sz w:val="24"/>
          <w:szCs w:val="24"/>
          <w:lang w:eastAsia="pl-PL"/>
        </w:rPr>
      </w:pPr>
      <w:r w:rsidRPr="00E10BD0">
        <w:rPr>
          <w:rFonts w:ascii="Times New Roman" w:eastAsia="Calibri" w:hAnsi="Times New Roman" w:cs="Times New Roman"/>
          <w:sz w:val="24"/>
          <w:szCs w:val="24"/>
          <w:lang w:eastAsia="pl-PL"/>
        </w:rPr>
        <w:t>jeżeli umożliwiają one użytkowanie Sprzętu zgodnie z przeznaczeniem, Zamawiający może obniżyć odpowiednio wynagrodzenie wskazane w niniejszej umowie</w:t>
      </w:r>
      <w:r w:rsidR="00E10BD0" w:rsidRPr="00E10BD0">
        <w:rPr>
          <w:rFonts w:ascii="Times New Roman" w:eastAsia="Calibri" w:hAnsi="Times New Roman" w:cs="Times New Roman"/>
          <w:sz w:val="24"/>
          <w:szCs w:val="24"/>
          <w:lang w:eastAsia="pl-PL"/>
        </w:rPr>
        <w:t>;</w:t>
      </w:r>
      <w:r w:rsidRPr="00E10BD0">
        <w:rPr>
          <w:rFonts w:ascii="Times New Roman" w:eastAsia="Calibri" w:hAnsi="Times New Roman" w:cs="Times New Roman"/>
          <w:sz w:val="24"/>
          <w:szCs w:val="24"/>
          <w:lang w:eastAsia="pl-PL"/>
        </w:rPr>
        <w:t xml:space="preserve"> </w:t>
      </w:r>
    </w:p>
    <w:p w14:paraId="2B1BE7F7" w14:textId="77777777" w:rsidR="00E44951" w:rsidRPr="00E10BD0" w:rsidRDefault="00E44951" w:rsidP="00E44951">
      <w:pPr>
        <w:pStyle w:val="Akapitzlist"/>
        <w:widowControl w:val="0"/>
        <w:numPr>
          <w:ilvl w:val="0"/>
          <w:numId w:val="96"/>
        </w:numPr>
        <w:suppressAutoHyphens/>
        <w:spacing w:after="0" w:line="240" w:lineRule="auto"/>
        <w:jc w:val="both"/>
        <w:rPr>
          <w:rFonts w:ascii="Times New Roman" w:eastAsia="Calibri" w:hAnsi="Times New Roman" w:cs="Times New Roman"/>
          <w:sz w:val="24"/>
          <w:szCs w:val="24"/>
          <w:lang w:eastAsia="pl-PL"/>
        </w:rPr>
      </w:pPr>
      <w:r w:rsidRPr="00E10BD0">
        <w:rPr>
          <w:rFonts w:ascii="Times New Roman" w:eastAsia="Calibri" w:hAnsi="Times New Roman" w:cs="Times New Roman"/>
          <w:sz w:val="24"/>
          <w:szCs w:val="24"/>
          <w:lang w:eastAsia="pl-PL"/>
        </w:rPr>
        <w:t xml:space="preserve">jeżeli wady uniemożliwiają użytkowanie przedmiotu umowy zgodnie z przeznaczeniem, zamawiający może odstąpić od umowy. </w:t>
      </w:r>
    </w:p>
    <w:p w14:paraId="689EB589" w14:textId="77777777" w:rsidR="00E44951" w:rsidRPr="009739B9" w:rsidRDefault="00E44951" w:rsidP="00E44951">
      <w:pPr>
        <w:widowControl w:val="0"/>
        <w:numPr>
          <w:ilvl w:val="0"/>
          <w:numId w:val="74"/>
        </w:numPr>
        <w:jc w:val="both"/>
        <w:rPr>
          <w:rFonts w:eastAsia="Calibri" w:cs="Times New Roman"/>
          <w:sz w:val="24"/>
          <w:szCs w:val="24"/>
          <w:lang w:eastAsia="pl-PL"/>
        </w:rPr>
      </w:pPr>
      <w:r w:rsidRPr="00E10BD0">
        <w:rPr>
          <w:rFonts w:eastAsia="Calibri" w:cs="Times New Roman"/>
          <w:sz w:val="24"/>
          <w:szCs w:val="24"/>
          <w:lang w:eastAsia="pl-PL"/>
        </w:rPr>
        <w:t>Zamawiający może podjąć decyzję o przerwaniu</w:t>
      </w:r>
      <w:r w:rsidRPr="009739B9">
        <w:rPr>
          <w:rFonts w:eastAsia="Calibri" w:cs="Times New Roman"/>
          <w:sz w:val="24"/>
          <w:szCs w:val="24"/>
          <w:lang w:eastAsia="pl-PL"/>
        </w:rPr>
        <w:t xml:space="preserve"> czynności odbioru, jeżeli w czasie tych czynności ujawniono istnienie takich wad, które uniemożliwiają prawidłowe użytkowanie przedmiotu umowy zgodnie z przeznaczeniem, aż do czasu usunięcia tych wad.</w:t>
      </w:r>
    </w:p>
    <w:p w14:paraId="1689D888" w14:textId="77777777" w:rsidR="00C62DA6" w:rsidRPr="009739B9" w:rsidRDefault="00C62DA6" w:rsidP="009A084D">
      <w:pPr>
        <w:widowControl w:val="0"/>
        <w:rPr>
          <w:rFonts w:eastAsia="Times New Roman" w:cs="Times New Roman"/>
          <w:color w:val="000000" w:themeColor="text1"/>
          <w:sz w:val="24"/>
          <w:szCs w:val="24"/>
        </w:rPr>
      </w:pPr>
    </w:p>
    <w:p w14:paraId="72272A50" w14:textId="77777777" w:rsidR="001303EB" w:rsidRPr="009739B9" w:rsidRDefault="001303EB" w:rsidP="009A084D">
      <w:pPr>
        <w:widowControl w:val="0"/>
        <w:jc w:val="center"/>
        <w:rPr>
          <w:rFonts w:eastAsia="Calibri" w:cs="Times New Roman"/>
          <w:b/>
          <w:sz w:val="24"/>
          <w:szCs w:val="24"/>
          <w:lang w:eastAsia="pl-PL"/>
        </w:rPr>
      </w:pPr>
      <w:r w:rsidRPr="009739B9">
        <w:rPr>
          <w:rFonts w:eastAsia="Calibri" w:cs="Times New Roman"/>
          <w:b/>
          <w:sz w:val="24"/>
          <w:szCs w:val="24"/>
          <w:lang w:eastAsia="pl-PL"/>
        </w:rPr>
        <w:t>Wartość przedmiotu umowy</w:t>
      </w:r>
    </w:p>
    <w:p w14:paraId="638F2FE7" w14:textId="77777777" w:rsidR="001303EB" w:rsidRPr="009739B9" w:rsidRDefault="001303EB" w:rsidP="009A084D">
      <w:pPr>
        <w:widowControl w:val="0"/>
        <w:jc w:val="center"/>
        <w:rPr>
          <w:rFonts w:eastAsia="Calibri" w:cs="Times New Roman"/>
          <w:b/>
          <w:sz w:val="24"/>
          <w:szCs w:val="24"/>
          <w:lang w:eastAsia="pl-PL"/>
        </w:rPr>
      </w:pPr>
      <w:r w:rsidRPr="009739B9">
        <w:rPr>
          <w:rFonts w:eastAsia="Calibri" w:cs="Times New Roman"/>
          <w:b/>
          <w:sz w:val="24"/>
          <w:szCs w:val="24"/>
          <w:lang w:eastAsia="pl-PL"/>
        </w:rPr>
        <w:t>§ 4</w:t>
      </w:r>
    </w:p>
    <w:p w14:paraId="31414155" w14:textId="74A944C3" w:rsidR="004C39D6" w:rsidRPr="00040660" w:rsidRDefault="001303EB" w:rsidP="009A084D">
      <w:pPr>
        <w:widowControl w:val="0"/>
        <w:numPr>
          <w:ilvl w:val="0"/>
          <w:numId w:val="75"/>
        </w:numPr>
        <w:jc w:val="both"/>
        <w:rPr>
          <w:rFonts w:eastAsia="Calibri" w:cs="Times New Roman"/>
          <w:sz w:val="24"/>
          <w:szCs w:val="24"/>
          <w:lang w:eastAsia="pl-PL"/>
        </w:rPr>
      </w:pPr>
      <w:r w:rsidRPr="009739B9">
        <w:rPr>
          <w:rFonts w:eastAsia="Calibri" w:cs="Times New Roman"/>
          <w:sz w:val="24"/>
          <w:szCs w:val="24"/>
          <w:lang w:eastAsia="pl-PL"/>
        </w:rPr>
        <w:t xml:space="preserve">Zamawiający zobowiązuje się zapłacić Dostawcy za wykonanie przedmiotu umowy kwotę: </w:t>
      </w:r>
      <w:r w:rsidRPr="009739B9">
        <w:rPr>
          <w:rFonts w:eastAsia="Calibri" w:cs="Times New Roman"/>
          <w:b/>
          <w:bCs/>
          <w:sz w:val="24"/>
          <w:szCs w:val="24"/>
          <w:highlight w:val="lightGray"/>
          <w:lang w:eastAsia="pl-PL"/>
        </w:rPr>
        <w:t>...............................</w:t>
      </w:r>
      <w:r w:rsidRPr="009739B9">
        <w:rPr>
          <w:rFonts w:eastAsia="Calibri" w:cs="Times New Roman"/>
          <w:b/>
          <w:bCs/>
          <w:sz w:val="24"/>
          <w:szCs w:val="24"/>
          <w:lang w:eastAsia="pl-PL"/>
        </w:rPr>
        <w:t xml:space="preserve"> </w:t>
      </w:r>
      <w:r w:rsidRPr="009739B9">
        <w:rPr>
          <w:rFonts w:eastAsia="Calibri" w:cs="Times New Roman"/>
          <w:sz w:val="24"/>
          <w:szCs w:val="24"/>
          <w:lang w:eastAsia="pl-PL"/>
        </w:rPr>
        <w:t>brutto</w:t>
      </w:r>
      <w:r w:rsidR="00DB0166" w:rsidRPr="009739B9">
        <w:rPr>
          <w:rFonts w:eastAsia="Calibri" w:cs="Times New Roman"/>
          <w:sz w:val="24"/>
          <w:szCs w:val="24"/>
          <w:lang w:eastAsia="pl-PL"/>
        </w:rPr>
        <w:t>, w tym:</w:t>
      </w:r>
      <w:r w:rsidR="00040660">
        <w:rPr>
          <w:rFonts w:eastAsia="Calibri" w:cs="Times New Roman"/>
          <w:sz w:val="24"/>
          <w:szCs w:val="24"/>
          <w:lang w:eastAsia="pl-PL"/>
        </w:rPr>
        <w:t xml:space="preserve"> </w:t>
      </w:r>
      <w:r w:rsidR="00040660" w:rsidRPr="009147F0">
        <w:rPr>
          <w:rFonts w:eastAsia="Calibri" w:cs="Times New Roman"/>
          <w:sz w:val="24"/>
          <w:szCs w:val="24"/>
          <w:highlight w:val="lightGray"/>
          <w:lang w:eastAsia="pl-PL"/>
        </w:rPr>
        <w:t>………………….</w:t>
      </w:r>
    </w:p>
    <w:p w14:paraId="703A3310" w14:textId="1FDE2181" w:rsidR="00033226" w:rsidRPr="009739B9" w:rsidRDefault="001303EB" w:rsidP="009A084D">
      <w:pPr>
        <w:widowControl w:val="0"/>
        <w:numPr>
          <w:ilvl w:val="0"/>
          <w:numId w:val="75"/>
        </w:numPr>
        <w:jc w:val="both"/>
        <w:rPr>
          <w:rFonts w:eastAsia="Calibri" w:cs="Times New Roman"/>
          <w:sz w:val="24"/>
          <w:szCs w:val="24"/>
          <w:lang w:eastAsia="pl-PL"/>
        </w:rPr>
      </w:pPr>
      <w:r w:rsidRPr="009739B9">
        <w:rPr>
          <w:rFonts w:eastAsia="Calibri" w:cs="Times New Roman"/>
          <w:sz w:val="24"/>
          <w:szCs w:val="24"/>
          <w:lang w:eastAsia="pl-PL"/>
        </w:rPr>
        <w:t xml:space="preserve">Kwota wskazana w ust. 1 zawiera w sobie </w:t>
      </w:r>
      <w:r w:rsidR="00C62DA6" w:rsidRPr="009739B9">
        <w:rPr>
          <w:rFonts w:eastAsia="Calibri" w:cs="Times New Roman"/>
          <w:sz w:val="24"/>
          <w:szCs w:val="24"/>
          <w:lang w:eastAsia="pl-PL"/>
        </w:rPr>
        <w:t>koszty związane z realizacją przedmiotu umowy, w tym w szczególności</w:t>
      </w:r>
      <w:r w:rsidR="00067C1C" w:rsidRPr="009739B9">
        <w:rPr>
          <w:rFonts w:eastAsia="Calibri" w:cs="Times New Roman"/>
          <w:sz w:val="24"/>
          <w:szCs w:val="24"/>
          <w:lang w:eastAsia="pl-PL"/>
        </w:rPr>
        <w:t xml:space="preserve">: koszty zapewnienia rezonansu </w:t>
      </w:r>
      <w:r w:rsidR="009C6B67" w:rsidRPr="009739B9">
        <w:rPr>
          <w:rFonts w:eastAsia="Calibri" w:cs="Times New Roman"/>
          <w:sz w:val="24"/>
          <w:szCs w:val="24"/>
          <w:lang w:eastAsia="pl-PL"/>
        </w:rPr>
        <w:t>kontenerowego</w:t>
      </w:r>
      <w:r w:rsidR="00067C1C" w:rsidRPr="009739B9">
        <w:rPr>
          <w:rFonts w:eastAsia="Calibri" w:cs="Times New Roman"/>
          <w:sz w:val="24"/>
          <w:szCs w:val="24"/>
          <w:lang w:eastAsia="pl-PL"/>
        </w:rPr>
        <w:t>,</w:t>
      </w:r>
      <w:r w:rsidR="00C62DA6" w:rsidRPr="009739B9">
        <w:rPr>
          <w:rFonts w:eastAsia="Calibri" w:cs="Times New Roman"/>
          <w:sz w:val="24"/>
          <w:szCs w:val="24"/>
          <w:lang w:eastAsia="pl-PL"/>
        </w:rPr>
        <w:t xml:space="preserve"> </w:t>
      </w:r>
      <w:r w:rsidR="00067C1C" w:rsidRPr="009739B9">
        <w:rPr>
          <w:rFonts w:eastAsia="Calibri" w:cs="Times New Roman"/>
          <w:sz w:val="24"/>
          <w:szCs w:val="24"/>
          <w:lang w:eastAsia="pl-PL"/>
        </w:rPr>
        <w:t xml:space="preserve">koszty </w:t>
      </w:r>
      <w:r w:rsidR="009C6B67" w:rsidRPr="009739B9">
        <w:rPr>
          <w:rFonts w:eastAsia="Calibri" w:cs="Times New Roman"/>
          <w:sz w:val="24"/>
          <w:szCs w:val="24"/>
          <w:lang w:eastAsia="pl-PL"/>
        </w:rPr>
        <w:t xml:space="preserve">demontażu i </w:t>
      </w:r>
      <w:r w:rsidR="00067C1C" w:rsidRPr="009739B9">
        <w:rPr>
          <w:rFonts w:eastAsia="Calibri" w:cs="Times New Roman"/>
          <w:sz w:val="24"/>
          <w:szCs w:val="24"/>
          <w:lang w:eastAsia="pl-PL"/>
        </w:rPr>
        <w:t xml:space="preserve">utylizacji </w:t>
      </w:r>
      <w:r w:rsidR="009C6B67" w:rsidRPr="009739B9">
        <w:rPr>
          <w:rFonts w:eastAsia="Calibri" w:cs="Times New Roman"/>
          <w:sz w:val="24"/>
          <w:szCs w:val="24"/>
          <w:lang w:eastAsia="pl-PL"/>
        </w:rPr>
        <w:t>istniejącego</w:t>
      </w:r>
      <w:r w:rsidR="00067C1C" w:rsidRPr="009739B9">
        <w:rPr>
          <w:rFonts w:eastAsia="Calibri" w:cs="Times New Roman"/>
          <w:sz w:val="24"/>
          <w:szCs w:val="24"/>
          <w:lang w:eastAsia="pl-PL"/>
        </w:rPr>
        <w:t xml:space="preserve"> rezonansu magnetycznego,</w:t>
      </w:r>
      <w:r w:rsidR="00C62DA6" w:rsidRPr="009739B9">
        <w:rPr>
          <w:rFonts w:eastAsia="Calibri" w:cs="Times New Roman"/>
          <w:sz w:val="24"/>
          <w:szCs w:val="24"/>
          <w:lang w:eastAsia="pl-PL"/>
        </w:rPr>
        <w:t xml:space="preserve"> koszty transportu, dostawy, ubezpieczenia, wniesienia, instalacji, montażu, a także koszty testów i próbnych uruchomień, wyposażenia dodatkowego (kabli, przyłączy, baterii, itp.) niezbędnego do rozruchu urządzenia, a także koszty przeszkolenia personelu Zamawiającego oraz adaptacji pomieszczeń</w:t>
      </w:r>
      <w:r w:rsidR="009C6B67" w:rsidRPr="009739B9">
        <w:rPr>
          <w:rFonts w:eastAsia="Calibri" w:cs="Times New Roman"/>
          <w:sz w:val="24"/>
          <w:szCs w:val="24"/>
          <w:lang w:eastAsia="pl-PL"/>
        </w:rPr>
        <w:t xml:space="preserve"> </w:t>
      </w:r>
      <w:r w:rsidR="00C62DA6" w:rsidRPr="009739B9">
        <w:rPr>
          <w:rFonts w:eastAsia="Calibri" w:cs="Times New Roman"/>
          <w:sz w:val="24"/>
          <w:szCs w:val="24"/>
          <w:lang w:eastAsia="pl-PL"/>
        </w:rPr>
        <w:t>niezbędnych do wykonania dla prawidłowego funkcjonowania rezonansu magnetycznego</w:t>
      </w:r>
      <w:r w:rsidR="00751DBE" w:rsidRPr="009739B9">
        <w:rPr>
          <w:rFonts w:eastAsia="Calibri" w:cs="Times New Roman"/>
          <w:sz w:val="24"/>
          <w:szCs w:val="24"/>
          <w:lang w:eastAsia="pl-PL"/>
        </w:rPr>
        <w:t xml:space="preserve">, </w:t>
      </w:r>
      <w:r w:rsidR="00292C5A" w:rsidRPr="009739B9">
        <w:rPr>
          <w:rFonts w:eastAsia="SimSun" w:cs="Times New Roman"/>
          <w:sz w:val="24"/>
          <w:szCs w:val="24"/>
          <w:lang w:eastAsia="en-US"/>
        </w:rPr>
        <w:t>koszty nieograniczonej w czasie i miejscu licencji na korzystanie z oprogramowania służącego do obsługi Sprzętu zgodnie z jego przeznaczeniem, koszt ubezpieczenia, koszty naprawy i wymiany części Sprzętu (podzespoły) w tym koszt tych części w okresie gwarancji, koszty przeglądów okresowych w okresie gwarancji</w:t>
      </w:r>
      <w:r w:rsidR="00751DBE" w:rsidRPr="009739B9">
        <w:rPr>
          <w:rFonts w:eastAsia="SimSun" w:cs="Times New Roman"/>
          <w:sz w:val="24"/>
          <w:szCs w:val="24"/>
          <w:lang w:eastAsia="en-US"/>
        </w:rPr>
        <w:t>, koszty testów akceptacyjnych, gdy jest to wymagane stosownymi przepisami</w:t>
      </w:r>
      <w:r w:rsidR="00292C5A" w:rsidRPr="009739B9">
        <w:rPr>
          <w:rFonts w:eastAsia="SimSun" w:cs="Times New Roman"/>
          <w:sz w:val="24"/>
          <w:szCs w:val="24"/>
          <w:lang w:eastAsia="en-US"/>
        </w:rPr>
        <w:t xml:space="preserve"> oraz opłaty celne, skarbowe oraz inne opłaty pośrednie</w:t>
      </w:r>
      <w:r w:rsidR="00033226" w:rsidRPr="009739B9">
        <w:rPr>
          <w:rFonts w:eastAsia="SimSun" w:cs="Times New Roman"/>
          <w:sz w:val="24"/>
          <w:szCs w:val="24"/>
          <w:lang w:eastAsia="en-US"/>
        </w:rPr>
        <w:t>,</w:t>
      </w:r>
      <w:r w:rsidR="00033226" w:rsidRPr="009739B9">
        <w:rPr>
          <w:rFonts w:eastAsia="Calibri" w:cs="Times New Roman"/>
          <w:sz w:val="24"/>
          <w:szCs w:val="24"/>
          <w:lang w:eastAsia="pl-PL"/>
        </w:rPr>
        <w:t xml:space="preserve"> </w:t>
      </w:r>
      <w:r w:rsidRPr="009739B9">
        <w:rPr>
          <w:rFonts w:eastAsia="Calibri" w:cs="Times New Roman"/>
          <w:sz w:val="24"/>
          <w:szCs w:val="24"/>
          <w:lang w:eastAsia="pl-PL"/>
        </w:rPr>
        <w:t>koszt uruchomienia przedmiotu umowy w miejscu wskazanym przez Zamawiającego,</w:t>
      </w:r>
      <w:r w:rsidR="00033226" w:rsidRPr="009739B9">
        <w:rPr>
          <w:rFonts w:eastAsia="Calibri" w:cs="Times New Roman"/>
          <w:sz w:val="24"/>
          <w:szCs w:val="24"/>
          <w:lang w:eastAsia="pl-PL"/>
        </w:rPr>
        <w:t xml:space="preserve"> </w:t>
      </w:r>
      <w:r w:rsidRPr="009739B9">
        <w:rPr>
          <w:rFonts w:eastAsia="Calibri" w:cs="Times New Roman"/>
          <w:sz w:val="24"/>
          <w:szCs w:val="24"/>
          <w:lang w:eastAsia="pl-PL"/>
        </w:rPr>
        <w:t>koszt instrukcji użytkowania i dokumentacji</w:t>
      </w:r>
      <w:r w:rsidR="00115203" w:rsidRPr="009739B9">
        <w:rPr>
          <w:rFonts w:eastAsia="Calibri" w:cs="Times New Roman"/>
          <w:sz w:val="24"/>
          <w:szCs w:val="24"/>
          <w:lang w:eastAsia="pl-PL"/>
        </w:rPr>
        <w:t xml:space="preserve"> dostarczonego przedmiotu umowy</w:t>
      </w:r>
      <w:r w:rsidRPr="009739B9">
        <w:rPr>
          <w:rFonts w:eastAsia="Calibri" w:cs="Times New Roman"/>
          <w:sz w:val="24"/>
          <w:szCs w:val="24"/>
          <w:lang w:eastAsia="pl-PL"/>
        </w:rPr>
        <w:t>, sporządzonych w języku polskim (o ile przepisy prawa nie stanowią inaczej) oraz wymaganych szkoleń,</w:t>
      </w:r>
      <w:r w:rsidR="00033226" w:rsidRPr="009739B9">
        <w:rPr>
          <w:rFonts w:eastAsia="Calibri" w:cs="Times New Roman"/>
          <w:sz w:val="24"/>
          <w:szCs w:val="24"/>
          <w:lang w:eastAsia="pl-PL"/>
        </w:rPr>
        <w:t xml:space="preserve"> </w:t>
      </w:r>
      <w:r w:rsidRPr="009739B9">
        <w:rPr>
          <w:rFonts w:eastAsia="Calibri" w:cs="Times New Roman"/>
          <w:sz w:val="24"/>
          <w:szCs w:val="24"/>
          <w:lang w:eastAsia="pl-PL"/>
        </w:rPr>
        <w:t xml:space="preserve">koszt obsługi gwarancyjnej, w tym koszty materiałów, robocizny, konsultacji, dojazdów, etc. (termin biegu gwarancji liczony jest od daty sporządzenia protokołu </w:t>
      </w:r>
      <w:r w:rsidR="009D3FA9" w:rsidRPr="009739B9">
        <w:rPr>
          <w:rFonts w:eastAsia="Calibri" w:cs="Times New Roman"/>
          <w:sz w:val="24"/>
          <w:szCs w:val="24"/>
          <w:lang w:eastAsia="pl-PL"/>
        </w:rPr>
        <w:t>odbioru</w:t>
      </w:r>
      <w:r w:rsidRPr="009739B9">
        <w:rPr>
          <w:rFonts w:eastAsia="Calibri" w:cs="Times New Roman"/>
          <w:sz w:val="24"/>
          <w:szCs w:val="24"/>
          <w:lang w:eastAsia="pl-PL"/>
        </w:rPr>
        <w:t xml:space="preserve"> przedmiotu umowy)</w:t>
      </w:r>
      <w:r w:rsidR="00033226" w:rsidRPr="009739B9">
        <w:rPr>
          <w:rFonts w:eastAsia="Calibri" w:cs="Times New Roman"/>
          <w:sz w:val="24"/>
          <w:szCs w:val="24"/>
          <w:lang w:eastAsia="pl-PL"/>
        </w:rPr>
        <w:t xml:space="preserve"> </w:t>
      </w:r>
      <w:r w:rsidR="00033226" w:rsidRPr="009739B9">
        <w:rPr>
          <w:rFonts w:eastAsia="SimSun" w:cs="Times New Roman"/>
          <w:sz w:val="24"/>
          <w:szCs w:val="24"/>
          <w:lang w:eastAsia="en-US"/>
        </w:rPr>
        <w:t>i inne jeśli występują</w:t>
      </w:r>
      <w:r w:rsidR="00033226" w:rsidRPr="009739B9">
        <w:rPr>
          <w:rFonts w:eastAsia="Times New Roman" w:cs="Times New Roman"/>
          <w:sz w:val="24"/>
          <w:szCs w:val="24"/>
          <w:lang w:eastAsia="pl-PL"/>
        </w:rPr>
        <w:t>.</w:t>
      </w:r>
    </w:p>
    <w:p w14:paraId="789F2C04" w14:textId="77777777" w:rsidR="001303EB" w:rsidRPr="009739B9" w:rsidRDefault="001303EB" w:rsidP="009A084D">
      <w:pPr>
        <w:widowControl w:val="0"/>
        <w:numPr>
          <w:ilvl w:val="0"/>
          <w:numId w:val="75"/>
        </w:numPr>
        <w:jc w:val="both"/>
        <w:rPr>
          <w:rFonts w:eastAsia="Times New Roman" w:cs="Times New Roman"/>
          <w:sz w:val="24"/>
          <w:szCs w:val="24"/>
          <w:lang w:eastAsia="en-US"/>
        </w:rPr>
      </w:pPr>
      <w:r w:rsidRPr="009739B9">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r w:rsidRPr="009739B9">
        <w:rPr>
          <w:rFonts w:eastAsia="Times New Roman" w:cs="Times New Roman"/>
          <w:sz w:val="24"/>
          <w:szCs w:val="24"/>
          <w:lang w:eastAsia="en-US"/>
        </w:rPr>
        <w:t>Dostawca zawiadomi Zamawiającego na piśmie o wprowadzeniu nowych cen.</w:t>
      </w:r>
      <w:bookmarkStart w:id="84" w:name="_Hlk159924104"/>
    </w:p>
    <w:p w14:paraId="6B752570" w14:textId="6B60C372" w:rsidR="00DA6ED7" w:rsidRPr="009739B9" w:rsidRDefault="00DA6ED7" w:rsidP="009A084D">
      <w:pPr>
        <w:widowControl w:val="0"/>
        <w:numPr>
          <w:ilvl w:val="0"/>
          <w:numId w:val="75"/>
        </w:numPr>
        <w:jc w:val="both"/>
        <w:rPr>
          <w:rFonts w:eastAsia="Times New Roman" w:cs="Times New Roman"/>
          <w:sz w:val="24"/>
          <w:szCs w:val="24"/>
          <w:lang w:eastAsia="en-US"/>
        </w:rPr>
      </w:pPr>
      <w:r w:rsidRPr="009739B9">
        <w:rPr>
          <w:rFonts w:eastAsia="Times New Roman" w:cs="Times New Roman"/>
          <w:sz w:val="24"/>
          <w:szCs w:val="24"/>
          <w:lang w:eastAsia="en-US"/>
        </w:rPr>
        <w:t>W przypadku gdy dostawa spełnia przesłanki do uznania transakcji dostawy zgodnie z art 13a ustawy o VAT za przemieszczanie towarów w procedurze magazynu t</w:t>
      </w:r>
      <w:r w:rsidR="009C6B67" w:rsidRPr="009739B9">
        <w:rPr>
          <w:rFonts w:eastAsia="Times New Roman" w:cs="Times New Roman"/>
          <w:sz w:val="24"/>
          <w:szCs w:val="24"/>
          <w:lang w:eastAsia="en-US"/>
        </w:rPr>
        <w:t>y</w:t>
      </w:r>
      <w:r w:rsidRPr="009739B9">
        <w:rPr>
          <w:rFonts w:eastAsia="Times New Roman" w:cs="Times New Roman"/>
          <w:sz w:val="24"/>
          <w:szCs w:val="24"/>
          <w:lang w:eastAsia="en-US"/>
        </w:rPr>
        <w:t xml:space="preserve">pu </w:t>
      </w:r>
      <w:proofErr w:type="spellStart"/>
      <w:r w:rsidRPr="009739B9">
        <w:rPr>
          <w:rFonts w:eastAsia="Times New Roman" w:cs="Times New Roman"/>
          <w:sz w:val="24"/>
          <w:szCs w:val="24"/>
          <w:lang w:eastAsia="en-US"/>
        </w:rPr>
        <w:t>call</w:t>
      </w:r>
      <w:proofErr w:type="spellEnd"/>
      <w:r w:rsidRPr="009739B9">
        <w:rPr>
          <w:rFonts w:eastAsia="Times New Roman" w:cs="Times New Roman"/>
          <w:sz w:val="24"/>
          <w:szCs w:val="24"/>
          <w:lang w:eastAsia="en-US"/>
        </w:rPr>
        <w:t xml:space="preserve">-off </w:t>
      </w:r>
      <w:proofErr w:type="spellStart"/>
      <w:r w:rsidRPr="009739B9">
        <w:rPr>
          <w:rFonts w:eastAsia="Times New Roman" w:cs="Times New Roman"/>
          <w:sz w:val="24"/>
          <w:szCs w:val="24"/>
          <w:lang w:eastAsia="en-US"/>
        </w:rPr>
        <w:t>stock</w:t>
      </w:r>
      <w:proofErr w:type="spellEnd"/>
      <w:r w:rsidRPr="009739B9">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r w:rsidR="00D26D40" w:rsidRPr="009739B9">
        <w:rPr>
          <w:rFonts w:eastAsia="Times New Roman" w:cs="Times New Roman"/>
          <w:sz w:val="24"/>
          <w:szCs w:val="24"/>
          <w:lang w:eastAsia="en-US"/>
        </w:rPr>
        <w:t xml:space="preserve"> </w:t>
      </w:r>
    </w:p>
    <w:p w14:paraId="6D49F3DB" w14:textId="77777777" w:rsidR="00DA6ED7" w:rsidRPr="009739B9" w:rsidRDefault="00DA6ED7" w:rsidP="009A084D">
      <w:pPr>
        <w:widowControl w:val="0"/>
        <w:ind w:left="360"/>
        <w:jc w:val="both"/>
        <w:rPr>
          <w:rFonts w:eastAsia="Times New Roman" w:cs="Times New Roman"/>
          <w:sz w:val="24"/>
          <w:szCs w:val="24"/>
          <w:lang w:eastAsia="en-US"/>
        </w:rPr>
      </w:pPr>
    </w:p>
    <w:bookmarkEnd w:id="84"/>
    <w:p w14:paraId="51B55219" w14:textId="77777777" w:rsidR="003614A3"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Warunki płatności</w:t>
      </w:r>
    </w:p>
    <w:p w14:paraId="7FF4991D" w14:textId="620A1FBA" w:rsidR="00115203" w:rsidRPr="009739B9" w:rsidRDefault="003614A3" w:rsidP="009A084D">
      <w:pPr>
        <w:widowControl w:val="0"/>
        <w:tabs>
          <w:tab w:val="left" w:pos="360"/>
        </w:tabs>
        <w:jc w:val="center"/>
        <w:rPr>
          <w:rFonts w:eastAsia="Times New Roman" w:cs="Times New Roman"/>
          <w:b/>
          <w:bCs/>
          <w:sz w:val="24"/>
          <w:szCs w:val="24"/>
        </w:rPr>
      </w:pPr>
      <w:r w:rsidRPr="009739B9">
        <w:rPr>
          <w:rFonts w:eastAsia="Times New Roman" w:cs="Times New Roman"/>
          <w:b/>
          <w:bCs/>
          <w:sz w:val="24"/>
          <w:szCs w:val="24"/>
        </w:rPr>
        <w:t xml:space="preserve">§ </w:t>
      </w:r>
      <w:r w:rsidR="00115203" w:rsidRPr="009739B9">
        <w:rPr>
          <w:rFonts w:eastAsia="Times New Roman" w:cs="Times New Roman"/>
          <w:b/>
          <w:bCs/>
          <w:sz w:val="24"/>
          <w:szCs w:val="24"/>
        </w:rPr>
        <w:t>5</w:t>
      </w:r>
      <w:bookmarkStart w:id="85" w:name="_Hlk159923473"/>
    </w:p>
    <w:p w14:paraId="395A35C9" w14:textId="3EA9B600" w:rsidR="00E21343" w:rsidRPr="009739B9" w:rsidRDefault="00115203" w:rsidP="009A084D">
      <w:pPr>
        <w:widowControl w:val="0"/>
        <w:numPr>
          <w:ilvl w:val="0"/>
          <w:numId w:val="66"/>
        </w:numPr>
        <w:tabs>
          <w:tab w:val="clear" w:pos="357"/>
          <w:tab w:val="left" w:pos="360"/>
        </w:tabs>
        <w:jc w:val="both"/>
        <w:rPr>
          <w:rFonts w:eastAsia="Calibri" w:cs="Times New Roman"/>
          <w:sz w:val="24"/>
          <w:szCs w:val="24"/>
          <w:lang w:eastAsia="pl-PL"/>
        </w:rPr>
      </w:pPr>
      <w:r w:rsidRPr="00040660">
        <w:rPr>
          <w:rFonts w:eastAsia="Calibri" w:cs="Times New Roman"/>
          <w:sz w:val="24"/>
          <w:szCs w:val="24"/>
          <w:lang w:eastAsia="pl-PL"/>
        </w:rPr>
        <w:t xml:space="preserve">Zamawiający zobowiązuje się dokonać zapłaty za </w:t>
      </w:r>
      <w:r w:rsidR="001D319F" w:rsidRPr="00040660">
        <w:rPr>
          <w:rFonts w:eastAsia="Calibri" w:cs="Times New Roman"/>
          <w:sz w:val="24"/>
          <w:szCs w:val="24"/>
          <w:lang w:eastAsia="pl-PL"/>
        </w:rPr>
        <w:t xml:space="preserve">realizację </w:t>
      </w:r>
      <w:r w:rsidRPr="00040660">
        <w:rPr>
          <w:rFonts w:eastAsia="Calibri" w:cs="Times New Roman"/>
          <w:sz w:val="24"/>
          <w:szCs w:val="24"/>
          <w:lang w:eastAsia="pl-PL"/>
        </w:rPr>
        <w:t>przedmiot</w:t>
      </w:r>
      <w:r w:rsidR="001D319F" w:rsidRPr="00040660">
        <w:rPr>
          <w:rFonts w:eastAsia="Calibri" w:cs="Times New Roman"/>
          <w:sz w:val="24"/>
          <w:szCs w:val="24"/>
          <w:lang w:eastAsia="pl-PL"/>
        </w:rPr>
        <w:t>u</w:t>
      </w:r>
      <w:r w:rsidRPr="00040660">
        <w:rPr>
          <w:rFonts w:eastAsia="Calibri" w:cs="Times New Roman"/>
          <w:sz w:val="24"/>
          <w:szCs w:val="24"/>
          <w:lang w:eastAsia="pl-PL"/>
        </w:rPr>
        <w:t xml:space="preserve"> umowy w terminie do </w:t>
      </w:r>
      <w:r w:rsidR="00892996" w:rsidRPr="00040660">
        <w:rPr>
          <w:rFonts w:eastAsia="Calibri" w:cs="Times New Roman"/>
          <w:b/>
          <w:bCs/>
          <w:sz w:val="24"/>
          <w:szCs w:val="24"/>
          <w:lang w:eastAsia="pl-PL"/>
        </w:rPr>
        <w:t>3</w:t>
      </w:r>
      <w:r w:rsidRPr="00040660">
        <w:rPr>
          <w:rFonts w:eastAsia="Calibri" w:cs="Times New Roman"/>
          <w:b/>
          <w:bCs/>
          <w:sz w:val="24"/>
          <w:szCs w:val="24"/>
          <w:lang w:eastAsia="pl-PL"/>
        </w:rPr>
        <w:t>0 dni</w:t>
      </w:r>
      <w:r w:rsidRPr="00040660">
        <w:rPr>
          <w:rFonts w:eastAsia="Calibri" w:cs="Times New Roman"/>
          <w:sz w:val="24"/>
          <w:szCs w:val="24"/>
          <w:lang w:eastAsia="pl-PL"/>
        </w:rPr>
        <w:t xml:space="preserve"> od daty otrzymania oryginału prawidłowo wystawionej faktury i po zrealizowaniu zamówienia w części dotyczącej dostawy oraz uruchomienia przedmiotu umowy wraz </w:t>
      </w:r>
      <w:r w:rsidRPr="00040660">
        <w:rPr>
          <w:rFonts w:eastAsia="Calibri" w:cs="Times New Roman"/>
          <w:sz w:val="24"/>
          <w:szCs w:val="24"/>
        </w:rPr>
        <w:t>z przeprowadzeniem pierwszego szkolenia</w:t>
      </w:r>
      <w:r w:rsidRPr="00040660">
        <w:rPr>
          <w:rFonts w:eastAsia="Calibri" w:cs="Times New Roman"/>
          <w:sz w:val="24"/>
          <w:szCs w:val="24"/>
          <w:lang w:eastAsia="pl-PL"/>
        </w:rPr>
        <w:t>, potwierdzonego przez upoważnionego pracownika</w:t>
      </w:r>
      <w:r w:rsidRPr="009739B9">
        <w:rPr>
          <w:rFonts w:eastAsia="Calibri" w:cs="Times New Roman"/>
          <w:sz w:val="24"/>
          <w:szCs w:val="24"/>
          <w:lang w:eastAsia="pl-PL"/>
        </w:rPr>
        <w:t xml:space="preserve"> Zamawiającego. Wpłata dokonana zostanie przelewem na rachunek bankowy Dostawcy nr </w:t>
      </w:r>
      <w:r w:rsidRPr="009739B9">
        <w:rPr>
          <w:rFonts w:eastAsia="Calibri" w:cs="Times New Roman"/>
          <w:sz w:val="24"/>
          <w:szCs w:val="24"/>
          <w:highlight w:val="lightGray"/>
          <w:lang w:eastAsia="pl-PL"/>
        </w:rPr>
        <w:t>………………………………………...</w:t>
      </w:r>
      <w:r w:rsidRPr="009739B9">
        <w:rPr>
          <w:rFonts w:eastAsia="Calibri" w:cs="Times New Roman"/>
          <w:sz w:val="24"/>
          <w:szCs w:val="24"/>
          <w:lang w:eastAsia="pl-PL"/>
        </w:rPr>
        <w:t>.</w:t>
      </w:r>
    </w:p>
    <w:p w14:paraId="0A9C2B9B" w14:textId="77777777" w:rsidR="00E21343" w:rsidRPr="009739B9" w:rsidRDefault="00115203" w:rsidP="009A084D">
      <w:pPr>
        <w:widowControl w:val="0"/>
        <w:ind w:left="357"/>
        <w:jc w:val="both"/>
        <w:rPr>
          <w:rFonts w:eastAsia="Calibri" w:cs="Times New Roman"/>
          <w:sz w:val="24"/>
          <w:szCs w:val="24"/>
          <w:lang w:eastAsia="pl-PL"/>
        </w:rPr>
      </w:pPr>
      <w:r w:rsidRPr="009739B9">
        <w:rPr>
          <w:rFonts w:eastAsia="Calibri" w:cs="Times New Roman"/>
          <w:sz w:val="24"/>
          <w:szCs w:val="24"/>
          <w:lang w:eastAsia="pl-PL"/>
        </w:rPr>
        <w:t>W przypadku ewentualnej zmiany rachunku bankowego Dostawca sporządzi stosowny aneks i dostarczy go Zamawiającemu.</w:t>
      </w:r>
    </w:p>
    <w:p w14:paraId="676C6E3C" w14:textId="604A151F" w:rsidR="006C6F00" w:rsidRPr="009739B9" w:rsidRDefault="00115203" w:rsidP="009A084D">
      <w:pPr>
        <w:widowControl w:val="0"/>
        <w:numPr>
          <w:ilvl w:val="0"/>
          <w:numId w:val="66"/>
        </w:numPr>
        <w:tabs>
          <w:tab w:val="clear" w:pos="357"/>
          <w:tab w:val="left" w:pos="360"/>
        </w:tabs>
        <w:jc w:val="both"/>
        <w:rPr>
          <w:rFonts w:eastAsia="Calibri" w:cs="Times New Roman"/>
          <w:sz w:val="24"/>
          <w:szCs w:val="24"/>
          <w:lang w:eastAsia="pl-PL"/>
        </w:rPr>
      </w:pPr>
      <w:r w:rsidRPr="009739B9">
        <w:rPr>
          <w:rFonts w:eastAsia="Calibri" w:cs="Times New Roman"/>
          <w:sz w:val="24"/>
          <w:szCs w:val="24"/>
          <w:lang w:eastAsia="pl-PL"/>
        </w:rPr>
        <w:t xml:space="preserve">Dostawca zobowiązany jest do wystawienia faktury nie wcześniej niż w dniu podpisania przez Strony </w:t>
      </w:r>
      <w:r w:rsidR="009C6B67" w:rsidRPr="009739B9">
        <w:rPr>
          <w:rFonts w:eastAsia="Calibri" w:cs="Times New Roman"/>
          <w:sz w:val="24"/>
          <w:szCs w:val="24"/>
          <w:lang w:eastAsia="pl-PL"/>
        </w:rPr>
        <w:lastRenderedPageBreak/>
        <w:t xml:space="preserve">końcowego </w:t>
      </w:r>
      <w:r w:rsidRPr="009739B9">
        <w:rPr>
          <w:rFonts w:eastAsia="Calibri" w:cs="Times New Roman"/>
          <w:sz w:val="24"/>
          <w:szCs w:val="24"/>
          <w:lang w:eastAsia="pl-PL"/>
        </w:rPr>
        <w:t>protokołu</w:t>
      </w:r>
      <w:r w:rsidR="00033226" w:rsidRPr="009739B9">
        <w:rPr>
          <w:rFonts w:eastAsia="Calibri" w:cs="Times New Roman"/>
          <w:sz w:val="24"/>
          <w:szCs w:val="24"/>
          <w:lang w:eastAsia="pl-PL"/>
        </w:rPr>
        <w:t xml:space="preserve"> odbioru</w:t>
      </w:r>
      <w:r w:rsidRPr="009739B9">
        <w:rPr>
          <w:rFonts w:eastAsia="Calibri" w:cs="Times New Roman"/>
          <w:sz w:val="24"/>
          <w:szCs w:val="24"/>
          <w:lang w:eastAsia="pl-PL"/>
        </w:rPr>
        <w:t xml:space="preserve"> o</w:t>
      </w:r>
      <w:r w:rsidR="006C6F00" w:rsidRPr="009739B9">
        <w:rPr>
          <w:rFonts w:eastAsia="Calibri" w:cs="Times New Roman"/>
          <w:sz w:val="24"/>
          <w:szCs w:val="24"/>
          <w:lang w:eastAsia="pl-PL"/>
        </w:rPr>
        <w:t xml:space="preserve">raz protokołu potwierdzającego przeprowadzenie </w:t>
      </w:r>
      <w:r w:rsidR="00E21343" w:rsidRPr="009739B9">
        <w:rPr>
          <w:rFonts w:eastAsia="Calibri" w:cs="Times New Roman"/>
          <w:sz w:val="24"/>
          <w:szCs w:val="24"/>
          <w:lang w:eastAsia="pl-PL"/>
        </w:rPr>
        <w:t xml:space="preserve">pierwszego </w:t>
      </w:r>
      <w:r w:rsidR="006C6F00" w:rsidRPr="009739B9">
        <w:rPr>
          <w:rFonts w:eastAsia="Calibri" w:cs="Times New Roman"/>
          <w:sz w:val="24"/>
          <w:szCs w:val="24"/>
          <w:lang w:eastAsia="pl-PL"/>
        </w:rPr>
        <w:t>szkolenia</w:t>
      </w:r>
      <w:r w:rsidR="00E21343" w:rsidRPr="009739B9">
        <w:rPr>
          <w:rFonts w:eastAsia="Calibri" w:cs="Times New Roman"/>
          <w:sz w:val="24"/>
          <w:szCs w:val="24"/>
          <w:lang w:eastAsia="pl-PL"/>
        </w:rPr>
        <w:t>.</w:t>
      </w:r>
    </w:p>
    <w:p w14:paraId="44443F0F" w14:textId="77777777" w:rsidR="00115203" w:rsidRPr="009739B9" w:rsidRDefault="00115203" w:rsidP="009A084D">
      <w:pPr>
        <w:widowControl w:val="0"/>
        <w:numPr>
          <w:ilvl w:val="0"/>
          <w:numId w:val="66"/>
        </w:numPr>
        <w:jc w:val="both"/>
        <w:rPr>
          <w:rFonts w:eastAsia="Calibri" w:cs="Times New Roman"/>
          <w:sz w:val="24"/>
          <w:szCs w:val="24"/>
          <w:lang w:eastAsia="pl-PL"/>
        </w:rPr>
      </w:pPr>
      <w:r w:rsidRPr="009739B9">
        <w:rPr>
          <w:rFonts w:eastAsia="Calibri" w:cs="Times New Roman"/>
          <w:sz w:val="24"/>
          <w:szCs w:val="24"/>
          <w:lang w:eastAsia="pl-PL"/>
        </w:rPr>
        <w:t>Dostawca ma obowiązek wystawić fakturę korygującą w terminie 2 dni roboczych, licząc od dnia zgłoszenia niezgodności.</w:t>
      </w:r>
    </w:p>
    <w:p w14:paraId="726ED6A8" w14:textId="77ADE5D7" w:rsidR="00033226" w:rsidRPr="009739B9" w:rsidRDefault="00033226" w:rsidP="009A084D">
      <w:pPr>
        <w:widowControl w:val="0"/>
        <w:numPr>
          <w:ilvl w:val="0"/>
          <w:numId w:val="66"/>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Warunkiem zapłaty należnego wynagrodzenia za przedmiot umowy jest potwierdzenie usunięcia przez </w:t>
      </w:r>
      <w:r w:rsidR="00523D9E" w:rsidRPr="009739B9">
        <w:rPr>
          <w:rFonts w:eastAsia="Times New Roman" w:cs="Times New Roman"/>
          <w:sz w:val="24"/>
          <w:szCs w:val="24"/>
          <w:lang w:eastAsia="en-US"/>
        </w:rPr>
        <w:t>Dostaw</w:t>
      </w:r>
      <w:r w:rsidRPr="009739B9">
        <w:rPr>
          <w:rFonts w:eastAsia="Times New Roman" w:cs="Times New Roman"/>
          <w:sz w:val="24"/>
          <w:szCs w:val="24"/>
          <w:lang w:eastAsia="en-US"/>
        </w:rPr>
        <w:t>cę wszystkich usterek o nieistotnym charakterze, które nie warunkowały odmowy podpisania protokoł</w:t>
      </w:r>
      <w:r w:rsidR="001D319F" w:rsidRPr="009739B9">
        <w:rPr>
          <w:rFonts w:eastAsia="Times New Roman" w:cs="Times New Roman"/>
          <w:sz w:val="24"/>
          <w:szCs w:val="24"/>
          <w:lang w:eastAsia="en-US"/>
        </w:rPr>
        <w:t>u</w:t>
      </w:r>
      <w:r w:rsidRPr="009739B9">
        <w:rPr>
          <w:rFonts w:eastAsia="Times New Roman" w:cs="Times New Roman"/>
          <w:sz w:val="24"/>
          <w:szCs w:val="24"/>
          <w:lang w:eastAsia="en-US"/>
        </w:rPr>
        <w:t xml:space="preserve"> odbioru</w:t>
      </w:r>
      <w:r w:rsidR="001D319F" w:rsidRPr="009739B9">
        <w:rPr>
          <w:rFonts w:eastAsia="Times New Roman" w:cs="Times New Roman"/>
          <w:sz w:val="24"/>
          <w:szCs w:val="24"/>
          <w:lang w:eastAsia="en-US"/>
        </w:rPr>
        <w:t xml:space="preserve"> końcowego</w:t>
      </w:r>
      <w:r w:rsidRPr="009739B9">
        <w:rPr>
          <w:rFonts w:eastAsia="Times New Roman" w:cs="Times New Roman"/>
          <w:sz w:val="24"/>
          <w:szCs w:val="24"/>
          <w:lang w:eastAsia="en-US"/>
        </w:rPr>
        <w:t xml:space="preserve">.  </w:t>
      </w:r>
    </w:p>
    <w:p w14:paraId="09340163" w14:textId="25F2E603" w:rsidR="00115203" w:rsidRPr="009739B9" w:rsidRDefault="00115203" w:rsidP="009A084D">
      <w:pPr>
        <w:widowControl w:val="0"/>
        <w:numPr>
          <w:ilvl w:val="0"/>
          <w:numId w:val="66"/>
        </w:numPr>
        <w:tabs>
          <w:tab w:val="clear" w:pos="357"/>
          <w:tab w:val="left" w:pos="360"/>
        </w:tabs>
        <w:jc w:val="both"/>
        <w:rPr>
          <w:rFonts w:eastAsia="Calibri" w:cs="Times New Roman"/>
          <w:sz w:val="24"/>
          <w:szCs w:val="24"/>
          <w:lang w:eastAsia="pl-PL"/>
        </w:rPr>
      </w:pPr>
      <w:r w:rsidRPr="009739B9">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86" w:name="_Hlk51742710"/>
      <w:bookmarkEnd w:id="86"/>
    </w:p>
    <w:p w14:paraId="2B25EBC3" w14:textId="77777777" w:rsidR="00115203" w:rsidRPr="009739B9" w:rsidRDefault="00115203" w:rsidP="009A084D">
      <w:pPr>
        <w:widowControl w:val="0"/>
        <w:numPr>
          <w:ilvl w:val="0"/>
          <w:numId w:val="66"/>
        </w:numPr>
        <w:tabs>
          <w:tab w:val="clear" w:pos="357"/>
          <w:tab w:val="left" w:pos="360"/>
        </w:tabs>
        <w:jc w:val="both"/>
        <w:rPr>
          <w:rFonts w:eastAsia="Calibri" w:cs="Times New Roman"/>
          <w:sz w:val="24"/>
          <w:szCs w:val="24"/>
          <w:lang w:eastAsia="pl-PL"/>
        </w:rPr>
      </w:pPr>
      <w:r w:rsidRPr="009739B9">
        <w:rPr>
          <w:rFonts w:eastAsia="Calibri" w:cs="Times New Roman"/>
          <w:sz w:val="24"/>
          <w:szCs w:val="24"/>
          <w:lang w:eastAsia="pl-PL"/>
        </w:rPr>
        <w:t xml:space="preserve">Zamawiający dopuszcza przesłanie faktury na adres email: </w:t>
      </w:r>
      <w:hyperlink r:id="rId80" w:history="1">
        <w:r w:rsidRPr="009739B9">
          <w:rPr>
            <w:rStyle w:val="Hipercze"/>
            <w:rFonts w:eastAsia="Calibri" w:cs="Times New Roman"/>
            <w:sz w:val="24"/>
            <w:szCs w:val="24"/>
            <w:lang w:eastAsia="pl-PL"/>
          </w:rPr>
          <w:t>faktury@dietl.krakow.pl</w:t>
        </w:r>
      </w:hyperlink>
      <w:r w:rsidRPr="009739B9">
        <w:rPr>
          <w:rFonts w:eastAsia="Calibri" w:cs="Times New Roman"/>
          <w:sz w:val="24"/>
          <w:szCs w:val="24"/>
          <w:lang w:eastAsia="pl-PL"/>
        </w:rPr>
        <w:t xml:space="preserve"> jak i za pośrednictwem Platformy Elektronicznego Fakturowania (PEF). </w:t>
      </w:r>
    </w:p>
    <w:p w14:paraId="0DA32CD0" w14:textId="77777777" w:rsidR="001D319F" w:rsidRPr="009739B9" w:rsidRDefault="001D319F" w:rsidP="001D319F">
      <w:pPr>
        <w:widowControl w:val="0"/>
        <w:numPr>
          <w:ilvl w:val="0"/>
          <w:numId w:val="66"/>
        </w:numPr>
        <w:tabs>
          <w:tab w:val="clear" w:pos="357"/>
          <w:tab w:val="left" w:pos="360"/>
        </w:tabs>
        <w:jc w:val="both"/>
        <w:rPr>
          <w:rFonts w:eastAsia="Calibri" w:cs="Times New Roman"/>
          <w:sz w:val="24"/>
          <w:szCs w:val="24"/>
          <w:lang w:eastAsia="pl-PL"/>
        </w:rPr>
      </w:pPr>
      <w:r w:rsidRPr="009739B9">
        <w:rPr>
          <w:rFonts w:eastAsia="Times New Roman" w:cs="Times New Roman"/>
          <w:sz w:val="24"/>
          <w:szCs w:val="24"/>
        </w:rPr>
        <w:t>Ceny na fakturze będą z wyszczególnionym podatkiem VAT (cena jednostkowa netto, stawka podatku VAT, wartość netto, wartość brutto, wartość VAT).</w:t>
      </w:r>
    </w:p>
    <w:p w14:paraId="6F404233" w14:textId="77777777" w:rsidR="00115203" w:rsidRPr="009739B9" w:rsidRDefault="00115203" w:rsidP="009A084D">
      <w:pPr>
        <w:widowControl w:val="0"/>
        <w:numPr>
          <w:ilvl w:val="0"/>
          <w:numId w:val="66"/>
        </w:numPr>
        <w:jc w:val="both"/>
        <w:rPr>
          <w:rFonts w:eastAsia="Calibri" w:cs="Times New Roman"/>
          <w:sz w:val="24"/>
          <w:szCs w:val="24"/>
          <w:lang w:eastAsia="pl-PL"/>
        </w:rPr>
      </w:pPr>
      <w:r w:rsidRPr="009739B9">
        <w:rPr>
          <w:rFonts w:eastAsia="Calibri" w:cs="Times New Roman"/>
          <w:sz w:val="24"/>
          <w:szCs w:val="24"/>
          <w:lang w:eastAsia="pl-PL"/>
        </w:rPr>
        <w:t>Za termin dokonania zapłaty przyjmuje się datę obciążenia rachunku bankowego Zamawiającego.</w:t>
      </w:r>
    </w:p>
    <w:p w14:paraId="0F38A327" w14:textId="77777777" w:rsidR="00115203" w:rsidRPr="009739B9" w:rsidRDefault="00115203" w:rsidP="009A084D">
      <w:pPr>
        <w:widowControl w:val="0"/>
        <w:numPr>
          <w:ilvl w:val="0"/>
          <w:numId w:val="66"/>
        </w:numPr>
        <w:jc w:val="both"/>
        <w:rPr>
          <w:rFonts w:eastAsia="Calibri" w:cs="Times New Roman"/>
          <w:sz w:val="24"/>
          <w:szCs w:val="24"/>
          <w:lang w:eastAsia="pl-PL"/>
        </w:rPr>
      </w:pPr>
      <w:r w:rsidRPr="009739B9">
        <w:rPr>
          <w:rFonts w:eastAsia="Calibri" w:cs="Times New Roman"/>
          <w:sz w:val="24"/>
          <w:szCs w:val="24"/>
          <w:lang w:eastAsia="pl-PL"/>
        </w:rPr>
        <w:t>Do ewentualnych opóźnień w zapłacie zastosowanie ma ustawa z dnia 8.03.2013 r. o przeciwdziałaniu nadmiernym opóźnieniom w transakcjach handlowych.</w:t>
      </w:r>
    </w:p>
    <w:p w14:paraId="0AD7D621" w14:textId="77777777" w:rsidR="00115203" w:rsidRPr="00040660" w:rsidRDefault="00115203" w:rsidP="009A084D">
      <w:pPr>
        <w:widowControl w:val="0"/>
        <w:numPr>
          <w:ilvl w:val="0"/>
          <w:numId w:val="66"/>
        </w:numPr>
        <w:jc w:val="both"/>
        <w:rPr>
          <w:rFonts w:eastAsia="Calibri" w:cs="Times New Roman"/>
          <w:sz w:val="24"/>
          <w:szCs w:val="24"/>
          <w:lang w:eastAsia="pl-PL"/>
        </w:rPr>
      </w:pPr>
      <w:r w:rsidRPr="00040660">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D879461" w14:textId="30286047" w:rsidR="00487384" w:rsidRPr="00040660" w:rsidRDefault="00487384" w:rsidP="009A084D">
      <w:pPr>
        <w:widowControl w:val="0"/>
        <w:numPr>
          <w:ilvl w:val="0"/>
          <w:numId w:val="66"/>
        </w:numPr>
        <w:jc w:val="both"/>
        <w:rPr>
          <w:rFonts w:eastAsia="Calibri" w:cs="Times New Roman"/>
          <w:sz w:val="24"/>
          <w:szCs w:val="24"/>
          <w:lang w:eastAsia="pl-PL"/>
        </w:rPr>
      </w:pPr>
      <w:r w:rsidRPr="00040660">
        <w:rPr>
          <w:rFonts w:eastAsia="Calibri" w:cs="Times New Roman"/>
          <w:sz w:val="24"/>
          <w:szCs w:val="24"/>
          <w:lang w:eastAsia="pl-PL"/>
        </w:rPr>
        <w:t>Dostawca zobowiązuje się przedstawić Zamawiającemu wraz z fakturą szczegółowy wykaz wyposażenia wraz z wynagrodzeniem netto i brutto z tytułu zakupu przez Zamawiającego wyposażenia i odrębnych środków trwałych (wartość środka trwałego wraz z niezbędnymi danymi do wprowadzenia do ewidencji środków trwałych).</w:t>
      </w:r>
    </w:p>
    <w:p w14:paraId="3D29E02B" w14:textId="77777777" w:rsidR="003461C5" w:rsidRPr="009739B9" w:rsidRDefault="003461C5" w:rsidP="009A084D">
      <w:pPr>
        <w:widowControl w:val="0"/>
        <w:tabs>
          <w:tab w:val="left" w:pos="360"/>
        </w:tabs>
        <w:rPr>
          <w:rFonts w:eastAsia="Times New Roman" w:cs="Times New Roman"/>
          <w:b/>
          <w:sz w:val="24"/>
          <w:szCs w:val="24"/>
        </w:rPr>
      </w:pPr>
      <w:bookmarkStart w:id="87" w:name="_Hlk159925457"/>
      <w:bookmarkEnd w:id="85"/>
    </w:p>
    <w:p w14:paraId="4E6E2617" w14:textId="239DF5E2" w:rsidR="00115203" w:rsidRPr="009739B9" w:rsidRDefault="00115203" w:rsidP="009A084D">
      <w:pPr>
        <w:widowControl w:val="0"/>
        <w:tabs>
          <w:tab w:val="left" w:pos="360"/>
        </w:tabs>
        <w:jc w:val="center"/>
        <w:rPr>
          <w:rFonts w:eastAsia="Times New Roman" w:cs="Times New Roman"/>
          <w:b/>
          <w:sz w:val="24"/>
          <w:szCs w:val="24"/>
        </w:rPr>
      </w:pPr>
      <w:r w:rsidRPr="009739B9">
        <w:rPr>
          <w:rFonts w:eastAsia="Times New Roman" w:cs="Times New Roman"/>
          <w:b/>
          <w:sz w:val="24"/>
          <w:szCs w:val="24"/>
        </w:rPr>
        <w:t>Serwis gwarancyjny i pogwarancyjny</w:t>
      </w:r>
    </w:p>
    <w:p w14:paraId="72B80C8E" w14:textId="77777777" w:rsidR="00115203" w:rsidRPr="009739B9" w:rsidRDefault="00115203" w:rsidP="009A084D">
      <w:pPr>
        <w:widowControl w:val="0"/>
        <w:tabs>
          <w:tab w:val="left" w:pos="360"/>
        </w:tabs>
        <w:jc w:val="center"/>
        <w:rPr>
          <w:rFonts w:eastAsia="Times New Roman" w:cs="Times New Roman"/>
          <w:b/>
          <w:sz w:val="24"/>
          <w:szCs w:val="24"/>
        </w:rPr>
      </w:pPr>
      <w:r w:rsidRPr="009739B9">
        <w:rPr>
          <w:rFonts w:eastAsia="Times New Roman" w:cs="Times New Roman"/>
          <w:b/>
          <w:sz w:val="24"/>
          <w:szCs w:val="24"/>
        </w:rPr>
        <w:t>§ 6</w:t>
      </w:r>
    </w:p>
    <w:p w14:paraId="086EBCCC" w14:textId="130F1B75" w:rsidR="00F322BD" w:rsidRPr="009739B9" w:rsidRDefault="00115203" w:rsidP="009A084D">
      <w:pPr>
        <w:widowControl w:val="0"/>
        <w:numPr>
          <w:ilvl w:val="0"/>
          <w:numId w:val="76"/>
        </w:numPr>
        <w:tabs>
          <w:tab w:val="left" w:pos="360"/>
        </w:tabs>
        <w:jc w:val="both"/>
        <w:rPr>
          <w:rFonts w:eastAsia="Times New Roman" w:cs="Times New Roman"/>
          <w:sz w:val="24"/>
          <w:szCs w:val="24"/>
        </w:rPr>
      </w:pPr>
      <w:r w:rsidRPr="009739B9">
        <w:rPr>
          <w:rFonts w:eastAsia="Times New Roman" w:cs="Times New Roman"/>
          <w:sz w:val="24"/>
          <w:szCs w:val="24"/>
        </w:rPr>
        <w:t>Dostawca udziela Zamawiającemu gwarancji</w:t>
      </w:r>
      <w:r w:rsidR="008005EB" w:rsidRPr="009739B9">
        <w:rPr>
          <w:rFonts w:eastAsia="Times New Roman" w:cs="Times New Roman"/>
          <w:sz w:val="24"/>
          <w:szCs w:val="24"/>
        </w:rPr>
        <w:t>,</w:t>
      </w:r>
      <w:r w:rsidRPr="009739B9">
        <w:rPr>
          <w:rFonts w:eastAsia="Times New Roman" w:cs="Times New Roman"/>
          <w:sz w:val="24"/>
          <w:szCs w:val="24"/>
        </w:rPr>
        <w:t xml:space="preserve"> </w:t>
      </w:r>
      <w:r w:rsidR="00384B58" w:rsidRPr="009739B9">
        <w:rPr>
          <w:rFonts w:eastAsia="Times New Roman" w:cs="Times New Roman"/>
          <w:sz w:val="24"/>
          <w:szCs w:val="24"/>
        </w:rPr>
        <w:t xml:space="preserve">zgodnie z załącznikiem nr 1 do niniejszej umowy </w:t>
      </w:r>
      <w:r w:rsidRPr="009739B9">
        <w:rPr>
          <w:rFonts w:eastAsia="Times New Roman" w:cs="Times New Roman"/>
          <w:sz w:val="24"/>
          <w:szCs w:val="24"/>
        </w:rPr>
        <w:t xml:space="preserve">od dnia podpisania protokołu </w:t>
      </w:r>
      <w:r w:rsidR="009D3FA9" w:rsidRPr="009739B9">
        <w:rPr>
          <w:rFonts w:eastAsia="Times New Roman" w:cs="Times New Roman"/>
          <w:sz w:val="24"/>
          <w:szCs w:val="24"/>
        </w:rPr>
        <w:t>odbioru</w:t>
      </w:r>
      <w:r w:rsidRPr="009739B9">
        <w:rPr>
          <w:rFonts w:eastAsia="Times New Roman" w:cs="Times New Roman"/>
          <w:sz w:val="24"/>
          <w:szCs w:val="24"/>
        </w:rPr>
        <w:t xml:space="preserve"> </w:t>
      </w:r>
      <w:r w:rsidR="00E21343" w:rsidRPr="009739B9">
        <w:rPr>
          <w:rFonts w:eastAsia="Times New Roman" w:cs="Times New Roman"/>
          <w:sz w:val="24"/>
          <w:szCs w:val="24"/>
        </w:rPr>
        <w:t>końcowego</w:t>
      </w:r>
      <w:r w:rsidRPr="009739B9">
        <w:rPr>
          <w:rFonts w:eastAsia="Times New Roman" w:cs="Times New Roman"/>
          <w:sz w:val="24"/>
          <w:szCs w:val="24"/>
        </w:rPr>
        <w:t>, na warunkach określonych szczegółowo w niniejszej umowie oraz w dokumencie gwarancyjnym. W razie sprzeczności pomiędzy dokumentem gwarancyjnym, a niniejszą umową rozstrzygające znaczenie ma umowa.</w:t>
      </w:r>
    </w:p>
    <w:p w14:paraId="72F6C007" w14:textId="77777777" w:rsidR="00115203" w:rsidRPr="009739B9" w:rsidRDefault="00115203" w:rsidP="009A084D">
      <w:pPr>
        <w:widowControl w:val="0"/>
        <w:numPr>
          <w:ilvl w:val="0"/>
          <w:numId w:val="76"/>
        </w:numPr>
        <w:tabs>
          <w:tab w:val="left" w:pos="360"/>
        </w:tabs>
        <w:ind w:hanging="357"/>
        <w:jc w:val="both"/>
        <w:rPr>
          <w:rFonts w:eastAsia="Times New Roman" w:cs="Times New Roman"/>
          <w:strike/>
          <w:sz w:val="24"/>
          <w:szCs w:val="24"/>
        </w:rPr>
      </w:pPr>
      <w:r w:rsidRPr="009739B9">
        <w:rPr>
          <w:rFonts w:eastAsia="Times New Roman" w:cs="Times New Roman"/>
          <w:sz w:val="24"/>
          <w:szCs w:val="24"/>
        </w:rPr>
        <w:t xml:space="preserve">W okresie gwarancji Dostawca zobowiązuje się do: </w:t>
      </w:r>
    </w:p>
    <w:p w14:paraId="30520ED9" w14:textId="12A00931" w:rsidR="00494CF3" w:rsidRPr="009739B9" w:rsidRDefault="00FC468B" w:rsidP="009A084D">
      <w:pPr>
        <w:widowControl w:val="0"/>
        <w:numPr>
          <w:ilvl w:val="0"/>
          <w:numId w:val="77"/>
        </w:numPr>
        <w:ind w:hanging="357"/>
        <w:jc w:val="both"/>
        <w:rPr>
          <w:rFonts w:eastAsia="Times New Roman" w:cs="Times New Roman"/>
          <w:sz w:val="24"/>
          <w:szCs w:val="24"/>
        </w:rPr>
      </w:pPr>
      <w:r w:rsidRPr="009739B9">
        <w:rPr>
          <w:rFonts w:eastAsia="Times New Roman" w:cs="Times New Roman"/>
          <w:sz w:val="24"/>
          <w:szCs w:val="24"/>
        </w:rPr>
        <w:t xml:space="preserve">przestrzegania </w:t>
      </w:r>
      <w:r w:rsidR="00B94B80" w:rsidRPr="009739B9">
        <w:rPr>
          <w:rFonts w:eastAsia="Times New Roman" w:cs="Times New Roman"/>
          <w:sz w:val="24"/>
          <w:szCs w:val="24"/>
        </w:rPr>
        <w:t>c</w:t>
      </w:r>
      <w:r w:rsidR="008C4D9F" w:rsidRPr="009739B9">
        <w:rPr>
          <w:rFonts w:eastAsia="Times New Roman" w:cs="Times New Roman"/>
          <w:sz w:val="24"/>
          <w:szCs w:val="24"/>
        </w:rPr>
        <w:t>zas</w:t>
      </w:r>
      <w:r w:rsidR="00B94B80" w:rsidRPr="009739B9">
        <w:rPr>
          <w:rFonts w:eastAsia="Times New Roman" w:cs="Times New Roman"/>
          <w:sz w:val="24"/>
          <w:szCs w:val="24"/>
        </w:rPr>
        <w:t>u</w:t>
      </w:r>
      <w:r w:rsidR="008C4D9F" w:rsidRPr="009739B9">
        <w:rPr>
          <w:rFonts w:eastAsia="Times New Roman" w:cs="Times New Roman"/>
          <w:sz w:val="24"/>
          <w:szCs w:val="24"/>
        </w:rPr>
        <w:t xml:space="preserve"> reakcji na zgłoszenie awarii/usterki</w:t>
      </w:r>
      <w:r w:rsidR="00494CF3" w:rsidRPr="009739B9">
        <w:rPr>
          <w:rFonts w:eastAsia="Times New Roman" w:cs="Times New Roman"/>
          <w:sz w:val="24"/>
          <w:szCs w:val="24"/>
        </w:rPr>
        <w:t>:</w:t>
      </w:r>
    </w:p>
    <w:p w14:paraId="7A4F7DBB" w14:textId="36BBE0F6" w:rsidR="00494CF3" w:rsidRPr="009739B9" w:rsidRDefault="00494CF3" w:rsidP="009A084D">
      <w:pPr>
        <w:pStyle w:val="Akapitzlist"/>
        <w:widowControl w:val="0"/>
        <w:numPr>
          <w:ilvl w:val="0"/>
          <w:numId w:val="120"/>
        </w:numPr>
        <w:suppressAutoHyphens/>
        <w:spacing w:after="0" w:line="240" w:lineRule="auto"/>
        <w:ind w:hanging="357"/>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rPr>
        <w:t>do 24 godzin od zgłoszenia – weryfikacja zgłoszonej awarii/usterki</w:t>
      </w:r>
      <w:r w:rsidR="00384B58" w:rsidRPr="009739B9">
        <w:rPr>
          <w:rFonts w:ascii="Times New Roman" w:eastAsia="Times New Roman" w:hAnsi="Times New Roman" w:cs="Times New Roman"/>
          <w:sz w:val="24"/>
          <w:szCs w:val="24"/>
        </w:rPr>
        <w:t>,</w:t>
      </w:r>
    </w:p>
    <w:p w14:paraId="25A55DF8" w14:textId="70EE6834" w:rsidR="00B94B80" w:rsidRPr="009739B9" w:rsidRDefault="00B94B80" w:rsidP="009A084D">
      <w:pPr>
        <w:pStyle w:val="Akapitzlist"/>
        <w:widowControl w:val="0"/>
        <w:numPr>
          <w:ilvl w:val="0"/>
          <w:numId w:val="120"/>
        </w:numPr>
        <w:suppressAutoHyphens/>
        <w:spacing w:after="0" w:line="240" w:lineRule="auto"/>
        <w:ind w:hanging="357"/>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rPr>
        <w:t xml:space="preserve">do 48 godzin liczonych od weryfikacji zgłoszenia </w:t>
      </w:r>
      <w:r w:rsidR="00DC7398" w:rsidRPr="009739B9">
        <w:rPr>
          <w:rFonts w:ascii="Times New Roman" w:eastAsia="Times New Roman" w:hAnsi="Times New Roman" w:cs="Times New Roman"/>
          <w:sz w:val="24"/>
          <w:szCs w:val="24"/>
        </w:rPr>
        <w:t xml:space="preserve">(lub upływu terminu na weryfikację zgłoszenia) </w:t>
      </w:r>
      <w:r w:rsidRPr="009739B9">
        <w:rPr>
          <w:rFonts w:ascii="Times New Roman" w:eastAsia="Times New Roman" w:hAnsi="Times New Roman" w:cs="Times New Roman"/>
          <w:sz w:val="24"/>
          <w:szCs w:val="24"/>
        </w:rPr>
        <w:t xml:space="preserve">- reakcja serwisu tzn. przyjęcie zgłoszenie/podjęcie naprawy. Jako „reakcja serwisu” rozumie się obecność uprawnionej osoby przy uszkodzonym sprzęcie lub </w:t>
      </w:r>
      <w:r w:rsidR="00DC7398" w:rsidRPr="009739B9">
        <w:rPr>
          <w:rFonts w:ascii="Times New Roman" w:eastAsia="Times New Roman" w:hAnsi="Times New Roman" w:cs="Times New Roman"/>
          <w:sz w:val="24"/>
          <w:szCs w:val="24"/>
        </w:rPr>
        <w:t xml:space="preserve">przystąpienie do </w:t>
      </w:r>
      <w:r w:rsidRPr="009739B9">
        <w:rPr>
          <w:rFonts w:ascii="Times New Roman" w:eastAsia="Times New Roman" w:hAnsi="Times New Roman" w:cs="Times New Roman"/>
          <w:sz w:val="24"/>
          <w:szCs w:val="24"/>
        </w:rPr>
        <w:t>zdalne</w:t>
      </w:r>
      <w:r w:rsidR="00DC7398" w:rsidRPr="009739B9">
        <w:rPr>
          <w:rFonts w:ascii="Times New Roman" w:eastAsia="Times New Roman" w:hAnsi="Times New Roman" w:cs="Times New Roman"/>
          <w:sz w:val="24"/>
          <w:szCs w:val="24"/>
        </w:rPr>
        <w:t>go</w:t>
      </w:r>
      <w:r w:rsidRPr="009739B9">
        <w:rPr>
          <w:rFonts w:ascii="Times New Roman" w:eastAsia="Times New Roman" w:hAnsi="Times New Roman" w:cs="Times New Roman"/>
          <w:sz w:val="24"/>
          <w:szCs w:val="24"/>
        </w:rPr>
        <w:t xml:space="preserve"> usunięci</w:t>
      </w:r>
      <w:r w:rsidR="00DC7398" w:rsidRPr="009739B9">
        <w:rPr>
          <w:rFonts w:ascii="Times New Roman" w:eastAsia="Times New Roman" w:hAnsi="Times New Roman" w:cs="Times New Roman"/>
          <w:sz w:val="24"/>
          <w:szCs w:val="24"/>
        </w:rPr>
        <w:t>a</w:t>
      </w:r>
      <w:r w:rsidRPr="009739B9">
        <w:rPr>
          <w:rFonts w:ascii="Times New Roman" w:eastAsia="Times New Roman" w:hAnsi="Times New Roman" w:cs="Times New Roman"/>
          <w:sz w:val="24"/>
          <w:szCs w:val="24"/>
        </w:rPr>
        <w:t xml:space="preserve"> awarii/usterki.</w:t>
      </w:r>
    </w:p>
    <w:p w14:paraId="07FDBD1E" w14:textId="4C3663E9" w:rsidR="008005EB" w:rsidRPr="009739B9" w:rsidRDefault="00E3743B" w:rsidP="009A084D">
      <w:pPr>
        <w:widowControl w:val="0"/>
        <w:numPr>
          <w:ilvl w:val="0"/>
          <w:numId w:val="77"/>
        </w:numPr>
        <w:ind w:hanging="357"/>
        <w:jc w:val="both"/>
        <w:rPr>
          <w:rFonts w:eastAsia="Times New Roman" w:cs="Times New Roman"/>
          <w:sz w:val="24"/>
          <w:szCs w:val="24"/>
        </w:rPr>
      </w:pPr>
      <w:bookmarkStart w:id="88" w:name="_Hlk167367610"/>
      <w:r w:rsidRPr="009739B9">
        <w:rPr>
          <w:rFonts w:eastAsia="Times New Roman" w:cs="Times New Roman"/>
          <w:sz w:val="24"/>
          <w:szCs w:val="24"/>
        </w:rPr>
        <w:t xml:space="preserve">dokonania naprawy przedmiotu umowy w ciągu </w:t>
      </w:r>
      <w:r w:rsidR="008005EB" w:rsidRPr="009739B9">
        <w:rPr>
          <w:rFonts w:eastAsia="Times New Roman" w:cs="Times New Roman"/>
          <w:b/>
          <w:bCs/>
          <w:sz w:val="24"/>
          <w:szCs w:val="24"/>
        </w:rPr>
        <w:t>72</w:t>
      </w:r>
      <w:r w:rsidRPr="009739B9">
        <w:rPr>
          <w:rFonts w:eastAsia="Times New Roman" w:cs="Times New Roman"/>
          <w:b/>
          <w:bCs/>
          <w:sz w:val="24"/>
          <w:szCs w:val="24"/>
        </w:rPr>
        <w:t xml:space="preserve"> godzin przypadający w dni robocze</w:t>
      </w:r>
      <w:r w:rsidRPr="009739B9">
        <w:rPr>
          <w:rFonts w:eastAsia="Times New Roman" w:cs="Times New Roman"/>
          <w:sz w:val="24"/>
          <w:szCs w:val="24"/>
        </w:rPr>
        <w:t xml:space="preserve">, od momentu zgłoszenia </w:t>
      </w:r>
      <w:r w:rsidR="00DC7398" w:rsidRPr="009739B9">
        <w:rPr>
          <w:rFonts w:eastAsia="Times New Roman" w:cs="Times New Roman"/>
          <w:sz w:val="24"/>
          <w:szCs w:val="24"/>
        </w:rPr>
        <w:t>awarii/usterki</w:t>
      </w:r>
      <w:r w:rsidRPr="009739B9">
        <w:rPr>
          <w:rFonts w:eastAsia="Times New Roman" w:cs="Times New Roman"/>
          <w:sz w:val="24"/>
          <w:szCs w:val="24"/>
        </w:rPr>
        <w:t xml:space="preserve"> – jeśli nie występuje konieczność sprowadzania części zamiennych lub podzespołów </w:t>
      </w:r>
      <w:r w:rsidR="008005EB" w:rsidRPr="009739B9">
        <w:rPr>
          <w:rFonts w:eastAsia="Times New Roman" w:cs="Times New Roman"/>
          <w:sz w:val="24"/>
          <w:szCs w:val="24"/>
        </w:rPr>
        <w:t>spoza granic Polski</w:t>
      </w:r>
      <w:r w:rsidR="00D26D40" w:rsidRPr="009739B9">
        <w:rPr>
          <w:rFonts w:eastAsia="Times New Roman" w:cs="Times New Roman"/>
          <w:sz w:val="24"/>
          <w:szCs w:val="24"/>
        </w:rPr>
        <w:t xml:space="preserve"> – dotyczy </w:t>
      </w:r>
      <w:r w:rsidR="00260172" w:rsidRPr="009739B9">
        <w:rPr>
          <w:rFonts w:eastAsia="Times New Roman" w:cs="Times New Roman"/>
          <w:sz w:val="24"/>
          <w:szCs w:val="24"/>
        </w:rPr>
        <w:t>sytuacji,</w:t>
      </w:r>
      <w:r w:rsidR="00D26D40" w:rsidRPr="009739B9">
        <w:rPr>
          <w:rFonts w:eastAsia="Times New Roman" w:cs="Times New Roman"/>
          <w:sz w:val="24"/>
          <w:szCs w:val="24"/>
        </w:rPr>
        <w:t xml:space="preserve"> gdy niemożliwe jest wykonywanie badań na Sprzęcie lub ich wykonywanie jest utrudnione</w:t>
      </w:r>
      <w:r w:rsidRPr="009739B9">
        <w:rPr>
          <w:rFonts w:eastAsia="Times New Roman" w:cs="Times New Roman"/>
          <w:sz w:val="24"/>
          <w:szCs w:val="24"/>
        </w:rPr>
        <w:t>;</w:t>
      </w:r>
    </w:p>
    <w:bookmarkEnd w:id="88"/>
    <w:p w14:paraId="29D5CDAE" w14:textId="21B95CE0" w:rsidR="00D26D40" w:rsidRPr="009739B9" w:rsidRDefault="00D26D40" w:rsidP="009A084D">
      <w:pPr>
        <w:widowControl w:val="0"/>
        <w:numPr>
          <w:ilvl w:val="0"/>
          <w:numId w:val="77"/>
        </w:numPr>
        <w:jc w:val="both"/>
        <w:rPr>
          <w:rFonts w:eastAsia="Times New Roman" w:cs="Times New Roman"/>
          <w:sz w:val="24"/>
          <w:szCs w:val="24"/>
        </w:rPr>
      </w:pPr>
      <w:r w:rsidRPr="009739B9">
        <w:rPr>
          <w:rFonts w:eastAsia="Times New Roman" w:cs="Times New Roman"/>
          <w:sz w:val="24"/>
          <w:szCs w:val="24"/>
        </w:rPr>
        <w:t xml:space="preserve">dokonania naprawy przedmiotu umowy w ciągu </w:t>
      </w:r>
      <w:r w:rsidRPr="009739B9">
        <w:rPr>
          <w:rFonts w:eastAsia="Times New Roman" w:cs="Times New Roman"/>
          <w:b/>
          <w:bCs/>
          <w:sz w:val="24"/>
          <w:szCs w:val="24"/>
        </w:rPr>
        <w:t>120 godzin przypadający w dni robocze</w:t>
      </w:r>
      <w:r w:rsidRPr="009739B9">
        <w:rPr>
          <w:rFonts w:eastAsia="Times New Roman" w:cs="Times New Roman"/>
          <w:sz w:val="24"/>
          <w:szCs w:val="24"/>
        </w:rPr>
        <w:t xml:space="preserve">, od momentu zgłoszenia </w:t>
      </w:r>
      <w:r w:rsidR="00DC7398" w:rsidRPr="009739B9">
        <w:rPr>
          <w:rFonts w:eastAsia="Times New Roman" w:cs="Times New Roman"/>
          <w:sz w:val="24"/>
          <w:szCs w:val="24"/>
        </w:rPr>
        <w:t>awarii/usterki</w:t>
      </w:r>
      <w:r w:rsidRPr="009739B9">
        <w:rPr>
          <w:rFonts w:eastAsia="Times New Roman" w:cs="Times New Roman"/>
          <w:sz w:val="24"/>
          <w:szCs w:val="24"/>
        </w:rPr>
        <w:t xml:space="preserve"> – jeśli nie występuje konieczność sprowadzania części zamiennych lub podzespołów spoza granic Polski – dotyczy </w:t>
      </w:r>
      <w:r w:rsidR="00260172" w:rsidRPr="009739B9">
        <w:rPr>
          <w:rFonts w:eastAsia="Times New Roman" w:cs="Times New Roman"/>
          <w:sz w:val="24"/>
          <w:szCs w:val="24"/>
        </w:rPr>
        <w:t>sytuacji,</w:t>
      </w:r>
      <w:r w:rsidRPr="009739B9">
        <w:rPr>
          <w:rFonts w:eastAsia="Times New Roman" w:cs="Times New Roman"/>
          <w:sz w:val="24"/>
          <w:szCs w:val="24"/>
        </w:rPr>
        <w:t xml:space="preserve"> gdy możliwe jest </w:t>
      </w:r>
      <w:r w:rsidR="00DC7398" w:rsidRPr="009739B9">
        <w:rPr>
          <w:rFonts w:eastAsia="Times New Roman" w:cs="Times New Roman"/>
          <w:sz w:val="24"/>
          <w:szCs w:val="24"/>
        </w:rPr>
        <w:t xml:space="preserve">bezpieczne </w:t>
      </w:r>
      <w:r w:rsidRPr="009739B9">
        <w:rPr>
          <w:rFonts w:eastAsia="Times New Roman" w:cs="Times New Roman"/>
          <w:sz w:val="24"/>
          <w:szCs w:val="24"/>
        </w:rPr>
        <w:t xml:space="preserve">wykonywanie badań na Sprzęcie bez </w:t>
      </w:r>
      <w:r w:rsidR="00DC7398" w:rsidRPr="009739B9">
        <w:rPr>
          <w:rFonts w:eastAsia="Times New Roman" w:cs="Times New Roman"/>
          <w:sz w:val="24"/>
          <w:szCs w:val="24"/>
        </w:rPr>
        <w:t xml:space="preserve">znaczących </w:t>
      </w:r>
      <w:r w:rsidRPr="009739B9">
        <w:rPr>
          <w:rFonts w:eastAsia="Times New Roman" w:cs="Times New Roman"/>
          <w:sz w:val="24"/>
          <w:szCs w:val="24"/>
        </w:rPr>
        <w:t>utrudnień;</w:t>
      </w:r>
    </w:p>
    <w:p w14:paraId="3E584EF2" w14:textId="3408FCC0" w:rsidR="00617B59" w:rsidRPr="009739B9" w:rsidRDefault="00E3743B" w:rsidP="009A084D">
      <w:pPr>
        <w:widowControl w:val="0"/>
        <w:numPr>
          <w:ilvl w:val="0"/>
          <w:numId w:val="77"/>
        </w:numPr>
        <w:jc w:val="both"/>
        <w:rPr>
          <w:rFonts w:eastAsia="Times New Roman" w:cs="Times New Roman"/>
          <w:sz w:val="24"/>
          <w:szCs w:val="24"/>
        </w:rPr>
      </w:pPr>
      <w:r w:rsidRPr="009739B9">
        <w:rPr>
          <w:rFonts w:eastAsia="Times New Roman" w:cs="Times New Roman"/>
          <w:sz w:val="24"/>
          <w:szCs w:val="24"/>
        </w:rPr>
        <w:t xml:space="preserve">w przypadku udokumentowanej konieczności sprowadzenia części zamiennych lub podzespołów </w:t>
      </w:r>
      <w:r w:rsidR="008005EB" w:rsidRPr="009739B9">
        <w:rPr>
          <w:rFonts w:eastAsia="Times New Roman" w:cs="Times New Roman"/>
          <w:sz w:val="24"/>
          <w:szCs w:val="24"/>
        </w:rPr>
        <w:t>spoza granic Polski</w:t>
      </w:r>
      <w:r w:rsidRPr="009739B9">
        <w:rPr>
          <w:rFonts w:eastAsia="Times New Roman" w:cs="Times New Roman"/>
          <w:sz w:val="24"/>
          <w:szCs w:val="24"/>
        </w:rPr>
        <w:t xml:space="preserve"> usunięcie wszystkich usterek przedmiotu zamówienia powinno nastąpić w terminie dłuższym o 72 godziny przypadające w dni robocze, względem termin</w:t>
      </w:r>
      <w:r w:rsidR="00D26D40" w:rsidRPr="009739B9">
        <w:rPr>
          <w:rFonts w:eastAsia="Times New Roman" w:cs="Times New Roman"/>
          <w:sz w:val="24"/>
          <w:szCs w:val="24"/>
        </w:rPr>
        <w:t>ów</w:t>
      </w:r>
      <w:r w:rsidRPr="009739B9">
        <w:rPr>
          <w:rFonts w:eastAsia="Times New Roman" w:cs="Times New Roman"/>
          <w:sz w:val="24"/>
          <w:szCs w:val="24"/>
        </w:rPr>
        <w:t xml:space="preserve"> wskazan</w:t>
      </w:r>
      <w:r w:rsidR="00D26D40" w:rsidRPr="009739B9">
        <w:rPr>
          <w:rFonts w:eastAsia="Times New Roman" w:cs="Times New Roman"/>
          <w:sz w:val="24"/>
          <w:szCs w:val="24"/>
        </w:rPr>
        <w:t>ych</w:t>
      </w:r>
      <w:r w:rsidRPr="009739B9">
        <w:rPr>
          <w:rFonts w:eastAsia="Times New Roman" w:cs="Times New Roman"/>
          <w:sz w:val="24"/>
          <w:szCs w:val="24"/>
        </w:rPr>
        <w:t xml:space="preserve"> w pkt </w:t>
      </w:r>
      <w:r w:rsidR="00D26D40" w:rsidRPr="009739B9">
        <w:rPr>
          <w:rFonts w:eastAsia="Times New Roman" w:cs="Times New Roman"/>
          <w:sz w:val="24"/>
          <w:szCs w:val="24"/>
        </w:rPr>
        <w:t>2) i 3</w:t>
      </w:r>
      <w:r w:rsidRPr="009739B9">
        <w:rPr>
          <w:rFonts w:eastAsia="Times New Roman" w:cs="Times New Roman"/>
          <w:sz w:val="24"/>
          <w:szCs w:val="24"/>
        </w:rPr>
        <w:t>)</w:t>
      </w:r>
      <w:bookmarkStart w:id="89" w:name="_Hlk167277080"/>
      <w:r w:rsidR="00E10BD0">
        <w:rPr>
          <w:rFonts w:eastAsia="Times New Roman" w:cs="Times New Roman"/>
          <w:sz w:val="24"/>
          <w:szCs w:val="24"/>
        </w:rPr>
        <w:t>;</w:t>
      </w:r>
    </w:p>
    <w:bookmarkEnd w:id="89"/>
    <w:p w14:paraId="354AB5D1" w14:textId="37C5F5B0" w:rsidR="00EE36AD" w:rsidRPr="009739B9" w:rsidRDefault="00E3743B" w:rsidP="009A084D">
      <w:pPr>
        <w:widowControl w:val="0"/>
        <w:numPr>
          <w:ilvl w:val="0"/>
          <w:numId w:val="77"/>
        </w:numPr>
        <w:jc w:val="both"/>
        <w:rPr>
          <w:rFonts w:eastAsia="Times New Roman" w:cs="Times New Roman"/>
          <w:sz w:val="24"/>
          <w:szCs w:val="24"/>
        </w:rPr>
      </w:pPr>
      <w:r w:rsidRPr="009739B9">
        <w:rPr>
          <w:rFonts w:eastAsia="Times New Roman" w:cs="Times New Roman"/>
          <w:sz w:val="24"/>
          <w:szCs w:val="24"/>
        </w:rPr>
        <w:lastRenderedPageBreak/>
        <w:t>wymiany części/</w:t>
      </w:r>
      <w:r w:rsidR="00B94B80" w:rsidRPr="009739B9">
        <w:rPr>
          <w:rFonts w:eastAsia="Times New Roman" w:cs="Times New Roman"/>
          <w:sz w:val="24"/>
          <w:szCs w:val="24"/>
        </w:rPr>
        <w:t>podzespołu</w:t>
      </w:r>
      <w:r w:rsidRPr="009739B9">
        <w:rPr>
          <w:rFonts w:eastAsia="Times New Roman" w:cs="Times New Roman"/>
          <w:sz w:val="24"/>
          <w:szCs w:val="24"/>
        </w:rPr>
        <w:t xml:space="preserve"> na nową</w:t>
      </w:r>
      <w:r w:rsidR="00C7432A" w:rsidRPr="009739B9">
        <w:rPr>
          <w:rFonts w:eastAsia="Times New Roman" w:cs="Times New Roman"/>
          <w:sz w:val="24"/>
          <w:szCs w:val="24"/>
        </w:rPr>
        <w:t xml:space="preserve">, </w:t>
      </w:r>
      <w:r w:rsidRPr="009739B9">
        <w:rPr>
          <w:rFonts w:eastAsia="Times New Roman" w:cs="Times New Roman"/>
          <w:sz w:val="24"/>
          <w:szCs w:val="24"/>
        </w:rPr>
        <w:t>po 3 naprawach gwarancyjnych w przypadku dalszego wadliwego działania przedmiotu umowy – jeśli część/podzespół, która uległa awarii była wcześniej naprawiana a nie wymieniana</w:t>
      </w:r>
      <w:r w:rsidR="00E20563" w:rsidRPr="009739B9">
        <w:rPr>
          <w:rFonts w:eastAsia="Times New Roman" w:cs="Times New Roman"/>
          <w:sz w:val="24"/>
          <w:szCs w:val="24"/>
        </w:rPr>
        <w:t xml:space="preserve"> </w:t>
      </w:r>
      <w:r w:rsidR="00C7432A" w:rsidRPr="009739B9">
        <w:rPr>
          <w:rFonts w:cs="Times New Roman"/>
          <w:sz w:val="24"/>
          <w:szCs w:val="24"/>
        </w:rPr>
        <w:t>(z wyjątkiem uszkodzeń z winy użytkownika).</w:t>
      </w:r>
    </w:p>
    <w:p w14:paraId="11904618" w14:textId="28AE0941" w:rsidR="00EE36AD" w:rsidRPr="009739B9" w:rsidRDefault="00EE36AD" w:rsidP="009A084D">
      <w:pPr>
        <w:widowControl w:val="0"/>
        <w:numPr>
          <w:ilvl w:val="0"/>
          <w:numId w:val="76"/>
        </w:numPr>
        <w:jc w:val="both"/>
        <w:rPr>
          <w:rFonts w:eastAsia="Times New Roman" w:cs="Times New Roman"/>
          <w:sz w:val="24"/>
          <w:szCs w:val="24"/>
        </w:rPr>
      </w:pPr>
      <w:r w:rsidRPr="009739B9">
        <w:rPr>
          <w:rFonts w:eastAsia="Times New Roman" w:cs="Times New Roman"/>
          <w:sz w:val="24"/>
          <w:szCs w:val="24"/>
        </w:rPr>
        <w:t xml:space="preserve">W sytuacji, gdy </w:t>
      </w:r>
      <w:r w:rsidRPr="007A18FC">
        <w:rPr>
          <w:rFonts w:eastAsia="Times New Roman" w:cs="Times New Roman"/>
          <w:sz w:val="24"/>
          <w:szCs w:val="24"/>
        </w:rPr>
        <w:t xml:space="preserve">dochowanie terminów określonych w ust. 2 pkt 2) i 3) nie jest możliwe </w:t>
      </w:r>
      <w:r w:rsidR="00FC468B" w:rsidRPr="007A18FC">
        <w:rPr>
          <w:rFonts w:eastAsia="Times New Roman" w:cs="Times New Roman"/>
          <w:sz w:val="24"/>
          <w:szCs w:val="24"/>
        </w:rPr>
        <w:t xml:space="preserve">i niemożliwe jest wykonywanie badań na Sprzęcie lub ich wykonywanie jest utrudnione </w:t>
      </w:r>
      <w:r w:rsidRPr="007A18FC">
        <w:rPr>
          <w:rFonts w:eastAsia="Times New Roman" w:cs="Times New Roman"/>
          <w:sz w:val="24"/>
          <w:szCs w:val="24"/>
        </w:rPr>
        <w:t xml:space="preserve">Dostawca </w:t>
      </w:r>
      <w:r w:rsidRPr="007A18FC">
        <w:rPr>
          <w:rFonts w:eastAsia="Times New Roman" w:cs="Times New Roman"/>
          <w:sz w:val="24"/>
          <w:szCs w:val="24"/>
          <w:lang w:eastAsia="en-US"/>
        </w:rPr>
        <w:t xml:space="preserve">zapewni ciągłość wykonywanych badań, w innym podmiocie lub pokryje w całości koszty </w:t>
      </w:r>
      <w:r w:rsidRPr="007A18FC">
        <w:rPr>
          <w:rFonts w:eastAsia="Times New Roman" w:cs="Times New Roman"/>
          <w:sz w:val="24"/>
          <w:szCs w:val="24"/>
          <w:lang w:eastAsia="pl-PL"/>
        </w:rPr>
        <w:t xml:space="preserve">przestoju   oraz   utraconych   korzyści przez zamawiającego w związku </w:t>
      </w:r>
      <w:r w:rsidRPr="009739B9">
        <w:rPr>
          <w:rFonts w:eastAsia="Times New Roman" w:cs="Times New Roman"/>
          <w:sz w:val="24"/>
          <w:szCs w:val="24"/>
          <w:lang w:eastAsia="pl-PL"/>
        </w:rPr>
        <w:t xml:space="preserve">z brakiem możliwości </w:t>
      </w:r>
      <w:r w:rsidR="00FC468B" w:rsidRPr="009739B9">
        <w:rPr>
          <w:rFonts w:eastAsia="Times New Roman" w:cs="Times New Roman"/>
          <w:sz w:val="24"/>
          <w:szCs w:val="24"/>
          <w:lang w:eastAsia="pl-PL"/>
        </w:rPr>
        <w:t>lu</w:t>
      </w:r>
      <w:r w:rsidR="00B94B80" w:rsidRPr="009739B9">
        <w:rPr>
          <w:rFonts w:eastAsia="Times New Roman" w:cs="Times New Roman"/>
          <w:sz w:val="24"/>
          <w:szCs w:val="24"/>
          <w:lang w:eastAsia="pl-PL"/>
        </w:rPr>
        <w:t>b</w:t>
      </w:r>
      <w:r w:rsidR="00FC468B" w:rsidRPr="009739B9">
        <w:rPr>
          <w:rFonts w:eastAsia="Times New Roman" w:cs="Times New Roman"/>
          <w:sz w:val="24"/>
          <w:szCs w:val="24"/>
          <w:lang w:eastAsia="pl-PL"/>
        </w:rPr>
        <w:t xml:space="preserve"> utrudnieniem </w:t>
      </w:r>
      <w:r w:rsidRPr="009739B9">
        <w:rPr>
          <w:rFonts w:eastAsia="Times New Roman" w:cs="Times New Roman"/>
          <w:sz w:val="24"/>
          <w:szCs w:val="24"/>
          <w:lang w:eastAsia="pl-PL"/>
        </w:rPr>
        <w:t>wykonywania badań na przedmiotowym urządzeniu</w:t>
      </w:r>
      <w:r w:rsidR="00E10BD0">
        <w:rPr>
          <w:rFonts w:eastAsia="Times New Roman" w:cs="Times New Roman"/>
          <w:sz w:val="24"/>
          <w:szCs w:val="24"/>
          <w:lang w:eastAsia="pl-PL"/>
        </w:rPr>
        <w:t>.</w:t>
      </w:r>
    </w:p>
    <w:p w14:paraId="1B0BCCC7" w14:textId="37A5BA70" w:rsidR="008C4D9F" w:rsidRPr="009739B9" w:rsidRDefault="00E3743B" w:rsidP="009A084D">
      <w:pPr>
        <w:pStyle w:val="Akapitzlist"/>
        <w:widowControl w:val="0"/>
        <w:numPr>
          <w:ilvl w:val="0"/>
          <w:numId w:val="76"/>
        </w:numPr>
        <w:suppressAutoHyphens/>
        <w:spacing w:after="0" w:line="240" w:lineRule="auto"/>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rPr>
        <w:t xml:space="preserve">Terminy napraw wskazane w ust. 2 </w:t>
      </w:r>
      <w:r w:rsidR="00BE3F39" w:rsidRPr="009739B9">
        <w:rPr>
          <w:rFonts w:ascii="Times New Roman" w:eastAsia="Times New Roman" w:hAnsi="Times New Roman" w:cs="Times New Roman"/>
          <w:sz w:val="24"/>
          <w:szCs w:val="24"/>
        </w:rPr>
        <w:t xml:space="preserve">pkt 1) </w:t>
      </w:r>
      <w:r w:rsidR="00EE36AD" w:rsidRPr="009739B9">
        <w:rPr>
          <w:rFonts w:ascii="Times New Roman" w:eastAsia="Times New Roman" w:hAnsi="Times New Roman" w:cs="Times New Roman"/>
          <w:sz w:val="24"/>
          <w:szCs w:val="24"/>
        </w:rPr>
        <w:t>-</w:t>
      </w:r>
      <w:r w:rsidR="00AC5F21" w:rsidRPr="009739B9">
        <w:rPr>
          <w:rFonts w:ascii="Times New Roman" w:eastAsia="Times New Roman" w:hAnsi="Times New Roman" w:cs="Times New Roman"/>
          <w:sz w:val="24"/>
          <w:szCs w:val="24"/>
        </w:rPr>
        <w:t>4</w:t>
      </w:r>
      <w:r w:rsidR="00BE3F39" w:rsidRPr="009739B9">
        <w:rPr>
          <w:rFonts w:ascii="Times New Roman" w:eastAsia="Times New Roman" w:hAnsi="Times New Roman" w:cs="Times New Roman"/>
          <w:sz w:val="24"/>
          <w:szCs w:val="24"/>
        </w:rPr>
        <w:t>)</w:t>
      </w:r>
      <w:r w:rsidRPr="009739B9">
        <w:rPr>
          <w:rFonts w:ascii="Times New Roman" w:eastAsia="Times New Roman" w:hAnsi="Times New Roman" w:cs="Times New Roman"/>
          <w:sz w:val="24"/>
          <w:szCs w:val="24"/>
        </w:rPr>
        <w:t xml:space="preserve"> dotyczą także usterek i awarii powstałych z przyczyn/lub w wyniku okoliczności, które zostaną uznane za wyłączone </w:t>
      </w:r>
      <w:r w:rsidR="00766E5C" w:rsidRPr="009739B9">
        <w:rPr>
          <w:rFonts w:ascii="Times New Roman" w:eastAsia="Times New Roman" w:hAnsi="Times New Roman" w:cs="Times New Roman"/>
          <w:sz w:val="24"/>
          <w:szCs w:val="24"/>
        </w:rPr>
        <w:t xml:space="preserve">z </w:t>
      </w:r>
      <w:r w:rsidRPr="009739B9">
        <w:rPr>
          <w:rFonts w:ascii="Times New Roman" w:eastAsia="Times New Roman" w:hAnsi="Times New Roman" w:cs="Times New Roman"/>
          <w:sz w:val="24"/>
          <w:szCs w:val="24"/>
        </w:rPr>
        <w:t>Ogóln</w:t>
      </w:r>
      <w:r w:rsidR="00766E5C" w:rsidRPr="009739B9">
        <w:rPr>
          <w:rFonts w:ascii="Times New Roman" w:eastAsia="Times New Roman" w:hAnsi="Times New Roman" w:cs="Times New Roman"/>
          <w:sz w:val="24"/>
          <w:szCs w:val="24"/>
        </w:rPr>
        <w:t>ych</w:t>
      </w:r>
      <w:r w:rsidRPr="009739B9">
        <w:rPr>
          <w:rFonts w:ascii="Times New Roman" w:eastAsia="Times New Roman" w:hAnsi="Times New Roman" w:cs="Times New Roman"/>
          <w:sz w:val="24"/>
          <w:szCs w:val="24"/>
        </w:rPr>
        <w:t xml:space="preserve"> Warunk</w:t>
      </w:r>
      <w:r w:rsidR="00766E5C" w:rsidRPr="009739B9">
        <w:rPr>
          <w:rFonts w:ascii="Times New Roman" w:eastAsia="Times New Roman" w:hAnsi="Times New Roman" w:cs="Times New Roman"/>
          <w:sz w:val="24"/>
          <w:szCs w:val="24"/>
        </w:rPr>
        <w:t>ów</w:t>
      </w:r>
      <w:r w:rsidRPr="009739B9">
        <w:rPr>
          <w:rFonts w:ascii="Times New Roman" w:eastAsia="Times New Roman" w:hAnsi="Times New Roman" w:cs="Times New Roman"/>
          <w:sz w:val="24"/>
          <w:szCs w:val="24"/>
        </w:rPr>
        <w:t xml:space="preserve"> Gwarancji i/lub Gwarancj</w:t>
      </w:r>
      <w:r w:rsidR="00AC5F21" w:rsidRPr="009739B9">
        <w:rPr>
          <w:rFonts w:ascii="Times New Roman" w:eastAsia="Times New Roman" w:hAnsi="Times New Roman" w:cs="Times New Roman"/>
          <w:sz w:val="24"/>
          <w:szCs w:val="24"/>
        </w:rPr>
        <w:t>i</w:t>
      </w:r>
      <w:r w:rsidRPr="009739B9">
        <w:rPr>
          <w:rFonts w:ascii="Times New Roman" w:eastAsia="Times New Roman" w:hAnsi="Times New Roman" w:cs="Times New Roman"/>
          <w:sz w:val="24"/>
          <w:szCs w:val="24"/>
        </w:rPr>
        <w:t xml:space="preserve"> Producenta, jednakże ww. terminy rozpoczynają swój bieg po złożeniu oferty na naprawę usterki lub awarii przez </w:t>
      </w:r>
      <w:r w:rsidR="008005EB" w:rsidRPr="009739B9">
        <w:rPr>
          <w:rFonts w:ascii="Times New Roman" w:eastAsia="Times New Roman" w:hAnsi="Times New Roman" w:cs="Times New Roman"/>
          <w:sz w:val="24"/>
          <w:szCs w:val="24"/>
        </w:rPr>
        <w:t>Dostawcę</w:t>
      </w:r>
      <w:r w:rsidRPr="009739B9">
        <w:rPr>
          <w:rFonts w:ascii="Times New Roman" w:eastAsia="Times New Roman" w:hAnsi="Times New Roman" w:cs="Times New Roman"/>
          <w:sz w:val="24"/>
          <w:szCs w:val="24"/>
        </w:rPr>
        <w:t xml:space="preserve"> oraz pisemnej jej akceptacji przez Zamawiającego. Zapłata za te czynności naprawcze dokonywana będzie zgodnie z treścią zaakceptowanej oferty. </w:t>
      </w:r>
      <w:r w:rsidR="00523D9E" w:rsidRPr="009739B9">
        <w:rPr>
          <w:rFonts w:ascii="Times New Roman" w:eastAsia="Times New Roman" w:hAnsi="Times New Roman" w:cs="Times New Roman"/>
          <w:sz w:val="24"/>
          <w:szCs w:val="24"/>
        </w:rPr>
        <w:t>Dostaw</w:t>
      </w:r>
      <w:r w:rsidRPr="009739B9">
        <w:rPr>
          <w:rFonts w:ascii="Times New Roman" w:eastAsia="Times New Roman" w:hAnsi="Times New Roman" w:cs="Times New Roman"/>
          <w:sz w:val="24"/>
          <w:szCs w:val="24"/>
        </w:rPr>
        <w:t xml:space="preserve">ca winien złożyć ofertę na naprawę nie później niż 24 godziny od </w:t>
      </w:r>
      <w:r w:rsidR="008C4D9F" w:rsidRPr="009739B9">
        <w:rPr>
          <w:rFonts w:ascii="Times New Roman" w:eastAsia="Times New Roman" w:hAnsi="Times New Roman" w:cs="Times New Roman"/>
          <w:sz w:val="24"/>
          <w:szCs w:val="24"/>
        </w:rPr>
        <w:t>weryfikacji zgłoszenia</w:t>
      </w:r>
      <w:r w:rsidR="00E10BD0">
        <w:rPr>
          <w:rFonts w:ascii="Times New Roman" w:eastAsia="Times New Roman" w:hAnsi="Times New Roman" w:cs="Times New Roman"/>
          <w:sz w:val="24"/>
          <w:szCs w:val="24"/>
        </w:rPr>
        <w:t>.</w:t>
      </w:r>
      <w:r w:rsidR="008C4D9F" w:rsidRPr="009739B9">
        <w:rPr>
          <w:rFonts w:ascii="Times New Roman" w:eastAsia="Times New Roman" w:hAnsi="Times New Roman" w:cs="Times New Roman"/>
          <w:sz w:val="24"/>
          <w:szCs w:val="24"/>
        </w:rPr>
        <w:t xml:space="preserve"> </w:t>
      </w:r>
    </w:p>
    <w:p w14:paraId="16559114" w14:textId="21CCA350" w:rsidR="008005EB" w:rsidRPr="009739B9" w:rsidRDefault="008005EB" w:rsidP="00AC5F21">
      <w:pPr>
        <w:pStyle w:val="Akapitzlist"/>
        <w:widowControl w:val="0"/>
        <w:numPr>
          <w:ilvl w:val="0"/>
          <w:numId w:val="76"/>
        </w:numPr>
        <w:suppressAutoHyphens/>
        <w:spacing w:after="0" w:line="240" w:lineRule="auto"/>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rPr>
        <w:t xml:space="preserve">Zgłoszenie niesprawności lub awarii </w:t>
      </w:r>
      <w:r w:rsidR="00AC5F21" w:rsidRPr="009739B9">
        <w:rPr>
          <w:rFonts w:ascii="Times New Roman" w:eastAsia="Times New Roman" w:hAnsi="Times New Roman" w:cs="Times New Roman"/>
          <w:sz w:val="24"/>
          <w:szCs w:val="24"/>
        </w:rPr>
        <w:t xml:space="preserve">możliwe jest </w:t>
      </w:r>
      <w:r w:rsidRPr="009739B9">
        <w:rPr>
          <w:rFonts w:ascii="Times New Roman" w:eastAsia="Times New Roman" w:hAnsi="Times New Roman" w:cs="Times New Roman"/>
          <w:sz w:val="24"/>
          <w:szCs w:val="24"/>
        </w:rPr>
        <w:t xml:space="preserve">od godziny 08:00 </w:t>
      </w:r>
      <w:r w:rsidR="00B95D43" w:rsidRPr="009739B9">
        <w:rPr>
          <w:rFonts w:ascii="Times New Roman" w:eastAsia="Times New Roman" w:hAnsi="Times New Roman" w:cs="Times New Roman"/>
          <w:sz w:val="24"/>
          <w:szCs w:val="24"/>
        </w:rPr>
        <w:t xml:space="preserve">do godziny </w:t>
      </w:r>
      <w:r w:rsidR="0015738E" w:rsidRPr="009739B9">
        <w:rPr>
          <w:rFonts w:ascii="Times New Roman" w:eastAsia="Times New Roman" w:hAnsi="Times New Roman" w:cs="Times New Roman"/>
          <w:sz w:val="24"/>
          <w:szCs w:val="24"/>
        </w:rPr>
        <w:t>20:00</w:t>
      </w:r>
      <w:r w:rsidR="00B95D43" w:rsidRPr="009739B9">
        <w:rPr>
          <w:rFonts w:ascii="Times New Roman" w:eastAsia="Times New Roman" w:hAnsi="Times New Roman" w:cs="Times New Roman"/>
          <w:sz w:val="24"/>
          <w:szCs w:val="24"/>
        </w:rPr>
        <w:t xml:space="preserve"> </w:t>
      </w:r>
      <w:r w:rsidRPr="009739B9">
        <w:rPr>
          <w:rFonts w:ascii="Times New Roman" w:eastAsia="Times New Roman" w:hAnsi="Times New Roman" w:cs="Times New Roman"/>
          <w:sz w:val="24"/>
          <w:szCs w:val="24"/>
        </w:rPr>
        <w:t>przypadając</w:t>
      </w:r>
      <w:r w:rsidR="000138F5" w:rsidRPr="009739B9">
        <w:rPr>
          <w:rFonts w:ascii="Times New Roman" w:eastAsia="Times New Roman" w:hAnsi="Times New Roman" w:cs="Times New Roman"/>
          <w:sz w:val="24"/>
          <w:szCs w:val="24"/>
        </w:rPr>
        <w:t>ych</w:t>
      </w:r>
      <w:r w:rsidRPr="009739B9">
        <w:rPr>
          <w:rFonts w:ascii="Times New Roman" w:eastAsia="Times New Roman" w:hAnsi="Times New Roman" w:cs="Times New Roman"/>
          <w:sz w:val="24"/>
          <w:szCs w:val="24"/>
        </w:rPr>
        <w:t xml:space="preserve"> w d</w:t>
      </w:r>
      <w:r w:rsidR="000138F5" w:rsidRPr="009739B9">
        <w:rPr>
          <w:rFonts w:ascii="Times New Roman" w:eastAsia="Times New Roman" w:hAnsi="Times New Roman" w:cs="Times New Roman"/>
          <w:sz w:val="24"/>
          <w:szCs w:val="24"/>
        </w:rPr>
        <w:t>ni robocze.</w:t>
      </w:r>
      <w:r w:rsidRPr="009739B9">
        <w:rPr>
          <w:rFonts w:ascii="Times New Roman" w:eastAsia="Times New Roman" w:hAnsi="Times New Roman" w:cs="Times New Roman"/>
          <w:sz w:val="24"/>
          <w:szCs w:val="24"/>
        </w:rPr>
        <w:t xml:space="preserve"> </w:t>
      </w:r>
      <w:r w:rsidR="00AC5F21" w:rsidRPr="009739B9">
        <w:rPr>
          <w:rFonts w:ascii="Times New Roman" w:eastAsia="Times New Roman" w:hAnsi="Times New Roman" w:cs="Times New Roman"/>
          <w:sz w:val="24"/>
          <w:szCs w:val="24"/>
        </w:rPr>
        <w:t>Zgłoszenia dokonane po 20.00 danego dnia liczone są jako dokonane dnia następnego o godz. 8:00.</w:t>
      </w:r>
    </w:p>
    <w:p w14:paraId="47F0010F" w14:textId="67286773" w:rsidR="000138F5" w:rsidRPr="009739B9" w:rsidRDefault="00115203" w:rsidP="009A084D">
      <w:pPr>
        <w:widowControl w:val="0"/>
        <w:numPr>
          <w:ilvl w:val="0"/>
          <w:numId w:val="76"/>
        </w:numPr>
        <w:tabs>
          <w:tab w:val="left" w:pos="360"/>
        </w:tabs>
        <w:ind w:left="357" w:hanging="357"/>
        <w:jc w:val="both"/>
        <w:rPr>
          <w:rFonts w:eastAsia="Times New Roman" w:cs="Times New Roman"/>
          <w:sz w:val="24"/>
          <w:szCs w:val="24"/>
        </w:rPr>
      </w:pPr>
      <w:r w:rsidRPr="009739B9">
        <w:rPr>
          <w:rFonts w:eastAsia="Times New Roman" w:cs="Times New Roman"/>
          <w:sz w:val="24"/>
          <w:szCs w:val="24"/>
        </w:rPr>
        <w:t xml:space="preserve">W okresie gwarancyjnym Dostawca będzie wykonywał bezpłatnie przeglądy przedmiotu umowy wraz z wymianą części zużywalnych </w:t>
      </w:r>
      <w:bookmarkStart w:id="90" w:name="_Hlk116929014"/>
      <w:r w:rsidRPr="009739B9">
        <w:rPr>
          <w:rFonts w:eastAsia="Times New Roman" w:cs="Times New Roman"/>
          <w:sz w:val="24"/>
          <w:szCs w:val="24"/>
        </w:rPr>
        <w:t>(o ile dotyczy)</w:t>
      </w:r>
      <w:bookmarkEnd w:id="90"/>
      <w:r w:rsidRPr="009739B9">
        <w:rPr>
          <w:rFonts w:eastAsia="Times New Roman" w:cs="Times New Roman"/>
          <w:sz w:val="24"/>
          <w:szCs w:val="24"/>
        </w:rPr>
        <w:t xml:space="preserve">, w ilości i częstotliwości określonej przez producenta, z tym, że ostatni przegląd zostanie wykonany w ostatnim miesiącu upływu okresu gwarancji </w:t>
      </w:r>
      <w:r w:rsidRPr="009739B9">
        <w:rPr>
          <w:rFonts w:eastAsia="TimesNewRomanPSMT" w:cs="Times New Roman"/>
          <w:sz w:val="24"/>
          <w:szCs w:val="24"/>
        </w:rPr>
        <w:t xml:space="preserve">również z wymianą zalecanych przy danym przeglądzie części i materiałów zużywalnych </w:t>
      </w:r>
      <w:r w:rsidRPr="009739B9">
        <w:rPr>
          <w:rFonts w:eastAsia="Times New Roman" w:cs="Times New Roman"/>
          <w:sz w:val="24"/>
          <w:szCs w:val="24"/>
        </w:rPr>
        <w:t>(o ile dotyczy)</w:t>
      </w:r>
      <w:r w:rsidRPr="009739B9">
        <w:rPr>
          <w:rFonts w:eastAsia="TimesNewRomanPSMT" w:cs="Times New Roman"/>
          <w:sz w:val="24"/>
          <w:szCs w:val="24"/>
        </w:rPr>
        <w:t>. Po każdym przeglądzie Dostawca wyda świadectwo sprawności i dokona odpowiedniego wpisu w paszporcie technicznym</w:t>
      </w:r>
      <w:r w:rsidR="00EE36AD" w:rsidRPr="009739B9">
        <w:rPr>
          <w:rFonts w:eastAsia="TimesNewRomanPSMT" w:cs="Times New Roman"/>
          <w:sz w:val="24"/>
          <w:szCs w:val="24"/>
        </w:rPr>
        <w:t xml:space="preserve"> o ile</w:t>
      </w:r>
      <w:r w:rsidR="00E10BD0">
        <w:rPr>
          <w:rFonts w:eastAsia="TimesNewRomanPSMT" w:cs="Times New Roman"/>
          <w:sz w:val="24"/>
          <w:szCs w:val="24"/>
        </w:rPr>
        <w:t xml:space="preserve"> dotyczy</w:t>
      </w:r>
      <w:r w:rsidRPr="009739B9">
        <w:rPr>
          <w:rFonts w:eastAsia="TimesNewRomanPSMT" w:cs="Times New Roman"/>
          <w:i/>
          <w:iCs/>
          <w:sz w:val="24"/>
          <w:szCs w:val="24"/>
        </w:rPr>
        <w:t>.</w:t>
      </w:r>
    </w:p>
    <w:p w14:paraId="08C5AA5D" w14:textId="42A1E909" w:rsidR="000138F5" w:rsidRPr="009739B9" w:rsidRDefault="000138F5" w:rsidP="009A084D">
      <w:pPr>
        <w:pStyle w:val="Akapitzlist"/>
        <w:widowControl w:val="0"/>
        <w:numPr>
          <w:ilvl w:val="0"/>
          <w:numId w:val="76"/>
        </w:numPr>
        <w:suppressAutoHyphens/>
        <w:spacing w:after="0" w:line="240" w:lineRule="auto"/>
        <w:ind w:left="357" w:hanging="357"/>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rPr>
        <w:t xml:space="preserve">Gwarancja obejmuje między innymi: czas i koszty dojazdu i ewentualnego zakwaterowania serwisanta, pracę serwisu,  oględziny  i diagnostykę  urządzenia,  naprawę,  wymianę  części  zamiennych,  materiałów i elementów  zużywalnych  wskazanych  w  instrukcji  serwisowej  oraz  uzupełnienie  helu  w  magnesie w czasie odpowiednich przeglądów gwarancyjnych, jeśli poziom helu będzie poniżej poziomu zalecanego przez producenta (nie dotyczy ubytków helu powstałych z winy użytkownika, a także osób trzecich oraz czynników zewnętrznych takich jak np. brak zasilania, powstałych w wyniku awaryjnego rozładowania pola magnetycznego, tzw. </w:t>
      </w:r>
      <w:proofErr w:type="spellStart"/>
      <w:r w:rsidRPr="009739B9">
        <w:rPr>
          <w:rFonts w:ascii="Times New Roman" w:eastAsia="Times New Roman" w:hAnsi="Times New Roman" w:cs="Times New Roman"/>
          <w:sz w:val="24"/>
          <w:szCs w:val="24"/>
        </w:rPr>
        <w:t>Quench</w:t>
      </w:r>
      <w:proofErr w:type="spellEnd"/>
      <w:r w:rsidRPr="009739B9">
        <w:rPr>
          <w:rFonts w:ascii="Times New Roman" w:eastAsia="Times New Roman" w:hAnsi="Times New Roman" w:cs="Times New Roman"/>
          <w:sz w:val="24"/>
          <w:szCs w:val="24"/>
        </w:rPr>
        <w:t xml:space="preserve">, jeśli </w:t>
      </w:r>
      <w:proofErr w:type="spellStart"/>
      <w:r w:rsidRPr="009739B9">
        <w:rPr>
          <w:rFonts w:ascii="Times New Roman" w:eastAsia="Times New Roman" w:hAnsi="Times New Roman" w:cs="Times New Roman"/>
          <w:sz w:val="24"/>
          <w:szCs w:val="24"/>
        </w:rPr>
        <w:t>Quench</w:t>
      </w:r>
      <w:proofErr w:type="spellEnd"/>
      <w:r w:rsidRPr="009739B9">
        <w:rPr>
          <w:rFonts w:ascii="Times New Roman" w:eastAsia="Times New Roman" w:hAnsi="Times New Roman" w:cs="Times New Roman"/>
          <w:sz w:val="24"/>
          <w:szCs w:val="24"/>
        </w:rPr>
        <w:t xml:space="preserve"> nastąpi w okolicznościach innych niż trwające w tym samym czasie czynności serwisowe przy aparacie MR, prowadzone przez </w:t>
      </w:r>
      <w:r w:rsidR="00523D9E" w:rsidRPr="009739B9">
        <w:rPr>
          <w:rFonts w:ascii="Times New Roman" w:eastAsia="Times New Roman" w:hAnsi="Times New Roman" w:cs="Times New Roman"/>
          <w:sz w:val="24"/>
          <w:szCs w:val="24"/>
        </w:rPr>
        <w:t>Dostaw</w:t>
      </w:r>
      <w:r w:rsidRPr="009739B9">
        <w:rPr>
          <w:rFonts w:ascii="Times New Roman" w:eastAsia="Times New Roman" w:hAnsi="Times New Roman" w:cs="Times New Roman"/>
          <w:sz w:val="24"/>
          <w:szCs w:val="24"/>
        </w:rPr>
        <w:t>c</w:t>
      </w:r>
      <w:r w:rsidR="00384B58" w:rsidRPr="009739B9">
        <w:rPr>
          <w:rFonts w:ascii="Times New Roman" w:eastAsia="Times New Roman" w:hAnsi="Times New Roman" w:cs="Times New Roman"/>
          <w:sz w:val="24"/>
          <w:szCs w:val="24"/>
        </w:rPr>
        <w:t>ę</w:t>
      </w:r>
      <w:r w:rsidR="00AC5F21" w:rsidRPr="009739B9">
        <w:rPr>
          <w:rFonts w:ascii="Times New Roman" w:eastAsia="Times New Roman" w:hAnsi="Times New Roman" w:cs="Times New Roman"/>
          <w:sz w:val="24"/>
          <w:szCs w:val="24"/>
        </w:rPr>
        <w:t>)</w:t>
      </w:r>
      <w:r w:rsidR="00384B58" w:rsidRPr="009739B9">
        <w:rPr>
          <w:rFonts w:ascii="Times New Roman" w:eastAsia="Times New Roman" w:hAnsi="Times New Roman" w:cs="Times New Roman"/>
          <w:sz w:val="24"/>
          <w:szCs w:val="24"/>
        </w:rPr>
        <w:t>.</w:t>
      </w:r>
    </w:p>
    <w:p w14:paraId="1D19A69A" w14:textId="47387952" w:rsidR="000138F5" w:rsidRPr="009739B9" w:rsidRDefault="000138F5" w:rsidP="009A084D">
      <w:pPr>
        <w:pStyle w:val="Akapitzlist"/>
        <w:widowControl w:val="0"/>
        <w:numPr>
          <w:ilvl w:val="0"/>
          <w:numId w:val="76"/>
        </w:numPr>
        <w:suppressAutoHyphens/>
        <w:spacing w:after="0" w:line="240" w:lineRule="auto"/>
        <w:ind w:left="357" w:hanging="357"/>
        <w:jc w:val="both"/>
        <w:rPr>
          <w:rFonts w:ascii="Times New Roman" w:eastAsia="Times New Roman" w:hAnsi="Times New Roman" w:cs="Times New Roman"/>
          <w:sz w:val="24"/>
          <w:szCs w:val="24"/>
        </w:rPr>
      </w:pPr>
      <w:r w:rsidRPr="009739B9">
        <w:rPr>
          <w:rFonts w:ascii="Times New Roman" w:eastAsia="Times New Roman" w:hAnsi="Times New Roman" w:cs="Times New Roman"/>
          <w:sz w:val="24"/>
          <w:szCs w:val="24"/>
          <w:lang w:eastAsia="pl-PL"/>
        </w:rPr>
        <w:t xml:space="preserve">Gwarancja obejmuje wady </w:t>
      </w:r>
      <w:r w:rsidR="00384B58" w:rsidRPr="009739B9">
        <w:rPr>
          <w:rFonts w:ascii="Times New Roman" w:eastAsia="Times New Roman" w:hAnsi="Times New Roman" w:cs="Times New Roman"/>
          <w:sz w:val="24"/>
          <w:szCs w:val="24"/>
          <w:lang w:eastAsia="pl-PL"/>
        </w:rPr>
        <w:t>przedmiotu umowy</w:t>
      </w:r>
      <w:r w:rsidRPr="009739B9">
        <w:rPr>
          <w:rFonts w:ascii="Times New Roman" w:eastAsia="Times New Roman" w:hAnsi="Times New Roman" w:cs="Times New Roman"/>
          <w:sz w:val="24"/>
          <w:szCs w:val="24"/>
          <w:lang w:eastAsia="pl-PL"/>
        </w:rPr>
        <w:t xml:space="preserve"> lub jego elementów powstałe z przyczyn tkwiących w nim samym lub jego elementach, a także wady będące efektem wad projektu, użytych materiałów, bądź też nieprawidłowego wykonania </w:t>
      </w:r>
      <w:r w:rsidR="00864A81" w:rsidRPr="009739B9">
        <w:rPr>
          <w:rFonts w:ascii="Times New Roman" w:eastAsia="Times New Roman" w:hAnsi="Times New Roman" w:cs="Times New Roman"/>
          <w:sz w:val="24"/>
          <w:szCs w:val="24"/>
          <w:lang w:eastAsia="pl-PL"/>
        </w:rPr>
        <w:t xml:space="preserve">przedmiotu umowy </w:t>
      </w:r>
      <w:r w:rsidRPr="009739B9">
        <w:rPr>
          <w:rFonts w:ascii="Times New Roman" w:eastAsia="Times New Roman" w:hAnsi="Times New Roman" w:cs="Times New Roman"/>
          <w:sz w:val="24"/>
          <w:szCs w:val="24"/>
          <w:lang w:eastAsia="pl-PL"/>
        </w:rPr>
        <w:t xml:space="preserve">lub </w:t>
      </w:r>
      <w:r w:rsidR="00864A81" w:rsidRPr="009739B9">
        <w:rPr>
          <w:rFonts w:ascii="Times New Roman" w:eastAsia="Times New Roman" w:hAnsi="Times New Roman" w:cs="Times New Roman"/>
          <w:sz w:val="24"/>
          <w:szCs w:val="24"/>
          <w:lang w:eastAsia="pl-PL"/>
        </w:rPr>
        <w:t xml:space="preserve">jego </w:t>
      </w:r>
      <w:r w:rsidRPr="009739B9">
        <w:rPr>
          <w:rFonts w:ascii="Times New Roman" w:eastAsia="Times New Roman" w:hAnsi="Times New Roman" w:cs="Times New Roman"/>
          <w:sz w:val="24"/>
          <w:szCs w:val="24"/>
          <w:lang w:eastAsia="pl-PL"/>
        </w:rPr>
        <w:t xml:space="preserve">montażu przez </w:t>
      </w:r>
      <w:r w:rsidR="00523D9E" w:rsidRPr="009739B9">
        <w:rPr>
          <w:rFonts w:ascii="Times New Roman" w:eastAsia="Times New Roman" w:hAnsi="Times New Roman" w:cs="Times New Roman"/>
          <w:sz w:val="24"/>
          <w:szCs w:val="24"/>
          <w:lang w:eastAsia="pl-PL"/>
        </w:rPr>
        <w:t>Dostaw</w:t>
      </w:r>
      <w:r w:rsidRPr="009739B9">
        <w:rPr>
          <w:rFonts w:ascii="Times New Roman" w:eastAsia="Times New Roman" w:hAnsi="Times New Roman" w:cs="Times New Roman"/>
          <w:sz w:val="24"/>
          <w:szCs w:val="24"/>
          <w:lang w:eastAsia="pl-PL"/>
        </w:rPr>
        <w:t>cę.</w:t>
      </w:r>
    </w:p>
    <w:p w14:paraId="3D461DA1" w14:textId="3DED6377" w:rsidR="000138F5" w:rsidRPr="009739B9" w:rsidRDefault="00523D9E" w:rsidP="009A084D">
      <w:pPr>
        <w:widowControl w:val="0"/>
        <w:numPr>
          <w:ilvl w:val="0"/>
          <w:numId w:val="76"/>
        </w:numPr>
        <w:tabs>
          <w:tab w:val="left" w:pos="360"/>
        </w:tabs>
        <w:ind w:left="357" w:hanging="357"/>
        <w:jc w:val="both"/>
        <w:rPr>
          <w:rFonts w:eastAsia="Times New Roman" w:cs="Times New Roman"/>
          <w:sz w:val="24"/>
          <w:szCs w:val="24"/>
        </w:rPr>
      </w:pPr>
      <w:r w:rsidRPr="009739B9">
        <w:rPr>
          <w:rFonts w:eastAsia="Times New Roman" w:cs="Times New Roman"/>
          <w:sz w:val="24"/>
          <w:szCs w:val="24"/>
          <w:lang w:eastAsia="pl-PL"/>
        </w:rPr>
        <w:t>Dostaw</w:t>
      </w:r>
      <w:r w:rsidR="000138F5" w:rsidRPr="009739B9">
        <w:rPr>
          <w:rFonts w:eastAsia="Times New Roman" w:cs="Times New Roman"/>
          <w:sz w:val="24"/>
          <w:szCs w:val="24"/>
          <w:lang w:eastAsia="pl-PL"/>
        </w:rPr>
        <w:t xml:space="preserve">ca zapewnia wykonanie testów akceptacyjnych, gdy jest to wymagane stosownymi przepisami (zgodnie z dokumentacją techniczno-rozruchową). </w:t>
      </w:r>
    </w:p>
    <w:p w14:paraId="2AB32433" w14:textId="7EA9D84D" w:rsidR="008B5081" w:rsidRPr="00E100FD" w:rsidRDefault="00115203" w:rsidP="009A084D">
      <w:pPr>
        <w:widowControl w:val="0"/>
        <w:numPr>
          <w:ilvl w:val="0"/>
          <w:numId w:val="76"/>
        </w:numPr>
        <w:tabs>
          <w:tab w:val="left" w:pos="360"/>
        </w:tabs>
        <w:ind w:left="357" w:hanging="357"/>
        <w:jc w:val="both"/>
        <w:rPr>
          <w:rFonts w:eastAsia="Times New Roman" w:cs="Times New Roman"/>
          <w:sz w:val="24"/>
          <w:szCs w:val="24"/>
        </w:rPr>
      </w:pPr>
      <w:r w:rsidRPr="009739B9">
        <w:rPr>
          <w:rFonts w:eastAsia="Times New Roman" w:cs="Times New Roman"/>
          <w:sz w:val="24"/>
          <w:szCs w:val="24"/>
        </w:rPr>
        <w:t>Każda naprawa gwarancyjna przedłuża okres gwarancji o całkowity czas trwania tej naprawy</w:t>
      </w:r>
      <w:r w:rsidR="00AC5F21" w:rsidRPr="009739B9">
        <w:rPr>
          <w:rFonts w:eastAsia="Times New Roman" w:cs="Times New Roman"/>
          <w:sz w:val="24"/>
          <w:szCs w:val="24"/>
        </w:rPr>
        <w:t xml:space="preserve">, przez </w:t>
      </w:r>
      <w:r w:rsidR="00AC5F21" w:rsidRPr="00E100FD">
        <w:rPr>
          <w:rFonts w:eastAsia="Times New Roman" w:cs="Times New Roman"/>
          <w:sz w:val="24"/>
          <w:szCs w:val="24"/>
        </w:rPr>
        <w:t xml:space="preserve">który Strony rozumieją czas od </w:t>
      </w:r>
      <w:r w:rsidR="00864A81" w:rsidRPr="00E100FD">
        <w:rPr>
          <w:rFonts w:eastAsia="Times New Roman" w:cs="Times New Roman"/>
          <w:sz w:val="24"/>
          <w:szCs w:val="24"/>
        </w:rPr>
        <w:t>weryfikacji przyjętego</w:t>
      </w:r>
      <w:r w:rsidR="008B5081" w:rsidRPr="00E100FD">
        <w:rPr>
          <w:rFonts w:eastAsia="Times New Roman" w:cs="Times New Roman"/>
          <w:sz w:val="24"/>
          <w:szCs w:val="24"/>
        </w:rPr>
        <w:t xml:space="preserve"> zgłoszenia do czasu usunięcia awarii.</w:t>
      </w:r>
    </w:p>
    <w:p w14:paraId="69ECA642" w14:textId="7CE1D38B" w:rsidR="000138F5" w:rsidRPr="00E100FD" w:rsidRDefault="000138F5" w:rsidP="009A084D">
      <w:pPr>
        <w:widowControl w:val="0"/>
        <w:numPr>
          <w:ilvl w:val="0"/>
          <w:numId w:val="76"/>
        </w:numPr>
        <w:tabs>
          <w:tab w:val="left" w:pos="360"/>
        </w:tabs>
        <w:ind w:left="357" w:hanging="357"/>
        <w:jc w:val="both"/>
        <w:rPr>
          <w:rFonts w:eastAsia="Times New Roman" w:cs="Times New Roman"/>
          <w:sz w:val="24"/>
          <w:szCs w:val="24"/>
        </w:rPr>
      </w:pPr>
      <w:r w:rsidRPr="00E100FD">
        <w:rPr>
          <w:rFonts w:eastAsia="Times New Roman" w:cs="Times New Roman"/>
          <w:sz w:val="24"/>
          <w:szCs w:val="24"/>
          <w:lang w:eastAsia="pl-PL"/>
        </w:rPr>
        <w:t>Elementy Sprzętu użyte do jego naprawy powinny być</w:t>
      </w:r>
      <w:r w:rsidR="00B6062A" w:rsidRPr="00E100FD">
        <w:rPr>
          <w:rFonts w:eastAsia="Times New Roman" w:cs="Times New Roman"/>
          <w:sz w:val="24"/>
          <w:szCs w:val="24"/>
          <w:lang w:eastAsia="pl-PL"/>
        </w:rPr>
        <w:t xml:space="preserve"> fabrycznie </w:t>
      </w:r>
      <w:r w:rsidRPr="00E100FD">
        <w:rPr>
          <w:rFonts w:eastAsia="Times New Roman" w:cs="Times New Roman"/>
          <w:sz w:val="24"/>
          <w:szCs w:val="24"/>
          <w:lang w:eastAsia="pl-PL"/>
        </w:rPr>
        <w:t>nowe i oryginalne</w:t>
      </w:r>
      <w:r w:rsidR="00864A81" w:rsidRPr="00E100FD">
        <w:rPr>
          <w:rFonts w:eastAsia="Times New Roman" w:cs="Times New Roman"/>
          <w:sz w:val="24"/>
          <w:szCs w:val="24"/>
          <w:lang w:eastAsia="pl-PL"/>
        </w:rPr>
        <w:t>.</w:t>
      </w:r>
    </w:p>
    <w:p w14:paraId="01043FAD" w14:textId="097E594C" w:rsidR="00AC5F21" w:rsidRPr="00E100FD" w:rsidRDefault="00AC5F21" w:rsidP="00E100FD">
      <w:pPr>
        <w:widowControl w:val="0"/>
        <w:numPr>
          <w:ilvl w:val="0"/>
          <w:numId w:val="76"/>
        </w:numPr>
        <w:tabs>
          <w:tab w:val="left" w:pos="360"/>
        </w:tabs>
        <w:ind w:left="357" w:hanging="357"/>
        <w:jc w:val="both"/>
        <w:rPr>
          <w:rFonts w:eastAsia="Times New Roman" w:cs="Times New Roman"/>
          <w:sz w:val="24"/>
          <w:szCs w:val="24"/>
        </w:rPr>
      </w:pPr>
      <w:bookmarkStart w:id="91" w:name="_Hlk167870288"/>
      <w:r w:rsidRPr="00E100FD">
        <w:rPr>
          <w:rFonts w:cs="Times New Roman"/>
          <w:sz w:val="24"/>
          <w:szCs w:val="24"/>
        </w:rPr>
        <w:t xml:space="preserve">W przypadku naprawy lub wymiany Sprzętu lub jego części, gwarancja dotycząca tego przedmiotu lub jego części biegnie od nowa i rozpoczyna się w dniu </w:t>
      </w:r>
      <w:r w:rsidR="00040660" w:rsidRPr="00E100FD">
        <w:rPr>
          <w:rFonts w:cs="Times New Roman"/>
          <w:sz w:val="24"/>
          <w:szCs w:val="24"/>
        </w:rPr>
        <w:t xml:space="preserve">dostarczenia Zamawiającemu protokołu naprawy. </w:t>
      </w:r>
      <w:r w:rsidRPr="00E100FD">
        <w:rPr>
          <w:rFonts w:cs="Times New Roman"/>
          <w:sz w:val="24"/>
          <w:szCs w:val="24"/>
        </w:rPr>
        <w:t xml:space="preserve">Dostawca udzieli gwarancji na wymienione podczas naprawy przedmiotu umowy podzespoły zgodnie z gwarancją udzieloną przez producenta albo do upływu terminu gwarancji na całe urządzenie, w zależności który termin upłynie później. </w:t>
      </w:r>
    </w:p>
    <w:bookmarkEnd w:id="91"/>
    <w:p w14:paraId="58E34259" w14:textId="17FB3604" w:rsidR="000138F5" w:rsidRPr="00E100FD" w:rsidRDefault="000138F5" w:rsidP="009A084D">
      <w:pPr>
        <w:widowControl w:val="0"/>
        <w:numPr>
          <w:ilvl w:val="0"/>
          <w:numId w:val="76"/>
        </w:numPr>
        <w:tabs>
          <w:tab w:val="left" w:pos="360"/>
        </w:tabs>
        <w:ind w:left="357" w:hanging="357"/>
        <w:jc w:val="both"/>
        <w:rPr>
          <w:rFonts w:eastAsia="Times New Roman" w:cs="Times New Roman"/>
          <w:sz w:val="24"/>
          <w:szCs w:val="24"/>
        </w:rPr>
      </w:pPr>
      <w:r w:rsidRPr="00E100FD">
        <w:rPr>
          <w:rFonts w:eastAsia="Times New Roman" w:cs="Times New Roman"/>
          <w:sz w:val="24"/>
          <w:szCs w:val="24"/>
          <w:lang w:eastAsia="pl-PL"/>
        </w:rPr>
        <w:t>Wszelkie koszty związane z postępowaniem reklamacyjnym (w szczególności koszty transportu</w:t>
      </w:r>
      <w:r w:rsidR="00AC5F21" w:rsidRPr="00E100FD">
        <w:rPr>
          <w:rFonts w:eastAsia="Times New Roman" w:cs="Times New Roman"/>
          <w:sz w:val="24"/>
          <w:szCs w:val="24"/>
          <w:lang w:eastAsia="pl-PL"/>
        </w:rPr>
        <w:t>)</w:t>
      </w:r>
      <w:r w:rsidRPr="00E100FD">
        <w:rPr>
          <w:rFonts w:eastAsia="Times New Roman" w:cs="Times New Roman"/>
          <w:sz w:val="24"/>
          <w:szCs w:val="24"/>
          <w:lang w:eastAsia="pl-PL"/>
        </w:rPr>
        <w:t xml:space="preserve"> ponosi </w:t>
      </w:r>
      <w:r w:rsidR="00523D9E" w:rsidRPr="00E100FD">
        <w:rPr>
          <w:rFonts w:eastAsia="Times New Roman" w:cs="Times New Roman"/>
          <w:sz w:val="24"/>
          <w:szCs w:val="24"/>
          <w:lang w:eastAsia="pl-PL"/>
        </w:rPr>
        <w:t>Dostaw</w:t>
      </w:r>
      <w:r w:rsidRPr="00E100FD">
        <w:rPr>
          <w:rFonts w:eastAsia="Times New Roman" w:cs="Times New Roman"/>
          <w:sz w:val="24"/>
          <w:szCs w:val="24"/>
          <w:lang w:eastAsia="pl-PL"/>
        </w:rPr>
        <w:t>ca.</w:t>
      </w:r>
    </w:p>
    <w:p w14:paraId="1554BC25" w14:textId="00793AD5" w:rsidR="00617B59" w:rsidRPr="009739B9" w:rsidRDefault="00617B59" w:rsidP="009A084D">
      <w:pPr>
        <w:widowControl w:val="0"/>
        <w:numPr>
          <w:ilvl w:val="0"/>
          <w:numId w:val="76"/>
        </w:numPr>
        <w:tabs>
          <w:tab w:val="left" w:pos="360"/>
        </w:tabs>
        <w:ind w:left="357" w:hanging="357"/>
        <w:jc w:val="both"/>
        <w:rPr>
          <w:rFonts w:eastAsia="Times New Roman" w:cs="Times New Roman"/>
          <w:sz w:val="24"/>
          <w:szCs w:val="24"/>
        </w:rPr>
      </w:pPr>
      <w:r w:rsidRPr="009739B9">
        <w:rPr>
          <w:rFonts w:eastAsia="Times New Roman" w:cs="Times New Roman"/>
          <w:sz w:val="24"/>
          <w:szCs w:val="24"/>
          <w:lang w:eastAsia="pl-PL"/>
        </w:rPr>
        <w:t xml:space="preserve">W przypadku nie usunięcia przez </w:t>
      </w:r>
      <w:r w:rsidR="00523D9E" w:rsidRPr="009739B9">
        <w:rPr>
          <w:rFonts w:eastAsia="Times New Roman" w:cs="Times New Roman"/>
          <w:sz w:val="24"/>
          <w:szCs w:val="24"/>
          <w:lang w:eastAsia="pl-PL"/>
        </w:rPr>
        <w:t>Dostaw</w:t>
      </w:r>
      <w:r w:rsidRPr="009739B9">
        <w:rPr>
          <w:rFonts w:eastAsia="Times New Roman" w:cs="Times New Roman"/>
          <w:sz w:val="24"/>
          <w:szCs w:val="24"/>
          <w:lang w:eastAsia="pl-PL"/>
        </w:rPr>
        <w:t xml:space="preserve">cę awarii, usterki lub wady w terminie określonym w niniejszym paragrafie, Zamawiający może zlecić usunięcie wad osobie trzeciej na koszt i ryzyko </w:t>
      </w:r>
      <w:r w:rsidR="00523D9E" w:rsidRPr="009739B9">
        <w:rPr>
          <w:rFonts w:eastAsia="Times New Roman" w:cs="Times New Roman"/>
          <w:sz w:val="24"/>
          <w:szCs w:val="24"/>
          <w:lang w:eastAsia="pl-PL"/>
        </w:rPr>
        <w:t>Dostaw</w:t>
      </w:r>
      <w:r w:rsidRPr="009739B9">
        <w:rPr>
          <w:rFonts w:eastAsia="Times New Roman" w:cs="Times New Roman"/>
          <w:sz w:val="24"/>
          <w:szCs w:val="24"/>
          <w:lang w:eastAsia="pl-PL"/>
        </w:rPr>
        <w:t>cy</w:t>
      </w:r>
      <w:r w:rsidR="00AC5F21" w:rsidRPr="009739B9">
        <w:rPr>
          <w:rFonts w:eastAsia="Times New Roman" w:cs="Times New Roman"/>
          <w:sz w:val="24"/>
          <w:szCs w:val="24"/>
          <w:lang w:eastAsia="pl-PL"/>
        </w:rPr>
        <w:t>.</w:t>
      </w:r>
    </w:p>
    <w:p w14:paraId="1BD74E7C" w14:textId="3CE6499B" w:rsidR="000A72E2" w:rsidRPr="009739B9" w:rsidRDefault="00523D9E" w:rsidP="009A084D">
      <w:pPr>
        <w:widowControl w:val="0"/>
        <w:numPr>
          <w:ilvl w:val="0"/>
          <w:numId w:val="76"/>
        </w:numPr>
        <w:tabs>
          <w:tab w:val="left" w:pos="360"/>
        </w:tabs>
        <w:ind w:left="357" w:hanging="357"/>
        <w:jc w:val="both"/>
        <w:rPr>
          <w:rFonts w:eastAsia="Times New Roman" w:cs="Times New Roman"/>
          <w:sz w:val="24"/>
          <w:szCs w:val="24"/>
        </w:rPr>
      </w:pPr>
      <w:r w:rsidRPr="009739B9">
        <w:rPr>
          <w:rFonts w:eastAsia="Times New Roman" w:cs="Times New Roman"/>
          <w:sz w:val="24"/>
          <w:szCs w:val="24"/>
          <w:lang w:eastAsia="pl-PL"/>
        </w:rPr>
        <w:t>Dostaw</w:t>
      </w:r>
      <w:r w:rsidR="00617B59" w:rsidRPr="009739B9">
        <w:rPr>
          <w:rFonts w:eastAsia="Times New Roman" w:cs="Times New Roman"/>
          <w:sz w:val="24"/>
          <w:szCs w:val="24"/>
          <w:lang w:eastAsia="pl-PL"/>
        </w:rPr>
        <w:t>ca zobowiązany jest do bezpłatnej aktualizacji aplikacji – oprogramowania w czasie gwarancji i rękojmi, zalecanych przez producenta</w:t>
      </w:r>
      <w:r w:rsidR="00AC5F21" w:rsidRPr="009739B9">
        <w:rPr>
          <w:rFonts w:eastAsia="Times New Roman" w:cs="Times New Roman"/>
          <w:sz w:val="24"/>
          <w:szCs w:val="24"/>
          <w:lang w:eastAsia="pl-PL"/>
        </w:rPr>
        <w:t>.</w:t>
      </w:r>
    </w:p>
    <w:p w14:paraId="2D7A646F" w14:textId="5F3233FE" w:rsidR="00F322BD" w:rsidRPr="009739B9" w:rsidRDefault="00523D9E" w:rsidP="009A084D">
      <w:pPr>
        <w:widowControl w:val="0"/>
        <w:numPr>
          <w:ilvl w:val="0"/>
          <w:numId w:val="76"/>
        </w:numPr>
        <w:tabs>
          <w:tab w:val="left" w:pos="360"/>
        </w:tabs>
        <w:ind w:left="357" w:hanging="357"/>
        <w:jc w:val="both"/>
        <w:rPr>
          <w:rFonts w:eastAsia="Times New Roman" w:cs="Times New Roman"/>
          <w:sz w:val="24"/>
          <w:szCs w:val="24"/>
        </w:rPr>
      </w:pPr>
      <w:r w:rsidRPr="009739B9">
        <w:rPr>
          <w:rFonts w:eastAsia="Times New Roman" w:cs="Times New Roman"/>
          <w:sz w:val="24"/>
          <w:szCs w:val="24"/>
          <w:lang w:eastAsia="pl-PL"/>
        </w:rPr>
        <w:t>Dostaw</w:t>
      </w:r>
      <w:r w:rsidR="000A72E2" w:rsidRPr="009739B9">
        <w:rPr>
          <w:rFonts w:eastAsia="Times New Roman" w:cs="Times New Roman"/>
          <w:sz w:val="24"/>
          <w:szCs w:val="24"/>
          <w:lang w:eastAsia="pl-PL"/>
        </w:rPr>
        <w:t>ca zapewni zdalną diagnostykę serwisową urządzenia/urządzeń przez połączenie sieciowe/internetowe.</w:t>
      </w:r>
    </w:p>
    <w:p w14:paraId="0F84AA96" w14:textId="73CAA6C7" w:rsidR="000A72E2" w:rsidRPr="009739B9" w:rsidRDefault="000A72E2" w:rsidP="009A084D">
      <w:pPr>
        <w:widowControl w:val="0"/>
        <w:numPr>
          <w:ilvl w:val="0"/>
          <w:numId w:val="76"/>
        </w:numPr>
        <w:tabs>
          <w:tab w:val="left" w:pos="360"/>
        </w:tabs>
        <w:ind w:left="357" w:hanging="357"/>
        <w:jc w:val="both"/>
        <w:rPr>
          <w:rFonts w:eastAsia="Times New Roman" w:cs="Times New Roman"/>
          <w:sz w:val="24"/>
          <w:szCs w:val="24"/>
        </w:rPr>
      </w:pPr>
      <w:r w:rsidRPr="009739B9">
        <w:rPr>
          <w:rFonts w:eastAsia="Times New Roman" w:cs="Times New Roman"/>
          <w:sz w:val="24"/>
          <w:szCs w:val="24"/>
          <w:lang w:eastAsia="pl-PL"/>
        </w:rPr>
        <w:lastRenderedPageBreak/>
        <w:t xml:space="preserve">Roszczenia z tytułu rękojmi za wady mogą być dochodzone także po upływie terminu rękojmi, jeżeli Zamawiający zgłosił </w:t>
      </w:r>
      <w:r w:rsidR="00523D9E" w:rsidRPr="009739B9">
        <w:rPr>
          <w:rFonts w:eastAsia="Times New Roman" w:cs="Times New Roman"/>
          <w:sz w:val="24"/>
          <w:szCs w:val="24"/>
          <w:lang w:eastAsia="pl-PL"/>
        </w:rPr>
        <w:t>Dostaw</w:t>
      </w:r>
      <w:r w:rsidRPr="009739B9">
        <w:rPr>
          <w:rFonts w:eastAsia="Times New Roman" w:cs="Times New Roman"/>
          <w:sz w:val="24"/>
          <w:szCs w:val="24"/>
          <w:lang w:eastAsia="pl-PL"/>
        </w:rPr>
        <w:t>cy istnienie wady w okresie rękojmi.</w:t>
      </w:r>
    </w:p>
    <w:p w14:paraId="61CD1B94" w14:textId="7C6AF6B7" w:rsidR="000A72E2" w:rsidRPr="009739B9" w:rsidRDefault="000A72E2" w:rsidP="009A084D">
      <w:pPr>
        <w:widowControl w:val="0"/>
        <w:numPr>
          <w:ilvl w:val="0"/>
          <w:numId w:val="76"/>
        </w:numPr>
        <w:tabs>
          <w:tab w:val="left" w:pos="360"/>
        </w:tabs>
        <w:ind w:left="357" w:hanging="357"/>
        <w:jc w:val="both"/>
        <w:rPr>
          <w:rFonts w:eastAsia="Times New Roman" w:cs="Times New Roman"/>
          <w:sz w:val="24"/>
          <w:szCs w:val="24"/>
        </w:rPr>
      </w:pPr>
      <w:r w:rsidRPr="009739B9">
        <w:rPr>
          <w:rFonts w:cs="Times New Roman"/>
          <w:sz w:val="24"/>
          <w:szCs w:val="24"/>
        </w:rPr>
        <w:t xml:space="preserve">W przypadku sporów dotyczących napraw gwarancyjnych, które w ocenie </w:t>
      </w:r>
      <w:r w:rsidR="00523D9E" w:rsidRPr="009739B9">
        <w:rPr>
          <w:rFonts w:cs="Times New Roman"/>
          <w:sz w:val="24"/>
          <w:szCs w:val="24"/>
        </w:rPr>
        <w:t>Dostaw</w:t>
      </w:r>
      <w:r w:rsidRPr="009739B9">
        <w:rPr>
          <w:rFonts w:cs="Times New Roman"/>
          <w:sz w:val="24"/>
          <w:szCs w:val="24"/>
        </w:rPr>
        <w:t xml:space="preserve">cy będą następstwem nieprawidłowego użytkowania, Zamawiający może przekazać </w:t>
      </w:r>
      <w:r w:rsidR="00AE61A4" w:rsidRPr="009739B9">
        <w:rPr>
          <w:rFonts w:cs="Times New Roman"/>
          <w:sz w:val="24"/>
          <w:szCs w:val="24"/>
        </w:rPr>
        <w:t>przedmiot umowy</w:t>
      </w:r>
      <w:r w:rsidRPr="009739B9">
        <w:rPr>
          <w:rFonts w:cs="Times New Roman"/>
          <w:sz w:val="24"/>
          <w:szCs w:val="24"/>
        </w:rPr>
        <w:t xml:space="preserve"> do oceny niezależnemu podmiotowi bez utraty gwarancji.  W przypadku, gdy wynik ekspertyzy będzie negatywny dla </w:t>
      </w:r>
      <w:r w:rsidR="00523D9E" w:rsidRPr="009739B9">
        <w:rPr>
          <w:rFonts w:cs="Times New Roman"/>
          <w:sz w:val="24"/>
          <w:szCs w:val="24"/>
        </w:rPr>
        <w:t>Dostaw</w:t>
      </w:r>
      <w:r w:rsidRPr="009739B9">
        <w:rPr>
          <w:rFonts w:cs="Times New Roman"/>
          <w:sz w:val="24"/>
          <w:szCs w:val="24"/>
        </w:rPr>
        <w:t xml:space="preserve">cy, </w:t>
      </w:r>
      <w:r w:rsidR="00523D9E" w:rsidRPr="009739B9">
        <w:rPr>
          <w:rFonts w:cs="Times New Roman"/>
          <w:sz w:val="24"/>
          <w:szCs w:val="24"/>
        </w:rPr>
        <w:t>Dostaw</w:t>
      </w:r>
      <w:r w:rsidRPr="009739B9">
        <w:rPr>
          <w:rFonts w:cs="Times New Roman"/>
          <w:sz w:val="24"/>
          <w:szCs w:val="24"/>
        </w:rPr>
        <w:t>ca poniesie koszt ekspertyzy; jeśli wynik ekspertyzy będzie pozytywny dla</w:t>
      </w:r>
      <w:r w:rsidR="007250D3" w:rsidRPr="009739B9">
        <w:rPr>
          <w:rFonts w:cs="Times New Roman"/>
          <w:sz w:val="24"/>
          <w:szCs w:val="24"/>
        </w:rPr>
        <w:t xml:space="preserve"> Dostawcy</w:t>
      </w:r>
      <w:r w:rsidRPr="009739B9">
        <w:rPr>
          <w:rFonts w:cs="Times New Roman"/>
          <w:sz w:val="24"/>
          <w:szCs w:val="24"/>
        </w:rPr>
        <w:t>, jej koszt ponosi Zamawiający.</w:t>
      </w:r>
    </w:p>
    <w:p w14:paraId="28C8A32D" w14:textId="07B237E9" w:rsidR="000A72E2" w:rsidRPr="009739B9" w:rsidRDefault="000A72E2" w:rsidP="009A084D">
      <w:pPr>
        <w:widowControl w:val="0"/>
        <w:numPr>
          <w:ilvl w:val="0"/>
          <w:numId w:val="76"/>
        </w:numPr>
        <w:tabs>
          <w:tab w:val="left" w:pos="360"/>
        </w:tabs>
        <w:ind w:left="357" w:hanging="357"/>
        <w:jc w:val="both"/>
        <w:rPr>
          <w:rFonts w:eastAsia="Times New Roman" w:cs="Times New Roman"/>
          <w:sz w:val="24"/>
          <w:szCs w:val="24"/>
        </w:rPr>
      </w:pPr>
      <w:r w:rsidRPr="009739B9">
        <w:rPr>
          <w:rFonts w:cs="Times New Roman"/>
          <w:sz w:val="24"/>
          <w:szCs w:val="24"/>
        </w:rPr>
        <w:t>W przypadku sprzeczności zapisów pomiędzy gwarancją producenta, a treścią umowy pierwszeństwo w interpretacji przepisów będą miały zapisy umowy.</w:t>
      </w:r>
    </w:p>
    <w:bookmarkEnd w:id="87"/>
    <w:p w14:paraId="63D4FAA8" w14:textId="2D0D7719" w:rsidR="00507798" w:rsidRDefault="00507798">
      <w:pPr>
        <w:rPr>
          <w:rFonts w:eastAsia="Times New Roman" w:cs="Times New Roman"/>
          <w:b/>
          <w:bCs/>
          <w:sz w:val="24"/>
          <w:szCs w:val="24"/>
        </w:rPr>
      </w:pPr>
    </w:p>
    <w:p w14:paraId="62C0DB0C" w14:textId="1F67953D" w:rsidR="003614A3"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Kary umowne.</w:t>
      </w:r>
    </w:p>
    <w:p w14:paraId="4CAED7AA" w14:textId="28684EF9" w:rsidR="00182CBB"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 xml:space="preserve">§ </w:t>
      </w:r>
      <w:r w:rsidR="00182CBB" w:rsidRPr="009739B9">
        <w:rPr>
          <w:rFonts w:eastAsia="Times New Roman" w:cs="Times New Roman"/>
          <w:b/>
          <w:bCs/>
          <w:sz w:val="24"/>
          <w:szCs w:val="24"/>
        </w:rPr>
        <w:t>7</w:t>
      </w:r>
    </w:p>
    <w:p w14:paraId="589B01BA" w14:textId="77777777" w:rsidR="00182CBB" w:rsidRPr="009739B9" w:rsidRDefault="00182CBB" w:rsidP="009A084D">
      <w:pPr>
        <w:widowControl w:val="0"/>
        <w:numPr>
          <w:ilvl w:val="0"/>
          <w:numId w:val="78"/>
        </w:numPr>
        <w:tabs>
          <w:tab w:val="left" w:pos="360"/>
        </w:tabs>
        <w:jc w:val="both"/>
        <w:rPr>
          <w:rFonts w:eastAsia="Times New Roman" w:cs="Times New Roman"/>
          <w:sz w:val="24"/>
          <w:szCs w:val="24"/>
        </w:rPr>
      </w:pPr>
      <w:r w:rsidRPr="009739B9">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01462295" w14:textId="141699E9" w:rsidR="00F85FE0" w:rsidRPr="009739B9" w:rsidRDefault="00F85FE0" w:rsidP="00F85FE0">
      <w:pPr>
        <w:pStyle w:val="Akapitzlist"/>
        <w:widowControl w:val="0"/>
        <w:numPr>
          <w:ilvl w:val="0"/>
          <w:numId w:val="79"/>
        </w:numPr>
        <w:suppressAutoHyphens/>
        <w:spacing w:after="0" w:line="240" w:lineRule="auto"/>
        <w:jc w:val="both"/>
        <w:rPr>
          <w:rFonts w:ascii="Times New Roman" w:eastAsia="Times New Roman" w:hAnsi="Times New Roman" w:cs="Times New Roman"/>
          <w:sz w:val="24"/>
          <w:szCs w:val="24"/>
          <w:lang w:eastAsia="ar-SA"/>
        </w:rPr>
      </w:pPr>
      <w:r w:rsidRPr="009739B9">
        <w:rPr>
          <w:rFonts w:ascii="Times New Roman" w:eastAsia="Times New Roman" w:hAnsi="Times New Roman" w:cs="Times New Roman"/>
          <w:sz w:val="24"/>
          <w:szCs w:val="24"/>
          <w:lang w:eastAsia="ar-SA"/>
        </w:rPr>
        <w:t>za nieterminowe wykonanie przedmiotu umowy</w:t>
      </w:r>
      <w:r w:rsidRPr="009739B9">
        <w:rPr>
          <w:rFonts w:ascii="Times New Roman" w:eastAsia="Calibri" w:hAnsi="Times New Roman" w:cs="Times New Roman"/>
          <w:sz w:val="24"/>
          <w:szCs w:val="24"/>
          <w:lang w:eastAsia="pl-PL"/>
        </w:rPr>
        <w:t xml:space="preserve"> w zakresie wskazanym w § 2 ust. 1 pkt 1 </w:t>
      </w:r>
      <w:r w:rsidRPr="009739B9">
        <w:rPr>
          <w:rFonts w:ascii="Times New Roman" w:eastAsia="Times New Roman" w:hAnsi="Times New Roman" w:cs="Times New Roman"/>
          <w:sz w:val="24"/>
          <w:szCs w:val="24"/>
        </w:rPr>
        <w:t xml:space="preserve">– w wysokości </w:t>
      </w:r>
      <w:r w:rsidR="00685A7E">
        <w:rPr>
          <w:rFonts w:ascii="Times New Roman" w:eastAsia="Times New Roman" w:hAnsi="Times New Roman" w:cs="Times New Roman"/>
          <w:sz w:val="24"/>
          <w:szCs w:val="24"/>
        </w:rPr>
        <w:t>1</w:t>
      </w:r>
      <w:r w:rsidRPr="009739B9">
        <w:rPr>
          <w:rFonts w:ascii="Times New Roman" w:eastAsia="Times New Roman" w:hAnsi="Times New Roman" w:cs="Times New Roman"/>
          <w:sz w:val="24"/>
          <w:szCs w:val="24"/>
        </w:rPr>
        <w:t>0 000,00 zł - za każdy rozpoczęty dzień zwłoki</w:t>
      </w:r>
      <w:r w:rsidR="00D658FB">
        <w:rPr>
          <w:rFonts w:ascii="Times New Roman" w:eastAsia="Times New Roman" w:hAnsi="Times New Roman" w:cs="Times New Roman"/>
          <w:sz w:val="24"/>
          <w:szCs w:val="24"/>
        </w:rPr>
        <w:t>;</w:t>
      </w:r>
    </w:p>
    <w:p w14:paraId="592A7200" w14:textId="2B146073" w:rsidR="00E13332" w:rsidRPr="009739B9" w:rsidRDefault="00182CBB" w:rsidP="009A084D">
      <w:pPr>
        <w:widowControl w:val="0"/>
        <w:numPr>
          <w:ilvl w:val="0"/>
          <w:numId w:val="79"/>
        </w:numPr>
        <w:tabs>
          <w:tab w:val="left" w:pos="360"/>
        </w:tabs>
        <w:jc w:val="both"/>
        <w:rPr>
          <w:rFonts w:eastAsia="Times New Roman" w:cs="Times New Roman"/>
          <w:sz w:val="24"/>
          <w:szCs w:val="24"/>
        </w:rPr>
      </w:pPr>
      <w:r w:rsidRPr="009739B9">
        <w:rPr>
          <w:rFonts w:eastAsia="Times New Roman" w:cs="Times New Roman"/>
          <w:sz w:val="24"/>
          <w:szCs w:val="24"/>
        </w:rPr>
        <w:t xml:space="preserve">za nieterminowe usunięcie wad lub usterek przedmiotu umowy w okresie gwarancji </w:t>
      </w:r>
      <w:r w:rsidR="000A72E2" w:rsidRPr="009739B9">
        <w:rPr>
          <w:rFonts w:eastAsia="Times New Roman" w:cs="Times New Roman"/>
          <w:sz w:val="24"/>
          <w:szCs w:val="24"/>
        </w:rPr>
        <w:t xml:space="preserve">lub rękojmi </w:t>
      </w:r>
      <w:r w:rsidRPr="009739B9">
        <w:rPr>
          <w:rFonts w:eastAsia="Times New Roman" w:cs="Times New Roman"/>
          <w:sz w:val="24"/>
          <w:szCs w:val="24"/>
        </w:rPr>
        <w:t xml:space="preserve">– w wysokości </w:t>
      </w:r>
      <w:r w:rsidR="00A16821" w:rsidRPr="009739B9">
        <w:rPr>
          <w:rFonts w:eastAsia="Times New Roman" w:cs="Times New Roman"/>
          <w:sz w:val="24"/>
          <w:szCs w:val="24"/>
        </w:rPr>
        <w:t>1</w:t>
      </w:r>
      <w:r w:rsidR="00685A7E">
        <w:rPr>
          <w:rFonts w:eastAsia="Times New Roman" w:cs="Times New Roman"/>
          <w:sz w:val="24"/>
          <w:szCs w:val="24"/>
        </w:rPr>
        <w:t xml:space="preserve"> 000</w:t>
      </w:r>
      <w:r w:rsidR="00A16821" w:rsidRPr="009739B9">
        <w:rPr>
          <w:rFonts w:eastAsia="Times New Roman" w:cs="Times New Roman"/>
          <w:sz w:val="24"/>
          <w:szCs w:val="24"/>
        </w:rPr>
        <w:t xml:space="preserve">,00 zł </w:t>
      </w:r>
      <w:r w:rsidR="00751DBE" w:rsidRPr="009739B9">
        <w:rPr>
          <w:rFonts w:eastAsia="Times New Roman" w:cs="Times New Roman"/>
          <w:sz w:val="24"/>
          <w:szCs w:val="24"/>
        </w:rPr>
        <w:t>- za każd</w:t>
      </w:r>
      <w:r w:rsidR="008C5565" w:rsidRPr="009739B9">
        <w:rPr>
          <w:rFonts w:eastAsia="Times New Roman" w:cs="Times New Roman"/>
          <w:sz w:val="24"/>
          <w:szCs w:val="24"/>
        </w:rPr>
        <w:t>ą rozpoczętą godzinę zwłoki</w:t>
      </w:r>
      <w:r w:rsidR="00D658FB">
        <w:rPr>
          <w:rFonts w:eastAsia="Times New Roman" w:cs="Times New Roman"/>
          <w:sz w:val="24"/>
          <w:szCs w:val="24"/>
        </w:rPr>
        <w:t>;</w:t>
      </w:r>
    </w:p>
    <w:p w14:paraId="5263F551" w14:textId="0122FC87" w:rsidR="00F85FE0" w:rsidRPr="00685A7E" w:rsidRDefault="00F85FE0" w:rsidP="00F85FE0">
      <w:pPr>
        <w:widowControl w:val="0"/>
        <w:numPr>
          <w:ilvl w:val="0"/>
          <w:numId w:val="79"/>
        </w:numPr>
        <w:tabs>
          <w:tab w:val="left" w:pos="360"/>
        </w:tabs>
        <w:jc w:val="both"/>
        <w:rPr>
          <w:rFonts w:eastAsia="Times New Roman" w:cs="Times New Roman"/>
          <w:sz w:val="24"/>
          <w:szCs w:val="24"/>
        </w:rPr>
      </w:pPr>
      <w:bookmarkStart w:id="92" w:name="_Hlk83882095"/>
      <w:r w:rsidRPr="009739B9">
        <w:rPr>
          <w:rFonts w:eastAsia="Times New Roman" w:cs="Times New Roman"/>
          <w:sz w:val="24"/>
          <w:szCs w:val="24"/>
        </w:rPr>
        <w:t xml:space="preserve">za zwłokę w </w:t>
      </w:r>
      <w:r w:rsidRPr="00685A7E">
        <w:rPr>
          <w:rFonts w:eastAsia="Times New Roman" w:cs="Times New Roman"/>
          <w:sz w:val="24"/>
          <w:szCs w:val="24"/>
        </w:rPr>
        <w:t>przeprowadzeniu szkoleń (poza pierwszym szkoleniem i szkoleń dotyczących pracy w kontenerowym rezonansie) – 5 000,00 zł za każdy rozpoczęty dzień zwłoki względem ustalonego terminu;</w:t>
      </w:r>
    </w:p>
    <w:p w14:paraId="1C57C650" w14:textId="1DA84CA7" w:rsidR="00E32FC1" w:rsidRPr="00685A7E" w:rsidRDefault="00E32FC1" w:rsidP="009A084D">
      <w:pPr>
        <w:widowControl w:val="0"/>
        <w:numPr>
          <w:ilvl w:val="0"/>
          <w:numId w:val="79"/>
        </w:numPr>
        <w:tabs>
          <w:tab w:val="left" w:pos="360"/>
        </w:tabs>
        <w:jc w:val="both"/>
        <w:rPr>
          <w:rFonts w:eastAsia="Times New Roman" w:cs="Times New Roman"/>
          <w:sz w:val="24"/>
          <w:szCs w:val="24"/>
        </w:rPr>
      </w:pPr>
      <w:r w:rsidRPr="00685A7E">
        <w:rPr>
          <w:rFonts w:eastAsia="Times New Roman" w:cs="Times New Roman"/>
          <w:sz w:val="24"/>
          <w:szCs w:val="24"/>
        </w:rPr>
        <w:t xml:space="preserve">za zwłokę w przeprowadzeniu szkoleń dotyczących pracy w kontenerowym rezonansie – </w:t>
      </w:r>
      <w:r w:rsidR="008C5565" w:rsidRPr="00685A7E">
        <w:rPr>
          <w:rFonts w:eastAsia="Times New Roman" w:cs="Times New Roman"/>
          <w:sz w:val="24"/>
          <w:szCs w:val="24"/>
        </w:rPr>
        <w:t>3</w:t>
      </w:r>
      <w:r w:rsidRPr="00685A7E">
        <w:rPr>
          <w:rFonts w:eastAsia="Times New Roman" w:cs="Times New Roman"/>
          <w:sz w:val="24"/>
          <w:szCs w:val="24"/>
        </w:rPr>
        <w:t xml:space="preserve"> 000,00 zł za każdy rozpoczęty dzień zwłoki względem ustalonego terminu;</w:t>
      </w:r>
    </w:p>
    <w:p w14:paraId="1FCA90DF" w14:textId="75401EEC" w:rsidR="00182CBB" w:rsidRPr="00685A7E" w:rsidRDefault="00182CBB" w:rsidP="009A084D">
      <w:pPr>
        <w:widowControl w:val="0"/>
        <w:numPr>
          <w:ilvl w:val="0"/>
          <w:numId w:val="79"/>
        </w:numPr>
        <w:tabs>
          <w:tab w:val="left" w:pos="360"/>
        </w:tabs>
        <w:jc w:val="both"/>
        <w:rPr>
          <w:rFonts w:eastAsia="Times New Roman" w:cs="Times New Roman"/>
          <w:sz w:val="24"/>
          <w:szCs w:val="24"/>
        </w:rPr>
      </w:pPr>
      <w:bookmarkStart w:id="93" w:name="_Hlk83817449"/>
      <w:bookmarkEnd w:id="92"/>
      <w:r w:rsidRPr="00685A7E">
        <w:rPr>
          <w:rFonts w:eastAsia="Times New Roman" w:cs="Times New Roman"/>
          <w:sz w:val="24"/>
          <w:szCs w:val="24"/>
        </w:rPr>
        <w:t xml:space="preserve">za zwłokę w przekazaniu Zamawiającemu dokumentów wymaganych niniejszą umową </w:t>
      </w:r>
      <w:r w:rsidR="00403A9D" w:rsidRPr="00685A7E">
        <w:rPr>
          <w:rFonts w:eastAsia="Times New Roman" w:cs="Times New Roman"/>
          <w:sz w:val="24"/>
          <w:szCs w:val="24"/>
        </w:rPr>
        <w:t xml:space="preserve">(innych niż te konieczne do odebrania przedmiotu umowy) </w:t>
      </w:r>
      <w:r w:rsidR="007F6465" w:rsidRPr="00685A7E">
        <w:rPr>
          <w:rFonts w:eastAsia="Times New Roman" w:cs="Times New Roman"/>
          <w:sz w:val="24"/>
          <w:szCs w:val="24"/>
        </w:rPr>
        <w:t>–</w:t>
      </w:r>
      <w:r w:rsidRPr="00685A7E">
        <w:rPr>
          <w:rFonts w:eastAsia="Times New Roman" w:cs="Times New Roman"/>
          <w:sz w:val="24"/>
          <w:szCs w:val="24"/>
        </w:rPr>
        <w:t xml:space="preserve"> </w:t>
      </w:r>
      <w:bookmarkStart w:id="94" w:name="_Hlk148692763"/>
      <w:r w:rsidR="00A16821" w:rsidRPr="00685A7E">
        <w:rPr>
          <w:rFonts w:eastAsia="Times New Roman" w:cs="Times New Roman"/>
          <w:sz w:val="24"/>
          <w:szCs w:val="24"/>
        </w:rPr>
        <w:t xml:space="preserve">1 000,00 </w:t>
      </w:r>
      <w:r w:rsidRPr="00685A7E">
        <w:rPr>
          <w:rFonts w:eastAsia="Times New Roman" w:cs="Times New Roman"/>
          <w:sz w:val="24"/>
          <w:szCs w:val="24"/>
        </w:rPr>
        <w:t xml:space="preserve">za każdy rozpoczęty dzień zwłoki (odrębnie w stosunku do każdego dokumentu); </w:t>
      </w:r>
    </w:p>
    <w:p w14:paraId="33C3C1A5" w14:textId="1C34B5B6" w:rsidR="00D800F0" w:rsidRPr="00685A7E" w:rsidRDefault="00D800F0" w:rsidP="009A084D">
      <w:pPr>
        <w:widowControl w:val="0"/>
        <w:numPr>
          <w:ilvl w:val="0"/>
          <w:numId w:val="79"/>
        </w:numPr>
        <w:tabs>
          <w:tab w:val="left" w:pos="360"/>
        </w:tabs>
        <w:jc w:val="both"/>
        <w:rPr>
          <w:rFonts w:eastAsia="Times New Roman" w:cs="Times New Roman"/>
          <w:sz w:val="24"/>
          <w:szCs w:val="24"/>
        </w:rPr>
      </w:pPr>
      <w:r w:rsidRPr="00685A7E">
        <w:rPr>
          <w:rFonts w:eastAsia="Times New Roman" w:cs="Times New Roman"/>
          <w:sz w:val="24"/>
          <w:szCs w:val="24"/>
        </w:rPr>
        <w:t xml:space="preserve">za </w:t>
      </w:r>
      <w:r w:rsidR="00DC3F8F" w:rsidRPr="00685A7E">
        <w:rPr>
          <w:rFonts w:eastAsia="Times New Roman" w:cs="Times New Roman"/>
          <w:sz w:val="24"/>
          <w:szCs w:val="24"/>
        </w:rPr>
        <w:t>zwłokę</w:t>
      </w:r>
      <w:r w:rsidRPr="00685A7E">
        <w:rPr>
          <w:rFonts w:eastAsia="Times New Roman" w:cs="Times New Roman"/>
          <w:sz w:val="24"/>
          <w:szCs w:val="24"/>
        </w:rPr>
        <w:t xml:space="preserve"> w reakcji na zgłoszenie reklamacji/awarii w wysokości </w:t>
      </w:r>
      <w:r w:rsidR="00A16821" w:rsidRPr="00685A7E">
        <w:rPr>
          <w:rFonts w:eastAsia="Times New Roman" w:cs="Times New Roman"/>
          <w:sz w:val="24"/>
          <w:szCs w:val="24"/>
        </w:rPr>
        <w:t xml:space="preserve">1 000,00 zł, </w:t>
      </w:r>
      <w:r w:rsidRPr="00685A7E">
        <w:rPr>
          <w:rFonts w:eastAsia="Times New Roman" w:cs="Times New Roman"/>
          <w:sz w:val="24"/>
          <w:szCs w:val="24"/>
        </w:rPr>
        <w:t xml:space="preserve">za każdy przypadek </w:t>
      </w:r>
      <w:r w:rsidR="00DC3F8F" w:rsidRPr="00685A7E">
        <w:rPr>
          <w:rFonts w:eastAsia="Times New Roman" w:cs="Times New Roman"/>
          <w:sz w:val="24"/>
          <w:szCs w:val="24"/>
        </w:rPr>
        <w:t>zwłoki</w:t>
      </w:r>
      <w:r w:rsidRPr="00685A7E">
        <w:rPr>
          <w:rFonts w:eastAsia="Times New Roman" w:cs="Times New Roman"/>
          <w:sz w:val="24"/>
          <w:szCs w:val="24"/>
        </w:rPr>
        <w:t xml:space="preserve"> w stosunku do terminów określonych w niniejszej umowie</w:t>
      </w:r>
      <w:r w:rsidR="00DC3F8F" w:rsidRPr="00685A7E">
        <w:rPr>
          <w:rFonts w:eastAsia="Times New Roman" w:cs="Times New Roman"/>
          <w:sz w:val="24"/>
          <w:szCs w:val="24"/>
        </w:rPr>
        <w:t xml:space="preserve">, liczone za </w:t>
      </w:r>
      <w:r w:rsidR="00B747CD" w:rsidRPr="00685A7E">
        <w:rPr>
          <w:rFonts w:eastAsia="Times New Roman" w:cs="Times New Roman"/>
          <w:sz w:val="24"/>
          <w:szCs w:val="24"/>
        </w:rPr>
        <w:t>każdą godzinne zwłoki;</w:t>
      </w:r>
    </w:p>
    <w:bookmarkEnd w:id="93"/>
    <w:bookmarkEnd w:id="94"/>
    <w:p w14:paraId="392474B5" w14:textId="77777777" w:rsidR="00182CBB" w:rsidRPr="009739B9" w:rsidRDefault="00182CBB" w:rsidP="009A084D">
      <w:pPr>
        <w:widowControl w:val="0"/>
        <w:numPr>
          <w:ilvl w:val="0"/>
          <w:numId w:val="79"/>
        </w:numPr>
        <w:tabs>
          <w:tab w:val="left" w:pos="360"/>
        </w:tabs>
        <w:ind w:hanging="357"/>
        <w:jc w:val="both"/>
        <w:rPr>
          <w:rFonts w:eastAsia="Times New Roman" w:cs="Times New Roman"/>
          <w:sz w:val="24"/>
          <w:szCs w:val="24"/>
        </w:rPr>
      </w:pPr>
      <w:r w:rsidRPr="00685A7E">
        <w:rPr>
          <w:rFonts w:eastAsia="Times New Roman" w:cs="Times New Roman"/>
          <w:sz w:val="24"/>
          <w:szCs w:val="24"/>
        </w:rPr>
        <w:t>w wysokości 20% całkowitej ceny brutto zamówienia w przypadku odstąpienia od umowy lub jej części z przyczyn leżących po stronie Dostawcy</w:t>
      </w:r>
      <w:r w:rsidRPr="009739B9">
        <w:rPr>
          <w:rFonts w:eastAsia="Times New Roman" w:cs="Times New Roman"/>
          <w:sz w:val="24"/>
          <w:szCs w:val="24"/>
        </w:rPr>
        <w:t>, którymi mogą być w szczególności:</w:t>
      </w:r>
    </w:p>
    <w:p w14:paraId="469E1859" w14:textId="5D6FBDD1" w:rsidR="00182CBB" w:rsidRPr="009739B9" w:rsidRDefault="00182CBB" w:rsidP="009A084D">
      <w:pPr>
        <w:widowControl w:val="0"/>
        <w:numPr>
          <w:ilvl w:val="0"/>
          <w:numId w:val="80"/>
        </w:numPr>
        <w:tabs>
          <w:tab w:val="left" w:pos="360"/>
        </w:tabs>
        <w:ind w:hanging="357"/>
        <w:jc w:val="both"/>
        <w:rPr>
          <w:rFonts w:eastAsia="Times New Roman" w:cs="Times New Roman"/>
          <w:sz w:val="24"/>
          <w:szCs w:val="24"/>
          <w:lang w:eastAsia="en-US"/>
        </w:rPr>
      </w:pPr>
      <w:r w:rsidRPr="009739B9">
        <w:rPr>
          <w:rFonts w:eastAsia="Times New Roman" w:cs="Times New Roman"/>
          <w:sz w:val="24"/>
          <w:szCs w:val="24"/>
          <w:lang w:eastAsia="en-US"/>
        </w:rPr>
        <w:t>stwierdzenie przez Zamawiającego nie dającej się usunąć wady fizycznej lub prawnej przedmiotu umowy</w:t>
      </w:r>
      <w:r w:rsidR="00E10BD0">
        <w:rPr>
          <w:rFonts w:eastAsia="Times New Roman" w:cs="Times New Roman"/>
          <w:sz w:val="24"/>
          <w:szCs w:val="24"/>
          <w:lang w:eastAsia="en-US"/>
        </w:rPr>
        <w:t>;</w:t>
      </w:r>
    </w:p>
    <w:p w14:paraId="3A18EAF2" w14:textId="672131C5" w:rsidR="00182CBB" w:rsidRPr="009739B9" w:rsidRDefault="00182CBB" w:rsidP="009A084D">
      <w:pPr>
        <w:widowControl w:val="0"/>
        <w:numPr>
          <w:ilvl w:val="0"/>
          <w:numId w:val="80"/>
        </w:numPr>
        <w:tabs>
          <w:tab w:val="left" w:pos="360"/>
        </w:tabs>
        <w:ind w:hanging="357"/>
        <w:jc w:val="both"/>
        <w:rPr>
          <w:rFonts w:eastAsia="Times New Roman" w:cs="Times New Roman"/>
          <w:sz w:val="24"/>
          <w:szCs w:val="24"/>
        </w:rPr>
      </w:pPr>
      <w:r w:rsidRPr="009739B9">
        <w:rPr>
          <w:rFonts w:eastAsia="Times New Roman" w:cs="Times New Roman"/>
          <w:sz w:val="24"/>
          <w:szCs w:val="24"/>
          <w:lang w:eastAsia="en-US"/>
        </w:rPr>
        <w:t xml:space="preserve">opóźnienia w realizacji przedmiotu umowy przekraczającego 14 dni względem terminu określonego w </w:t>
      </w:r>
      <w:r w:rsidR="008C5565" w:rsidRPr="009739B9">
        <w:rPr>
          <w:rFonts w:eastAsia="Times New Roman" w:cs="Times New Roman"/>
          <w:sz w:val="24"/>
          <w:szCs w:val="24"/>
          <w:lang w:eastAsia="en-US"/>
        </w:rPr>
        <w:t>niniejszej umowie</w:t>
      </w:r>
      <w:r w:rsidR="00E10BD0">
        <w:rPr>
          <w:rFonts w:eastAsia="Times New Roman" w:cs="Times New Roman"/>
          <w:sz w:val="24"/>
          <w:szCs w:val="24"/>
        </w:rPr>
        <w:t>;</w:t>
      </w:r>
    </w:p>
    <w:p w14:paraId="2A9549E6" w14:textId="3F20DB14" w:rsidR="00E32FC1" w:rsidRPr="009739B9" w:rsidRDefault="00182CBB" w:rsidP="009A084D">
      <w:pPr>
        <w:widowControl w:val="0"/>
        <w:numPr>
          <w:ilvl w:val="0"/>
          <w:numId w:val="79"/>
        </w:numPr>
        <w:tabs>
          <w:tab w:val="left" w:pos="360"/>
        </w:tabs>
        <w:jc w:val="both"/>
        <w:rPr>
          <w:rFonts w:eastAsia="Times New Roman" w:cs="Times New Roman"/>
          <w:sz w:val="24"/>
          <w:szCs w:val="24"/>
          <w:lang w:eastAsia="en-US"/>
        </w:rPr>
      </w:pPr>
      <w:r w:rsidRPr="009739B9">
        <w:rPr>
          <w:rFonts w:eastAsia="Times New Roman" w:cs="Times New Roman"/>
          <w:sz w:val="24"/>
          <w:szCs w:val="24"/>
          <w:lang w:eastAsia="en-US"/>
        </w:rPr>
        <w:t>w przypadku niepoinformowania Zamawiającego przez Dostawcę, zgodnie z § 1</w:t>
      </w:r>
      <w:r w:rsidR="00F85FE0" w:rsidRPr="009739B9">
        <w:rPr>
          <w:rFonts w:eastAsia="Times New Roman" w:cs="Times New Roman"/>
          <w:sz w:val="24"/>
          <w:szCs w:val="24"/>
          <w:lang w:eastAsia="en-US"/>
        </w:rPr>
        <w:t>6</w:t>
      </w:r>
      <w:r w:rsidRPr="009739B9">
        <w:rPr>
          <w:rFonts w:eastAsia="Times New Roman" w:cs="Times New Roman"/>
          <w:sz w:val="24"/>
          <w:szCs w:val="24"/>
          <w:lang w:eastAsia="en-US"/>
        </w:rPr>
        <w:t xml:space="preserve"> ust. 4 o okolicznościach, o których mowa w § 1</w:t>
      </w:r>
      <w:r w:rsidR="00A16821" w:rsidRPr="009739B9">
        <w:rPr>
          <w:rFonts w:eastAsia="Times New Roman" w:cs="Times New Roman"/>
          <w:sz w:val="24"/>
          <w:szCs w:val="24"/>
          <w:lang w:eastAsia="en-US"/>
        </w:rPr>
        <w:t>6</w:t>
      </w:r>
      <w:r w:rsidRPr="009739B9">
        <w:rPr>
          <w:rFonts w:eastAsia="Times New Roman" w:cs="Times New Roman"/>
          <w:sz w:val="24"/>
          <w:szCs w:val="24"/>
          <w:lang w:eastAsia="en-US"/>
        </w:rPr>
        <w:t xml:space="preserve"> ust. 3 oraz o zmianie danych, o których mowa w § 10 ust. 2 przed dopuszczeniem podwykonawcy do wykonywania powierzonej mu części zamówienia – w wysokości</w:t>
      </w:r>
      <w:r w:rsidR="00685A7E">
        <w:rPr>
          <w:rFonts w:eastAsia="Times New Roman" w:cs="Times New Roman"/>
          <w:sz w:val="24"/>
          <w:szCs w:val="24"/>
          <w:lang w:eastAsia="en-US"/>
        </w:rPr>
        <w:t xml:space="preserve"> 3</w:t>
      </w:r>
      <w:r w:rsidR="00F85FE0" w:rsidRPr="009739B9">
        <w:rPr>
          <w:rFonts w:eastAsia="Times New Roman" w:cs="Times New Roman"/>
          <w:sz w:val="24"/>
          <w:szCs w:val="24"/>
          <w:lang w:eastAsia="en-US"/>
        </w:rPr>
        <w:t xml:space="preserve"> 000,00 </w:t>
      </w:r>
      <w:r w:rsidR="00D800F0" w:rsidRPr="009739B9">
        <w:rPr>
          <w:rFonts w:eastAsia="Times New Roman" w:cs="Times New Roman"/>
          <w:sz w:val="24"/>
          <w:szCs w:val="24"/>
          <w:lang w:eastAsia="en-US"/>
        </w:rPr>
        <w:t>zł</w:t>
      </w:r>
      <w:r w:rsidRPr="009739B9">
        <w:rPr>
          <w:rFonts w:eastAsia="Times New Roman" w:cs="Times New Roman"/>
          <w:sz w:val="24"/>
          <w:szCs w:val="24"/>
          <w:lang w:eastAsia="en-US"/>
        </w:rPr>
        <w:t xml:space="preserve"> - za każdy taki przypadek;</w:t>
      </w:r>
    </w:p>
    <w:p w14:paraId="5CAC5998" w14:textId="1563F3EE" w:rsidR="00E32FC1" w:rsidRPr="009739B9" w:rsidRDefault="00E32FC1" w:rsidP="009A084D">
      <w:pPr>
        <w:widowControl w:val="0"/>
        <w:numPr>
          <w:ilvl w:val="0"/>
          <w:numId w:val="79"/>
        </w:numPr>
        <w:tabs>
          <w:tab w:val="left" w:pos="360"/>
        </w:tabs>
        <w:jc w:val="both"/>
        <w:rPr>
          <w:rFonts w:eastAsia="Times New Roman" w:cs="Times New Roman"/>
          <w:sz w:val="24"/>
          <w:szCs w:val="24"/>
          <w:lang w:eastAsia="en-US"/>
        </w:rPr>
      </w:pPr>
      <w:r w:rsidRPr="009739B9">
        <w:rPr>
          <w:rFonts w:eastAsia="Calibri" w:cs="Times New Roman"/>
          <w:sz w:val="24"/>
          <w:szCs w:val="24"/>
        </w:rPr>
        <w:t xml:space="preserve">za zwłokę w nieodebraniu kontenerowego rezonansu magnetycznego w ciągu 72 godzin przypadających w dni robocze od dnia podpisania protokołu odbioru końcowego, w wysokości 1 000,00 zł za każde rozpoczęte 24 godziny zwłoki, liczone od okresu upływu terminu do wykonania czynności do okresu jego wykonania; </w:t>
      </w:r>
    </w:p>
    <w:p w14:paraId="55525CBF" w14:textId="7DBAC10B" w:rsidR="00C279C6" w:rsidRPr="009739B9" w:rsidRDefault="00C279C6" w:rsidP="00C279C6">
      <w:pPr>
        <w:widowControl w:val="0"/>
        <w:numPr>
          <w:ilvl w:val="0"/>
          <w:numId w:val="78"/>
        </w:numPr>
        <w:jc w:val="both"/>
        <w:rPr>
          <w:rFonts w:eastAsia="Times New Roman" w:cs="Times New Roman"/>
          <w:sz w:val="24"/>
          <w:szCs w:val="24"/>
        </w:rPr>
      </w:pPr>
      <w:r w:rsidRPr="009739B9">
        <w:rPr>
          <w:rFonts w:eastAsia="Times New Roman" w:cs="Times New Roman"/>
          <w:sz w:val="24"/>
          <w:szCs w:val="24"/>
        </w:rPr>
        <w:t xml:space="preserve">W przypadku braku możliwości wykonywania badań w kontenerowym rezonansie magnetycznym Dostawca </w:t>
      </w:r>
      <w:r w:rsidRPr="009739B9">
        <w:rPr>
          <w:rFonts w:eastAsia="Times New Roman" w:cs="Times New Roman"/>
          <w:sz w:val="24"/>
          <w:szCs w:val="24"/>
          <w:lang w:eastAsia="en-US"/>
        </w:rPr>
        <w:t xml:space="preserve">zapewni ciągłość wykonywania badań w innym podmiocie lub pokryje koszty takich badań dokonanych na zlecenie Zamawiającego. W przypadku braku wypełnienia tego zobowiązania Dostawca zobowiązany będzie do pokrycia strat jakie Zamawiający poniósł z tego tytułu, w tym pokrycia kosztów i strat powstałych w wyniku </w:t>
      </w:r>
      <w:r w:rsidRPr="009739B9">
        <w:rPr>
          <w:rFonts w:eastAsia="Times New Roman" w:cs="Times New Roman"/>
          <w:sz w:val="24"/>
          <w:szCs w:val="24"/>
          <w:lang w:eastAsia="pl-PL"/>
        </w:rPr>
        <w:t xml:space="preserve">przestoju oraz utraconych korzyści przez Zamawiającego w związku z brakiem możliwości wykonywania badań RM. </w:t>
      </w:r>
    </w:p>
    <w:p w14:paraId="5BCCA160" w14:textId="3625A456" w:rsidR="00182CBB" w:rsidRPr="009739B9" w:rsidRDefault="00182CBB" w:rsidP="009A084D">
      <w:pPr>
        <w:widowControl w:val="0"/>
        <w:numPr>
          <w:ilvl w:val="0"/>
          <w:numId w:val="78"/>
        </w:numPr>
        <w:jc w:val="both"/>
        <w:rPr>
          <w:rFonts w:eastAsia="Times New Roman" w:cs="Times New Roman"/>
          <w:sz w:val="24"/>
          <w:szCs w:val="24"/>
        </w:rPr>
      </w:pPr>
      <w:r w:rsidRPr="009739B9">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5457BBF6" w14:textId="77777777" w:rsidR="00182CBB" w:rsidRPr="009739B9" w:rsidRDefault="00182CBB" w:rsidP="009A084D">
      <w:pPr>
        <w:widowControl w:val="0"/>
        <w:numPr>
          <w:ilvl w:val="0"/>
          <w:numId w:val="78"/>
        </w:numPr>
        <w:jc w:val="both"/>
        <w:rPr>
          <w:rFonts w:eastAsia="Times New Roman" w:cs="Times New Roman"/>
          <w:sz w:val="24"/>
          <w:szCs w:val="24"/>
        </w:rPr>
      </w:pPr>
      <w:r w:rsidRPr="009739B9">
        <w:rPr>
          <w:rFonts w:eastAsia="Calibri" w:cs="Times New Roman"/>
          <w:sz w:val="24"/>
          <w:szCs w:val="24"/>
          <w:lang w:eastAsia="en-US"/>
        </w:rPr>
        <w:t xml:space="preserve">Kary umowne podlegają sumowaniu z wyłączeniem możliwości dochodzenia łącznie kary umownej </w:t>
      </w:r>
      <w:r w:rsidRPr="009739B9">
        <w:rPr>
          <w:rFonts w:eastAsia="Calibri" w:cs="Times New Roman"/>
          <w:sz w:val="24"/>
          <w:szCs w:val="24"/>
          <w:lang w:eastAsia="en-US"/>
        </w:rPr>
        <w:lastRenderedPageBreak/>
        <w:t>zarówno z tytułu odstąpienia od umowy jak i jej nienależytego wykonania.</w:t>
      </w:r>
    </w:p>
    <w:p w14:paraId="44D2AF46" w14:textId="77777777" w:rsidR="00182CBB" w:rsidRPr="009739B9" w:rsidRDefault="00182CBB" w:rsidP="009A084D">
      <w:pPr>
        <w:widowControl w:val="0"/>
        <w:numPr>
          <w:ilvl w:val="0"/>
          <w:numId w:val="78"/>
        </w:numPr>
        <w:jc w:val="both"/>
        <w:rPr>
          <w:rFonts w:eastAsia="Times New Roman" w:cs="Times New Roman"/>
          <w:sz w:val="24"/>
          <w:szCs w:val="24"/>
        </w:rPr>
      </w:pPr>
      <w:r w:rsidRPr="009739B9">
        <w:rPr>
          <w:rFonts w:eastAsia="Times New Roman" w:cs="Times New Roman"/>
          <w:sz w:val="24"/>
          <w:szCs w:val="24"/>
        </w:rPr>
        <w:t>Łączna maksymalna wysokość kar umownych wynosi: 25% całkowitego wynagrodzenia określonego w § 4 ust. 1.</w:t>
      </w:r>
    </w:p>
    <w:p w14:paraId="619AE147" w14:textId="77777777" w:rsidR="00182CBB" w:rsidRPr="009739B9" w:rsidRDefault="00182CBB" w:rsidP="009A084D">
      <w:pPr>
        <w:widowControl w:val="0"/>
        <w:numPr>
          <w:ilvl w:val="0"/>
          <w:numId w:val="78"/>
        </w:numPr>
        <w:jc w:val="both"/>
        <w:rPr>
          <w:rFonts w:eastAsia="Times New Roman" w:cs="Times New Roman"/>
          <w:sz w:val="24"/>
          <w:szCs w:val="24"/>
        </w:rPr>
      </w:pPr>
      <w:r w:rsidRPr="009739B9">
        <w:rPr>
          <w:rFonts w:eastAsia="Times New Roman" w:cs="Times New Roman"/>
          <w:sz w:val="24"/>
          <w:szCs w:val="24"/>
        </w:rPr>
        <w:t>Strony ustalają, że Dostawca może żądać od Zamawiającego kary umownej z tytułu</w:t>
      </w:r>
      <w:r w:rsidRPr="009739B9">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w:t>
      </w:r>
      <w:proofErr w:type="spellStart"/>
      <w:r w:rsidRPr="009739B9">
        <w:rPr>
          <w:rFonts w:eastAsia="Times New Roman" w:cs="Times New Roman"/>
          <w:sz w:val="24"/>
          <w:szCs w:val="24"/>
          <w:lang w:eastAsia="en-US"/>
        </w:rPr>
        <w:t>pzp</w:t>
      </w:r>
      <w:proofErr w:type="spellEnd"/>
      <w:r w:rsidRPr="009739B9">
        <w:rPr>
          <w:rFonts w:eastAsia="Times New Roman" w:cs="Times New Roman"/>
          <w:sz w:val="24"/>
          <w:szCs w:val="24"/>
          <w:lang w:eastAsia="en-US"/>
        </w:rPr>
        <w:t>.</w:t>
      </w:r>
    </w:p>
    <w:p w14:paraId="0DC13A43" w14:textId="77777777" w:rsidR="00182CBB" w:rsidRPr="009739B9" w:rsidRDefault="00182CBB" w:rsidP="009A084D">
      <w:pPr>
        <w:widowControl w:val="0"/>
        <w:numPr>
          <w:ilvl w:val="0"/>
          <w:numId w:val="78"/>
        </w:numPr>
        <w:jc w:val="both"/>
        <w:rPr>
          <w:rFonts w:eastAsia="Times New Roman" w:cs="Times New Roman"/>
          <w:sz w:val="24"/>
          <w:szCs w:val="24"/>
        </w:rPr>
      </w:pPr>
      <w:r w:rsidRPr="009739B9">
        <w:rPr>
          <w:rFonts w:eastAsia="Times New Roman" w:cs="Times New Roman"/>
          <w:sz w:val="24"/>
          <w:szCs w:val="24"/>
        </w:rPr>
        <w:t xml:space="preserve">Strony zastrzegają sobie możliwość dochodzenia odszkodowania uzupełniającego na zasadach ogólnych </w:t>
      </w:r>
      <w:r w:rsidRPr="009739B9">
        <w:rPr>
          <w:rFonts w:eastAsia="Times New Roman" w:cs="Times New Roman"/>
          <w:bCs/>
          <w:sz w:val="24"/>
          <w:szCs w:val="24"/>
        </w:rPr>
        <w:t>określonych</w:t>
      </w:r>
      <w:r w:rsidRPr="009739B9">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48E4CB2B" w14:textId="77777777" w:rsidR="00182CBB" w:rsidRPr="009739B9" w:rsidRDefault="00182CBB" w:rsidP="009A084D">
      <w:pPr>
        <w:widowControl w:val="0"/>
        <w:numPr>
          <w:ilvl w:val="0"/>
          <w:numId w:val="78"/>
        </w:numPr>
        <w:jc w:val="both"/>
        <w:rPr>
          <w:rFonts w:eastAsia="Times New Roman" w:cs="Times New Roman"/>
          <w:sz w:val="24"/>
          <w:szCs w:val="24"/>
        </w:rPr>
      </w:pPr>
      <w:r w:rsidRPr="009739B9">
        <w:rPr>
          <w:rFonts w:eastAsia="Times New Roman" w:cs="Times New Roman"/>
          <w:sz w:val="24"/>
          <w:szCs w:val="24"/>
          <w:lang w:eastAsia="pl-PL"/>
        </w:rPr>
        <w:t>W razie wystąpienia opóźnień lub innych okoliczności zawinionych przez Dostawcę, a skutkujących utratą dofinansowania lub korektą finansową nałożoną na Zamawiającego, Zamawiający zastrzega sobie możliwość wystąpienia w stosunku do Dostawcy z roszczeniem o zapłatę utraconego dofinansowania.</w:t>
      </w:r>
    </w:p>
    <w:p w14:paraId="310B0946" w14:textId="77777777" w:rsidR="00D800F0" w:rsidRPr="009739B9" w:rsidRDefault="00D800F0" w:rsidP="009A084D">
      <w:pPr>
        <w:widowControl w:val="0"/>
        <w:rPr>
          <w:rFonts w:eastAsia="Times New Roman" w:cs="Times New Roman"/>
          <w:b/>
          <w:bCs/>
          <w:sz w:val="24"/>
          <w:szCs w:val="24"/>
        </w:rPr>
      </w:pPr>
    </w:p>
    <w:p w14:paraId="2772B970" w14:textId="77777777" w:rsidR="00D800F0" w:rsidRPr="009739B9" w:rsidRDefault="00D800F0" w:rsidP="009A084D">
      <w:pPr>
        <w:widowControl w:val="0"/>
        <w:jc w:val="center"/>
        <w:rPr>
          <w:rFonts w:eastAsia="Calibri" w:cs="Times New Roman"/>
          <w:b/>
          <w:sz w:val="24"/>
          <w:szCs w:val="24"/>
          <w:lang w:eastAsia="en-US"/>
        </w:rPr>
      </w:pPr>
      <w:r w:rsidRPr="009739B9">
        <w:rPr>
          <w:rFonts w:eastAsia="Calibri" w:cs="Times New Roman"/>
          <w:b/>
          <w:sz w:val="24"/>
          <w:szCs w:val="24"/>
          <w:lang w:eastAsia="en-US"/>
        </w:rPr>
        <w:t>Prawa autorskie</w:t>
      </w:r>
    </w:p>
    <w:p w14:paraId="7740C0D2" w14:textId="739EDDC7" w:rsidR="00D800F0" w:rsidRPr="009739B9" w:rsidRDefault="00D800F0" w:rsidP="009A084D">
      <w:pPr>
        <w:widowControl w:val="0"/>
        <w:jc w:val="center"/>
        <w:rPr>
          <w:rFonts w:eastAsia="Calibri" w:cs="Times New Roman"/>
          <w:b/>
          <w:sz w:val="24"/>
          <w:szCs w:val="24"/>
          <w:lang w:eastAsia="en-US"/>
        </w:rPr>
      </w:pPr>
      <w:r w:rsidRPr="009739B9">
        <w:rPr>
          <w:rFonts w:eastAsia="Calibri" w:cs="Times New Roman"/>
          <w:b/>
          <w:sz w:val="24"/>
          <w:szCs w:val="24"/>
          <w:lang w:eastAsia="en-US"/>
        </w:rPr>
        <w:t>§ 8</w:t>
      </w:r>
    </w:p>
    <w:p w14:paraId="7940DF45" w14:textId="0B35EA64" w:rsidR="00D800F0" w:rsidRPr="009739B9" w:rsidRDefault="00432833" w:rsidP="009A084D">
      <w:pPr>
        <w:widowControl w:val="0"/>
        <w:numPr>
          <w:ilvl w:val="0"/>
          <w:numId w:val="101"/>
        </w:numPr>
        <w:tabs>
          <w:tab w:val="num" w:pos="426"/>
        </w:tabs>
        <w:ind w:left="426" w:hanging="426"/>
        <w:jc w:val="both"/>
        <w:rPr>
          <w:rFonts w:eastAsia="Calibri" w:cs="Times New Roman"/>
          <w:sz w:val="24"/>
          <w:szCs w:val="24"/>
        </w:rPr>
      </w:pPr>
      <w:r w:rsidRPr="009739B9">
        <w:rPr>
          <w:rFonts w:eastAsia="Calibri" w:cs="Times New Roman"/>
          <w:kern w:val="2"/>
          <w:sz w:val="24"/>
          <w:szCs w:val="24"/>
          <w:lang w:eastAsia="en-US"/>
        </w:rPr>
        <w:t>Dostaw</w:t>
      </w:r>
      <w:r w:rsidR="00D800F0" w:rsidRPr="009739B9">
        <w:rPr>
          <w:rFonts w:eastAsia="Calibri" w:cs="Times New Roman"/>
          <w:kern w:val="2"/>
          <w:sz w:val="24"/>
          <w:szCs w:val="24"/>
          <w:lang w:eastAsia="en-US"/>
        </w:rPr>
        <w:t xml:space="preserve">ca, stosownie do ustawy z dnia 4 lutego 1994 roku o prawie autorskim i prawach pokrewnych, przenosi na Zamawiającego całość majątkowych praw autorskich do: dokumentacji projektowej i powykonawczej oraz innej dokumentacji lub innych rozwiązań stworzonych przez </w:t>
      </w:r>
      <w:r w:rsidRPr="009739B9">
        <w:rPr>
          <w:rFonts w:eastAsia="Calibri" w:cs="Times New Roman"/>
          <w:kern w:val="2"/>
          <w:sz w:val="24"/>
          <w:szCs w:val="24"/>
          <w:lang w:eastAsia="en-US"/>
        </w:rPr>
        <w:t>Dostaw</w:t>
      </w:r>
      <w:r w:rsidR="00D800F0" w:rsidRPr="009739B9">
        <w:rPr>
          <w:rFonts w:eastAsia="Calibri" w:cs="Times New Roman"/>
          <w:kern w:val="2"/>
          <w:sz w:val="24"/>
          <w:szCs w:val="24"/>
          <w:lang w:eastAsia="en-US"/>
        </w:rPr>
        <w:t>cę w związku z realizacją umowy (zwanych dalej „Utworami") z chwilą ich dostarczenia Zamawiającemu.</w:t>
      </w:r>
    </w:p>
    <w:p w14:paraId="423E1C13" w14:textId="637E243B" w:rsidR="00D800F0" w:rsidRPr="009739B9" w:rsidRDefault="00D800F0" w:rsidP="009A084D">
      <w:pPr>
        <w:widowControl w:val="0"/>
        <w:numPr>
          <w:ilvl w:val="0"/>
          <w:numId w:val="101"/>
        </w:numPr>
        <w:tabs>
          <w:tab w:val="num" w:pos="426"/>
        </w:tabs>
        <w:ind w:left="426" w:hanging="426"/>
        <w:jc w:val="both"/>
        <w:rPr>
          <w:rFonts w:eastAsia="Calibri" w:cs="Times New Roman"/>
          <w:sz w:val="24"/>
          <w:szCs w:val="24"/>
        </w:rPr>
      </w:pPr>
      <w:r w:rsidRPr="009739B9">
        <w:rPr>
          <w:rFonts w:eastAsia="Calibri" w:cs="Times New Roman"/>
          <w:kern w:val="2"/>
          <w:sz w:val="24"/>
          <w:szCs w:val="24"/>
          <w:lang w:eastAsia="en-US"/>
        </w:rPr>
        <w:t>Przeniesienie majątkowych praw autorskich do każdego z Utworów nastąpi każdorazowo z chwilą ich dostarczenia Zamawiającemu i będzie obejmowało zakresy i pola eksploatacji obejmujące w szczególności:</w:t>
      </w:r>
    </w:p>
    <w:p w14:paraId="63C7DBAB" w14:textId="40083829" w:rsidR="00D800F0" w:rsidRPr="009739B9" w:rsidRDefault="00D800F0" w:rsidP="009A084D">
      <w:pPr>
        <w:widowControl w:val="0"/>
        <w:numPr>
          <w:ilvl w:val="0"/>
          <w:numId w:val="102"/>
        </w:numPr>
        <w:shd w:val="clear" w:color="auto" w:fill="FFFFFF"/>
        <w:tabs>
          <w:tab w:val="left" w:pos="426"/>
        </w:tabs>
        <w:autoSpaceDE w:val="0"/>
        <w:ind w:left="993"/>
        <w:jc w:val="both"/>
        <w:rPr>
          <w:rFonts w:eastAsia="Calibri" w:cs="Times New Roman"/>
          <w:kern w:val="2"/>
          <w:sz w:val="24"/>
          <w:szCs w:val="24"/>
          <w:lang w:eastAsia="en-US"/>
        </w:rPr>
      </w:pPr>
      <w:r w:rsidRPr="009739B9">
        <w:rPr>
          <w:rFonts w:eastAsia="Calibri" w:cs="Times New Roman"/>
          <w:kern w:val="2"/>
          <w:sz w:val="24"/>
          <w:szCs w:val="24"/>
          <w:lang w:eastAsia="en-US"/>
        </w:rPr>
        <w:t>utrwalanie na wszelkich znanych nośnikach</w:t>
      </w:r>
      <w:r w:rsidR="00E10BD0">
        <w:rPr>
          <w:rFonts w:eastAsia="Calibri" w:cs="Times New Roman"/>
          <w:kern w:val="2"/>
          <w:sz w:val="24"/>
          <w:szCs w:val="24"/>
          <w:lang w:eastAsia="en-US"/>
        </w:rPr>
        <w:t>;</w:t>
      </w:r>
    </w:p>
    <w:p w14:paraId="05431600" w14:textId="640AAAE5" w:rsidR="00D800F0" w:rsidRPr="009739B9" w:rsidRDefault="00D800F0" w:rsidP="009A084D">
      <w:pPr>
        <w:widowControl w:val="0"/>
        <w:numPr>
          <w:ilvl w:val="0"/>
          <w:numId w:val="102"/>
        </w:numPr>
        <w:shd w:val="clear" w:color="auto" w:fill="FFFFFF"/>
        <w:tabs>
          <w:tab w:val="left" w:pos="426"/>
        </w:tabs>
        <w:autoSpaceDE w:val="0"/>
        <w:ind w:left="993"/>
        <w:jc w:val="both"/>
        <w:rPr>
          <w:rFonts w:eastAsia="Calibri" w:cs="Times New Roman"/>
          <w:kern w:val="2"/>
          <w:sz w:val="24"/>
          <w:szCs w:val="24"/>
          <w:lang w:eastAsia="en-US"/>
        </w:rPr>
      </w:pPr>
      <w:r w:rsidRPr="009739B9">
        <w:rPr>
          <w:rFonts w:eastAsia="Calibri" w:cs="Times New Roman"/>
          <w:kern w:val="2"/>
          <w:sz w:val="24"/>
          <w:szCs w:val="24"/>
          <w:lang w:eastAsia="en-US"/>
        </w:rPr>
        <w:t>zwielokrotnianie za pomocą wszystkich znanych technik, w tym techniką drukarską reprograficzną zapisu magnetycznego oraz cyfrową</w:t>
      </w:r>
      <w:r w:rsidR="00E10BD0">
        <w:rPr>
          <w:rFonts w:eastAsia="Calibri" w:cs="Times New Roman"/>
          <w:kern w:val="2"/>
          <w:sz w:val="24"/>
          <w:szCs w:val="24"/>
          <w:lang w:eastAsia="en-US"/>
        </w:rPr>
        <w:t>;</w:t>
      </w:r>
    </w:p>
    <w:p w14:paraId="79AFC088" w14:textId="421A280A" w:rsidR="00D800F0" w:rsidRPr="009739B9" w:rsidRDefault="00D800F0" w:rsidP="009A084D">
      <w:pPr>
        <w:widowControl w:val="0"/>
        <w:numPr>
          <w:ilvl w:val="0"/>
          <w:numId w:val="102"/>
        </w:numPr>
        <w:shd w:val="clear" w:color="auto" w:fill="FFFFFF"/>
        <w:tabs>
          <w:tab w:val="left" w:pos="426"/>
        </w:tabs>
        <w:autoSpaceDE w:val="0"/>
        <w:ind w:left="993"/>
        <w:jc w:val="both"/>
        <w:rPr>
          <w:rFonts w:eastAsia="Calibri" w:cs="Times New Roman"/>
          <w:kern w:val="2"/>
          <w:sz w:val="24"/>
          <w:szCs w:val="24"/>
          <w:lang w:eastAsia="en-US"/>
        </w:rPr>
      </w:pPr>
      <w:r w:rsidRPr="009739B9">
        <w:rPr>
          <w:rFonts w:eastAsia="Calibri" w:cs="Times New Roman"/>
          <w:kern w:val="2"/>
          <w:sz w:val="24"/>
          <w:szCs w:val="24"/>
          <w:lang w:eastAsia="en-US"/>
        </w:rPr>
        <w:t xml:space="preserve">wprowadzanie do pamięci komputera, w tym także wprowadzanie, przesyłanie i udostępnianie za pomocą sieci komputerowych, </w:t>
      </w:r>
      <w:r w:rsidR="00C279C6" w:rsidRPr="009739B9">
        <w:rPr>
          <w:rFonts w:eastAsia="Calibri" w:cs="Times New Roman"/>
          <w:kern w:val="2"/>
          <w:sz w:val="24"/>
          <w:szCs w:val="24"/>
          <w:lang w:eastAsia="en-US"/>
        </w:rPr>
        <w:t xml:space="preserve">teleinformatycznych, </w:t>
      </w:r>
      <w:r w:rsidRPr="009739B9">
        <w:rPr>
          <w:rFonts w:eastAsia="Calibri" w:cs="Times New Roman"/>
          <w:kern w:val="2"/>
          <w:sz w:val="24"/>
          <w:szCs w:val="24"/>
          <w:lang w:eastAsia="en-US"/>
        </w:rPr>
        <w:t>w tym sieci Internet</w:t>
      </w:r>
      <w:r w:rsidR="00E10BD0">
        <w:rPr>
          <w:rFonts w:eastAsia="Calibri" w:cs="Times New Roman"/>
          <w:kern w:val="2"/>
          <w:sz w:val="24"/>
          <w:szCs w:val="24"/>
          <w:lang w:eastAsia="en-US"/>
        </w:rPr>
        <w:t>;</w:t>
      </w:r>
    </w:p>
    <w:p w14:paraId="667A2CFF" w14:textId="007ECEE5" w:rsidR="00D800F0" w:rsidRPr="009739B9" w:rsidRDefault="00D800F0" w:rsidP="009A084D">
      <w:pPr>
        <w:widowControl w:val="0"/>
        <w:numPr>
          <w:ilvl w:val="0"/>
          <w:numId w:val="102"/>
        </w:numPr>
        <w:shd w:val="clear" w:color="auto" w:fill="FFFFFF"/>
        <w:tabs>
          <w:tab w:val="left" w:pos="426"/>
        </w:tabs>
        <w:autoSpaceDE w:val="0"/>
        <w:ind w:left="993"/>
        <w:jc w:val="both"/>
        <w:rPr>
          <w:rFonts w:eastAsia="Calibri" w:cs="Times New Roman"/>
          <w:kern w:val="2"/>
          <w:sz w:val="24"/>
          <w:szCs w:val="24"/>
          <w:lang w:eastAsia="en-US"/>
        </w:rPr>
      </w:pPr>
      <w:r w:rsidRPr="009739B9">
        <w:rPr>
          <w:rFonts w:eastAsia="Calibri" w:cs="Times New Roman"/>
          <w:kern w:val="2"/>
          <w:sz w:val="24"/>
          <w:szCs w:val="24"/>
          <w:lang w:eastAsia="en-US"/>
        </w:rPr>
        <w:t>wykorzystanie Utworów w celach promocyjnych, informacyjnych, rozliczeniowych itp.</w:t>
      </w:r>
      <w:r w:rsidR="00E10BD0">
        <w:rPr>
          <w:rFonts w:eastAsia="Calibri" w:cs="Times New Roman"/>
          <w:kern w:val="2"/>
          <w:sz w:val="24"/>
          <w:szCs w:val="24"/>
          <w:lang w:eastAsia="en-US"/>
        </w:rPr>
        <w:t>;</w:t>
      </w:r>
    </w:p>
    <w:p w14:paraId="5B3EDA78" w14:textId="6E2AAA1E" w:rsidR="00C279C6" w:rsidRPr="009739B9" w:rsidRDefault="00C279C6" w:rsidP="00C279C6">
      <w:pPr>
        <w:widowControl w:val="0"/>
        <w:numPr>
          <w:ilvl w:val="0"/>
          <w:numId w:val="102"/>
        </w:numPr>
        <w:shd w:val="clear" w:color="auto" w:fill="FFFFFF"/>
        <w:tabs>
          <w:tab w:val="clear" w:pos="2674"/>
          <w:tab w:val="left" w:pos="426"/>
          <w:tab w:val="num" w:pos="709"/>
        </w:tabs>
        <w:autoSpaceDE w:val="0"/>
        <w:ind w:left="993"/>
        <w:jc w:val="both"/>
        <w:rPr>
          <w:rFonts w:eastAsia="Calibri" w:cs="Times New Roman"/>
          <w:kern w:val="2"/>
          <w:sz w:val="24"/>
          <w:szCs w:val="24"/>
          <w:lang w:eastAsia="en-US"/>
        </w:rPr>
      </w:pPr>
      <w:r w:rsidRPr="009739B9">
        <w:rPr>
          <w:rFonts w:eastAsia="Calibri" w:cs="Times New Roman"/>
          <w:kern w:val="2"/>
          <w:sz w:val="24"/>
          <w:szCs w:val="24"/>
          <w:lang w:eastAsia="en-US"/>
        </w:rPr>
        <w:t>wykorzystania Utworów w przypadku ewentualnych zmian, modyfikacji, modernizacji, przebudowy, remontu pomieszczeń i instalacji związanych z funkcjonowaniem Sprzętu lub instalacji przebiegających w obrębie tych pomieszczeń</w:t>
      </w:r>
      <w:r w:rsidR="00E10BD0">
        <w:rPr>
          <w:rFonts w:eastAsia="Calibri" w:cs="Times New Roman"/>
          <w:kern w:val="2"/>
          <w:sz w:val="24"/>
          <w:szCs w:val="24"/>
          <w:lang w:eastAsia="en-US"/>
        </w:rPr>
        <w:t>.</w:t>
      </w:r>
    </w:p>
    <w:p w14:paraId="781D1BC2" w14:textId="552506C3" w:rsidR="00D800F0" w:rsidRPr="009739B9" w:rsidRDefault="00432833" w:rsidP="009A084D">
      <w:pPr>
        <w:widowControl w:val="0"/>
        <w:numPr>
          <w:ilvl w:val="0"/>
          <w:numId w:val="101"/>
        </w:numPr>
        <w:shd w:val="clear" w:color="auto" w:fill="FFFFFF"/>
        <w:tabs>
          <w:tab w:val="left" w:pos="426"/>
        </w:tabs>
        <w:autoSpaceDE w:val="0"/>
        <w:ind w:left="426" w:hanging="426"/>
        <w:jc w:val="both"/>
        <w:rPr>
          <w:rFonts w:eastAsia="Calibri" w:cs="Times New Roman"/>
          <w:kern w:val="2"/>
          <w:sz w:val="24"/>
          <w:szCs w:val="24"/>
          <w:lang w:eastAsia="en-US"/>
        </w:rPr>
      </w:pPr>
      <w:r w:rsidRPr="009739B9">
        <w:rPr>
          <w:rFonts w:eastAsia="Calibri" w:cs="Times New Roman"/>
          <w:kern w:val="2"/>
          <w:sz w:val="24"/>
          <w:szCs w:val="24"/>
          <w:lang w:eastAsia="en-US"/>
        </w:rPr>
        <w:t>Dostaw</w:t>
      </w:r>
      <w:r w:rsidR="00D800F0" w:rsidRPr="009739B9">
        <w:rPr>
          <w:rFonts w:eastAsia="Calibri" w:cs="Times New Roman"/>
          <w:kern w:val="2"/>
          <w:sz w:val="24"/>
          <w:szCs w:val="24"/>
          <w:lang w:eastAsia="en-US"/>
        </w:rPr>
        <w:t xml:space="preserve">ca przeniesie na </w:t>
      </w:r>
      <w:r w:rsidR="00D800F0" w:rsidRPr="009739B9">
        <w:rPr>
          <w:rFonts w:eastAsia="Calibri" w:cs="Times New Roman"/>
          <w:sz w:val="24"/>
          <w:szCs w:val="24"/>
          <w:lang w:eastAsia="en-US"/>
        </w:rPr>
        <w:t>Zamawiającego</w:t>
      </w:r>
      <w:r w:rsidR="00D800F0" w:rsidRPr="009739B9">
        <w:rPr>
          <w:rFonts w:eastAsia="Calibri" w:cs="Times New Roman"/>
          <w:kern w:val="2"/>
          <w:sz w:val="24"/>
          <w:szCs w:val="24"/>
          <w:lang w:eastAsia="en-US"/>
        </w:rPr>
        <w:t xml:space="preserve"> wyłączne prawo zezwalania na wykonywanie zależnego prawa autorskiego do Utworów na polach eksploatacji określonych w ust. 2.</w:t>
      </w:r>
    </w:p>
    <w:p w14:paraId="0FBEDB9D" w14:textId="32C40524" w:rsidR="00D800F0" w:rsidRPr="009739B9" w:rsidRDefault="00432833" w:rsidP="009A084D">
      <w:pPr>
        <w:widowControl w:val="0"/>
        <w:numPr>
          <w:ilvl w:val="0"/>
          <w:numId w:val="101"/>
        </w:numPr>
        <w:tabs>
          <w:tab w:val="num" w:pos="426"/>
        </w:tabs>
        <w:autoSpaceDE w:val="0"/>
        <w:autoSpaceDN w:val="0"/>
        <w:adjustRightInd w:val="0"/>
        <w:ind w:left="426" w:hanging="426"/>
        <w:jc w:val="both"/>
        <w:rPr>
          <w:rFonts w:eastAsia="Calibri" w:cs="Times New Roman"/>
          <w:sz w:val="24"/>
          <w:szCs w:val="24"/>
          <w:lang w:eastAsia="pl-PL"/>
        </w:rPr>
      </w:pPr>
      <w:r w:rsidRPr="009739B9">
        <w:rPr>
          <w:rFonts w:eastAsia="Calibri" w:cs="Times New Roman"/>
          <w:sz w:val="24"/>
          <w:szCs w:val="24"/>
          <w:lang w:eastAsia="pl-PL"/>
        </w:rPr>
        <w:t>Dostaw</w:t>
      </w:r>
      <w:r w:rsidR="00D800F0" w:rsidRPr="009739B9">
        <w:rPr>
          <w:rFonts w:eastAsia="Calibri" w:cs="Times New Roman"/>
          <w:sz w:val="24"/>
          <w:szCs w:val="24"/>
          <w:lang w:eastAsia="pl-PL"/>
        </w:rPr>
        <w:t xml:space="preserve">ca jest odpowiedzialny za naruszenie dóbr osobistych lub praw autorskich i pokrewnych i innych praw osób trzecich w związku z realizacją przedmiotu niniejszej umowy, a w przypadku skierowania roszczeń z tego tytułu przeciwko Zamawiającemu, </w:t>
      </w:r>
      <w:r w:rsidRPr="009739B9">
        <w:rPr>
          <w:rFonts w:eastAsia="Calibri" w:cs="Times New Roman"/>
          <w:sz w:val="24"/>
          <w:szCs w:val="24"/>
          <w:lang w:eastAsia="pl-PL"/>
        </w:rPr>
        <w:t>Dostaw</w:t>
      </w:r>
      <w:r w:rsidR="00D800F0" w:rsidRPr="009739B9">
        <w:rPr>
          <w:rFonts w:eastAsia="Calibri" w:cs="Times New Roman"/>
          <w:sz w:val="24"/>
          <w:szCs w:val="24"/>
          <w:lang w:eastAsia="pl-PL"/>
        </w:rPr>
        <w:t>ca zobowiązuje się do całkowitego zaspokojenia roszczeń osób trzecich oraz zwolnienia Zamawiającego od obowiązku świadczenia z tego tytułu.</w:t>
      </w:r>
    </w:p>
    <w:p w14:paraId="27FBCC83" w14:textId="23D3A31F" w:rsidR="00D800F0" w:rsidRPr="009739B9" w:rsidRDefault="00432833" w:rsidP="009A084D">
      <w:pPr>
        <w:widowControl w:val="0"/>
        <w:numPr>
          <w:ilvl w:val="0"/>
          <w:numId w:val="101"/>
        </w:numPr>
        <w:tabs>
          <w:tab w:val="num" w:pos="426"/>
        </w:tabs>
        <w:autoSpaceDE w:val="0"/>
        <w:autoSpaceDN w:val="0"/>
        <w:adjustRightInd w:val="0"/>
        <w:ind w:left="426" w:hanging="426"/>
        <w:jc w:val="both"/>
        <w:rPr>
          <w:rFonts w:eastAsia="Calibri" w:cs="Times New Roman"/>
          <w:sz w:val="24"/>
          <w:szCs w:val="24"/>
          <w:lang w:eastAsia="pl-PL"/>
        </w:rPr>
      </w:pPr>
      <w:r w:rsidRPr="009739B9">
        <w:rPr>
          <w:rFonts w:eastAsia="Calibri" w:cs="Times New Roman"/>
          <w:sz w:val="24"/>
          <w:szCs w:val="24"/>
          <w:lang w:eastAsia="pl-PL"/>
        </w:rPr>
        <w:t>Dostaw</w:t>
      </w:r>
      <w:r w:rsidR="00D800F0" w:rsidRPr="009739B9">
        <w:rPr>
          <w:rFonts w:eastAsia="Calibri" w:cs="Times New Roman"/>
          <w:sz w:val="24"/>
          <w:szCs w:val="24"/>
          <w:lang w:eastAsia="pl-PL"/>
        </w:rPr>
        <w:t>ca odpowiada za działania i zaniechania osób, z których pomocą przedmiot umowy wykonuje, jak za własne działanie lub zaniechanie.</w:t>
      </w:r>
    </w:p>
    <w:p w14:paraId="01E17318" w14:textId="77777777" w:rsidR="00D800F0" w:rsidRPr="009739B9" w:rsidRDefault="00D800F0" w:rsidP="009A084D">
      <w:pPr>
        <w:widowControl w:val="0"/>
        <w:numPr>
          <w:ilvl w:val="0"/>
          <w:numId w:val="101"/>
        </w:numPr>
        <w:tabs>
          <w:tab w:val="num" w:pos="426"/>
        </w:tabs>
        <w:autoSpaceDE w:val="0"/>
        <w:autoSpaceDN w:val="0"/>
        <w:adjustRightInd w:val="0"/>
        <w:ind w:left="426" w:hanging="426"/>
        <w:jc w:val="both"/>
        <w:rPr>
          <w:rFonts w:eastAsia="Times New Roman" w:cs="Times New Roman"/>
          <w:sz w:val="24"/>
          <w:szCs w:val="24"/>
          <w:lang w:eastAsia="pl-PL"/>
        </w:rPr>
      </w:pPr>
      <w:r w:rsidRPr="009739B9">
        <w:rPr>
          <w:rFonts w:eastAsia="Times New Roman" w:cs="Times New Roman"/>
          <w:sz w:val="24"/>
          <w:szCs w:val="24"/>
          <w:lang w:eastAsia="pl-PL"/>
        </w:rPr>
        <w:t>Równocześnie z nabyciem autorskich praw majątkowych do utworów Zamawiający nabywa własność wszystkich egzemplarzy, na których utwory zostały utrwalone.</w:t>
      </w:r>
    </w:p>
    <w:p w14:paraId="3827AB6B" w14:textId="77777777" w:rsidR="00D800F0" w:rsidRPr="009739B9" w:rsidRDefault="00D800F0" w:rsidP="009A084D">
      <w:pPr>
        <w:widowControl w:val="0"/>
        <w:rPr>
          <w:rFonts w:eastAsia="Times New Roman" w:cs="Times New Roman"/>
          <w:b/>
          <w:bCs/>
          <w:sz w:val="24"/>
          <w:szCs w:val="24"/>
        </w:rPr>
      </w:pPr>
    </w:p>
    <w:p w14:paraId="47E3AD4C" w14:textId="7888EE37" w:rsidR="003614A3"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Dopuszczalne zmiany postanowień umowy</w:t>
      </w:r>
    </w:p>
    <w:p w14:paraId="047C1FD2" w14:textId="448E7932" w:rsidR="003614A3" w:rsidRPr="009739B9" w:rsidRDefault="003614A3" w:rsidP="009A084D">
      <w:pPr>
        <w:widowControl w:val="0"/>
        <w:jc w:val="center"/>
        <w:rPr>
          <w:rFonts w:eastAsia="Times New Roman" w:cs="Times New Roman"/>
          <w:b/>
          <w:bCs/>
          <w:sz w:val="24"/>
          <w:szCs w:val="24"/>
        </w:rPr>
      </w:pPr>
      <w:bookmarkStart w:id="95" w:name="_Hlk68173892"/>
      <w:r w:rsidRPr="009739B9">
        <w:rPr>
          <w:rFonts w:eastAsia="Times New Roman" w:cs="Times New Roman"/>
          <w:b/>
          <w:bCs/>
          <w:sz w:val="24"/>
          <w:szCs w:val="24"/>
        </w:rPr>
        <w:t xml:space="preserve">§ </w:t>
      </w:r>
      <w:r w:rsidR="00D800F0" w:rsidRPr="009739B9">
        <w:rPr>
          <w:rFonts w:eastAsia="Times New Roman" w:cs="Times New Roman"/>
          <w:b/>
          <w:bCs/>
          <w:sz w:val="24"/>
          <w:szCs w:val="24"/>
        </w:rPr>
        <w:t>9</w:t>
      </w:r>
    </w:p>
    <w:p w14:paraId="3817730A" w14:textId="3239F3C9" w:rsidR="00182CBB" w:rsidRPr="009739B9" w:rsidRDefault="003614A3" w:rsidP="009A084D">
      <w:pPr>
        <w:widowControl w:val="0"/>
        <w:numPr>
          <w:ilvl w:val="0"/>
          <w:numId w:val="67"/>
        </w:numPr>
        <w:tabs>
          <w:tab w:val="clear" w:pos="357"/>
          <w:tab w:val="left" w:pos="360"/>
        </w:tabs>
        <w:jc w:val="both"/>
        <w:rPr>
          <w:rFonts w:eastAsia="Times New Roman" w:cs="Times New Roman"/>
          <w:sz w:val="24"/>
          <w:szCs w:val="24"/>
        </w:rPr>
      </w:pPr>
      <w:bookmarkStart w:id="96" w:name="_Hlk159928070"/>
      <w:bookmarkEnd w:id="95"/>
      <w:r w:rsidRPr="009739B9">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sidRPr="009739B9">
        <w:rPr>
          <w:rFonts w:eastAsia="Times New Roman" w:cs="Times New Roman"/>
          <w:sz w:val="24"/>
          <w:szCs w:val="24"/>
        </w:rPr>
        <w:t>pzp</w:t>
      </w:r>
      <w:proofErr w:type="spellEnd"/>
      <w:r w:rsidRPr="009739B9">
        <w:rPr>
          <w:rFonts w:eastAsia="Times New Roman" w:cs="Times New Roman"/>
          <w:sz w:val="24"/>
          <w:szCs w:val="24"/>
        </w:rPr>
        <w:t>, a ponadto w przypadku:</w:t>
      </w:r>
      <w:bookmarkEnd w:id="96"/>
    </w:p>
    <w:p w14:paraId="402B6F2A" w14:textId="61A972ED" w:rsidR="00182CBB" w:rsidRPr="009739B9" w:rsidRDefault="00182CBB" w:rsidP="009A084D">
      <w:pPr>
        <w:widowControl w:val="0"/>
        <w:numPr>
          <w:ilvl w:val="0"/>
          <w:numId w:val="81"/>
        </w:numPr>
        <w:ind w:hanging="357"/>
        <w:jc w:val="both"/>
        <w:rPr>
          <w:rFonts w:eastAsia="Times New Roman" w:cs="Times New Roman"/>
          <w:sz w:val="24"/>
          <w:szCs w:val="24"/>
        </w:rPr>
      </w:pPr>
      <w:r w:rsidRPr="009739B9">
        <w:rPr>
          <w:rFonts w:eastAsia="Times New Roman" w:cs="Times New Roman"/>
          <w:sz w:val="24"/>
          <w:szCs w:val="24"/>
        </w:rPr>
        <w:t>zmiany terminu realizacji przedmiotu zamówienia</w:t>
      </w:r>
      <w:r w:rsidR="00132D0F" w:rsidRPr="009739B9">
        <w:rPr>
          <w:rFonts w:eastAsia="Times New Roman" w:cs="Times New Roman"/>
          <w:sz w:val="24"/>
          <w:szCs w:val="24"/>
        </w:rPr>
        <w:t>:</w:t>
      </w:r>
      <w:r w:rsidRPr="009739B9">
        <w:rPr>
          <w:rFonts w:eastAsia="Times New Roman" w:cs="Times New Roman"/>
          <w:sz w:val="24"/>
          <w:szCs w:val="24"/>
        </w:rPr>
        <w:t xml:space="preserve"> </w:t>
      </w:r>
    </w:p>
    <w:p w14:paraId="5D548415" w14:textId="1FEA0F3A" w:rsidR="00182CBB" w:rsidRPr="009739B9" w:rsidRDefault="00182CBB" w:rsidP="009A084D">
      <w:pPr>
        <w:widowControl w:val="0"/>
        <w:numPr>
          <w:ilvl w:val="0"/>
          <w:numId w:val="82"/>
        </w:numPr>
        <w:jc w:val="both"/>
        <w:rPr>
          <w:rFonts w:eastAsia="Times New Roman" w:cs="Times New Roman"/>
          <w:sz w:val="24"/>
          <w:szCs w:val="24"/>
          <w:lang w:eastAsia="en-US"/>
        </w:rPr>
      </w:pPr>
      <w:r w:rsidRPr="009739B9">
        <w:rPr>
          <w:rFonts w:eastAsia="Times New Roman" w:cs="Times New Roman"/>
          <w:sz w:val="24"/>
          <w:szCs w:val="24"/>
          <w:lang w:eastAsia="en-US"/>
        </w:rPr>
        <w:t xml:space="preserve">w przypadku uzasadnionych przyczyn organizacyjnych, technicznych lub funkcjonalnych powodujących konieczność zmiany </w:t>
      </w:r>
      <w:r w:rsidR="00733316" w:rsidRPr="009739B9">
        <w:rPr>
          <w:rFonts w:eastAsia="Times New Roman" w:cs="Times New Roman"/>
          <w:sz w:val="24"/>
          <w:szCs w:val="24"/>
          <w:lang w:eastAsia="en-US"/>
        </w:rPr>
        <w:t>sposobu wykonywania umowy;</w:t>
      </w:r>
    </w:p>
    <w:p w14:paraId="2B652CDB" w14:textId="77777777" w:rsidR="00CD2F67" w:rsidRPr="009739B9" w:rsidRDefault="00182CBB" w:rsidP="009A084D">
      <w:pPr>
        <w:widowControl w:val="0"/>
        <w:numPr>
          <w:ilvl w:val="0"/>
          <w:numId w:val="82"/>
        </w:numPr>
        <w:jc w:val="both"/>
        <w:rPr>
          <w:rFonts w:eastAsia="Times New Roman" w:cs="Times New Roman"/>
          <w:sz w:val="24"/>
          <w:szCs w:val="24"/>
          <w:lang w:eastAsia="en-US"/>
        </w:rPr>
      </w:pPr>
      <w:r w:rsidRPr="009739B9">
        <w:rPr>
          <w:rFonts w:eastAsia="Times New Roman" w:cs="Times New Roman"/>
          <w:sz w:val="24"/>
          <w:szCs w:val="24"/>
          <w:lang w:eastAsia="en-US"/>
        </w:rPr>
        <w:t xml:space="preserve">z powodu wystąpienia kolizji z planowanymi lub równolegle prowadzonymi inwestycjami przez lub na zlecenie Zamawiającego, przy czym zmiany te ograniczają się do zmian </w:t>
      </w:r>
      <w:r w:rsidRPr="009739B9">
        <w:rPr>
          <w:rFonts w:eastAsia="Times New Roman" w:cs="Times New Roman"/>
          <w:sz w:val="24"/>
          <w:szCs w:val="24"/>
          <w:lang w:eastAsia="en-US"/>
        </w:rPr>
        <w:lastRenderedPageBreak/>
        <w:t>koniecznych powodujących uniknięcie lub usunięcie kolizji oraz jej skutków;</w:t>
      </w:r>
    </w:p>
    <w:p w14:paraId="3E597D17" w14:textId="43A879BB" w:rsidR="007F6465" w:rsidRPr="009739B9" w:rsidRDefault="00CD2F67" w:rsidP="009A084D">
      <w:pPr>
        <w:widowControl w:val="0"/>
        <w:numPr>
          <w:ilvl w:val="0"/>
          <w:numId w:val="82"/>
        </w:numPr>
        <w:jc w:val="both"/>
        <w:rPr>
          <w:rFonts w:eastAsia="Times New Roman" w:cs="Times New Roman"/>
          <w:sz w:val="24"/>
          <w:szCs w:val="24"/>
          <w:lang w:eastAsia="en-US"/>
        </w:rPr>
      </w:pPr>
      <w:r w:rsidRPr="009739B9">
        <w:rPr>
          <w:rFonts w:eastAsia="Times New Roman" w:cs="Times New Roman"/>
          <w:sz w:val="24"/>
          <w:szCs w:val="24"/>
          <w:lang w:eastAsia="en-US"/>
        </w:rPr>
        <w:t xml:space="preserve">w przypadku </w:t>
      </w:r>
      <w:r w:rsidR="002E49D6" w:rsidRPr="009739B9">
        <w:rPr>
          <w:rFonts w:cs="Times New Roman"/>
          <w:color w:val="000000"/>
          <w:sz w:val="24"/>
          <w:szCs w:val="24"/>
        </w:rPr>
        <w:t xml:space="preserve">wystąpienia okoliczności niezawinionych przez </w:t>
      </w:r>
      <w:r w:rsidR="00432833" w:rsidRPr="009739B9">
        <w:rPr>
          <w:rFonts w:cs="Times New Roman"/>
          <w:color w:val="000000"/>
          <w:sz w:val="24"/>
          <w:szCs w:val="24"/>
        </w:rPr>
        <w:t>Dostaw</w:t>
      </w:r>
      <w:r w:rsidR="002E49D6" w:rsidRPr="009739B9">
        <w:rPr>
          <w:rFonts w:cs="Times New Roman"/>
          <w:color w:val="000000"/>
          <w:sz w:val="24"/>
          <w:szCs w:val="24"/>
        </w:rPr>
        <w:t>cę, których pomimo dołożenia należytej staranności nie można było przewidzieć w chwili zawarcia umowy, w szczególności będących następstwem siły wyższej</w:t>
      </w:r>
      <w:r w:rsidR="00F5729E" w:rsidRPr="009739B9">
        <w:rPr>
          <w:rFonts w:cs="Times New Roman"/>
          <w:color w:val="000000"/>
          <w:sz w:val="24"/>
          <w:szCs w:val="24"/>
        </w:rPr>
        <w:t xml:space="preserve"> lub </w:t>
      </w:r>
      <w:r w:rsidR="00F5729E" w:rsidRPr="009739B9">
        <w:rPr>
          <w:rFonts w:eastAsia="Times New Roman" w:cs="Times New Roman"/>
          <w:sz w:val="24"/>
          <w:szCs w:val="24"/>
          <w:lang w:eastAsia="en-US"/>
        </w:rPr>
        <w:t xml:space="preserve">niekorzystnych warunków atmosferycznych uniemożliwiających prawidłowe wykonanie robót, w szczególności z powodu technologii realizacji robót określonych np. normami lub innymi przepisami, wymagającej konkretnych warunków atmosferycznych, jeżeli konieczność wykonania prac w tym okresie nie jest następstwem okoliczności, za które </w:t>
      </w:r>
      <w:r w:rsidR="00432833" w:rsidRPr="009739B9">
        <w:rPr>
          <w:rFonts w:eastAsia="Times New Roman" w:cs="Times New Roman"/>
          <w:sz w:val="24"/>
          <w:szCs w:val="24"/>
          <w:lang w:eastAsia="en-US"/>
        </w:rPr>
        <w:t>Dostaw</w:t>
      </w:r>
      <w:r w:rsidR="00F5729E" w:rsidRPr="009739B9">
        <w:rPr>
          <w:rFonts w:eastAsia="Times New Roman" w:cs="Times New Roman"/>
          <w:sz w:val="24"/>
          <w:szCs w:val="24"/>
          <w:lang w:eastAsia="en-US"/>
        </w:rPr>
        <w:t>ca ponosi odpowiedzialność</w:t>
      </w:r>
      <w:r w:rsidR="00733316" w:rsidRPr="009739B9">
        <w:rPr>
          <w:rFonts w:cs="Times New Roman"/>
          <w:color w:val="000000"/>
          <w:sz w:val="24"/>
          <w:szCs w:val="24"/>
        </w:rPr>
        <w:t>.</w:t>
      </w:r>
    </w:p>
    <w:p w14:paraId="0FD77B47" w14:textId="4CBA5423" w:rsidR="007F6465" w:rsidRPr="009739B9" w:rsidRDefault="007F6465" w:rsidP="009A084D">
      <w:pPr>
        <w:widowControl w:val="0"/>
        <w:autoSpaceDE w:val="0"/>
        <w:autoSpaceDN w:val="0"/>
        <w:adjustRightInd w:val="0"/>
        <w:ind w:left="1080"/>
        <w:jc w:val="both"/>
        <w:rPr>
          <w:rFonts w:cs="Times New Roman"/>
          <w:color w:val="000000"/>
          <w:sz w:val="24"/>
          <w:szCs w:val="24"/>
        </w:rPr>
      </w:pPr>
      <w:r w:rsidRPr="009739B9">
        <w:rPr>
          <w:rFonts w:cs="Times New Roman"/>
          <w:color w:val="000000"/>
          <w:sz w:val="24"/>
          <w:szCs w:val="24"/>
        </w:rPr>
        <w:t>Pod pojęciem siły wyższej strony rozumieją nadzwyczajne zdarzenia zewnętrzne, niezależne od woli stron, którego strona nie mogła przewidzieć w chwili zawarcia umowy oraz któremu nie mogła zapobiec, a które bezpośrednio uniemożliwia lub istotnie utrudnia realizację przedmiotu umowy</w:t>
      </w:r>
      <w:r w:rsidR="00D658FB">
        <w:rPr>
          <w:rFonts w:cs="Times New Roman"/>
          <w:color w:val="000000"/>
          <w:sz w:val="24"/>
          <w:szCs w:val="24"/>
        </w:rPr>
        <w:t>;</w:t>
      </w:r>
    </w:p>
    <w:p w14:paraId="01E64346" w14:textId="65C58FB2" w:rsidR="00F5729E" w:rsidRPr="009739B9" w:rsidRDefault="007F6465" w:rsidP="009A084D">
      <w:pPr>
        <w:widowControl w:val="0"/>
        <w:numPr>
          <w:ilvl w:val="0"/>
          <w:numId w:val="82"/>
        </w:numPr>
        <w:jc w:val="both"/>
        <w:rPr>
          <w:rFonts w:eastAsia="Times New Roman" w:cs="Times New Roman"/>
          <w:sz w:val="24"/>
          <w:szCs w:val="24"/>
          <w:lang w:eastAsia="en-US"/>
        </w:rPr>
      </w:pPr>
      <w:r w:rsidRPr="009739B9">
        <w:rPr>
          <w:rFonts w:eastAsia="Times New Roman" w:cs="Times New Roman"/>
          <w:sz w:val="24"/>
          <w:szCs w:val="24"/>
          <w:lang w:eastAsia="en-US"/>
        </w:rPr>
        <w:t xml:space="preserve">w sytuacji, gdy możliwe jest wprowadzenie rozwiązania zamiennego </w:t>
      </w:r>
      <w:r w:rsidR="00F5729E" w:rsidRPr="009739B9">
        <w:rPr>
          <w:rFonts w:eastAsia="Times New Roman" w:cs="Times New Roman"/>
          <w:sz w:val="24"/>
          <w:szCs w:val="24"/>
          <w:lang w:eastAsia="en-US"/>
        </w:rPr>
        <w:t>lub innych robót niezbędnych do wykonania przedmiotu umowy ze względu na zasady wiedzy technicznej, które wstrzymują lub opóźniają realizację przedmiotu umowy;</w:t>
      </w:r>
    </w:p>
    <w:p w14:paraId="0F0245E3" w14:textId="77777777" w:rsidR="00F5729E" w:rsidRPr="009739B9" w:rsidRDefault="00733316" w:rsidP="009A084D">
      <w:pPr>
        <w:widowControl w:val="0"/>
        <w:numPr>
          <w:ilvl w:val="0"/>
          <w:numId w:val="82"/>
        </w:numPr>
        <w:jc w:val="both"/>
        <w:rPr>
          <w:rFonts w:eastAsia="Times New Roman" w:cs="Times New Roman"/>
          <w:sz w:val="24"/>
          <w:szCs w:val="24"/>
          <w:lang w:eastAsia="en-US"/>
        </w:rPr>
      </w:pPr>
      <w:r w:rsidRPr="009739B9">
        <w:rPr>
          <w:rFonts w:eastAsia="Times New Roman" w:cs="Times New Roman"/>
          <w:sz w:val="24"/>
          <w:szCs w:val="24"/>
          <w:lang w:eastAsia="en-US"/>
        </w:rPr>
        <w:t>z powodu działań osób trzecich uniemożliwiających wykonywanie przedmiotu niniejszej umowy, które to działania nie są konsekwencją winy którejkolwiek ze Stron;</w:t>
      </w:r>
    </w:p>
    <w:p w14:paraId="5A1385FE" w14:textId="1B9A597E" w:rsidR="00F5729E" w:rsidRPr="009739B9" w:rsidRDefault="00F5729E" w:rsidP="009A084D">
      <w:pPr>
        <w:widowControl w:val="0"/>
        <w:numPr>
          <w:ilvl w:val="0"/>
          <w:numId w:val="82"/>
        </w:numPr>
        <w:jc w:val="both"/>
        <w:rPr>
          <w:rFonts w:eastAsia="Times New Roman" w:cs="Times New Roman"/>
          <w:sz w:val="24"/>
          <w:szCs w:val="24"/>
          <w:lang w:eastAsia="en-US"/>
        </w:rPr>
      </w:pPr>
      <w:r w:rsidRPr="009739B9">
        <w:rPr>
          <w:rFonts w:eastAsia="Times New Roman" w:cs="Times New Roman"/>
          <w:sz w:val="24"/>
          <w:szCs w:val="24"/>
          <w:lang w:eastAsia="en-US"/>
        </w:rPr>
        <w:t>w przypadku konieczności</w:t>
      </w:r>
      <w:r w:rsidR="00733316" w:rsidRPr="009739B9">
        <w:rPr>
          <w:rFonts w:eastAsia="Times New Roman" w:cs="Times New Roman"/>
          <w:sz w:val="24"/>
          <w:szCs w:val="24"/>
          <w:lang w:eastAsia="en-US"/>
        </w:rPr>
        <w:t xml:space="preserve"> uzyskania niemożliwych do przewidzenia na etapie planowania inwestycji danych, zgód bądź pozwoleń osób trzecich lub właściwych organów</w:t>
      </w:r>
      <w:r w:rsidR="00D658FB">
        <w:rPr>
          <w:rFonts w:eastAsia="Times New Roman" w:cs="Times New Roman"/>
          <w:sz w:val="24"/>
          <w:szCs w:val="24"/>
          <w:lang w:eastAsia="en-US"/>
        </w:rPr>
        <w:t>;</w:t>
      </w:r>
    </w:p>
    <w:p w14:paraId="20EA5CD8" w14:textId="2DCBBCD4" w:rsidR="00F5729E" w:rsidRPr="009739B9" w:rsidRDefault="00F5729E" w:rsidP="009A084D">
      <w:pPr>
        <w:widowControl w:val="0"/>
        <w:numPr>
          <w:ilvl w:val="0"/>
          <w:numId w:val="82"/>
        </w:numPr>
        <w:jc w:val="both"/>
        <w:rPr>
          <w:rFonts w:eastAsia="Times New Roman" w:cs="Times New Roman"/>
          <w:sz w:val="24"/>
          <w:szCs w:val="24"/>
          <w:lang w:eastAsia="en-US"/>
        </w:rPr>
      </w:pPr>
      <w:r w:rsidRPr="009739B9">
        <w:rPr>
          <w:rFonts w:eastAsia="Times New Roman" w:cs="Times New Roman"/>
          <w:sz w:val="24"/>
          <w:szCs w:val="24"/>
          <w:lang w:eastAsia="en-US"/>
        </w:rPr>
        <w:t xml:space="preserve">w przypadku </w:t>
      </w:r>
      <w:r w:rsidR="00733316" w:rsidRPr="009739B9">
        <w:rPr>
          <w:rFonts w:eastAsia="Times New Roman" w:cs="Times New Roman"/>
          <w:sz w:val="24"/>
          <w:szCs w:val="24"/>
          <w:lang w:eastAsia="en-US"/>
        </w:rPr>
        <w:t>wystąpi</w:t>
      </w:r>
      <w:r w:rsidRPr="009739B9">
        <w:rPr>
          <w:rFonts w:eastAsia="Times New Roman" w:cs="Times New Roman"/>
          <w:sz w:val="24"/>
          <w:szCs w:val="24"/>
          <w:lang w:eastAsia="en-US"/>
        </w:rPr>
        <w:t>enia</w:t>
      </w:r>
      <w:r w:rsidR="00733316" w:rsidRPr="009739B9">
        <w:rPr>
          <w:rFonts w:eastAsia="Times New Roman" w:cs="Times New Roman"/>
          <w:sz w:val="24"/>
          <w:szCs w:val="24"/>
          <w:lang w:eastAsia="en-US"/>
        </w:rPr>
        <w:t xml:space="preserve"> opóźnienia w dokonaniu określonych czynności lub ich zaniechani</w:t>
      </w:r>
      <w:r w:rsidRPr="009739B9">
        <w:rPr>
          <w:rFonts w:eastAsia="Times New Roman" w:cs="Times New Roman"/>
          <w:sz w:val="24"/>
          <w:szCs w:val="24"/>
          <w:lang w:eastAsia="en-US"/>
        </w:rPr>
        <w:t>u</w:t>
      </w:r>
      <w:r w:rsidR="00733316" w:rsidRPr="009739B9">
        <w:rPr>
          <w:rFonts w:eastAsia="Times New Roman" w:cs="Times New Roman"/>
          <w:sz w:val="24"/>
          <w:szCs w:val="24"/>
          <w:lang w:eastAsia="en-US"/>
        </w:rPr>
        <w:t xml:space="preserve"> przez właściwe organy administracji państwowej, które nie są następstwem okoliczności, za które </w:t>
      </w:r>
      <w:r w:rsidR="00432833" w:rsidRPr="009739B9">
        <w:rPr>
          <w:rFonts w:eastAsia="Times New Roman" w:cs="Times New Roman"/>
          <w:sz w:val="24"/>
          <w:szCs w:val="24"/>
          <w:lang w:eastAsia="en-US"/>
        </w:rPr>
        <w:t>Dostaw</w:t>
      </w:r>
      <w:r w:rsidR="00733316" w:rsidRPr="009739B9">
        <w:rPr>
          <w:rFonts w:eastAsia="Times New Roman" w:cs="Times New Roman"/>
          <w:sz w:val="24"/>
          <w:szCs w:val="24"/>
          <w:lang w:eastAsia="en-US"/>
        </w:rPr>
        <w:t>ca ponosi odpowiedzialność</w:t>
      </w:r>
      <w:r w:rsidR="00D658FB">
        <w:rPr>
          <w:rFonts w:eastAsia="Times New Roman" w:cs="Times New Roman"/>
          <w:sz w:val="24"/>
          <w:szCs w:val="24"/>
          <w:lang w:eastAsia="en-US"/>
        </w:rPr>
        <w:t>;</w:t>
      </w:r>
    </w:p>
    <w:p w14:paraId="0AD5D72A" w14:textId="77585AA8" w:rsidR="00F5729E" w:rsidRPr="009739B9" w:rsidRDefault="00F5729E" w:rsidP="009A084D">
      <w:pPr>
        <w:widowControl w:val="0"/>
        <w:numPr>
          <w:ilvl w:val="0"/>
          <w:numId w:val="82"/>
        </w:numPr>
        <w:jc w:val="both"/>
        <w:rPr>
          <w:rFonts w:eastAsia="Times New Roman" w:cs="Times New Roman"/>
          <w:sz w:val="24"/>
          <w:szCs w:val="24"/>
          <w:lang w:eastAsia="en-US"/>
        </w:rPr>
      </w:pPr>
      <w:r w:rsidRPr="009739B9">
        <w:rPr>
          <w:rFonts w:eastAsia="Times New Roman" w:cs="Times New Roman"/>
          <w:sz w:val="24"/>
          <w:szCs w:val="24"/>
          <w:lang w:eastAsia="en-US"/>
        </w:rPr>
        <w:t xml:space="preserve">w przypadku </w:t>
      </w:r>
      <w:r w:rsidR="00733316" w:rsidRPr="009739B9">
        <w:rPr>
          <w:rFonts w:eastAsia="Times New Roman" w:cs="Times New Roman"/>
          <w:sz w:val="24"/>
          <w:szCs w:val="24"/>
          <w:lang w:eastAsia="en-US"/>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sidR="00432833" w:rsidRPr="009739B9">
        <w:rPr>
          <w:rFonts w:eastAsia="Times New Roman" w:cs="Times New Roman"/>
          <w:sz w:val="24"/>
          <w:szCs w:val="24"/>
          <w:lang w:eastAsia="en-US"/>
        </w:rPr>
        <w:t>Dostaw</w:t>
      </w:r>
      <w:r w:rsidR="00733316" w:rsidRPr="009739B9">
        <w:rPr>
          <w:rFonts w:eastAsia="Times New Roman" w:cs="Times New Roman"/>
          <w:sz w:val="24"/>
          <w:szCs w:val="24"/>
          <w:lang w:eastAsia="en-US"/>
        </w:rPr>
        <w:t>ca ponosi odpowiedzialność;</w:t>
      </w:r>
    </w:p>
    <w:p w14:paraId="296638E4" w14:textId="3874F4F4" w:rsidR="00733316" w:rsidRPr="009739B9" w:rsidRDefault="00733316" w:rsidP="009A084D">
      <w:pPr>
        <w:widowControl w:val="0"/>
        <w:numPr>
          <w:ilvl w:val="0"/>
          <w:numId w:val="82"/>
        </w:numPr>
        <w:jc w:val="both"/>
        <w:rPr>
          <w:rFonts w:eastAsia="Times New Roman" w:cs="Times New Roman"/>
          <w:sz w:val="24"/>
          <w:szCs w:val="24"/>
          <w:lang w:eastAsia="en-US"/>
        </w:rPr>
      </w:pPr>
      <w:r w:rsidRPr="009739B9">
        <w:rPr>
          <w:rFonts w:eastAsia="Times New Roman" w:cs="Times New Roman"/>
          <w:sz w:val="24"/>
          <w:szCs w:val="24"/>
          <w:lang w:eastAsia="en-US"/>
        </w:rPr>
        <w:t xml:space="preserve">jeżeli wystąpi brak możliwości wykonywania robót z powodu nie dopuszczania do ich wykonywania przez uprawniony organ lub nakazania ich wstrzymania przez uprawniony organ, z przyczyn niezależnych od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cy</w:t>
      </w:r>
      <w:r w:rsidR="00D658FB">
        <w:rPr>
          <w:rFonts w:eastAsia="Times New Roman" w:cs="Times New Roman"/>
          <w:sz w:val="24"/>
          <w:szCs w:val="24"/>
          <w:lang w:eastAsia="en-US"/>
        </w:rPr>
        <w:t>;</w:t>
      </w:r>
    </w:p>
    <w:p w14:paraId="3C56D404" w14:textId="5764E4E5" w:rsidR="007F6465" w:rsidRPr="009739B9" w:rsidRDefault="007F6465" w:rsidP="009A084D">
      <w:pPr>
        <w:widowControl w:val="0"/>
        <w:numPr>
          <w:ilvl w:val="0"/>
          <w:numId w:val="82"/>
        </w:numPr>
        <w:jc w:val="both"/>
        <w:rPr>
          <w:rFonts w:eastAsia="Times New Roman" w:cs="Times New Roman"/>
          <w:sz w:val="24"/>
          <w:szCs w:val="24"/>
          <w:lang w:eastAsia="en-US"/>
        </w:rPr>
      </w:pPr>
      <w:r w:rsidRPr="009739B9">
        <w:rPr>
          <w:rFonts w:eastAsia="Times New Roman" w:cs="Times New Roman"/>
          <w:sz w:val="24"/>
          <w:szCs w:val="24"/>
          <w:lang w:eastAsia="en-US"/>
        </w:rPr>
        <w:t>z konieczności zmiany terminu wykonania lub odbioru spowodowanej podjęciem przez Zamawiającego decyzji o przeprowadzeniu przez osobę trzecią kontroli jakości i sposobu realizacji przedmiotu zamówienia;</w:t>
      </w:r>
    </w:p>
    <w:p w14:paraId="7E9B612B" w14:textId="1E0FDC89" w:rsidR="002E49D6" w:rsidRPr="009739B9" w:rsidRDefault="00D800F0" w:rsidP="009A084D">
      <w:pPr>
        <w:widowControl w:val="0"/>
        <w:ind w:left="720"/>
        <w:jc w:val="both"/>
        <w:rPr>
          <w:rFonts w:eastAsia="Times New Roman" w:cs="Times New Roman"/>
          <w:sz w:val="24"/>
          <w:szCs w:val="24"/>
          <w:lang w:eastAsia="en-US"/>
        </w:rPr>
      </w:pPr>
      <w:r w:rsidRPr="009739B9">
        <w:rPr>
          <w:rFonts w:eastAsia="Times New Roman" w:cs="Times New Roman"/>
          <w:sz w:val="24"/>
          <w:szCs w:val="24"/>
          <w:lang w:eastAsia="en-US"/>
        </w:rPr>
        <w:t>Strony zobowiązują się do natychmiastowego poinformowania się nawzajem o wystąpieniu ww. przeszkód</w:t>
      </w:r>
      <w:r w:rsidR="00EE6B2F" w:rsidRPr="009739B9">
        <w:rPr>
          <w:rFonts w:eastAsia="Times New Roman" w:cs="Times New Roman"/>
          <w:sz w:val="24"/>
          <w:szCs w:val="24"/>
          <w:lang w:eastAsia="en-US"/>
        </w:rPr>
        <w:t xml:space="preserve">, </w:t>
      </w:r>
      <w:r w:rsidR="002E49D6" w:rsidRPr="009739B9">
        <w:rPr>
          <w:rFonts w:cs="Times New Roman"/>
          <w:color w:val="000000"/>
          <w:sz w:val="24"/>
          <w:szCs w:val="24"/>
        </w:rPr>
        <w:t>na piśmie lub w formie elektronicznej pod rygorem utraty prawa powoływania się na te okoliczności jako uzasadniające brak winy w opóźnieniu wykonania przedmiotu umowy.</w:t>
      </w:r>
    </w:p>
    <w:p w14:paraId="1AD2CF6E" w14:textId="5C032C58" w:rsidR="00EE6B2F" w:rsidRPr="009739B9" w:rsidRDefault="00EE6B2F" w:rsidP="009A084D">
      <w:pPr>
        <w:widowControl w:val="0"/>
        <w:ind w:left="720"/>
        <w:jc w:val="both"/>
        <w:rPr>
          <w:rFonts w:eastAsia="Times New Roman" w:cs="Times New Roman"/>
          <w:sz w:val="24"/>
          <w:szCs w:val="24"/>
          <w:lang w:eastAsia="en-US"/>
        </w:rPr>
      </w:pPr>
      <w:r w:rsidRPr="009739B9">
        <w:rPr>
          <w:rFonts w:eastAsia="Times New Roman" w:cs="Times New Roman"/>
          <w:sz w:val="24"/>
          <w:szCs w:val="24"/>
          <w:lang w:eastAsia="en-US"/>
        </w:rPr>
        <w:t xml:space="preserve">Strony mają prawo do skorygowania uzgodnionych zobowiązań i przesunąć termin realizacji maksymalnie o czas trwania przeszkody. </w:t>
      </w:r>
      <w:r w:rsidRPr="009739B9">
        <w:rPr>
          <w:rFonts w:cs="Times New Roman"/>
          <w:color w:val="000000"/>
          <w:sz w:val="24"/>
          <w:szCs w:val="24"/>
        </w:rPr>
        <w:t xml:space="preserve">Zmiana terminu realizacji przedmiotu umowy z przyczyn wskazanych w ust. 1 pkt c) </w:t>
      </w:r>
      <w:r w:rsidRPr="009739B9">
        <w:rPr>
          <w:rFonts w:cs="Times New Roman"/>
          <w:sz w:val="24"/>
          <w:szCs w:val="24"/>
        </w:rPr>
        <w:t xml:space="preserve">może nastąpić wyłącznie za zgodą Zamawiającego, na pisemny wniosek </w:t>
      </w:r>
      <w:r w:rsidR="00432833" w:rsidRPr="009739B9">
        <w:rPr>
          <w:rFonts w:cs="Times New Roman"/>
          <w:sz w:val="24"/>
          <w:szCs w:val="24"/>
        </w:rPr>
        <w:t>Dostaw</w:t>
      </w:r>
      <w:r w:rsidRPr="009739B9">
        <w:rPr>
          <w:rFonts w:cs="Times New Roman"/>
          <w:sz w:val="24"/>
          <w:szCs w:val="24"/>
        </w:rPr>
        <w:t>cy, zawierający uzasadnienie zmiany terminu.</w:t>
      </w:r>
    </w:p>
    <w:p w14:paraId="7D7A7C01" w14:textId="77777777" w:rsidR="00182CBB" w:rsidRPr="009739B9" w:rsidRDefault="00182CBB" w:rsidP="009A084D">
      <w:pPr>
        <w:widowControl w:val="0"/>
        <w:numPr>
          <w:ilvl w:val="0"/>
          <w:numId w:val="81"/>
        </w:numPr>
        <w:ind w:hanging="357"/>
        <w:jc w:val="both"/>
        <w:rPr>
          <w:rFonts w:eastAsia="Times New Roman" w:cs="Times New Roman"/>
          <w:sz w:val="24"/>
          <w:szCs w:val="24"/>
        </w:rPr>
      </w:pPr>
      <w:r w:rsidRPr="009739B9">
        <w:rPr>
          <w:rFonts w:eastAsia="Times New Roman" w:cs="Times New Roman"/>
          <w:sz w:val="24"/>
          <w:szCs w:val="24"/>
        </w:rPr>
        <w:t xml:space="preserve">zmiany osób odpowiedzialnych za realizację umowy </w:t>
      </w:r>
      <w:bookmarkStart w:id="97" w:name="_Hlk147746432"/>
      <w:r w:rsidRPr="009739B9">
        <w:rPr>
          <w:rFonts w:eastAsia="Times New Roman" w:cs="Times New Roman"/>
          <w:sz w:val="24"/>
          <w:szCs w:val="24"/>
        </w:rPr>
        <w:t>– zmiany w tym zakresie nie wymagają formy aneksu do umowy;</w:t>
      </w:r>
    </w:p>
    <w:p w14:paraId="4603D7B9" w14:textId="3A6FC7AF" w:rsidR="008F76AB" w:rsidRPr="009739B9" w:rsidRDefault="008F76AB" w:rsidP="009A084D">
      <w:pPr>
        <w:widowControl w:val="0"/>
        <w:numPr>
          <w:ilvl w:val="0"/>
          <w:numId w:val="81"/>
        </w:numPr>
        <w:ind w:hanging="357"/>
        <w:jc w:val="both"/>
        <w:rPr>
          <w:rFonts w:eastAsia="Times New Roman" w:cs="Times New Roman"/>
          <w:sz w:val="24"/>
          <w:szCs w:val="24"/>
        </w:rPr>
      </w:pPr>
      <w:r w:rsidRPr="009739B9">
        <w:rPr>
          <w:rFonts w:eastAsia="Times New Roman" w:cs="Times New Roman"/>
          <w:sz w:val="24"/>
          <w:szCs w:val="24"/>
        </w:rPr>
        <w:t>zmiany harmonogramów szkoleń;</w:t>
      </w:r>
    </w:p>
    <w:bookmarkEnd w:id="97"/>
    <w:p w14:paraId="5EF43C88" w14:textId="77777777" w:rsidR="00182CBB" w:rsidRPr="009739B9" w:rsidRDefault="00182CBB" w:rsidP="009A084D">
      <w:pPr>
        <w:widowControl w:val="0"/>
        <w:numPr>
          <w:ilvl w:val="0"/>
          <w:numId w:val="81"/>
        </w:numPr>
        <w:jc w:val="both"/>
        <w:rPr>
          <w:rFonts w:eastAsia="Times New Roman" w:cs="Times New Roman"/>
          <w:sz w:val="24"/>
          <w:szCs w:val="24"/>
        </w:rPr>
      </w:pPr>
      <w:r w:rsidRPr="009739B9">
        <w:rPr>
          <w:rFonts w:eastAsia="Times New Roman" w:cs="Times New Roman"/>
          <w:sz w:val="24"/>
          <w:szCs w:val="24"/>
        </w:rPr>
        <w:t>zmiany danych dotyczących Dostawcy, w tym danych dotyczących rachunku bankowego (Dostawca przygotuje aneks do umowy i niezwłocznie po zaistnieniu zmian doręczy go Zamawiającemu);</w:t>
      </w:r>
    </w:p>
    <w:p w14:paraId="03EFA12D" w14:textId="77777777" w:rsidR="002E49D6" w:rsidRPr="009739B9" w:rsidRDefault="00182CBB" w:rsidP="009A084D">
      <w:pPr>
        <w:widowControl w:val="0"/>
        <w:numPr>
          <w:ilvl w:val="0"/>
          <w:numId w:val="81"/>
        </w:numPr>
        <w:jc w:val="both"/>
        <w:rPr>
          <w:rFonts w:eastAsia="Times New Roman" w:cs="Times New Roman"/>
          <w:sz w:val="24"/>
          <w:szCs w:val="24"/>
        </w:rPr>
      </w:pPr>
      <w:r w:rsidRPr="009739B9">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bookmarkStart w:id="98" w:name="_Hlk159927832"/>
    </w:p>
    <w:p w14:paraId="03E3DCEC" w14:textId="06A5064E" w:rsidR="002E49D6" w:rsidRPr="009739B9" w:rsidRDefault="002E49D6" w:rsidP="009A084D">
      <w:pPr>
        <w:widowControl w:val="0"/>
        <w:numPr>
          <w:ilvl w:val="0"/>
          <w:numId w:val="81"/>
        </w:numPr>
        <w:jc w:val="both"/>
        <w:rPr>
          <w:rFonts w:eastAsia="Times New Roman" w:cs="Times New Roman"/>
          <w:sz w:val="24"/>
          <w:szCs w:val="24"/>
        </w:rPr>
      </w:pPr>
      <w:r w:rsidRPr="009739B9">
        <w:rPr>
          <w:rFonts w:eastAsia="Times New Roman" w:cs="Times New Roman"/>
          <w:sz w:val="24"/>
          <w:szCs w:val="24"/>
        </w:rPr>
        <w:t xml:space="preserve">zmiany wartości przedmiotu umowy w przypadkach określonych w niniejszej umowie lub w przepisach powszechnie obowiązujących; </w:t>
      </w:r>
      <w:bookmarkEnd w:id="98"/>
    </w:p>
    <w:p w14:paraId="46AED8E6" w14:textId="77777777" w:rsidR="00C07B9E" w:rsidRPr="009739B9" w:rsidRDefault="00C07B9E" w:rsidP="009A084D">
      <w:pPr>
        <w:widowControl w:val="0"/>
        <w:numPr>
          <w:ilvl w:val="0"/>
          <w:numId w:val="81"/>
        </w:numPr>
        <w:jc w:val="both"/>
        <w:rPr>
          <w:rFonts w:eastAsia="Times New Roman" w:cs="Times New Roman"/>
          <w:sz w:val="24"/>
          <w:szCs w:val="24"/>
        </w:rPr>
      </w:pPr>
      <w:r w:rsidRPr="009739B9">
        <w:rPr>
          <w:rFonts w:eastAsia="Times New Roman" w:cs="Times New Roman"/>
          <w:sz w:val="24"/>
          <w:szCs w:val="24"/>
          <w:lang w:eastAsia="en-US"/>
        </w:rPr>
        <w:t>wystąpiły okoliczności, których przyczyny leżą po stronie Zamawiającego (w szczególności uniemożliwienie rozpoczęcia realizacji prac lub wstrzymanie prac przez Zamawiającego), a których wystąpienia nie można było przewidzieć przed zawarciem umowy.</w:t>
      </w:r>
    </w:p>
    <w:p w14:paraId="55AC3AC4" w14:textId="215B6039" w:rsidR="00C07B9E" w:rsidRPr="009739B9" w:rsidRDefault="00432833" w:rsidP="009A084D">
      <w:pPr>
        <w:widowControl w:val="0"/>
        <w:numPr>
          <w:ilvl w:val="0"/>
          <w:numId w:val="67"/>
        </w:numPr>
        <w:autoSpaceDE w:val="0"/>
        <w:autoSpaceDN w:val="0"/>
        <w:adjustRightInd w:val="0"/>
        <w:contextualSpacing/>
        <w:jc w:val="both"/>
        <w:rPr>
          <w:rFonts w:eastAsia="Times New Roman" w:cs="Times New Roman"/>
          <w:sz w:val="24"/>
          <w:szCs w:val="24"/>
          <w:lang w:eastAsia="en-US"/>
        </w:rPr>
      </w:pPr>
      <w:r w:rsidRPr="009739B9">
        <w:rPr>
          <w:rFonts w:eastAsia="Times New Roman" w:cs="Times New Roman"/>
          <w:sz w:val="24"/>
          <w:szCs w:val="24"/>
          <w:lang w:eastAsia="en-US"/>
        </w:rPr>
        <w:lastRenderedPageBreak/>
        <w:t>Dostaw</w:t>
      </w:r>
      <w:r w:rsidR="00C07B9E" w:rsidRPr="009739B9">
        <w:rPr>
          <w:rFonts w:eastAsia="Times New Roman" w:cs="Times New Roman"/>
          <w:sz w:val="24"/>
          <w:szCs w:val="24"/>
          <w:lang w:eastAsia="en-US"/>
        </w:rPr>
        <w:t xml:space="preserve">ca jest uprawniony do żądania zmiany wynagrodzenia należnego z tytułu realizacji umowy odpowiednio w przypadkach określonych w ust. 3. </w:t>
      </w:r>
    </w:p>
    <w:p w14:paraId="4B5763D8" w14:textId="1ECAD840" w:rsidR="00C07B9E" w:rsidRPr="009739B9" w:rsidRDefault="00C07B9E" w:rsidP="009A084D">
      <w:pPr>
        <w:widowControl w:val="0"/>
        <w:numPr>
          <w:ilvl w:val="0"/>
          <w:numId w:val="67"/>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Zamawiający jest uprawniony do żądania zmiany sposobu rozliczania umowy lub dokonywania płatności na rzecz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cy w związku ze zmianami zawartej przez Zamawiającego umowy o dofinansowanie projektu lub zmianami wytycznych dotyczących realizacji projektu.</w:t>
      </w:r>
    </w:p>
    <w:p w14:paraId="729E2BDC" w14:textId="77777777" w:rsidR="00C07B9E" w:rsidRPr="009739B9" w:rsidRDefault="00C07B9E" w:rsidP="009A084D">
      <w:pPr>
        <w:widowControl w:val="0"/>
        <w:numPr>
          <w:ilvl w:val="0"/>
          <w:numId w:val="67"/>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Ponadto zmiana umowy jest dopuszczalna:</w:t>
      </w:r>
    </w:p>
    <w:p w14:paraId="39058152" w14:textId="2D969D50" w:rsidR="00C07B9E" w:rsidRPr="009739B9" w:rsidRDefault="00C07B9E" w:rsidP="009A084D">
      <w:pPr>
        <w:widowControl w:val="0"/>
        <w:numPr>
          <w:ilvl w:val="0"/>
          <w:numId w:val="108"/>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gdy łączna wartość zmian jest mniejsza niż 15% wartości umowy brutto wskazanej w § 4 ust. 1 niniejszej umowy lub</w:t>
      </w:r>
    </w:p>
    <w:p w14:paraId="233EFDEF" w14:textId="77777777" w:rsidR="00C07B9E" w:rsidRPr="009739B9" w:rsidRDefault="00C07B9E" w:rsidP="009A084D">
      <w:pPr>
        <w:widowControl w:val="0"/>
        <w:numPr>
          <w:ilvl w:val="0"/>
          <w:numId w:val="108"/>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gdy nie jest istotna w rozumieniu art. 454 ust. 2 ustawy </w:t>
      </w:r>
      <w:proofErr w:type="spellStart"/>
      <w:r w:rsidRPr="009739B9">
        <w:rPr>
          <w:rFonts w:eastAsia="Times New Roman" w:cs="Times New Roman"/>
          <w:sz w:val="24"/>
          <w:szCs w:val="24"/>
          <w:lang w:eastAsia="en-US"/>
        </w:rPr>
        <w:t>pzp</w:t>
      </w:r>
      <w:proofErr w:type="spellEnd"/>
      <w:r w:rsidRPr="009739B9">
        <w:rPr>
          <w:rFonts w:eastAsia="Times New Roman" w:cs="Times New Roman"/>
          <w:sz w:val="24"/>
          <w:szCs w:val="24"/>
          <w:lang w:eastAsia="en-US"/>
        </w:rPr>
        <w:t>.</w:t>
      </w:r>
    </w:p>
    <w:p w14:paraId="42A076D1" w14:textId="61526613" w:rsidR="00C07B9E" w:rsidRPr="009739B9" w:rsidRDefault="00C07B9E" w:rsidP="009A084D">
      <w:pPr>
        <w:widowControl w:val="0"/>
        <w:numPr>
          <w:ilvl w:val="0"/>
          <w:numId w:val="67"/>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Po wystąpieniu okoliczności mogących wpłynąć na zmianę postanowień niniejszej umowy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ca zobowiązany jest niezwłocznie poinformować Zamawiającego na piśmie.</w:t>
      </w:r>
    </w:p>
    <w:p w14:paraId="20FB0439" w14:textId="19F4575E" w:rsidR="00C07B9E" w:rsidRPr="009739B9" w:rsidRDefault="00C07B9E" w:rsidP="009A084D">
      <w:pPr>
        <w:widowControl w:val="0"/>
        <w:numPr>
          <w:ilvl w:val="0"/>
          <w:numId w:val="67"/>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W przypadku niewykonania/zmiany wykonania jakichkolwiek robót lub niedostarczenia jakichkolwiek materiałów niezależnie od przyczyny – wynagrodzenie zostanie odpowiednio zmienione. Zmiana wynagrodzenia nastąpi po wyliczeniu wartości niewykonanych robót, zastąpionych innymi robotami lub niedostarczonych materiałów z zastosowaniem:</w:t>
      </w:r>
    </w:p>
    <w:p w14:paraId="58DDBF72" w14:textId="07A42EEE" w:rsidR="00C07B9E" w:rsidRPr="009739B9" w:rsidRDefault="00C07B9E" w:rsidP="009A084D">
      <w:pPr>
        <w:widowControl w:val="0"/>
        <w:numPr>
          <w:ilvl w:val="3"/>
          <w:numId w:val="107"/>
        </w:numPr>
        <w:autoSpaceDE w:val="0"/>
        <w:autoSpaceDN w:val="0"/>
        <w:adjustRightInd w:val="0"/>
        <w:ind w:left="709"/>
        <w:contextualSpacing/>
        <w:jc w:val="both"/>
        <w:rPr>
          <w:rFonts w:eastAsia="Times New Roman" w:cs="Times New Roman"/>
          <w:sz w:val="24"/>
          <w:szCs w:val="24"/>
          <w:lang w:eastAsia="en-US"/>
        </w:rPr>
      </w:pPr>
      <w:r w:rsidRPr="009739B9">
        <w:rPr>
          <w:rFonts w:eastAsia="Times New Roman" w:cs="Times New Roman"/>
          <w:sz w:val="24"/>
          <w:szCs w:val="24"/>
          <w:lang w:eastAsia="en-US"/>
        </w:rPr>
        <w:t>kosztorysowych cen jednostkowych rodzajów robót (kosztorys szczegółowy został przedstawiony Zamawiającemu zgodnie z wymaganiami SWZ (Rozdział XXXI ust. 2 pkt e, tj. przed podpisaniem umowy)</w:t>
      </w:r>
      <w:r w:rsidR="00D658FB">
        <w:rPr>
          <w:rFonts w:eastAsia="Times New Roman" w:cs="Times New Roman"/>
          <w:sz w:val="24"/>
          <w:szCs w:val="24"/>
          <w:lang w:eastAsia="en-US"/>
        </w:rPr>
        <w:t>;</w:t>
      </w:r>
    </w:p>
    <w:p w14:paraId="4E064FDB" w14:textId="0FBD708F" w:rsidR="00C07B9E" w:rsidRPr="009739B9" w:rsidRDefault="00C07B9E" w:rsidP="009A084D">
      <w:pPr>
        <w:widowControl w:val="0"/>
        <w:numPr>
          <w:ilvl w:val="3"/>
          <w:numId w:val="107"/>
        </w:numPr>
        <w:autoSpaceDE w:val="0"/>
        <w:autoSpaceDN w:val="0"/>
        <w:adjustRightInd w:val="0"/>
        <w:ind w:left="709"/>
        <w:contextualSpacing/>
        <w:jc w:val="both"/>
        <w:rPr>
          <w:rFonts w:eastAsia="Times New Roman" w:cs="Times New Roman"/>
          <w:sz w:val="24"/>
          <w:szCs w:val="24"/>
          <w:lang w:eastAsia="en-US"/>
        </w:rPr>
      </w:pPr>
      <w:r w:rsidRPr="009739B9">
        <w:rPr>
          <w:rFonts w:eastAsia="Times New Roman" w:cs="Times New Roman"/>
          <w:sz w:val="24"/>
          <w:szCs w:val="24"/>
          <w:lang w:eastAsia="en-US"/>
        </w:rPr>
        <w:t xml:space="preserve">w przypadku braku w/w parametrów cenotwórczych w przedstawionym przez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cę kosztorysie, wycena nastąpi przez Zamawiającego wg średnich cen SEKOCENBUDU dla województwa małopolskiego z ostatniego kwartału poprzedzającego powyższe rozliczenie.</w:t>
      </w:r>
    </w:p>
    <w:p w14:paraId="790B40CC" w14:textId="46C2DB77" w:rsidR="003461C5" w:rsidRPr="009739B9" w:rsidRDefault="003461C5" w:rsidP="009A084D">
      <w:pPr>
        <w:widowControl w:val="0"/>
        <w:tabs>
          <w:tab w:val="left" w:pos="397"/>
        </w:tabs>
        <w:contextualSpacing/>
        <w:jc w:val="center"/>
        <w:rPr>
          <w:rFonts w:eastAsia="Times New Roman" w:cs="Times New Roman"/>
          <w:b/>
          <w:sz w:val="24"/>
          <w:szCs w:val="24"/>
        </w:rPr>
      </w:pPr>
      <w:r w:rsidRPr="009739B9">
        <w:rPr>
          <w:rFonts w:eastAsia="Times New Roman" w:cs="Times New Roman"/>
          <w:b/>
          <w:color w:val="0070C0"/>
          <w:sz w:val="24"/>
          <w:szCs w:val="24"/>
        </w:rPr>
        <w:br/>
      </w:r>
      <w:r w:rsidRPr="009739B9">
        <w:rPr>
          <w:rFonts w:eastAsia="Times New Roman" w:cs="Times New Roman"/>
          <w:b/>
          <w:sz w:val="24"/>
          <w:szCs w:val="24"/>
        </w:rPr>
        <w:t>Zasady odpowiedzialności</w:t>
      </w:r>
    </w:p>
    <w:p w14:paraId="0828C7B1" w14:textId="342E79B3" w:rsidR="003461C5" w:rsidRPr="009739B9" w:rsidRDefault="003461C5" w:rsidP="009A084D">
      <w:pPr>
        <w:widowControl w:val="0"/>
        <w:tabs>
          <w:tab w:val="left" w:pos="397"/>
        </w:tabs>
        <w:ind w:left="397"/>
        <w:contextualSpacing/>
        <w:jc w:val="center"/>
        <w:rPr>
          <w:rFonts w:eastAsia="Times New Roman" w:cs="Times New Roman"/>
          <w:b/>
          <w:sz w:val="24"/>
          <w:szCs w:val="24"/>
        </w:rPr>
      </w:pPr>
      <w:r w:rsidRPr="009739B9">
        <w:rPr>
          <w:rFonts w:eastAsia="Times New Roman" w:cs="Times New Roman"/>
          <w:b/>
          <w:sz w:val="24"/>
          <w:szCs w:val="24"/>
        </w:rPr>
        <w:t xml:space="preserve">§ </w:t>
      </w:r>
      <w:r w:rsidR="003B068E" w:rsidRPr="009739B9">
        <w:rPr>
          <w:rFonts w:eastAsia="Times New Roman" w:cs="Times New Roman"/>
          <w:b/>
          <w:sz w:val="24"/>
          <w:szCs w:val="24"/>
        </w:rPr>
        <w:t>10</w:t>
      </w:r>
    </w:p>
    <w:p w14:paraId="3FC1C1AE" w14:textId="0F7F3AE7" w:rsidR="003461C5" w:rsidRPr="009739B9" w:rsidRDefault="003461C5" w:rsidP="009A084D">
      <w:pPr>
        <w:widowControl w:val="0"/>
        <w:numPr>
          <w:ilvl w:val="0"/>
          <w:numId w:val="97"/>
        </w:numPr>
        <w:contextualSpacing/>
        <w:jc w:val="both"/>
        <w:rPr>
          <w:rFonts w:eastAsia="Calibri" w:cs="Times New Roman"/>
          <w:sz w:val="24"/>
          <w:szCs w:val="24"/>
          <w:lang w:eastAsia="zh-CN"/>
        </w:rPr>
      </w:pPr>
      <w:r w:rsidRPr="009739B9">
        <w:rPr>
          <w:rFonts w:eastAsia="Calibri" w:cs="Times New Roman"/>
          <w:sz w:val="24"/>
          <w:szCs w:val="24"/>
          <w:lang w:eastAsia="en-US"/>
        </w:rPr>
        <w:t>Dostawca</w:t>
      </w:r>
      <w:r w:rsidRPr="009739B9">
        <w:rPr>
          <w:rFonts w:eastAsia="Calibri" w:cs="Times New Roman"/>
          <w:sz w:val="24"/>
          <w:szCs w:val="24"/>
          <w:lang w:eastAsia="zh-CN"/>
        </w:rPr>
        <w:t xml:space="preserve"> odpowiada za realizację zobowiązań wynikających z umowy, na zasadzie ryzyka, w szczególności za uszkodzenie lub zniszczenie miejsca realizacji, powstałe w związku z</w:t>
      </w:r>
      <w:r w:rsidRPr="009739B9">
        <w:rPr>
          <w:rFonts w:eastAsia="Calibri" w:cs="Times New Roman"/>
          <w:sz w:val="24"/>
          <w:szCs w:val="24"/>
          <w:lang w:eastAsia="en-US"/>
        </w:rPr>
        <w:t> </w:t>
      </w:r>
      <w:r w:rsidRPr="009739B9">
        <w:rPr>
          <w:rFonts w:eastAsia="Calibri" w:cs="Times New Roman"/>
          <w:sz w:val="24"/>
          <w:szCs w:val="24"/>
          <w:lang w:eastAsia="zh-CN"/>
        </w:rPr>
        <w:t xml:space="preserve">realizacją przedmiotu Umowy, w tym z dostawą, </w:t>
      </w:r>
      <w:r w:rsidRPr="009739B9">
        <w:rPr>
          <w:rFonts w:eastAsia="Calibri" w:cs="Times New Roman"/>
          <w:sz w:val="24"/>
          <w:szCs w:val="24"/>
          <w:lang w:eastAsia="en-US"/>
        </w:rPr>
        <w:t xml:space="preserve">instalacją i uruchomieniem </w:t>
      </w:r>
      <w:r w:rsidR="003E444F" w:rsidRPr="009739B9">
        <w:rPr>
          <w:rFonts w:eastAsia="Calibri" w:cs="Times New Roman"/>
          <w:sz w:val="24"/>
          <w:szCs w:val="24"/>
          <w:lang w:eastAsia="en-US"/>
        </w:rPr>
        <w:t>urządzenia</w:t>
      </w:r>
      <w:r w:rsidRPr="009739B9">
        <w:rPr>
          <w:rFonts w:eastAsia="Calibri" w:cs="Times New Roman"/>
          <w:sz w:val="24"/>
          <w:szCs w:val="24"/>
          <w:lang w:eastAsia="zh-CN"/>
        </w:rPr>
        <w:t>, za</w:t>
      </w:r>
      <w:r w:rsidRPr="009739B9">
        <w:rPr>
          <w:rFonts w:eastAsia="Calibri" w:cs="Times New Roman"/>
          <w:sz w:val="24"/>
          <w:szCs w:val="24"/>
          <w:lang w:eastAsia="en-US"/>
        </w:rPr>
        <w:t> </w:t>
      </w:r>
      <w:r w:rsidRPr="009739B9">
        <w:rPr>
          <w:rFonts w:eastAsia="Calibri" w:cs="Times New Roman"/>
          <w:sz w:val="24"/>
          <w:szCs w:val="24"/>
          <w:lang w:eastAsia="zh-CN"/>
        </w:rPr>
        <w:t>wyjątkiem przypadków,</w:t>
      </w:r>
      <w:r w:rsidR="005F082D" w:rsidRPr="009739B9">
        <w:rPr>
          <w:rFonts w:eastAsia="Calibri" w:cs="Times New Roman"/>
          <w:sz w:val="24"/>
          <w:szCs w:val="24"/>
          <w:lang w:eastAsia="zh-CN"/>
        </w:rPr>
        <w:t xml:space="preserve"> </w:t>
      </w:r>
      <w:r w:rsidRPr="009739B9">
        <w:rPr>
          <w:rFonts w:eastAsia="Calibri" w:cs="Times New Roman"/>
          <w:sz w:val="24"/>
          <w:szCs w:val="24"/>
          <w:lang w:eastAsia="zh-CN"/>
        </w:rPr>
        <w:t xml:space="preserve">w których uszkodzenie lub zniszczenie </w:t>
      </w:r>
      <w:r w:rsidR="003E444F" w:rsidRPr="009739B9">
        <w:rPr>
          <w:rFonts w:eastAsia="Calibri" w:cs="Times New Roman"/>
          <w:sz w:val="24"/>
          <w:szCs w:val="24"/>
          <w:lang w:eastAsia="zh-CN"/>
        </w:rPr>
        <w:t>miejsca realizacji przedmiotu umowy</w:t>
      </w:r>
      <w:r w:rsidRPr="009739B9">
        <w:rPr>
          <w:rFonts w:eastAsia="Calibri" w:cs="Times New Roman"/>
          <w:sz w:val="24"/>
          <w:szCs w:val="24"/>
          <w:lang w:eastAsia="zh-CN"/>
        </w:rPr>
        <w:t xml:space="preserve"> wynikał</w:t>
      </w:r>
      <w:r w:rsidRPr="009739B9">
        <w:rPr>
          <w:rFonts w:eastAsia="Calibri" w:cs="Times New Roman"/>
          <w:sz w:val="24"/>
          <w:szCs w:val="24"/>
          <w:lang w:eastAsia="en-US"/>
        </w:rPr>
        <w:t>o</w:t>
      </w:r>
      <w:r w:rsidRPr="009739B9">
        <w:rPr>
          <w:rFonts w:eastAsia="Calibri" w:cs="Times New Roman"/>
          <w:sz w:val="24"/>
          <w:szCs w:val="24"/>
          <w:lang w:eastAsia="zh-CN"/>
        </w:rPr>
        <w:t xml:space="preserve">by z winy </w:t>
      </w:r>
      <w:r w:rsidRPr="009739B9">
        <w:rPr>
          <w:rFonts w:eastAsia="Calibri" w:cs="Times New Roman"/>
          <w:sz w:val="24"/>
          <w:szCs w:val="24"/>
          <w:lang w:eastAsia="en-US"/>
        </w:rPr>
        <w:t>Zamawiającego</w:t>
      </w:r>
      <w:r w:rsidRPr="009739B9">
        <w:rPr>
          <w:rFonts w:eastAsia="Calibri" w:cs="Times New Roman"/>
          <w:sz w:val="24"/>
          <w:szCs w:val="24"/>
          <w:lang w:eastAsia="zh-CN"/>
        </w:rPr>
        <w:t xml:space="preserve">, działania siły wyższej lub winy osoby trzeciej, za którą </w:t>
      </w:r>
      <w:r w:rsidR="003E444F" w:rsidRPr="009739B9">
        <w:rPr>
          <w:rFonts w:eastAsia="Calibri" w:cs="Times New Roman"/>
          <w:sz w:val="24"/>
          <w:szCs w:val="24"/>
          <w:lang w:eastAsia="en-US"/>
        </w:rPr>
        <w:t>Dostawca</w:t>
      </w:r>
      <w:r w:rsidRPr="009739B9">
        <w:rPr>
          <w:rFonts w:eastAsia="Calibri" w:cs="Times New Roman"/>
          <w:sz w:val="24"/>
          <w:szCs w:val="24"/>
          <w:lang w:eastAsia="zh-CN"/>
        </w:rPr>
        <w:t xml:space="preserve"> nie ponosi odpowiedzialności.</w:t>
      </w:r>
    </w:p>
    <w:p w14:paraId="072FF586" w14:textId="25A0D7D9" w:rsidR="003461C5" w:rsidRPr="009739B9" w:rsidRDefault="003461C5" w:rsidP="009A084D">
      <w:pPr>
        <w:widowControl w:val="0"/>
        <w:numPr>
          <w:ilvl w:val="0"/>
          <w:numId w:val="97"/>
        </w:numPr>
        <w:contextualSpacing/>
        <w:jc w:val="both"/>
        <w:rPr>
          <w:rFonts w:eastAsia="Times New Roman" w:cs="Times New Roman"/>
          <w:sz w:val="24"/>
          <w:szCs w:val="24"/>
        </w:rPr>
      </w:pPr>
      <w:r w:rsidRPr="009739B9">
        <w:rPr>
          <w:rFonts w:eastAsia="Calibri" w:cs="Times New Roman"/>
          <w:sz w:val="24"/>
          <w:szCs w:val="24"/>
          <w:lang w:eastAsia="zh-CN"/>
        </w:rPr>
        <w:t>W</w:t>
      </w:r>
      <w:r w:rsidRPr="009739B9">
        <w:rPr>
          <w:rFonts w:eastAsia="Calibri" w:cs="Times New Roman"/>
          <w:sz w:val="24"/>
          <w:szCs w:val="24"/>
          <w:lang w:eastAsia="en-US"/>
        </w:rPr>
        <w:t xml:space="preserve"> przypadku utraty, uszkodzenia lub zniszczenia </w:t>
      </w:r>
      <w:r w:rsidR="003E444F" w:rsidRPr="009739B9">
        <w:rPr>
          <w:rFonts w:eastAsia="Calibri" w:cs="Times New Roman"/>
          <w:sz w:val="24"/>
          <w:szCs w:val="24"/>
          <w:lang w:eastAsia="en-US"/>
        </w:rPr>
        <w:t>urządzenia</w:t>
      </w:r>
      <w:r w:rsidRPr="009739B9">
        <w:rPr>
          <w:rFonts w:eastAsia="Calibri" w:cs="Times New Roman"/>
          <w:sz w:val="24"/>
          <w:szCs w:val="24"/>
          <w:lang w:eastAsia="en-US"/>
        </w:rPr>
        <w:t xml:space="preserve"> podczas realizacji przedmiotu Umowy, </w:t>
      </w:r>
      <w:r w:rsidR="003E444F" w:rsidRPr="009739B9">
        <w:rPr>
          <w:rFonts w:eastAsia="Calibri" w:cs="Times New Roman"/>
          <w:sz w:val="24"/>
          <w:szCs w:val="24"/>
          <w:lang w:eastAsia="en-US"/>
        </w:rPr>
        <w:t>Dostawca</w:t>
      </w:r>
      <w:r w:rsidRPr="009739B9">
        <w:rPr>
          <w:rFonts w:eastAsia="Calibri" w:cs="Times New Roman"/>
          <w:sz w:val="24"/>
          <w:szCs w:val="24"/>
          <w:lang w:eastAsia="en-US"/>
        </w:rPr>
        <w:t xml:space="preserve"> zobowiązuje się na własny koszt i ryzyko doprowadzić </w:t>
      </w:r>
      <w:r w:rsidR="003E444F" w:rsidRPr="009739B9">
        <w:rPr>
          <w:rFonts w:eastAsia="Calibri" w:cs="Times New Roman"/>
          <w:sz w:val="24"/>
          <w:szCs w:val="24"/>
          <w:lang w:eastAsia="en-US"/>
        </w:rPr>
        <w:t>urządzenie</w:t>
      </w:r>
      <w:r w:rsidRPr="009739B9">
        <w:rPr>
          <w:rFonts w:eastAsia="Calibri" w:cs="Times New Roman"/>
          <w:sz w:val="24"/>
          <w:szCs w:val="24"/>
          <w:lang w:eastAsia="en-US"/>
        </w:rPr>
        <w:t xml:space="preserve"> do stanu zgodnego z opisem przedmiotu zamówienia, a jeżeli nie jest to możliwe dostarczyć na własny koszt Zamawiającemu </w:t>
      </w:r>
      <w:r w:rsidR="003E444F" w:rsidRPr="009739B9">
        <w:rPr>
          <w:rFonts w:eastAsia="Calibri" w:cs="Times New Roman"/>
          <w:sz w:val="24"/>
          <w:szCs w:val="24"/>
          <w:lang w:eastAsia="en-US"/>
        </w:rPr>
        <w:t>urządzenie spełniające</w:t>
      </w:r>
      <w:r w:rsidRPr="009739B9">
        <w:rPr>
          <w:rFonts w:eastAsia="Calibri" w:cs="Times New Roman"/>
          <w:sz w:val="24"/>
          <w:szCs w:val="24"/>
          <w:lang w:eastAsia="en-US"/>
        </w:rPr>
        <w:t xml:space="preserve"> co najmniej wszystkie wymagane niniejszą Umową parametry, w terminie 14 dni roboczych od dnia stwierdzenia przez Zamawiającego utraty, uszkodzenia lub zniszczenia </w:t>
      </w:r>
      <w:r w:rsidR="003E444F" w:rsidRPr="009739B9">
        <w:rPr>
          <w:rFonts w:eastAsia="Calibri" w:cs="Times New Roman"/>
          <w:sz w:val="24"/>
          <w:szCs w:val="24"/>
          <w:lang w:eastAsia="en-US"/>
        </w:rPr>
        <w:t>urządzenia.</w:t>
      </w:r>
    </w:p>
    <w:p w14:paraId="55EAC9D4" w14:textId="6EA81CB6" w:rsidR="003461C5" w:rsidRPr="009739B9" w:rsidRDefault="003E444F" w:rsidP="009A084D">
      <w:pPr>
        <w:widowControl w:val="0"/>
        <w:numPr>
          <w:ilvl w:val="0"/>
          <w:numId w:val="97"/>
        </w:numPr>
        <w:contextualSpacing/>
        <w:jc w:val="both"/>
        <w:rPr>
          <w:rFonts w:eastAsia="Times New Roman" w:cs="Times New Roman"/>
          <w:sz w:val="24"/>
          <w:szCs w:val="24"/>
        </w:rPr>
      </w:pPr>
      <w:r w:rsidRPr="009739B9">
        <w:rPr>
          <w:rFonts w:eastAsia="Calibri" w:cs="Times New Roman"/>
          <w:sz w:val="24"/>
          <w:szCs w:val="24"/>
          <w:lang w:eastAsia="en-US"/>
        </w:rPr>
        <w:t>Dostawca</w:t>
      </w:r>
      <w:r w:rsidR="003461C5" w:rsidRPr="009739B9">
        <w:rPr>
          <w:rFonts w:eastAsia="Times New Roman" w:cs="Times New Roman"/>
          <w:sz w:val="24"/>
          <w:szCs w:val="24"/>
          <w:lang w:eastAsia="en-US"/>
        </w:rPr>
        <w:t xml:space="preserve"> oświadcza, iż zobowiązuje się w trakcie realizacji przedmiotu Umowy do podjęcia na własny koszt i ryzyko wszelkich możliwych działań mających na celu zabezpieczenie, utrzymanie we właściwym stanie technicznym i ubezpieczenie </w:t>
      </w:r>
      <w:r w:rsidRPr="009739B9">
        <w:rPr>
          <w:rFonts w:eastAsia="Times New Roman" w:cs="Times New Roman"/>
          <w:sz w:val="24"/>
          <w:szCs w:val="24"/>
          <w:lang w:eastAsia="en-US"/>
        </w:rPr>
        <w:t>urządzenia</w:t>
      </w:r>
      <w:r w:rsidR="003461C5" w:rsidRPr="009739B9">
        <w:rPr>
          <w:rFonts w:eastAsia="Times New Roman" w:cs="Times New Roman"/>
          <w:sz w:val="24"/>
          <w:szCs w:val="24"/>
          <w:lang w:eastAsia="en-US"/>
        </w:rPr>
        <w:t>, zapewniając jego kompletność i przydatność do użytku zgodnie z przeznaczeniem do czasu jego protokolarnego przekazania.</w:t>
      </w:r>
    </w:p>
    <w:p w14:paraId="5F00BE4B" w14:textId="46A89F78" w:rsidR="003461C5" w:rsidRPr="009739B9" w:rsidRDefault="003461C5" w:rsidP="009A084D">
      <w:pPr>
        <w:widowControl w:val="0"/>
        <w:numPr>
          <w:ilvl w:val="0"/>
          <w:numId w:val="97"/>
        </w:numPr>
        <w:contextualSpacing/>
        <w:jc w:val="both"/>
        <w:rPr>
          <w:rFonts w:eastAsia="Times New Roman" w:cs="Times New Roman"/>
          <w:sz w:val="24"/>
          <w:szCs w:val="24"/>
        </w:rPr>
      </w:pPr>
      <w:r w:rsidRPr="009739B9">
        <w:rPr>
          <w:rFonts w:eastAsia="Times New Roman" w:cs="Times New Roman"/>
          <w:sz w:val="24"/>
          <w:szCs w:val="24"/>
        </w:rPr>
        <w:t xml:space="preserve">Jeżeli </w:t>
      </w:r>
      <w:r w:rsidR="003E444F" w:rsidRPr="009739B9">
        <w:rPr>
          <w:rFonts w:eastAsia="Times New Roman" w:cs="Times New Roman"/>
          <w:sz w:val="24"/>
          <w:szCs w:val="24"/>
        </w:rPr>
        <w:t>Dostawca</w:t>
      </w:r>
      <w:r w:rsidRPr="009739B9">
        <w:rPr>
          <w:rFonts w:eastAsia="Times New Roman" w:cs="Times New Roman"/>
          <w:sz w:val="24"/>
          <w:szCs w:val="24"/>
        </w:rPr>
        <w:t xml:space="preserve"> stwierdzi istnienie kolizji przebiegu jakichkolwiek instalacji lub innych elementów obiektu z wymaganiami, jakie należy spełnić przy instalowaniu urządzeń (w pomieszczeniach, w których będą one instalowane lub poza  pomieszczeniami, np. niekorzystny przebieg kanałów wentylacyjnych czy innej instalacji), jest zobowiązany na własny koszt  tak wykonać zainstalowanie urządzeń, aby ewentualne kolizje nie miały wpływu na pracę urządzeń, a jednocześnie aby urządzenia zostały zainstalowane zgodnie z dokumentacją </w:t>
      </w:r>
      <w:proofErr w:type="spellStart"/>
      <w:r w:rsidRPr="009739B9">
        <w:rPr>
          <w:rFonts w:eastAsia="Times New Roman" w:cs="Times New Roman"/>
          <w:sz w:val="24"/>
          <w:szCs w:val="24"/>
        </w:rPr>
        <w:t>techniczno</w:t>
      </w:r>
      <w:proofErr w:type="spellEnd"/>
      <w:r w:rsidRPr="009739B9">
        <w:rPr>
          <w:rFonts w:eastAsia="Times New Roman" w:cs="Times New Roman"/>
          <w:sz w:val="24"/>
          <w:szCs w:val="24"/>
        </w:rPr>
        <w:t xml:space="preserve"> – ruchową wydaną przez ich wytwórcę.</w:t>
      </w:r>
    </w:p>
    <w:p w14:paraId="66A73E6B" w14:textId="1E8EEB6B" w:rsidR="003461C5" w:rsidRPr="009739B9" w:rsidRDefault="003E444F" w:rsidP="009A084D">
      <w:pPr>
        <w:widowControl w:val="0"/>
        <w:numPr>
          <w:ilvl w:val="0"/>
          <w:numId w:val="97"/>
        </w:numPr>
        <w:ind w:left="357"/>
        <w:contextualSpacing/>
        <w:jc w:val="both"/>
        <w:rPr>
          <w:rFonts w:eastAsia="Times New Roman" w:cs="Times New Roman"/>
          <w:sz w:val="24"/>
          <w:szCs w:val="24"/>
        </w:rPr>
      </w:pPr>
      <w:r w:rsidRPr="009739B9">
        <w:rPr>
          <w:rFonts w:eastAsia="Times New Roman" w:cs="Times New Roman"/>
          <w:sz w:val="24"/>
          <w:szCs w:val="24"/>
        </w:rPr>
        <w:t>Dostawca</w:t>
      </w:r>
      <w:r w:rsidR="003461C5" w:rsidRPr="009739B9">
        <w:rPr>
          <w:rFonts w:eastAsia="Times New Roman" w:cs="Times New Roman"/>
          <w:sz w:val="24"/>
          <w:szCs w:val="24"/>
        </w:rPr>
        <w:t xml:space="preserve"> odpowiada za wykonanie robót polegających na dostosowaniu instalacji i pomieszczeń do zaoferowan</w:t>
      </w:r>
      <w:r w:rsidRPr="009739B9">
        <w:rPr>
          <w:rFonts w:eastAsia="Times New Roman" w:cs="Times New Roman"/>
          <w:sz w:val="24"/>
          <w:szCs w:val="24"/>
        </w:rPr>
        <w:t>ego urządzenia</w:t>
      </w:r>
      <w:r w:rsidR="003461C5" w:rsidRPr="009739B9">
        <w:rPr>
          <w:rFonts w:eastAsia="Times New Roman" w:cs="Times New Roman"/>
          <w:sz w:val="24"/>
          <w:szCs w:val="24"/>
        </w:rPr>
        <w:t xml:space="preserve">.  </w:t>
      </w:r>
    </w:p>
    <w:p w14:paraId="157FDBE2" w14:textId="77777777" w:rsidR="00EE6B2F" w:rsidRPr="009739B9" w:rsidRDefault="00EE6B2F" w:rsidP="009A084D">
      <w:pPr>
        <w:widowControl w:val="0"/>
        <w:jc w:val="center"/>
        <w:rPr>
          <w:rFonts w:eastAsia="Times New Roman" w:cs="Times New Roman"/>
          <w:b/>
          <w:bCs/>
          <w:sz w:val="24"/>
          <w:szCs w:val="24"/>
        </w:rPr>
      </w:pPr>
      <w:bookmarkStart w:id="99" w:name="_Hlk159928326"/>
    </w:p>
    <w:p w14:paraId="39FDA069" w14:textId="4B8CF686" w:rsidR="00FA330A" w:rsidRPr="009739B9" w:rsidRDefault="00FA330A" w:rsidP="009A084D">
      <w:pPr>
        <w:widowControl w:val="0"/>
        <w:jc w:val="center"/>
        <w:rPr>
          <w:rFonts w:eastAsia="Times New Roman" w:cs="Times New Roman"/>
          <w:b/>
          <w:bCs/>
          <w:sz w:val="24"/>
          <w:szCs w:val="24"/>
        </w:rPr>
      </w:pPr>
      <w:r w:rsidRPr="009739B9">
        <w:rPr>
          <w:rFonts w:eastAsia="Times New Roman" w:cs="Times New Roman"/>
          <w:b/>
          <w:bCs/>
          <w:sz w:val="24"/>
          <w:szCs w:val="24"/>
          <w:lang w:eastAsia="en-US"/>
        </w:rPr>
        <w:t>§</w:t>
      </w:r>
      <w:r w:rsidR="003B068E" w:rsidRPr="009739B9">
        <w:rPr>
          <w:rFonts w:eastAsia="Times New Roman" w:cs="Times New Roman"/>
          <w:b/>
          <w:bCs/>
          <w:sz w:val="24"/>
          <w:szCs w:val="24"/>
          <w:lang w:eastAsia="en-US"/>
        </w:rPr>
        <w:t xml:space="preserve"> 11</w:t>
      </w:r>
    </w:p>
    <w:p w14:paraId="51FFB84E" w14:textId="77777777" w:rsidR="00FA330A" w:rsidRPr="009739B9" w:rsidRDefault="00FA330A" w:rsidP="009A084D">
      <w:pPr>
        <w:widowControl w:val="0"/>
        <w:jc w:val="center"/>
        <w:rPr>
          <w:rFonts w:eastAsia="Times New Roman" w:cs="Times New Roman"/>
          <w:b/>
          <w:bCs/>
          <w:sz w:val="24"/>
          <w:szCs w:val="24"/>
          <w:lang w:eastAsia="en-US"/>
        </w:rPr>
      </w:pPr>
      <w:r w:rsidRPr="009739B9">
        <w:rPr>
          <w:rFonts w:eastAsia="Times New Roman" w:cs="Times New Roman"/>
          <w:b/>
          <w:bCs/>
          <w:sz w:val="24"/>
          <w:szCs w:val="24"/>
          <w:lang w:eastAsia="en-US"/>
        </w:rPr>
        <w:t>Ubezpieczenie</w:t>
      </w:r>
    </w:p>
    <w:p w14:paraId="5A4E7235" w14:textId="2EA7D458" w:rsidR="00FA330A" w:rsidRPr="009739B9" w:rsidRDefault="00432833" w:rsidP="009A084D">
      <w:pPr>
        <w:widowControl w:val="0"/>
        <w:numPr>
          <w:ilvl w:val="0"/>
          <w:numId w:val="104"/>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Dostaw</w:t>
      </w:r>
      <w:r w:rsidR="00FA330A" w:rsidRPr="009739B9">
        <w:rPr>
          <w:rFonts w:eastAsia="Times New Roman" w:cs="Times New Roman"/>
          <w:sz w:val="24"/>
          <w:szCs w:val="24"/>
          <w:lang w:eastAsia="en-US"/>
        </w:rPr>
        <w:t xml:space="preserve">ca przez cały okres trwania niniejszej umowy, tj. od daty jej zawarcia aż do dnia podpisania protokołu odbioru końcowego, musi posiadać ubezpieczenie od odpowiedzialności cywilnej (deliktowej i kontraktowej) w </w:t>
      </w:r>
      <w:r w:rsidR="00FA330A" w:rsidRPr="009739B9">
        <w:rPr>
          <w:rFonts w:eastAsia="Times New Roman" w:cs="Times New Roman"/>
          <w:sz w:val="24"/>
          <w:szCs w:val="24"/>
        </w:rPr>
        <w:t xml:space="preserve">związku z prowadzoną działalnością </w:t>
      </w:r>
      <w:r w:rsidR="009A084D" w:rsidRPr="009739B9">
        <w:rPr>
          <w:rFonts w:eastAsia="Times New Roman" w:cs="Times New Roman"/>
          <w:sz w:val="24"/>
          <w:szCs w:val="24"/>
        </w:rPr>
        <w:t xml:space="preserve">oraz zakresem niniejszej umowy, </w:t>
      </w:r>
      <w:r w:rsidR="00FA330A" w:rsidRPr="009739B9">
        <w:rPr>
          <w:rFonts w:eastAsia="Times New Roman" w:cs="Times New Roman"/>
          <w:sz w:val="24"/>
          <w:szCs w:val="24"/>
        </w:rPr>
        <w:lastRenderedPageBreak/>
        <w:t>wraz z odpowiedzialnością za produkt (OC produktu),</w:t>
      </w:r>
      <w:r w:rsidR="00FA330A" w:rsidRPr="009739B9">
        <w:rPr>
          <w:rFonts w:eastAsia="Times New Roman" w:cs="Times New Roman"/>
          <w:sz w:val="24"/>
          <w:szCs w:val="24"/>
          <w:lang w:eastAsia="en-US"/>
        </w:rPr>
        <w:t xml:space="preserve"> na sumę co </w:t>
      </w:r>
      <w:bookmarkStart w:id="100" w:name="_Hlk34172499"/>
      <w:r w:rsidR="00FA330A" w:rsidRPr="009739B9">
        <w:rPr>
          <w:rFonts w:eastAsia="Times New Roman" w:cs="Times New Roman"/>
          <w:sz w:val="24"/>
          <w:szCs w:val="24"/>
          <w:lang w:eastAsia="en-US"/>
        </w:rPr>
        <w:t xml:space="preserve">najmniej </w:t>
      </w:r>
      <w:r w:rsidR="001B1ED4" w:rsidRPr="009739B9">
        <w:rPr>
          <w:rFonts w:eastAsia="Times New Roman" w:cs="Times New Roman"/>
          <w:b/>
          <w:bCs/>
          <w:sz w:val="24"/>
          <w:szCs w:val="24"/>
          <w:lang w:eastAsia="en-US"/>
        </w:rPr>
        <w:t>6 </w:t>
      </w:r>
      <w:r w:rsidR="009A084D" w:rsidRPr="009739B9">
        <w:rPr>
          <w:rFonts w:eastAsia="Times New Roman" w:cs="Times New Roman"/>
          <w:b/>
          <w:bCs/>
          <w:sz w:val="24"/>
          <w:szCs w:val="24"/>
          <w:lang w:eastAsia="en-US"/>
        </w:rPr>
        <w:t>9</w:t>
      </w:r>
      <w:r w:rsidR="001B1ED4" w:rsidRPr="009739B9">
        <w:rPr>
          <w:rFonts w:eastAsia="Times New Roman" w:cs="Times New Roman"/>
          <w:b/>
          <w:bCs/>
          <w:sz w:val="24"/>
          <w:szCs w:val="24"/>
          <w:lang w:eastAsia="en-US"/>
        </w:rPr>
        <w:t>00 000,00</w:t>
      </w:r>
      <w:r w:rsidR="00FA330A" w:rsidRPr="009739B9">
        <w:rPr>
          <w:rFonts w:eastAsia="Times New Roman" w:cs="Times New Roman"/>
          <w:b/>
          <w:bCs/>
          <w:sz w:val="24"/>
          <w:szCs w:val="24"/>
          <w:lang w:eastAsia="en-US"/>
        </w:rPr>
        <w:t xml:space="preserve"> zł</w:t>
      </w:r>
      <w:bookmarkEnd w:id="100"/>
      <w:r w:rsidR="00FA330A" w:rsidRPr="009739B9">
        <w:rPr>
          <w:rFonts w:eastAsia="Times New Roman" w:cs="Times New Roman"/>
          <w:sz w:val="24"/>
          <w:szCs w:val="24"/>
          <w:lang w:eastAsia="en-US"/>
        </w:rPr>
        <w:t>;</w:t>
      </w:r>
    </w:p>
    <w:p w14:paraId="0E804E59" w14:textId="0CA30B51" w:rsidR="00FA330A" w:rsidRPr="009739B9" w:rsidRDefault="00FA330A" w:rsidP="009A084D">
      <w:pPr>
        <w:widowControl w:val="0"/>
        <w:numPr>
          <w:ilvl w:val="0"/>
          <w:numId w:val="104"/>
        </w:numPr>
        <w:autoSpaceDE w:val="0"/>
        <w:autoSpaceDN w:val="0"/>
        <w:adjustRightInd w:val="0"/>
        <w:contextualSpacing/>
        <w:jc w:val="both"/>
        <w:rPr>
          <w:rFonts w:eastAsia="Times New Roman" w:cs="Times New Roman"/>
          <w:strike/>
          <w:sz w:val="24"/>
          <w:szCs w:val="24"/>
          <w:lang w:eastAsia="en-US"/>
        </w:rPr>
      </w:pPr>
      <w:r w:rsidRPr="009739B9">
        <w:rPr>
          <w:rFonts w:eastAsia="Times New Roman" w:cs="Times New Roman"/>
          <w:sz w:val="24"/>
          <w:szCs w:val="24"/>
          <w:lang w:eastAsia="en-US"/>
        </w:rPr>
        <w:t xml:space="preserve">Dokumenty ubezpieczenia, o których mowa w ust. 1 muszą zapewniać wypłatę odszkodowania, płatnego w złotych polskich. </w:t>
      </w:r>
      <w:r w:rsidRPr="009739B9">
        <w:rPr>
          <w:rFonts w:eastAsia="Times New Roman" w:cs="Times New Roman"/>
          <w:sz w:val="24"/>
          <w:szCs w:val="24"/>
        </w:rPr>
        <w:t xml:space="preserve">Zamawiający dopuszcza możliwość wprowadzenia franszyz lub udziałów własnych w umowie ubezpieczenia, w wysokości nie większej niż 5 000 zł. Wypłata odszkodowania będzie realizowana na rzecz Zamawiającego w pełnej wysokości wyliczonej przez Ubezpieczyciela wartości szkody - bez potrącania ustalonych w polisie franszyz/udziałów własnych. </w:t>
      </w:r>
      <w:r w:rsidR="00432833" w:rsidRPr="009739B9">
        <w:rPr>
          <w:rFonts w:eastAsia="Times New Roman" w:cs="Times New Roman"/>
          <w:sz w:val="24"/>
          <w:szCs w:val="24"/>
        </w:rPr>
        <w:t>Dostaw</w:t>
      </w:r>
      <w:r w:rsidRPr="009739B9">
        <w:rPr>
          <w:rFonts w:eastAsia="Times New Roman" w:cs="Times New Roman"/>
          <w:sz w:val="24"/>
          <w:szCs w:val="24"/>
        </w:rPr>
        <w:t>ca każdorazowo po realizacji wypłaty odszkodowania na rzecz Zamawiającego będzie zobowiązany do zwrotu na konto Ubezpieczyciela kwoty wynikającej z franszyzy określonej w dokumentach ubezpieczenia.</w:t>
      </w:r>
    </w:p>
    <w:p w14:paraId="6B4A5FCE" w14:textId="77777777" w:rsidR="00FA330A" w:rsidRPr="009739B9" w:rsidRDefault="00FA330A" w:rsidP="009A084D">
      <w:pPr>
        <w:widowControl w:val="0"/>
        <w:numPr>
          <w:ilvl w:val="0"/>
          <w:numId w:val="104"/>
        </w:numPr>
        <w:autoSpaceDE w:val="0"/>
        <w:autoSpaceDN w:val="0"/>
        <w:adjustRightInd w:val="0"/>
        <w:ind w:hanging="357"/>
        <w:jc w:val="both"/>
        <w:rPr>
          <w:rFonts w:eastAsia="Times New Roman" w:cs="Times New Roman"/>
          <w:sz w:val="24"/>
          <w:szCs w:val="24"/>
          <w:lang w:eastAsia="en-US"/>
        </w:rPr>
      </w:pPr>
      <w:r w:rsidRPr="009739B9">
        <w:rPr>
          <w:rFonts w:eastAsia="Times New Roman" w:cs="Times New Roman"/>
          <w:sz w:val="24"/>
          <w:szCs w:val="24"/>
          <w:lang w:eastAsia="en-US"/>
        </w:rPr>
        <w:t>Ubezpieczenie musi obejmować w pełnej wysokości odpowiedzialność za szkody:</w:t>
      </w:r>
    </w:p>
    <w:p w14:paraId="1F4A59E0" w14:textId="33B9157A" w:rsidR="00FA330A" w:rsidRPr="009739B9" w:rsidRDefault="00FA330A" w:rsidP="009A084D">
      <w:pPr>
        <w:widowControl w:val="0"/>
        <w:numPr>
          <w:ilvl w:val="0"/>
          <w:numId w:val="110"/>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na osobie oraz w mieniu Zamawiającego i osób trzecich, powstałe w związku z wykonywaniem przedmiotu i postanowień niniejszej umowy, w tym szkody powstałe w samym obiekcie, gdzie roboty są prowadzone, na zapleczu robót jak i w mieniu ruchomym. Ubezpieczenie musi również obejmować szkody następcze</w:t>
      </w:r>
      <w:r w:rsidR="00D658FB">
        <w:rPr>
          <w:rFonts w:eastAsia="Times New Roman" w:cs="Times New Roman"/>
          <w:sz w:val="24"/>
          <w:szCs w:val="24"/>
          <w:lang w:eastAsia="en-US"/>
        </w:rPr>
        <w:t>;</w:t>
      </w:r>
    </w:p>
    <w:p w14:paraId="0266998E" w14:textId="40045E6E" w:rsidR="00FA330A" w:rsidRPr="009739B9" w:rsidRDefault="00FA330A" w:rsidP="009A084D">
      <w:pPr>
        <w:widowControl w:val="0"/>
        <w:numPr>
          <w:ilvl w:val="0"/>
          <w:numId w:val="110"/>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wyrządzone przez Podwykonawców, jeżeli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 xml:space="preserve">ca będzie korzystał z Podwykonawców. </w:t>
      </w:r>
    </w:p>
    <w:p w14:paraId="351D9263" w14:textId="77777777" w:rsidR="00FA330A" w:rsidRPr="009739B9" w:rsidRDefault="00FA330A" w:rsidP="009A084D">
      <w:pPr>
        <w:widowControl w:val="0"/>
        <w:numPr>
          <w:ilvl w:val="0"/>
          <w:numId w:val="104"/>
        </w:numPr>
        <w:autoSpaceDE w:val="0"/>
        <w:autoSpaceDN w:val="0"/>
        <w:adjustRightInd w:val="0"/>
        <w:ind w:hanging="357"/>
        <w:jc w:val="both"/>
        <w:rPr>
          <w:rFonts w:eastAsia="Times New Roman" w:cs="Times New Roman"/>
          <w:sz w:val="24"/>
          <w:szCs w:val="24"/>
          <w:lang w:eastAsia="en-US"/>
        </w:rPr>
      </w:pPr>
      <w:r w:rsidRPr="009739B9">
        <w:rPr>
          <w:rFonts w:eastAsia="Times New Roman" w:cs="Times New Roman"/>
          <w:sz w:val="24"/>
          <w:szCs w:val="24"/>
          <w:lang w:eastAsia="en-US"/>
        </w:rPr>
        <w:t xml:space="preserve">Kserokopie dokumentów ubezpieczenia wraz z dokumentami potwierdzającymi opłacenie polisy (ew. dowodem opłacenia składki bądź raty składki i dokumentami potwierdzającymi zakres ubezpieczenia (jeśli zakres ten nie wynika z treści polisy) stanowią </w:t>
      </w:r>
      <w:r w:rsidRPr="009739B9">
        <w:rPr>
          <w:rFonts w:eastAsia="Times New Roman" w:cs="Times New Roman"/>
          <w:b/>
          <w:bCs/>
          <w:sz w:val="24"/>
          <w:szCs w:val="24"/>
          <w:lang w:eastAsia="en-US"/>
        </w:rPr>
        <w:t>załącznik nr 2</w:t>
      </w:r>
      <w:r w:rsidRPr="009739B9">
        <w:rPr>
          <w:rFonts w:eastAsia="Times New Roman" w:cs="Times New Roman"/>
          <w:sz w:val="24"/>
          <w:szCs w:val="24"/>
          <w:lang w:eastAsia="en-US"/>
        </w:rPr>
        <w:t xml:space="preserve"> do niniejszej umowy.</w:t>
      </w:r>
    </w:p>
    <w:p w14:paraId="4A85A37A" w14:textId="11386227" w:rsidR="00FA330A" w:rsidRPr="009739B9" w:rsidRDefault="00FA330A" w:rsidP="009A084D">
      <w:pPr>
        <w:widowControl w:val="0"/>
        <w:numPr>
          <w:ilvl w:val="0"/>
          <w:numId w:val="104"/>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W przypadku wygaśnięcia umów ubezpieczenia przed upływem terminu podpisania bezusterkowego protokołu odbioru końcowego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 xml:space="preserve">ca jest zobowiązany do doręczenia Zamawiającemu kserokopii dokumentu ubezpieczenia (wraz z dokumentem potwierdzającym zakres ubezpieczenia, jeśli zakres ten nie wynika z treści polisy) na kolejny okres, nie później niż na 10 dni przed datą wygaśnięcia dotychczasowego dokumentu ubezpieczenia, </w:t>
      </w:r>
      <w:r w:rsidRPr="009739B9">
        <w:rPr>
          <w:rFonts w:eastAsia="Times New Roman" w:cs="Times New Roman"/>
          <w:sz w:val="24"/>
          <w:szCs w:val="24"/>
        </w:rPr>
        <w:t>a także dowodu opłacenia składki bądź raty składki – do 3 dni roboczych po uregulowaniu tych należności w terminach wskazanych w dokumencie.</w:t>
      </w:r>
    </w:p>
    <w:p w14:paraId="03DD630E" w14:textId="20418E75" w:rsidR="00FA330A" w:rsidRPr="009739B9" w:rsidRDefault="00432833" w:rsidP="009A084D">
      <w:pPr>
        <w:widowControl w:val="0"/>
        <w:numPr>
          <w:ilvl w:val="0"/>
          <w:numId w:val="104"/>
        </w:numPr>
        <w:autoSpaceDE w:val="0"/>
        <w:autoSpaceDN w:val="0"/>
        <w:adjustRightInd w:val="0"/>
        <w:jc w:val="both"/>
        <w:rPr>
          <w:rFonts w:eastAsia="Times New Roman" w:cs="Times New Roman"/>
          <w:sz w:val="24"/>
          <w:szCs w:val="24"/>
          <w:lang w:eastAsia="en-US"/>
        </w:rPr>
      </w:pPr>
      <w:r w:rsidRPr="009739B9">
        <w:rPr>
          <w:rFonts w:eastAsia="Calibri" w:cs="Times New Roman"/>
          <w:sz w:val="24"/>
          <w:szCs w:val="24"/>
        </w:rPr>
        <w:t>Dostaw</w:t>
      </w:r>
      <w:r w:rsidR="00FA330A" w:rsidRPr="009739B9">
        <w:rPr>
          <w:rFonts w:eastAsia="Calibri" w:cs="Times New Roman"/>
          <w:sz w:val="24"/>
          <w:szCs w:val="24"/>
        </w:rPr>
        <w:t xml:space="preserve">ca nie jest uprawniony do dokonywania zmian warunków ubezpieczenia, </w:t>
      </w:r>
      <w:r w:rsidR="00FA330A" w:rsidRPr="009739B9">
        <w:rPr>
          <w:rFonts w:eastAsia="Calibri" w:cs="Times New Roman"/>
          <w:sz w:val="24"/>
          <w:szCs w:val="24"/>
          <w:lang w:eastAsia="en-US"/>
        </w:rPr>
        <w:t xml:space="preserve">które obniżyłyby poziom ochrony ubezpieczeniowej, </w:t>
      </w:r>
      <w:r w:rsidR="00FA330A" w:rsidRPr="009739B9">
        <w:rPr>
          <w:rFonts w:eastAsia="Calibri" w:cs="Times New Roman"/>
          <w:sz w:val="24"/>
          <w:szCs w:val="24"/>
        </w:rPr>
        <w:t>bez uprzedniej zgody Zamawiającego, wyrażonej na piśmie.</w:t>
      </w:r>
    </w:p>
    <w:p w14:paraId="5F2DBA7E" w14:textId="6D265C76" w:rsidR="00FA330A" w:rsidRPr="009739B9" w:rsidRDefault="00FA330A" w:rsidP="009A084D">
      <w:pPr>
        <w:widowControl w:val="0"/>
        <w:numPr>
          <w:ilvl w:val="0"/>
          <w:numId w:val="104"/>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W przypadku niedotrzymania przez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 xml:space="preserve">cę warunków wymienionych w ust. 1 – 6 niniejszego paragrafu Zamawiającemu przysługuje prawo odstąpienia od umowy, po wyznaczeniu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cy dodatkowego 7-dniowego terminu do prawidłowego wykonania postanowień umowy.</w:t>
      </w:r>
    </w:p>
    <w:p w14:paraId="7C3A95F4" w14:textId="77777777" w:rsidR="00EE6B2F" w:rsidRPr="009739B9" w:rsidRDefault="00EE6B2F" w:rsidP="009A084D">
      <w:pPr>
        <w:widowControl w:val="0"/>
        <w:jc w:val="both"/>
        <w:rPr>
          <w:rFonts w:eastAsia="Times New Roman" w:cs="Times New Roman"/>
          <w:b/>
          <w:bCs/>
          <w:color w:val="00B050"/>
          <w:sz w:val="24"/>
          <w:szCs w:val="24"/>
        </w:rPr>
      </w:pPr>
    </w:p>
    <w:p w14:paraId="16E376B6" w14:textId="77777777" w:rsidR="00EE6B2F" w:rsidRPr="009739B9" w:rsidRDefault="00EE6B2F" w:rsidP="009A084D">
      <w:pPr>
        <w:widowControl w:val="0"/>
        <w:tabs>
          <w:tab w:val="center" w:pos="4535"/>
          <w:tab w:val="left" w:pos="7065"/>
        </w:tabs>
        <w:jc w:val="center"/>
        <w:rPr>
          <w:rFonts w:eastAsia="Calibri" w:cs="Times New Roman"/>
          <w:sz w:val="24"/>
          <w:szCs w:val="24"/>
          <w:lang w:eastAsia="en-US"/>
        </w:rPr>
      </w:pPr>
      <w:r w:rsidRPr="009739B9">
        <w:rPr>
          <w:rFonts w:eastAsia="Calibri" w:cs="Times New Roman"/>
          <w:b/>
          <w:sz w:val="24"/>
          <w:szCs w:val="24"/>
          <w:lang w:eastAsia="en-US"/>
        </w:rPr>
        <w:t>Zabezpieczenie należytego wykonania umowy</w:t>
      </w:r>
    </w:p>
    <w:p w14:paraId="2F4DDE7D" w14:textId="451B4E7B" w:rsidR="00EE6B2F" w:rsidRPr="009739B9" w:rsidRDefault="00EE6B2F" w:rsidP="009A084D">
      <w:pPr>
        <w:widowControl w:val="0"/>
        <w:tabs>
          <w:tab w:val="center" w:pos="4535"/>
          <w:tab w:val="left" w:pos="7065"/>
        </w:tabs>
        <w:jc w:val="center"/>
        <w:rPr>
          <w:rFonts w:eastAsia="Calibri" w:cs="Times New Roman"/>
          <w:b/>
          <w:sz w:val="24"/>
          <w:szCs w:val="24"/>
          <w:lang w:eastAsia="en-US"/>
        </w:rPr>
      </w:pPr>
      <w:r w:rsidRPr="009739B9">
        <w:rPr>
          <w:rFonts w:eastAsia="Calibri" w:cs="Times New Roman"/>
          <w:b/>
          <w:sz w:val="24"/>
          <w:szCs w:val="24"/>
          <w:lang w:eastAsia="en-US"/>
        </w:rPr>
        <w:t>§ 1</w:t>
      </w:r>
      <w:r w:rsidR="003B068E" w:rsidRPr="009739B9">
        <w:rPr>
          <w:rFonts w:eastAsia="Calibri" w:cs="Times New Roman"/>
          <w:b/>
          <w:sz w:val="24"/>
          <w:szCs w:val="24"/>
          <w:lang w:eastAsia="en-US"/>
        </w:rPr>
        <w:t>2</w:t>
      </w:r>
    </w:p>
    <w:p w14:paraId="70F15F8F" w14:textId="42BE4A3E" w:rsidR="00C07B9E" w:rsidRPr="009739B9" w:rsidRDefault="00432833" w:rsidP="009A084D">
      <w:pPr>
        <w:widowControl w:val="0"/>
        <w:numPr>
          <w:ilvl w:val="0"/>
          <w:numId w:val="105"/>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Dostaw</w:t>
      </w:r>
      <w:r w:rsidR="00C07B9E" w:rsidRPr="009739B9">
        <w:rPr>
          <w:rFonts w:eastAsia="Times New Roman" w:cs="Times New Roman"/>
          <w:sz w:val="24"/>
          <w:szCs w:val="24"/>
          <w:lang w:eastAsia="en-US"/>
        </w:rPr>
        <w:t xml:space="preserve">ca przed zawarciem niniejszej umowy wnosi zabezpieczenie należytego wykonania umowy w wysokości </w:t>
      </w:r>
      <w:r w:rsidR="00CC2404" w:rsidRPr="009739B9">
        <w:rPr>
          <w:rFonts w:eastAsia="Times New Roman" w:cs="Times New Roman"/>
          <w:b/>
          <w:bCs/>
          <w:sz w:val="24"/>
          <w:szCs w:val="24"/>
          <w:lang w:eastAsia="en-US"/>
        </w:rPr>
        <w:t>5</w:t>
      </w:r>
      <w:r w:rsidR="00C07B9E" w:rsidRPr="009739B9">
        <w:rPr>
          <w:rFonts w:eastAsia="Times New Roman" w:cs="Times New Roman"/>
          <w:b/>
          <w:bCs/>
          <w:sz w:val="24"/>
          <w:szCs w:val="24"/>
          <w:lang w:eastAsia="en-US"/>
        </w:rPr>
        <w:t>%</w:t>
      </w:r>
      <w:r w:rsidR="00C07B9E" w:rsidRPr="009739B9">
        <w:rPr>
          <w:rFonts w:eastAsia="Times New Roman" w:cs="Times New Roman"/>
          <w:sz w:val="24"/>
          <w:szCs w:val="24"/>
          <w:lang w:eastAsia="en-US"/>
        </w:rPr>
        <w:t xml:space="preserve"> ceny oferty brutto tj.</w:t>
      </w:r>
      <w:r w:rsidR="00C07B9E" w:rsidRPr="009739B9">
        <w:rPr>
          <w:rFonts w:eastAsia="Times New Roman" w:cs="Times New Roman"/>
          <w:b/>
          <w:bCs/>
          <w:kern w:val="32"/>
          <w:sz w:val="24"/>
          <w:szCs w:val="24"/>
        </w:rPr>
        <w:t xml:space="preserve"> </w:t>
      </w:r>
      <w:r w:rsidR="00C07B9E" w:rsidRPr="009147F0">
        <w:rPr>
          <w:rFonts w:eastAsia="Times New Roman" w:cs="Times New Roman"/>
          <w:b/>
          <w:sz w:val="24"/>
          <w:szCs w:val="24"/>
          <w:highlight w:val="lightGray"/>
        </w:rPr>
        <w:t>………………….</w:t>
      </w:r>
      <w:r w:rsidR="00C07B9E" w:rsidRPr="009739B9">
        <w:rPr>
          <w:rFonts w:eastAsia="Times New Roman" w:cs="Times New Roman"/>
          <w:b/>
          <w:sz w:val="24"/>
          <w:szCs w:val="24"/>
          <w:lang w:eastAsia="en-US"/>
        </w:rPr>
        <w:t xml:space="preserve"> zł</w:t>
      </w:r>
      <w:r w:rsidR="00C07B9E" w:rsidRPr="009739B9">
        <w:rPr>
          <w:rFonts w:eastAsia="Times New Roman" w:cs="Times New Roman"/>
          <w:sz w:val="24"/>
          <w:szCs w:val="24"/>
          <w:lang w:eastAsia="en-US"/>
        </w:rPr>
        <w:t>.</w:t>
      </w:r>
    </w:p>
    <w:p w14:paraId="76EBDE6B" w14:textId="77777777" w:rsidR="00C07B9E" w:rsidRPr="009739B9" w:rsidRDefault="00C07B9E" w:rsidP="009A084D">
      <w:pPr>
        <w:widowControl w:val="0"/>
        <w:numPr>
          <w:ilvl w:val="0"/>
          <w:numId w:val="105"/>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Zabezpieczenie należytego wykonania umowy zostało wniesione w formie </w:t>
      </w:r>
      <w:r w:rsidRPr="009147F0">
        <w:rPr>
          <w:rFonts w:eastAsia="Times New Roman" w:cs="Times New Roman"/>
          <w:sz w:val="24"/>
          <w:szCs w:val="24"/>
          <w:highlight w:val="lightGray"/>
          <w:lang w:eastAsia="en-US"/>
        </w:rPr>
        <w:t>…………….</w:t>
      </w:r>
    </w:p>
    <w:p w14:paraId="51C0973F" w14:textId="77777777" w:rsidR="00C07B9E" w:rsidRPr="009739B9" w:rsidRDefault="00C07B9E" w:rsidP="009A084D">
      <w:pPr>
        <w:widowControl w:val="0"/>
        <w:numPr>
          <w:ilvl w:val="0"/>
          <w:numId w:val="105"/>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Zabezpieczenie służy pokryciu roszczeń z tytułu niewykonania lub nienależytego wykonania umowy, rękojmi za wady.</w:t>
      </w:r>
    </w:p>
    <w:p w14:paraId="647726C6" w14:textId="54455CAE" w:rsidR="00C07B9E" w:rsidRPr="009739B9" w:rsidRDefault="00C07B9E" w:rsidP="009A084D">
      <w:pPr>
        <w:widowControl w:val="0"/>
        <w:numPr>
          <w:ilvl w:val="0"/>
          <w:numId w:val="105"/>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W trakcie realizacji umowy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ca może dokonać zmiany formy zabezpieczenia na jedną lub kilka form, określonych w specyfikacji istotnych warunków zamówienia.</w:t>
      </w:r>
    </w:p>
    <w:p w14:paraId="4A17606E" w14:textId="61A02DE2" w:rsidR="00C07B9E" w:rsidRPr="009739B9" w:rsidRDefault="00432833" w:rsidP="009A084D">
      <w:pPr>
        <w:widowControl w:val="0"/>
        <w:numPr>
          <w:ilvl w:val="0"/>
          <w:numId w:val="105"/>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Dostaw</w:t>
      </w:r>
      <w:r w:rsidR="00C07B9E" w:rsidRPr="009739B9">
        <w:rPr>
          <w:rFonts w:eastAsia="Times New Roman" w:cs="Times New Roman"/>
          <w:sz w:val="24"/>
          <w:szCs w:val="24"/>
          <w:lang w:eastAsia="en-US"/>
        </w:rPr>
        <w:t>ca jest zobowiązany do zapewnienia ciągłości zabezpieczenia należytego wykonania umowy i do niezmniejszania jego wymaganej wysokości przez cały okres trwania niniejszej umowy oraz przez okres rękojmi.</w:t>
      </w:r>
    </w:p>
    <w:p w14:paraId="7DDB4861" w14:textId="7789EF4F" w:rsidR="00C07B9E" w:rsidRPr="009739B9" w:rsidRDefault="00C07B9E" w:rsidP="009A084D">
      <w:pPr>
        <w:widowControl w:val="0"/>
        <w:numPr>
          <w:ilvl w:val="0"/>
          <w:numId w:val="105"/>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Zamawiający zwraca 70% wysokości wniesionego zabezpieczenia należytego wykonania umowy w terminie do 30 dni od daty podpisania protokołu końcowego odbioru przedmiotu umowy.</w:t>
      </w:r>
    </w:p>
    <w:p w14:paraId="72807746" w14:textId="2B6DDF87" w:rsidR="00FD6AFF" w:rsidRPr="00E100FD" w:rsidRDefault="00C07B9E" w:rsidP="00FD6AFF">
      <w:pPr>
        <w:widowControl w:val="0"/>
        <w:numPr>
          <w:ilvl w:val="0"/>
          <w:numId w:val="105"/>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Na </w:t>
      </w:r>
      <w:r w:rsidRPr="00E100FD">
        <w:rPr>
          <w:rFonts w:eastAsia="Times New Roman" w:cs="Times New Roman"/>
          <w:sz w:val="24"/>
          <w:szCs w:val="24"/>
          <w:lang w:eastAsia="en-US"/>
        </w:rPr>
        <w:t>zabezpieczenie roszczeń z tytułu rękojmi za wady pozostaje kwota w wysokości 30% wniesionego zabezpieczenia należytego wykonania umowy.</w:t>
      </w:r>
    </w:p>
    <w:p w14:paraId="3AF8B60B" w14:textId="33C8CEB7" w:rsidR="00FD6AFF" w:rsidRPr="00E100FD" w:rsidRDefault="00C07B9E" w:rsidP="00FD6AFF">
      <w:pPr>
        <w:widowControl w:val="0"/>
        <w:numPr>
          <w:ilvl w:val="0"/>
          <w:numId w:val="105"/>
        </w:numPr>
        <w:autoSpaceDE w:val="0"/>
        <w:autoSpaceDN w:val="0"/>
        <w:adjustRightInd w:val="0"/>
        <w:jc w:val="both"/>
        <w:rPr>
          <w:rFonts w:eastAsia="Times New Roman" w:cs="Times New Roman"/>
          <w:sz w:val="24"/>
          <w:szCs w:val="24"/>
          <w:lang w:eastAsia="en-US"/>
        </w:rPr>
      </w:pPr>
      <w:r w:rsidRPr="00E100FD">
        <w:rPr>
          <w:rFonts w:eastAsia="Times New Roman" w:cs="Times New Roman"/>
          <w:sz w:val="24"/>
          <w:szCs w:val="24"/>
          <w:lang w:eastAsia="en-US"/>
        </w:rPr>
        <w:t>Pozostawione zabezpieczenie, o którym mowa w ust. 7 niniejszego paragrafu zostanie zwrócone nie później niż w 15 dniu po upływie okresu rękojmi za wady</w:t>
      </w:r>
      <w:r w:rsidR="00FD6AFF" w:rsidRPr="00E100FD">
        <w:rPr>
          <w:rFonts w:eastAsia="Times New Roman" w:cs="Times New Roman"/>
          <w:sz w:val="24"/>
          <w:szCs w:val="24"/>
          <w:lang w:eastAsia="en-US"/>
        </w:rPr>
        <w:t xml:space="preserve"> </w:t>
      </w:r>
      <w:r w:rsidR="00FD6AFF" w:rsidRPr="00E100FD">
        <w:rPr>
          <w:rFonts w:eastAsia="Calibri" w:cs="Times New Roman"/>
          <w:sz w:val="24"/>
          <w:szCs w:val="24"/>
          <w:lang w:eastAsia="en-US"/>
        </w:rPr>
        <w:t>lub gwarancji udzielonej na prace adaptacyjne.</w:t>
      </w:r>
    </w:p>
    <w:p w14:paraId="3367E2A2" w14:textId="6A5C3B66" w:rsidR="00C07B9E" w:rsidRPr="009739B9" w:rsidRDefault="00C07B9E" w:rsidP="009A084D">
      <w:pPr>
        <w:widowControl w:val="0"/>
        <w:numPr>
          <w:ilvl w:val="0"/>
          <w:numId w:val="105"/>
        </w:numPr>
        <w:autoSpaceDE w:val="0"/>
        <w:autoSpaceDN w:val="0"/>
        <w:adjustRightInd w:val="0"/>
        <w:jc w:val="both"/>
        <w:rPr>
          <w:rFonts w:eastAsia="Times New Roman" w:cs="Times New Roman"/>
          <w:sz w:val="24"/>
          <w:szCs w:val="24"/>
          <w:lang w:eastAsia="en-US"/>
        </w:rPr>
      </w:pPr>
      <w:r w:rsidRPr="00E100FD">
        <w:rPr>
          <w:rFonts w:eastAsia="Times New Roman" w:cs="Times New Roman"/>
          <w:sz w:val="24"/>
          <w:szCs w:val="24"/>
          <w:lang w:eastAsia="en-US"/>
        </w:rPr>
        <w:t xml:space="preserve">Zabezpieczenie wniesione w pieniądzu, Zamawiający przechowuje na oprocentowanym rachunku bankowym. Zamawiający </w:t>
      </w:r>
      <w:r w:rsidRPr="009739B9">
        <w:rPr>
          <w:rFonts w:eastAsia="Times New Roman" w:cs="Times New Roman"/>
          <w:sz w:val="24"/>
          <w:szCs w:val="24"/>
          <w:lang w:eastAsia="en-US"/>
        </w:rPr>
        <w:t xml:space="preserve">zwraca zabezpieczenie w pieniądzu z odsetkami wynikającymi z umowy rachunku bankowego, na którym było ono przechowywane, pomniejszone o koszt prowadzenia tego rachunku oraz prowizji bankowej za przelew pieniędzy na rachunek bankowy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cy.</w:t>
      </w:r>
    </w:p>
    <w:p w14:paraId="336E2D81" w14:textId="2F12A5D0" w:rsidR="00C07B9E" w:rsidRPr="009739B9" w:rsidRDefault="00C07B9E" w:rsidP="009A084D">
      <w:pPr>
        <w:widowControl w:val="0"/>
        <w:numPr>
          <w:ilvl w:val="0"/>
          <w:numId w:val="105"/>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 xml:space="preserve">Jeżeli okres na jaki ma zostać wniesione zabezpieczenie przekracza 5 lat, zabezpieczenie w pieniądzu </w:t>
      </w:r>
      <w:r w:rsidRPr="009739B9">
        <w:rPr>
          <w:rFonts w:eastAsia="Times New Roman" w:cs="Times New Roman"/>
          <w:sz w:val="24"/>
          <w:szCs w:val="24"/>
          <w:lang w:eastAsia="en-US"/>
        </w:rPr>
        <w:lastRenderedPageBreak/>
        <w:t xml:space="preserve">wnosi się na cały ten okres, a zabezpieczenie w innej formie wnosi się na okres nie krótszy niż 5 lat, z jednoczesnym zobowiązaniem się </w:t>
      </w:r>
      <w:r w:rsidR="00432833" w:rsidRPr="009739B9">
        <w:rPr>
          <w:rFonts w:eastAsia="Times New Roman" w:cs="Times New Roman"/>
          <w:sz w:val="24"/>
          <w:szCs w:val="24"/>
          <w:lang w:eastAsia="en-US"/>
        </w:rPr>
        <w:t>Dostaw</w:t>
      </w:r>
      <w:r w:rsidRPr="009739B9">
        <w:rPr>
          <w:rFonts w:eastAsia="Times New Roman" w:cs="Times New Roman"/>
          <w:sz w:val="24"/>
          <w:szCs w:val="24"/>
          <w:lang w:eastAsia="en-US"/>
        </w:rPr>
        <w:t>cy do przedłużeni zabezpieczenia lub wniesienia nowego zabezpieczenia na kolejne okresy.</w:t>
      </w:r>
    </w:p>
    <w:p w14:paraId="24D480BC" w14:textId="77777777" w:rsidR="00C07B9E" w:rsidRPr="009739B9" w:rsidRDefault="00C07B9E" w:rsidP="009A084D">
      <w:pPr>
        <w:widowControl w:val="0"/>
        <w:numPr>
          <w:ilvl w:val="0"/>
          <w:numId w:val="105"/>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75B8218" w14:textId="77777777" w:rsidR="00C07B9E" w:rsidRPr="009739B9" w:rsidRDefault="00C07B9E" w:rsidP="009A084D">
      <w:pPr>
        <w:widowControl w:val="0"/>
        <w:numPr>
          <w:ilvl w:val="0"/>
          <w:numId w:val="105"/>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Wypłata, o której mowa w zdaniu w ust. 11, następuje nie później niż w ostatnim dniu ważności dotychczasowego zabezpieczenia.</w:t>
      </w:r>
    </w:p>
    <w:p w14:paraId="48446013" w14:textId="77777777" w:rsidR="004C39D6" w:rsidRPr="009739B9" w:rsidRDefault="004C39D6" w:rsidP="009A084D">
      <w:pPr>
        <w:widowControl w:val="0"/>
        <w:autoSpaceDE w:val="0"/>
        <w:autoSpaceDN w:val="0"/>
        <w:adjustRightInd w:val="0"/>
        <w:jc w:val="both"/>
        <w:rPr>
          <w:rFonts w:eastAsia="Times New Roman" w:cs="Times New Roman"/>
          <w:sz w:val="24"/>
          <w:szCs w:val="24"/>
          <w:lang w:eastAsia="en-US"/>
        </w:rPr>
      </w:pPr>
    </w:p>
    <w:p w14:paraId="4E07A8C7" w14:textId="209A2A39" w:rsidR="00C07B9E" w:rsidRPr="009739B9" w:rsidRDefault="00C07B9E" w:rsidP="009A084D">
      <w:pPr>
        <w:widowControl w:val="0"/>
        <w:autoSpaceDE w:val="0"/>
        <w:autoSpaceDN w:val="0"/>
        <w:adjustRightInd w:val="0"/>
        <w:jc w:val="center"/>
        <w:rPr>
          <w:rFonts w:eastAsia="Times New Roman" w:cs="Times New Roman"/>
          <w:b/>
          <w:sz w:val="24"/>
          <w:szCs w:val="24"/>
          <w:lang w:eastAsia="en-US"/>
        </w:rPr>
      </w:pPr>
      <w:r w:rsidRPr="009739B9">
        <w:rPr>
          <w:rFonts w:eastAsia="Times New Roman" w:cs="Times New Roman"/>
          <w:b/>
          <w:sz w:val="24"/>
          <w:szCs w:val="24"/>
          <w:lang w:eastAsia="en-US"/>
        </w:rPr>
        <w:t xml:space="preserve">§ </w:t>
      </w:r>
      <w:r w:rsidR="003B068E" w:rsidRPr="009739B9">
        <w:rPr>
          <w:rFonts w:eastAsia="Times New Roman" w:cs="Times New Roman"/>
          <w:b/>
          <w:sz w:val="24"/>
          <w:szCs w:val="24"/>
          <w:lang w:eastAsia="en-US"/>
        </w:rPr>
        <w:t>14</w:t>
      </w:r>
    </w:p>
    <w:p w14:paraId="16E2BC01" w14:textId="77777777" w:rsidR="00C07B9E" w:rsidRPr="009739B9" w:rsidRDefault="00C07B9E" w:rsidP="009A084D">
      <w:pPr>
        <w:widowControl w:val="0"/>
        <w:autoSpaceDE w:val="0"/>
        <w:autoSpaceDN w:val="0"/>
        <w:adjustRightInd w:val="0"/>
        <w:jc w:val="center"/>
        <w:rPr>
          <w:rFonts w:eastAsia="Times New Roman" w:cs="Times New Roman"/>
          <w:b/>
          <w:sz w:val="24"/>
          <w:szCs w:val="24"/>
          <w:lang w:eastAsia="en-US"/>
        </w:rPr>
      </w:pPr>
      <w:r w:rsidRPr="009739B9">
        <w:rPr>
          <w:rFonts w:eastAsia="Times New Roman" w:cs="Times New Roman"/>
          <w:b/>
          <w:sz w:val="24"/>
          <w:szCs w:val="24"/>
          <w:lang w:eastAsia="en-US"/>
        </w:rPr>
        <w:t>Zasady porozumiewania się Stron</w:t>
      </w:r>
    </w:p>
    <w:p w14:paraId="13532072" w14:textId="77777777" w:rsidR="00C07B9E" w:rsidRPr="009739B9" w:rsidRDefault="00C07B9E" w:rsidP="009A084D">
      <w:pPr>
        <w:widowControl w:val="0"/>
        <w:numPr>
          <w:ilvl w:val="0"/>
          <w:numId w:val="103"/>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Wszelkie oświadczenia Stron, dla których niniejsza umowa lub przepisy przewidują formę pisemną doręczane będą Stronie przeciwnej w formie listu poleconego, przesyłki kurierskiej lub osobiście w siedzibie Strony osobom upoważnionym wskazanym w § 6 niniejszej umowy – za potwierdzeniem odbioru. W przypadku awizowania listu poleconego Strony przyjmują, iż skutek jego doręczenia następuje z upływem 3-go dnia jego awizowania.</w:t>
      </w:r>
    </w:p>
    <w:p w14:paraId="77108416" w14:textId="77777777" w:rsidR="00C07B9E" w:rsidRPr="009739B9" w:rsidRDefault="00C07B9E" w:rsidP="009A084D">
      <w:pPr>
        <w:widowControl w:val="0"/>
        <w:numPr>
          <w:ilvl w:val="0"/>
          <w:numId w:val="103"/>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Strony dopuszczają, dla bieżącego porozumiewania się w trakcie wykonywania umowy, formę listu elektronicznego (e-mail). Informacje w ten sposób przekazywane uważa się za skutecznie doręczone, jeżeli przekazanie nastąpiło od poniedziałku do piątku w godzinach od 7:00 do 14:00 (ze skutkiem doręczenia tego samego dnia).</w:t>
      </w:r>
    </w:p>
    <w:p w14:paraId="4FA8358E" w14:textId="77777777" w:rsidR="00C07B9E" w:rsidRPr="009739B9" w:rsidRDefault="00C07B9E" w:rsidP="009A084D">
      <w:pPr>
        <w:widowControl w:val="0"/>
        <w:numPr>
          <w:ilvl w:val="0"/>
          <w:numId w:val="103"/>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Każda ze Stron, na żądanie drugiej, zobowiązuje się niezwłocznie potwierdzić fakt otrzymania pism i informacji przekazywanych w sposób, o którym mowa w ust. 1 i 2 niniejszego paragrafu.</w:t>
      </w:r>
    </w:p>
    <w:p w14:paraId="031B6247" w14:textId="77777777" w:rsidR="00C07B9E" w:rsidRPr="009739B9" w:rsidRDefault="00C07B9E" w:rsidP="009A084D">
      <w:pPr>
        <w:widowControl w:val="0"/>
        <w:numPr>
          <w:ilvl w:val="0"/>
          <w:numId w:val="103"/>
        </w:numPr>
        <w:autoSpaceDE w:val="0"/>
        <w:autoSpaceDN w:val="0"/>
        <w:adjustRightInd w:val="0"/>
        <w:jc w:val="both"/>
        <w:rPr>
          <w:rFonts w:eastAsia="Times New Roman" w:cs="Times New Roman"/>
          <w:sz w:val="24"/>
          <w:szCs w:val="24"/>
          <w:lang w:eastAsia="en-US"/>
        </w:rPr>
      </w:pPr>
      <w:r w:rsidRPr="009739B9">
        <w:rPr>
          <w:rFonts w:eastAsia="Times New Roman" w:cs="Times New Roman"/>
          <w:sz w:val="24"/>
          <w:szCs w:val="24"/>
          <w:lang w:eastAsia="en-US"/>
        </w:rPr>
        <w:t>W zakresie wzajemnego współdziałania przy realizacji przedmiotu umowy Strony zobowiązują się działać niezwłocznie, przestrzegając obowiązujących przepisów prawa.</w:t>
      </w:r>
    </w:p>
    <w:p w14:paraId="38A8A882" w14:textId="77777777" w:rsidR="00EE6B2F" w:rsidRPr="009739B9" w:rsidRDefault="00EE6B2F" w:rsidP="009A084D">
      <w:pPr>
        <w:widowControl w:val="0"/>
        <w:jc w:val="center"/>
        <w:rPr>
          <w:rFonts w:eastAsia="Times New Roman" w:cs="Times New Roman"/>
          <w:b/>
          <w:bCs/>
          <w:sz w:val="24"/>
          <w:szCs w:val="24"/>
        </w:rPr>
      </w:pPr>
    </w:p>
    <w:p w14:paraId="1BDBFCB9" w14:textId="5E889428" w:rsidR="003614A3"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Postanowienia końcowe</w:t>
      </w:r>
    </w:p>
    <w:bookmarkEnd w:id="99"/>
    <w:p w14:paraId="617B1275" w14:textId="2817B216" w:rsidR="003614A3"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w:t>
      </w:r>
      <w:r w:rsidR="003B068E" w:rsidRPr="009739B9">
        <w:rPr>
          <w:rFonts w:eastAsia="Times New Roman" w:cs="Times New Roman"/>
          <w:b/>
          <w:bCs/>
          <w:sz w:val="24"/>
          <w:szCs w:val="24"/>
        </w:rPr>
        <w:t>15</w:t>
      </w:r>
    </w:p>
    <w:p w14:paraId="497FF6C2" w14:textId="45B3C970" w:rsidR="003614A3" w:rsidRPr="009739B9" w:rsidRDefault="003614A3" w:rsidP="009A084D">
      <w:pPr>
        <w:widowControl w:val="0"/>
        <w:numPr>
          <w:ilvl w:val="0"/>
          <w:numId w:val="68"/>
        </w:numPr>
        <w:tabs>
          <w:tab w:val="left" w:pos="357"/>
          <w:tab w:val="left" w:pos="502"/>
        </w:tabs>
        <w:jc w:val="both"/>
        <w:rPr>
          <w:rFonts w:eastAsia="Times New Roman" w:cs="Times New Roman"/>
          <w:sz w:val="24"/>
          <w:szCs w:val="24"/>
        </w:rPr>
      </w:pPr>
      <w:bookmarkStart w:id="101" w:name="_Hlk69458632"/>
      <w:r w:rsidRPr="009739B9">
        <w:rPr>
          <w:rFonts w:eastAsia="Times New Roman" w:cs="Times New Roman"/>
          <w:sz w:val="24"/>
          <w:szCs w:val="24"/>
        </w:rPr>
        <w:t xml:space="preserve">Osobą odpowiedzialną za realizację umowy ze strony Zamawiającego jest: </w:t>
      </w:r>
      <w:r w:rsidRPr="009147F0">
        <w:rPr>
          <w:rFonts w:eastAsia="Times New Roman" w:cs="Times New Roman"/>
          <w:sz w:val="24"/>
          <w:szCs w:val="24"/>
          <w:highlight w:val="lightGray"/>
        </w:rPr>
        <w:t>………………,</w:t>
      </w:r>
      <w:r w:rsidRPr="009739B9">
        <w:rPr>
          <w:rFonts w:eastAsia="Times New Roman" w:cs="Times New Roman"/>
          <w:sz w:val="24"/>
          <w:szCs w:val="24"/>
        </w:rPr>
        <w:t xml:space="preserve"> e-mail, </w:t>
      </w:r>
      <w:r w:rsidRPr="009147F0">
        <w:rPr>
          <w:rFonts w:eastAsia="Times New Roman" w:cs="Times New Roman"/>
          <w:sz w:val="24"/>
          <w:szCs w:val="24"/>
          <w:highlight w:val="lightGray"/>
        </w:rPr>
        <w:t>…………</w:t>
      </w:r>
      <w:r w:rsidRPr="009739B9">
        <w:rPr>
          <w:rFonts w:eastAsia="Times New Roman" w:cs="Times New Roman"/>
          <w:sz w:val="24"/>
          <w:szCs w:val="24"/>
        </w:rPr>
        <w:t xml:space="preserve"> tel. </w:t>
      </w:r>
      <w:r w:rsidRPr="009147F0">
        <w:rPr>
          <w:rFonts w:eastAsia="Times New Roman" w:cs="Times New Roman"/>
          <w:sz w:val="24"/>
          <w:szCs w:val="24"/>
          <w:highlight w:val="lightGray"/>
        </w:rPr>
        <w:t>……………</w:t>
      </w:r>
      <w:r w:rsidR="00E56CD3" w:rsidRPr="009147F0">
        <w:rPr>
          <w:rFonts w:eastAsia="Times New Roman" w:cs="Times New Roman"/>
          <w:sz w:val="24"/>
          <w:szCs w:val="24"/>
          <w:highlight w:val="lightGray"/>
        </w:rPr>
        <w:t>……</w:t>
      </w:r>
      <w:r w:rsidRPr="009147F0">
        <w:rPr>
          <w:rFonts w:eastAsia="Times New Roman" w:cs="Times New Roman"/>
          <w:sz w:val="24"/>
          <w:szCs w:val="24"/>
          <w:highlight w:val="lightGray"/>
        </w:rPr>
        <w:t>.</w:t>
      </w:r>
    </w:p>
    <w:p w14:paraId="4D2A4BAA" w14:textId="73B6DCE9" w:rsidR="003614A3" w:rsidRPr="009739B9" w:rsidRDefault="003614A3" w:rsidP="009A084D">
      <w:pPr>
        <w:widowControl w:val="0"/>
        <w:numPr>
          <w:ilvl w:val="0"/>
          <w:numId w:val="68"/>
        </w:numPr>
        <w:tabs>
          <w:tab w:val="left" w:pos="357"/>
          <w:tab w:val="left" w:pos="502"/>
        </w:tabs>
        <w:jc w:val="both"/>
        <w:rPr>
          <w:rFonts w:eastAsia="Times New Roman" w:cs="Times New Roman"/>
          <w:sz w:val="24"/>
          <w:szCs w:val="24"/>
        </w:rPr>
      </w:pPr>
      <w:r w:rsidRPr="009739B9">
        <w:rPr>
          <w:rFonts w:eastAsia="Times New Roman" w:cs="Times New Roman"/>
          <w:sz w:val="24"/>
          <w:szCs w:val="24"/>
        </w:rPr>
        <w:t xml:space="preserve">Koordynatorem umowy </w:t>
      </w:r>
      <w:r w:rsidR="00E56CD3" w:rsidRPr="009739B9">
        <w:rPr>
          <w:rFonts w:eastAsia="Times New Roman" w:cs="Times New Roman"/>
          <w:sz w:val="24"/>
          <w:szCs w:val="24"/>
        </w:rPr>
        <w:t xml:space="preserve">ze strony Zamawiającego </w:t>
      </w:r>
      <w:r w:rsidRPr="009739B9">
        <w:rPr>
          <w:rFonts w:eastAsia="Times New Roman" w:cs="Times New Roman"/>
          <w:sz w:val="24"/>
          <w:szCs w:val="24"/>
        </w:rPr>
        <w:t xml:space="preserve">jest: </w:t>
      </w:r>
      <w:r w:rsidRPr="009147F0">
        <w:rPr>
          <w:rFonts w:eastAsia="Times New Roman" w:cs="Times New Roman"/>
          <w:sz w:val="24"/>
          <w:szCs w:val="24"/>
          <w:highlight w:val="lightGray"/>
        </w:rPr>
        <w:t>…………………</w:t>
      </w:r>
      <w:r w:rsidR="00E56CD3" w:rsidRPr="009147F0">
        <w:rPr>
          <w:rFonts w:eastAsia="Times New Roman" w:cs="Times New Roman"/>
          <w:sz w:val="24"/>
          <w:szCs w:val="24"/>
          <w:highlight w:val="lightGray"/>
        </w:rPr>
        <w:t>……</w:t>
      </w:r>
      <w:r w:rsidRPr="009147F0">
        <w:rPr>
          <w:rFonts w:eastAsia="Times New Roman" w:cs="Times New Roman"/>
          <w:sz w:val="24"/>
          <w:szCs w:val="24"/>
          <w:highlight w:val="lightGray"/>
        </w:rPr>
        <w:t>,</w:t>
      </w:r>
      <w:r w:rsidRPr="009739B9">
        <w:rPr>
          <w:rFonts w:eastAsia="Times New Roman" w:cs="Times New Roman"/>
          <w:sz w:val="24"/>
          <w:szCs w:val="24"/>
        </w:rPr>
        <w:t xml:space="preserve"> </w:t>
      </w:r>
      <w:r w:rsidR="00E56CD3" w:rsidRPr="009739B9">
        <w:rPr>
          <w:rFonts w:eastAsia="Times New Roman" w:cs="Times New Roman"/>
          <w:sz w:val="24"/>
          <w:szCs w:val="24"/>
        </w:rPr>
        <w:t xml:space="preserve">tel. </w:t>
      </w:r>
      <w:r w:rsidR="00E56CD3" w:rsidRPr="009147F0">
        <w:rPr>
          <w:rFonts w:eastAsia="Times New Roman" w:cs="Times New Roman"/>
          <w:sz w:val="24"/>
          <w:szCs w:val="24"/>
          <w:highlight w:val="lightGray"/>
        </w:rPr>
        <w:t>…………………,</w:t>
      </w:r>
      <w:r w:rsidR="00E56CD3" w:rsidRPr="009739B9">
        <w:rPr>
          <w:rFonts w:eastAsia="Times New Roman" w:cs="Times New Roman"/>
          <w:sz w:val="24"/>
          <w:szCs w:val="24"/>
        </w:rPr>
        <w:t xml:space="preserve"> </w:t>
      </w:r>
      <w:r w:rsidRPr="009739B9">
        <w:rPr>
          <w:rFonts w:eastAsia="Times New Roman" w:cs="Times New Roman"/>
          <w:sz w:val="24"/>
          <w:szCs w:val="24"/>
        </w:rPr>
        <w:t xml:space="preserve">e-mail, </w:t>
      </w:r>
      <w:r w:rsidRPr="009147F0">
        <w:rPr>
          <w:rFonts w:eastAsia="Times New Roman" w:cs="Times New Roman"/>
          <w:sz w:val="24"/>
          <w:szCs w:val="24"/>
          <w:highlight w:val="lightGray"/>
        </w:rPr>
        <w:t>…………</w:t>
      </w:r>
      <w:r w:rsidR="00E56CD3" w:rsidRPr="009147F0">
        <w:rPr>
          <w:rFonts w:eastAsia="Times New Roman" w:cs="Times New Roman"/>
          <w:sz w:val="24"/>
          <w:szCs w:val="24"/>
          <w:highlight w:val="lightGray"/>
        </w:rPr>
        <w:t>……</w:t>
      </w:r>
      <w:r w:rsidRPr="009147F0">
        <w:rPr>
          <w:rFonts w:eastAsia="Times New Roman" w:cs="Times New Roman"/>
          <w:sz w:val="24"/>
          <w:szCs w:val="24"/>
          <w:highlight w:val="lightGray"/>
        </w:rPr>
        <w:t>.</w:t>
      </w:r>
    </w:p>
    <w:p w14:paraId="6AA594C4" w14:textId="1371133F" w:rsidR="003614A3" w:rsidRPr="009739B9" w:rsidRDefault="003614A3" w:rsidP="009A084D">
      <w:pPr>
        <w:widowControl w:val="0"/>
        <w:numPr>
          <w:ilvl w:val="0"/>
          <w:numId w:val="68"/>
        </w:numPr>
        <w:tabs>
          <w:tab w:val="left" w:pos="357"/>
          <w:tab w:val="left" w:pos="502"/>
        </w:tabs>
        <w:jc w:val="both"/>
        <w:rPr>
          <w:rFonts w:eastAsia="Times New Roman" w:cs="Times New Roman"/>
          <w:sz w:val="24"/>
          <w:szCs w:val="24"/>
        </w:rPr>
      </w:pPr>
      <w:r w:rsidRPr="009739B9">
        <w:rPr>
          <w:rFonts w:eastAsia="Times New Roman" w:cs="Times New Roman"/>
          <w:sz w:val="24"/>
          <w:szCs w:val="24"/>
        </w:rPr>
        <w:t xml:space="preserve">Koordynatorem i osobą odpowiedzialną za realizację umowy ze strony Dostawcy jest: </w:t>
      </w:r>
      <w:r w:rsidRPr="009147F0">
        <w:rPr>
          <w:rFonts w:eastAsia="Times New Roman" w:cs="Times New Roman"/>
          <w:sz w:val="24"/>
          <w:szCs w:val="24"/>
          <w:highlight w:val="lightGray"/>
        </w:rPr>
        <w:t>...................................................................,</w:t>
      </w:r>
      <w:r w:rsidRPr="009739B9">
        <w:rPr>
          <w:rFonts w:eastAsia="Times New Roman" w:cs="Times New Roman"/>
          <w:sz w:val="24"/>
          <w:szCs w:val="24"/>
        </w:rPr>
        <w:t xml:space="preserve"> </w:t>
      </w:r>
      <w:r w:rsidR="00E56CD3" w:rsidRPr="009739B9">
        <w:rPr>
          <w:rFonts w:eastAsia="Times New Roman" w:cs="Times New Roman"/>
          <w:sz w:val="24"/>
          <w:szCs w:val="24"/>
        </w:rPr>
        <w:t xml:space="preserve">tel. </w:t>
      </w:r>
      <w:r w:rsidR="00E56CD3" w:rsidRPr="009147F0">
        <w:rPr>
          <w:rFonts w:eastAsia="Times New Roman" w:cs="Times New Roman"/>
          <w:sz w:val="24"/>
          <w:szCs w:val="24"/>
          <w:highlight w:val="lightGray"/>
        </w:rPr>
        <w:t>……………………,</w:t>
      </w:r>
      <w:r w:rsidR="00E56CD3" w:rsidRPr="009739B9">
        <w:rPr>
          <w:rFonts w:eastAsia="Times New Roman" w:cs="Times New Roman"/>
          <w:sz w:val="24"/>
          <w:szCs w:val="24"/>
        </w:rPr>
        <w:t xml:space="preserve"> </w:t>
      </w:r>
      <w:r w:rsidRPr="009739B9">
        <w:rPr>
          <w:rFonts w:eastAsia="Times New Roman" w:cs="Times New Roman"/>
          <w:sz w:val="24"/>
          <w:szCs w:val="24"/>
        </w:rPr>
        <w:t xml:space="preserve">e-mail </w:t>
      </w:r>
      <w:r w:rsidRPr="009147F0">
        <w:rPr>
          <w:rFonts w:eastAsia="Times New Roman" w:cs="Times New Roman"/>
          <w:sz w:val="24"/>
          <w:szCs w:val="24"/>
          <w:highlight w:val="lightGray"/>
        </w:rPr>
        <w:t>.....................................</w:t>
      </w:r>
      <w:bookmarkEnd w:id="101"/>
    </w:p>
    <w:p w14:paraId="3D6D70B8" w14:textId="77777777" w:rsidR="003614A3" w:rsidRPr="009739B9" w:rsidRDefault="003614A3" w:rsidP="009A084D">
      <w:pPr>
        <w:widowControl w:val="0"/>
        <w:jc w:val="center"/>
        <w:rPr>
          <w:rFonts w:eastAsia="Times New Roman" w:cs="Times New Roman"/>
          <w:b/>
          <w:bCs/>
          <w:color w:val="76923C" w:themeColor="accent3" w:themeShade="BF"/>
          <w:sz w:val="24"/>
          <w:szCs w:val="24"/>
        </w:rPr>
      </w:pPr>
    </w:p>
    <w:p w14:paraId="2A8A0E13" w14:textId="1B0601A4" w:rsidR="003614A3"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 xml:space="preserve">§ </w:t>
      </w:r>
      <w:bookmarkStart w:id="102" w:name="_Hlk71796351"/>
      <w:r w:rsidR="00E56CD3" w:rsidRPr="009739B9">
        <w:rPr>
          <w:rFonts w:eastAsia="Times New Roman" w:cs="Times New Roman"/>
          <w:b/>
          <w:bCs/>
          <w:sz w:val="24"/>
          <w:szCs w:val="24"/>
        </w:rPr>
        <w:t>1</w:t>
      </w:r>
      <w:r w:rsidR="003B068E" w:rsidRPr="009739B9">
        <w:rPr>
          <w:rFonts w:eastAsia="Times New Roman" w:cs="Times New Roman"/>
          <w:b/>
          <w:bCs/>
          <w:sz w:val="24"/>
          <w:szCs w:val="24"/>
        </w:rPr>
        <w:t>6</w:t>
      </w:r>
    </w:p>
    <w:p w14:paraId="0D4AB078" w14:textId="77777777" w:rsidR="003614A3" w:rsidRPr="009739B9" w:rsidRDefault="003614A3" w:rsidP="009A084D">
      <w:pPr>
        <w:widowControl w:val="0"/>
        <w:numPr>
          <w:ilvl w:val="0"/>
          <w:numId w:val="69"/>
        </w:numPr>
        <w:tabs>
          <w:tab w:val="left" w:pos="0"/>
        </w:tabs>
        <w:jc w:val="both"/>
        <w:rPr>
          <w:rFonts w:eastAsia="Times New Roman" w:cs="Times New Roman"/>
          <w:kern w:val="2"/>
          <w:sz w:val="24"/>
          <w:szCs w:val="24"/>
          <w:lang w:eastAsia="fa-IR" w:bidi="fa-IR"/>
        </w:rPr>
      </w:pPr>
      <w:r w:rsidRPr="009739B9">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05609C9A" w14:textId="73FC1ED7" w:rsidR="003614A3" w:rsidRPr="009739B9" w:rsidRDefault="003614A3" w:rsidP="009A084D">
      <w:pPr>
        <w:widowControl w:val="0"/>
        <w:numPr>
          <w:ilvl w:val="0"/>
          <w:numId w:val="69"/>
        </w:numPr>
        <w:tabs>
          <w:tab w:val="left" w:pos="0"/>
        </w:tabs>
        <w:jc w:val="both"/>
        <w:rPr>
          <w:rFonts w:eastAsia="Times New Roman" w:cs="Times New Roman"/>
          <w:kern w:val="2"/>
          <w:sz w:val="24"/>
          <w:szCs w:val="24"/>
          <w:lang w:eastAsia="fa-IR" w:bidi="fa-IR"/>
        </w:rPr>
      </w:pPr>
      <w:r w:rsidRPr="009739B9">
        <w:rPr>
          <w:rFonts w:eastAsia="Times New Roman" w:cs="Times New Roman"/>
          <w:kern w:val="2"/>
          <w:sz w:val="24"/>
          <w:szCs w:val="24"/>
          <w:lang w:eastAsia="fa-IR" w:bidi="fa-IR"/>
        </w:rPr>
        <w:t xml:space="preserve">*) Dostawca zamierza wykonać usługę bez użycia podwykonawcy/ z użyciem podwykonawcy w zakresie </w:t>
      </w:r>
      <w:r w:rsidRPr="009147F0">
        <w:rPr>
          <w:rFonts w:eastAsia="Times New Roman" w:cs="Times New Roman"/>
          <w:kern w:val="2"/>
          <w:sz w:val="24"/>
          <w:szCs w:val="24"/>
          <w:highlight w:val="lightGray"/>
          <w:lang w:eastAsia="fa-IR" w:bidi="fa-IR"/>
        </w:rPr>
        <w:t>……………………</w:t>
      </w:r>
      <w:r w:rsidRPr="009739B9">
        <w:rPr>
          <w:rFonts w:eastAsia="Times New Roman" w:cs="Times New Roman"/>
          <w:kern w:val="2"/>
          <w:sz w:val="24"/>
          <w:szCs w:val="24"/>
          <w:lang w:eastAsia="fa-IR" w:bidi="fa-IR"/>
        </w:rPr>
        <w:t xml:space="preserve">  </w:t>
      </w:r>
      <w:r w:rsidRPr="009147F0">
        <w:rPr>
          <w:rFonts w:eastAsia="Times New Roman" w:cs="Times New Roman"/>
          <w:sz w:val="24"/>
          <w:szCs w:val="24"/>
          <w:highlight w:val="lightGray"/>
        </w:rPr>
        <w:t>………%</w:t>
      </w:r>
      <w:r w:rsidRPr="009739B9">
        <w:rPr>
          <w:rFonts w:eastAsia="Times New Roman" w:cs="Times New Roman"/>
          <w:sz w:val="24"/>
          <w:szCs w:val="24"/>
        </w:rPr>
        <w:t xml:space="preserve"> udziału podwykonawcy, </w:t>
      </w:r>
      <w:r w:rsidRPr="009147F0">
        <w:rPr>
          <w:rFonts w:eastAsia="Times New Roman" w:cs="Times New Roman"/>
          <w:sz w:val="24"/>
          <w:szCs w:val="24"/>
          <w:highlight w:val="lightGray"/>
        </w:rPr>
        <w:t>……………………………………</w:t>
      </w:r>
      <w:r w:rsidRPr="009739B9">
        <w:rPr>
          <w:rFonts w:eastAsia="Times New Roman" w:cs="Times New Roman"/>
          <w:sz w:val="24"/>
          <w:szCs w:val="24"/>
        </w:rPr>
        <w:t xml:space="preserve"> (nazwa i adres podwykonawcy, </w:t>
      </w:r>
      <w:bookmarkStart w:id="103" w:name="_Hlk159929938"/>
      <w:r w:rsidRPr="009739B9">
        <w:rPr>
          <w:rFonts w:eastAsia="Times New Roman" w:cs="Times New Roman"/>
          <w:sz w:val="24"/>
          <w:szCs w:val="24"/>
        </w:rPr>
        <w:t>tel., przedstawiciel</w:t>
      </w:r>
      <w:bookmarkEnd w:id="103"/>
      <w:r w:rsidRPr="009739B9">
        <w:rPr>
          <w:rFonts w:eastAsia="Times New Roman" w:cs="Times New Roman"/>
          <w:sz w:val="24"/>
          <w:szCs w:val="24"/>
        </w:rPr>
        <w:t xml:space="preserve">). </w:t>
      </w:r>
    </w:p>
    <w:p w14:paraId="357C159E" w14:textId="77777777" w:rsidR="003614A3" w:rsidRPr="009739B9" w:rsidRDefault="003614A3" w:rsidP="009A084D">
      <w:pPr>
        <w:widowControl w:val="0"/>
        <w:tabs>
          <w:tab w:val="left" w:pos="0"/>
        </w:tabs>
        <w:ind w:left="360"/>
        <w:jc w:val="both"/>
        <w:rPr>
          <w:rFonts w:eastAsia="Times New Roman" w:cs="Times New Roman"/>
          <w:sz w:val="24"/>
          <w:szCs w:val="24"/>
        </w:rPr>
      </w:pPr>
      <w:r w:rsidRPr="009739B9">
        <w:rPr>
          <w:rFonts w:eastAsia="Times New Roman" w:cs="Times New Roman"/>
          <w:sz w:val="24"/>
          <w:szCs w:val="24"/>
        </w:rPr>
        <w:t>W sytuacji wykonywania zamówienia z udziałem podwykonawców, na podwykonawcy ciążą te same obowiązki, jakie spoczywają na Dostawcy.</w:t>
      </w:r>
    </w:p>
    <w:bookmarkEnd w:id="102"/>
    <w:p w14:paraId="74561042" w14:textId="77777777" w:rsidR="003614A3" w:rsidRPr="009739B9" w:rsidRDefault="003614A3" w:rsidP="009A084D">
      <w:pPr>
        <w:widowControl w:val="0"/>
        <w:numPr>
          <w:ilvl w:val="0"/>
          <w:numId w:val="69"/>
        </w:numPr>
        <w:jc w:val="both"/>
        <w:rPr>
          <w:rFonts w:eastAsia="Times New Roman" w:cs="Times New Roman"/>
          <w:sz w:val="24"/>
          <w:szCs w:val="24"/>
        </w:rPr>
      </w:pPr>
      <w:r w:rsidRPr="009739B9">
        <w:rPr>
          <w:rFonts w:eastAsia="Times New Roman" w:cs="Times New Roman"/>
          <w:sz w:val="24"/>
          <w:szCs w:val="24"/>
        </w:rPr>
        <w:t xml:space="preserve">Dostawca może: </w:t>
      </w:r>
    </w:p>
    <w:p w14:paraId="24BAA738" w14:textId="77777777" w:rsidR="003614A3" w:rsidRPr="009739B9" w:rsidRDefault="003614A3" w:rsidP="009A084D">
      <w:pPr>
        <w:widowControl w:val="0"/>
        <w:numPr>
          <w:ilvl w:val="0"/>
          <w:numId w:val="70"/>
        </w:numPr>
        <w:jc w:val="both"/>
        <w:rPr>
          <w:rFonts w:eastAsia="Times New Roman" w:cs="Times New Roman"/>
          <w:sz w:val="24"/>
          <w:szCs w:val="24"/>
        </w:rPr>
      </w:pPr>
      <w:r w:rsidRPr="009739B9">
        <w:rPr>
          <w:rFonts w:eastAsia="Times New Roman" w:cs="Times New Roman"/>
          <w:sz w:val="24"/>
          <w:szCs w:val="24"/>
        </w:rPr>
        <w:t xml:space="preserve">powierzyć realizację części zamówienia podwykonawcom, mimo niewskazania w ofercie takiej części do powierzenia podwykonawcom; </w:t>
      </w:r>
    </w:p>
    <w:p w14:paraId="27ADD0E8" w14:textId="77777777" w:rsidR="003614A3" w:rsidRPr="009739B9" w:rsidRDefault="003614A3" w:rsidP="009A084D">
      <w:pPr>
        <w:widowControl w:val="0"/>
        <w:numPr>
          <w:ilvl w:val="0"/>
          <w:numId w:val="70"/>
        </w:numPr>
        <w:jc w:val="both"/>
        <w:rPr>
          <w:rFonts w:eastAsia="Times New Roman" w:cs="Times New Roman"/>
          <w:sz w:val="24"/>
          <w:szCs w:val="24"/>
        </w:rPr>
      </w:pPr>
      <w:r w:rsidRPr="009739B9">
        <w:rPr>
          <w:rFonts w:eastAsia="Times New Roman" w:cs="Times New Roman"/>
          <w:sz w:val="24"/>
          <w:szCs w:val="24"/>
        </w:rPr>
        <w:t xml:space="preserve">wskazać inny zakres podwykonawstwa niż przedstawiony w ofercie; </w:t>
      </w:r>
    </w:p>
    <w:p w14:paraId="52342BA6" w14:textId="77777777" w:rsidR="003614A3" w:rsidRPr="009739B9" w:rsidRDefault="003614A3" w:rsidP="009A084D">
      <w:pPr>
        <w:widowControl w:val="0"/>
        <w:numPr>
          <w:ilvl w:val="0"/>
          <w:numId w:val="70"/>
        </w:numPr>
        <w:jc w:val="both"/>
        <w:rPr>
          <w:rFonts w:eastAsia="Times New Roman" w:cs="Times New Roman"/>
          <w:sz w:val="24"/>
          <w:szCs w:val="24"/>
        </w:rPr>
      </w:pPr>
      <w:r w:rsidRPr="009739B9">
        <w:rPr>
          <w:rFonts w:eastAsia="Times New Roman" w:cs="Times New Roman"/>
          <w:sz w:val="24"/>
          <w:szCs w:val="24"/>
        </w:rPr>
        <w:t xml:space="preserve">wskazać innych podwykonawców niż przedstawieni w ofercie; </w:t>
      </w:r>
    </w:p>
    <w:p w14:paraId="367B5134" w14:textId="77777777" w:rsidR="003614A3" w:rsidRPr="009739B9" w:rsidRDefault="003614A3" w:rsidP="009A084D">
      <w:pPr>
        <w:widowControl w:val="0"/>
        <w:numPr>
          <w:ilvl w:val="0"/>
          <w:numId w:val="70"/>
        </w:numPr>
        <w:jc w:val="both"/>
        <w:rPr>
          <w:rFonts w:eastAsia="Times New Roman" w:cs="Times New Roman"/>
          <w:sz w:val="24"/>
          <w:szCs w:val="24"/>
        </w:rPr>
      </w:pPr>
      <w:r w:rsidRPr="009739B9">
        <w:rPr>
          <w:rFonts w:eastAsia="Times New Roman" w:cs="Times New Roman"/>
          <w:sz w:val="24"/>
          <w:szCs w:val="24"/>
        </w:rPr>
        <w:t xml:space="preserve">zrezygnować z podwykonawstwa. </w:t>
      </w:r>
    </w:p>
    <w:p w14:paraId="2EB2F6CB" w14:textId="77777777" w:rsidR="00A16821" w:rsidRPr="009739B9" w:rsidRDefault="003614A3" w:rsidP="009A084D">
      <w:pPr>
        <w:widowControl w:val="0"/>
        <w:numPr>
          <w:ilvl w:val="0"/>
          <w:numId w:val="69"/>
        </w:numPr>
        <w:tabs>
          <w:tab w:val="left" w:pos="0"/>
        </w:tabs>
        <w:ind w:left="357" w:hanging="357"/>
        <w:jc w:val="both"/>
        <w:rPr>
          <w:rFonts w:eastAsia="Times New Roman" w:cs="Times New Roman"/>
          <w:sz w:val="24"/>
          <w:szCs w:val="24"/>
          <w:lang w:eastAsia="en-US"/>
        </w:rPr>
      </w:pPr>
      <w:bookmarkStart w:id="104" w:name="_Hlk69459276"/>
      <w:r w:rsidRPr="009739B9">
        <w:rPr>
          <w:rFonts w:eastAsia="Times New Roman" w:cs="Times New Roman"/>
          <w:sz w:val="24"/>
          <w:szCs w:val="24"/>
          <w:lang w:eastAsia="en-US"/>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p w14:paraId="33E6FFD3" w14:textId="39998A68" w:rsidR="003614A3" w:rsidRPr="009739B9" w:rsidRDefault="003614A3" w:rsidP="009A084D">
      <w:pPr>
        <w:widowControl w:val="0"/>
        <w:numPr>
          <w:ilvl w:val="0"/>
          <w:numId w:val="69"/>
        </w:numPr>
        <w:tabs>
          <w:tab w:val="left" w:pos="0"/>
        </w:tabs>
        <w:ind w:left="357" w:hanging="357"/>
        <w:jc w:val="both"/>
        <w:rPr>
          <w:rFonts w:eastAsia="Times New Roman" w:cs="Times New Roman"/>
          <w:sz w:val="24"/>
          <w:szCs w:val="24"/>
          <w:lang w:eastAsia="en-US"/>
        </w:rPr>
      </w:pPr>
      <w:r w:rsidRPr="009739B9">
        <w:rPr>
          <w:rFonts w:eastAsia="Times New Roman" w:cs="Times New Roman"/>
          <w:sz w:val="24"/>
          <w:szCs w:val="24"/>
          <w:lang w:eastAsia="en-US"/>
        </w:rPr>
        <w:t>W sytuacji wykonywania umowy z udziałem podwykonawców, na podwykonawcy ciążą te same obowiązki, jakie spoczywają na Dostawcy.</w:t>
      </w:r>
    </w:p>
    <w:bookmarkEnd w:id="104"/>
    <w:p w14:paraId="703F66A0" w14:textId="77777777" w:rsidR="00C07B9E" w:rsidRPr="009739B9" w:rsidRDefault="00C07B9E" w:rsidP="009A084D">
      <w:pPr>
        <w:widowControl w:val="0"/>
        <w:rPr>
          <w:rFonts w:eastAsia="Times New Roman" w:cs="Times New Roman"/>
          <w:b/>
          <w:bCs/>
          <w:sz w:val="24"/>
          <w:szCs w:val="24"/>
        </w:rPr>
      </w:pPr>
    </w:p>
    <w:p w14:paraId="64D2F42D" w14:textId="7E8266DC" w:rsidR="003614A3"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 1</w:t>
      </w:r>
      <w:r w:rsidR="0009531E" w:rsidRPr="009739B9">
        <w:rPr>
          <w:rFonts w:eastAsia="Times New Roman" w:cs="Times New Roman"/>
          <w:b/>
          <w:bCs/>
          <w:sz w:val="24"/>
          <w:szCs w:val="24"/>
        </w:rPr>
        <w:t>7</w:t>
      </w:r>
    </w:p>
    <w:p w14:paraId="7D43BCCB" w14:textId="74EFC655" w:rsidR="00E56CD3" w:rsidRPr="009739B9" w:rsidRDefault="00E56CD3" w:rsidP="009A084D">
      <w:pPr>
        <w:widowControl w:val="0"/>
        <w:numPr>
          <w:ilvl w:val="0"/>
          <w:numId w:val="71"/>
        </w:numPr>
        <w:jc w:val="both"/>
        <w:rPr>
          <w:rFonts w:eastAsia="Times New Roman" w:cs="Times New Roman"/>
          <w:sz w:val="24"/>
          <w:szCs w:val="24"/>
          <w:lang w:eastAsia="en-US"/>
        </w:rPr>
      </w:pPr>
      <w:r w:rsidRPr="009739B9">
        <w:rPr>
          <w:rFonts w:eastAsia="Times New Roman" w:cs="Times New Roman"/>
          <w:sz w:val="24"/>
          <w:szCs w:val="24"/>
          <w:lang w:eastAsia="en-US"/>
        </w:rPr>
        <w:t xml:space="preserve">Wszystkie dokumenty powinny być wystawione w języku polskim (o ile przepisy prawa nie stanowią inaczej). W przypadku dokumentu sporządzonego w języku obcym, Dostawca zobowiązany jest przedłożyć ten dokument, wraz z tłumaczeniem na język polski. Dokument dostarczony w postaci kopii, ma być </w:t>
      </w:r>
      <w:r w:rsidR="004814C2" w:rsidRPr="009739B9">
        <w:rPr>
          <w:rFonts w:eastAsia="Times New Roman" w:cs="Times New Roman"/>
          <w:sz w:val="24"/>
          <w:szCs w:val="24"/>
          <w:lang w:eastAsia="en-US"/>
        </w:rPr>
        <w:t>potwierdzony za zgodność podpisem przez uprawnioną osobę</w:t>
      </w:r>
      <w:r w:rsidRPr="009739B9">
        <w:rPr>
          <w:rFonts w:eastAsia="Times New Roman" w:cs="Times New Roman"/>
          <w:sz w:val="24"/>
          <w:szCs w:val="24"/>
          <w:lang w:eastAsia="en-US"/>
        </w:rPr>
        <w:t>. Dokumenty w języku innym niż polski, bez załączonego ich tłumaczenia, nie będą brane pod uwagę przy ocenie realizacji przez Dostawcę jego obowiązków, o czym Zamawiający powiadomi Dostawcę.</w:t>
      </w:r>
    </w:p>
    <w:p w14:paraId="0BEE3C7D" w14:textId="7365F068" w:rsidR="003614A3" w:rsidRPr="009739B9" w:rsidRDefault="003614A3" w:rsidP="009A084D">
      <w:pPr>
        <w:widowControl w:val="0"/>
        <w:numPr>
          <w:ilvl w:val="0"/>
          <w:numId w:val="71"/>
        </w:numPr>
        <w:jc w:val="both"/>
        <w:rPr>
          <w:rFonts w:eastAsia="Times New Roman" w:cs="Times New Roman"/>
          <w:sz w:val="24"/>
          <w:szCs w:val="24"/>
          <w:lang w:eastAsia="en-US"/>
        </w:rPr>
      </w:pPr>
      <w:r w:rsidRPr="009739B9">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w:t>
      </w:r>
      <w:bookmarkStart w:id="105" w:name="_Hlk159930708"/>
      <w:r w:rsidRPr="009739B9">
        <w:rPr>
          <w:rFonts w:eastAsia="Times New Roman" w:cs="Times New Roman"/>
          <w:sz w:val="24"/>
          <w:szCs w:val="24"/>
          <w:lang w:eastAsia="en-US"/>
        </w:rPr>
        <w:t>wraz z aktami wykonawczymi</w:t>
      </w:r>
      <w:bookmarkEnd w:id="105"/>
      <w:r w:rsidRPr="009739B9">
        <w:rPr>
          <w:rFonts w:eastAsia="Times New Roman" w:cs="Times New Roman"/>
          <w:sz w:val="24"/>
          <w:szCs w:val="24"/>
          <w:lang w:eastAsia="en-US"/>
        </w:rPr>
        <w:t>.</w:t>
      </w:r>
    </w:p>
    <w:p w14:paraId="5A231582" w14:textId="77777777" w:rsidR="00E56CD3" w:rsidRPr="009739B9" w:rsidRDefault="003614A3" w:rsidP="009A084D">
      <w:pPr>
        <w:widowControl w:val="0"/>
        <w:numPr>
          <w:ilvl w:val="0"/>
          <w:numId w:val="71"/>
        </w:numPr>
        <w:jc w:val="both"/>
        <w:rPr>
          <w:rFonts w:eastAsia="Times New Roman" w:cs="Times New Roman"/>
          <w:sz w:val="24"/>
          <w:szCs w:val="24"/>
          <w:lang w:eastAsia="en-US"/>
        </w:rPr>
      </w:pPr>
      <w:bookmarkStart w:id="106" w:name="_Hlk71796414"/>
      <w:r w:rsidRPr="009739B9">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106"/>
    </w:p>
    <w:p w14:paraId="5FA67024" w14:textId="77777777" w:rsidR="00E56CD3" w:rsidRPr="009739B9" w:rsidRDefault="003614A3" w:rsidP="009A084D">
      <w:pPr>
        <w:widowControl w:val="0"/>
        <w:numPr>
          <w:ilvl w:val="0"/>
          <w:numId w:val="71"/>
        </w:numPr>
        <w:jc w:val="both"/>
        <w:rPr>
          <w:rFonts w:eastAsia="Times New Roman" w:cs="Times New Roman"/>
          <w:sz w:val="24"/>
          <w:szCs w:val="24"/>
          <w:lang w:eastAsia="en-US"/>
        </w:rPr>
      </w:pPr>
      <w:r w:rsidRPr="009739B9">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273A3CEE" w14:textId="416520C1" w:rsidR="00E56CD3" w:rsidRPr="009739B9" w:rsidRDefault="00E56CD3" w:rsidP="009A084D">
      <w:pPr>
        <w:widowControl w:val="0"/>
        <w:numPr>
          <w:ilvl w:val="0"/>
          <w:numId w:val="71"/>
        </w:numPr>
        <w:jc w:val="both"/>
        <w:rPr>
          <w:rFonts w:eastAsia="Times New Roman" w:cs="Times New Roman"/>
          <w:sz w:val="24"/>
          <w:szCs w:val="24"/>
          <w:lang w:eastAsia="en-US"/>
        </w:rPr>
      </w:pPr>
      <w:r w:rsidRPr="009739B9">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194ABDEB" w14:textId="77777777" w:rsidR="00E56CD3" w:rsidRPr="009739B9" w:rsidRDefault="00E56CD3" w:rsidP="009A084D">
      <w:pPr>
        <w:widowControl w:val="0"/>
        <w:ind w:left="360"/>
        <w:jc w:val="both"/>
        <w:rPr>
          <w:rFonts w:eastAsia="Times New Roman" w:cs="Times New Roman"/>
          <w:sz w:val="24"/>
          <w:szCs w:val="24"/>
          <w:lang w:eastAsia="en-US"/>
        </w:rPr>
      </w:pPr>
    </w:p>
    <w:p w14:paraId="5840E9B3" w14:textId="7EDDA70B" w:rsidR="003614A3" w:rsidRPr="009739B9" w:rsidRDefault="003614A3" w:rsidP="009A084D">
      <w:pPr>
        <w:widowControl w:val="0"/>
        <w:jc w:val="center"/>
        <w:rPr>
          <w:rFonts w:eastAsia="Times New Roman" w:cs="Times New Roman"/>
          <w:b/>
          <w:bCs/>
          <w:sz w:val="24"/>
          <w:szCs w:val="24"/>
        </w:rPr>
      </w:pPr>
      <w:r w:rsidRPr="009739B9">
        <w:rPr>
          <w:rFonts w:eastAsia="Times New Roman" w:cs="Times New Roman"/>
          <w:b/>
          <w:bCs/>
          <w:sz w:val="24"/>
          <w:szCs w:val="24"/>
        </w:rPr>
        <w:t>§ 1</w:t>
      </w:r>
      <w:r w:rsidR="0009531E" w:rsidRPr="009739B9">
        <w:rPr>
          <w:rFonts w:eastAsia="Times New Roman" w:cs="Times New Roman"/>
          <w:b/>
          <w:bCs/>
          <w:sz w:val="24"/>
          <w:szCs w:val="24"/>
        </w:rPr>
        <w:t>8</w:t>
      </w:r>
    </w:p>
    <w:p w14:paraId="4D5260C7" w14:textId="77777777" w:rsidR="003614A3" w:rsidRPr="009739B9" w:rsidRDefault="003614A3" w:rsidP="009A084D">
      <w:pPr>
        <w:widowControl w:val="0"/>
        <w:numPr>
          <w:ilvl w:val="0"/>
          <w:numId w:val="72"/>
        </w:numPr>
        <w:jc w:val="both"/>
        <w:rPr>
          <w:rFonts w:eastAsia="Times New Roman" w:cs="Times New Roman"/>
          <w:sz w:val="24"/>
          <w:szCs w:val="24"/>
          <w:lang w:eastAsia="en-US"/>
        </w:rPr>
      </w:pPr>
      <w:r w:rsidRPr="009739B9">
        <w:rPr>
          <w:rFonts w:eastAsia="Times New Roman" w:cs="Times New Roman"/>
          <w:sz w:val="24"/>
          <w:szCs w:val="24"/>
          <w:lang w:eastAsia="en-US"/>
        </w:rPr>
        <w:t xml:space="preserve">Dostawca zobowiązany jest do zachowania w tajemnicy wszelkich informacji uzyskanych w związku z realizacją niniejszej umowy, stanowiących tajemnicę służbową lub inną informację prawnie chronioną dotyczącą Zamawiającego. </w:t>
      </w:r>
    </w:p>
    <w:p w14:paraId="6C578995" w14:textId="77777777" w:rsidR="003614A3" w:rsidRPr="009739B9" w:rsidRDefault="003614A3" w:rsidP="009A084D">
      <w:pPr>
        <w:widowControl w:val="0"/>
        <w:numPr>
          <w:ilvl w:val="0"/>
          <w:numId w:val="72"/>
        </w:numPr>
        <w:jc w:val="both"/>
        <w:rPr>
          <w:rFonts w:eastAsia="Times New Roman" w:cs="Times New Roman"/>
          <w:sz w:val="24"/>
          <w:szCs w:val="24"/>
          <w:lang w:eastAsia="en-US"/>
        </w:rPr>
      </w:pPr>
      <w:bookmarkStart w:id="107" w:name="_Hlk159930801"/>
      <w:r w:rsidRPr="009739B9">
        <w:rPr>
          <w:rFonts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bookmarkEnd w:id="107"/>
    <w:p w14:paraId="75460A6B" w14:textId="555A8410" w:rsidR="003614A3" w:rsidRPr="009739B9" w:rsidRDefault="003614A3" w:rsidP="009A084D">
      <w:pPr>
        <w:widowControl w:val="0"/>
        <w:numPr>
          <w:ilvl w:val="0"/>
          <w:numId w:val="72"/>
        </w:numPr>
        <w:jc w:val="both"/>
        <w:rPr>
          <w:rFonts w:eastAsia="Times New Roman" w:cs="Times New Roman"/>
          <w:sz w:val="24"/>
          <w:szCs w:val="24"/>
          <w:lang w:eastAsia="en-US"/>
        </w:rPr>
      </w:pPr>
      <w:r w:rsidRPr="009739B9">
        <w:rPr>
          <w:rFonts w:cs="Times New Roman"/>
          <w:sz w:val="24"/>
          <w:szCs w:val="24"/>
          <w:lang w:eastAsia="en-US"/>
        </w:rPr>
        <w:t xml:space="preserve">Zamawiający jako Administrator, zawrze z </w:t>
      </w:r>
      <w:r w:rsidR="00432833" w:rsidRPr="009739B9">
        <w:rPr>
          <w:rFonts w:cs="Times New Roman"/>
          <w:sz w:val="24"/>
          <w:szCs w:val="24"/>
          <w:lang w:eastAsia="en-US"/>
        </w:rPr>
        <w:t>Dostaw</w:t>
      </w:r>
      <w:r w:rsidRPr="009739B9">
        <w:rPr>
          <w:rFonts w:cs="Times New Roman"/>
          <w:sz w:val="24"/>
          <w:szCs w:val="24"/>
          <w:lang w:eastAsia="en-US"/>
        </w:rPr>
        <w:t xml:space="preserve">cą, jako Podmiotem przetwarzającym, odrębną umowę, o której mowa w art. 28 ust. 3 Rozporządzenia wskazanego w ust. 1 - załącznik nr </w:t>
      </w:r>
      <w:r w:rsidR="00132D0F" w:rsidRPr="009739B9">
        <w:rPr>
          <w:rFonts w:cs="Times New Roman"/>
          <w:sz w:val="24"/>
          <w:szCs w:val="24"/>
          <w:lang w:eastAsia="en-US"/>
        </w:rPr>
        <w:t>2</w:t>
      </w:r>
      <w:r w:rsidRPr="009739B9">
        <w:rPr>
          <w:rFonts w:cs="Times New Roman"/>
          <w:sz w:val="24"/>
          <w:szCs w:val="24"/>
          <w:lang w:eastAsia="en-US"/>
        </w:rPr>
        <w:t xml:space="preserve"> do niniejszej umowy.</w:t>
      </w:r>
    </w:p>
    <w:p w14:paraId="7070D1EA" w14:textId="77777777" w:rsidR="003614A3" w:rsidRPr="009739B9" w:rsidRDefault="003614A3" w:rsidP="009A084D">
      <w:pPr>
        <w:widowControl w:val="0"/>
        <w:jc w:val="both"/>
        <w:rPr>
          <w:rFonts w:eastAsia="Times New Roman" w:cs="Times New Roman"/>
          <w:color w:val="76923C" w:themeColor="accent3" w:themeShade="BF"/>
          <w:sz w:val="24"/>
          <w:szCs w:val="24"/>
        </w:rPr>
      </w:pPr>
    </w:p>
    <w:p w14:paraId="1DD8A77A" w14:textId="77777777" w:rsidR="003614A3" w:rsidRPr="009739B9" w:rsidRDefault="003614A3" w:rsidP="009A084D">
      <w:pPr>
        <w:widowControl w:val="0"/>
        <w:jc w:val="both"/>
        <w:rPr>
          <w:rFonts w:eastAsia="Times New Roman" w:cs="Times New Roman"/>
          <w:color w:val="76923C" w:themeColor="accent3" w:themeShade="BF"/>
          <w:sz w:val="24"/>
          <w:szCs w:val="24"/>
        </w:rPr>
      </w:pPr>
    </w:p>
    <w:p w14:paraId="1B9DA9B9" w14:textId="77777777" w:rsidR="003614A3" w:rsidRPr="009739B9" w:rsidRDefault="003614A3" w:rsidP="009A084D">
      <w:pPr>
        <w:widowControl w:val="0"/>
        <w:jc w:val="both"/>
        <w:rPr>
          <w:rFonts w:eastAsia="Times New Roman" w:cs="Times New Roman"/>
          <w:color w:val="76923C" w:themeColor="accent3" w:themeShade="BF"/>
          <w:sz w:val="24"/>
          <w:szCs w:val="24"/>
        </w:rPr>
      </w:pPr>
    </w:p>
    <w:p w14:paraId="1555157F" w14:textId="77777777" w:rsidR="003614A3" w:rsidRPr="009739B9" w:rsidRDefault="003614A3" w:rsidP="009A084D">
      <w:pPr>
        <w:widowControl w:val="0"/>
        <w:rPr>
          <w:rFonts w:eastAsia="Times New Roman" w:cs="Times New Roman"/>
          <w:color w:val="76923C" w:themeColor="accent3" w:themeShade="BF"/>
          <w:sz w:val="24"/>
          <w:szCs w:val="24"/>
        </w:rPr>
        <w:sectPr w:rsidR="003614A3" w:rsidRPr="009739B9" w:rsidSect="003614A3">
          <w:footnotePr>
            <w:pos w:val="beneathText"/>
          </w:footnotePr>
          <w:type w:val="continuous"/>
          <w:pgSz w:w="11905" w:h="16837"/>
          <w:pgMar w:top="1134" w:right="709" w:bottom="567" w:left="1134" w:header="425" w:footer="278" w:gutter="0"/>
          <w:cols w:space="708"/>
        </w:sectPr>
      </w:pPr>
    </w:p>
    <w:p w14:paraId="6DC6E7FA" w14:textId="77777777" w:rsidR="00004DAE" w:rsidRPr="009739B9" w:rsidRDefault="00004DAE" w:rsidP="009A084D">
      <w:pPr>
        <w:widowControl w:val="0"/>
        <w:rPr>
          <w:rFonts w:eastAsia="Times New Roman" w:cs="Times New Roman"/>
          <w:sz w:val="24"/>
          <w:szCs w:val="24"/>
        </w:rPr>
      </w:pPr>
    </w:p>
    <w:p w14:paraId="0D9BFE75" w14:textId="77777777" w:rsidR="00004DAE" w:rsidRPr="00507798" w:rsidRDefault="00004DAE" w:rsidP="009A084D">
      <w:pPr>
        <w:widowControl w:val="0"/>
        <w:rPr>
          <w:rFonts w:eastAsia="Times New Roman" w:cs="Times New Roman"/>
          <w:sz w:val="24"/>
          <w:szCs w:val="24"/>
        </w:rPr>
      </w:pPr>
    </w:p>
    <w:p w14:paraId="6DE35844" w14:textId="77777777" w:rsidR="003614A3" w:rsidRPr="00507798" w:rsidRDefault="003614A3" w:rsidP="009A084D">
      <w:pPr>
        <w:widowControl w:val="0"/>
        <w:rPr>
          <w:rFonts w:eastAsia="Calibri" w:cs="Times New Roman"/>
          <w:sz w:val="24"/>
          <w:szCs w:val="24"/>
        </w:rPr>
      </w:pPr>
      <w:r w:rsidRPr="00507798">
        <w:rPr>
          <w:rFonts w:eastAsia="Calibri" w:cs="Times New Roman"/>
          <w:sz w:val="24"/>
          <w:szCs w:val="24"/>
        </w:rPr>
        <w:t>Załączniki do umowy:</w:t>
      </w:r>
    </w:p>
    <w:p w14:paraId="4F296DD6" w14:textId="77D8D58C" w:rsidR="0009531E" w:rsidRPr="00507798" w:rsidRDefault="00132D0F" w:rsidP="009A084D">
      <w:pPr>
        <w:pStyle w:val="Akapitzlist"/>
        <w:widowControl w:val="0"/>
        <w:numPr>
          <w:ilvl w:val="0"/>
          <w:numId w:val="118"/>
        </w:numPr>
        <w:suppressAutoHyphens/>
        <w:spacing w:after="0" w:line="240" w:lineRule="auto"/>
        <w:rPr>
          <w:rFonts w:ascii="Times New Roman" w:eastAsia="Calibri" w:hAnsi="Times New Roman" w:cs="Times New Roman"/>
          <w:sz w:val="24"/>
          <w:szCs w:val="24"/>
        </w:rPr>
      </w:pPr>
      <w:r w:rsidRPr="00507798">
        <w:rPr>
          <w:rFonts w:ascii="Times New Roman" w:eastAsia="Calibri" w:hAnsi="Times New Roman" w:cs="Times New Roman"/>
          <w:sz w:val="24"/>
          <w:szCs w:val="24"/>
        </w:rPr>
        <w:t>Opis przedmiotu zamówienia.</w:t>
      </w:r>
    </w:p>
    <w:p w14:paraId="2D65EC0C" w14:textId="00AE08A8" w:rsidR="009A084D" w:rsidRPr="00507798" w:rsidRDefault="009A084D" w:rsidP="009A084D">
      <w:pPr>
        <w:widowControl w:val="0"/>
        <w:autoSpaceDE w:val="0"/>
        <w:autoSpaceDN w:val="0"/>
        <w:adjustRightInd w:val="0"/>
        <w:contextualSpacing/>
        <w:jc w:val="both"/>
        <w:rPr>
          <w:rFonts w:eastAsia="Calibri" w:cs="Times New Roman"/>
          <w:sz w:val="24"/>
          <w:szCs w:val="24"/>
          <w:lang w:eastAsia="en-US"/>
        </w:rPr>
      </w:pPr>
      <w:r w:rsidRPr="00D658FB">
        <w:rPr>
          <w:rFonts w:eastAsia="Calibri" w:cs="Times New Roman"/>
          <w:sz w:val="24"/>
          <w:szCs w:val="24"/>
          <w:lang w:eastAsia="en-US"/>
        </w:rPr>
        <w:t xml:space="preserve">1A. </w:t>
      </w:r>
      <w:r w:rsidR="00D658FB" w:rsidRPr="00D658FB">
        <w:rPr>
          <w:rFonts w:eastAsia="Calibri" w:cs="Times New Roman"/>
          <w:sz w:val="24"/>
          <w:szCs w:val="24"/>
          <w:lang w:eastAsia="en-US"/>
        </w:rPr>
        <w:t>R</w:t>
      </w:r>
      <w:r w:rsidRPr="00D658FB">
        <w:rPr>
          <w:rFonts w:eastAsia="Calibri" w:cs="Times New Roman"/>
          <w:sz w:val="24"/>
          <w:szCs w:val="24"/>
          <w:lang w:eastAsia="en-US"/>
        </w:rPr>
        <w:t>zut</w:t>
      </w:r>
      <w:r w:rsidRPr="00507798">
        <w:rPr>
          <w:rFonts w:eastAsia="Calibri" w:cs="Times New Roman"/>
          <w:sz w:val="24"/>
          <w:szCs w:val="24"/>
          <w:lang w:eastAsia="en-US"/>
        </w:rPr>
        <w:t xml:space="preserve"> pracowni rezonansu magnetycznego.</w:t>
      </w:r>
    </w:p>
    <w:p w14:paraId="1BB39D5B" w14:textId="2CCF4AC7" w:rsidR="00132D0F" w:rsidRPr="00507798" w:rsidRDefault="00132D0F" w:rsidP="009A084D">
      <w:pPr>
        <w:pStyle w:val="Akapitzlist"/>
        <w:widowControl w:val="0"/>
        <w:numPr>
          <w:ilvl w:val="0"/>
          <w:numId w:val="118"/>
        </w:numPr>
        <w:suppressAutoHyphens/>
        <w:spacing w:after="0" w:line="240" w:lineRule="auto"/>
        <w:rPr>
          <w:rFonts w:ascii="Times New Roman" w:eastAsia="Calibri" w:hAnsi="Times New Roman" w:cs="Times New Roman"/>
          <w:sz w:val="24"/>
          <w:szCs w:val="24"/>
        </w:rPr>
      </w:pPr>
      <w:r w:rsidRPr="00507798">
        <w:rPr>
          <w:rFonts w:ascii="Times New Roman" w:eastAsia="Calibri" w:hAnsi="Times New Roman" w:cs="Times New Roman"/>
          <w:sz w:val="24"/>
          <w:szCs w:val="24"/>
        </w:rPr>
        <w:t>Umowa powierzenia przetwarzania danych osobowych.</w:t>
      </w:r>
    </w:p>
    <w:p w14:paraId="0963BEC1" w14:textId="4258FD4D" w:rsidR="00132D0F" w:rsidRPr="00507798" w:rsidRDefault="00132D0F" w:rsidP="009A084D">
      <w:pPr>
        <w:pStyle w:val="Akapitzlist"/>
        <w:widowControl w:val="0"/>
        <w:numPr>
          <w:ilvl w:val="0"/>
          <w:numId w:val="118"/>
        </w:numPr>
        <w:suppressAutoHyphens/>
        <w:spacing w:after="0" w:line="240" w:lineRule="auto"/>
        <w:rPr>
          <w:rFonts w:ascii="Times New Roman" w:eastAsia="Calibri" w:hAnsi="Times New Roman" w:cs="Times New Roman"/>
          <w:sz w:val="24"/>
          <w:szCs w:val="24"/>
        </w:rPr>
      </w:pPr>
      <w:r w:rsidRPr="00507798">
        <w:rPr>
          <w:rFonts w:ascii="Times New Roman" w:eastAsia="Calibri" w:hAnsi="Times New Roman" w:cs="Times New Roman"/>
          <w:sz w:val="24"/>
          <w:szCs w:val="24"/>
        </w:rPr>
        <w:t>Protokół odbioru.</w:t>
      </w:r>
    </w:p>
    <w:p w14:paraId="389DF827" w14:textId="6110C942" w:rsidR="00132D0F" w:rsidRPr="00507798" w:rsidRDefault="00132D0F" w:rsidP="009A084D">
      <w:pPr>
        <w:pStyle w:val="Akapitzlist"/>
        <w:widowControl w:val="0"/>
        <w:numPr>
          <w:ilvl w:val="0"/>
          <w:numId w:val="118"/>
        </w:numPr>
        <w:suppressAutoHyphens/>
        <w:spacing w:after="0" w:line="240" w:lineRule="auto"/>
        <w:rPr>
          <w:rFonts w:ascii="Times New Roman" w:eastAsia="Calibri" w:hAnsi="Times New Roman" w:cs="Times New Roman"/>
          <w:sz w:val="24"/>
          <w:szCs w:val="24"/>
        </w:rPr>
      </w:pPr>
      <w:r w:rsidRPr="00507798">
        <w:rPr>
          <w:rFonts w:ascii="Times New Roman" w:eastAsia="Calibri" w:hAnsi="Times New Roman" w:cs="Times New Roman"/>
          <w:sz w:val="24"/>
          <w:szCs w:val="24"/>
        </w:rPr>
        <w:t>Ubezpieczenie.</w:t>
      </w:r>
    </w:p>
    <w:p w14:paraId="53D82C8A" w14:textId="508E44A2" w:rsidR="0009531E" w:rsidRPr="00507798" w:rsidRDefault="00132D0F" w:rsidP="009A084D">
      <w:pPr>
        <w:pStyle w:val="Akapitzlist"/>
        <w:widowControl w:val="0"/>
        <w:numPr>
          <w:ilvl w:val="0"/>
          <w:numId w:val="118"/>
        </w:numPr>
        <w:suppressAutoHyphens/>
        <w:spacing w:after="0" w:line="240" w:lineRule="auto"/>
        <w:rPr>
          <w:rFonts w:ascii="Times New Roman" w:eastAsia="Calibri" w:hAnsi="Times New Roman" w:cs="Times New Roman"/>
          <w:sz w:val="24"/>
          <w:szCs w:val="24"/>
        </w:rPr>
      </w:pPr>
      <w:r w:rsidRPr="00507798">
        <w:rPr>
          <w:rFonts w:ascii="Times New Roman" w:eastAsia="Calibri" w:hAnsi="Times New Roman" w:cs="Times New Roman"/>
          <w:sz w:val="24"/>
          <w:szCs w:val="24"/>
        </w:rPr>
        <w:t>Zabezpieczenie.</w:t>
      </w:r>
    </w:p>
    <w:p w14:paraId="7ADA6CFC" w14:textId="77777777" w:rsidR="003614A3" w:rsidRPr="009739B9" w:rsidRDefault="003614A3" w:rsidP="009A084D">
      <w:pPr>
        <w:widowControl w:val="0"/>
        <w:rPr>
          <w:rFonts w:eastAsia="Calibri" w:cs="Times New Roman"/>
          <w:sz w:val="24"/>
          <w:szCs w:val="24"/>
        </w:rPr>
      </w:pPr>
    </w:p>
    <w:p w14:paraId="24D839BA" w14:textId="77777777" w:rsidR="003614A3" w:rsidRPr="009739B9" w:rsidRDefault="003614A3" w:rsidP="009A084D">
      <w:pPr>
        <w:widowControl w:val="0"/>
        <w:rPr>
          <w:rFonts w:eastAsia="Times New Roman" w:cs="Times New Roman"/>
          <w:sz w:val="24"/>
          <w:szCs w:val="24"/>
        </w:rPr>
      </w:pPr>
    </w:p>
    <w:p w14:paraId="162B6A84" w14:textId="77777777" w:rsidR="003614A3" w:rsidRPr="009739B9" w:rsidRDefault="003614A3" w:rsidP="009A084D">
      <w:pPr>
        <w:widowControl w:val="0"/>
        <w:rPr>
          <w:rFonts w:eastAsia="Times New Roman" w:cs="Times New Roman"/>
          <w:color w:val="76923C" w:themeColor="accent3" w:themeShade="BF"/>
          <w:sz w:val="24"/>
          <w:szCs w:val="24"/>
        </w:rPr>
      </w:pPr>
    </w:p>
    <w:p w14:paraId="0B23FD55" w14:textId="6E81F3E7" w:rsidR="00962621" w:rsidRPr="009739B9" w:rsidRDefault="00962621" w:rsidP="009A084D">
      <w:pPr>
        <w:rPr>
          <w:rFonts w:eastAsia="Times New Roman" w:cs="Times New Roman"/>
          <w:sz w:val="20"/>
          <w:szCs w:val="20"/>
          <w:highlight w:val="magenta"/>
          <w:lang w:eastAsia="pl-PL"/>
        </w:rPr>
      </w:pPr>
      <w:bookmarkStart w:id="108" w:name="mip51082603"/>
      <w:bookmarkEnd w:id="108"/>
      <w:r w:rsidRPr="009739B9">
        <w:rPr>
          <w:rFonts w:eastAsia="Times New Roman" w:cs="Times New Roman"/>
          <w:sz w:val="20"/>
          <w:szCs w:val="20"/>
          <w:highlight w:val="magenta"/>
          <w:lang w:eastAsia="pl-PL"/>
        </w:rPr>
        <w:br w:type="page"/>
      </w:r>
    </w:p>
    <w:p w14:paraId="0C1CBA72" w14:textId="48312324" w:rsidR="00962621" w:rsidRPr="009739B9" w:rsidRDefault="00962621" w:rsidP="009A084D">
      <w:pPr>
        <w:widowControl w:val="0"/>
        <w:ind w:left="6381"/>
        <w:jc w:val="right"/>
        <w:rPr>
          <w:rFonts w:eastAsia="Times New Roman" w:cs="Times New Roman"/>
          <w:b/>
          <w:bCs/>
          <w:sz w:val="24"/>
          <w:szCs w:val="24"/>
        </w:rPr>
      </w:pPr>
      <w:r w:rsidRPr="009739B9">
        <w:rPr>
          <w:rFonts w:eastAsia="Times New Roman" w:cs="Times New Roman"/>
          <w:b/>
          <w:bCs/>
          <w:sz w:val="24"/>
          <w:szCs w:val="24"/>
        </w:rPr>
        <w:lastRenderedPageBreak/>
        <w:t xml:space="preserve">ZAŁĄCZNIK NR </w:t>
      </w:r>
      <w:r w:rsidR="00132D0F" w:rsidRPr="009739B9">
        <w:rPr>
          <w:rFonts w:eastAsia="Times New Roman" w:cs="Times New Roman"/>
          <w:b/>
          <w:bCs/>
          <w:sz w:val="24"/>
          <w:szCs w:val="24"/>
        </w:rPr>
        <w:t>3</w:t>
      </w:r>
      <w:r w:rsidRPr="009739B9">
        <w:rPr>
          <w:rFonts w:eastAsia="Times New Roman" w:cs="Times New Roman"/>
          <w:b/>
          <w:bCs/>
          <w:sz w:val="24"/>
          <w:szCs w:val="24"/>
        </w:rPr>
        <w:t xml:space="preserve"> DO UMOWY</w:t>
      </w:r>
    </w:p>
    <w:p w14:paraId="45295D96" w14:textId="77777777" w:rsidR="00962621" w:rsidRPr="009739B9" w:rsidRDefault="00962621" w:rsidP="009A084D">
      <w:pPr>
        <w:widowControl w:val="0"/>
        <w:jc w:val="right"/>
        <w:rPr>
          <w:rFonts w:eastAsia="Calibri" w:cs="Times New Roman"/>
          <w:sz w:val="24"/>
          <w:szCs w:val="24"/>
          <w:lang w:eastAsia="pl-PL"/>
        </w:rPr>
      </w:pPr>
      <w:r w:rsidRPr="009739B9">
        <w:rPr>
          <w:rFonts w:eastAsia="Times New Roman" w:cs="Times New Roman"/>
          <w:sz w:val="24"/>
          <w:szCs w:val="24"/>
        </w:rPr>
        <w:tab/>
      </w:r>
      <w:r w:rsidRPr="009739B9">
        <w:rPr>
          <w:rFonts w:eastAsia="Times New Roman" w:cs="Times New Roman"/>
          <w:b/>
          <w:sz w:val="24"/>
          <w:szCs w:val="24"/>
        </w:rPr>
        <w:t xml:space="preserve">                                                                                                                     CZĘŚĆ A</w:t>
      </w:r>
    </w:p>
    <w:p w14:paraId="5EF829D8" w14:textId="77777777" w:rsidR="00962621" w:rsidRPr="009739B9" w:rsidRDefault="00962621" w:rsidP="009A084D">
      <w:pPr>
        <w:widowControl w:val="0"/>
        <w:jc w:val="center"/>
        <w:rPr>
          <w:rFonts w:eastAsia="Times New Roman" w:cs="Times New Roman"/>
          <w:b/>
          <w:sz w:val="24"/>
          <w:szCs w:val="24"/>
        </w:rPr>
      </w:pPr>
    </w:p>
    <w:p w14:paraId="7512F691" w14:textId="77777777" w:rsidR="002D73D5" w:rsidRPr="009739B9" w:rsidRDefault="002D73D5" w:rsidP="009A084D">
      <w:pPr>
        <w:widowControl w:val="0"/>
        <w:jc w:val="center"/>
        <w:rPr>
          <w:rFonts w:eastAsia="Times New Roman" w:cs="Times New Roman"/>
          <w:b/>
          <w:sz w:val="24"/>
          <w:szCs w:val="24"/>
        </w:rPr>
      </w:pPr>
      <w:r w:rsidRPr="009739B9">
        <w:rPr>
          <w:rFonts w:eastAsia="Times New Roman" w:cs="Times New Roman"/>
          <w:b/>
          <w:sz w:val="24"/>
          <w:szCs w:val="24"/>
        </w:rPr>
        <w:t>Protokół odbioru</w:t>
      </w:r>
    </w:p>
    <w:p w14:paraId="738A1F22" w14:textId="77777777" w:rsidR="002D73D5" w:rsidRPr="009739B9" w:rsidRDefault="002D73D5" w:rsidP="009A084D">
      <w:pPr>
        <w:widowControl w:val="0"/>
        <w:jc w:val="center"/>
        <w:rPr>
          <w:rFonts w:eastAsia="Times New Roman" w:cs="Times New Roman"/>
          <w:b/>
          <w:sz w:val="24"/>
          <w:szCs w:val="24"/>
        </w:rPr>
      </w:pPr>
      <w:r w:rsidRPr="009739B9">
        <w:rPr>
          <w:rFonts w:eastAsia="Times New Roman" w:cs="Times New Roman"/>
          <w:b/>
          <w:sz w:val="24"/>
          <w:szCs w:val="24"/>
        </w:rPr>
        <w:t>Dotyczy umowy nr ............ z dnia ...................</w:t>
      </w:r>
    </w:p>
    <w:p w14:paraId="14D946BA" w14:textId="77777777" w:rsidR="002D73D5" w:rsidRPr="009739B9" w:rsidRDefault="002D73D5" w:rsidP="009A084D">
      <w:pPr>
        <w:widowControl w:val="0"/>
        <w:rPr>
          <w:rFonts w:eastAsia="Times New Roman" w:cs="Times New Roman"/>
          <w:b/>
          <w:sz w:val="24"/>
          <w:szCs w:val="24"/>
        </w:rPr>
      </w:pPr>
    </w:p>
    <w:p w14:paraId="6E7B0C48" w14:textId="77777777" w:rsidR="002D73D5" w:rsidRPr="009739B9" w:rsidRDefault="002D73D5" w:rsidP="009A084D">
      <w:pPr>
        <w:widowControl w:val="0"/>
        <w:rPr>
          <w:rFonts w:eastAsia="Times New Roman" w:cs="Times New Roman"/>
          <w:b/>
          <w:sz w:val="24"/>
          <w:szCs w:val="24"/>
        </w:rPr>
      </w:pPr>
      <w:r w:rsidRPr="009739B9">
        <w:rPr>
          <w:rFonts w:eastAsia="Times New Roman" w:cs="Times New Roman"/>
          <w:b/>
          <w:sz w:val="24"/>
          <w:szCs w:val="24"/>
        </w:rPr>
        <w:t xml:space="preserve">CZĘŚĆ A </w:t>
      </w:r>
    </w:p>
    <w:p w14:paraId="019327A3" w14:textId="77777777" w:rsidR="002D73D5" w:rsidRPr="009739B9" w:rsidRDefault="002D73D5" w:rsidP="009A084D">
      <w:pPr>
        <w:widowControl w:val="0"/>
        <w:jc w:val="center"/>
        <w:rPr>
          <w:rFonts w:eastAsia="Times New Roman" w:cs="Times New Roman"/>
          <w:b/>
          <w:sz w:val="24"/>
          <w:szCs w:val="24"/>
        </w:rPr>
      </w:pPr>
      <w:r w:rsidRPr="009739B9">
        <w:rPr>
          <w:rFonts w:eastAsia="Times New Roman" w:cs="Times New Roman"/>
          <w:b/>
          <w:sz w:val="24"/>
          <w:szCs w:val="24"/>
        </w:rPr>
        <w:t>DOSTAWA I URUCHOMIENIE</w:t>
      </w:r>
    </w:p>
    <w:p w14:paraId="056446E6" w14:textId="77777777" w:rsidR="002D73D5" w:rsidRPr="009739B9" w:rsidRDefault="002D73D5" w:rsidP="009A084D">
      <w:pPr>
        <w:widowControl w:val="0"/>
        <w:rPr>
          <w:rFonts w:eastAsia="Times New Roman" w:cs="Times New Roman"/>
          <w:b/>
          <w:sz w:val="24"/>
          <w:szCs w:val="24"/>
        </w:rPr>
      </w:pPr>
    </w:p>
    <w:p w14:paraId="73009F3F" w14:textId="77777777" w:rsidR="002D73D5" w:rsidRPr="009739B9" w:rsidRDefault="002D73D5" w:rsidP="009A084D">
      <w:pPr>
        <w:widowControl w:val="0"/>
        <w:jc w:val="both"/>
        <w:rPr>
          <w:rFonts w:eastAsia="Times New Roman" w:cs="Times New Roman"/>
          <w:bCs/>
          <w:sz w:val="24"/>
          <w:szCs w:val="24"/>
        </w:rPr>
      </w:pPr>
      <w:r w:rsidRPr="009739B9">
        <w:rPr>
          <w:rFonts w:eastAsia="Times New Roman" w:cs="Times New Roman"/>
          <w:bCs/>
          <w:sz w:val="24"/>
          <w:szCs w:val="24"/>
        </w:rPr>
        <w:t>W dniu ....................... uruchomiono u Zamawiającego, w budynku Szpitala przy al. Focha 33 w Krakowie niżej wymieniony przedmiot umowy wraz z niezbędnym wyposażeniem i oprzyrządowaniem.</w:t>
      </w:r>
    </w:p>
    <w:p w14:paraId="79EA3A56" w14:textId="77777777" w:rsidR="002D73D5" w:rsidRPr="009739B9" w:rsidRDefault="002D73D5" w:rsidP="009A084D">
      <w:pPr>
        <w:widowControl w:val="0"/>
        <w:jc w:val="both"/>
        <w:rPr>
          <w:rFonts w:eastAsia="Times New Roman" w:cs="Times New Roman"/>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2D73D5" w:rsidRPr="009739B9" w14:paraId="31A867C3" w14:textId="77777777" w:rsidTr="002D73D5">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9CCFF56" w14:textId="77777777" w:rsidR="002D73D5" w:rsidRPr="009739B9" w:rsidRDefault="002D73D5" w:rsidP="009A084D">
            <w:pPr>
              <w:widowControl w:val="0"/>
              <w:jc w:val="center"/>
              <w:rPr>
                <w:rFonts w:eastAsia="Times New Roman" w:cs="Times New Roman"/>
                <w:b/>
              </w:rPr>
            </w:pPr>
            <w:r w:rsidRPr="009739B9">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86C5717" w14:textId="77777777" w:rsidR="002D73D5" w:rsidRPr="009739B9" w:rsidRDefault="002D73D5" w:rsidP="009A084D">
            <w:pPr>
              <w:widowControl w:val="0"/>
              <w:jc w:val="center"/>
              <w:rPr>
                <w:rFonts w:eastAsia="Times New Roman" w:cs="Times New Roman"/>
                <w:b/>
              </w:rPr>
            </w:pPr>
            <w:r w:rsidRPr="009739B9">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55E6D2" w14:textId="77777777" w:rsidR="002D73D5" w:rsidRPr="009739B9" w:rsidRDefault="002D73D5" w:rsidP="009A084D">
            <w:pPr>
              <w:widowControl w:val="0"/>
              <w:jc w:val="center"/>
              <w:rPr>
                <w:rFonts w:eastAsia="Times New Roman" w:cs="Times New Roman"/>
                <w:b/>
              </w:rPr>
            </w:pPr>
            <w:r w:rsidRPr="009739B9">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84DB7C" w14:textId="77777777" w:rsidR="002D73D5" w:rsidRPr="009739B9" w:rsidRDefault="002D73D5" w:rsidP="009A084D">
            <w:pPr>
              <w:widowControl w:val="0"/>
              <w:jc w:val="center"/>
              <w:rPr>
                <w:rFonts w:eastAsia="Times New Roman" w:cs="Times New Roman"/>
                <w:b/>
              </w:rPr>
            </w:pPr>
            <w:r w:rsidRPr="009739B9">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E4EBAE" w14:textId="77777777" w:rsidR="002D73D5" w:rsidRPr="009739B9" w:rsidRDefault="002D73D5" w:rsidP="009A084D">
            <w:pPr>
              <w:widowControl w:val="0"/>
              <w:jc w:val="center"/>
              <w:rPr>
                <w:rFonts w:eastAsia="Times New Roman" w:cs="Times New Roman"/>
                <w:b/>
              </w:rPr>
            </w:pPr>
            <w:r w:rsidRPr="009739B9">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5323E90" w14:textId="77777777" w:rsidR="002D73D5" w:rsidRPr="009739B9" w:rsidRDefault="002D73D5" w:rsidP="009A084D">
            <w:pPr>
              <w:widowControl w:val="0"/>
              <w:jc w:val="center"/>
              <w:rPr>
                <w:rFonts w:eastAsia="Times New Roman" w:cs="Times New Roman"/>
                <w:b/>
              </w:rPr>
            </w:pPr>
            <w:r w:rsidRPr="009739B9">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396F7AC" w14:textId="77777777" w:rsidR="002D73D5" w:rsidRPr="009739B9" w:rsidRDefault="002D73D5" w:rsidP="009A084D">
            <w:pPr>
              <w:widowControl w:val="0"/>
              <w:jc w:val="center"/>
              <w:rPr>
                <w:rFonts w:eastAsia="Times New Roman" w:cs="Times New Roman"/>
                <w:b/>
              </w:rPr>
            </w:pPr>
            <w:r w:rsidRPr="009739B9">
              <w:rPr>
                <w:rFonts w:eastAsia="Times New Roman" w:cs="Times New Roman"/>
                <w:b/>
              </w:rPr>
              <w:t>Uwagi dotyczące instalacji</w:t>
            </w:r>
          </w:p>
        </w:tc>
      </w:tr>
      <w:tr w:rsidR="002D73D5" w:rsidRPr="009739B9" w14:paraId="02F44B5E" w14:textId="77777777" w:rsidTr="002D73D5">
        <w:tc>
          <w:tcPr>
            <w:tcW w:w="2293" w:type="dxa"/>
            <w:tcBorders>
              <w:top w:val="single" w:sz="4" w:space="0" w:color="000000"/>
              <w:left w:val="single" w:sz="4" w:space="0" w:color="000000"/>
              <w:bottom w:val="single" w:sz="4" w:space="0" w:color="000000"/>
              <w:right w:val="single" w:sz="4" w:space="0" w:color="000000"/>
            </w:tcBorders>
          </w:tcPr>
          <w:p w14:paraId="24A17B5C" w14:textId="77777777" w:rsidR="002D73D5" w:rsidRPr="009739B9" w:rsidRDefault="002D73D5" w:rsidP="009A084D">
            <w:pPr>
              <w:widowControl w:val="0"/>
              <w:rPr>
                <w:rFonts w:eastAsia="Times New Roman" w:cs="Times New Roman"/>
                <w:b/>
              </w:rPr>
            </w:pPr>
            <w:r w:rsidRPr="009739B9">
              <w:rPr>
                <w:rFonts w:eastAsia="Times New Roman" w:cs="Times New Roman"/>
                <w:b/>
              </w:rPr>
              <w:t>1.</w:t>
            </w:r>
          </w:p>
          <w:p w14:paraId="620631E4" w14:textId="77777777" w:rsidR="002D73D5" w:rsidRPr="009739B9" w:rsidRDefault="002D73D5" w:rsidP="009A084D">
            <w:pPr>
              <w:widowControl w:val="0"/>
              <w:rPr>
                <w:rFonts w:eastAsia="Times New Roman" w:cs="Times New Roman"/>
                <w:b/>
              </w:rPr>
            </w:pPr>
          </w:p>
          <w:p w14:paraId="22B4DDE2" w14:textId="77777777" w:rsidR="002D73D5" w:rsidRPr="009739B9" w:rsidRDefault="002D73D5" w:rsidP="009A084D">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0FB0E9B7" w14:textId="77777777" w:rsidR="002D73D5" w:rsidRPr="009739B9" w:rsidRDefault="002D73D5" w:rsidP="009A084D">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1102D751" w14:textId="77777777" w:rsidR="002D73D5" w:rsidRPr="009739B9" w:rsidRDefault="002D73D5" w:rsidP="009A084D">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350AFCFE" w14:textId="77777777" w:rsidR="002D73D5" w:rsidRPr="009739B9" w:rsidRDefault="002D73D5" w:rsidP="009A084D">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01986974" w14:textId="77777777" w:rsidR="002D73D5" w:rsidRPr="009739B9" w:rsidRDefault="002D73D5" w:rsidP="009A084D">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4F123E10" w14:textId="77777777" w:rsidR="002D73D5" w:rsidRPr="009739B9" w:rsidRDefault="002D73D5" w:rsidP="009A084D">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09E3CB20" w14:textId="77777777" w:rsidR="002D73D5" w:rsidRPr="009739B9" w:rsidRDefault="002D73D5" w:rsidP="009A084D">
            <w:pPr>
              <w:widowControl w:val="0"/>
              <w:rPr>
                <w:rFonts w:eastAsia="Times New Roman" w:cs="Times New Roman"/>
                <w:b/>
              </w:rPr>
            </w:pPr>
          </w:p>
        </w:tc>
      </w:tr>
    </w:tbl>
    <w:p w14:paraId="70FC0639" w14:textId="77777777" w:rsidR="002D73D5" w:rsidRPr="009739B9" w:rsidRDefault="002D73D5" w:rsidP="009A084D">
      <w:pPr>
        <w:widowControl w:val="0"/>
        <w:rPr>
          <w:rFonts w:eastAsia="Times New Roman" w:cs="Times New Roman"/>
        </w:rPr>
      </w:pPr>
    </w:p>
    <w:p w14:paraId="0F87B7F1" w14:textId="77777777" w:rsidR="002D73D5" w:rsidRPr="009739B9" w:rsidRDefault="002D73D5" w:rsidP="009A084D">
      <w:pPr>
        <w:widowControl w:val="0"/>
        <w:rPr>
          <w:rFonts w:eastAsia="Times New Roman" w:cs="Times New Roman"/>
          <w:sz w:val="24"/>
          <w:szCs w:val="24"/>
        </w:rPr>
      </w:pPr>
      <w:r w:rsidRPr="009739B9">
        <w:rPr>
          <w:rFonts w:eastAsia="Times New Roman" w:cs="Times New Roman"/>
          <w:sz w:val="24"/>
          <w:szCs w:val="24"/>
        </w:rPr>
        <w:t>Strony zgodnie stwierdzają:</w:t>
      </w:r>
    </w:p>
    <w:p w14:paraId="64A84D13" w14:textId="77777777" w:rsidR="002D73D5" w:rsidRPr="00507798" w:rsidRDefault="002D73D5" w:rsidP="009A084D">
      <w:pPr>
        <w:widowControl w:val="0"/>
        <w:numPr>
          <w:ilvl w:val="0"/>
          <w:numId w:val="83"/>
        </w:numPr>
        <w:tabs>
          <w:tab w:val="left" w:pos="1992"/>
        </w:tabs>
        <w:contextualSpacing/>
        <w:jc w:val="both"/>
        <w:textAlignment w:val="baseline"/>
        <w:rPr>
          <w:rFonts w:eastAsia="Times New Roman" w:cs="Times New Roman"/>
          <w:sz w:val="24"/>
          <w:szCs w:val="24"/>
        </w:rPr>
      </w:pPr>
      <w:r w:rsidRPr="00507798">
        <w:rPr>
          <w:rFonts w:eastAsia="Times New Roman" w:cs="Times New Roman"/>
          <w:sz w:val="24"/>
          <w:szCs w:val="24"/>
        </w:rPr>
        <w:t>terminowe wywiązanie się Dostawcy z postanowień zawartej z nim umowy: TAK/NIE</w:t>
      </w:r>
    </w:p>
    <w:p w14:paraId="27A1B868" w14:textId="77777777" w:rsidR="002D73D5" w:rsidRPr="00507798" w:rsidRDefault="002D73D5" w:rsidP="009A084D">
      <w:pPr>
        <w:widowControl w:val="0"/>
        <w:numPr>
          <w:ilvl w:val="0"/>
          <w:numId w:val="83"/>
        </w:numPr>
        <w:tabs>
          <w:tab w:val="left" w:pos="1992"/>
        </w:tabs>
        <w:contextualSpacing/>
        <w:jc w:val="both"/>
        <w:textAlignment w:val="baseline"/>
        <w:rPr>
          <w:rFonts w:eastAsia="Times New Roman" w:cs="Times New Roman"/>
          <w:sz w:val="24"/>
          <w:szCs w:val="24"/>
        </w:rPr>
      </w:pPr>
      <w:r w:rsidRPr="00507798">
        <w:rPr>
          <w:rFonts w:eastAsia="Times New Roman" w:cs="Times New Roman"/>
          <w:sz w:val="24"/>
          <w:szCs w:val="24"/>
        </w:rPr>
        <w:t>dokonanie uruchomienia przedmiotu umowy,</w:t>
      </w:r>
    </w:p>
    <w:p w14:paraId="022C33D8" w14:textId="77777777" w:rsidR="002D73D5" w:rsidRPr="00507798" w:rsidRDefault="002D73D5" w:rsidP="009A084D">
      <w:pPr>
        <w:widowControl w:val="0"/>
        <w:numPr>
          <w:ilvl w:val="0"/>
          <w:numId w:val="83"/>
        </w:numPr>
        <w:tabs>
          <w:tab w:val="left" w:pos="1992"/>
        </w:tabs>
        <w:contextualSpacing/>
        <w:jc w:val="both"/>
        <w:textAlignment w:val="baseline"/>
        <w:rPr>
          <w:rFonts w:eastAsia="Times New Roman" w:cs="Times New Roman"/>
          <w:sz w:val="24"/>
          <w:szCs w:val="24"/>
          <w:u w:val="single"/>
        </w:rPr>
      </w:pPr>
      <w:bookmarkStart w:id="109" w:name="_Hlk83381436"/>
      <w:r w:rsidRPr="00507798">
        <w:rPr>
          <w:rFonts w:eastAsia="Times New Roman" w:cs="Times New Roman"/>
          <w:sz w:val="24"/>
          <w:szCs w:val="24"/>
        </w:rPr>
        <w:t xml:space="preserve">dostarczenie kompletnej dokumentacji </w:t>
      </w:r>
      <w:bookmarkEnd w:id="109"/>
      <w:r w:rsidRPr="00507798">
        <w:rPr>
          <w:rFonts w:eastAsia="Calibri" w:cs="Times New Roman"/>
          <w:sz w:val="24"/>
          <w:szCs w:val="24"/>
          <w:lang w:eastAsia="pl-PL"/>
        </w:rPr>
        <w:t>zgodnie z załącznikiem nr 2 do SWZ</w:t>
      </w:r>
    </w:p>
    <w:p w14:paraId="74CD9293" w14:textId="77777777" w:rsidR="002D73D5" w:rsidRPr="009739B9" w:rsidRDefault="002D73D5" w:rsidP="009A084D">
      <w:pPr>
        <w:widowControl w:val="0"/>
        <w:tabs>
          <w:tab w:val="left" w:pos="1992"/>
        </w:tabs>
        <w:ind w:left="360"/>
        <w:contextualSpacing/>
        <w:jc w:val="both"/>
        <w:textAlignment w:val="baseline"/>
        <w:rPr>
          <w:rFonts w:eastAsia="Times New Roman" w:cs="Times New Roman"/>
          <w:sz w:val="24"/>
          <w:szCs w:val="24"/>
          <w:u w:val="single"/>
        </w:rPr>
      </w:pPr>
    </w:p>
    <w:p w14:paraId="0D7CF896" w14:textId="77777777" w:rsidR="002D73D5" w:rsidRPr="009739B9" w:rsidRDefault="002D73D5" w:rsidP="009A084D">
      <w:pPr>
        <w:widowControl w:val="0"/>
        <w:ind w:left="180"/>
        <w:contextualSpacing/>
        <w:rPr>
          <w:rFonts w:eastAsia="Times New Roman" w:cs="Times New Roman"/>
          <w:sz w:val="24"/>
          <w:szCs w:val="24"/>
          <w:lang w:eastAsia="pl-PL"/>
        </w:rPr>
      </w:pPr>
    </w:p>
    <w:p w14:paraId="0E593B2E" w14:textId="77777777" w:rsidR="002D73D5" w:rsidRPr="009739B9" w:rsidRDefault="002D73D5" w:rsidP="009A084D">
      <w:pPr>
        <w:widowControl w:val="0"/>
        <w:ind w:left="180"/>
        <w:contextualSpacing/>
        <w:rPr>
          <w:rFonts w:eastAsia="Times New Roman" w:cs="Times New Roman"/>
          <w:sz w:val="24"/>
          <w:szCs w:val="24"/>
          <w:lang w:eastAsia="pl-PL"/>
        </w:rPr>
      </w:pPr>
      <w:r w:rsidRPr="009739B9">
        <w:rPr>
          <w:rFonts w:eastAsia="Times New Roman" w:cs="Times New Roman"/>
          <w:sz w:val="24"/>
          <w:szCs w:val="24"/>
          <w:lang w:eastAsia="pl-PL"/>
        </w:rPr>
        <w:t>Uwagi: .................................................................................................................................</w:t>
      </w:r>
    </w:p>
    <w:p w14:paraId="10401F64" w14:textId="77777777" w:rsidR="002D73D5" w:rsidRPr="009739B9" w:rsidRDefault="002D73D5" w:rsidP="009A084D">
      <w:pPr>
        <w:widowControl w:val="0"/>
        <w:ind w:left="180"/>
        <w:rPr>
          <w:rFonts w:eastAsia="Times New Roman" w:cs="Times New Roman"/>
          <w:sz w:val="24"/>
          <w:szCs w:val="24"/>
          <w:u w:val="single"/>
        </w:rPr>
      </w:pPr>
    </w:p>
    <w:p w14:paraId="07010457" w14:textId="77777777" w:rsidR="002D73D5" w:rsidRPr="009739B9" w:rsidRDefault="002D73D5" w:rsidP="009A084D">
      <w:pPr>
        <w:widowControl w:val="0"/>
        <w:ind w:left="180"/>
        <w:rPr>
          <w:rFonts w:eastAsia="Times New Roman" w:cs="Times New Roman"/>
          <w:sz w:val="24"/>
          <w:szCs w:val="24"/>
          <w:u w:val="single"/>
        </w:rPr>
      </w:pPr>
    </w:p>
    <w:p w14:paraId="4D103C3F" w14:textId="77777777" w:rsidR="002D73D5" w:rsidRPr="009739B9" w:rsidRDefault="002D73D5" w:rsidP="009A084D">
      <w:pPr>
        <w:widowControl w:val="0"/>
        <w:ind w:left="180"/>
        <w:rPr>
          <w:rFonts w:eastAsia="Times New Roman" w:cs="Times New Roman"/>
          <w:sz w:val="24"/>
          <w:szCs w:val="24"/>
          <w:u w:val="single"/>
        </w:rPr>
      </w:pPr>
    </w:p>
    <w:p w14:paraId="02E41109" w14:textId="15E830F6" w:rsidR="002D73D5" w:rsidRPr="009739B9" w:rsidRDefault="002D73D5" w:rsidP="009A084D">
      <w:pPr>
        <w:widowControl w:val="0"/>
        <w:ind w:firstLine="180"/>
        <w:rPr>
          <w:rFonts w:eastAsia="Times New Roman" w:cs="Times New Roman"/>
          <w:sz w:val="24"/>
          <w:szCs w:val="24"/>
        </w:rPr>
      </w:pPr>
      <w:r w:rsidRPr="009739B9">
        <w:rPr>
          <w:rFonts w:eastAsia="Times New Roman" w:cs="Times New Roman"/>
          <w:sz w:val="24"/>
          <w:szCs w:val="24"/>
        </w:rPr>
        <w:t>Kraków, dn. …………………</w:t>
      </w:r>
      <w:r w:rsidR="00507798" w:rsidRPr="009739B9">
        <w:rPr>
          <w:rFonts w:eastAsia="Times New Roman" w:cs="Times New Roman"/>
          <w:sz w:val="24"/>
          <w:szCs w:val="24"/>
        </w:rPr>
        <w:t>……</w:t>
      </w:r>
      <w:r w:rsidRPr="009739B9">
        <w:rPr>
          <w:rFonts w:eastAsia="Times New Roman" w:cs="Times New Roman"/>
          <w:sz w:val="24"/>
          <w:szCs w:val="24"/>
        </w:rPr>
        <w:t>.</w:t>
      </w:r>
    </w:p>
    <w:p w14:paraId="026E3913" w14:textId="77777777" w:rsidR="002D73D5" w:rsidRPr="009739B9" w:rsidRDefault="002D73D5" w:rsidP="009A084D">
      <w:pPr>
        <w:widowControl w:val="0"/>
        <w:rPr>
          <w:rFonts w:eastAsia="Times New Roman" w:cs="Times New Roman"/>
          <w:sz w:val="24"/>
          <w:szCs w:val="24"/>
          <w:u w:val="single"/>
        </w:rPr>
      </w:pPr>
    </w:p>
    <w:p w14:paraId="59904739" w14:textId="77777777" w:rsidR="002D73D5" w:rsidRPr="009739B9" w:rsidRDefault="002D73D5" w:rsidP="009A084D">
      <w:pPr>
        <w:widowControl w:val="0"/>
        <w:jc w:val="center"/>
        <w:rPr>
          <w:rFonts w:eastAsia="Times New Roman" w:cs="Times New Roman"/>
          <w:sz w:val="24"/>
          <w:szCs w:val="24"/>
          <w:u w:val="single"/>
        </w:rPr>
      </w:pPr>
    </w:p>
    <w:p w14:paraId="0F0944D3" w14:textId="77777777" w:rsidR="002D73D5" w:rsidRPr="009739B9" w:rsidRDefault="002D73D5" w:rsidP="009A084D">
      <w:pPr>
        <w:widowControl w:val="0"/>
        <w:jc w:val="center"/>
        <w:rPr>
          <w:rFonts w:eastAsia="Times New Roman" w:cs="Times New Roman"/>
          <w:sz w:val="24"/>
          <w:szCs w:val="24"/>
          <w:u w:val="single"/>
        </w:rPr>
      </w:pPr>
      <w:r w:rsidRPr="009739B9">
        <w:rPr>
          <w:rFonts w:eastAsia="Times New Roman" w:cs="Times New Roman"/>
          <w:sz w:val="24"/>
          <w:szCs w:val="24"/>
          <w:u w:val="single"/>
        </w:rPr>
        <w:t>Podpisy osób upoważnionych</w:t>
      </w:r>
    </w:p>
    <w:p w14:paraId="71A20CCB" w14:textId="77777777" w:rsidR="002D73D5" w:rsidRPr="009739B9" w:rsidRDefault="002D73D5" w:rsidP="009A084D">
      <w:pPr>
        <w:widowControl w:val="0"/>
        <w:ind w:left="708" w:firstLine="708"/>
        <w:rPr>
          <w:rFonts w:eastAsia="Times New Roman" w:cs="Times New Roman"/>
          <w:sz w:val="24"/>
          <w:szCs w:val="24"/>
        </w:rPr>
      </w:pPr>
      <w:r w:rsidRPr="009739B9">
        <w:rPr>
          <w:rFonts w:eastAsia="Times New Roman" w:cs="Times New Roman"/>
          <w:sz w:val="24"/>
          <w:szCs w:val="24"/>
        </w:rPr>
        <w:t>DOSTAWCA</w:t>
      </w:r>
      <w:r w:rsidRPr="009739B9">
        <w:rPr>
          <w:rFonts w:eastAsia="Times New Roman" w:cs="Times New Roman"/>
          <w:sz w:val="24"/>
          <w:szCs w:val="24"/>
        </w:rPr>
        <w:tab/>
      </w:r>
      <w:r w:rsidRPr="009739B9">
        <w:rPr>
          <w:rFonts w:eastAsia="Times New Roman" w:cs="Times New Roman"/>
          <w:sz w:val="24"/>
          <w:szCs w:val="24"/>
        </w:rPr>
        <w:tab/>
      </w:r>
      <w:r w:rsidRPr="009739B9">
        <w:rPr>
          <w:rFonts w:eastAsia="Times New Roman" w:cs="Times New Roman"/>
          <w:sz w:val="24"/>
          <w:szCs w:val="24"/>
        </w:rPr>
        <w:tab/>
      </w:r>
      <w:r w:rsidRPr="009739B9">
        <w:rPr>
          <w:rFonts w:eastAsia="Times New Roman" w:cs="Times New Roman"/>
          <w:sz w:val="24"/>
          <w:szCs w:val="24"/>
        </w:rPr>
        <w:tab/>
      </w:r>
      <w:r w:rsidRPr="009739B9">
        <w:rPr>
          <w:rFonts w:eastAsia="Times New Roman" w:cs="Times New Roman"/>
          <w:sz w:val="24"/>
          <w:szCs w:val="24"/>
        </w:rPr>
        <w:tab/>
      </w:r>
      <w:r w:rsidRPr="009739B9">
        <w:rPr>
          <w:rFonts w:eastAsia="Times New Roman" w:cs="Times New Roman"/>
          <w:sz w:val="24"/>
          <w:szCs w:val="24"/>
        </w:rPr>
        <w:tab/>
        <w:t>ZAMAWIAJĄCY</w:t>
      </w:r>
    </w:p>
    <w:p w14:paraId="70D1C626" w14:textId="77777777" w:rsidR="002D73D5" w:rsidRPr="009739B9" w:rsidRDefault="002D73D5" w:rsidP="009A084D">
      <w:pPr>
        <w:widowControl w:val="0"/>
        <w:rPr>
          <w:rFonts w:eastAsia="Times New Roman" w:cs="Times New Roman"/>
        </w:rPr>
      </w:pPr>
    </w:p>
    <w:tbl>
      <w:tblPr>
        <w:tblW w:w="9210" w:type="dxa"/>
        <w:jc w:val="center"/>
        <w:tblLayout w:type="fixed"/>
        <w:tblLook w:val="04A0" w:firstRow="1" w:lastRow="0" w:firstColumn="1" w:lastColumn="0" w:noHBand="0" w:noVBand="1"/>
      </w:tblPr>
      <w:tblGrid>
        <w:gridCol w:w="4605"/>
        <w:gridCol w:w="4605"/>
      </w:tblGrid>
      <w:tr w:rsidR="002D73D5" w:rsidRPr="009739B9" w14:paraId="16D2B226" w14:textId="77777777" w:rsidTr="002D73D5">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3AAB8A21" w14:textId="77777777" w:rsidR="002D73D5" w:rsidRPr="009739B9" w:rsidRDefault="002D73D5" w:rsidP="009A084D">
            <w:pPr>
              <w:widowControl w:val="0"/>
              <w:snapToGrid w:val="0"/>
              <w:rPr>
                <w:rFonts w:eastAsia="Times New Roman" w:cs="Times New Roman"/>
                <w:sz w:val="20"/>
                <w:szCs w:val="20"/>
              </w:rPr>
            </w:pPr>
          </w:p>
          <w:p w14:paraId="61DEE43C"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3EE6C03E"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Imię i nazwisko</w:t>
            </w:r>
          </w:p>
          <w:p w14:paraId="3569DA53" w14:textId="77777777" w:rsidR="002D73D5" w:rsidRPr="009739B9" w:rsidRDefault="002D73D5" w:rsidP="009A084D">
            <w:pPr>
              <w:widowControl w:val="0"/>
              <w:rPr>
                <w:rFonts w:eastAsia="Times New Roman" w:cs="Times New Roman"/>
                <w:sz w:val="20"/>
                <w:szCs w:val="20"/>
              </w:rPr>
            </w:pPr>
          </w:p>
          <w:p w14:paraId="38E966CA"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6D19158B"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Stanowisko</w:t>
            </w:r>
          </w:p>
          <w:p w14:paraId="765C5E3E" w14:textId="77777777" w:rsidR="002D73D5" w:rsidRPr="009739B9" w:rsidRDefault="002D73D5" w:rsidP="009A084D">
            <w:pPr>
              <w:widowControl w:val="0"/>
              <w:rPr>
                <w:rFonts w:eastAsia="Times New Roman" w:cs="Times New Roman"/>
                <w:sz w:val="20"/>
                <w:szCs w:val="20"/>
              </w:rPr>
            </w:pPr>
          </w:p>
          <w:p w14:paraId="50986E54" w14:textId="77777777" w:rsidR="002D73D5" w:rsidRPr="009739B9" w:rsidRDefault="002D73D5" w:rsidP="009A084D">
            <w:pPr>
              <w:widowControl w:val="0"/>
              <w:rPr>
                <w:rFonts w:eastAsia="Times New Roman" w:cs="Times New Roman"/>
                <w:sz w:val="20"/>
                <w:szCs w:val="20"/>
              </w:rPr>
            </w:pPr>
          </w:p>
          <w:p w14:paraId="02CD6576" w14:textId="77777777" w:rsidR="002D73D5" w:rsidRPr="009739B9" w:rsidRDefault="002D73D5" w:rsidP="009A084D">
            <w:pPr>
              <w:widowControl w:val="0"/>
              <w:rPr>
                <w:rFonts w:eastAsia="Times New Roman" w:cs="Times New Roman"/>
                <w:sz w:val="20"/>
                <w:szCs w:val="20"/>
              </w:rPr>
            </w:pPr>
          </w:p>
          <w:p w14:paraId="1CBA0449" w14:textId="77777777" w:rsidR="002D73D5" w:rsidRPr="009739B9" w:rsidRDefault="002D73D5" w:rsidP="009A084D">
            <w:pPr>
              <w:widowControl w:val="0"/>
              <w:rPr>
                <w:rFonts w:eastAsia="Times New Roman" w:cs="Times New Roman"/>
                <w:sz w:val="20"/>
                <w:szCs w:val="20"/>
              </w:rPr>
            </w:pPr>
          </w:p>
          <w:p w14:paraId="274322A4" w14:textId="77777777" w:rsidR="002D73D5" w:rsidRPr="009739B9" w:rsidRDefault="002D73D5" w:rsidP="009A084D">
            <w:pPr>
              <w:widowControl w:val="0"/>
              <w:rPr>
                <w:rFonts w:eastAsia="Times New Roman" w:cs="Times New Roman"/>
                <w:sz w:val="20"/>
                <w:szCs w:val="20"/>
              </w:rPr>
            </w:pPr>
          </w:p>
          <w:p w14:paraId="5594A7F2"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42FBDBDC"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532E64CE" w14:textId="77777777" w:rsidR="002D73D5" w:rsidRPr="009739B9" w:rsidRDefault="002D73D5" w:rsidP="009A084D">
            <w:pPr>
              <w:widowControl w:val="0"/>
              <w:snapToGrid w:val="0"/>
              <w:jc w:val="center"/>
              <w:rPr>
                <w:rFonts w:eastAsia="Times New Roman" w:cs="Times New Roman"/>
                <w:sz w:val="20"/>
                <w:szCs w:val="20"/>
              </w:rPr>
            </w:pPr>
          </w:p>
          <w:p w14:paraId="35DE2387"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2605D314"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Imię i nazwisko</w:t>
            </w:r>
          </w:p>
          <w:p w14:paraId="487F625C" w14:textId="77777777" w:rsidR="002D73D5" w:rsidRPr="009739B9" w:rsidRDefault="002D73D5" w:rsidP="009A084D">
            <w:pPr>
              <w:widowControl w:val="0"/>
              <w:rPr>
                <w:rFonts w:eastAsia="Times New Roman" w:cs="Times New Roman"/>
                <w:sz w:val="20"/>
                <w:szCs w:val="20"/>
              </w:rPr>
            </w:pPr>
          </w:p>
          <w:p w14:paraId="59ED30D2"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7B76DA7A"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Stanowisko</w:t>
            </w:r>
          </w:p>
          <w:p w14:paraId="19A873A2" w14:textId="77777777" w:rsidR="002D73D5" w:rsidRPr="009739B9" w:rsidRDefault="002D73D5" w:rsidP="009A084D">
            <w:pPr>
              <w:widowControl w:val="0"/>
              <w:rPr>
                <w:rFonts w:eastAsia="Times New Roman" w:cs="Times New Roman"/>
                <w:sz w:val="20"/>
                <w:szCs w:val="20"/>
              </w:rPr>
            </w:pPr>
          </w:p>
          <w:p w14:paraId="6E68C452" w14:textId="77777777" w:rsidR="002D73D5" w:rsidRPr="009739B9" w:rsidRDefault="002D73D5" w:rsidP="009A084D">
            <w:pPr>
              <w:widowControl w:val="0"/>
              <w:rPr>
                <w:rFonts w:eastAsia="Times New Roman" w:cs="Times New Roman"/>
                <w:sz w:val="20"/>
                <w:szCs w:val="20"/>
              </w:rPr>
            </w:pPr>
          </w:p>
          <w:p w14:paraId="44408004" w14:textId="77777777" w:rsidR="002D73D5" w:rsidRPr="009739B9" w:rsidRDefault="002D73D5" w:rsidP="009A084D">
            <w:pPr>
              <w:widowControl w:val="0"/>
              <w:rPr>
                <w:rFonts w:eastAsia="Times New Roman" w:cs="Times New Roman"/>
                <w:sz w:val="20"/>
                <w:szCs w:val="20"/>
              </w:rPr>
            </w:pPr>
          </w:p>
          <w:p w14:paraId="797BE79A" w14:textId="77777777" w:rsidR="002D73D5" w:rsidRPr="009739B9" w:rsidRDefault="002D73D5" w:rsidP="009A084D">
            <w:pPr>
              <w:widowControl w:val="0"/>
              <w:rPr>
                <w:rFonts w:eastAsia="Times New Roman" w:cs="Times New Roman"/>
                <w:sz w:val="20"/>
                <w:szCs w:val="20"/>
              </w:rPr>
            </w:pPr>
          </w:p>
          <w:p w14:paraId="2170EA18" w14:textId="77777777" w:rsidR="002D73D5" w:rsidRPr="009739B9" w:rsidRDefault="002D73D5" w:rsidP="009A084D">
            <w:pPr>
              <w:widowControl w:val="0"/>
              <w:rPr>
                <w:rFonts w:eastAsia="Times New Roman" w:cs="Times New Roman"/>
                <w:sz w:val="20"/>
                <w:szCs w:val="20"/>
              </w:rPr>
            </w:pPr>
          </w:p>
          <w:p w14:paraId="03D16AF9"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1401742E"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Podpis i pieczątka</w:t>
            </w:r>
          </w:p>
        </w:tc>
      </w:tr>
    </w:tbl>
    <w:p w14:paraId="2C092071" w14:textId="77777777" w:rsidR="002D73D5" w:rsidRPr="009739B9" w:rsidRDefault="002D73D5" w:rsidP="009A084D">
      <w:pPr>
        <w:widowControl w:val="0"/>
        <w:rPr>
          <w:rFonts w:eastAsia="Times New Roman" w:cs="Times New Roman"/>
          <w:b/>
          <w:bCs/>
        </w:rPr>
      </w:pPr>
      <w:r w:rsidRPr="009739B9">
        <w:rPr>
          <w:rFonts w:eastAsia="Calibri" w:cs="Times New Roman"/>
          <w:lang w:eastAsia="pl-PL"/>
        </w:rPr>
        <w:br w:type="page"/>
      </w:r>
    </w:p>
    <w:p w14:paraId="752E5136" w14:textId="77777777" w:rsidR="002D73D5" w:rsidRPr="009739B9" w:rsidRDefault="002D73D5" w:rsidP="009A084D">
      <w:pPr>
        <w:widowControl w:val="0"/>
        <w:jc w:val="right"/>
        <w:rPr>
          <w:rFonts w:eastAsia="Times New Roman" w:cs="Times New Roman"/>
          <w:b/>
          <w:sz w:val="24"/>
          <w:szCs w:val="24"/>
        </w:rPr>
      </w:pPr>
      <w:r w:rsidRPr="009739B9">
        <w:rPr>
          <w:rFonts w:eastAsia="Times New Roman" w:cs="Times New Roman"/>
          <w:b/>
          <w:sz w:val="24"/>
          <w:szCs w:val="24"/>
        </w:rPr>
        <w:lastRenderedPageBreak/>
        <w:t xml:space="preserve">CZĘŚĆ B </w:t>
      </w:r>
    </w:p>
    <w:p w14:paraId="0CEE6D5F" w14:textId="77777777" w:rsidR="002D73D5" w:rsidRPr="009739B9" w:rsidRDefault="002D73D5" w:rsidP="009A084D">
      <w:pPr>
        <w:widowControl w:val="0"/>
        <w:jc w:val="right"/>
        <w:rPr>
          <w:rFonts w:eastAsia="Times New Roman" w:cs="Times New Roman"/>
          <w:b/>
          <w:sz w:val="24"/>
          <w:szCs w:val="24"/>
        </w:rPr>
      </w:pPr>
    </w:p>
    <w:p w14:paraId="31E68697" w14:textId="77777777" w:rsidR="002D73D5" w:rsidRPr="009739B9" w:rsidRDefault="002D73D5" w:rsidP="009A084D">
      <w:pPr>
        <w:widowControl w:val="0"/>
        <w:jc w:val="center"/>
        <w:rPr>
          <w:rFonts w:eastAsia="Times New Roman" w:cs="Times New Roman"/>
          <w:b/>
          <w:sz w:val="24"/>
          <w:szCs w:val="24"/>
        </w:rPr>
      </w:pPr>
      <w:bookmarkStart w:id="110" w:name="_Hlk137794696"/>
      <w:r w:rsidRPr="009739B9">
        <w:rPr>
          <w:rFonts w:eastAsia="Times New Roman" w:cs="Times New Roman"/>
          <w:b/>
          <w:sz w:val="24"/>
          <w:szCs w:val="24"/>
        </w:rPr>
        <w:t>PROTOKÓŁ ZE SZKOLENIA PERSONELU</w:t>
      </w:r>
    </w:p>
    <w:p w14:paraId="73C627B8" w14:textId="77777777" w:rsidR="002D73D5" w:rsidRPr="009739B9" w:rsidRDefault="002D73D5" w:rsidP="009A084D">
      <w:pPr>
        <w:widowControl w:val="0"/>
        <w:jc w:val="both"/>
        <w:rPr>
          <w:rFonts w:eastAsia="Times New Roman" w:cs="Times New Roman"/>
          <w:sz w:val="24"/>
          <w:szCs w:val="24"/>
        </w:rPr>
      </w:pPr>
    </w:p>
    <w:p w14:paraId="13EEA805" w14:textId="77777777" w:rsidR="002D73D5" w:rsidRPr="009739B9" w:rsidRDefault="002D73D5" w:rsidP="009A084D">
      <w:pPr>
        <w:widowControl w:val="0"/>
        <w:jc w:val="both"/>
        <w:rPr>
          <w:rFonts w:eastAsia="Times New Roman" w:cs="Times New Roman"/>
          <w:i/>
          <w:iCs/>
          <w:sz w:val="24"/>
          <w:szCs w:val="24"/>
        </w:rPr>
      </w:pPr>
      <w:bookmarkStart w:id="111" w:name="_Hlk83882218"/>
      <w:r w:rsidRPr="009739B9">
        <w:rPr>
          <w:rFonts w:eastAsia="Times New Roman" w:cs="Times New Roman"/>
          <w:i/>
          <w:iCs/>
          <w:sz w:val="24"/>
          <w:szCs w:val="24"/>
        </w:rPr>
        <w:t>Uwaga – protokół ze szkolenia należy sporządzić do każdego szkolenia osobno</w:t>
      </w:r>
    </w:p>
    <w:bookmarkEnd w:id="111"/>
    <w:p w14:paraId="45B08A21" w14:textId="77777777" w:rsidR="002D73D5" w:rsidRPr="009739B9" w:rsidRDefault="002D73D5" w:rsidP="009A084D">
      <w:pPr>
        <w:widowControl w:val="0"/>
        <w:jc w:val="both"/>
        <w:rPr>
          <w:rFonts w:eastAsia="Times New Roman" w:cs="Times New Roman"/>
          <w:sz w:val="24"/>
          <w:szCs w:val="24"/>
          <w:lang w:eastAsia="pl-PL"/>
        </w:rPr>
      </w:pPr>
    </w:p>
    <w:p w14:paraId="20AFE450" w14:textId="77777777" w:rsidR="002D73D5" w:rsidRPr="009739B9" w:rsidRDefault="002D73D5" w:rsidP="009A084D">
      <w:pPr>
        <w:widowControl w:val="0"/>
        <w:jc w:val="both"/>
        <w:rPr>
          <w:rFonts w:eastAsia="Times New Roman" w:cs="Times New Roman"/>
          <w:sz w:val="24"/>
          <w:szCs w:val="24"/>
          <w:lang w:eastAsia="pl-PL"/>
        </w:rPr>
      </w:pPr>
      <w:r w:rsidRPr="009739B9">
        <w:rPr>
          <w:rFonts w:eastAsia="Times New Roman" w:cs="Times New Roman"/>
          <w:sz w:val="24"/>
          <w:szCs w:val="24"/>
          <w:lang w:eastAsia="pl-PL"/>
        </w:rPr>
        <w:t xml:space="preserve">Dostawca dokonał szkolenia personelu w zakresie </w:t>
      </w:r>
      <w:r w:rsidRPr="009739B9">
        <w:rPr>
          <w:rFonts w:eastAsia="Calibri" w:cs="Times New Roman"/>
          <w:sz w:val="24"/>
          <w:szCs w:val="24"/>
          <w:lang w:eastAsia="pl-PL"/>
        </w:rPr>
        <w:t>poprawnej i bezpiecznej eksploatacji przedmiotu umowy</w:t>
      </w:r>
      <w:r w:rsidRPr="009739B9">
        <w:rPr>
          <w:rFonts w:eastAsia="Times New Roman" w:cs="Times New Roman"/>
          <w:sz w:val="24"/>
          <w:szCs w:val="24"/>
          <w:lang w:eastAsia="pl-PL"/>
        </w:rPr>
        <w:t xml:space="preserve"> opisanego w protokole odbioru w części A – Dostawa i uruchomienie</w:t>
      </w:r>
    </w:p>
    <w:p w14:paraId="16D6A01D" w14:textId="77777777" w:rsidR="002D73D5" w:rsidRPr="00507798" w:rsidRDefault="002D73D5" w:rsidP="009A084D">
      <w:pPr>
        <w:widowControl w:val="0"/>
        <w:jc w:val="both"/>
        <w:rPr>
          <w:rFonts w:eastAsia="Times New Roman" w:cs="Times New Roman"/>
          <w:sz w:val="24"/>
          <w:szCs w:val="24"/>
          <w:lang w:eastAsia="pl-PL"/>
        </w:rPr>
      </w:pPr>
    </w:p>
    <w:p w14:paraId="42C94436" w14:textId="77777777" w:rsidR="002D73D5" w:rsidRPr="00507798" w:rsidRDefault="002D73D5" w:rsidP="009A084D">
      <w:pPr>
        <w:widowControl w:val="0"/>
        <w:jc w:val="both"/>
        <w:rPr>
          <w:rFonts w:eastAsia="Calibri" w:cs="Times New Roman"/>
          <w:sz w:val="24"/>
          <w:szCs w:val="24"/>
          <w:lang w:eastAsia="pl-PL"/>
        </w:rPr>
      </w:pPr>
      <w:r w:rsidRPr="00507798">
        <w:rPr>
          <w:rFonts w:eastAsia="Calibri" w:cs="Times New Roman"/>
          <w:sz w:val="24"/>
          <w:szCs w:val="24"/>
        </w:rPr>
        <w:t xml:space="preserve">Szkolenie </w:t>
      </w:r>
      <w:r w:rsidRPr="00507798">
        <w:rPr>
          <w:rFonts w:eastAsia="Times New Roman" w:cs="Times New Roman"/>
          <w:sz w:val="24"/>
          <w:szCs w:val="24"/>
          <w:lang w:eastAsia="pl-PL"/>
        </w:rPr>
        <w:t xml:space="preserve">dla personelu technicznego </w:t>
      </w:r>
      <w:r w:rsidRPr="00507798">
        <w:rPr>
          <w:rFonts w:eastAsia="Calibri" w:cs="Times New Roman"/>
          <w:sz w:val="24"/>
          <w:szCs w:val="24"/>
          <w:lang w:eastAsia="pl-PL"/>
        </w:rPr>
        <w:t>i informatyków, zgodnie z załącznikiem nr 2 do SWZ,</w:t>
      </w:r>
      <w:r w:rsidRPr="00507798">
        <w:rPr>
          <w:rFonts w:eastAsia="Times New Roman" w:cs="Times New Roman"/>
          <w:sz w:val="24"/>
          <w:szCs w:val="24"/>
          <w:lang w:eastAsia="pl-PL"/>
        </w:rPr>
        <w:t xml:space="preserve"> w zakresie </w:t>
      </w:r>
    </w:p>
    <w:p w14:paraId="3E4AB6FD" w14:textId="77777777" w:rsidR="002D73D5" w:rsidRPr="00507798" w:rsidRDefault="002D73D5" w:rsidP="009A084D">
      <w:pPr>
        <w:widowControl w:val="0"/>
        <w:jc w:val="both"/>
        <w:rPr>
          <w:rFonts w:eastAsia="Calibri" w:cs="Times New Roman"/>
          <w:sz w:val="24"/>
          <w:szCs w:val="24"/>
          <w:lang w:eastAsia="pl-PL"/>
        </w:rPr>
      </w:pPr>
      <w:r w:rsidRPr="00507798">
        <w:rPr>
          <w:rFonts w:eastAsia="Calibri" w:cs="Times New Roman"/>
          <w:sz w:val="24"/>
          <w:szCs w:val="24"/>
          <w:lang w:eastAsia="pl-PL"/>
        </w:rPr>
        <w:t xml:space="preserve"> zakresie podstawowej obsługi, eksploatacji, konserwacji</w:t>
      </w:r>
    </w:p>
    <w:p w14:paraId="535AECEA" w14:textId="77777777" w:rsidR="002D73D5" w:rsidRPr="009739B9" w:rsidRDefault="002D73D5" w:rsidP="009A084D">
      <w:pPr>
        <w:widowControl w:val="0"/>
        <w:jc w:val="both"/>
        <w:rPr>
          <w:rFonts w:eastAsia="Calibri" w:cs="Times New Roman"/>
          <w:sz w:val="24"/>
          <w:szCs w:val="24"/>
          <w:lang w:eastAsia="pl-PL"/>
        </w:rPr>
      </w:pPr>
    </w:p>
    <w:bookmarkEnd w:id="110"/>
    <w:p w14:paraId="623FA127" w14:textId="77777777" w:rsidR="002D73D5" w:rsidRPr="009739B9" w:rsidRDefault="002D73D5" w:rsidP="009A084D">
      <w:pPr>
        <w:widowControl w:val="0"/>
        <w:jc w:val="both"/>
        <w:rPr>
          <w:rFonts w:eastAsia="Calibri" w:cs="Times New Roman"/>
          <w:sz w:val="24"/>
          <w:szCs w:val="24"/>
          <w:lang w:eastAsia="pl-PL"/>
        </w:rPr>
      </w:pPr>
      <w:r w:rsidRPr="009739B9">
        <w:rPr>
          <w:rFonts w:eastAsia="Calibri" w:cs="Times New Roman"/>
          <w:sz w:val="24"/>
          <w:szCs w:val="24"/>
          <w:lang w:eastAsia="pl-PL"/>
        </w:rPr>
        <w:t>Szkolenia muszą odbywać się w języku polskim.</w:t>
      </w:r>
    </w:p>
    <w:p w14:paraId="3E162E55" w14:textId="77777777" w:rsidR="002D73D5" w:rsidRPr="009739B9" w:rsidRDefault="002D73D5" w:rsidP="009A084D">
      <w:pPr>
        <w:widowControl w:val="0"/>
        <w:jc w:val="both"/>
        <w:rPr>
          <w:rFonts w:eastAsia="Times New Roman" w:cs="Times New Roman"/>
          <w:sz w:val="24"/>
          <w:szCs w:val="24"/>
        </w:rPr>
      </w:pPr>
    </w:p>
    <w:p w14:paraId="73FC528F" w14:textId="77777777" w:rsidR="002D73D5" w:rsidRPr="009739B9" w:rsidRDefault="002D73D5" w:rsidP="009A084D">
      <w:pPr>
        <w:widowControl w:val="0"/>
        <w:jc w:val="both"/>
        <w:rPr>
          <w:rFonts w:eastAsia="Times New Roman" w:cs="Times New Roman"/>
          <w:sz w:val="24"/>
          <w:szCs w:val="24"/>
        </w:rPr>
      </w:pPr>
      <w:r w:rsidRPr="009739B9">
        <w:rPr>
          <w:rFonts w:eastAsia="Times New Roman" w:cs="Times New Roman"/>
          <w:sz w:val="24"/>
          <w:szCs w:val="24"/>
        </w:rPr>
        <w:t>Osoba szkoląca .............................................................. – podpis .................................</w:t>
      </w:r>
    </w:p>
    <w:p w14:paraId="31F8366E" w14:textId="77777777" w:rsidR="002D73D5" w:rsidRPr="009739B9" w:rsidRDefault="002D73D5" w:rsidP="009A084D">
      <w:pPr>
        <w:widowControl w:val="0"/>
        <w:jc w:val="both"/>
        <w:rPr>
          <w:rFonts w:eastAsia="Times New Roman" w:cs="Times New Roman"/>
          <w:sz w:val="24"/>
          <w:szCs w:val="24"/>
        </w:rPr>
      </w:pPr>
    </w:p>
    <w:p w14:paraId="1A4CE4D1" w14:textId="77777777" w:rsidR="002D73D5" w:rsidRPr="009739B9" w:rsidRDefault="002D73D5" w:rsidP="009A084D">
      <w:pPr>
        <w:widowControl w:val="0"/>
        <w:jc w:val="both"/>
        <w:rPr>
          <w:rFonts w:eastAsia="Times New Roman" w:cs="Times New Roman"/>
          <w:sz w:val="24"/>
          <w:szCs w:val="24"/>
        </w:rPr>
      </w:pPr>
      <w:r w:rsidRPr="009739B9">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2D73D5" w:rsidRPr="009739B9" w14:paraId="79B69242" w14:textId="77777777" w:rsidTr="002D73D5">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2F2EB03" w14:textId="77777777" w:rsidR="002D73D5" w:rsidRPr="009739B9" w:rsidRDefault="002D73D5" w:rsidP="009A084D">
            <w:pPr>
              <w:widowControl w:val="0"/>
              <w:jc w:val="center"/>
              <w:rPr>
                <w:rFonts w:eastAsia="Times New Roman" w:cs="Times New Roman"/>
                <w:b/>
              </w:rPr>
            </w:pPr>
            <w:r w:rsidRPr="009739B9">
              <w:rPr>
                <w:rFonts w:eastAsia="Times New Roman" w:cs="Times New Roman"/>
                <w:b/>
              </w:rPr>
              <w:t>L.p.</w:t>
            </w:r>
          </w:p>
        </w:tc>
        <w:tc>
          <w:tcPr>
            <w:tcW w:w="609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C2E97B4" w14:textId="77777777" w:rsidR="002D73D5" w:rsidRPr="009739B9" w:rsidRDefault="002D73D5" w:rsidP="009A084D">
            <w:pPr>
              <w:widowControl w:val="0"/>
              <w:jc w:val="center"/>
              <w:rPr>
                <w:rFonts w:eastAsia="Times New Roman" w:cs="Times New Roman"/>
                <w:b/>
              </w:rPr>
            </w:pPr>
            <w:r w:rsidRPr="009739B9">
              <w:rPr>
                <w:rFonts w:eastAsia="Times New Roman" w:cs="Times New Roman"/>
                <w:b/>
              </w:rPr>
              <w:t>Imię i nazwisko</w:t>
            </w:r>
          </w:p>
        </w:tc>
        <w:tc>
          <w:tcPr>
            <w:tcW w:w="33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27E7E0C" w14:textId="77777777" w:rsidR="002D73D5" w:rsidRPr="009739B9" w:rsidRDefault="002D73D5" w:rsidP="009A084D">
            <w:pPr>
              <w:widowControl w:val="0"/>
              <w:jc w:val="center"/>
              <w:rPr>
                <w:rFonts w:eastAsia="Times New Roman" w:cs="Times New Roman"/>
                <w:b/>
              </w:rPr>
            </w:pPr>
            <w:r w:rsidRPr="009739B9">
              <w:rPr>
                <w:rFonts w:eastAsia="Times New Roman" w:cs="Times New Roman"/>
                <w:b/>
              </w:rPr>
              <w:t>Podpis</w:t>
            </w:r>
          </w:p>
        </w:tc>
      </w:tr>
      <w:tr w:rsidR="002D73D5" w:rsidRPr="009739B9" w14:paraId="646C22BF" w14:textId="77777777" w:rsidTr="002D73D5">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15F093" w14:textId="77777777" w:rsidR="002D73D5" w:rsidRPr="009739B9" w:rsidRDefault="002D73D5" w:rsidP="009A084D">
            <w:pPr>
              <w:widowControl w:val="0"/>
              <w:numPr>
                <w:ilvl w:val="0"/>
                <w:numId w:val="85"/>
              </w:numPr>
              <w:textAlignment w:val="baseline"/>
              <w:rPr>
                <w:rFonts w:eastAsia="Times New Roman" w:cs="Times New Roman"/>
                <w:b/>
                <w:lang w:eastAsia="en-US"/>
              </w:rPr>
            </w:pPr>
          </w:p>
        </w:tc>
        <w:tc>
          <w:tcPr>
            <w:tcW w:w="6094" w:type="dxa"/>
            <w:tcBorders>
              <w:top w:val="single" w:sz="4" w:space="0" w:color="000000"/>
              <w:left w:val="single" w:sz="4" w:space="0" w:color="000000"/>
              <w:bottom w:val="single" w:sz="4" w:space="0" w:color="000000"/>
              <w:right w:val="single" w:sz="4" w:space="0" w:color="000000"/>
            </w:tcBorders>
          </w:tcPr>
          <w:p w14:paraId="20BB2852" w14:textId="77777777" w:rsidR="002D73D5" w:rsidRPr="009739B9" w:rsidRDefault="002D73D5" w:rsidP="009A084D">
            <w:pPr>
              <w:widowControl w:val="0"/>
              <w:jc w:val="both"/>
              <w:rPr>
                <w:rFonts w:eastAsia="Times New Roman" w:cs="Times New Roman"/>
              </w:rPr>
            </w:pPr>
          </w:p>
        </w:tc>
        <w:tc>
          <w:tcPr>
            <w:tcW w:w="3351" w:type="dxa"/>
            <w:tcBorders>
              <w:top w:val="single" w:sz="4" w:space="0" w:color="000000"/>
              <w:left w:val="single" w:sz="4" w:space="0" w:color="000000"/>
              <w:bottom w:val="single" w:sz="4" w:space="0" w:color="000000"/>
              <w:right w:val="single" w:sz="4" w:space="0" w:color="000000"/>
            </w:tcBorders>
          </w:tcPr>
          <w:p w14:paraId="4706A170" w14:textId="77777777" w:rsidR="002D73D5" w:rsidRPr="009739B9" w:rsidRDefault="002D73D5" w:rsidP="009A084D">
            <w:pPr>
              <w:widowControl w:val="0"/>
              <w:jc w:val="both"/>
              <w:rPr>
                <w:rFonts w:eastAsia="Times New Roman" w:cs="Times New Roman"/>
              </w:rPr>
            </w:pPr>
          </w:p>
        </w:tc>
      </w:tr>
      <w:tr w:rsidR="002D73D5" w:rsidRPr="009739B9" w14:paraId="16AD89C8" w14:textId="77777777" w:rsidTr="002D73D5">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7DEA28" w14:textId="77777777" w:rsidR="002D73D5" w:rsidRPr="009739B9" w:rsidRDefault="002D73D5" w:rsidP="009A084D">
            <w:pPr>
              <w:widowControl w:val="0"/>
              <w:numPr>
                <w:ilvl w:val="0"/>
                <w:numId w:val="85"/>
              </w:numPr>
              <w:textAlignment w:val="baseline"/>
              <w:rPr>
                <w:rFonts w:eastAsia="Times New Roman" w:cs="Times New Roman"/>
                <w:b/>
                <w:lang w:eastAsia="en-US"/>
              </w:rPr>
            </w:pPr>
          </w:p>
        </w:tc>
        <w:tc>
          <w:tcPr>
            <w:tcW w:w="6094" w:type="dxa"/>
            <w:tcBorders>
              <w:top w:val="single" w:sz="4" w:space="0" w:color="000000"/>
              <w:left w:val="single" w:sz="4" w:space="0" w:color="000000"/>
              <w:bottom w:val="single" w:sz="4" w:space="0" w:color="000000"/>
              <w:right w:val="single" w:sz="4" w:space="0" w:color="000000"/>
            </w:tcBorders>
          </w:tcPr>
          <w:p w14:paraId="308CC22B" w14:textId="77777777" w:rsidR="002D73D5" w:rsidRPr="009739B9" w:rsidRDefault="002D73D5" w:rsidP="009A084D">
            <w:pPr>
              <w:widowControl w:val="0"/>
              <w:jc w:val="both"/>
              <w:rPr>
                <w:rFonts w:eastAsia="Times New Roman" w:cs="Times New Roman"/>
              </w:rPr>
            </w:pPr>
          </w:p>
        </w:tc>
        <w:tc>
          <w:tcPr>
            <w:tcW w:w="3351" w:type="dxa"/>
            <w:tcBorders>
              <w:top w:val="single" w:sz="4" w:space="0" w:color="000000"/>
              <w:left w:val="single" w:sz="4" w:space="0" w:color="000000"/>
              <w:bottom w:val="single" w:sz="4" w:space="0" w:color="000000"/>
              <w:right w:val="single" w:sz="4" w:space="0" w:color="000000"/>
            </w:tcBorders>
          </w:tcPr>
          <w:p w14:paraId="2301C9F5" w14:textId="77777777" w:rsidR="002D73D5" w:rsidRPr="009739B9" w:rsidRDefault="002D73D5" w:rsidP="009A084D">
            <w:pPr>
              <w:widowControl w:val="0"/>
              <w:jc w:val="both"/>
              <w:rPr>
                <w:rFonts w:eastAsia="Times New Roman" w:cs="Times New Roman"/>
              </w:rPr>
            </w:pPr>
          </w:p>
        </w:tc>
      </w:tr>
      <w:tr w:rsidR="002D73D5" w:rsidRPr="009739B9" w14:paraId="372E19B6" w14:textId="77777777" w:rsidTr="002D73D5">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8B85F7" w14:textId="77777777" w:rsidR="002D73D5" w:rsidRPr="009739B9" w:rsidRDefault="002D73D5" w:rsidP="009A084D">
            <w:pPr>
              <w:widowControl w:val="0"/>
              <w:numPr>
                <w:ilvl w:val="0"/>
                <w:numId w:val="85"/>
              </w:numPr>
              <w:textAlignment w:val="baseline"/>
              <w:rPr>
                <w:rFonts w:eastAsia="Times New Roman" w:cs="Times New Roman"/>
                <w:b/>
                <w:lang w:eastAsia="en-US"/>
              </w:rPr>
            </w:pPr>
          </w:p>
        </w:tc>
        <w:tc>
          <w:tcPr>
            <w:tcW w:w="6094" w:type="dxa"/>
            <w:tcBorders>
              <w:top w:val="single" w:sz="4" w:space="0" w:color="000000"/>
              <w:left w:val="single" w:sz="4" w:space="0" w:color="000000"/>
              <w:bottom w:val="single" w:sz="4" w:space="0" w:color="000000"/>
              <w:right w:val="single" w:sz="4" w:space="0" w:color="000000"/>
            </w:tcBorders>
          </w:tcPr>
          <w:p w14:paraId="759F1311" w14:textId="77777777" w:rsidR="002D73D5" w:rsidRPr="009739B9" w:rsidRDefault="002D73D5" w:rsidP="009A084D">
            <w:pPr>
              <w:widowControl w:val="0"/>
              <w:jc w:val="both"/>
              <w:rPr>
                <w:rFonts w:eastAsia="Times New Roman" w:cs="Times New Roman"/>
              </w:rPr>
            </w:pPr>
          </w:p>
        </w:tc>
        <w:tc>
          <w:tcPr>
            <w:tcW w:w="3351" w:type="dxa"/>
            <w:tcBorders>
              <w:top w:val="single" w:sz="4" w:space="0" w:color="000000"/>
              <w:left w:val="single" w:sz="4" w:space="0" w:color="000000"/>
              <w:bottom w:val="single" w:sz="4" w:space="0" w:color="000000"/>
              <w:right w:val="single" w:sz="4" w:space="0" w:color="000000"/>
            </w:tcBorders>
          </w:tcPr>
          <w:p w14:paraId="72AB782C" w14:textId="77777777" w:rsidR="002D73D5" w:rsidRPr="009739B9" w:rsidRDefault="002D73D5" w:rsidP="009A084D">
            <w:pPr>
              <w:widowControl w:val="0"/>
              <w:jc w:val="both"/>
              <w:rPr>
                <w:rFonts w:eastAsia="Times New Roman" w:cs="Times New Roman"/>
              </w:rPr>
            </w:pPr>
          </w:p>
        </w:tc>
      </w:tr>
      <w:tr w:rsidR="002D73D5" w:rsidRPr="009739B9" w14:paraId="1F42A335" w14:textId="77777777" w:rsidTr="002D73D5">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E9D19FB" w14:textId="77777777" w:rsidR="002D73D5" w:rsidRPr="009739B9" w:rsidRDefault="002D73D5" w:rsidP="009A084D">
            <w:pPr>
              <w:widowControl w:val="0"/>
              <w:textAlignment w:val="baseline"/>
              <w:rPr>
                <w:rFonts w:eastAsia="Times New Roman" w:cs="Times New Roman"/>
                <w:b/>
                <w:lang w:eastAsia="en-US"/>
              </w:rPr>
            </w:pPr>
            <w:r w:rsidRPr="009739B9">
              <w:rPr>
                <w:rFonts w:eastAsia="Times New Roman" w:cs="Times New Roman"/>
                <w:b/>
                <w:lang w:eastAsia="en-US"/>
              </w:rPr>
              <w:t>…</w:t>
            </w:r>
          </w:p>
        </w:tc>
        <w:tc>
          <w:tcPr>
            <w:tcW w:w="6094" w:type="dxa"/>
            <w:tcBorders>
              <w:top w:val="single" w:sz="4" w:space="0" w:color="000000"/>
              <w:left w:val="single" w:sz="4" w:space="0" w:color="000000"/>
              <w:bottom w:val="single" w:sz="4" w:space="0" w:color="000000"/>
              <w:right w:val="single" w:sz="4" w:space="0" w:color="000000"/>
            </w:tcBorders>
          </w:tcPr>
          <w:p w14:paraId="6BFA9B3B" w14:textId="77777777" w:rsidR="002D73D5" w:rsidRPr="009739B9" w:rsidRDefault="002D73D5" w:rsidP="009A084D">
            <w:pPr>
              <w:widowControl w:val="0"/>
              <w:jc w:val="both"/>
              <w:rPr>
                <w:rFonts w:eastAsia="Times New Roman" w:cs="Times New Roman"/>
              </w:rPr>
            </w:pPr>
          </w:p>
        </w:tc>
        <w:tc>
          <w:tcPr>
            <w:tcW w:w="3351" w:type="dxa"/>
            <w:tcBorders>
              <w:top w:val="single" w:sz="4" w:space="0" w:color="000000"/>
              <w:left w:val="single" w:sz="4" w:space="0" w:color="000000"/>
              <w:bottom w:val="single" w:sz="4" w:space="0" w:color="000000"/>
              <w:right w:val="single" w:sz="4" w:space="0" w:color="000000"/>
            </w:tcBorders>
          </w:tcPr>
          <w:p w14:paraId="082219C1" w14:textId="77777777" w:rsidR="002D73D5" w:rsidRPr="009739B9" w:rsidRDefault="002D73D5" w:rsidP="009A084D">
            <w:pPr>
              <w:widowControl w:val="0"/>
              <w:jc w:val="both"/>
              <w:rPr>
                <w:rFonts w:eastAsia="Times New Roman" w:cs="Times New Roman"/>
              </w:rPr>
            </w:pPr>
          </w:p>
        </w:tc>
      </w:tr>
    </w:tbl>
    <w:p w14:paraId="5A7BF488" w14:textId="77777777" w:rsidR="002D73D5" w:rsidRPr="009739B9" w:rsidRDefault="002D73D5" w:rsidP="009A084D">
      <w:pPr>
        <w:widowControl w:val="0"/>
        <w:jc w:val="both"/>
        <w:rPr>
          <w:rFonts w:eastAsia="Times New Roman" w:cs="Times New Roman"/>
          <w:b/>
          <w:bCs/>
        </w:rPr>
      </w:pPr>
    </w:p>
    <w:p w14:paraId="6060DBCC" w14:textId="78597181" w:rsidR="002D73D5" w:rsidRPr="009739B9" w:rsidRDefault="002D73D5" w:rsidP="009A084D">
      <w:pPr>
        <w:widowControl w:val="0"/>
        <w:ind w:firstLine="180"/>
        <w:rPr>
          <w:rFonts w:eastAsia="Times New Roman" w:cs="Times New Roman"/>
          <w:sz w:val="24"/>
          <w:szCs w:val="24"/>
        </w:rPr>
      </w:pPr>
      <w:r w:rsidRPr="009739B9">
        <w:rPr>
          <w:rFonts w:eastAsia="Times New Roman" w:cs="Times New Roman"/>
          <w:sz w:val="24"/>
          <w:szCs w:val="24"/>
        </w:rPr>
        <w:t>Kraków, dn. …………………</w:t>
      </w:r>
      <w:r w:rsidR="00507798" w:rsidRPr="009739B9">
        <w:rPr>
          <w:rFonts w:eastAsia="Times New Roman" w:cs="Times New Roman"/>
          <w:sz w:val="24"/>
          <w:szCs w:val="24"/>
        </w:rPr>
        <w:t>……</w:t>
      </w:r>
      <w:r w:rsidRPr="009739B9">
        <w:rPr>
          <w:rFonts w:eastAsia="Times New Roman" w:cs="Times New Roman"/>
          <w:sz w:val="24"/>
          <w:szCs w:val="24"/>
        </w:rPr>
        <w:t>.</w:t>
      </w:r>
    </w:p>
    <w:p w14:paraId="7EDD0B81" w14:textId="77777777" w:rsidR="002D73D5" w:rsidRPr="009739B9" w:rsidRDefault="002D73D5" w:rsidP="009A084D">
      <w:pPr>
        <w:widowControl w:val="0"/>
        <w:rPr>
          <w:rFonts w:eastAsia="Times New Roman" w:cs="Times New Roman"/>
          <w:sz w:val="24"/>
          <w:szCs w:val="24"/>
          <w:u w:val="single"/>
        </w:rPr>
      </w:pPr>
    </w:p>
    <w:p w14:paraId="010F515F" w14:textId="77777777" w:rsidR="002D73D5" w:rsidRPr="009739B9" w:rsidRDefault="002D73D5" w:rsidP="009A084D">
      <w:pPr>
        <w:widowControl w:val="0"/>
        <w:jc w:val="center"/>
        <w:rPr>
          <w:rFonts w:eastAsia="Times New Roman" w:cs="Times New Roman"/>
          <w:sz w:val="24"/>
          <w:szCs w:val="24"/>
          <w:u w:val="single"/>
        </w:rPr>
      </w:pPr>
      <w:r w:rsidRPr="009739B9">
        <w:rPr>
          <w:rFonts w:eastAsia="Times New Roman" w:cs="Times New Roman"/>
          <w:sz w:val="24"/>
          <w:szCs w:val="24"/>
          <w:u w:val="single"/>
        </w:rPr>
        <w:t>Podpisy osób upoważnionych</w:t>
      </w:r>
    </w:p>
    <w:p w14:paraId="43B16694" w14:textId="77777777" w:rsidR="002D73D5" w:rsidRPr="009739B9" w:rsidRDefault="002D73D5" w:rsidP="009A084D">
      <w:pPr>
        <w:widowControl w:val="0"/>
        <w:ind w:left="708" w:firstLine="708"/>
        <w:rPr>
          <w:rFonts w:eastAsia="Times New Roman" w:cs="Times New Roman"/>
          <w:sz w:val="24"/>
          <w:szCs w:val="24"/>
        </w:rPr>
      </w:pPr>
      <w:r w:rsidRPr="009739B9">
        <w:rPr>
          <w:rFonts w:eastAsia="Times New Roman" w:cs="Times New Roman"/>
          <w:sz w:val="24"/>
          <w:szCs w:val="24"/>
        </w:rPr>
        <w:t>DOSTAWCA</w:t>
      </w:r>
      <w:r w:rsidRPr="009739B9">
        <w:rPr>
          <w:rFonts w:eastAsia="Times New Roman" w:cs="Times New Roman"/>
          <w:sz w:val="24"/>
          <w:szCs w:val="24"/>
        </w:rPr>
        <w:tab/>
      </w:r>
      <w:r w:rsidRPr="009739B9">
        <w:rPr>
          <w:rFonts w:eastAsia="Times New Roman" w:cs="Times New Roman"/>
          <w:sz w:val="24"/>
          <w:szCs w:val="24"/>
        </w:rPr>
        <w:tab/>
      </w:r>
      <w:r w:rsidRPr="009739B9">
        <w:rPr>
          <w:rFonts w:eastAsia="Times New Roman" w:cs="Times New Roman"/>
          <w:sz w:val="24"/>
          <w:szCs w:val="24"/>
        </w:rPr>
        <w:tab/>
      </w:r>
      <w:r w:rsidRPr="009739B9">
        <w:rPr>
          <w:rFonts w:eastAsia="Times New Roman" w:cs="Times New Roman"/>
          <w:sz w:val="24"/>
          <w:szCs w:val="24"/>
        </w:rPr>
        <w:tab/>
      </w:r>
      <w:r w:rsidRPr="009739B9">
        <w:rPr>
          <w:rFonts w:eastAsia="Times New Roman" w:cs="Times New Roman"/>
          <w:sz w:val="24"/>
          <w:szCs w:val="24"/>
        </w:rPr>
        <w:tab/>
      </w:r>
      <w:r w:rsidRPr="009739B9">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2D73D5" w:rsidRPr="009739B9" w14:paraId="4DFFC92F" w14:textId="77777777" w:rsidTr="002D73D5">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07B91709" w14:textId="77777777" w:rsidR="002D73D5" w:rsidRPr="009739B9" w:rsidRDefault="002D73D5" w:rsidP="009A084D">
            <w:pPr>
              <w:widowControl w:val="0"/>
              <w:snapToGrid w:val="0"/>
              <w:jc w:val="center"/>
              <w:rPr>
                <w:rFonts w:eastAsia="Times New Roman" w:cs="Times New Roman"/>
                <w:sz w:val="20"/>
                <w:szCs w:val="20"/>
              </w:rPr>
            </w:pPr>
          </w:p>
          <w:p w14:paraId="62B555FC" w14:textId="77777777" w:rsidR="002D73D5" w:rsidRPr="009739B9" w:rsidRDefault="002D73D5" w:rsidP="009A084D">
            <w:pPr>
              <w:widowControl w:val="0"/>
              <w:snapToGrid w:val="0"/>
              <w:jc w:val="center"/>
              <w:rPr>
                <w:rFonts w:eastAsia="Times New Roman" w:cs="Times New Roman"/>
                <w:sz w:val="20"/>
                <w:szCs w:val="20"/>
              </w:rPr>
            </w:pPr>
          </w:p>
          <w:p w14:paraId="61B09AB5"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4F2BFCC0"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Imię i nazwisko</w:t>
            </w:r>
          </w:p>
          <w:p w14:paraId="658C3A46" w14:textId="77777777" w:rsidR="002D73D5" w:rsidRPr="009739B9" w:rsidRDefault="002D73D5" w:rsidP="009A084D">
            <w:pPr>
              <w:widowControl w:val="0"/>
              <w:jc w:val="center"/>
              <w:rPr>
                <w:rFonts w:eastAsia="Times New Roman" w:cs="Times New Roman"/>
                <w:sz w:val="20"/>
                <w:szCs w:val="20"/>
              </w:rPr>
            </w:pPr>
          </w:p>
          <w:p w14:paraId="4FA4782E" w14:textId="77777777" w:rsidR="002D73D5" w:rsidRPr="009739B9" w:rsidRDefault="002D73D5" w:rsidP="009A084D">
            <w:pPr>
              <w:widowControl w:val="0"/>
              <w:jc w:val="center"/>
              <w:rPr>
                <w:rFonts w:eastAsia="Times New Roman" w:cs="Times New Roman"/>
                <w:sz w:val="20"/>
                <w:szCs w:val="20"/>
              </w:rPr>
            </w:pPr>
          </w:p>
          <w:p w14:paraId="73A35400"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5BDA754A"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Stanowisko</w:t>
            </w:r>
          </w:p>
          <w:p w14:paraId="66D28A4C" w14:textId="77777777" w:rsidR="002D73D5" w:rsidRPr="009739B9" w:rsidRDefault="002D73D5" w:rsidP="009A084D">
            <w:pPr>
              <w:widowControl w:val="0"/>
              <w:rPr>
                <w:rFonts w:eastAsia="Times New Roman" w:cs="Times New Roman"/>
                <w:sz w:val="20"/>
                <w:szCs w:val="20"/>
              </w:rPr>
            </w:pPr>
          </w:p>
          <w:p w14:paraId="36106D76" w14:textId="77777777" w:rsidR="002D73D5" w:rsidRPr="009739B9" w:rsidRDefault="002D73D5" w:rsidP="009A084D">
            <w:pPr>
              <w:widowControl w:val="0"/>
              <w:rPr>
                <w:rFonts w:eastAsia="Times New Roman" w:cs="Times New Roman"/>
                <w:sz w:val="20"/>
                <w:szCs w:val="20"/>
              </w:rPr>
            </w:pPr>
          </w:p>
          <w:p w14:paraId="2F441844" w14:textId="77777777" w:rsidR="002D73D5" w:rsidRPr="009739B9" w:rsidRDefault="002D73D5" w:rsidP="009A084D">
            <w:pPr>
              <w:widowControl w:val="0"/>
              <w:rPr>
                <w:rFonts w:eastAsia="Times New Roman" w:cs="Times New Roman"/>
                <w:sz w:val="20"/>
                <w:szCs w:val="20"/>
              </w:rPr>
            </w:pPr>
          </w:p>
          <w:p w14:paraId="6263BEB8" w14:textId="77777777" w:rsidR="002D73D5" w:rsidRPr="009739B9" w:rsidRDefault="002D73D5" w:rsidP="009A084D">
            <w:pPr>
              <w:widowControl w:val="0"/>
              <w:rPr>
                <w:rFonts w:eastAsia="Times New Roman" w:cs="Times New Roman"/>
                <w:sz w:val="20"/>
                <w:szCs w:val="20"/>
              </w:rPr>
            </w:pPr>
          </w:p>
          <w:p w14:paraId="279886C4" w14:textId="77777777" w:rsidR="002D73D5" w:rsidRPr="009739B9" w:rsidRDefault="002D73D5" w:rsidP="009A084D">
            <w:pPr>
              <w:widowControl w:val="0"/>
              <w:rPr>
                <w:rFonts w:eastAsia="Times New Roman" w:cs="Times New Roman"/>
                <w:sz w:val="20"/>
                <w:szCs w:val="20"/>
              </w:rPr>
            </w:pPr>
          </w:p>
          <w:p w14:paraId="2176D297"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6679A5F9"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Podpis i pieczątka</w:t>
            </w:r>
          </w:p>
          <w:p w14:paraId="63E1275C" w14:textId="77777777" w:rsidR="002D73D5" w:rsidRPr="009739B9" w:rsidRDefault="002D73D5" w:rsidP="009A084D">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4FAFCF76" w14:textId="77777777" w:rsidR="002D73D5" w:rsidRPr="009739B9" w:rsidRDefault="002D73D5" w:rsidP="009A084D">
            <w:pPr>
              <w:widowControl w:val="0"/>
              <w:jc w:val="center"/>
              <w:rPr>
                <w:rFonts w:eastAsia="Times New Roman" w:cs="Times New Roman"/>
                <w:sz w:val="20"/>
                <w:szCs w:val="20"/>
              </w:rPr>
            </w:pPr>
          </w:p>
          <w:p w14:paraId="26B6AFF2" w14:textId="77777777" w:rsidR="002D73D5" w:rsidRPr="009739B9" w:rsidRDefault="002D73D5" w:rsidP="009A084D">
            <w:pPr>
              <w:widowControl w:val="0"/>
              <w:jc w:val="center"/>
              <w:rPr>
                <w:rFonts w:eastAsia="Times New Roman" w:cs="Times New Roman"/>
                <w:sz w:val="20"/>
                <w:szCs w:val="20"/>
              </w:rPr>
            </w:pPr>
          </w:p>
          <w:p w14:paraId="498894BB"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17BE9E28"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Imię i nazwisko</w:t>
            </w:r>
          </w:p>
          <w:p w14:paraId="06C61E4E" w14:textId="77777777" w:rsidR="002D73D5" w:rsidRPr="009739B9" w:rsidRDefault="002D73D5" w:rsidP="009A084D">
            <w:pPr>
              <w:widowControl w:val="0"/>
              <w:jc w:val="center"/>
              <w:rPr>
                <w:rFonts w:eastAsia="Times New Roman" w:cs="Times New Roman"/>
                <w:sz w:val="20"/>
                <w:szCs w:val="20"/>
              </w:rPr>
            </w:pPr>
          </w:p>
          <w:p w14:paraId="79854B88" w14:textId="77777777" w:rsidR="002D73D5" w:rsidRPr="009739B9" w:rsidRDefault="002D73D5" w:rsidP="009A084D">
            <w:pPr>
              <w:widowControl w:val="0"/>
              <w:jc w:val="center"/>
              <w:rPr>
                <w:rFonts w:eastAsia="Times New Roman" w:cs="Times New Roman"/>
                <w:sz w:val="20"/>
                <w:szCs w:val="20"/>
              </w:rPr>
            </w:pPr>
          </w:p>
          <w:p w14:paraId="09AF9F43"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317D94BF"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Stanowisko</w:t>
            </w:r>
          </w:p>
          <w:p w14:paraId="39C04133" w14:textId="77777777" w:rsidR="002D73D5" w:rsidRPr="009739B9" w:rsidRDefault="002D73D5" w:rsidP="009A084D">
            <w:pPr>
              <w:widowControl w:val="0"/>
              <w:rPr>
                <w:rFonts w:eastAsia="Times New Roman" w:cs="Times New Roman"/>
                <w:sz w:val="20"/>
                <w:szCs w:val="20"/>
              </w:rPr>
            </w:pPr>
          </w:p>
          <w:p w14:paraId="1F9204E4" w14:textId="77777777" w:rsidR="002D73D5" w:rsidRPr="009739B9" w:rsidRDefault="002D73D5" w:rsidP="009A084D">
            <w:pPr>
              <w:widowControl w:val="0"/>
              <w:rPr>
                <w:rFonts w:eastAsia="Times New Roman" w:cs="Times New Roman"/>
                <w:sz w:val="20"/>
                <w:szCs w:val="20"/>
              </w:rPr>
            </w:pPr>
          </w:p>
          <w:p w14:paraId="3FD25D9E" w14:textId="77777777" w:rsidR="002D73D5" w:rsidRPr="009739B9" w:rsidRDefault="002D73D5" w:rsidP="009A084D">
            <w:pPr>
              <w:widowControl w:val="0"/>
              <w:rPr>
                <w:rFonts w:eastAsia="Times New Roman" w:cs="Times New Roman"/>
                <w:sz w:val="20"/>
                <w:szCs w:val="20"/>
              </w:rPr>
            </w:pPr>
          </w:p>
          <w:p w14:paraId="045E587C" w14:textId="77777777" w:rsidR="002D73D5" w:rsidRPr="009739B9" w:rsidRDefault="002D73D5" w:rsidP="009A084D">
            <w:pPr>
              <w:widowControl w:val="0"/>
              <w:rPr>
                <w:rFonts w:eastAsia="Times New Roman" w:cs="Times New Roman"/>
                <w:sz w:val="20"/>
                <w:szCs w:val="20"/>
              </w:rPr>
            </w:pPr>
          </w:p>
          <w:p w14:paraId="3275379B" w14:textId="77777777" w:rsidR="002D73D5" w:rsidRPr="009739B9" w:rsidRDefault="002D73D5" w:rsidP="009A084D">
            <w:pPr>
              <w:widowControl w:val="0"/>
              <w:rPr>
                <w:rFonts w:eastAsia="Times New Roman" w:cs="Times New Roman"/>
                <w:sz w:val="20"/>
                <w:szCs w:val="20"/>
              </w:rPr>
            </w:pPr>
          </w:p>
          <w:p w14:paraId="55E315BE"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w:t>
            </w:r>
          </w:p>
          <w:p w14:paraId="03C5EB1A" w14:textId="77777777" w:rsidR="002D73D5" w:rsidRPr="009739B9" w:rsidRDefault="002D73D5" w:rsidP="009A084D">
            <w:pPr>
              <w:widowControl w:val="0"/>
              <w:jc w:val="center"/>
              <w:rPr>
                <w:rFonts w:eastAsia="Times New Roman" w:cs="Times New Roman"/>
                <w:sz w:val="20"/>
                <w:szCs w:val="20"/>
              </w:rPr>
            </w:pPr>
            <w:r w:rsidRPr="009739B9">
              <w:rPr>
                <w:rFonts w:eastAsia="Times New Roman" w:cs="Times New Roman"/>
                <w:sz w:val="20"/>
                <w:szCs w:val="20"/>
              </w:rPr>
              <w:t>Podpis i pieczątka</w:t>
            </w:r>
          </w:p>
          <w:p w14:paraId="5AD8E616" w14:textId="77777777" w:rsidR="002D73D5" w:rsidRPr="009739B9" w:rsidRDefault="002D73D5" w:rsidP="009A084D">
            <w:pPr>
              <w:widowControl w:val="0"/>
              <w:rPr>
                <w:rFonts w:eastAsia="Times New Roman" w:cs="Times New Roman"/>
                <w:sz w:val="20"/>
                <w:szCs w:val="20"/>
              </w:rPr>
            </w:pPr>
          </w:p>
        </w:tc>
      </w:tr>
    </w:tbl>
    <w:p w14:paraId="68D5FF31" w14:textId="77777777" w:rsidR="002D73D5" w:rsidRPr="009739B9" w:rsidRDefault="002D73D5" w:rsidP="009A084D">
      <w:pPr>
        <w:widowControl w:val="0"/>
        <w:jc w:val="center"/>
        <w:rPr>
          <w:rFonts w:eastAsia="Times New Roman" w:cs="Times New Roman"/>
          <w:b/>
          <w:bCs/>
          <w:sz w:val="24"/>
          <w:szCs w:val="24"/>
        </w:rPr>
      </w:pPr>
    </w:p>
    <w:p w14:paraId="74ABE2F3" w14:textId="77777777" w:rsidR="002D73D5" w:rsidRPr="009739B9" w:rsidRDefault="002D73D5" w:rsidP="009A084D">
      <w:pPr>
        <w:widowControl w:val="0"/>
        <w:rPr>
          <w:rFonts w:eastAsia="Times New Roman" w:cs="Times New Roman"/>
          <w:b/>
          <w:bCs/>
          <w:sz w:val="24"/>
          <w:szCs w:val="24"/>
        </w:rPr>
      </w:pPr>
    </w:p>
    <w:p w14:paraId="0A76D577" w14:textId="04D0DB7E" w:rsidR="00962621" w:rsidRPr="009739B9" w:rsidRDefault="00962621" w:rsidP="009A084D">
      <w:pPr>
        <w:rPr>
          <w:rFonts w:eastAsia="Times New Roman" w:cs="Times New Roman"/>
          <w:sz w:val="20"/>
          <w:szCs w:val="20"/>
          <w:highlight w:val="magenta"/>
          <w:lang w:eastAsia="pl-PL"/>
        </w:rPr>
      </w:pPr>
      <w:r w:rsidRPr="009739B9">
        <w:rPr>
          <w:rFonts w:eastAsia="Times New Roman" w:cs="Times New Roman"/>
          <w:sz w:val="20"/>
          <w:szCs w:val="20"/>
          <w:highlight w:val="magenta"/>
          <w:lang w:eastAsia="pl-PL"/>
        </w:rPr>
        <w:br w:type="page"/>
      </w:r>
    </w:p>
    <w:p w14:paraId="0F01A2D0" w14:textId="381CADCB" w:rsidR="00962621" w:rsidRPr="00507798" w:rsidRDefault="00962621" w:rsidP="009A084D">
      <w:pPr>
        <w:widowControl w:val="0"/>
        <w:ind w:left="6381"/>
        <w:jc w:val="right"/>
        <w:rPr>
          <w:rFonts w:eastAsia="Calibri" w:cs="Times New Roman"/>
          <w:b/>
          <w:bCs/>
          <w:sz w:val="24"/>
          <w:szCs w:val="24"/>
          <w:lang w:eastAsia="pl-PL"/>
        </w:rPr>
      </w:pPr>
      <w:r w:rsidRPr="00507798">
        <w:rPr>
          <w:rFonts w:eastAsia="Calibri" w:cs="Times New Roman"/>
          <w:b/>
          <w:bCs/>
          <w:sz w:val="24"/>
          <w:szCs w:val="24"/>
          <w:lang w:eastAsia="pl-PL"/>
        </w:rPr>
        <w:lastRenderedPageBreak/>
        <w:t xml:space="preserve">ZAŁĄCZNIK NR </w:t>
      </w:r>
      <w:r w:rsidR="00132D0F" w:rsidRPr="00507798">
        <w:rPr>
          <w:rFonts w:eastAsia="Calibri" w:cs="Times New Roman"/>
          <w:b/>
          <w:bCs/>
          <w:sz w:val="24"/>
          <w:szCs w:val="24"/>
          <w:lang w:eastAsia="pl-PL"/>
        </w:rPr>
        <w:t>2</w:t>
      </w:r>
      <w:r w:rsidRPr="00507798">
        <w:rPr>
          <w:rFonts w:eastAsia="Calibri" w:cs="Times New Roman"/>
          <w:b/>
          <w:bCs/>
          <w:sz w:val="24"/>
          <w:szCs w:val="24"/>
          <w:lang w:eastAsia="pl-PL"/>
        </w:rPr>
        <w:t xml:space="preserve"> DO UMOWY</w:t>
      </w:r>
    </w:p>
    <w:p w14:paraId="4CCFB956" w14:textId="77777777" w:rsidR="00962621" w:rsidRPr="00507798" w:rsidRDefault="00962621" w:rsidP="009A084D">
      <w:pPr>
        <w:widowControl w:val="0"/>
        <w:jc w:val="center"/>
        <w:rPr>
          <w:rFonts w:eastAsia="Calibri" w:cs="Times New Roman"/>
          <w:b/>
          <w:bCs/>
          <w:sz w:val="24"/>
          <w:szCs w:val="24"/>
          <w:lang w:eastAsia="pl-PL"/>
        </w:rPr>
      </w:pPr>
    </w:p>
    <w:p w14:paraId="580605C9" w14:textId="77777777" w:rsidR="00962621" w:rsidRPr="009739B9" w:rsidRDefault="00962621" w:rsidP="009A084D">
      <w:pPr>
        <w:widowControl w:val="0"/>
        <w:jc w:val="center"/>
        <w:rPr>
          <w:rFonts w:eastAsia="Calibri" w:cs="Times New Roman"/>
          <w:b/>
          <w:bCs/>
          <w:sz w:val="24"/>
          <w:szCs w:val="24"/>
          <w:lang w:eastAsia="pl-PL"/>
        </w:rPr>
      </w:pPr>
      <w:r w:rsidRPr="00507798">
        <w:rPr>
          <w:rFonts w:eastAsia="Calibri" w:cs="Times New Roman"/>
          <w:b/>
          <w:bCs/>
          <w:sz w:val="24"/>
          <w:szCs w:val="24"/>
          <w:lang w:eastAsia="pl-PL"/>
        </w:rPr>
        <w:t>UMOWA POWIERZENIA PRZETWARZANIA DANYCH OSOBOWYCH</w:t>
      </w:r>
    </w:p>
    <w:p w14:paraId="7A18DF49" w14:textId="77777777" w:rsidR="00962621" w:rsidRPr="009739B9" w:rsidRDefault="00962621" w:rsidP="009A084D">
      <w:pPr>
        <w:widowControl w:val="0"/>
        <w:jc w:val="center"/>
        <w:rPr>
          <w:rFonts w:eastAsia="Calibri" w:cs="Times New Roman"/>
          <w:b/>
          <w:bCs/>
          <w:sz w:val="24"/>
          <w:szCs w:val="24"/>
          <w:lang w:eastAsia="pl-PL"/>
        </w:rPr>
      </w:pPr>
    </w:p>
    <w:p w14:paraId="273AE99C" w14:textId="77777777" w:rsidR="00962621" w:rsidRPr="009739B9" w:rsidRDefault="00962621" w:rsidP="009A084D">
      <w:pPr>
        <w:widowControl w:val="0"/>
        <w:jc w:val="center"/>
        <w:rPr>
          <w:rFonts w:eastAsia="Calibri" w:cs="Times New Roman"/>
          <w:b/>
          <w:bCs/>
          <w:sz w:val="24"/>
          <w:szCs w:val="24"/>
          <w:lang w:eastAsia="pl-PL"/>
        </w:rPr>
      </w:pPr>
    </w:p>
    <w:p w14:paraId="1A20C357" w14:textId="595AA2DE" w:rsidR="00962621" w:rsidRPr="009739B9" w:rsidRDefault="00962621" w:rsidP="009A084D">
      <w:pPr>
        <w:widowControl w:val="0"/>
        <w:rPr>
          <w:rFonts w:eastAsia="Calibri" w:cs="Times New Roman"/>
          <w:bCs/>
          <w:sz w:val="24"/>
          <w:szCs w:val="24"/>
          <w:lang w:eastAsia="pl-PL"/>
        </w:rPr>
      </w:pPr>
      <w:r w:rsidRPr="009739B9">
        <w:rPr>
          <w:rFonts w:eastAsia="Calibri" w:cs="Times New Roman"/>
          <w:bCs/>
          <w:sz w:val="24"/>
          <w:szCs w:val="24"/>
          <w:lang w:eastAsia="pl-PL"/>
        </w:rPr>
        <w:t>Zawarta pomiędzy:</w:t>
      </w:r>
    </w:p>
    <w:p w14:paraId="75F2A6E3" w14:textId="77777777" w:rsidR="00962621" w:rsidRPr="009739B9" w:rsidRDefault="00962621" w:rsidP="009A084D">
      <w:pPr>
        <w:widowControl w:val="0"/>
        <w:rPr>
          <w:rFonts w:eastAsia="Calibri" w:cs="Times New Roman"/>
          <w:bCs/>
          <w:sz w:val="24"/>
          <w:szCs w:val="24"/>
          <w:lang w:eastAsia="pl-PL"/>
        </w:rPr>
      </w:pPr>
    </w:p>
    <w:p w14:paraId="78F93AD6" w14:textId="138B12BD" w:rsidR="00962621" w:rsidRPr="009739B9" w:rsidRDefault="00962621" w:rsidP="009A084D">
      <w:pPr>
        <w:widowControl w:val="0"/>
        <w:jc w:val="both"/>
        <w:rPr>
          <w:rFonts w:eastAsia="Calibri" w:cs="Times New Roman"/>
          <w:strike/>
          <w:color w:val="FF0000"/>
          <w:sz w:val="24"/>
          <w:szCs w:val="24"/>
          <w:lang w:eastAsia="pl-PL"/>
        </w:rPr>
      </w:pPr>
      <w:r w:rsidRPr="009739B9">
        <w:rPr>
          <w:rFonts w:eastAsia="Calibri" w:cs="Times New Roman"/>
          <w:b/>
          <w:sz w:val="24"/>
          <w:szCs w:val="24"/>
          <w:lang w:eastAsia="pl-PL"/>
        </w:rPr>
        <w:t>Szpitalem Specjalistycznym im. J. Dietla w Krakowie</w:t>
      </w:r>
      <w:r w:rsidRPr="009739B9">
        <w:rPr>
          <w:rFonts w:eastAsia="Certa" w:cs="Times New Roman"/>
          <w:b/>
          <w:sz w:val="24"/>
          <w:szCs w:val="24"/>
          <w:vertAlign w:val="superscript"/>
          <w:lang w:eastAsia="pl-PL"/>
        </w:rPr>
        <w:sym w:font="Certa" w:char="F041"/>
      </w:r>
      <w:r w:rsidRPr="009739B9">
        <w:rPr>
          <w:rFonts w:eastAsia="Calibri" w:cs="Times New Roman"/>
          <w:bCs/>
          <w:sz w:val="24"/>
          <w:szCs w:val="24"/>
          <w:lang w:eastAsia="pl-PL"/>
        </w:rPr>
        <w:t xml:space="preserve"> przy ul. Skarbowej 4; 31-121 Kraków, </w:t>
      </w:r>
    </w:p>
    <w:p w14:paraId="0C5324FF" w14:textId="77777777" w:rsidR="00962621" w:rsidRPr="009739B9" w:rsidRDefault="00962621" w:rsidP="009A084D">
      <w:pPr>
        <w:widowControl w:val="0"/>
        <w:jc w:val="both"/>
        <w:rPr>
          <w:rFonts w:eastAsia="Calibri" w:cs="Times New Roman"/>
          <w:sz w:val="24"/>
          <w:szCs w:val="24"/>
          <w:lang w:eastAsia="pl-PL"/>
        </w:rPr>
      </w:pPr>
      <w:r w:rsidRPr="009739B9">
        <w:rPr>
          <w:rFonts w:eastAsia="Calibri" w:cs="Times New Roman"/>
          <w:bCs/>
          <w:sz w:val="24"/>
          <w:szCs w:val="24"/>
          <w:lang w:eastAsia="pl-PL"/>
        </w:rPr>
        <w:t xml:space="preserve">zwany w dalszej części umowy </w:t>
      </w:r>
      <w:r w:rsidRPr="009739B9">
        <w:rPr>
          <w:rFonts w:eastAsia="Calibri" w:cs="Times New Roman"/>
          <w:sz w:val="24"/>
          <w:szCs w:val="24"/>
          <w:u w:val="single"/>
          <w:lang w:eastAsia="pl-PL"/>
        </w:rPr>
        <w:t>Administratorem</w:t>
      </w:r>
      <w:r w:rsidRPr="009739B9">
        <w:rPr>
          <w:rFonts w:eastAsia="Calibri" w:cs="Times New Roman"/>
          <w:bCs/>
          <w:sz w:val="24"/>
          <w:szCs w:val="24"/>
          <w:u w:val="single"/>
          <w:lang w:eastAsia="pl-PL"/>
        </w:rPr>
        <w:t>,</w:t>
      </w:r>
      <w:r w:rsidRPr="009739B9">
        <w:rPr>
          <w:rFonts w:eastAsia="Calibri" w:cs="Times New Roman"/>
          <w:bCs/>
          <w:sz w:val="24"/>
          <w:szCs w:val="24"/>
          <w:lang w:eastAsia="pl-PL"/>
        </w:rPr>
        <w:t xml:space="preserve"> </w:t>
      </w:r>
    </w:p>
    <w:p w14:paraId="6CBF0AD9" w14:textId="77777777" w:rsidR="00962621" w:rsidRPr="009739B9" w:rsidRDefault="00962621" w:rsidP="009A084D">
      <w:pPr>
        <w:widowControl w:val="0"/>
        <w:jc w:val="both"/>
        <w:rPr>
          <w:rFonts w:eastAsia="Calibri" w:cs="Times New Roman"/>
          <w:bCs/>
          <w:sz w:val="24"/>
          <w:szCs w:val="24"/>
          <w:lang w:eastAsia="pl-PL"/>
        </w:rPr>
      </w:pPr>
    </w:p>
    <w:p w14:paraId="78101A38" w14:textId="77777777" w:rsidR="00962621" w:rsidRPr="009739B9" w:rsidRDefault="00962621" w:rsidP="009A084D">
      <w:pPr>
        <w:widowControl w:val="0"/>
        <w:jc w:val="both"/>
        <w:rPr>
          <w:rFonts w:eastAsia="Calibri" w:cs="Times New Roman"/>
          <w:bCs/>
          <w:sz w:val="24"/>
          <w:szCs w:val="24"/>
          <w:lang w:eastAsia="pl-PL"/>
        </w:rPr>
      </w:pPr>
      <w:r w:rsidRPr="009739B9">
        <w:rPr>
          <w:rFonts w:eastAsia="Calibri" w:cs="Times New Roman"/>
          <w:bCs/>
          <w:sz w:val="24"/>
          <w:szCs w:val="24"/>
          <w:lang w:eastAsia="pl-PL"/>
        </w:rPr>
        <w:t>a</w:t>
      </w:r>
    </w:p>
    <w:p w14:paraId="1CCACC0F" w14:textId="77777777" w:rsidR="00962621" w:rsidRPr="009739B9" w:rsidRDefault="00962621" w:rsidP="009A084D">
      <w:pPr>
        <w:widowControl w:val="0"/>
        <w:jc w:val="both"/>
        <w:rPr>
          <w:rFonts w:eastAsia="Calibri" w:cs="Times New Roman"/>
          <w:sz w:val="24"/>
          <w:szCs w:val="24"/>
          <w:lang w:eastAsia="pl-PL"/>
        </w:rPr>
      </w:pPr>
    </w:p>
    <w:p w14:paraId="2B031CB7" w14:textId="77777777" w:rsidR="00962621" w:rsidRPr="009739B9" w:rsidRDefault="00962621" w:rsidP="009A084D">
      <w:pPr>
        <w:widowControl w:val="0"/>
        <w:jc w:val="both"/>
        <w:rPr>
          <w:rFonts w:eastAsia="Calibri" w:cs="Times New Roman"/>
          <w:b/>
          <w:sz w:val="24"/>
          <w:szCs w:val="24"/>
          <w:lang w:eastAsia="pl-PL"/>
        </w:rPr>
      </w:pPr>
      <w:r w:rsidRPr="009147F0">
        <w:rPr>
          <w:rFonts w:eastAsia="Calibri" w:cs="Times New Roman"/>
          <w:b/>
          <w:sz w:val="24"/>
          <w:szCs w:val="24"/>
          <w:highlight w:val="lightGray"/>
          <w:lang w:eastAsia="pl-PL"/>
        </w:rPr>
        <w:t>………………………………………………………………….</w:t>
      </w:r>
    </w:p>
    <w:p w14:paraId="63AF59D6" w14:textId="77777777" w:rsidR="00962621" w:rsidRPr="009739B9" w:rsidRDefault="00962621" w:rsidP="009A084D">
      <w:pPr>
        <w:widowControl w:val="0"/>
        <w:rPr>
          <w:rFonts w:eastAsia="Calibri" w:cs="Times New Roman"/>
          <w:sz w:val="24"/>
          <w:szCs w:val="24"/>
          <w:lang w:eastAsia="pl-PL"/>
        </w:rPr>
      </w:pPr>
      <w:r w:rsidRPr="009739B9">
        <w:rPr>
          <w:rFonts w:eastAsia="Calibri" w:cs="Times New Roman"/>
          <w:bCs/>
          <w:sz w:val="24"/>
          <w:szCs w:val="24"/>
          <w:lang w:eastAsia="pl-PL"/>
        </w:rPr>
        <w:t xml:space="preserve">zwana w dalszej części umowy </w:t>
      </w:r>
      <w:r w:rsidRPr="009739B9">
        <w:rPr>
          <w:rFonts w:eastAsia="Calibri" w:cs="Times New Roman"/>
          <w:bCs/>
          <w:sz w:val="24"/>
          <w:szCs w:val="24"/>
          <w:u w:val="single"/>
          <w:lang w:eastAsia="pl-PL"/>
        </w:rPr>
        <w:t>Podmiotem Przetwarzający</w:t>
      </w:r>
    </w:p>
    <w:p w14:paraId="59165389" w14:textId="77777777" w:rsidR="00962621" w:rsidRPr="009739B9" w:rsidRDefault="00962621" w:rsidP="009A084D">
      <w:pPr>
        <w:widowControl w:val="0"/>
        <w:rPr>
          <w:rFonts w:eastAsia="Calibri" w:cs="Times New Roman"/>
          <w:bCs/>
          <w:sz w:val="24"/>
          <w:szCs w:val="24"/>
          <w:lang w:eastAsia="pl-PL"/>
        </w:rPr>
      </w:pPr>
    </w:p>
    <w:p w14:paraId="488FA515" w14:textId="77777777" w:rsidR="00962621" w:rsidRPr="009739B9" w:rsidRDefault="00962621" w:rsidP="009A084D">
      <w:pPr>
        <w:widowControl w:val="0"/>
        <w:ind w:left="805"/>
        <w:jc w:val="center"/>
        <w:rPr>
          <w:rFonts w:eastAsia="Calibri" w:cs="Times New Roman"/>
          <w:b/>
          <w:sz w:val="24"/>
          <w:szCs w:val="24"/>
          <w:lang w:eastAsia="en-US"/>
        </w:rPr>
      </w:pPr>
    </w:p>
    <w:p w14:paraId="49BCE933" w14:textId="77777777" w:rsidR="00962621" w:rsidRPr="009739B9" w:rsidRDefault="00962621" w:rsidP="009A084D">
      <w:pPr>
        <w:widowControl w:val="0"/>
        <w:jc w:val="center"/>
        <w:rPr>
          <w:rFonts w:eastAsia="Calibri" w:cs="Times New Roman"/>
          <w:b/>
          <w:sz w:val="24"/>
          <w:szCs w:val="24"/>
          <w:lang w:eastAsia="en-US"/>
        </w:rPr>
      </w:pPr>
      <w:r w:rsidRPr="009739B9">
        <w:rPr>
          <w:rFonts w:eastAsia="Calibri" w:cs="Times New Roman"/>
          <w:b/>
          <w:sz w:val="24"/>
          <w:szCs w:val="24"/>
          <w:lang w:eastAsia="en-US"/>
        </w:rPr>
        <w:t>§ 1</w:t>
      </w:r>
    </w:p>
    <w:p w14:paraId="6F4B29CF" w14:textId="77777777" w:rsidR="00962621" w:rsidRPr="009739B9" w:rsidRDefault="00962621" w:rsidP="009A084D">
      <w:pPr>
        <w:widowControl w:val="0"/>
        <w:jc w:val="center"/>
        <w:rPr>
          <w:rFonts w:eastAsia="Calibri" w:cs="Times New Roman"/>
          <w:b/>
          <w:sz w:val="24"/>
          <w:szCs w:val="24"/>
          <w:lang w:eastAsia="en-US"/>
        </w:rPr>
      </w:pPr>
      <w:r w:rsidRPr="009739B9">
        <w:rPr>
          <w:rFonts w:eastAsia="Calibri" w:cs="Times New Roman"/>
          <w:b/>
          <w:sz w:val="24"/>
          <w:szCs w:val="24"/>
          <w:lang w:eastAsia="en-US"/>
        </w:rPr>
        <w:t>Przedmiot umowy</w:t>
      </w:r>
    </w:p>
    <w:p w14:paraId="318FD3B3" w14:textId="77777777" w:rsidR="00962621" w:rsidRPr="009739B9" w:rsidRDefault="00962621" w:rsidP="009A084D">
      <w:pPr>
        <w:widowControl w:val="0"/>
        <w:numPr>
          <w:ilvl w:val="0"/>
          <w:numId w:val="86"/>
        </w:numPr>
        <w:jc w:val="both"/>
        <w:rPr>
          <w:rFonts w:eastAsia="Calibri" w:cs="Times New Roman"/>
          <w:sz w:val="24"/>
          <w:szCs w:val="24"/>
          <w:lang w:eastAsia="pl-PL"/>
        </w:rPr>
      </w:pPr>
      <w:r w:rsidRPr="009739B9">
        <w:rPr>
          <w:rFonts w:eastAsia="Calibri" w:cs="Times New Roman"/>
          <w:sz w:val="24"/>
          <w:szCs w:val="24"/>
          <w:lang w:eastAsia="en-US"/>
        </w:rPr>
        <w:t>Administrator danych powierza Podmiotowi Przetwarzającemu, w trybie art. 28</w:t>
      </w:r>
      <w:r w:rsidRPr="009739B9">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9739B9">
        <w:rPr>
          <w:rFonts w:eastAsia="Calibri" w:cs="Times New Roman"/>
          <w:sz w:val="24"/>
          <w:szCs w:val="24"/>
          <w:lang w:eastAsia="en-US"/>
        </w:rPr>
        <w:t>zwanego w dalszej części „RODO”),</w:t>
      </w:r>
      <w:r w:rsidRPr="009739B9">
        <w:rPr>
          <w:rFonts w:eastAsia="Calibri" w:cs="Times New Roman"/>
          <w:sz w:val="24"/>
          <w:szCs w:val="24"/>
          <w:shd w:val="clear" w:color="auto" w:fill="FFFFFF"/>
          <w:lang w:eastAsia="en-US"/>
        </w:rPr>
        <w:t xml:space="preserve"> oraz ustawy o ochronie danych osobowych z 10.05.2018 roku </w:t>
      </w:r>
      <w:hyperlink r:id="rId81" w:history="1">
        <w:r w:rsidRPr="009739B9">
          <w:rPr>
            <w:rFonts w:eastAsia="Calibri" w:cs="Times New Roman"/>
            <w:color w:val="0000FF" w:themeColor="hyperlink"/>
            <w:sz w:val="24"/>
            <w:szCs w:val="24"/>
            <w:u w:val="single"/>
            <w:shd w:val="clear" w:color="auto" w:fill="FFFFFF"/>
            <w:lang w:eastAsia="en-US"/>
          </w:rPr>
          <w:t>(Dz.U. z 2019 r. poz. 1781)</w:t>
        </w:r>
      </w:hyperlink>
      <w:r w:rsidRPr="009739B9">
        <w:rPr>
          <w:rFonts w:eastAsia="Calibri" w:cs="Times New Roman"/>
          <w:sz w:val="24"/>
          <w:szCs w:val="24"/>
          <w:shd w:val="clear" w:color="auto" w:fill="FFFFFF"/>
          <w:lang w:eastAsia="en-US"/>
        </w:rPr>
        <w:t xml:space="preserve">, </w:t>
      </w:r>
      <w:r w:rsidRPr="009739B9">
        <w:rPr>
          <w:rFonts w:eastAsia="Calibri" w:cs="Times New Roman"/>
          <w:sz w:val="24"/>
          <w:szCs w:val="24"/>
          <w:lang w:eastAsia="en-US"/>
        </w:rPr>
        <w:t xml:space="preserve">dane osobowe do przetwarzania, na zasadach i w celu określonym </w:t>
      </w:r>
      <w:r w:rsidRPr="009739B9">
        <w:rPr>
          <w:rFonts w:eastAsia="Calibri" w:cs="Times New Roman"/>
          <w:sz w:val="24"/>
          <w:szCs w:val="24"/>
          <w:lang w:eastAsia="en-US"/>
        </w:rPr>
        <w:br/>
        <w:t>w niniejszej Umowie.</w:t>
      </w:r>
    </w:p>
    <w:p w14:paraId="75B94A46" w14:textId="77777777" w:rsidR="00962621" w:rsidRPr="009739B9" w:rsidRDefault="00962621" w:rsidP="009A084D">
      <w:pPr>
        <w:widowControl w:val="0"/>
        <w:numPr>
          <w:ilvl w:val="0"/>
          <w:numId w:val="86"/>
        </w:numPr>
        <w:jc w:val="both"/>
        <w:rPr>
          <w:rFonts w:eastAsia="Calibri" w:cs="Times New Roman"/>
          <w:sz w:val="24"/>
          <w:szCs w:val="24"/>
          <w:lang w:eastAsia="en-US"/>
        </w:rPr>
      </w:pPr>
      <w:r w:rsidRPr="009739B9">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60634DDF" w14:textId="77777777" w:rsidR="00962621" w:rsidRPr="009739B9" w:rsidRDefault="00962621" w:rsidP="009A084D">
      <w:pPr>
        <w:widowControl w:val="0"/>
        <w:numPr>
          <w:ilvl w:val="0"/>
          <w:numId w:val="86"/>
        </w:numPr>
        <w:jc w:val="both"/>
        <w:rPr>
          <w:rFonts w:eastAsia="Calibri" w:cs="Times New Roman"/>
          <w:sz w:val="24"/>
          <w:szCs w:val="24"/>
          <w:lang w:eastAsia="en-US"/>
        </w:rPr>
      </w:pPr>
      <w:r w:rsidRPr="009739B9">
        <w:rPr>
          <w:rFonts w:eastAsia="Calibri" w:cs="Times New Roman"/>
          <w:sz w:val="24"/>
          <w:szCs w:val="24"/>
          <w:lang w:eastAsia="en-US"/>
        </w:rPr>
        <w:t xml:space="preserve">Podmiot Przetwarzający oświadcza, iż stosuje środki bezpieczeństwa spełniające wymogi Rozporządzenia. </w:t>
      </w:r>
    </w:p>
    <w:p w14:paraId="5CAF5A52" w14:textId="77777777" w:rsidR="00962621" w:rsidRPr="009739B9" w:rsidRDefault="00962621" w:rsidP="009A084D">
      <w:pPr>
        <w:widowControl w:val="0"/>
        <w:numPr>
          <w:ilvl w:val="0"/>
          <w:numId w:val="86"/>
        </w:numPr>
        <w:jc w:val="both"/>
        <w:rPr>
          <w:rFonts w:eastAsia="Calibri" w:cs="Times New Roman"/>
          <w:sz w:val="24"/>
          <w:szCs w:val="24"/>
          <w:lang w:eastAsia="en-US"/>
        </w:rPr>
      </w:pPr>
      <w:r w:rsidRPr="009739B9">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9147F0">
        <w:rPr>
          <w:rFonts w:eastAsia="Calibri" w:cs="Times New Roman"/>
          <w:sz w:val="24"/>
          <w:szCs w:val="24"/>
          <w:highlight w:val="lightGray"/>
          <w:lang w:eastAsia="en-US"/>
        </w:rPr>
        <w:t>……………….</w:t>
      </w:r>
      <w:r w:rsidRPr="009739B9">
        <w:rPr>
          <w:rFonts w:eastAsia="Calibri" w:cs="Times New Roman"/>
          <w:sz w:val="24"/>
          <w:szCs w:val="24"/>
          <w:lang w:eastAsia="en-US"/>
        </w:rPr>
        <w:t xml:space="preserve"> </w:t>
      </w:r>
    </w:p>
    <w:p w14:paraId="4E28F4B9" w14:textId="139BC1B2" w:rsidR="00962621" w:rsidRPr="009739B9" w:rsidRDefault="00962621" w:rsidP="009A084D">
      <w:pPr>
        <w:widowControl w:val="0"/>
        <w:numPr>
          <w:ilvl w:val="0"/>
          <w:numId w:val="86"/>
        </w:numPr>
        <w:jc w:val="both"/>
        <w:rPr>
          <w:rFonts w:eastAsia="Calibri" w:cs="Times New Roman"/>
          <w:sz w:val="24"/>
          <w:szCs w:val="24"/>
          <w:lang w:eastAsia="en-US"/>
        </w:rPr>
      </w:pPr>
      <w:r w:rsidRPr="009739B9">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14413D7E" w14:textId="77777777" w:rsidR="00962621" w:rsidRPr="009739B9" w:rsidRDefault="00962621" w:rsidP="009A084D">
      <w:pPr>
        <w:widowControl w:val="0"/>
        <w:numPr>
          <w:ilvl w:val="0"/>
          <w:numId w:val="86"/>
        </w:numPr>
        <w:jc w:val="both"/>
        <w:rPr>
          <w:rFonts w:eastAsia="Calibri" w:cs="Times New Roman"/>
          <w:sz w:val="24"/>
          <w:szCs w:val="24"/>
          <w:lang w:eastAsia="en-US"/>
        </w:rPr>
      </w:pPr>
      <w:r w:rsidRPr="009739B9">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25E0CDE9" w14:textId="77777777" w:rsidR="00962621" w:rsidRPr="009739B9" w:rsidRDefault="00962621" w:rsidP="009A084D">
      <w:pPr>
        <w:widowControl w:val="0"/>
        <w:jc w:val="center"/>
        <w:rPr>
          <w:rFonts w:eastAsia="Calibri" w:cs="Times New Roman"/>
          <w:b/>
          <w:sz w:val="24"/>
          <w:szCs w:val="24"/>
          <w:lang w:eastAsia="en-US"/>
        </w:rPr>
      </w:pPr>
    </w:p>
    <w:p w14:paraId="3C4833E5" w14:textId="77777777" w:rsidR="00962621" w:rsidRPr="009739B9" w:rsidRDefault="00962621" w:rsidP="009A084D">
      <w:pPr>
        <w:widowControl w:val="0"/>
        <w:jc w:val="center"/>
        <w:rPr>
          <w:rFonts w:eastAsia="Calibri" w:cs="Times New Roman"/>
          <w:b/>
          <w:sz w:val="24"/>
          <w:szCs w:val="24"/>
          <w:lang w:eastAsia="en-US"/>
        </w:rPr>
      </w:pPr>
      <w:r w:rsidRPr="009739B9">
        <w:rPr>
          <w:rFonts w:eastAsia="Calibri" w:cs="Times New Roman"/>
          <w:b/>
          <w:sz w:val="24"/>
          <w:szCs w:val="24"/>
          <w:lang w:eastAsia="en-US"/>
        </w:rPr>
        <w:t>§ 2</w:t>
      </w:r>
    </w:p>
    <w:p w14:paraId="38FBA046" w14:textId="77777777" w:rsidR="00962621" w:rsidRPr="009739B9" w:rsidRDefault="00962621" w:rsidP="009A084D">
      <w:pPr>
        <w:widowControl w:val="0"/>
        <w:jc w:val="center"/>
        <w:rPr>
          <w:rFonts w:eastAsia="Calibri" w:cs="Times New Roman"/>
          <w:b/>
          <w:sz w:val="24"/>
          <w:szCs w:val="24"/>
          <w:lang w:eastAsia="en-US"/>
        </w:rPr>
      </w:pPr>
      <w:r w:rsidRPr="009739B9">
        <w:rPr>
          <w:rFonts w:eastAsia="Calibri" w:cs="Times New Roman"/>
          <w:b/>
          <w:sz w:val="24"/>
          <w:szCs w:val="24"/>
          <w:lang w:eastAsia="en-US"/>
        </w:rPr>
        <w:t>Zakres przetwarzania danych osobowych</w:t>
      </w:r>
    </w:p>
    <w:p w14:paraId="28406D3B" w14:textId="77777777" w:rsidR="00962621" w:rsidRPr="009739B9" w:rsidRDefault="00962621" w:rsidP="009A084D">
      <w:pPr>
        <w:widowControl w:val="0"/>
        <w:jc w:val="both"/>
        <w:rPr>
          <w:rFonts w:eastAsia="Calibri" w:cs="Times New Roman"/>
          <w:sz w:val="24"/>
          <w:szCs w:val="24"/>
          <w:lang w:eastAsia="pl-PL"/>
        </w:rPr>
      </w:pPr>
      <w:r w:rsidRPr="009739B9">
        <w:rPr>
          <w:rFonts w:eastAsia="Calibri" w:cs="Times New Roman"/>
          <w:sz w:val="24"/>
          <w:szCs w:val="24"/>
          <w:lang w:eastAsia="pl-PL"/>
        </w:rPr>
        <w:t>Zakres powierzonych do przetwarzania danych osobowych obejmuje:</w:t>
      </w:r>
    </w:p>
    <w:p w14:paraId="6969FD41" w14:textId="77777777" w:rsidR="002D73D5" w:rsidRPr="009739B9" w:rsidRDefault="002D73D5" w:rsidP="009A084D">
      <w:pPr>
        <w:pStyle w:val="pf1"/>
        <w:numPr>
          <w:ilvl w:val="0"/>
          <w:numId w:val="87"/>
        </w:numPr>
        <w:suppressAutoHyphens/>
        <w:spacing w:before="0" w:beforeAutospacing="0" w:after="0" w:afterAutospacing="0"/>
        <w:rPr>
          <w:rFonts w:ascii="Times New Roman" w:eastAsia="Times New Roman" w:hAnsi="Times New Roman" w:cs="Times New Roman"/>
          <w:sz w:val="24"/>
          <w:szCs w:val="24"/>
        </w:rPr>
      </w:pPr>
      <w:r w:rsidRPr="009739B9">
        <w:rPr>
          <w:rStyle w:val="cf01"/>
          <w:rFonts w:ascii="Times New Roman" w:eastAsia="Times New Roman" w:hAnsi="Times New Roman" w:cs="Times New Roman"/>
          <w:sz w:val="24"/>
          <w:szCs w:val="24"/>
        </w:rPr>
        <w:t>dane osobowe pacjentów (imię, nazwisko, PESEL);</w:t>
      </w:r>
    </w:p>
    <w:p w14:paraId="02DD0DFF" w14:textId="2558236C" w:rsidR="002D73D5" w:rsidRPr="009739B9" w:rsidRDefault="002D73D5" w:rsidP="009A084D">
      <w:pPr>
        <w:pStyle w:val="pf1"/>
        <w:numPr>
          <w:ilvl w:val="0"/>
          <w:numId w:val="87"/>
        </w:numPr>
        <w:suppressAutoHyphens/>
        <w:spacing w:before="0" w:beforeAutospacing="0" w:after="0" w:afterAutospacing="0"/>
        <w:rPr>
          <w:rFonts w:ascii="Times New Roman" w:eastAsia="Times New Roman" w:hAnsi="Times New Roman" w:cs="Times New Roman"/>
          <w:sz w:val="24"/>
          <w:szCs w:val="24"/>
        </w:rPr>
      </w:pPr>
      <w:r w:rsidRPr="009739B9">
        <w:rPr>
          <w:rStyle w:val="cf01"/>
          <w:rFonts w:ascii="Times New Roman" w:eastAsia="Times New Roman" w:hAnsi="Times New Roman" w:cs="Times New Roman"/>
          <w:sz w:val="24"/>
          <w:szCs w:val="24"/>
        </w:rPr>
        <w:t>dane medyczne (rozpoznanie, rodzaj wykonywanego badania/wykonywana procedura).</w:t>
      </w:r>
    </w:p>
    <w:p w14:paraId="4C8A7CC7" w14:textId="77777777" w:rsidR="00962621" w:rsidRPr="009739B9" w:rsidRDefault="00962621" w:rsidP="009A084D">
      <w:pPr>
        <w:widowControl w:val="0"/>
        <w:jc w:val="center"/>
        <w:rPr>
          <w:rFonts w:eastAsia="Calibri" w:cs="Times New Roman"/>
          <w:b/>
          <w:sz w:val="24"/>
          <w:szCs w:val="24"/>
          <w:lang w:eastAsia="en-US"/>
        </w:rPr>
      </w:pPr>
    </w:p>
    <w:p w14:paraId="77E1B595" w14:textId="77777777" w:rsidR="00962621" w:rsidRPr="009739B9" w:rsidRDefault="00962621" w:rsidP="009A084D">
      <w:pPr>
        <w:widowControl w:val="0"/>
        <w:jc w:val="center"/>
        <w:rPr>
          <w:rFonts w:eastAsia="Calibri" w:cs="Times New Roman"/>
          <w:b/>
          <w:sz w:val="24"/>
          <w:szCs w:val="24"/>
          <w:lang w:eastAsia="en-US"/>
        </w:rPr>
      </w:pPr>
      <w:r w:rsidRPr="009739B9">
        <w:rPr>
          <w:rFonts w:eastAsia="Calibri" w:cs="Times New Roman"/>
          <w:b/>
          <w:sz w:val="24"/>
          <w:szCs w:val="24"/>
          <w:lang w:eastAsia="en-US"/>
        </w:rPr>
        <w:t>§ 3</w:t>
      </w:r>
    </w:p>
    <w:p w14:paraId="2900066C" w14:textId="77777777" w:rsidR="00962621" w:rsidRPr="009739B9" w:rsidRDefault="00962621" w:rsidP="009A084D">
      <w:pPr>
        <w:widowControl w:val="0"/>
        <w:jc w:val="center"/>
        <w:rPr>
          <w:rFonts w:eastAsia="Calibri" w:cs="Times New Roman"/>
          <w:b/>
          <w:sz w:val="24"/>
          <w:szCs w:val="24"/>
          <w:lang w:eastAsia="en-US"/>
        </w:rPr>
      </w:pPr>
      <w:r w:rsidRPr="009739B9">
        <w:rPr>
          <w:rFonts w:eastAsia="Calibri" w:cs="Times New Roman"/>
          <w:b/>
          <w:sz w:val="24"/>
          <w:szCs w:val="24"/>
          <w:lang w:eastAsia="en-US"/>
        </w:rPr>
        <w:t>Cel przetwarzania danych osobowych</w:t>
      </w:r>
    </w:p>
    <w:p w14:paraId="0103294A" w14:textId="77777777" w:rsidR="00962621" w:rsidRPr="009739B9" w:rsidRDefault="00962621" w:rsidP="009A084D">
      <w:pPr>
        <w:widowControl w:val="0"/>
        <w:numPr>
          <w:ilvl w:val="0"/>
          <w:numId w:val="88"/>
        </w:numPr>
        <w:jc w:val="both"/>
        <w:rPr>
          <w:rFonts w:eastAsia="Calibri" w:cs="Times New Roman"/>
          <w:sz w:val="24"/>
          <w:szCs w:val="24"/>
          <w:lang w:eastAsia="pl-PL"/>
        </w:rPr>
      </w:pPr>
      <w:r w:rsidRPr="009739B9">
        <w:rPr>
          <w:rFonts w:eastAsia="Calibri" w:cs="Times New Roman"/>
          <w:sz w:val="24"/>
          <w:szCs w:val="24"/>
          <w:lang w:eastAsia="en-US"/>
        </w:rPr>
        <w:t>Celem przetwarzania danych osobowych jest wykonanie zawartej pomiędzy Stronami Umowy zgodnie z §</w:t>
      </w:r>
      <w:r w:rsidRPr="009739B9">
        <w:rPr>
          <w:rFonts w:eastAsia="Calibri" w:cs="Times New Roman"/>
          <w:b/>
          <w:sz w:val="24"/>
          <w:szCs w:val="24"/>
          <w:lang w:eastAsia="en-US"/>
        </w:rPr>
        <w:t xml:space="preserve"> </w:t>
      </w:r>
      <w:r w:rsidRPr="009739B9">
        <w:rPr>
          <w:rFonts w:eastAsia="Calibri" w:cs="Times New Roman"/>
          <w:sz w:val="24"/>
          <w:szCs w:val="24"/>
          <w:lang w:eastAsia="en-US"/>
        </w:rPr>
        <w:t xml:space="preserve">1 ust 4. </w:t>
      </w:r>
    </w:p>
    <w:p w14:paraId="7153BD5E" w14:textId="77777777" w:rsidR="00962621" w:rsidRPr="009739B9" w:rsidRDefault="00962621" w:rsidP="009A084D">
      <w:pPr>
        <w:widowControl w:val="0"/>
        <w:numPr>
          <w:ilvl w:val="0"/>
          <w:numId w:val="88"/>
        </w:numPr>
        <w:jc w:val="both"/>
        <w:rPr>
          <w:rFonts w:eastAsia="Calibri" w:cs="Times New Roman"/>
          <w:sz w:val="24"/>
          <w:szCs w:val="24"/>
          <w:lang w:eastAsia="en-US"/>
        </w:rPr>
      </w:pPr>
      <w:r w:rsidRPr="009739B9">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3494B5E9" w14:textId="77777777" w:rsidR="00962621" w:rsidRPr="009739B9" w:rsidRDefault="00962621" w:rsidP="009A084D">
      <w:pPr>
        <w:widowControl w:val="0"/>
        <w:numPr>
          <w:ilvl w:val="0"/>
          <w:numId w:val="88"/>
        </w:numPr>
        <w:jc w:val="both"/>
        <w:rPr>
          <w:rFonts w:eastAsia="Calibri" w:cs="Times New Roman"/>
          <w:sz w:val="24"/>
          <w:szCs w:val="24"/>
          <w:lang w:eastAsia="en-US"/>
        </w:rPr>
      </w:pPr>
      <w:r w:rsidRPr="009739B9">
        <w:rPr>
          <w:rFonts w:eastAsia="Calibri" w:cs="Times New Roman"/>
          <w:sz w:val="24"/>
          <w:szCs w:val="24"/>
          <w:lang w:eastAsia="en-US"/>
        </w:rPr>
        <w:t>Podmiot przetwarzający zobowiązuje się dołożyć należytej staranności przy przetwarzaniu powierzonych danych osobowych.</w:t>
      </w:r>
    </w:p>
    <w:p w14:paraId="48138D47" w14:textId="77777777" w:rsidR="00962621" w:rsidRPr="009739B9" w:rsidRDefault="00962621" w:rsidP="009A084D">
      <w:pPr>
        <w:widowControl w:val="0"/>
        <w:numPr>
          <w:ilvl w:val="0"/>
          <w:numId w:val="88"/>
        </w:numPr>
        <w:jc w:val="both"/>
        <w:rPr>
          <w:rFonts w:eastAsia="Calibri" w:cs="Times New Roman"/>
          <w:sz w:val="24"/>
          <w:szCs w:val="24"/>
          <w:lang w:eastAsia="en-US"/>
        </w:rPr>
      </w:pPr>
      <w:r w:rsidRPr="009739B9">
        <w:rPr>
          <w:rFonts w:eastAsia="Calibri" w:cs="Times New Roman"/>
          <w:sz w:val="24"/>
          <w:szCs w:val="24"/>
          <w:lang w:eastAsia="en-US"/>
        </w:rPr>
        <w:lastRenderedPageBreak/>
        <w:t xml:space="preserve">Podmiot Przetwarzający zobowiązuje się do nadania upoważnień do przetwarzania danych osobowych wszystkim osobom, które będą przetwarzały powierzone dane w celu realizacji niniejszej umowy, oraz zostaną przeszkolone w tym zakresie. </w:t>
      </w:r>
    </w:p>
    <w:p w14:paraId="311FAA45" w14:textId="77777777" w:rsidR="00962621" w:rsidRPr="009739B9" w:rsidRDefault="00962621" w:rsidP="009A084D">
      <w:pPr>
        <w:widowControl w:val="0"/>
        <w:numPr>
          <w:ilvl w:val="0"/>
          <w:numId w:val="88"/>
        </w:numPr>
        <w:jc w:val="both"/>
        <w:rPr>
          <w:rFonts w:eastAsia="Calibri" w:cs="Times New Roman"/>
          <w:sz w:val="24"/>
          <w:szCs w:val="24"/>
          <w:lang w:eastAsia="en-US"/>
        </w:rPr>
      </w:pPr>
      <w:r w:rsidRPr="009739B9">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26D3EBDD" w14:textId="77777777" w:rsidR="00962621" w:rsidRPr="009739B9" w:rsidRDefault="00962621" w:rsidP="009A084D">
      <w:pPr>
        <w:widowControl w:val="0"/>
        <w:numPr>
          <w:ilvl w:val="0"/>
          <w:numId w:val="88"/>
        </w:numPr>
        <w:jc w:val="both"/>
        <w:rPr>
          <w:rFonts w:eastAsia="Calibri" w:cs="Times New Roman"/>
          <w:sz w:val="24"/>
          <w:szCs w:val="24"/>
          <w:lang w:eastAsia="en-US"/>
        </w:rPr>
      </w:pPr>
      <w:r w:rsidRPr="009739B9">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2B0C4C1C" w14:textId="77777777" w:rsidR="00962621" w:rsidRPr="009739B9" w:rsidRDefault="00962621" w:rsidP="009A084D">
      <w:pPr>
        <w:widowControl w:val="0"/>
        <w:numPr>
          <w:ilvl w:val="0"/>
          <w:numId w:val="88"/>
        </w:numPr>
        <w:contextualSpacing/>
        <w:jc w:val="both"/>
        <w:rPr>
          <w:rFonts w:eastAsia="Calibri" w:cs="Times New Roman"/>
          <w:sz w:val="24"/>
          <w:szCs w:val="24"/>
          <w:lang w:eastAsia="en-US"/>
        </w:rPr>
      </w:pPr>
      <w:r w:rsidRPr="009739B9">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11D0AB50" w14:textId="77777777" w:rsidR="00962621" w:rsidRPr="009739B9" w:rsidRDefault="00962621" w:rsidP="009A084D">
      <w:pPr>
        <w:widowControl w:val="0"/>
        <w:ind w:left="360"/>
        <w:jc w:val="both"/>
        <w:rPr>
          <w:rFonts w:eastAsia="Calibri" w:cs="Times New Roman"/>
          <w:sz w:val="24"/>
          <w:szCs w:val="24"/>
          <w:lang w:eastAsia="en-US"/>
        </w:rPr>
      </w:pPr>
    </w:p>
    <w:p w14:paraId="0D48C713" w14:textId="77777777" w:rsidR="00962621" w:rsidRPr="009739B9" w:rsidRDefault="00962621" w:rsidP="009A084D">
      <w:pPr>
        <w:widowControl w:val="0"/>
        <w:ind w:left="805"/>
        <w:jc w:val="center"/>
        <w:rPr>
          <w:rFonts w:eastAsia="Calibri" w:cs="Times New Roman"/>
          <w:b/>
          <w:sz w:val="24"/>
          <w:szCs w:val="24"/>
          <w:lang w:eastAsia="en-US"/>
        </w:rPr>
      </w:pPr>
      <w:r w:rsidRPr="009739B9">
        <w:rPr>
          <w:rFonts w:eastAsia="Calibri" w:cs="Times New Roman"/>
          <w:b/>
          <w:sz w:val="24"/>
          <w:szCs w:val="24"/>
          <w:lang w:eastAsia="en-US"/>
        </w:rPr>
        <w:t>§ 4</w:t>
      </w:r>
    </w:p>
    <w:p w14:paraId="3C09E16B" w14:textId="77777777" w:rsidR="00962621" w:rsidRPr="009739B9" w:rsidRDefault="00962621" w:rsidP="009A084D">
      <w:pPr>
        <w:widowControl w:val="0"/>
        <w:ind w:left="805"/>
        <w:jc w:val="center"/>
        <w:rPr>
          <w:rFonts w:eastAsia="Calibri" w:cs="Times New Roman"/>
          <w:b/>
          <w:sz w:val="24"/>
          <w:szCs w:val="24"/>
          <w:lang w:eastAsia="en-US"/>
        </w:rPr>
      </w:pPr>
      <w:r w:rsidRPr="009739B9">
        <w:rPr>
          <w:rFonts w:eastAsia="Calibri" w:cs="Times New Roman"/>
          <w:b/>
          <w:sz w:val="24"/>
          <w:szCs w:val="24"/>
          <w:lang w:eastAsia="en-US"/>
        </w:rPr>
        <w:t>Sposób wykonania Umowy</w:t>
      </w:r>
    </w:p>
    <w:p w14:paraId="6219A494" w14:textId="596505C8" w:rsidR="00962621" w:rsidRPr="009739B9" w:rsidRDefault="00962621" w:rsidP="009A084D">
      <w:pPr>
        <w:widowControl w:val="0"/>
        <w:numPr>
          <w:ilvl w:val="0"/>
          <w:numId w:val="89"/>
        </w:numPr>
        <w:tabs>
          <w:tab w:val="left" w:pos="0"/>
        </w:tabs>
        <w:jc w:val="both"/>
        <w:rPr>
          <w:rFonts w:eastAsia="Calibri" w:cs="Times New Roman"/>
          <w:sz w:val="24"/>
          <w:szCs w:val="24"/>
          <w:lang w:eastAsia="pl-PL"/>
        </w:rPr>
      </w:pPr>
      <w:r w:rsidRPr="009739B9">
        <w:rPr>
          <w:rFonts w:eastAsia="Calibri" w:cs="Times New Roman"/>
          <w:sz w:val="24"/>
          <w:szCs w:val="24"/>
          <w:lang w:eastAsia="en-US"/>
        </w:rPr>
        <w:t xml:space="preserve">Podmiot Przetwarzający oświadcza, że będzie realizował przetwarzanie danych na warunkach i zgodnie z treścią przepisów unijnego rozporządzenia </w:t>
      </w:r>
      <w:proofErr w:type="spellStart"/>
      <w:r w:rsidRPr="009739B9">
        <w:rPr>
          <w:rFonts w:eastAsia="Calibri" w:cs="Times New Roman"/>
          <w:sz w:val="24"/>
          <w:szCs w:val="24"/>
          <w:lang w:eastAsia="en-US"/>
        </w:rPr>
        <w:t>tj</w:t>
      </w:r>
      <w:proofErr w:type="spellEnd"/>
      <w:r w:rsidRPr="009739B9">
        <w:rPr>
          <w:rFonts w:eastAsia="Calibri" w:cs="Times New Roman"/>
          <w:sz w:val="24"/>
          <w:szCs w:val="24"/>
          <w:lang w:eastAsia="en-US"/>
        </w:rPr>
        <w:t xml:space="preserve">: </w:t>
      </w:r>
      <w:r w:rsidRPr="009739B9">
        <w:rPr>
          <w:rFonts w:eastAsia="Calibri" w:cs="Times New Roman"/>
          <w:sz w:val="24"/>
          <w:szCs w:val="24"/>
          <w:shd w:val="clear" w:color="auto" w:fill="FFFFFF"/>
          <w:lang w:eastAsia="en-US"/>
        </w:rPr>
        <w:t xml:space="preserve">RODO oraz Ustawy o Ochronie danych osobowych z 10.05.2018 roku </w:t>
      </w:r>
      <w:hyperlink r:id="rId82" w:history="1">
        <w:r w:rsidRPr="009739B9">
          <w:rPr>
            <w:rFonts w:eastAsia="Calibri" w:cs="Times New Roman"/>
            <w:color w:val="0000FF" w:themeColor="hyperlink"/>
            <w:sz w:val="24"/>
            <w:szCs w:val="24"/>
            <w:u w:val="single"/>
            <w:shd w:val="clear" w:color="auto" w:fill="FFFFFF"/>
            <w:lang w:eastAsia="en-US"/>
          </w:rPr>
          <w:t>(Dz.U. z 2019 r. poz. 1781)</w:t>
        </w:r>
      </w:hyperlink>
      <w:r w:rsidRPr="009739B9">
        <w:rPr>
          <w:rFonts w:eastAsia="Calibri" w:cs="Times New Roman"/>
          <w:sz w:val="24"/>
          <w:szCs w:val="24"/>
          <w:shd w:val="clear" w:color="auto" w:fill="FFFFFF"/>
          <w:lang w:eastAsia="en-US"/>
        </w:rPr>
        <w:t xml:space="preserve">, </w:t>
      </w:r>
      <w:r w:rsidRPr="009739B9">
        <w:rPr>
          <w:rFonts w:eastAsia="Calibri" w:cs="Times New Roman"/>
          <w:sz w:val="24"/>
          <w:szCs w:val="24"/>
          <w:lang w:eastAsia="en-US"/>
        </w:rPr>
        <w:t>w szczególności zastosuje przy przetwarzaniu danych środki techniczne i organizacyjne zapewniające ochronę danych, określone Rozporządzeniem RODO.</w:t>
      </w:r>
    </w:p>
    <w:p w14:paraId="0CCBB263" w14:textId="77777777" w:rsidR="00962621" w:rsidRPr="009739B9" w:rsidRDefault="00962621" w:rsidP="009A084D">
      <w:pPr>
        <w:widowControl w:val="0"/>
        <w:numPr>
          <w:ilvl w:val="0"/>
          <w:numId w:val="89"/>
        </w:numPr>
        <w:tabs>
          <w:tab w:val="left" w:pos="0"/>
        </w:tabs>
        <w:jc w:val="both"/>
        <w:rPr>
          <w:rFonts w:eastAsia="Calibri" w:cs="Times New Roman"/>
          <w:sz w:val="24"/>
          <w:szCs w:val="24"/>
          <w:lang w:eastAsia="en-US"/>
        </w:rPr>
      </w:pPr>
      <w:r w:rsidRPr="009739B9">
        <w:rPr>
          <w:rFonts w:eastAsia="Calibri" w:cs="Times New Roman"/>
          <w:sz w:val="24"/>
          <w:szCs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7D8733A9" w14:textId="77777777" w:rsidR="00962621" w:rsidRPr="009739B9" w:rsidRDefault="00962621" w:rsidP="009A084D">
      <w:pPr>
        <w:widowControl w:val="0"/>
        <w:numPr>
          <w:ilvl w:val="0"/>
          <w:numId w:val="89"/>
        </w:numPr>
        <w:tabs>
          <w:tab w:val="left" w:pos="0"/>
        </w:tabs>
        <w:jc w:val="both"/>
        <w:rPr>
          <w:rFonts w:eastAsia="Calibri" w:cs="Times New Roman"/>
          <w:sz w:val="24"/>
          <w:szCs w:val="24"/>
          <w:lang w:eastAsia="en-US"/>
        </w:rPr>
      </w:pPr>
      <w:r w:rsidRPr="009739B9">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6D5E756" w14:textId="77777777" w:rsidR="00962621" w:rsidRPr="009739B9" w:rsidRDefault="00962621" w:rsidP="009A084D">
      <w:pPr>
        <w:widowControl w:val="0"/>
        <w:numPr>
          <w:ilvl w:val="0"/>
          <w:numId w:val="89"/>
        </w:numPr>
        <w:tabs>
          <w:tab w:val="left" w:pos="0"/>
        </w:tabs>
        <w:jc w:val="both"/>
        <w:rPr>
          <w:rFonts w:eastAsia="Calibri" w:cs="Times New Roman"/>
          <w:sz w:val="24"/>
          <w:szCs w:val="24"/>
          <w:lang w:eastAsia="en-US"/>
        </w:rPr>
      </w:pPr>
      <w:r w:rsidRPr="009739B9">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17189B59" w14:textId="77777777" w:rsidR="00962621" w:rsidRPr="009739B9" w:rsidRDefault="00962621" w:rsidP="009A084D">
      <w:pPr>
        <w:widowControl w:val="0"/>
        <w:numPr>
          <w:ilvl w:val="0"/>
          <w:numId w:val="89"/>
        </w:numPr>
        <w:tabs>
          <w:tab w:val="left" w:pos="0"/>
        </w:tabs>
        <w:jc w:val="both"/>
        <w:rPr>
          <w:rFonts w:eastAsia="Calibri" w:cs="Times New Roman"/>
          <w:sz w:val="24"/>
          <w:szCs w:val="24"/>
          <w:lang w:eastAsia="en-US"/>
        </w:rPr>
      </w:pPr>
      <w:r w:rsidRPr="009739B9">
        <w:rPr>
          <w:rFonts w:eastAsia="Calibri" w:cs="Times New Roman"/>
          <w:sz w:val="24"/>
          <w:szCs w:val="24"/>
          <w:lang w:eastAsia="en-US"/>
        </w:rPr>
        <w:t xml:space="preserve">Podmiot Przetwarzający ma prawo </w:t>
      </w:r>
      <w:proofErr w:type="spellStart"/>
      <w:r w:rsidRPr="009739B9">
        <w:rPr>
          <w:rFonts w:eastAsia="Calibri" w:cs="Times New Roman"/>
          <w:sz w:val="24"/>
          <w:szCs w:val="24"/>
          <w:lang w:eastAsia="en-US"/>
        </w:rPr>
        <w:t>podpowierzania</w:t>
      </w:r>
      <w:proofErr w:type="spellEnd"/>
      <w:r w:rsidRPr="009739B9">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260C554A" w14:textId="77777777" w:rsidR="00962621" w:rsidRPr="009739B9" w:rsidRDefault="00962621" w:rsidP="009A084D">
      <w:pPr>
        <w:widowControl w:val="0"/>
        <w:numPr>
          <w:ilvl w:val="0"/>
          <w:numId w:val="89"/>
        </w:numPr>
        <w:tabs>
          <w:tab w:val="left" w:pos="0"/>
        </w:tabs>
        <w:jc w:val="both"/>
        <w:rPr>
          <w:rFonts w:eastAsia="Calibri" w:cs="Times New Roman"/>
          <w:sz w:val="24"/>
          <w:szCs w:val="24"/>
          <w:lang w:eastAsia="en-US"/>
        </w:rPr>
      </w:pPr>
      <w:r w:rsidRPr="009739B9">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9739B9">
        <w:rPr>
          <w:rFonts w:eastAsia="Calibri" w:cs="Times New Roman"/>
          <w:sz w:val="24"/>
          <w:szCs w:val="24"/>
          <w:lang w:eastAsia="en-US"/>
        </w:rPr>
        <w:t>Podprzetwarzających</w:t>
      </w:r>
      <w:proofErr w:type="spellEnd"/>
      <w:r w:rsidRPr="009739B9">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4230B4F3" w14:textId="77777777" w:rsidR="00962621" w:rsidRPr="009739B9" w:rsidRDefault="00962621" w:rsidP="009A084D">
      <w:pPr>
        <w:widowControl w:val="0"/>
        <w:numPr>
          <w:ilvl w:val="0"/>
          <w:numId w:val="89"/>
        </w:numPr>
        <w:tabs>
          <w:tab w:val="left" w:pos="0"/>
        </w:tabs>
        <w:jc w:val="both"/>
        <w:rPr>
          <w:rFonts w:eastAsia="Calibri" w:cs="Times New Roman"/>
          <w:sz w:val="24"/>
          <w:szCs w:val="24"/>
          <w:lang w:eastAsia="en-US"/>
        </w:rPr>
      </w:pPr>
      <w:r w:rsidRPr="009739B9">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619AA98A" w14:textId="77777777" w:rsidR="00962621" w:rsidRPr="009739B9" w:rsidRDefault="00962621" w:rsidP="009A084D">
      <w:pPr>
        <w:widowControl w:val="0"/>
        <w:numPr>
          <w:ilvl w:val="0"/>
          <w:numId w:val="89"/>
        </w:numPr>
        <w:tabs>
          <w:tab w:val="left" w:pos="0"/>
        </w:tabs>
        <w:jc w:val="both"/>
        <w:rPr>
          <w:rFonts w:eastAsia="Calibri" w:cs="Times New Roman"/>
          <w:sz w:val="24"/>
          <w:szCs w:val="24"/>
          <w:lang w:eastAsia="en-US"/>
        </w:rPr>
      </w:pPr>
      <w:r w:rsidRPr="009739B9">
        <w:rPr>
          <w:rFonts w:eastAsia="Calibri" w:cs="Times New Roman"/>
          <w:sz w:val="24"/>
          <w:szCs w:val="24"/>
          <w:lang w:eastAsia="en-US"/>
        </w:rPr>
        <w:t xml:space="preserve">Podmiot Przetwarzający zobowiązuje się niezwłocznie zawiadomić Administratora o: </w:t>
      </w:r>
    </w:p>
    <w:p w14:paraId="0566F61E" w14:textId="77777777" w:rsidR="00962621" w:rsidRPr="009739B9" w:rsidRDefault="00962621" w:rsidP="009A084D">
      <w:pPr>
        <w:widowControl w:val="0"/>
        <w:numPr>
          <w:ilvl w:val="0"/>
          <w:numId w:val="90"/>
        </w:numPr>
        <w:tabs>
          <w:tab w:val="left" w:pos="0"/>
        </w:tabs>
        <w:jc w:val="both"/>
        <w:rPr>
          <w:rFonts w:eastAsia="Calibri" w:cs="Times New Roman"/>
          <w:sz w:val="24"/>
          <w:szCs w:val="24"/>
          <w:lang w:eastAsia="en-US"/>
        </w:rPr>
      </w:pPr>
      <w:r w:rsidRPr="009739B9">
        <w:rPr>
          <w:rFonts w:eastAsia="Calibri" w:cs="Times New Roman"/>
          <w:sz w:val="24"/>
          <w:szCs w:val="24"/>
          <w:lang w:eastAsia="en-US"/>
        </w:rPr>
        <w:t xml:space="preserve">każdym prawnie umocowanym żądaniu udostępnienia danych osobowych właściwemu organowi </w:t>
      </w:r>
      <w:r w:rsidRPr="009739B9">
        <w:rPr>
          <w:rFonts w:eastAsia="Calibri" w:cs="Times New Roman"/>
          <w:sz w:val="24"/>
          <w:szCs w:val="24"/>
          <w:lang w:eastAsia="en-US"/>
        </w:rPr>
        <w:lastRenderedPageBreak/>
        <w:t xml:space="preserve">państwa, chyba że zakaz zawiadomienia Administratora wynika z przepisów prawa, a szczególności przepisów postępowania karnego, gdy zakaz ma na celu zapewnienia poufności wszczętego dochodzenia, </w:t>
      </w:r>
    </w:p>
    <w:p w14:paraId="59FC8E5A" w14:textId="77777777" w:rsidR="00962621" w:rsidRPr="009739B9" w:rsidRDefault="00962621" w:rsidP="009A084D">
      <w:pPr>
        <w:widowControl w:val="0"/>
        <w:numPr>
          <w:ilvl w:val="0"/>
          <w:numId w:val="90"/>
        </w:numPr>
        <w:tabs>
          <w:tab w:val="left" w:pos="0"/>
        </w:tabs>
        <w:jc w:val="both"/>
        <w:rPr>
          <w:rFonts w:eastAsia="Calibri" w:cs="Times New Roman"/>
          <w:sz w:val="24"/>
          <w:szCs w:val="24"/>
          <w:lang w:eastAsia="en-US"/>
        </w:rPr>
      </w:pPr>
      <w:r w:rsidRPr="009739B9">
        <w:rPr>
          <w:rFonts w:eastAsia="Calibri" w:cs="Times New Roman"/>
          <w:sz w:val="24"/>
          <w:szCs w:val="24"/>
          <w:lang w:eastAsia="en-US"/>
        </w:rPr>
        <w:t xml:space="preserve">każdym nieupoważnionym dostępie do danych osobowych, </w:t>
      </w:r>
    </w:p>
    <w:p w14:paraId="48EDE80A" w14:textId="77777777" w:rsidR="00962621" w:rsidRPr="009739B9" w:rsidRDefault="00962621" w:rsidP="009A084D">
      <w:pPr>
        <w:widowControl w:val="0"/>
        <w:numPr>
          <w:ilvl w:val="0"/>
          <w:numId w:val="90"/>
        </w:numPr>
        <w:tabs>
          <w:tab w:val="left" w:pos="0"/>
        </w:tabs>
        <w:jc w:val="both"/>
        <w:rPr>
          <w:rFonts w:eastAsia="Calibri" w:cs="Times New Roman"/>
          <w:sz w:val="24"/>
          <w:szCs w:val="24"/>
          <w:lang w:eastAsia="pl-PL"/>
        </w:rPr>
      </w:pPr>
      <w:r w:rsidRPr="009739B9">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9EB9D33" w14:textId="77777777" w:rsidR="00962621" w:rsidRPr="009739B9" w:rsidRDefault="00962621" w:rsidP="009A084D">
      <w:pPr>
        <w:widowControl w:val="0"/>
        <w:ind w:left="805"/>
        <w:jc w:val="center"/>
        <w:rPr>
          <w:rFonts w:eastAsia="Calibri" w:cs="Times New Roman"/>
          <w:sz w:val="24"/>
          <w:szCs w:val="24"/>
          <w:lang w:eastAsia="en-US"/>
        </w:rPr>
      </w:pPr>
    </w:p>
    <w:p w14:paraId="0EFA9801" w14:textId="77777777" w:rsidR="00962621" w:rsidRPr="009739B9" w:rsidRDefault="00962621" w:rsidP="009A084D">
      <w:pPr>
        <w:widowControl w:val="0"/>
        <w:jc w:val="center"/>
        <w:rPr>
          <w:rFonts w:eastAsia="Calibri" w:cs="Times New Roman"/>
          <w:b/>
          <w:sz w:val="24"/>
          <w:szCs w:val="24"/>
          <w:lang w:eastAsia="en-US"/>
        </w:rPr>
      </w:pPr>
      <w:r w:rsidRPr="009739B9">
        <w:rPr>
          <w:rFonts w:eastAsia="Calibri" w:cs="Times New Roman"/>
          <w:b/>
          <w:sz w:val="24"/>
          <w:szCs w:val="24"/>
          <w:lang w:eastAsia="en-US"/>
        </w:rPr>
        <w:t>§ 5</w:t>
      </w:r>
    </w:p>
    <w:p w14:paraId="3EA6161C" w14:textId="77777777" w:rsidR="00962621" w:rsidRPr="009739B9" w:rsidRDefault="00962621" w:rsidP="009A084D">
      <w:pPr>
        <w:widowControl w:val="0"/>
        <w:jc w:val="center"/>
        <w:rPr>
          <w:rFonts w:eastAsia="Calibri" w:cs="Times New Roman"/>
          <w:b/>
          <w:sz w:val="24"/>
          <w:szCs w:val="24"/>
          <w:lang w:eastAsia="en-US"/>
        </w:rPr>
      </w:pPr>
      <w:r w:rsidRPr="009739B9">
        <w:rPr>
          <w:rFonts w:eastAsia="Calibri" w:cs="Times New Roman"/>
          <w:b/>
          <w:sz w:val="24"/>
          <w:szCs w:val="24"/>
          <w:lang w:eastAsia="en-US"/>
        </w:rPr>
        <w:t>Odpowiedzialność Podmiotu Przetwarzającego za powierzone dane osobowe oraz kontrole</w:t>
      </w:r>
    </w:p>
    <w:p w14:paraId="04AB0F69" w14:textId="77777777" w:rsidR="00962621" w:rsidRPr="009739B9" w:rsidRDefault="00962621" w:rsidP="009A084D">
      <w:pPr>
        <w:widowControl w:val="0"/>
        <w:numPr>
          <w:ilvl w:val="0"/>
          <w:numId w:val="91"/>
        </w:numPr>
        <w:jc w:val="both"/>
        <w:rPr>
          <w:rFonts w:eastAsia="Calibri" w:cs="Times New Roman"/>
          <w:sz w:val="24"/>
          <w:szCs w:val="24"/>
          <w:lang w:eastAsia="en-US"/>
        </w:rPr>
      </w:pPr>
      <w:r w:rsidRPr="009739B9">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317ADD74" w14:textId="77777777" w:rsidR="00962621" w:rsidRPr="009739B9" w:rsidRDefault="00962621" w:rsidP="009A084D">
      <w:pPr>
        <w:widowControl w:val="0"/>
        <w:numPr>
          <w:ilvl w:val="0"/>
          <w:numId w:val="91"/>
        </w:numPr>
        <w:jc w:val="both"/>
        <w:rPr>
          <w:rFonts w:eastAsia="Calibri" w:cs="Times New Roman"/>
          <w:sz w:val="24"/>
          <w:szCs w:val="24"/>
          <w:lang w:eastAsia="en-US"/>
        </w:rPr>
      </w:pPr>
      <w:r w:rsidRPr="009739B9">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18E685B" w14:textId="77777777" w:rsidR="00962621" w:rsidRPr="009739B9" w:rsidRDefault="00962621" w:rsidP="009A084D">
      <w:pPr>
        <w:widowControl w:val="0"/>
        <w:numPr>
          <w:ilvl w:val="0"/>
          <w:numId w:val="91"/>
        </w:numPr>
        <w:jc w:val="both"/>
        <w:rPr>
          <w:rFonts w:eastAsia="Calibri" w:cs="Times New Roman"/>
          <w:sz w:val="24"/>
          <w:szCs w:val="24"/>
          <w:lang w:eastAsia="en-US"/>
        </w:rPr>
      </w:pPr>
      <w:r w:rsidRPr="009739B9">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5F465442" w14:textId="5E03F89A" w:rsidR="00962621" w:rsidRPr="009739B9" w:rsidRDefault="00962621" w:rsidP="009A084D">
      <w:pPr>
        <w:widowControl w:val="0"/>
        <w:numPr>
          <w:ilvl w:val="0"/>
          <w:numId w:val="91"/>
        </w:numPr>
        <w:jc w:val="both"/>
        <w:rPr>
          <w:rFonts w:eastAsia="Calibri" w:cs="Times New Roman"/>
          <w:sz w:val="24"/>
          <w:szCs w:val="24"/>
          <w:lang w:eastAsia="en-US"/>
        </w:rPr>
      </w:pPr>
      <w:r w:rsidRPr="009739B9">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281B42B7" w14:textId="77777777" w:rsidR="00962621" w:rsidRPr="009739B9" w:rsidRDefault="00962621" w:rsidP="009A084D">
      <w:pPr>
        <w:widowControl w:val="0"/>
        <w:numPr>
          <w:ilvl w:val="0"/>
          <w:numId w:val="91"/>
        </w:numPr>
        <w:jc w:val="both"/>
        <w:rPr>
          <w:rFonts w:eastAsia="Calibri" w:cs="Times New Roman"/>
          <w:sz w:val="24"/>
          <w:szCs w:val="24"/>
          <w:lang w:eastAsia="en-US"/>
        </w:rPr>
      </w:pPr>
      <w:r w:rsidRPr="009739B9">
        <w:rPr>
          <w:rFonts w:eastAsia="Calibri" w:cs="Times New Roman"/>
          <w:sz w:val="24"/>
          <w:szCs w:val="24"/>
          <w:lang w:eastAsia="en-US"/>
        </w:rPr>
        <w:t>Podmiot Przetwarzający udostępnia Administratorowi wszelkie informacje niezbędne do wykazania spełnienia obowiązków określonych w art. 28 RODO.</w:t>
      </w:r>
    </w:p>
    <w:p w14:paraId="38DB3F0C" w14:textId="77777777" w:rsidR="00962621" w:rsidRPr="009739B9" w:rsidRDefault="00962621" w:rsidP="009A084D">
      <w:pPr>
        <w:widowControl w:val="0"/>
        <w:numPr>
          <w:ilvl w:val="0"/>
          <w:numId w:val="91"/>
        </w:numPr>
        <w:jc w:val="both"/>
        <w:rPr>
          <w:rFonts w:eastAsia="Calibri" w:cs="Times New Roman"/>
          <w:sz w:val="24"/>
          <w:szCs w:val="24"/>
          <w:lang w:eastAsia="en-US"/>
        </w:rPr>
      </w:pPr>
      <w:r w:rsidRPr="009739B9">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4E0E7DA9" w14:textId="77777777" w:rsidR="00962621" w:rsidRPr="009739B9" w:rsidRDefault="00962621" w:rsidP="009A084D">
      <w:pPr>
        <w:widowControl w:val="0"/>
        <w:numPr>
          <w:ilvl w:val="0"/>
          <w:numId w:val="91"/>
        </w:numPr>
        <w:contextualSpacing/>
        <w:jc w:val="both"/>
        <w:rPr>
          <w:rFonts w:eastAsia="Calibri" w:cs="Times New Roman"/>
          <w:sz w:val="24"/>
          <w:szCs w:val="24"/>
          <w:lang w:eastAsia="en-US"/>
        </w:rPr>
      </w:pPr>
      <w:r w:rsidRPr="009739B9">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1CF78F1E" w14:textId="274D5D60" w:rsidR="00962621" w:rsidRPr="009739B9" w:rsidRDefault="00962621" w:rsidP="009A084D">
      <w:pPr>
        <w:widowControl w:val="0"/>
        <w:numPr>
          <w:ilvl w:val="0"/>
          <w:numId w:val="91"/>
        </w:numPr>
        <w:jc w:val="both"/>
        <w:rPr>
          <w:rFonts w:eastAsia="Calibri" w:cs="Times New Roman"/>
          <w:sz w:val="24"/>
          <w:szCs w:val="24"/>
          <w:lang w:eastAsia="en-US"/>
        </w:rPr>
      </w:pPr>
      <w:r w:rsidRPr="009739B9">
        <w:rPr>
          <w:rFonts w:eastAsia="Calibri" w:cs="Times New Roman"/>
          <w:sz w:val="24"/>
          <w:szCs w:val="24"/>
          <w:lang w:eastAsia="en-US"/>
        </w:rPr>
        <w:t>Podmiot Przetwarzający zobowiązuje się do niezwłocznego poinformowania Administratora danych</w:t>
      </w:r>
      <w:r w:rsidR="00432833" w:rsidRPr="009739B9">
        <w:rPr>
          <w:rFonts w:eastAsia="Calibri" w:cs="Times New Roman"/>
          <w:sz w:val="24"/>
          <w:szCs w:val="24"/>
          <w:lang w:eastAsia="en-US"/>
        </w:rPr>
        <w:t xml:space="preserve"> </w:t>
      </w:r>
      <w:r w:rsidRPr="009739B9">
        <w:rPr>
          <w:rFonts w:eastAsia="Calibri" w:cs="Times New Roman"/>
          <w:sz w:val="24"/>
          <w:szCs w:val="24"/>
          <w:lang w:eastAsia="en-US"/>
        </w:rP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03A39C1" w14:textId="77777777" w:rsidR="00962621" w:rsidRPr="009739B9" w:rsidRDefault="00962621" w:rsidP="009A084D">
      <w:pPr>
        <w:widowControl w:val="0"/>
        <w:ind w:left="805"/>
        <w:jc w:val="center"/>
        <w:rPr>
          <w:rFonts w:eastAsia="Calibri" w:cs="Times New Roman"/>
          <w:b/>
          <w:sz w:val="24"/>
          <w:szCs w:val="24"/>
          <w:lang w:eastAsia="en-US"/>
        </w:rPr>
      </w:pPr>
    </w:p>
    <w:p w14:paraId="34C6825F" w14:textId="77777777" w:rsidR="00962621" w:rsidRPr="009739B9" w:rsidRDefault="00962621" w:rsidP="009A084D">
      <w:pPr>
        <w:widowControl w:val="0"/>
        <w:ind w:left="805"/>
        <w:jc w:val="center"/>
        <w:rPr>
          <w:rFonts w:eastAsia="Calibri" w:cs="Times New Roman"/>
          <w:b/>
          <w:sz w:val="24"/>
          <w:szCs w:val="24"/>
          <w:lang w:eastAsia="en-US"/>
        </w:rPr>
      </w:pPr>
      <w:r w:rsidRPr="009739B9">
        <w:rPr>
          <w:rFonts w:eastAsia="Calibri" w:cs="Times New Roman"/>
          <w:b/>
          <w:sz w:val="24"/>
          <w:szCs w:val="24"/>
          <w:lang w:eastAsia="en-US"/>
        </w:rPr>
        <w:t>§ 6</w:t>
      </w:r>
    </w:p>
    <w:p w14:paraId="3E844782" w14:textId="77777777" w:rsidR="00962621" w:rsidRPr="009739B9" w:rsidRDefault="00962621" w:rsidP="009A084D">
      <w:pPr>
        <w:widowControl w:val="0"/>
        <w:ind w:left="805"/>
        <w:jc w:val="center"/>
        <w:rPr>
          <w:rFonts w:eastAsia="Calibri" w:cs="Times New Roman"/>
          <w:b/>
          <w:sz w:val="24"/>
          <w:szCs w:val="24"/>
          <w:lang w:eastAsia="en-US"/>
        </w:rPr>
      </w:pPr>
      <w:r w:rsidRPr="009739B9">
        <w:rPr>
          <w:rFonts w:eastAsia="Calibri" w:cs="Times New Roman"/>
          <w:b/>
          <w:sz w:val="24"/>
          <w:szCs w:val="24"/>
          <w:lang w:eastAsia="en-US"/>
        </w:rPr>
        <w:t>Czas trwania i wypowiedzenie Umowy</w:t>
      </w:r>
    </w:p>
    <w:p w14:paraId="73B82DA0" w14:textId="77777777" w:rsidR="00962621" w:rsidRPr="009739B9" w:rsidRDefault="00962621" w:rsidP="009A084D">
      <w:pPr>
        <w:widowControl w:val="0"/>
        <w:numPr>
          <w:ilvl w:val="0"/>
          <w:numId w:val="92"/>
        </w:numPr>
        <w:jc w:val="both"/>
        <w:rPr>
          <w:rFonts w:eastAsia="Calibri" w:cs="Times New Roman"/>
          <w:sz w:val="24"/>
          <w:szCs w:val="24"/>
          <w:lang w:eastAsia="en-US"/>
        </w:rPr>
      </w:pPr>
      <w:r w:rsidRPr="009739B9">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9147F0">
        <w:rPr>
          <w:rFonts w:eastAsia="Calibri" w:cs="Times New Roman"/>
          <w:sz w:val="24"/>
          <w:szCs w:val="24"/>
          <w:highlight w:val="lightGray"/>
          <w:lang w:eastAsia="en-US"/>
        </w:rPr>
        <w:t>………………………….</w:t>
      </w:r>
      <w:r w:rsidRPr="009739B9">
        <w:rPr>
          <w:rFonts w:eastAsia="Calibri" w:cs="Times New Roman"/>
          <w:sz w:val="24"/>
          <w:szCs w:val="24"/>
          <w:lang w:eastAsia="en-US"/>
        </w:rPr>
        <w:t xml:space="preserve"> zgodnie z § 1 ust 4.</w:t>
      </w:r>
      <w:bookmarkStart w:id="112" w:name="_Hlk60043010"/>
    </w:p>
    <w:p w14:paraId="7BBB4670" w14:textId="77777777" w:rsidR="00962621" w:rsidRPr="009739B9" w:rsidRDefault="00962621" w:rsidP="009A084D">
      <w:pPr>
        <w:widowControl w:val="0"/>
        <w:numPr>
          <w:ilvl w:val="0"/>
          <w:numId w:val="92"/>
        </w:numPr>
        <w:jc w:val="both"/>
        <w:rPr>
          <w:rFonts w:eastAsia="Calibri" w:cs="Times New Roman"/>
          <w:sz w:val="24"/>
          <w:szCs w:val="24"/>
          <w:lang w:eastAsia="en-US"/>
        </w:rPr>
      </w:pPr>
      <w:r w:rsidRPr="009739B9">
        <w:rPr>
          <w:rFonts w:eastAsia="Calibri" w:cs="Times New Roman"/>
          <w:sz w:val="24"/>
          <w:szCs w:val="24"/>
          <w:lang w:eastAsia="en-US"/>
        </w:rPr>
        <w:t xml:space="preserve">Administrator ma prawo wypowiedzieć Umowę, gdy Podmiot Przetwarzający: </w:t>
      </w:r>
    </w:p>
    <w:p w14:paraId="5A8A2581" w14:textId="77777777" w:rsidR="00962621" w:rsidRPr="009739B9" w:rsidRDefault="00962621" w:rsidP="009A084D">
      <w:pPr>
        <w:widowControl w:val="0"/>
        <w:numPr>
          <w:ilvl w:val="0"/>
          <w:numId w:val="93"/>
        </w:numPr>
        <w:jc w:val="both"/>
        <w:rPr>
          <w:rFonts w:eastAsia="Calibri" w:cs="Times New Roman"/>
          <w:sz w:val="24"/>
          <w:szCs w:val="24"/>
          <w:lang w:eastAsia="en-US"/>
        </w:rPr>
      </w:pPr>
      <w:r w:rsidRPr="009739B9">
        <w:rPr>
          <w:rFonts w:eastAsia="Calibri" w:cs="Times New Roman"/>
          <w:sz w:val="24"/>
          <w:szCs w:val="24"/>
          <w:lang w:eastAsia="en-US"/>
        </w:rPr>
        <w:t xml:space="preserve">wykorzystał dane osobowe w sposób niezgodny z Umową, </w:t>
      </w:r>
    </w:p>
    <w:p w14:paraId="00CDB895" w14:textId="77777777" w:rsidR="00962621" w:rsidRPr="009739B9" w:rsidRDefault="00962621" w:rsidP="009A084D">
      <w:pPr>
        <w:widowControl w:val="0"/>
        <w:numPr>
          <w:ilvl w:val="0"/>
          <w:numId w:val="93"/>
        </w:numPr>
        <w:jc w:val="both"/>
        <w:rPr>
          <w:rFonts w:eastAsia="Calibri" w:cs="Times New Roman"/>
          <w:sz w:val="24"/>
          <w:szCs w:val="24"/>
          <w:lang w:eastAsia="en-US"/>
        </w:rPr>
      </w:pPr>
      <w:r w:rsidRPr="009739B9">
        <w:rPr>
          <w:rFonts w:eastAsia="Calibri" w:cs="Times New Roman"/>
          <w:sz w:val="24"/>
          <w:szCs w:val="24"/>
          <w:lang w:eastAsia="en-US"/>
        </w:rPr>
        <w:t xml:space="preserve">powierzył wykonanie Umowy osobie trzeciej bez zgody Administratora, </w:t>
      </w:r>
    </w:p>
    <w:p w14:paraId="6F2EE320" w14:textId="77777777" w:rsidR="00962621" w:rsidRPr="009739B9" w:rsidRDefault="00962621" w:rsidP="009A084D">
      <w:pPr>
        <w:widowControl w:val="0"/>
        <w:numPr>
          <w:ilvl w:val="0"/>
          <w:numId w:val="93"/>
        </w:numPr>
        <w:jc w:val="both"/>
        <w:rPr>
          <w:rFonts w:eastAsia="Calibri" w:cs="Times New Roman"/>
          <w:sz w:val="24"/>
          <w:szCs w:val="24"/>
          <w:lang w:eastAsia="en-US"/>
        </w:rPr>
      </w:pPr>
      <w:r w:rsidRPr="009739B9">
        <w:rPr>
          <w:rFonts w:eastAsia="Calibri" w:cs="Times New Roman"/>
          <w:sz w:val="24"/>
          <w:szCs w:val="24"/>
          <w:lang w:eastAsia="en-US"/>
        </w:rPr>
        <w:t xml:space="preserve">nie zaprzestał niewłaściwego przetwarzania danych osobowych, </w:t>
      </w:r>
    </w:p>
    <w:p w14:paraId="74CC28E7" w14:textId="77777777" w:rsidR="00962621" w:rsidRPr="009739B9" w:rsidRDefault="00962621" w:rsidP="009A084D">
      <w:pPr>
        <w:widowControl w:val="0"/>
        <w:numPr>
          <w:ilvl w:val="0"/>
          <w:numId w:val="93"/>
        </w:numPr>
        <w:jc w:val="both"/>
        <w:rPr>
          <w:rFonts w:eastAsia="Calibri" w:cs="Times New Roman"/>
          <w:sz w:val="24"/>
          <w:szCs w:val="24"/>
          <w:lang w:eastAsia="en-US"/>
        </w:rPr>
      </w:pPr>
      <w:r w:rsidRPr="009739B9">
        <w:rPr>
          <w:rFonts w:eastAsia="Calibri" w:cs="Times New Roman"/>
          <w:sz w:val="24"/>
          <w:szCs w:val="24"/>
          <w:lang w:eastAsia="en-US"/>
        </w:rPr>
        <w:t>zawiadomił o swojej niezdolności do wypełnienia Umowy, a w szczególności wymagań określonych w § 5.</w:t>
      </w:r>
    </w:p>
    <w:p w14:paraId="574A090C" w14:textId="30F44F0D" w:rsidR="00962621" w:rsidRPr="009739B9" w:rsidRDefault="00962621" w:rsidP="009A084D">
      <w:pPr>
        <w:widowControl w:val="0"/>
        <w:numPr>
          <w:ilvl w:val="0"/>
          <w:numId w:val="93"/>
        </w:numPr>
        <w:contextualSpacing/>
        <w:jc w:val="both"/>
        <w:rPr>
          <w:rFonts w:eastAsia="Calibri" w:cs="Times New Roman"/>
          <w:sz w:val="24"/>
          <w:szCs w:val="24"/>
          <w:lang w:eastAsia="en-US"/>
        </w:rPr>
      </w:pPr>
      <w:r w:rsidRPr="009739B9">
        <w:rPr>
          <w:rFonts w:eastAsia="Calibri" w:cs="Times New Roman"/>
          <w:sz w:val="24"/>
          <w:szCs w:val="24"/>
          <w:lang w:eastAsia="en-US"/>
        </w:rPr>
        <w:t xml:space="preserve">pomimo zobowiązania go do usunięcia uchybień stwierdzonych podczas kontroli nie usunie ich w </w:t>
      </w:r>
      <w:r w:rsidRPr="009739B9">
        <w:rPr>
          <w:rFonts w:eastAsia="Calibri" w:cs="Times New Roman"/>
          <w:sz w:val="24"/>
          <w:szCs w:val="24"/>
          <w:lang w:eastAsia="en-US"/>
        </w:rPr>
        <w:lastRenderedPageBreak/>
        <w:t>wyznaczonym terminie;</w:t>
      </w:r>
    </w:p>
    <w:p w14:paraId="4E49F730" w14:textId="77777777" w:rsidR="00962621" w:rsidRPr="009739B9" w:rsidRDefault="00962621" w:rsidP="009A084D">
      <w:pPr>
        <w:widowControl w:val="0"/>
        <w:numPr>
          <w:ilvl w:val="0"/>
          <w:numId w:val="93"/>
        </w:numPr>
        <w:jc w:val="both"/>
        <w:rPr>
          <w:rFonts w:eastAsia="Calibri" w:cs="Times New Roman"/>
          <w:sz w:val="24"/>
          <w:szCs w:val="24"/>
          <w:lang w:eastAsia="en-US"/>
        </w:rPr>
      </w:pPr>
      <w:r w:rsidRPr="009739B9">
        <w:rPr>
          <w:rFonts w:eastAsia="Calibri" w:cs="Times New Roman"/>
          <w:sz w:val="24"/>
          <w:szCs w:val="24"/>
          <w:lang w:eastAsia="en-US"/>
        </w:rPr>
        <w:t>przetwarza dane osobowe w sposób niezgodny z umową;</w:t>
      </w:r>
    </w:p>
    <w:p w14:paraId="069CC083" w14:textId="77777777" w:rsidR="00962621" w:rsidRPr="009739B9" w:rsidRDefault="00962621" w:rsidP="009A084D">
      <w:pPr>
        <w:widowControl w:val="0"/>
        <w:numPr>
          <w:ilvl w:val="0"/>
          <w:numId w:val="92"/>
        </w:numPr>
        <w:contextualSpacing/>
        <w:jc w:val="both"/>
        <w:rPr>
          <w:rFonts w:eastAsia="Calibri" w:cs="Times New Roman"/>
          <w:sz w:val="24"/>
          <w:szCs w:val="24"/>
          <w:lang w:eastAsia="en-US"/>
        </w:rPr>
      </w:pPr>
      <w:r w:rsidRPr="009739B9">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112"/>
    <w:p w14:paraId="46920D6C" w14:textId="77777777" w:rsidR="00962621" w:rsidRPr="009739B9" w:rsidRDefault="00962621" w:rsidP="009A084D">
      <w:pPr>
        <w:widowControl w:val="0"/>
        <w:ind w:left="805"/>
        <w:jc w:val="center"/>
        <w:rPr>
          <w:rFonts w:eastAsia="Calibri" w:cs="Times New Roman"/>
          <w:b/>
          <w:sz w:val="24"/>
          <w:szCs w:val="24"/>
          <w:lang w:eastAsia="en-US"/>
        </w:rPr>
      </w:pPr>
    </w:p>
    <w:p w14:paraId="6C19CC09" w14:textId="77777777" w:rsidR="00962621" w:rsidRPr="009739B9" w:rsidRDefault="00962621" w:rsidP="009A084D">
      <w:pPr>
        <w:widowControl w:val="0"/>
        <w:ind w:left="805"/>
        <w:jc w:val="center"/>
        <w:rPr>
          <w:rFonts w:eastAsia="Calibri" w:cs="Times New Roman"/>
          <w:sz w:val="24"/>
          <w:szCs w:val="24"/>
          <w:lang w:eastAsia="en-US"/>
        </w:rPr>
      </w:pPr>
      <w:r w:rsidRPr="009739B9">
        <w:rPr>
          <w:rFonts w:eastAsia="Calibri" w:cs="Times New Roman"/>
          <w:b/>
          <w:sz w:val="24"/>
          <w:szCs w:val="24"/>
          <w:lang w:eastAsia="en-US"/>
        </w:rPr>
        <w:t>§ 7</w:t>
      </w:r>
    </w:p>
    <w:p w14:paraId="34B57360" w14:textId="77777777" w:rsidR="00962621" w:rsidRPr="009739B9" w:rsidRDefault="00962621" w:rsidP="009A084D">
      <w:pPr>
        <w:widowControl w:val="0"/>
        <w:tabs>
          <w:tab w:val="left" w:pos="0"/>
        </w:tabs>
        <w:spacing w:line="276" w:lineRule="auto"/>
        <w:ind w:left="360"/>
        <w:contextualSpacing/>
        <w:jc w:val="center"/>
        <w:rPr>
          <w:rFonts w:eastAsia="Calibri" w:cs="Times New Roman"/>
          <w:b/>
          <w:sz w:val="24"/>
          <w:szCs w:val="24"/>
          <w:lang w:eastAsia="en-US"/>
        </w:rPr>
      </w:pPr>
      <w:r w:rsidRPr="009739B9">
        <w:rPr>
          <w:rFonts w:eastAsia="Calibri" w:cs="Times New Roman"/>
          <w:b/>
          <w:sz w:val="24"/>
          <w:szCs w:val="24"/>
          <w:lang w:eastAsia="en-US"/>
        </w:rPr>
        <w:t>Przekazywanie do państwa trzeciego</w:t>
      </w:r>
    </w:p>
    <w:p w14:paraId="3017F854" w14:textId="77777777" w:rsidR="00962621" w:rsidRPr="009739B9" w:rsidRDefault="00962621" w:rsidP="009A084D">
      <w:pPr>
        <w:widowControl w:val="0"/>
        <w:jc w:val="both"/>
        <w:rPr>
          <w:rFonts w:eastAsia="Calibri" w:cs="Times New Roman"/>
          <w:sz w:val="24"/>
          <w:szCs w:val="24"/>
          <w:lang w:eastAsia="en-US"/>
        </w:rPr>
      </w:pPr>
      <w:r w:rsidRPr="009739B9">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229E68D0" w14:textId="77777777" w:rsidR="00962621" w:rsidRPr="009739B9" w:rsidRDefault="00962621" w:rsidP="009A084D">
      <w:pPr>
        <w:widowControl w:val="0"/>
        <w:ind w:left="805"/>
        <w:jc w:val="center"/>
        <w:rPr>
          <w:rFonts w:eastAsia="Calibri" w:cs="Times New Roman"/>
          <w:b/>
          <w:sz w:val="24"/>
          <w:szCs w:val="24"/>
          <w:lang w:eastAsia="en-US"/>
        </w:rPr>
      </w:pPr>
    </w:p>
    <w:p w14:paraId="3227B32E" w14:textId="77777777" w:rsidR="00962621" w:rsidRPr="009739B9" w:rsidRDefault="00962621" w:rsidP="009A084D">
      <w:pPr>
        <w:widowControl w:val="0"/>
        <w:ind w:left="805"/>
        <w:jc w:val="center"/>
        <w:rPr>
          <w:rFonts w:eastAsia="Calibri" w:cs="Times New Roman"/>
          <w:b/>
          <w:sz w:val="24"/>
          <w:szCs w:val="24"/>
          <w:lang w:eastAsia="en-US"/>
        </w:rPr>
      </w:pPr>
      <w:r w:rsidRPr="009739B9">
        <w:rPr>
          <w:rFonts w:eastAsia="Calibri" w:cs="Times New Roman"/>
          <w:b/>
          <w:sz w:val="24"/>
          <w:szCs w:val="24"/>
          <w:lang w:eastAsia="en-US"/>
        </w:rPr>
        <w:t>§ 8</w:t>
      </w:r>
    </w:p>
    <w:p w14:paraId="3811A75B" w14:textId="77777777" w:rsidR="00962621" w:rsidRPr="009739B9" w:rsidRDefault="00962621" w:rsidP="009A084D">
      <w:pPr>
        <w:widowControl w:val="0"/>
        <w:ind w:left="805"/>
        <w:jc w:val="center"/>
        <w:rPr>
          <w:rFonts w:eastAsia="Calibri" w:cs="Times New Roman"/>
          <w:b/>
          <w:sz w:val="24"/>
          <w:szCs w:val="24"/>
          <w:lang w:eastAsia="en-US"/>
        </w:rPr>
      </w:pPr>
      <w:r w:rsidRPr="009739B9">
        <w:rPr>
          <w:rFonts w:eastAsia="Calibri" w:cs="Times New Roman"/>
          <w:b/>
          <w:sz w:val="24"/>
          <w:szCs w:val="24"/>
          <w:lang w:eastAsia="en-US"/>
        </w:rPr>
        <w:t>Postanowienia końcowe</w:t>
      </w:r>
    </w:p>
    <w:p w14:paraId="184E1804" w14:textId="7308BAD4" w:rsidR="00962621" w:rsidRPr="009739B9" w:rsidRDefault="00962621" w:rsidP="009A084D">
      <w:pPr>
        <w:widowControl w:val="0"/>
        <w:numPr>
          <w:ilvl w:val="0"/>
          <w:numId w:val="94"/>
        </w:numPr>
        <w:jc w:val="both"/>
        <w:rPr>
          <w:rFonts w:eastAsia="Calibri" w:cs="Times New Roman"/>
          <w:sz w:val="24"/>
          <w:szCs w:val="24"/>
          <w:lang w:eastAsia="en-US"/>
        </w:rPr>
      </w:pPr>
      <w:r w:rsidRPr="009739B9">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83" w:history="1">
        <w:r w:rsidRPr="009739B9">
          <w:rPr>
            <w:rFonts w:eastAsia="Calibri" w:cs="Times New Roman"/>
            <w:sz w:val="24"/>
            <w:szCs w:val="24"/>
            <w:u w:val="single"/>
            <w:lang w:eastAsia="en-US"/>
          </w:rPr>
          <w:t>(Dz.U. z 2019 r. poz. 1781)</w:t>
        </w:r>
      </w:hyperlink>
      <w:r w:rsidRPr="009739B9">
        <w:rPr>
          <w:rFonts w:eastAsia="Calibri" w:cs="Times New Roman"/>
          <w:sz w:val="24"/>
          <w:szCs w:val="24"/>
          <w:lang w:eastAsia="en-US"/>
        </w:rPr>
        <w:t>.</w:t>
      </w:r>
    </w:p>
    <w:p w14:paraId="06FC0FA6" w14:textId="77777777" w:rsidR="00962621" w:rsidRPr="009739B9" w:rsidRDefault="00962621" w:rsidP="009A084D">
      <w:pPr>
        <w:widowControl w:val="0"/>
        <w:numPr>
          <w:ilvl w:val="0"/>
          <w:numId w:val="94"/>
        </w:numPr>
        <w:jc w:val="both"/>
        <w:rPr>
          <w:rFonts w:eastAsia="Calibri" w:cs="Times New Roman"/>
          <w:sz w:val="24"/>
          <w:szCs w:val="24"/>
          <w:lang w:eastAsia="en-US"/>
        </w:rPr>
      </w:pPr>
      <w:r w:rsidRPr="009739B9">
        <w:rPr>
          <w:rFonts w:eastAsia="Calibri" w:cs="Times New Roman"/>
          <w:sz w:val="24"/>
          <w:szCs w:val="24"/>
          <w:lang w:eastAsia="en-US"/>
        </w:rPr>
        <w:t xml:space="preserve">Sądem właściwym dla rozpatrzenia sporów wynikających z niniejszej umowy będzie sąd właściwy dla Administratora danych. </w:t>
      </w:r>
    </w:p>
    <w:p w14:paraId="0EF0FDA4" w14:textId="77777777" w:rsidR="00962621" w:rsidRPr="009739B9" w:rsidRDefault="00962621" w:rsidP="009A084D">
      <w:pPr>
        <w:widowControl w:val="0"/>
        <w:numPr>
          <w:ilvl w:val="0"/>
          <w:numId w:val="94"/>
        </w:numPr>
        <w:jc w:val="both"/>
        <w:rPr>
          <w:rFonts w:eastAsia="Calibri" w:cs="Times New Roman"/>
          <w:sz w:val="24"/>
          <w:szCs w:val="24"/>
          <w:lang w:eastAsia="en-US"/>
        </w:rPr>
      </w:pPr>
      <w:r w:rsidRPr="009739B9">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296B398C" w14:textId="77777777" w:rsidR="003614A3" w:rsidRPr="009739B9" w:rsidRDefault="003614A3" w:rsidP="009A084D">
      <w:pPr>
        <w:widowControl w:val="0"/>
        <w:jc w:val="both"/>
        <w:rPr>
          <w:rFonts w:eastAsia="Times New Roman" w:cs="Times New Roman"/>
          <w:sz w:val="20"/>
          <w:szCs w:val="20"/>
          <w:highlight w:val="magenta"/>
          <w:lang w:eastAsia="pl-PL"/>
        </w:rPr>
      </w:pPr>
    </w:p>
    <w:p w14:paraId="3BAC58AB" w14:textId="77777777" w:rsidR="0019553E" w:rsidRPr="009739B9" w:rsidRDefault="0019553E" w:rsidP="009A084D">
      <w:pPr>
        <w:widowControl w:val="0"/>
        <w:tabs>
          <w:tab w:val="center" w:pos="4536"/>
          <w:tab w:val="left" w:pos="6754"/>
        </w:tabs>
        <w:jc w:val="center"/>
        <w:rPr>
          <w:rFonts w:eastAsia="Times New Roman" w:cs="Times New Roman"/>
          <w:b/>
          <w:bCs/>
          <w:sz w:val="24"/>
          <w:szCs w:val="24"/>
          <w:u w:val="single"/>
        </w:rPr>
      </w:pPr>
    </w:p>
    <w:sectPr w:rsidR="0019553E" w:rsidRPr="009739B9"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8F442" w14:textId="77777777" w:rsidR="007818ED" w:rsidRDefault="007818ED">
      <w:r>
        <w:separator/>
      </w:r>
    </w:p>
  </w:endnote>
  <w:endnote w:type="continuationSeparator" w:id="0">
    <w:p w14:paraId="6049912A" w14:textId="77777777" w:rsidR="007818ED" w:rsidRDefault="0078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76193A98"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E41C47">
      <w:rPr>
        <w:rFonts w:ascii="Arial" w:hAnsi="Arial" w:cs="Arial"/>
        <w:sz w:val="20"/>
        <w:szCs w:val="20"/>
      </w:rPr>
      <w:t>22</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3614A3">
      <w:rPr>
        <w:rFonts w:ascii="Arial" w:hAnsi="Arial" w:cs="Arial"/>
        <w:sz w:val="20"/>
        <w:szCs w:val="20"/>
      </w:rPr>
      <w:t>4</w:t>
    </w:r>
  </w:p>
  <w:p w14:paraId="3CB648E9" w14:textId="77777777" w:rsidR="0016350B" w:rsidRDefault="001635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69203" w14:textId="77777777" w:rsidR="007818ED" w:rsidRDefault="007818ED">
      <w:pPr>
        <w:rPr>
          <w:sz w:val="12"/>
        </w:rPr>
      </w:pPr>
      <w:r>
        <w:separator/>
      </w:r>
    </w:p>
  </w:footnote>
  <w:footnote w:type="continuationSeparator" w:id="0">
    <w:p w14:paraId="000208D3" w14:textId="77777777" w:rsidR="007818ED" w:rsidRDefault="007818ED">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30068B">
      <w:pPr>
        <w:pStyle w:val="Tekstprzypisudolnego"/>
        <w:numPr>
          <w:ilvl w:val="0"/>
          <w:numId w:val="6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30068B">
      <w:pPr>
        <w:pStyle w:val="Tekstprzypisudolnego"/>
        <w:numPr>
          <w:ilvl w:val="0"/>
          <w:numId w:val="61"/>
        </w:numPr>
        <w:rPr>
          <w:rFonts w:ascii="Arial" w:hAnsi="Arial" w:cs="Arial"/>
          <w:sz w:val="16"/>
          <w:szCs w:val="16"/>
        </w:rPr>
      </w:pPr>
      <w:bookmarkStart w:id="73"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3"/>
    </w:p>
    <w:p w14:paraId="2133FD1A" w14:textId="77777777" w:rsidR="00227DB0" w:rsidRDefault="00227DB0" w:rsidP="0030068B">
      <w:pPr>
        <w:pStyle w:val="Tekstprzypisudolnego"/>
        <w:numPr>
          <w:ilvl w:val="0"/>
          <w:numId w:val="6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911571" w:rsidRPr="00911571" w:rsidRDefault="00911571" w:rsidP="00911571">
      <w:pPr>
        <w:jc w:val="both"/>
        <w:rPr>
          <w:rFonts w:ascii="Arial" w:eastAsia="Calibri" w:hAnsi="Arial" w:cs="Arial"/>
          <w:sz w:val="16"/>
          <w:szCs w:val="16"/>
          <w:lang w:eastAsia="en-US"/>
        </w:rPr>
      </w:pPr>
      <w:r>
        <w:rPr>
          <w:rFonts w:ascii="Arial" w:hAnsi="Arial" w:cs="Arial"/>
          <w:color w:val="222222"/>
          <w:sz w:val="16"/>
          <w:szCs w:val="16"/>
        </w:rPr>
        <w:t xml:space="preserve">2) wykonawcę oraz uczestnika </w:t>
      </w:r>
      <w:r w:rsidRPr="00911571">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227DB0" w:rsidRDefault="00911571" w:rsidP="00911571">
      <w:pPr>
        <w:jc w:val="both"/>
        <w:rPr>
          <w:rFonts w:ascii="Arial" w:eastAsia="Times New Roman" w:hAnsi="Arial" w:cs="Arial"/>
          <w:sz w:val="16"/>
          <w:szCs w:val="16"/>
          <w:lang w:eastAsia="pl-PL"/>
        </w:rPr>
      </w:pPr>
      <w:r w:rsidRPr="00911571">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222222"/>
          <w:sz w:val="16"/>
          <w:szCs w:val="16"/>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CE20F" w14:textId="4541120C" w:rsidR="00E100FD" w:rsidRDefault="00E100FD">
    <w:pPr>
      <w:pStyle w:val="Nagwek"/>
    </w:pPr>
    <w:r>
      <w:rPr>
        <w:noProof/>
      </w:rPr>
      <w:drawing>
        <wp:inline distT="0" distB="0" distL="0" distR="0" wp14:anchorId="6C5E3B6F" wp14:editId="18A9BE26">
          <wp:extent cx="6301740" cy="1198245"/>
          <wp:effectExtent l="0" t="0" r="0" b="0"/>
          <wp:docPr id="2882421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34285" name="Obraz 8603342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740" cy="119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4"/>
    <w:multiLevelType w:val="multilevel"/>
    <w:tmpl w:val="C3007C60"/>
    <w:name w:val="WWNum152"/>
    <w:lvl w:ilvl="0">
      <w:start w:val="1"/>
      <w:numFmt w:val="decimal"/>
      <w:lvlText w:val="%1."/>
      <w:lvlJc w:val="left"/>
      <w:pPr>
        <w:tabs>
          <w:tab w:val="num" w:pos="397"/>
        </w:tabs>
        <w:ind w:left="397" w:hanging="397"/>
      </w:pPr>
      <w:rPr>
        <w:b w:val="0"/>
        <w:bCs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6"/>
    <w:multiLevelType w:val="singleLevel"/>
    <w:tmpl w:val="7CC89CB8"/>
    <w:lvl w:ilvl="0">
      <w:start w:val="1"/>
      <w:numFmt w:val="decimal"/>
      <w:lvlText w:val="%1."/>
      <w:lvlJc w:val="left"/>
      <w:pPr>
        <w:tabs>
          <w:tab w:val="num" w:pos="1440"/>
        </w:tabs>
        <w:ind w:left="1440" w:hanging="360"/>
      </w:pPr>
      <w:rPr>
        <w:rFonts w:cs="Times New Roman"/>
        <w:color w:val="auto"/>
        <w:sz w:val="21"/>
        <w:szCs w:val="21"/>
      </w:rPr>
    </w:lvl>
  </w:abstractNum>
  <w:abstractNum w:abstractNumId="3" w15:restartNumberingAfterBreak="0">
    <w:nsid w:val="0000000A"/>
    <w:multiLevelType w:val="multilevel"/>
    <w:tmpl w:val="0000000A"/>
    <w:name w:val="WW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000000E"/>
    <w:multiLevelType w:val="multilevel"/>
    <w:tmpl w:val="4DDAF980"/>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7"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8"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9"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10"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11"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3"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5"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14273E0"/>
    <w:multiLevelType w:val="hybridMultilevel"/>
    <w:tmpl w:val="51E89E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9" w15:restartNumberingAfterBreak="0">
    <w:nsid w:val="02D8432A"/>
    <w:multiLevelType w:val="hybridMultilevel"/>
    <w:tmpl w:val="C6867864"/>
    <w:lvl w:ilvl="0" w:tplc="FBA814AA">
      <w:start w:val="1"/>
      <w:numFmt w:val="bullet"/>
      <w:lvlText w:val=""/>
      <w:lvlJc w:val="left"/>
      <w:pPr>
        <w:tabs>
          <w:tab w:val="num" w:pos="1327"/>
        </w:tabs>
        <w:ind w:left="1327" w:hanging="360"/>
      </w:pPr>
      <w:rPr>
        <w:rFonts w:ascii="Symbol" w:hAnsi="Symbol" w:hint="default"/>
        <w:color w:val="auto"/>
      </w:rPr>
    </w:lvl>
    <w:lvl w:ilvl="1" w:tplc="B358C5D8">
      <w:start w:val="1"/>
      <w:numFmt w:val="bullet"/>
      <w:lvlText w:val=""/>
      <w:lvlJc w:val="left"/>
      <w:pPr>
        <w:tabs>
          <w:tab w:val="num" w:pos="1382"/>
        </w:tabs>
        <w:ind w:left="1382" w:hanging="360"/>
      </w:pPr>
      <w:rPr>
        <w:rFonts w:ascii="Symbol" w:hAnsi="Symbol" w:hint="default"/>
      </w:rPr>
    </w:lvl>
    <w:lvl w:ilvl="2" w:tplc="04150005">
      <w:start w:val="1"/>
      <w:numFmt w:val="bullet"/>
      <w:lvlText w:val=""/>
      <w:lvlJc w:val="left"/>
      <w:pPr>
        <w:tabs>
          <w:tab w:val="num" w:pos="2047"/>
        </w:tabs>
        <w:ind w:left="2047" w:hanging="360"/>
      </w:pPr>
      <w:rPr>
        <w:rFonts w:ascii="Wingdings" w:hAnsi="Wingdings" w:hint="default"/>
      </w:rPr>
    </w:lvl>
    <w:lvl w:ilvl="3" w:tplc="04150001">
      <w:start w:val="1"/>
      <w:numFmt w:val="bullet"/>
      <w:lvlText w:val=""/>
      <w:lvlJc w:val="left"/>
      <w:pPr>
        <w:tabs>
          <w:tab w:val="num" w:pos="2767"/>
        </w:tabs>
        <w:ind w:left="2767" w:hanging="360"/>
      </w:pPr>
      <w:rPr>
        <w:rFonts w:ascii="Symbol" w:hAnsi="Symbol" w:hint="default"/>
      </w:rPr>
    </w:lvl>
    <w:lvl w:ilvl="4" w:tplc="04150003">
      <w:start w:val="1"/>
      <w:numFmt w:val="bullet"/>
      <w:lvlText w:val="o"/>
      <w:lvlJc w:val="left"/>
      <w:pPr>
        <w:tabs>
          <w:tab w:val="num" w:pos="3487"/>
        </w:tabs>
        <w:ind w:left="3487" w:hanging="360"/>
      </w:pPr>
      <w:rPr>
        <w:rFonts w:ascii="Courier New" w:hAnsi="Courier New" w:cs="Times New Roman" w:hint="default"/>
      </w:rPr>
    </w:lvl>
    <w:lvl w:ilvl="5" w:tplc="04150005">
      <w:start w:val="1"/>
      <w:numFmt w:val="bullet"/>
      <w:lvlText w:val=""/>
      <w:lvlJc w:val="left"/>
      <w:pPr>
        <w:tabs>
          <w:tab w:val="num" w:pos="4207"/>
        </w:tabs>
        <w:ind w:left="4207" w:hanging="360"/>
      </w:pPr>
      <w:rPr>
        <w:rFonts w:ascii="Wingdings" w:hAnsi="Wingdings" w:hint="default"/>
      </w:rPr>
    </w:lvl>
    <w:lvl w:ilvl="6" w:tplc="04150001">
      <w:start w:val="1"/>
      <w:numFmt w:val="bullet"/>
      <w:lvlText w:val=""/>
      <w:lvlJc w:val="left"/>
      <w:pPr>
        <w:tabs>
          <w:tab w:val="num" w:pos="4927"/>
        </w:tabs>
        <w:ind w:left="4927" w:hanging="360"/>
      </w:pPr>
      <w:rPr>
        <w:rFonts w:ascii="Symbol" w:hAnsi="Symbol" w:hint="default"/>
      </w:rPr>
    </w:lvl>
    <w:lvl w:ilvl="7" w:tplc="04150003">
      <w:start w:val="1"/>
      <w:numFmt w:val="bullet"/>
      <w:lvlText w:val="o"/>
      <w:lvlJc w:val="left"/>
      <w:pPr>
        <w:tabs>
          <w:tab w:val="num" w:pos="5647"/>
        </w:tabs>
        <w:ind w:left="5647" w:hanging="360"/>
      </w:pPr>
      <w:rPr>
        <w:rFonts w:ascii="Courier New" w:hAnsi="Courier New" w:cs="Times New Roman" w:hint="default"/>
      </w:rPr>
    </w:lvl>
    <w:lvl w:ilvl="8" w:tplc="04150005">
      <w:start w:val="1"/>
      <w:numFmt w:val="bullet"/>
      <w:lvlText w:val=""/>
      <w:lvlJc w:val="left"/>
      <w:pPr>
        <w:tabs>
          <w:tab w:val="num" w:pos="6367"/>
        </w:tabs>
        <w:ind w:left="6367" w:hanging="360"/>
      </w:pPr>
      <w:rPr>
        <w:rFonts w:ascii="Wingdings" w:hAnsi="Wingdings" w:hint="default"/>
      </w:rPr>
    </w:lvl>
  </w:abstractNum>
  <w:abstractNum w:abstractNumId="20"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3"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5"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7"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07835FC5"/>
    <w:multiLevelType w:val="hybridMultilevel"/>
    <w:tmpl w:val="80442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8662C0"/>
    <w:multiLevelType w:val="hybridMultilevel"/>
    <w:tmpl w:val="7BAAAD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4"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DA94890"/>
    <w:multiLevelType w:val="hybridMultilevel"/>
    <w:tmpl w:val="EF7ADAF6"/>
    <w:lvl w:ilvl="0" w:tplc="6D6654D6">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0" w15:restartNumberingAfterBreak="0">
    <w:nsid w:val="0F6E1422"/>
    <w:multiLevelType w:val="hybridMultilevel"/>
    <w:tmpl w:val="06F2CF9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2"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11244F3A"/>
    <w:multiLevelType w:val="hybridMultilevel"/>
    <w:tmpl w:val="743A6A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5"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7" w15:restartNumberingAfterBreak="0">
    <w:nsid w:val="163D519A"/>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4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1" w15:restartNumberingAfterBreak="0">
    <w:nsid w:val="1B523E6E"/>
    <w:multiLevelType w:val="hybridMultilevel"/>
    <w:tmpl w:val="F26CD718"/>
    <w:lvl w:ilvl="0" w:tplc="4E6E532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B860E91"/>
    <w:multiLevelType w:val="hybridMultilevel"/>
    <w:tmpl w:val="4D063E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74205E"/>
    <w:multiLevelType w:val="hybridMultilevel"/>
    <w:tmpl w:val="D7624F6E"/>
    <w:lvl w:ilvl="0" w:tplc="6D6654D6">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5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FA235E8"/>
    <w:multiLevelType w:val="multilevel"/>
    <w:tmpl w:val="2E303C2A"/>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8"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61"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2"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64"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741658"/>
    <w:multiLevelType w:val="hybridMultilevel"/>
    <w:tmpl w:val="C5968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25E16545"/>
    <w:multiLevelType w:val="hybridMultilevel"/>
    <w:tmpl w:val="ACC0B2A2"/>
    <w:name w:val="WW8Num402233222"/>
    <w:lvl w:ilvl="0" w:tplc="6CA0950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5E620B3"/>
    <w:multiLevelType w:val="hybridMultilevel"/>
    <w:tmpl w:val="08C6CF9C"/>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8"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1"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2"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3"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74" w15:restartNumberingAfterBreak="0">
    <w:nsid w:val="2F1730B8"/>
    <w:multiLevelType w:val="hybridMultilevel"/>
    <w:tmpl w:val="7108D036"/>
    <w:lvl w:ilvl="0" w:tplc="2A74F0D8">
      <w:start w:val="1"/>
      <w:numFmt w:val="decimal"/>
      <w:lvlText w:val="%1."/>
      <w:lvlJc w:val="left"/>
      <w:pPr>
        <w:ind w:left="360" w:hanging="360"/>
      </w:pPr>
      <w:rPr>
        <w:b/>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6" w15:restartNumberingAfterBreak="0">
    <w:nsid w:val="33F442DB"/>
    <w:multiLevelType w:val="hybridMultilevel"/>
    <w:tmpl w:val="58B2102A"/>
    <w:lvl w:ilvl="0" w:tplc="4E5A6478">
      <w:start w:val="1"/>
      <w:numFmt w:val="decimal"/>
      <w:lvlText w:val="%1."/>
      <w:lvlJc w:val="left"/>
      <w:pPr>
        <w:tabs>
          <w:tab w:val="num" w:pos="720"/>
        </w:tabs>
        <w:ind w:left="720" w:hanging="360"/>
      </w:pPr>
      <w:rPr>
        <w:rFonts w:ascii="Arial" w:hAnsi="Arial" w:cs="Arial" w:hint="default"/>
      </w:rPr>
    </w:lvl>
    <w:lvl w:ilvl="1" w:tplc="1FFE9B6C">
      <w:start w:val="1"/>
      <w:numFmt w:val="decimal"/>
      <w:lvlText w:val="%2)"/>
      <w:lvlJc w:val="left"/>
      <w:pPr>
        <w:tabs>
          <w:tab w:val="num" w:pos="1070"/>
        </w:tabs>
        <w:ind w:left="1070" w:hanging="360"/>
      </w:pPr>
      <w:rPr>
        <w:rFonts w:ascii="Times New Roman" w:eastAsia="Times New Roman" w:hAnsi="Times New Roman"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7E68E228">
      <w:start w:val="1"/>
      <w:numFmt w:val="decimal"/>
      <w:lvlText w:val="%4)"/>
      <w:lvlJc w:val="left"/>
      <w:pPr>
        <w:tabs>
          <w:tab w:val="num" w:pos="3240"/>
        </w:tabs>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7" w15:restartNumberingAfterBreak="0">
    <w:nsid w:val="343F0A6C"/>
    <w:multiLevelType w:val="hybridMultilevel"/>
    <w:tmpl w:val="1F50994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8" w15:restartNumberingAfterBreak="0">
    <w:nsid w:val="35216960"/>
    <w:multiLevelType w:val="hybridMultilevel"/>
    <w:tmpl w:val="ADDA07A2"/>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0"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B2726A"/>
    <w:multiLevelType w:val="hybridMultilevel"/>
    <w:tmpl w:val="B1C8E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3" w15:restartNumberingAfterBreak="0">
    <w:nsid w:val="3DCF79EF"/>
    <w:multiLevelType w:val="multilevel"/>
    <w:tmpl w:val="DA9ABFD4"/>
    <w:lvl w:ilvl="0">
      <w:start w:val="1"/>
      <w:numFmt w:val="decimal"/>
      <w:lvlText w:val="%1."/>
      <w:lvlJc w:val="left"/>
      <w:pPr>
        <w:tabs>
          <w:tab w:val="left" w:pos="397"/>
        </w:tabs>
        <w:ind w:left="397" w:hanging="397"/>
      </w:pPr>
      <w:rPr>
        <w:b w:val="0"/>
        <w:bCs w:val="0"/>
        <w:sz w:val="22"/>
        <w:szCs w:val="22"/>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84"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DE54324"/>
    <w:multiLevelType w:val="hybridMultilevel"/>
    <w:tmpl w:val="0C4626C6"/>
    <w:lvl w:ilvl="0" w:tplc="39946A12">
      <w:start w:val="1"/>
      <w:numFmt w:val="bullet"/>
      <w:lvlText w:val="-"/>
      <w:lvlJc w:val="left"/>
      <w:pPr>
        <w:ind w:left="1080" w:hanging="360"/>
      </w:pPr>
      <w:rPr>
        <w:rFonts w:ascii="Courier New" w:hAnsi="Courier Ne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04D1A68"/>
    <w:multiLevelType w:val="hybridMultilevel"/>
    <w:tmpl w:val="91BAF9B0"/>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1"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92" w15:restartNumberingAfterBreak="0">
    <w:nsid w:val="43C81B3C"/>
    <w:multiLevelType w:val="hybridMultilevel"/>
    <w:tmpl w:val="4978D528"/>
    <w:lvl w:ilvl="0" w:tplc="00529F22">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3" w15:restartNumberingAfterBreak="0">
    <w:nsid w:val="445C4CF7"/>
    <w:multiLevelType w:val="hybridMultilevel"/>
    <w:tmpl w:val="AB58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7206B8"/>
    <w:multiLevelType w:val="hybridMultilevel"/>
    <w:tmpl w:val="00DE8B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7"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65E4596"/>
    <w:multiLevelType w:val="hybridMultilevel"/>
    <w:tmpl w:val="E24614D6"/>
    <w:lvl w:ilvl="0" w:tplc="CE506F7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80C2ACD"/>
    <w:multiLevelType w:val="hybridMultilevel"/>
    <w:tmpl w:val="4D063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3"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CF1F9F"/>
    <w:multiLevelType w:val="hybridMultilevel"/>
    <w:tmpl w:val="13D66FB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9" w15:restartNumberingAfterBreak="0">
    <w:nsid w:val="517C3CAD"/>
    <w:multiLevelType w:val="hybridMultilevel"/>
    <w:tmpl w:val="F08E06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522A5AE0"/>
    <w:multiLevelType w:val="hybridMultilevel"/>
    <w:tmpl w:val="F492331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2" w15:restartNumberingAfterBreak="0">
    <w:nsid w:val="52B6588E"/>
    <w:multiLevelType w:val="multilevel"/>
    <w:tmpl w:val="2550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4"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5"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8"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9"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22"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3"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3074A8B"/>
    <w:multiLevelType w:val="hybridMultilevel"/>
    <w:tmpl w:val="4D063E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6" w15:restartNumberingAfterBreak="0">
    <w:nsid w:val="635C17A9"/>
    <w:multiLevelType w:val="hybridMultilevel"/>
    <w:tmpl w:val="9162E13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28" w15:restartNumberingAfterBreak="0">
    <w:nsid w:val="649D15B3"/>
    <w:multiLevelType w:val="hybridMultilevel"/>
    <w:tmpl w:val="5FD2544A"/>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2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1"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2"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BA8635E"/>
    <w:multiLevelType w:val="hybridMultilevel"/>
    <w:tmpl w:val="815635B8"/>
    <w:name w:val="WW8Num62"/>
    <w:lvl w:ilvl="0" w:tplc="04150011">
      <w:start w:val="1"/>
      <w:numFmt w:val="decimal"/>
      <w:lvlText w:val="%1)"/>
      <w:lvlJc w:val="left"/>
      <w:pPr>
        <w:tabs>
          <w:tab w:val="num" w:pos="2674"/>
        </w:tabs>
        <w:ind w:left="2674" w:hanging="360"/>
      </w:pPr>
      <w:rPr>
        <w:color w:val="auto"/>
      </w:rPr>
    </w:lvl>
    <w:lvl w:ilvl="1" w:tplc="A07AE8F2">
      <w:start w:val="6"/>
      <w:numFmt w:val="decimal"/>
      <w:lvlText w:val="%2."/>
      <w:lvlJc w:val="left"/>
      <w:pPr>
        <w:tabs>
          <w:tab w:val="num" w:pos="2674"/>
        </w:tabs>
        <w:ind w:left="2674" w:hanging="360"/>
      </w:pPr>
      <w:rPr>
        <w:rFonts w:cs="Times New Roman"/>
        <w:color w:val="auto"/>
      </w:rPr>
    </w:lvl>
    <w:lvl w:ilvl="2" w:tplc="0415001B">
      <w:start w:val="1"/>
      <w:numFmt w:val="lowerRoman"/>
      <w:lvlText w:val="%3."/>
      <w:lvlJc w:val="right"/>
      <w:pPr>
        <w:tabs>
          <w:tab w:val="num" w:pos="3394"/>
        </w:tabs>
        <w:ind w:left="3394" w:hanging="180"/>
      </w:pPr>
      <w:rPr>
        <w:rFonts w:cs="Times New Roman"/>
      </w:rPr>
    </w:lvl>
    <w:lvl w:ilvl="3" w:tplc="0415000F">
      <w:start w:val="1"/>
      <w:numFmt w:val="decimal"/>
      <w:lvlText w:val="%4."/>
      <w:lvlJc w:val="left"/>
      <w:pPr>
        <w:tabs>
          <w:tab w:val="num" w:pos="4114"/>
        </w:tabs>
        <w:ind w:left="4114" w:hanging="360"/>
      </w:pPr>
      <w:rPr>
        <w:rFonts w:cs="Times New Roman"/>
      </w:rPr>
    </w:lvl>
    <w:lvl w:ilvl="4" w:tplc="04150019">
      <w:start w:val="1"/>
      <w:numFmt w:val="lowerLetter"/>
      <w:lvlText w:val="%5."/>
      <w:lvlJc w:val="left"/>
      <w:pPr>
        <w:tabs>
          <w:tab w:val="num" w:pos="4834"/>
        </w:tabs>
        <w:ind w:left="4834" w:hanging="360"/>
      </w:pPr>
      <w:rPr>
        <w:rFonts w:cs="Times New Roman"/>
      </w:rPr>
    </w:lvl>
    <w:lvl w:ilvl="5" w:tplc="0415001B">
      <w:start w:val="1"/>
      <w:numFmt w:val="lowerRoman"/>
      <w:lvlText w:val="%6."/>
      <w:lvlJc w:val="right"/>
      <w:pPr>
        <w:tabs>
          <w:tab w:val="num" w:pos="5554"/>
        </w:tabs>
        <w:ind w:left="5554" w:hanging="180"/>
      </w:pPr>
      <w:rPr>
        <w:rFonts w:cs="Times New Roman"/>
      </w:rPr>
    </w:lvl>
    <w:lvl w:ilvl="6" w:tplc="0415000F">
      <w:start w:val="1"/>
      <w:numFmt w:val="decimal"/>
      <w:lvlText w:val="%7."/>
      <w:lvlJc w:val="left"/>
      <w:pPr>
        <w:tabs>
          <w:tab w:val="num" w:pos="6274"/>
        </w:tabs>
        <w:ind w:left="6274" w:hanging="360"/>
      </w:pPr>
      <w:rPr>
        <w:rFonts w:cs="Times New Roman"/>
      </w:rPr>
    </w:lvl>
    <w:lvl w:ilvl="7" w:tplc="04150019">
      <w:start w:val="1"/>
      <w:numFmt w:val="lowerLetter"/>
      <w:lvlText w:val="%8."/>
      <w:lvlJc w:val="left"/>
      <w:pPr>
        <w:tabs>
          <w:tab w:val="num" w:pos="6994"/>
        </w:tabs>
        <w:ind w:left="6994" w:hanging="360"/>
      </w:pPr>
      <w:rPr>
        <w:rFonts w:cs="Times New Roman"/>
      </w:rPr>
    </w:lvl>
    <w:lvl w:ilvl="8" w:tplc="0415001B">
      <w:start w:val="1"/>
      <w:numFmt w:val="lowerRoman"/>
      <w:lvlText w:val="%9."/>
      <w:lvlJc w:val="right"/>
      <w:pPr>
        <w:tabs>
          <w:tab w:val="num" w:pos="7714"/>
        </w:tabs>
        <w:ind w:left="7714" w:hanging="180"/>
      </w:pPr>
      <w:rPr>
        <w:rFonts w:cs="Times New Roman"/>
      </w:rPr>
    </w:lvl>
  </w:abstractNum>
  <w:abstractNum w:abstractNumId="136" w15:restartNumberingAfterBreak="0">
    <w:nsid w:val="6BCE139D"/>
    <w:multiLevelType w:val="hybridMultilevel"/>
    <w:tmpl w:val="D7A0CAD8"/>
    <w:lvl w:ilvl="0" w:tplc="0415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7"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8" w15:restartNumberingAfterBreak="0">
    <w:nsid w:val="6BF1438D"/>
    <w:multiLevelType w:val="hybridMultilevel"/>
    <w:tmpl w:val="665E94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9"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C3E5AD1"/>
    <w:multiLevelType w:val="hybridMultilevel"/>
    <w:tmpl w:val="B6CAF26E"/>
    <w:lvl w:ilvl="0" w:tplc="F3B28E3E">
      <w:start w:val="1"/>
      <w:numFmt w:val="decimal"/>
      <w:lvlText w:val="%1."/>
      <w:lvlJc w:val="left"/>
      <w:pPr>
        <w:ind w:left="720" w:hanging="360"/>
      </w:pPr>
    </w:lvl>
    <w:lvl w:ilvl="1" w:tplc="6C0811A4">
      <w:start w:val="1"/>
      <w:numFmt w:val="decimal"/>
      <w:lvlText w:val="%2."/>
      <w:lvlJc w:val="left"/>
      <w:pPr>
        <w:ind w:left="720" w:hanging="360"/>
      </w:pPr>
    </w:lvl>
    <w:lvl w:ilvl="2" w:tplc="36FCEA38">
      <w:start w:val="1"/>
      <w:numFmt w:val="decimal"/>
      <w:lvlText w:val="%3."/>
      <w:lvlJc w:val="left"/>
      <w:pPr>
        <w:ind w:left="720" w:hanging="360"/>
      </w:pPr>
    </w:lvl>
    <w:lvl w:ilvl="3" w:tplc="EFE6E59C">
      <w:start w:val="1"/>
      <w:numFmt w:val="decimal"/>
      <w:lvlText w:val="%4."/>
      <w:lvlJc w:val="left"/>
      <w:pPr>
        <w:ind w:left="720" w:hanging="360"/>
      </w:pPr>
    </w:lvl>
    <w:lvl w:ilvl="4" w:tplc="154445D2">
      <w:start w:val="1"/>
      <w:numFmt w:val="decimal"/>
      <w:lvlText w:val="%5."/>
      <w:lvlJc w:val="left"/>
      <w:pPr>
        <w:ind w:left="720" w:hanging="360"/>
      </w:pPr>
    </w:lvl>
    <w:lvl w:ilvl="5" w:tplc="FE548564">
      <w:start w:val="1"/>
      <w:numFmt w:val="decimal"/>
      <w:lvlText w:val="%6."/>
      <w:lvlJc w:val="left"/>
      <w:pPr>
        <w:ind w:left="720" w:hanging="360"/>
      </w:pPr>
    </w:lvl>
    <w:lvl w:ilvl="6" w:tplc="E634189E">
      <w:start w:val="1"/>
      <w:numFmt w:val="decimal"/>
      <w:lvlText w:val="%7."/>
      <w:lvlJc w:val="left"/>
      <w:pPr>
        <w:ind w:left="720" w:hanging="360"/>
      </w:pPr>
    </w:lvl>
    <w:lvl w:ilvl="7" w:tplc="AF4C85AA">
      <w:start w:val="1"/>
      <w:numFmt w:val="decimal"/>
      <w:lvlText w:val="%8."/>
      <w:lvlJc w:val="left"/>
      <w:pPr>
        <w:ind w:left="720" w:hanging="360"/>
      </w:pPr>
    </w:lvl>
    <w:lvl w:ilvl="8" w:tplc="48F2C346">
      <w:start w:val="1"/>
      <w:numFmt w:val="decimal"/>
      <w:lvlText w:val="%9."/>
      <w:lvlJc w:val="left"/>
      <w:pPr>
        <w:ind w:left="720" w:hanging="360"/>
      </w:pPr>
    </w:lvl>
  </w:abstractNum>
  <w:abstractNum w:abstractNumId="141" w15:restartNumberingAfterBreak="0">
    <w:nsid w:val="6C4B3750"/>
    <w:multiLevelType w:val="hybridMultilevel"/>
    <w:tmpl w:val="1B4CAE54"/>
    <w:lvl w:ilvl="0" w:tplc="5ED8DC9E">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2"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43"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5" w15:restartNumberingAfterBreak="0">
    <w:nsid w:val="7214274D"/>
    <w:multiLevelType w:val="hybridMultilevel"/>
    <w:tmpl w:val="AB8A4C24"/>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6"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0"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1" w15:restartNumberingAfterBreak="0">
    <w:nsid w:val="785E6E98"/>
    <w:multiLevelType w:val="hybridMultilevel"/>
    <w:tmpl w:val="8F9CE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54"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7"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79"/>
  </w:num>
  <w:num w:numId="2" w16cid:durableId="885410817">
    <w:abstractNumId w:val="145"/>
  </w:num>
  <w:num w:numId="3" w16cid:durableId="201865636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566">
    <w:abstractNumId w:val="127"/>
  </w:num>
  <w:num w:numId="5" w16cid:durableId="20181159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594227">
    <w:abstractNumId w:val="96"/>
  </w:num>
  <w:num w:numId="7" w16cid:durableId="671491568">
    <w:abstractNumId w:val="7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168446330">
    <w:abstractNumId w:val="20"/>
  </w:num>
  <w:num w:numId="9" w16cid:durableId="173884424">
    <w:abstractNumId w:val="101"/>
  </w:num>
  <w:num w:numId="10" w16cid:durableId="895625219">
    <w:abstractNumId w:val="149"/>
  </w:num>
  <w:num w:numId="11" w16cid:durableId="602764436">
    <w:abstractNumId w:val="150"/>
  </w:num>
  <w:num w:numId="12" w16cid:durableId="1463108335">
    <w:abstractNumId w:val="118"/>
  </w:num>
  <w:num w:numId="13" w16cid:durableId="1494833338">
    <w:abstractNumId w:val="37"/>
  </w:num>
  <w:num w:numId="14" w16cid:durableId="289551828">
    <w:abstractNumId w:val="15"/>
  </w:num>
  <w:num w:numId="15" w16cid:durableId="1671832917">
    <w:abstractNumId w:val="5"/>
    <w:lvlOverride w:ilvl="0">
      <w:startOverride w:val="1"/>
    </w:lvlOverride>
  </w:num>
  <w:num w:numId="16" w16cid:durableId="465198382">
    <w:abstractNumId w:val="104"/>
  </w:num>
  <w:num w:numId="17" w16cid:durableId="9457175">
    <w:abstractNumId w:val="31"/>
  </w:num>
  <w:num w:numId="18" w16cid:durableId="12272094">
    <w:abstractNumId w:val="110"/>
  </w:num>
  <w:num w:numId="19" w16cid:durableId="1853883558">
    <w:abstractNumId w:val="64"/>
  </w:num>
  <w:num w:numId="20" w16cid:durableId="341518185">
    <w:abstractNumId w:val="106"/>
  </w:num>
  <w:num w:numId="21" w16cid:durableId="1241599086">
    <w:abstractNumId w:val="103"/>
  </w:num>
  <w:num w:numId="22" w16cid:durableId="880895448">
    <w:abstractNumId w:val="143"/>
  </w:num>
  <w:num w:numId="23" w16cid:durableId="1750424729">
    <w:abstractNumId w:val="25"/>
  </w:num>
  <w:num w:numId="24" w16cid:durableId="1949387665">
    <w:abstractNumId w:val="132"/>
  </w:num>
  <w:num w:numId="25" w16cid:durableId="467169403">
    <w:abstractNumId w:val="147"/>
  </w:num>
  <w:num w:numId="26" w16cid:durableId="972632792">
    <w:abstractNumId w:val="119"/>
  </w:num>
  <w:num w:numId="27" w16cid:durableId="956986744">
    <w:abstractNumId w:val="7"/>
  </w:num>
  <w:num w:numId="28" w16cid:durableId="976765713">
    <w:abstractNumId w:val="4"/>
    <w:lvlOverride w:ilvl="0">
      <w:startOverride w:val="1"/>
    </w:lvlOverride>
  </w:num>
  <w:num w:numId="29" w16cid:durableId="2105420038">
    <w:abstractNumId w:val="23"/>
  </w:num>
  <w:num w:numId="30" w16cid:durableId="319620137">
    <w:abstractNumId w:val="58"/>
  </w:num>
  <w:num w:numId="31" w16cid:durableId="1013187754">
    <w:abstractNumId w:val="148"/>
  </w:num>
  <w:num w:numId="32" w16cid:durableId="1351177618">
    <w:abstractNumId w:val="45"/>
  </w:num>
  <w:num w:numId="33" w16cid:durableId="1700546765">
    <w:abstractNumId w:val="62"/>
  </w:num>
  <w:num w:numId="34" w16cid:durableId="1045637133">
    <w:abstractNumId w:val="75"/>
  </w:num>
  <w:num w:numId="35" w16cid:durableId="1333795255">
    <w:abstractNumId w:val="134"/>
  </w:num>
  <w:num w:numId="36" w16cid:durableId="663164208">
    <w:abstractNumId w:val="133"/>
  </w:num>
  <w:num w:numId="37" w16cid:durableId="1017577585">
    <w:abstractNumId w:val="146"/>
  </w:num>
  <w:num w:numId="38" w16cid:durableId="722097526">
    <w:abstractNumId w:val="51"/>
  </w:num>
  <w:num w:numId="39" w16cid:durableId="845246480">
    <w:abstractNumId w:val="56"/>
  </w:num>
  <w:num w:numId="40" w16cid:durableId="1809274254">
    <w:abstractNumId w:val="69"/>
  </w:num>
  <w:num w:numId="41" w16cid:durableId="1809663888">
    <w:abstractNumId w:val="95"/>
  </w:num>
  <w:num w:numId="42" w16cid:durableId="863708414">
    <w:abstractNumId w:val="36"/>
  </w:num>
  <w:num w:numId="43" w16cid:durableId="779254973">
    <w:abstractNumId w:val="59"/>
  </w:num>
  <w:num w:numId="44" w16cid:durableId="2016030585">
    <w:abstractNumId w:val="105"/>
  </w:num>
  <w:num w:numId="45" w16cid:durableId="218714141">
    <w:abstractNumId w:val="107"/>
  </w:num>
  <w:num w:numId="46" w16cid:durableId="773674370">
    <w:abstractNumId w:val="21"/>
  </w:num>
  <w:num w:numId="47" w16cid:durableId="959535439">
    <w:abstractNumId w:val="74"/>
  </w:num>
  <w:num w:numId="48" w16cid:durableId="1970931625">
    <w:abstractNumId w:val="155"/>
  </w:num>
  <w:num w:numId="49" w16cid:durableId="1065033918">
    <w:abstractNumId w:val="120"/>
  </w:num>
  <w:num w:numId="50" w16cid:durableId="1480684783">
    <w:abstractNumId w:val="16"/>
  </w:num>
  <w:num w:numId="51" w16cid:durableId="1667825735">
    <w:abstractNumId w:val="154"/>
  </w:num>
  <w:num w:numId="52" w16cid:durableId="761030744">
    <w:abstractNumId w:val="124"/>
  </w:num>
  <w:num w:numId="53" w16cid:durableId="1974171518">
    <w:abstractNumId w:val="53"/>
  </w:num>
  <w:num w:numId="54" w16cid:durableId="605818748">
    <w:abstractNumId w:val="129"/>
  </w:num>
  <w:num w:numId="55" w16cid:durableId="132038180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00471414">
    <w:abstractNumId w:val="68"/>
  </w:num>
  <w:num w:numId="57" w16cid:durableId="141527469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6929059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97755304">
    <w:abstractNumId w:val="131"/>
  </w:num>
  <w:num w:numId="60" w16cid:durableId="18575716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5518904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65785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804385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1629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507133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29495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68761690">
    <w:abstractNumId w:val="67"/>
  </w:num>
  <w:num w:numId="68" w16cid:durableId="1878349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87624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2785428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3240087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483780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45935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71850721">
    <w:abstractNumId w:val="156"/>
  </w:num>
  <w:num w:numId="75" w16cid:durableId="104405820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00204970">
    <w:abstractNumId w:val="41"/>
  </w:num>
  <w:num w:numId="77" w16cid:durableId="1236357014">
    <w:abstractNumId w:val="128"/>
  </w:num>
  <w:num w:numId="78" w16cid:durableId="4370255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16942842">
    <w:abstractNumId w:val="142"/>
  </w:num>
  <w:num w:numId="80" w16cid:durableId="20373470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710914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9347910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946795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64475073">
    <w:abstractNumId w:val="57"/>
  </w:num>
  <w:num w:numId="85" w16cid:durableId="3311883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490510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75505493">
    <w:abstractNumId w:val="26"/>
    <w:lvlOverride w:ilvl="0">
      <w:startOverride w:val="1"/>
    </w:lvlOverride>
    <w:lvlOverride w:ilvl="1"/>
    <w:lvlOverride w:ilvl="2"/>
    <w:lvlOverride w:ilvl="3"/>
    <w:lvlOverride w:ilvl="4"/>
    <w:lvlOverride w:ilvl="5"/>
    <w:lvlOverride w:ilvl="6"/>
    <w:lvlOverride w:ilvl="7"/>
    <w:lvlOverride w:ilvl="8"/>
  </w:num>
  <w:num w:numId="88" w16cid:durableId="2358194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639533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805732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20441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497453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4314993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0615027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5498854">
    <w:abstractNumId w:val="93"/>
  </w:num>
  <w:num w:numId="96" w16cid:durableId="1394548230">
    <w:abstractNumId w:val="40"/>
  </w:num>
  <w:num w:numId="97" w16cid:durableId="15356578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09223673">
    <w:abstractNumId w:val="98"/>
  </w:num>
  <w:num w:numId="99" w16cid:durableId="1911308989">
    <w:abstractNumId w:val="29"/>
  </w:num>
  <w:num w:numId="100" w16cid:durableId="62416143">
    <w:abstractNumId w:val="81"/>
  </w:num>
  <w:num w:numId="101" w16cid:durableId="2085451345">
    <w:abstractNumId w:val="2"/>
    <w:lvlOverride w:ilvl="0">
      <w:startOverride w:val="1"/>
    </w:lvlOverride>
  </w:num>
  <w:num w:numId="102" w16cid:durableId="1902476245">
    <w:abstractNumId w:val="1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470491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7606471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408771058">
    <w:abstractNumId w:val="126"/>
  </w:num>
  <w:num w:numId="106" w16cid:durableId="626207333">
    <w:abstractNumId w:val="92"/>
  </w:num>
  <w:num w:numId="107" w16cid:durableId="12878150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1906824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31717604">
    <w:abstractNumId w:val="17"/>
  </w:num>
  <w:num w:numId="110" w16cid:durableId="7829628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72835378">
    <w:abstractNumId w:val="39"/>
  </w:num>
  <w:num w:numId="112" w16cid:durableId="970867242">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7881511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822745430">
    <w:abstractNumId w:val="91"/>
  </w:num>
  <w:num w:numId="115" w16cid:durableId="1419714563">
    <w:abstractNumId w:val="78"/>
  </w:num>
  <w:num w:numId="116" w16cid:durableId="186410353">
    <w:abstractNumId w:val="19"/>
  </w:num>
  <w:num w:numId="117" w16cid:durableId="822241440">
    <w:abstractNumId w:val="43"/>
  </w:num>
  <w:num w:numId="118" w16cid:durableId="990015886">
    <w:abstractNumId w:val="90"/>
  </w:num>
  <w:num w:numId="119" w16cid:durableId="1712875049">
    <w:abstractNumId w:val="140"/>
  </w:num>
  <w:num w:numId="120" w16cid:durableId="1296371653">
    <w:abstractNumId w:val="86"/>
  </w:num>
  <w:num w:numId="121" w16cid:durableId="392899401">
    <w:abstractNumId w:val="30"/>
  </w:num>
  <w:num w:numId="122" w16cid:durableId="1170409518">
    <w:abstractNumId w:val="108"/>
  </w:num>
  <w:num w:numId="123" w16cid:durableId="340935487">
    <w:abstractNumId w:val="138"/>
  </w:num>
  <w:num w:numId="124" w16cid:durableId="98647384">
    <w:abstractNumId w:val="99"/>
  </w:num>
  <w:num w:numId="125" w16cid:durableId="10908509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91983806">
    <w:abstractNumId w:val="125"/>
  </w:num>
  <w:num w:numId="127" w16cid:durableId="97433022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41915425">
    <w:abstractNumId w:val="52"/>
  </w:num>
  <w:num w:numId="129" w16cid:durableId="289630331">
    <w:abstractNumId w:val="77"/>
  </w:num>
  <w:num w:numId="130" w16cid:durableId="754286417">
    <w:abstractNumId w:val="55"/>
  </w:num>
  <w:num w:numId="131" w16cid:durableId="41053502">
    <w:abstractNumId w:val="10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385C"/>
    <w:rsid w:val="00004DAE"/>
    <w:rsid w:val="0000731C"/>
    <w:rsid w:val="000138F5"/>
    <w:rsid w:val="000147D4"/>
    <w:rsid w:val="00024D3B"/>
    <w:rsid w:val="00026321"/>
    <w:rsid w:val="00027D2A"/>
    <w:rsid w:val="00030521"/>
    <w:rsid w:val="00031AD9"/>
    <w:rsid w:val="00033226"/>
    <w:rsid w:val="00040660"/>
    <w:rsid w:val="00044439"/>
    <w:rsid w:val="00045126"/>
    <w:rsid w:val="000469BA"/>
    <w:rsid w:val="0005201A"/>
    <w:rsid w:val="000521D3"/>
    <w:rsid w:val="0006029E"/>
    <w:rsid w:val="00061891"/>
    <w:rsid w:val="00064D58"/>
    <w:rsid w:val="00065309"/>
    <w:rsid w:val="00067C1C"/>
    <w:rsid w:val="00070B50"/>
    <w:rsid w:val="00071899"/>
    <w:rsid w:val="000844BF"/>
    <w:rsid w:val="00086DB5"/>
    <w:rsid w:val="00090955"/>
    <w:rsid w:val="0009531E"/>
    <w:rsid w:val="0009782B"/>
    <w:rsid w:val="000A6BC6"/>
    <w:rsid w:val="000A72E2"/>
    <w:rsid w:val="000B22B8"/>
    <w:rsid w:val="000C40EB"/>
    <w:rsid w:val="000C7659"/>
    <w:rsid w:val="000E4244"/>
    <w:rsid w:val="00112630"/>
    <w:rsid w:val="00115203"/>
    <w:rsid w:val="00117304"/>
    <w:rsid w:val="0012051C"/>
    <w:rsid w:val="001303EB"/>
    <w:rsid w:val="001323BC"/>
    <w:rsid w:val="00132D0F"/>
    <w:rsid w:val="001412D1"/>
    <w:rsid w:val="00152390"/>
    <w:rsid w:val="0015738E"/>
    <w:rsid w:val="0016350B"/>
    <w:rsid w:val="001709B4"/>
    <w:rsid w:val="00170E5C"/>
    <w:rsid w:val="0017777E"/>
    <w:rsid w:val="00180732"/>
    <w:rsid w:val="00182CBB"/>
    <w:rsid w:val="00194685"/>
    <w:rsid w:val="0019553E"/>
    <w:rsid w:val="00196EC6"/>
    <w:rsid w:val="001A03A6"/>
    <w:rsid w:val="001A2F36"/>
    <w:rsid w:val="001A43EB"/>
    <w:rsid w:val="001B1A98"/>
    <w:rsid w:val="001B1ED4"/>
    <w:rsid w:val="001B27FA"/>
    <w:rsid w:val="001C1DB3"/>
    <w:rsid w:val="001C1ECC"/>
    <w:rsid w:val="001C556F"/>
    <w:rsid w:val="001D319F"/>
    <w:rsid w:val="001D42BC"/>
    <w:rsid w:val="001F0B4C"/>
    <w:rsid w:val="001F1578"/>
    <w:rsid w:val="001F6276"/>
    <w:rsid w:val="00201B32"/>
    <w:rsid w:val="002110FB"/>
    <w:rsid w:val="00227DB0"/>
    <w:rsid w:val="0023267C"/>
    <w:rsid w:val="00236451"/>
    <w:rsid w:val="00242871"/>
    <w:rsid w:val="00247F68"/>
    <w:rsid w:val="002558AE"/>
    <w:rsid w:val="00260172"/>
    <w:rsid w:val="0026048B"/>
    <w:rsid w:val="002613FE"/>
    <w:rsid w:val="002860EC"/>
    <w:rsid w:val="00286F2F"/>
    <w:rsid w:val="00292C5A"/>
    <w:rsid w:val="002B246C"/>
    <w:rsid w:val="002B3055"/>
    <w:rsid w:val="002B6DDB"/>
    <w:rsid w:val="002C1828"/>
    <w:rsid w:val="002D378D"/>
    <w:rsid w:val="002D401B"/>
    <w:rsid w:val="002D4BFB"/>
    <w:rsid w:val="002D73D5"/>
    <w:rsid w:val="002E4429"/>
    <w:rsid w:val="002E49D6"/>
    <w:rsid w:val="002E5DCA"/>
    <w:rsid w:val="002E7F2C"/>
    <w:rsid w:val="002F766A"/>
    <w:rsid w:val="0030068B"/>
    <w:rsid w:val="00304328"/>
    <w:rsid w:val="00305595"/>
    <w:rsid w:val="003212CA"/>
    <w:rsid w:val="003255F3"/>
    <w:rsid w:val="00334502"/>
    <w:rsid w:val="003426A4"/>
    <w:rsid w:val="00343218"/>
    <w:rsid w:val="003461C5"/>
    <w:rsid w:val="00352D00"/>
    <w:rsid w:val="003614A3"/>
    <w:rsid w:val="00384B58"/>
    <w:rsid w:val="003935CC"/>
    <w:rsid w:val="003A1D3D"/>
    <w:rsid w:val="003B068E"/>
    <w:rsid w:val="003B1239"/>
    <w:rsid w:val="003B2EA3"/>
    <w:rsid w:val="003B36B2"/>
    <w:rsid w:val="003B58A5"/>
    <w:rsid w:val="003D2519"/>
    <w:rsid w:val="003D2662"/>
    <w:rsid w:val="003D2F97"/>
    <w:rsid w:val="003E0FA2"/>
    <w:rsid w:val="003E221A"/>
    <w:rsid w:val="003E2242"/>
    <w:rsid w:val="003E444F"/>
    <w:rsid w:val="003E46EE"/>
    <w:rsid w:val="003F499A"/>
    <w:rsid w:val="003F60E8"/>
    <w:rsid w:val="00403A9D"/>
    <w:rsid w:val="00404AE9"/>
    <w:rsid w:val="00410513"/>
    <w:rsid w:val="0042345E"/>
    <w:rsid w:val="00432274"/>
    <w:rsid w:val="004325EA"/>
    <w:rsid w:val="00432833"/>
    <w:rsid w:val="00444743"/>
    <w:rsid w:val="004478C0"/>
    <w:rsid w:val="00450D35"/>
    <w:rsid w:val="00471283"/>
    <w:rsid w:val="00472CEB"/>
    <w:rsid w:val="004814C2"/>
    <w:rsid w:val="004836EC"/>
    <w:rsid w:val="00487384"/>
    <w:rsid w:val="00490E29"/>
    <w:rsid w:val="00494258"/>
    <w:rsid w:val="00494CF3"/>
    <w:rsid w:val="00495729"/>
    <w:rsid w:val="0049716B"/>
    <w:rsid w:val="004A249E"/>
    <w:rsid w:val="004A77F0"/>
    <w:rsid w:val="004B4E30"/>
    <w:rsid w:val="004C39D6"/>
    <w:rsid w:val="004E7103"/>
    <w:rsid w:val="004F7ED0"/>
    <w:rsid w:val="005017A9"/>
    <w:rsid w:val="00502F3C"/>
    <w:rsid w:val="00507798"/>
    <w:rsid w:val="00510E84"/>
    <w:rsid w:val="00523D9E"/>
    <w:rsid w:val="00553004"/>
    <w:rsid w:val="005566C7"/>
    <w:rsid w:val="00572377"/>
    <w:rsid w:val="005A0120"/>
    <w:rsid w:val="005A53CE"/>
    <w:rsid w:val="005A7D65"/>
    <w:rsid w:val="005B4B90"/>
    <w:rsid w:val="005B5770"/>
    <w:rsid w:val="005B68D8"/>
    <w:rsid w:val="005C0531"/>
    <w:rsid w:val="005C205A"/>
    <w:rsid w:val="005C4278"/>
    <w:rsid w:val="005C6B3C"/>
    <w:rsid w:val="005D7981"/>
    <w:rsid w:val="005F025D"/>
    <w:rsid w:val="005F06CE"/>
    <w:rsid w:val="005F082D"/>
    <w:rsid w:val="005F18C6"/>
    <w:rsid w:val="006026BD"/>
    <w:rsid w:val="00604536"/>
    <w:rsid w:val="00606F1C"/>
    <w:rsid w:val="006123F6"/>
    <w:rsid w:val="00613437"/>
    <w:rsid w:val="00613D8F"/>
    <w:rsid w:val="00617B59"/>
    <w:rsid w:val="00641BFC"/>
    <w:rsid w:val="00643DB1"/>
    <w:rsid w:val="0064600C"/>
    <w:rsid w:val="0065100A"/>
    <w:rsid w:val="00654F81"/>
    <w:rsid w:val="00656EB2"/>
    <w:rsid w:val="00666567"/>
    <w:rsid w:val="00673D75"/>
    <w:rsid w:val="00677678"/>
    <w:rsid w:val="00682D6C"/>
    <w:rsid w:val="00685A7E"/>
    <w:rsid w:val="006A11B1"/>
    <w:rsid w:val="006A7433"/>
    <w:rsid w:val="006A7AD6"/>
    <w:rsid w:val="006B386B"/>
    <w:rsid w:val="006C6F00"/>
    <w:rsid w:val="006D05AE"/>
    <w:rsid w:val="006D5F6E"/>
    <w:rsid w:val="006E5B03"/>
    <w:rsid w:val="006E6482"/>
    <w:rsid w:val="006F2C12"/>
    <w:rsid w:val="00701838"/>
    <w:rsid w:val="0072331B"/>
    <w:rsid w:val="00724669"/>
    <w:rsid w:val="007250D3"/>
    <w:rsid w:val="00733316"/>
    <w:rsid w:val="007344E1"/>
    <w:rsid w:val="00741288"/>
    <w:rsid w:val="00751DBE"/>
    <w:rsid w:val="00752573"/>
    <w:rsid w:val="00753730"/>
    <w:rsid w:val="00761723"/>
    <w:rsid w:val="00766E5C"/>
    <w:rsid w:val="0078082F"/>
    <w:rsid w:val="007818ED"/>
    <w:rsid w:val="00787E54"/>
    <w:rsid w:val="007938FD"/>
    <w:rsid w:val="007951C8"/>
    <w:rsid w:val="007958E7"/>
    <w:rsid w:val="007A18FC"/>
    <w:rsid w:val="007A5F58"/>
    <w:rsid w:val="007B497D"/>
    <w:rsid w:val="007B4D07"/>
    <w:rsid w:val="007C713C"/>
    <w:rsid w:val="007D57BF"/>
    <w:rsid w:val="007F6465"/>
    <w:rsid w:val="008005EB"/>
    <w:rsid w:val="008026E1"/>
    <w:rsid w:val="00807B71"/>
    <w:rsid w:val="0082231E"/>
    <w:rsid w:val="0082509E"/>
    <w:rsid w:val="0083177B"/>
    <w:rsid w:val="00836CBD"/>
    <w:rsid w:val="0084132D"/>
    <w:rsid w:val="00841924"/>
    <w:rsid w:val="00845882"/>
    <w:rsid w:val="00853A89"/>
    <w:rsid w:val="00854E8E"/>
    <w:rsid w:val="0086303E"/>
    <w:rsid w:val="00863429"/>
    <w:rsid w:val="00864A81"/>
    <w:rsid w:val="00864CFA"/>
    <w:rsid w:val="008652A5"/>
    <w:rsid w:val="00866BCE"/>
    <w:rsid w:val="0087139B"/>
    <w:rsid w:val="00892996"/>
    <w:rsid w:val="0089309E"/>
    <w:rsid w:val="0089331D"/>
    <w:rsid w:val="008A1947"/>
    <w:rsid w:val="008B5081"/>
    <w:rsid w:val="008B5466"/>
    <w:rsid w:val="008C1DCC"/>
    <w:rsid w:val="008C4D9F"/>
    <w:rsid w:val="008C5565"/>
    <w:rsid w:val="008D1556"/>
    <w:rsid w:val="008D3EBB"/>
    <w:rsid w:val="008D7E92"/>
    <w:rsid w:val="008E4F4F"/>
    <w:rsid w:val="008F1FD7"/>
    <w:rsid w:val="008F76AB"/>
    <w:rsid w:val="00901092"/>
    <w:rsid w:val="00907DD1"/>
    <w:rsid w:val="00911571"/>
    <w:rsid w:val="009147F0"/>
    <w:rsid w:val="00922B21"/>
    <w:rsid w:val="00932284"/>
    <w:rsid w:val="0093585A"/>
    <w:rsid w:val="00960E62"/>
    <w:rsid w:val="00962621"/>
    <w:rsid w:val="00970EE1"/>
    <w:rsid w:val="009739B9"/>
    <w:rsid w:val="00982C7E"/>
    <w:rsid w:val="00985DFC"/>
    <w:rsid w:val="0099077B"/>
    <w:rsid w:val="00992F8D"/>
    <w:rsid w:val="009A084D"/>
    <w:rsid w:val="009A08A8"/>
    <w:rsid w:val="009A4166"/>
    <w:rsid w:val="009A6A7B"/>
    <w:rsid w:val="009B69CD"/>
    <w:rsid w:val="009C4D40"/>
    <w:rsid w:val="009C6B67"/>
    <w:rsid w:val="009D28EE"/>
    <w:rsid w:val="009D3FA9"/>
    <w:rsid w:val="009D5028"/>
    <w:rsid w:val="009F00BE"/>
    <w:rsid w:val="009F2A68"/>
    <w:rsid w:val="009F62D3"/>
    <w:rsid w:val="00A011AF"/>
    <w:rsid w:val="00A05BCC"/>
    <w:rsid w:val="00A1262A"/>
    <w:rsid w:val="00A16821"/>
    <w:rsid w:val="00A178F5"/>
    <w:rsid w:val="00A239D5"/>
    <w:rsid w:val="00A27298"/>
    <w:rsid w:val="00A27BB8"/>
    <w:rsid w:val="00A3242F"/>
    <w:rsid w:val="00A41658"/>
    <w:rsid w:val="00A44DCE"/>
    <w:rsid w:val="00A51EA8"/>
    <w:rsid w:val="00A55802"/>
    <w:rsid w:val="00A5673E"/>
    <w:rsid w:val="00A57683"/>
    <w:rsid w:val="00A66696"/>
    <w:rsid w:val="00A723FE"/>
    <w:rsid w:val="00A904DF"/>
    <w:rsid w:val="00AA0C57"/>
    <w:rsid w:val="00AB2378"/>
    <w:rsid w:val="00AB5C5F"/>
    <w:rsid w:val="00AB6908"/>
    <w:rsid w:val="00AC03B1"/>
    <w:rsid w:val="00AC29FE"/>
    <w:rsid w:val="00AC3CF8"/>
    <w:rsid w:val="00AC46DF"/>
    <w:rsid w:val="00AC5AFD"/>
    <w:rsid w:val="00AC5F21"/>
    <w:rsid w:val="00AC6608"/>
    <w:rsid w:val="00AC7D87"/>
    <w:rsid w:val="00AD100B"/>
    <w:rsid w:val="00AE61A4"/>
    <w:rsid w:val="00AE7065"/>
    <w:rsid w:val="00B01D0A"/>
    <w:rsid w:val="00B1703F"/>
    <w:rsid w:val="00B17288"/>
    <w:rsid w:val="00B24DEB"/>
    <w:rsid w:val="00B369AE"/>
    <w:rsid w:val="00B40A13"/>
    <w:rsid w:val="00B469F7"/>
    <w:rsid w:val="00B6062A"/>
    <w:rsid w:val="00B632BB"/>
    <w:rsid w:val="00B747CD"/>
    <w:rsid w:val="00B774A7"/>
    <w:rsid w:val="00B91690"/>
    <w:rsid w:val="00B94B80"/>
    <w:rsid w:val="00B95D43"/>
    <w:rsid w:val="00B969B1"/>
    <w:rsid w:val="00B972C7"/>
    <w:rsid w:val="00BA678B"/>
    <w:rsid w:val="00BA7B94"/>
    <w:rsid w:val="00BB0C7B"/>
    <w:rsid w:val="00BB0DFE"/>
    <w:rsid w:val="00BD07E6"/>
    <w:rsid w:val="00BD2B71"/>
    <w:rsid w:val="00BD6078"/>
    <w:rsid w:val="00BE3F39"/>
    <w:rsid w:val="00BF076D"/>
    <w:rsid w:val="00BF1AF5"/>
    <w:rsid w:val="00BF328C"/>
    <w:rsid w:val="00C05F4A"/>
    <w:rsid w:val="00C071F8"/>
    <w:rsid w:val="00C07B9E"/>
    <w:rsid w:val="00C12102"/>
    <w:rsid w:val="00C145FF"/>
    <w:rsid w:val="00C261D8"/>
    <w:rsid w:val="00C279C6"/>
    <w:rsid w:val="00C32064"/>
    <w:rsid w:val="00C35AC2"/>
    <w:rsid w:val="00C36F3B"/>
    <w:rsid w:val="00C418A0"/>
    <w:rsid w:val="00C50C5D"/>
    <w:rsid w:val="00C5582E"/>
    <w:rsid w:val="00C61647"/>
    <w:rsid w:val="00C61E0C"/>
    <w:rsid w:val="00C62DA6"/>
    <w:rsid w:val="00C7432A"/>
    <w:rsid w:val="00C76530"/>
    <w:rsid w:val="00C76703"/>
    <w:rsid w:val="00C80287"/>
    <w:rsid w:val="00C855F7"/>
    <w:rsid w:val="00C86FA0"/>
    <w:rsid w:val="00C95476"/>
    <w:rsid w:val="00CA0739"/>
    <w:rsid w:val="00CA092F"/>
    <w:rsid w:val="00CB1B5B"/>
    <w:rsid w:val="00CB7E3F"/>
    <w:rsid w:val="00CC2404"/>
    <w:rsid w:val="00CD2F67"/>
    <w:rsid w:val="00CF3CFB"/>
    <w:rsid w:val="00CF5E30"/>
    <w:rsid w:val="00D26D40"/>
    <w:rsid w:val="00D278EF"/>
    <w:rsid w:val="00D458AA"/>
    <w:rsid w:val="00D51C1B"/>
    <w:rsid w:val="00D52E99"/>
    <w:rsid w:val="00D532F7"/>
    <w:rsid w:val="00D63876"/>
    <w:rsid w:val="00D658FB"/>
    <w:rsid w:val="00D72FE8"/>
    <w:rsid w:val="00D800F0"/>
    <w:rsid w:val="00D86BEA"/>
    <w:rsid w:val="00D973AA"/>
    <w:rsid w:val="00DA362A"/>
    <w:rsid w:val="00DA46E2"/>
    <w:rsid w:val="00DA6ED7"/>
    <w:rsid w:val="00DA7FBC"/>
    <w:rsid w:val="00DB0166"/>
    <w:rsid w:val="00DB0EA3"/>
    <w:rsid w:val="00DB1939"/>
    <w:rsid w:val="00DB5B64"/>
    <w:rsid w:val="00DC3F8F"/>
    <w:rsid w:val="00DC7398"/>
    <w:rsid w:val="00DD161E"/>
    <w:rsid w:val="00DD2A56"/>
    <w:rsid w:val="00DD308C"/>
    <w:rsid w:val="00DD70DE"/>
    <w:rsid w:val="00DE2AF8"/>
    <w:rsid w:val="00DE6B14"/>
    <w:rsid w:val="00DF1582"/>
    <w:rsid w:val="00DF21DB"/>
    <w:rsid w:val="00DF5CE5"/>
    <w:rsid w:val="00DF5DE8"/>
    <w:rsid w:val="00E00F6B"/>
    <w:rsid w:val="00E07577"/>
    <w:rsid w:val="00E100FD"/>
    <w:rsid w:val="00E10BD0"/>
    <w:rsid w:val="00E112E3"/>
    <w:rsid w:val="00E13332"/>
    <w:rsid w:val="00E20563"/>
    <w:rsid w:val="00E21343"/>
    <w:rsid w:val="00E276EC"/>
    <w:rsid w:val="00E32FC1"/>
    <w:rsid w:val="00E3743B"/>
    <w:rsid w:val="00E41B03"/>
    <w:rsid w:val="00E41C47"/>
    <w:rsid w:val="00E44951"/>
    <w:rsid w:val="00E56608"/>
    <w:rsid w:val="00E56CD3"/>
    <w:rsid w:val="00E63A8C"/>
    <w:rsid w:val="00E6505F"/>
    <w:rsid w:val="00E72F6B"/>
    <w:rsid w:val="00E77524"/>
    <w:rsid w:val="00E805F0"/>
    <w:rsid w:val="00E84A2E"/>
    <w:rsid w:val="00E8718A"/>
    <w:rsid w:val="00E87386"/>
    <w:rsid w:val="00EA69A2"/>
    <w:rsid w:val="00EB16BC"/>
    <w:rsid w:val="00EB3DD4"/>
    <w:rsid w:val="00EB5666"/>
    <w:rsid w:val="00ED1F83"/>
    <w:rsid w:val="00ED3760"/>
    <w:rsid w:val="00EE36AD"/>
    <w:rsid w:val="00EE6B2F"/>
    <w:rsid w:val="00EF71B2"/>
    <w:rsid w:val="00F01135"/>
    <w:rsid w:val="00F028E0"/>
    <w:rsid w:val="00F0319B"/>
    <w:rsid w:val="00F0371C"/>
    <w:rsid w:val="00F064AF"/>
    <w:rsid w:val="00F10D5B"/>
    <w:rsid w:val="00F23F52"/>
    <w:rsid w:val="00F24A3A"/>
    <w:rsid w:val="00F322BD"/>
    <w:rsid w:val="00F35CDC"/>
    <w:rsid w:val="00F42239"/>
    <w:rsid w:val="00F42476"/>
    <w:rsid w:val="00F47071"/>
    <w:rsid w:val="00F52CF9"/>
    <w:rsid w:val="00F539C3"/>
    <w:rsid w:val="00F5729E"/>
    <w:rsid w:val="00F60E6A"/>
    <w:rsid w:val="00F61DB3"/>
    <w:rsid w:val="00F80750"/>
    <w:rsid w:val="00F84300"/>
    <w:rsid w:val="00F85FE0"/>
    <w:rsid w:val="00F96B68"/>
    <w:rsid w:val="00F97CF9"/>
    <w:rsid w:val="00FA330A"/>
    <w:rsid w:val="00FA4E94"/>
    <w:rsid w:val="00FA5480"/>
    <w:rsid w:val="00FB0D16"/>
    <w:rsid w:val="00FB1143"/>
    <w:rsid w:val="00FC043D"/>
    <w:rsid w:val="00FC04E0"/>
    <w:rsid w:val="00FC468B"/>
    <w:rsid w:val="00FC6E16"/>
    <w:rsid w:val="00FD344B"/>
    <w:rsid w:val="00FD6AFF"/>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table" w:styleId="Tabela-Siatka">
    <w:name w:val="Table Grid"/>
    <w:basedOn w:val="Standardowy"/>
    <w:uiPriority w:val="59"/>
    <w:rsid w:val="00DF158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DF1582"/>
    <w:rPr>
      <w:rFonts w:ascii="Calibri" w:eastAsia="Calibri" w:hAnsi="Calibri"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ny"/>
    <w:rsid w:val="002D73D5"/>
    <w:pPr>
      <w:suppressAutoHyphens w:val="0"/>
      <w:spacing w:before="100" w:beforeAutospacing="1" w:after="100" w:afterAutospacing="1"/>
    </w:pPr>
    <w:rPr>
      <w:rFonts w:ascii="Calibri" w:eastAsiaTheme="minorHAnsi" w:hAnsi="Calibri" w:cs="Calibri"/>
      <w:lang w:eastAsia="pl-PL"/>
    </w:rPr>
  </w:style>
  <w:style w:type="character" w:customStyle="1" w:styleId="cf01">
    <w:name w:val="cf01"/>
    <w:basedOn w:val="Domylnaczcionkaakapitu"/>
    <w:rsid w:val="002D73D5"/>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9259">
      <w:bodyDiv w:val="1"/>
      <w:marLeft w:val="0"/>
      <w:marRight w:val="0"/>
      <w:marTop w:val="0"/>
      <w:marBottom w:val="0"/>
      <w:divBdr>
        <w:top w:val="none" w:sz="0" w:space="0" w:color="auto"/>
        <w:left w:val="none" w:sz="0" w:space="0" w:color="auto"/>
        <w:bottom w:val="none" w:sz="0" w:space="0" w:color="auto"/>
        <w:right w:val="none" w:sz="0" w:space="0" w:color="auto"/>
      </w:divBdr>
    </w:div>
    <w:div w:id="101458041">
      <w:bodyDiv w:val="1"/>
      <w:marLeft w:val="0"/>
      <w:marRight w:val="0"/>
      <w:marTop w:val="0"/>
      <w:marBottom w:val="0"/>
      <w:divBdr>
        <w:top w:val="none" w:sz="0" w:space="0" w:color="auto"/>
        <w:left w:val="none" w:sz="0" w:space="0" w:color="auto"/>
        <w:bottom w:val="none" w:sz="0" w:space="0" w:color="auto"/>
        <w:right w:val="none" w:sz="0" w:space="0" w:color="auto"/>
      </w:divBdr>
    </w:div>
    <w:div w:id="104858638">
      <w:bodyDiv w:val="1"/>
      <w:marLeft w:val="0"/>
      <w:marRight w:val="0"/>
      <w:marTop w:val="0"/>
      <w:marBottom w:val="0"/>
      <w:divBdr>
        <w:top w:val="none" w:sz="0" w:space="0" w:color="auto"/>
        <w:left w:val="none" w:sz="0" w:space="0" w:color="auto"/>
        <w:bottom w:val="none" w:sz="0" w:space="0" w:color="auto"/>
        <w:right w:val="none" w:sz="0" w:space="0" w:color="auto"/>
      </w:divBdr>
    </w:div>
    <w:div w:id="132715943">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4443874">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75921454">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914544">
      <w:bodyDiv w:val="1"/>
      <w:marLeft w:val="0"/>
      <w:marRight w:val="0"/>
      <w:marTop w:val="0"/>
      <w:marBottom w:val="0"/>
      <w:divBdr>
        <w:top w:val="none" w:sz="0" w:space="0" w:color="auto"/>
        <w:left w:val="none" w:sz="0" w:space="0" w:color="auto"/>
        <w:bottom w:val="none" w:sz="0" w:space="0" w:color="auto"/>
        <w:right w:val="none" w:sz="0" w:space="0" w:color="auto"/>
      </w:divBdr>
    </w:div>
    <w:div w:id="286662036">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42781049">
      <w:bodyDiv w:val="1"/>
      <w:marLeft w:val="0"/>
      <w:marRight w:val="0"/>
      <w:marTop w:val="0"/>
      <w:marBottom w:val="0"/>
      <w:divBdr>
        <w:top w:val="none" w:sz="0" w:space="0" w:color="auto"/>
        <w:left w:val="none" w:sz="0" w:space="0" w:color="auto"/>
        <w:bottom w:val="none" w:sz="0" w:space="0" w:color="auto"/>
        <w:right w:val="none" w:sz="0" w:space="0" w:color="auto"/>
      </w:divBdr>
    </w:div>
    <w:div w:id="343940574">
      <w:bodyDiv w:val="1"/>
      <w:marLeft w:val="0"/>
      <w:marRight w:val="0"/>
      <w:marTop w:val="0"/>
      <w:marBottom w:val="0"/>
      <w:divBdr>
        <w:top w:val="none" w:sz="0" w:space="0" w:color="auto"/>
        <w:left w:val="none" w:sz="0" w:space="0" w:color="auto"/>
        <w:bottom w:val="none" w:sz="0" w:space="0" w:color="auto"/>
        <w:right w:val="none" w:sz="0" w:space="0" w:color="auto"/>
      </w:divBdr>
    </w:div>
    <w:div w:id="354380317">
      <w:bodyDiv w:val="1"/>
      <w:marLeft w:val="0"/>
      <w:marRight w:val="0"/>
      <w:marTop w:val="0"/>
      <w:marBottom w:val="0"/>
      <w:divBdr>
        <w:top w:val="none" w:sz="0" w:space="0" w:color="auto"/>
        <w:left w:val="none" w:sz="0" w:space="0" w:color="auto"/>
        <w:bottom w:val="none" w:sz="0" w:space="0" w:color="auto"/>
        <w:right w:val="none" w:sz="0" w:space="0" w:color="auto"/>
      </w:divBdr>
    </w:div>
    <w:div w:id="360782125">
      <w:bodyDiv w:val="1"/>
      <w:marLeft w:val="0"/>
      <w:marRight w:val="0"/>
      <w:marTop w:val="0"/>
      <w:marBottom w:val="0"/>
      <w:divBdr>
        <w:top w:val="none" w:sz="0" w:space="0" w:color="auto"/>
        <w:left w:val="none" w:sz="0" w:space="0" w:color="auto"/>
        <w:bottom w:val="none" w:sz="0" w:space="0" w:color="auto"/>
        <w:right w:val="none" w:sz="0" w:space="0" w:color="auto"/>
      </w:divBdr>
    </w:div>
    <w:div w:id="392630652">
      <w:bodyDiv w:val="1"/>
      <w:marLeft w:val="0"/>
      <w:marRight w:val="0"/>
      <w:marTop w:val="0"/>
      <w:marBottom w:val="0"/>
      <w:divBdr>
        <w:top w:val="none" w:sz="0" w:space="0" w:color="auto"/>
        <w:left w:val="none" w:sz="0" w:space="0" w:color="auto"/>
        <w:bottom w:val="none" w:sz="0" w:space="0" w:color="auto"/>
        <w:right w:val="none" w:sz="0" w:space="0" w:color="auto"/>
      </w:divBdr>
    </w:div>
    <w:div w:id="410666210">
      <w:bodyDiv w:val="1"/>
      <w:marLeft w:val="0"/>
      <w:marRight w:val="0"/>
      <w:marTop w:val="0"/>
      <w:marBottom w:val="0"/>
      <w:divBdr>
        <w:top w:val="none" w:sz="0" w:space="0" w:color="auto"/>
        <w:left w:val="none" w:sz="0" w:space="0" w:color="auto"/>
        <w:bottom w:val="none" w:sz="0" w:space="0" w:color="auto"/>
        <w:right w:val="none" w:sz="0" w:space="0" w:color="auto"/>
      </w:divBdr>
    </w:div>
    <w:div w:id="414665594">
      <w:bodyDiv w:val="1"/>
      <w:marLeft w:val="0"/>
      <w:marRight w:val="0"/>
      <w:marTop w:val="0"/>
      <w:marBottom w:val="0"/>
      <w:divBdr>
        <w:top w:val="none" w:sz="0" w:space="0" w:color="auto"/>
        <w:left w:val="none" w:sz="0" w:space="0" w:color="auto"/>
        <w:bottom w:val="none" w:sz="0" w:space="0" w:color="auto"/>
        <w:right w:val="none" w:sz="0" w:space="0" w:color="auto"/>
      </w:divBdr>
    </w:div>
    <w:div w:id="430470180">
      <w:bodyDiv w:val="1"/>
      <w:marLeft w:val="0"/>
      <w:marRight w:val="0"/>
      <w:marTop w:val="0"/>
      <w:marBottom w:val="0"/>
      <w:divBdr>
        <w:top w:val="none" w:sz="0" w:space="0" w:color="auto"/>
        <w:left w:val="none" w:sz="0" w:space="0" w:color="auto"/>
        <w:bottom w:val="none" w:sz="0" w:space="0" w:color="auto"/>
        <w:right w:val="none" w:sz="0" w:space="0" w:color="auto"/>
      </w:divBdr>
    </w:div>
    <w:div w:id="439419598">
      <w:bodyDiv w:val="1"/>
      <w:marLeft w:val="0"/>
      <w:marRight w:val="0"/>
      <w:marTop w:val="0"/>
      <w:marBottom w:val="0"/>
      <w:divBdr>
        <w:top w:val="none" w:sz="0" w:space="0" w:color="auto"/>
        <w:left w:val="none" w:sz="0" w:space="0" w:color="auto"/>
        <w:bottom w:val="none" w:sz="0" w:space="0" w:color="auto"/>
        <w:right w:val="none" w:sz="0" w:space="0" w:color="auto"/>
      </w:divBdr>
    </w:div>
    <w:div w:id="461072150">
      <w:bodyDiv w:val="1"/>
      <w:marLeft w:val="0"/>
      <w:marRight w:val="0"/>
      <w:marTop w:val="0"/>
      <w:marBottom w:val="0"/>
      <w:divBdr>
        <w:top w:val="none" w:sz="0" w:space="0" w:color="auto"/>
        <w:left w:val="none" w:sz="0" w:space="0" w:color="auto"/>
        <w:bottom w:val="none" w:sz="0" w:space="0" w:color="auto"/>
        <w:right w:val="none" w:sz="0" w:space="0" w:color="auto"/>
      </w:divBdr>
    </w:div>
    <w:div w:id="487021131">
      <w:bodyDiv w:val="1"/>
      <w:marLeft w:val="0"/>
      <w:marRight w:val="0"/>
      <w:marTop w:val="0"/>
      <w:marBottom w:val="0"/>
      <w:divBdr>
        <w:top w:val="none" w:sz="0" w:space="0" w:color="auto"/>
        <w:left w:val="none" w:sz="0" w:space="0" w:color="auto"/>
        <w:bottom w:val="none" w:sz="0" w:space="0" w:color="auto"/>
        <w:right w:val="none" w:sz="0" w:space="0" w:color="auto"/>
      </w:divBdr>
    </w:div>
    <w:div w:id="491913248">
      <w:bodyDiv w:val="1"/>
      <w:marLeft w:val="0"/>
      <w:marRight w:val="0"/>
      <w:marTop w:val="0"/>
      <w:marBottom w:val="0"/>
      <w:divBdr>
        <w:top w:val="none" w:sz="0" w:space="0" w:color="auto"/>
        <w:left w:val="none" w:sz="0" w:space="0" w:color="auto"/>
        <w:bottom w:val="none" w:sz="0" w:space="0" w:color="auto"/>
        <w:right w:val="none" w:sz="0" w:space="0" w:color="auto"/>
      </w:divBdr>
    </w:div>
    <w:div w:id="495533564">
      <w:bodyDiv w:val="1"/>
      <w:marLeft w:val="0"/>
      <w:marRight w:val="0"/>
      <w:marTop w:val="0"/>
      <w:marBottom w:val="0"/>
      <w:divBdr>
        <w:top w:val="none" w:sz="0" w:space="0" w:color="auto"/>
        <w:left w:val="none" w:sz="0" w:space="0" w:color="auto"/>
        <w:bottom w:val="none" w:sz="0" w:space="0" w:color="auto"/>
        <w:right w:val="none" w:sz="0" w:space="0" w:color="auto"/>
      </w:divBdr>
    </w:div>
    <w:div w:id="497694174">
      <w:bodyDiv w:val="1"/>
      <w:marLeft w:val="0"/>
      <w:marRight w:val="0"/>
      <w:marTop w:val="0"/>
      <w:marBottom w:val="0"/>
      <w:divBdr>
        <w:top w:val="none" w:sz="0" w:space="0" w:color="auto"/>
        <w:left w:val="none" w:sz="0" w:space="0" w:color="auto"/>
        <w:bottom w:val="none" w:sz="0" w:space="0" w:color="auto"/>
        <w:right w:val="none" w:sz="0" w:space="0" w:color="auto"/>
      </w:divBdr>
    </w:div>
    <w:div w:id="504243227">
      <w:bodyDiv w:val="1"/>
      <w:marLeft w:val="0"/>
      <w:marRight w:val="0"/>
      <w:marTop w:val="0"/>
      <w:marBottom w:val="0"/>
      <w:divBdr>
        <w:top w:val="none" w:sz="0" w:space="0" w:color="auto"/>
        <w:left w:val="none" w:sz="0" w:space="0" w:color="auto"/>
        <w:bottom w:val="none" w:sz="0" w:space="0" w:color="auto"/>
        <w:right w:val="none" w:sz="0" w:space="0" w:color="auto"/>
      </w:divBdr>
    </w:div>
    <w:div w:id="522130992">
      <w:bodyDiv w:val="1"/>
      <w:marLeft w:val="0"/>
      <w:marRight w:val="0"/>
      <w:marTop w:val="0"/>
      <w:marBottom w:val="0"/>
      <w:divBdr>
        <w:top w:val="none" w:sz="0" w:space="0" w:color="auto"/>
        <w:left w:val="none" w:sz="0" w:space="0" w:color="auto"/>
        <w:bottom w:val="none" w:sz="0" w:space="0" w:color="auto"/>
        <w:right w:val="none" w:sz="0" w:space="0" w:color="auto"/>
      </w:divBdr>
    </w:div>
    <w:div w:id="522980297">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39634907">
      <w:bodyDiv w:val="1"/>
      <w:marLeft w:val="0"/>
      <w:marRight w:val="0"/>
      <w:marTop w:val="0"/>
      <w:marBottom w:val="0"/>
      <w:divBdr>
        <w:top w:val="none" w:sz="0" w:space="0" w:color="auto"/>
        <w:left w:val="none" w:sz="0" w:space="0" w:color="auto"/>
        <w:bottom w:val="none" w:sz="0" w:space="0" w:color="auto"/>
        <w:right w:val="none" w:sz="0" w:space="0" w:color="auto"/>
      </w:divBdr>
    </w:div>
    <w:div w:id="547843960">
      <w:bodyDiv w:val="1"/>
      <w:marLeft w:val="0"/>
      <w:marRight w:val="0"/>
      <w:marTop w:val="0"/>
      <w:marBottom w:val="0"/>
      <w:divBdr>
        <w:top w:val="none" w:sz="0" w:space="0" w:color="auto"/>
        <w:left w:val="none" w:sz="0" w:space="0" w:color="auto"/>
        <w:bottom w:val="none" w:sz="0" w:space="0" w:color="auto"/>
        <w:right w:val="none" w:sz="0" w:space="0" w:color="auto"/>
      </w:divBdr>
    </w:div>
    <w:div w:id="554119080">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3837687">
      <w:bodyDiv w:val="1"/>
      <w:marLeft w:val="0"/>
      <w:marRight w:val="0"/>
      <w:marTop w:val="0"/>
      <w:marBottom w:val="0"/>
      <w:divBdr>
        <w:top w:val="none" w:sz="0" w:space="0" w:color="auto"/>
        <w:left w:val="none" w:sz="0" w:space="0" w:color="auto"/>
        <w:bottom w:val="none" w:sz="0" w:space="0" w:color="auto"/>
        <w:right w:val="none" w:sz="0" w:space="0" w:color="auto"/>
      </w:divBdr>
    </w:div>
    <w:div w:id="565333806">
      <w:bodyDiv w:val="1"/>
      <w:marLeft w:val="0"/>
      <w:marRight w:val="0"/>
      <w:marTop w:val="0"/>
      <w:marBottom w:val="0"/>
      <w:divBdr>
        <w:top w:val="none" w:sz="0" w:space="0" w:color="auto"/>
        <w:left w:val="none" w:sz="0" w:space="0" w:color="auto"/>
        <w:bottom w:val="none" w:sz="0" w:space="0" w:color="auto"/>
        <w:right w:val="none" w:sz="0" w:space="0" w:color="auto"/>
      </w:divBdr>
    </w:div>
    <w:div w:id="566303844">
      <w:bodyDiv w:val="1"/>
      <w:marLeft w:val="0"/>
      <w:marRight w:val="0"/>
      <w:marTop w:val="0"/>
      <w:marBottom w:val="0"/>
      <w:divBdr>
        <w:top w:val="none" w:sz="0" w:space="0" w:color="auto"/>
        <w:left w:val="none" w:sz="0" w:space="0" w:color="auto"/>
        <w:bottom w:val="none" w:sz="0" w:space="0" w:color="auto"/>
        <w:right w:val="none" w:sz="0" w:space="0" w:color="auto"/>
      </w:divBdr>
    </w:div>
    <w:div w:id="579560200">
      <w:bodyDiv w:val="1"/>
      <w:marLeft w:val="0"/>
      <w:marRight w:val="0"/>
      <w:marTop w:val="0"/>
      <w:marBottom w:val="0"/>
      <w:divBdr>
        <w:top w:val="none" w:sz="0" w:space="0" w:color="auto"/>
        <w:left w:val="none" w:sz="0" w:space="0" w:color="auto"/>
        <w:bottom w:val="none" w:sz="0" w:space="0" w:color="auto"/>
        <w:right w:val="none" w:sz="0" w:space="0" w:color="auto"/>
      </w:divBdr>
    </w:div>
    <w:div w:id="595476939">
      <w:bodyDiv w:val="1"/>
      <w:marLeft w:val="0"/>
      <w:marRight w:val="0"/>
      <w:marTop w:val="0"/>
      <w:marBottom w:val="0"/>
      <w:divBdr>
        <w:top w:val="none" w:sz="0" w:space="0" w:color="auto"/>
        <w:left w:val="none" w:sz="0" w:space="0" w:color="auto"/>
        <w:bottom w:val="none" w:sz="0" w:space="0" w:color="auto"/>
        <w:right w:val="none" w:sz="0" w:space="0" w:color="auto"/>
      </w:divBdr>
    </w:div>
    <w:div w:id="610550475">
      <w:bodyDiv w:val="1"/>
      <w:marLeft w:val="0"/>
      <w:marRight w:val="0"/>
      <w:marTop w:val="0"/>
      <w:marBottom w:val="0"/>
      <w:divBdr>
        <w:top w:val="none" w:sz="0" w:space="0" w:color="auto"/>
        <w:left w:val="none" w:sz="0" w:space="0" w:color="auto"/>
        <w:bottom w:val="none" w:sz="0" w:space="0" w:color="auto"/>
        <w:right w:val="none" w:sz="0" w:space="0" w:color="auto"/>
      </w:divBdr>
    </w:div>
    <w:div w:id="637493550">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31433">
      <w:bodyDiv w:val="1"/>
      <w:marLeft w:val="0"/>
      <w:marRight w:val="0"/>
      <w:marTop w:val="0"/>
      <w:marBottom w:val="0"/>
      <w:divBdr>
        <w:top w:val="none" w:sz="0" w:space="0" w:color="auto"/>
        <w:left w:val="none" w:sz="0" w:space="0" w:color="auto"/>
        <w:bottom w:val="none" w:sz="0" w:space="0" w:color="auto"/>
        <w:right w:val="none" w:sz="0" w:space="0" w:color="auto"/>
      </w:divBdr>
    </w:div>
    <w:div w:id="668023594">
      <w:bodyDiv w:val="1"/>
      <w:marLeft w:val="0"/>
      <w:marRight w:val="0"/>
      <w:marTop w:val="0"/>
      <w:marBottom w:val="0"/>
      <w:divBdr>
        <w:top w:val="none" w:sz="0" w:space="0" w:color="auto"/>
        <w:left w:val="none" w:sz="0" w:space="0" w:color="auto"/>
        <w:bottom w:val="none" w:sz="0" w:space="0" w:color="auto"/>
        <w:right w:val="none" w:sz="0" w:space="0" w:color="auto"/>
      </w:divBdr>
    </w:div>
    <w:div w:id="670108499">
      <w:bodyDiv w:val="1"/>
      <w:marLeft w:val="0"/>
      <w:marRight w:val="0"/>
      <w:marTop w:val="0"/>
      <w:marBottom w:val="0"/>
      <w:divBdr>
        <w:top w:val="none" w:sz="0" w:space="0" w:color="auto"/>
        <w:left w:val="none" w:sz="0" w:space="0" w:color="auto"/>
        <w:bottom w:val="none" w:sz="0" w:space="0" w:color="auto"/>
        <w:right w:val="none" w:sz="0" w:space="0" w:color="auto"/>
      </w:divBdr>
    </w:div>
    <w:div w:id="673652015">
      <w:bodyDiv w:val="1"/>
      <w:marLeft w:val="0"/>
      <w:marRight w:val="0"/>
      <w:marTop w:val="0"/>
      <w:marBottom w:val="0"/>
      <w:divBdr>
        <w:top w:val="none" w:sz="0" w:space="0" w:color="auto"/>
        <w:left w:val="none" w:sz="0" w:space="0" w:color="auto"/>
        <w:bottom w:val="none" w:sz="0" w:space="0" w:color="auto"/>
        <w:right w:val="none" w:sz="0" w:space="0" w:color="auto"/>
      </w:divBdr>
    </w:div>
    <w:div w:id="706678977">
      <w:bodyDiv w:val="1"/>
      <w:marLeft w:val="0"/>
      <w:marRight w:val="0"/>
      <w:marTop w:val="0"/>
      <w:marBottom w:val="0"/>
      <w:divBdr>
        <w:top w:val="none" w:sz="0" w:space="0" w:color="auto"/>
        <w:left w:val="none" w:sz="0" w:space="0" w:color="auto"/>
        <w:bottom w:val="none" w:sz="0" w:space="0" w:color="auto"/>
        <w:right w:val="none" w:sz="0" w:space="0" w:color="auto"/>
      </w:divBdr>
    </w:div>
    <w:div w:id="709842635">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58910219">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773088715">
      <w:bodyDiv w:val="1"/>
      <w:marLeft w:val="0"/>
      <w:marRight w:val="0"/>
      <w:marTop w:val="0"/>
      <w:marBottom w:val="0"/>
      <w:divBdr>
        <w:top w:val="none" w:sz="0" w:space="0" w:color="auto"/>
        <w:left w:val="none" w:sz="0" w:space="0" w:color="auto"/>
        <w:bottom w:val="none" w:sz="0" w:space="0" w:color="auto"/>
        <w:right w:val="none" w:sz="0" w:space="0" w:color="auto"/>
      </w:divBdr>
    </w:div>
    <w:div w:id="785925643">
      <w:bodyDiv w:val="1"/>
      <w:marLeft w:val="0"/>
      <w:marRight w:val="0"/>
      <w:marTop w:val="0"/>
      <w:marBottom w:val="0"/>
      <w:divBdr>
        <w:top w:val="none" w:sz="0" w:space="0" w:color="auto"/>
        <w:left w:val="none" w:sz="0" w:space="0" w:color="auto"/>
        <w:bottom w:val="none" w:sz="0" w:space="0" w:color="auto"/>
        <w:right w:val="none" w:sz="0" w:space="0" w:color="auto"/>
      </w:divBdr>
    </w:div>
    <w:div w:id="7876252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1830884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6137195">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56382301">
      <w:bodyDiv w:val="1"/>
      <w:marLeft w:val="0"/>
      <w:marRight w:val="0"/>
      <w:marTop w:val="0"/>
      <w:marBottom w:val="0"/>
      <w:divBdr>
        <w:top w:val="none" w:sz="0" w:space="0" w:color="auto"/>
        <w:left w:val="none" w:sz="0" w:space="0" w:color="auto"/>
        <w:bottom w:val="none" w:sz="0" w:space="0" w:color="auto"/>
        <w:right w:val="none" w:sz="0" w:space="0" w:color="auto"/>
      </w:divBdr>
    </w:div>
    <w:div w:id="864171817">
      <w:bodyDiv w:val="1"/>
      <w:marLeft w:val="0"/>
      <w:marRight w:val="0"/>
      <w:marTop w:val="0"/>
      <w:marBottom w:val="0"/>
      <w:divBdr>
        <w:top w:val="none" w:sz="0" w:space="0" w:color="auto"/>
        <w:left w:val="none" w:sz="0" w:space="0" w:color="auto"/>
        <w:bottom w:val="none" w:sz="0" w:space="0" w:color="auto"/>
        <w:right w:val="none" w:sz="0" w:space="0" w:color="auto"/>
      </w:divBdr>
    </w:div>
    <w:div w:id="913197210">
      <w:bodyDiv w:val="1"/>
      <w:marLeft w:val="0"/>
      <w:marRight w:val="0"/>
      <w:marTop w:val="0"/>
      <w:marBottom w:val="0"/>
      <w:divBdr>
        <w:top w:val="none" w:sz="0" w:space="0" w:color="auto"/>
        <w:left w:val="none" w:sz="0" w:space="0" w:color="auto"/>
        <w:bottom w:val="none" w:sz="0" w:space="0" w:color="auto"/>
        <w:right w:val="none" w:sz="0" w:space="0" w:color="auto"/>
      </w:divBdr>
    </w:div>
    <w:div w:id="920944574">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23731136">
      <w:bodyDiv w:val="1"/>
      <w:marLeft w:val="0"/>
      <w:marRight w:val="0"/>
      <w:marTop w:val="0"/>
      <w:marBottom w:val="0"/>
      <w:divBdr>
        <w:top w:val="none" w:sz="0" w:space="0" w:color="auto"/>
        <w:left w:val="none" w:sz="0" w:space="0" w:color="auto"/>
        <w:bottom w:val="none" w:sz="0" w:space="0" w:color="auto"/>
        <w:right w:val="none" w:sz="0" w:space="0" w:color="auto"/>
      </w:divBdr>
    </w:div>
    <w:div w:id="927083813">
      <w:bodyDiv w:val="1"/>
      <w:marLeft w:val="0"/>
      <w:marRight w:val="0"/>
      <w:marTop w:val="0"/>
      <w:marBottom w:val="0"/>
      <w:divBdr>
        <w:top w:val="none" w:sz="0" w:space="0" w:color="auto"/>
        <w:left w:val="none" w:sz="0" w:space="0" w:color="auto"/>
        <w:bottom w:val="none" w:sz="0" w:space="0" w:color="auto"/>
        <w:right w:val="none" w:sz="0" w:space="0" w:color="auto"/>
      </w:divBdr>
    </w:div>
    <w:div w:id="949899886">
      <w:bodyDiv w:val="1"/>
      <w:marLeft w:val="0"/>
      <w:marRight w:val="0"/>
      <w:marTop w:val="0"/>
      <w:marBottom w:val="0"/>
      <w:divBdr>
        <w:top w:val="none" w:sz="0" w:space="0" w:color="auto"/>
        <w:left w:val="none" w:sz="0" w:space="0" w:color="auto"/>
        <w:bottom w:val="none" w:sz="0" w:space="0" w:color="auto"/>
        <w:right w:val="none" w:sz="0" w:space="0" w:color="auto"/>
      </w:divBdr>
    </w:div>
    <w:div w:id="1008025118">
      <w:bodyDiv w:val="1"/>
      <w:marLeft w:val="0"/>
      <w:marRight w:val="0"/>
      <w:marTop w:val="0"/>
      <w:marBottom w:val="0"/>
      <w:divBdr>
        <w:top w:val="none" w:sz="0" w:space="0" w:color="auto"/>
        <w:left w:val="none" w:sz="0" w:space="0" w:color="auto"/>
        <w:bottom w:val="none" w:sz="0" w:space="0" w:color="auto"/>
        <w:right w:val="none" w:sz="0" w:space="0" w:color="auto"/>
      </w:divBdr>
    </w:div>
    <w:div w:id="1072197697">
      <w:bodyDiv w:val="1"/>
      <w:marLeft w:val="0"/>
      <w:marRight w:val="0"/>
      <w:marTop w:val="0"/>
      <w:marBottom w:val="0"/>
      <w:divBdr>
        <w:top w:val="none" w:sz="0" w:space="0" w:color="auto"/>
        <w:left w:val="none" w:sz="0" w:space="0" w:color="auto"/>
        <w:bottom w:val="none" w:sz="0" w:space="0" w:color="auto"/>
        <w:right w:val="none" w:sz="0" w:space="0" w:color="auto"/>
      </w:divBdr>
    </w:div>
    <w:div w:id="1092892823">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23695579">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967">
      <w:bodyDiv w:val="1"/>
      <w:marLeft w:val="0"/>
      <w:marRight w:val="0"/>
      <w:marTop w:val="0"/>
      <w:marBottom w:val="0"/>
      <w:divBdr>
        <w:top w:val="none" w:sz="0" w:space="0" w:color="auto"/>
        <w:left w:val="none" w:sz="0" w:space="0" w:color="auto"/>
        <w:bottom w:val="none" w:sz="0" w:space="0" w:color="auto"/>
        <w:right w:val="none" w:sz="0" w:space="0" w:color="auto"/>
      </w:divBdr>
    </w:div>
    <w:div w:id="1192261167">
      <w:bodyDiv w:val="1"/>
      <w:marLeft w:val="0"/>
      <w:marRight w:val="0"/>
      <w:marTop w:val="0"/>
      <w:marBottom w:val="0"/>
      <w:divBdr>
        <w:top w:val="none" w:sz="0" w:space="0" w:color="auto"/>
        <w:left w:val="none" w:sz="0" w:space="0" w:color="auto"/>
        <w:bottom w:val="none" w:sz="0" w:space="0" w:color="auto"/>
        <w:right w:val="none" w:sz="0" w:space="0" w:color="auto"/>
      </w:divBdr>
    </w:div>
    <w:div w:id="1247113732">
      <w:bodyDiv w:val="1"/>
      <w:marLeft w:val="0"/>
      <w:marRight w:val="0"/>
      <w:marTop w:val="0"/>
      <w:marBottom w:val="0"/>
      <w:divBdr>
        <w:top w:val="none" w:sz="0" w:space="0" w:color="auto"/>
        <w:left w:val="none" w:sz="0" w:space="0" w:color="auto"/>
        <w:bottom w:val="none" w:sz="0" w:space="0" w:color="auto"/>
        <w:right w:val="none" w:sz="0" w:space="0" w:color="auto"/>
      </w:divBdr>
    </w:div>
    <w:div w:id="1247573679">
      <w:bodyDiv w:val="1"/>
      <w:marLeft w:val="0"/>
      <w:marRight w:val="0"/>
      <w:marTop w:val="0"/>
      <w:marBottom w:val="0"/>
      <w:divBdr>
        <w:top w:val="none" w:sz="0" w:space="0" w:color="auto"/>
        <w:left w:val="none" w:sz="0" w:space="0" w:color="auto"/>
        <w:bottom w:val="none" w:sz="0" w:space="0" w:color="auto"/>
        <w:right w:val="none" w:sz="0" w:space="0" w:color="auto"/>
      </w:divBdr>
    </w:div>
    <w:div w:id="1250046339">
      <w:bodyDiv w:val="1"/>
      <w:marLeft w:val="0"/>
      <w:marRight w:val="0"/>
      <w:marTop w:val="0"/>
      <w:marBottom w:val="0"/>
      <w:divBdr>
        <w:top w:val="none" w:sz="0" w:space="0" w:color="auto"/>
        <w:left w:val="none" w:sz="0" w:space="0" w:color="auto"/>
        <w:bottom w:val="none" w:sz="0" w:space="0" w:color="auto"/>
        <w:right w:val="none" w:sz="0" w:space="0" w:color="auto"/>
      </w:divBdr>
    </w:div>
    <w:div w:id="1278290358">
      <w:bodyDiv w:val="1"/>
      <w:marLeft w:val="0"/>
      <w:marRight w:val="0"/>
      <w:marTop w:val="0"/>
      <w:marBottom w:val="0"/>
      <w:divBdr>
        <w:top w:val="none" w:sz="0" w:space="0" w:color="auto"/>
        <w:left w:val="none" w:sz="0" w:space="0" w:color="auto"/>
        <w:bottom w:val="none" w:sz="0" w:space="0" w:color="auto"/>
        <w:right w:val="none" w:sz="0" w:space="0" w:color="auto"/>
      </w:divBdr>
    </w:div>
    <w:div w:id="1279682312">
      <w:bodyDiv w:val="1"/>
      <w:marLeft w:val="0"/>
      <w:marRight w:val="0"/>
      <w:marTop w:val="0"/>
      <w:marBottom w:val="0"/>
      <w:divBdr>
        <w:top w:val="none" w:sz="0" w:space="0" w:color="auto"/>
        <w:left w:val="none" w:sz="0" w:space="0" w:color="auto"/>
        <w:bottom w:val="none" w:sz="0" w:space="0" w:color="auto"/>
        <w:right w:val="none" w:sz="0" w:space="0" w:color="auto"/>
      </w:divBdr>
    </w:div>
    <w:div w:id="1303462489">
      <w:bodyDiv w:val="1"/>
      <w:marLeft w:val="0"/>
      <w:marRight w:val="0"/>
      <w:marTop w:val="0"/>
      <w:marBottom w:val="0"/>
      <w:divBdr>
        <w:top w:val="none" w:sz="0" w:space="0" w:color="auto"/>
        <w:left w:val="none" w:sz="0" w:space="0" w:color="auto"/>
        <w:bottom w:val="none" w:sz="0" w:space="0" w:color="auto"/>
        <w:right w:val="none" w:sz="0" w:space="0" w:color="auto"/>
      </w:divBdr>
    </w:div>
    <w:div w:id="1311715285">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775">
      <w:bodyDiv w:val="1"/>
      <w:marLeft w:val="0"/>
      <w:marRight w:val="0"/>
      <w:marTop w:val="0"/>
      <w:marBottom w:val="0"/>
      <w:divBdr>
        <w:top w:val="none" w:sz="0" w:space="0" w:color="auto"/>
        <w:left w:val="none" w:sz="0" w:space="0" w:color="auto"/>
        <w:bottom w:val="none" w:sz="0" w:space="0" w:color="auto"/>
        <w:right w:val="none" w:sz="0" w:space="0" w:color="auto"/>
      </w:divBdr>
    </w:div>
    <w:div w:id="1340767507">
      <w:bodyDiv w:val="1"/>
      <w:marLeft w:val="0"/>
      <w:marRight w:val="0"/>
      <w:marTop w:val="0"/>
      <w:marBottom w:val="0"/>
      <w:divBdr>
        <w:top w:val="none" w:sz="0" w:space="0" w:color="auto"/>
        <w:left w:val="none" w:sz="0" w:space="0" w:color="auto"/>
        <w:bottom w:val="none" w:sz="0" w:space="0" w:color="auto"/>
        <w:right w:val="none" w:sz="0" w:space="0" w:color="auto"/>
      </w:divBdr>
    </w:div>
    <w:div w:id="1425416383">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41296005">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496873409">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52423327">
      <w:bodyDiv w:val="1"/>
      <w:marLeft w:val="0"/>
      <w:marRight w:val="0"/>
      <w:marTop w:val="0"/>
      <w:marBottom w:val="0"/>
      <w:divBdr>
        <w:top w:val="none" w:sz="0" w:space="0" w:color="auto"/>
        <w:left w:val="none" w:sz="0" w:space="0" w:color="auto"/>
        <w:bottom w:val="none" w:sz="0" w:space="0" w:color="auto"/>
        <w:right w:val="none" w:sz="0" w:space="0" w:color="auto"/>
      </w:divBdr>
    </w:div>
    <w:div w:id="1567834425">
      <w:bodyDiv w:val="1"/>
      <w:marLeft w:val="0"/>
      <w:marRight w:val="0"/>
      <w:marTop w:val="0"/>
      <w:marBottom w:val="0"/>
      <w:divBdr>
        <w:top w:val="none" w:sz="0" w:space="0" w:color="auto"/>
        <w:left w:val="none" w:sz="0" w:space="0" w:color="auto"/>
        <w:bottom w:val="none" w:sz="0" w:space="0" w:color="auto"/>
        <w:right w:val="none" w:sz="0" w:space="0" w:color="auto"/>
      </w:divBdr>
    </w:div>
    <w:div w:id="1571966123">
      <w:bodyDiv w:val="1"/>
      <w:marLeft w:val="0"/>
      <w:marRight w:val="0"/>
      <w:marTop w:val="0"/>
      <w:marBottom w:val="0"/>
      <w:divBdr>
        <w:top w:val="none" w:sz="0" w:space="0" w:color="auto"/>
        <w:left w:val="none" w:sz="0" w:space="0" w:color="auto"/>
        <w:bottom w:val="none" w:sz="0" w:space="0" w:color="auto"/>
        <w:right w:val="none" w:sz="0" w:space="0" w:color="auto"/>
      </w:divBdr>
    </w:div>
    <w:div w:id="1624996697">
      <w:bodyDiv w:val="1"/>
      <w:marLeft w:val="0"/>
      <w:marRight w:val="0"/>
      <w:marTop w:val="0"/>
      <w:marBottom w:val="0"/>
      <w:divBdr>
        <w:top w:val="none" w:sz="0" w:space="0" w:color="auto"/>
        <w:left w:val="none" w:sz="0" w:space="0" w:color="auto"/>
        <w:bottom w:val="none" w:sz="0" w:space="0" w:color="auto"/>
        <w:right w:val="none" w:sz="0" w:space="0" w:color="auto"/>
      </w:divBdr>
    </w:div>
    <w:div w:id="162858646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75297891">
      <w:bodyDiv w:val="1"/>
      <w:marLeft w:val="0"/>
      <w:marRight w:val="0"/>
      <w:marTop w:val="0"/>
      <w:marBottom w:val="0"/>
      <w:divBdr>
        <w:top w:val="none" w:sz="0" w:space="0" w:color="auto"/>
        <w:left w:val="none" w:sz="0" w:space="0" w:color="auto"/>
        <w:bottom w:val="none" w:sz="0" w:space="0" w:color="auto"/>
        <w:right w:val="none" w:sz="0" w:space="0" w:color="auto"/>
      </w:divBdr>
    </w:div>
    <w:div w:id="1689477846">
      <w:bodyDiv w:val="1"/>
      <w:marLeft w:val="0"/>
      <w:marRight w:val="0"/>
      <w:marTop w:val="0"/>
      <w:marBottom w:val="0"/>
      <w:divBdr>
        <w:top w:val="none" w:sz="0" w:space="0" w:color="auto"/>
        <w:left w:val="none" w:sz="0" w:space="0" w:color="auto"/>
        <w:bottom w:val="none" w:sz="0" w:space="0" w:color="auto"/>
        <w:right w:val="none" w:sz="0" w:space="0" w:color="auto"/>
      </w:divBdr>
    </w:div>
    <w:div w:id="1698115700">
      <w:bodyDiv w:val="1"/>
      <w:marLeft w:val="0"/>
      <w:marRight w:val="0"/>
      <w:marTop w:val="0"/>
      <w:marBottom w:val="0"/>
      <w:divBdr>
        <w:top w:val="none" w:sz="0" w:space="0" w:color="auto"/>
        <w:left w:val="none" w:sz="0" w:space="0" w:color="auto"/>
        <w:bottom w:val="none" w:sz="0" w:space="0" w:color="auto"/>
        <w:right w:val="none" w:sz="0" w:space="0" w:color="auto"/>
      </w:divBdr>
    </w:div>
    <w:div w:id="1702703766">
      <w:bodyDiv w:val="1"/>
      <w:marLeft w:val="0"/>
      <w:marRight w:val="0"/>
      <w:marTop w:val="0"/>
      <w:marBottom w:val="0"/>
      <w:divBdr>
        <w:top w:val="none" w:sz="0" w:space="0" w:color="auto"/>
        <w:left w:val="none" w:sz="0" w:space="0" w:color="auto"/>
        <w:bottom w:val="none" w:sz="0" w:space="0" w:color="auto"/>
        <w:right w:val="none" w:sz="0" w:space="0" w:color="auto"/>
      </w:divBdr>
    </w:div>
    <w:div w:id="1744715654">
      <w:bodyDiv w:val="1"/>
      <w:marLeft w:val="0"/>
      <w:marRight w:val="0"/>
      <w:marTop w:val="0"/>
      <w:marBottom w:val="0"/>
      <w:divBdr>
        <w:top w:val="none" w:sz="0" w:space="0" w:color="auto"/>
        <w:left w:val="none" w:sz="0" w:space="0" w:color="auto"/>
        <w:bottom w:val="none" w:sz="0" w:space="0" w:color="auto"/>
        <w:right w:val="none" w:sz="0" w:space="0" w:color="auto"/>
      </w:divBdr>
    </w:div>
    <w:div w:id="1764841810">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09005211">
      <w:bodyDiv w:val="1"/>
      <w:marLeft w:val="0"/>
      <w:marRight w:val="0"/>
      <w:marTop w:val="0"/>
      <w:marBottom w:val="0"/>
      <w:divBdr>
        <w:top w:val="none" w:sz="0" w:space="0" w:color="auto"/>
        <w:left w:val="none" w:sz="0" w:space="0" w:color="auto"/>
        <w:bottom w:val="none" w:sz="0" w:space="0" w:color="auto"/>
        <w:right w:val="none" w:sz="0" w:space="0" w:color="auto"/>
      </w:divBdr>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77228633">
      <w:bodyDiv w:val="1"/>
      <w:marLeft w:val="0"/>
      <w:marRight w:val="0"/>
      <w:marTop w:val="0"/>
      <w:marBottom w:val="0"/>
      <w:divBdr>
        <w:top w:val="none" w:sz="0" w:space="0" w:color="auto"/>
        <w:left w:val="none" w:sz="0" w:space="0" w:color="auto"/>
        <w:bottom w:val="none" w:sz="0" w:space="0" w:color="auto"/>
        <w:right w:val="none" w:sz="0" w:space="0" w:color="auto"/>
      </w:divBdr>
    </w:div>
    <w:div w:id="1895775132">
      <w:bodyDiv w:val="1"/>
      <w:marLeft w:val="0"/>
      <w:marRight w:val="0"/>
      <w:marTop w:val="0"/>
      <w:marBottom w:val="0"/>
      <w:divBdr>
        <w:top w:val="none" w:sz="0" w:space="0" w:color="auto"/>
        <w:left w:val="none" w:sz="0" w:space="0" w:color="auto"/>
        <w:bottom w:val="none" w:sz="0" w:space="0" w:color="auto"/>
        <w:right w:val="none" w:sz="0" w:space="0" w:color="auto"/>
      </w:divBdr>
    </w:div>
    <w:div w:id="1914701031">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0918189">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40065774">
      <w:bodyDiv w:val="1"/>
      <w:marLeft w:val="0"/>
      <w:marRight w:val="0"/>
      <w:marTop w:val="0"/>
      <w:marBottom w:val="0"/>
      <w:divBdr>
        <w:top w:val="none" w:sz="0" w:space="0" w:color="auto"/>
        <w:left w:val="none" w:sz="0" w:space="0" w:color="auto"/>
        <w:bottom w:val="none" w:sz="0" w:space="0" w:color="auto"/>
        <w:right w:val="none" w:sz="0" w:space="0" w:color="auto"/>
      </w:divBdr>
    </w:div>
    <w:div w:id="1950699238">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55405938">
      <w:bodyDiv w:val="1"/>
      <w:marLeft w:val="0"/>
      <w:marRight w:val="0"/>
      <w:marTop w:val="0"/>
      <w:marBottom w:val="0"/>
      <w:divBdr>
        <w:top w:val="none" w:sz="0" w:space="0" w:color="auto"/>
        <w:left w:val="none" w:sz="0" w:space="0" w:color="auto"/>
        <w:bottom w:val="none" w:sz="0" w:space="0" w:color="auto"/>
        <w:right w:val="none" w:sz="0" w:space="0" w:color="auto"/>
      </w:divBdr>
    </w:div>
    <w:div w:id="1964529996">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38570">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081320246">
      <w:bodyDiv w:val="1"/>
      <w:marLeft w:val="0"/>
      <w:marRight w:val="0"/>
      <w:marTop w:val="0"/>
      <w:marBottom w:val="0"/>
      <w:divBdr>
        <w:top w:val="none" w:sz="0" w:space="0" w:color="auto"/>
        <w:left w:val="none" w:sz="0" w:space="0" w:color="auto"/>
        <w:bottom w:val="none" w:sz="0" w:space="0" w:color="auto"/>
        <w:right w:val="none" w:sz="0" w:space="0" w:color="auto"/>
      </w:divBdr>
    </w:div>
    <w:div w:id="2099207114">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sip.legalis.pl/document-view.seam?documentId=mfrxilrtg4ytimjzhe4tiltqmfyc4njrga4danjzgm" TargetMode="External"/><Relationship Id="rId63" Type="http://schemas.openxmlformats.org/officeDocument/2006/relationships/hyperlink" Target="https://platformazakupowa.pl/strona/1-regulamin" TargetMode="External"/><Relationship Id="rId68" Type="http://schemas.openxmlformats.org/officeDocument/2006/relationships/hyperlink" Target="https://platformazakupowa.pl/" TargetMode="External"/><Relationship Id="rId84" Type="http://schemas.openxmlformats.org/officeDocument/2006/relationships/fontTable" Target="fontTable.xml"/><Relationship Id="rId16" Type="http://schemas.openxmlformats.org/officeDocument/2006/relationships/hyperlink" Target="https://sip.legalis.pl/document-view.seam?documentId=mfrxilrtg4ytkmzxgy2doltqmfyc4njvgm4tkmzygi" TargetMode="External"/><Relationship Id="rId11" Type="http://schemas.openxmlformats.org/officeDocument/2006/relationships/hyperlink" Target="mailto:zp@dietl.krakow.pl"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sip.legalis.pl/document-view.seam?documentId=mfrxilrtg4ytimjzhe4tiltqmfyc4njrga4danjzgy" TargetMode="External"/><Relationship Id="rId58" Type="http://schemas.openxmlformats.org/officeDocument/2006/relationships/hyperlink" Target="https://platformazakupowa.pl/"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sip.legalis.pl/document-view.seam?documentId=mfrxilrtg4ytsmrzgq4dm" TargetMode="External"/><Relationship Id="rId5" Type="http://schemas.openxmlformats.org/officeDocument/2006/relationships/webSettings" Target="webSettings.xm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imjzhe4tiltqmfyc4njrga4damzygm" TargetMode="External"/><Relationship Id="rId35" Type="http://schemas.openxmlformats.org/officeDocument/2006/relationships/hyperlink" Target="https://sip.legalis.pl/document-view.seam?documentId=mfrxilrtg4ytsmjqgmydq"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sip.legalis.pl/document-view.seam?documentId=mfrxilrtg4ytimjzhe4tiltqmfyc4njrga4danjzgy" TargetMode="External"/><Relationship Id="rId56" Type="http://schemas.openxmlformats.org/officeDocument/2006/relationships/hyperlink" Target="https://sip.legalis.pl/document-view.seam?documentId=mfrxilrtg4ytimjzhe4tiltqmfyc4njrga4damrzgq" TargetMode="External"/><Relationship Id="rId64" Type="http://schemas.openxmlformats.org/officeDocument/2006/relationships/hyperlink" Target="https://platformazakupowa.pl/strona/1-regulamin" TargetMode="External"/><Relationship Id="rId69" Type="http://schemas.openxmlformats.org/officeDocument/2006/relationships/hyperlink" Target="https://www.nccert.pl/" TargetMode="External"/><Relationship Id="rId77" Type="http://schemas.openxmlformats.org/officeDocument/2006/relationships/hyperlink" Target="https://ezamowienia.gov.pl/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ryhe" TargetMode="External"/><Relationship Id="rId72" Type="http://schemas.openxmlformats.org/officeDocument/2006/relationships/hyperlink" Target="https://platformazakupowa.pl/transakcja/933104" TargetMode="External"/><Relationship Id="rId80" Type="http://schemas.openxmlformats.org/officeDocument/2006/relationships/hyperlink" Target="mailto:faktury@dietl.krakow.p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galis.pl/document-view.seam?documentId=mfrxilrtg4ytonjwge2ts"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espd.uzp.gov.pl/filter?lang=pl" TargetMode="External"/><Relationship Id="rId59" Type="http://schemas.openxmlformats.org/officeDocument/2006/relationships/hyperlink" Target="https://platformazakupowa.pl/transakcja/933104"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sip.legalis.pl/document-view.seam?documentId=mfrxilrtg4ytimjzhe4tiltqmfyc4njrga4danjzg4" TargetMode="External"/><Relationship Id="rId62" Type="http://schemas.openxmlformats.org/officeDocument/2006/relationships/hyperlink" Target="https://sip.legalis.pl/document-view.seam?documentId=mfrxilrtg4ytkobvgm4ti"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mailto:sekretariat@dietl.krakow.pl" TargetMode="External"/><Relationship Id="rId83"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sip.legalis.pl/document-view.seam?documentId=mfrxilrtg4ytimjzhe4tiltqmfyc4njrga4danjzg4" TargetMode="External"/><Relationship Id="rId57" Type="http://schemas.openxmlformats.org/officeDocument/2006/relationships/hyperlink" Target="https://sip.legalis.pl/document-view.seam?documentId=mfrxilrtg4ytinzxha2tq"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smrwgq4tg" TargetMode="External"/><Relationship Id="rId44" Type="http://schemas.openxmlformats.org/officeDocument/2006/relationships/hyperlink" Target="https://sip.legalis.pl/document-view.seam?documentId=mfrxilrsheydonjvguyde" TargetMode="External"/><Relationship Id="rId52" Type="http://schemas.openxmlformats.org/officeDocument/2006/relationships/hyperlink" Target="https://sip.legalis.pl/document-view.seam?documentId=mfrxilrtg4ytimjzhe4tiltqmfyc4njrga4danjzgu" TargetMode="External"/><Relationship Id="rId60" Type="http://schemas.openxmlformats.org/officeDocument/2006/relationships/hyperlink" Target="mailto:zp@dietl.krakow.pl" TargetMode="External"/><Relationship Id="rId65" Type="http://schemas.openxmlformats.org/officeDocument/2006/relationships/hyperlink" Target="https://drive.google.com/file/d/1Kd1DttbBeiNWt4q4slS4t76lZVKPbkyD/view"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4ytsmrwgq4tg" TargetMode="External"/><Relationship Id="rId81" Type="http://schemas.openxmlformats.org/officeDocument/2006/relationships/hyperlink" Target="https://sip.legalis.pl/document-view.seam?documentId=mfrxilrtg4ytimbygm3d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tg4ytkojvg42dmltqmfyc4njxgu4dcmbxge" TargetMode="External"/><Relationship Id="rId34"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sip.legalis.pl/document-view.seam?documentId=mfrxilrtg4ytsmzrguztg" TargetMode="External"/><Relationship Id="rId55" Type="http://schemas.openxmlformats.org/officeDocument/2006/relationships/hyperlink" Target="https://sip.legalis.pl/document-view.seam?documentId=mfrxilrtg4ytimjzhe4tiltqmfyc4njrga4danjzha" TargetMode="External"/><Relationship Id="rId76" Type="http://schemas.openxmlformats.org/officeDocument/2006/relationships/hyperlink" Target="mailto:iodo@dietl.krakow.pl" TargetMode="External"/><Relationship Id="rId7" Type="http://schemas.openxmlformats.org/officeDocument/2006/relationships/endnotes" Target="endnotes.xml"/><Relationship Id="rId71" Type="http://schemas.openxmlformats.org/officeDocument/2006/relationships/hyperlink" Target="http://platformazakupowa.pl"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sge2tkmzwgy4dsltqmfyc4mrqgq3tgobtga" TargetMode="External"/><Relationship Id="rId24" Type="http://schemas.openxmlformats.org/officeDocument/2006/relationships/hyperlink" Target="https://sip.legalis.pl/document-view.seam?documentId=mfrxilrsge2tkmzwgy4ds" TargetMode="External"/><Relationship Id="rId40" Type="http://schemas.openxmlformats.org/officeDocument/2006/relationships/hyperlink" Target="https://sip.legalis.pl/document-view.seam?documentId=mfrxilrtg4ytqnbwgy4te" TargetMode="External"/><Relationship Id="rId45" Type="http://schemas.openxmlformats.org/officeDocument/2006/relationships/hyperlink" Target="https://www.uzp.gov.pl/__data/assets/pdf_file/0015/32415/Instrukcja-wypelniania-JEDZ-ESPD.pdf" TargetMode="External"/><Relationship Id="rId66" Type="http://schemas.openxmlformats.org/officeDocument/2006/relationships/hyperlink" Target="https://platformazakupowa.pl/strona/45-instrukcje" TargetMode="External"/><Relationship Id="rId61" Type="http://schemas.openxmlformats.org/officeDocument/2006/relationships/hyperlink" Target="mailto:zp@dietl.krakow.pl" TargetMode="External"/><Relationship Id="rId82" Type="http://schemas.openxmlformats.org/officeDocument/2006/relationships/hyperlink" Target="https://sip.legalis.pl/document-view.seam?documentId=mfrxilrtg4ytimbygm3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48</Pages>
  <Words>22853</Words>
  <Characters>137118</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159652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ZAM4</cp:lastModifiedBy>
  <cp:revision>9</cp:revision>
  <cp:lastPrinted>2024-05-31T07:18:00Z</cp:lastPrinted>
  <dcterms:created xsi:type="dcterms:W3CDTF">2024-05-29T07:06:00Z</dcterms:created>
  <dcterms:modified xsi:type="dcterms:W3CDTF">2024-05-31T07:33:00Z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