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419C9C74" w:rsidR="0018756F" w:rsidRPr="000853E2" w:rsidRDefault="00D20439">
      <w:pPr>
        <w:spacing w:before="240" w:line="360" w:lineRule="auto"/>
        <w:jc w:val="center"/>
        <w:rPr>
          <w:sz w:val="20"/>
          <w:szCs w:val="20"/>
        </w:rPr>
      </w:pPr>
      <w:r w:rsidRPr="000853E2">
        <w:rPr>
          <w:b/>
          <w:sz w:val="20"/>
          <w:szCs w:val="20"/>
        </w:rPr>
        <w:t>ROBOTY BUDOWLANE</w:t>
      </w:r>
      <w:r w:rsidR="00AD6643" w:rsidRPr="00AD6643">
        <w:t xml:space="preserve"> </w:t>
      </w:r>
      <w:r w:rsidR="00AD6643" w:rsidRPr="00AD6643">
        <w:rPr>
          <w:b/>
          <w:sz w:val="20"/>
          <w:szCs w:val="20"/>
        </w:rPr>
        <w:t xml:space="preserve">w formule zaprojektuj i wybuduj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2A39AFBF" w14:textId="77777777" w:rsidR="00F72C27" w:rsidRDefault="00FE06CC" w:rsidP="00593383">
      <w:pPr>
        <w:jc w:val="center"/>
        <w:rPr>
          <w:b/>
          <w:bCs/>
          <w:sz w:val="32"/>
          <w:szCs w:val="32"/>
        </w:rPr>
      </w:pPr>
      <w:r w:rsidRPr="00FE06CC">
        <w:rPr>
          <w:b/>
          <w:bCs/>
          <w:sz w:val="32"/>
          <w:szCs w:val="32"/>
        </w:rPr>
        <w:t>„</w:t>
      </w:r>
      <w:r w:rsidR="00F72C27" w:rsidRPr="00F72C27">
        <w:rPr>
          <w:b/>
          <w:bCs/>
          <w:sz w:val="32"/>
          <w:szCs w:val="32"/>
        </w:rPr>
        <w:t>Modernizacj</w:t>
      </w:r>
      <w:r w:rsidR="00F72C27">
        <w:rPr>
          <w:b/>
          <w:bCs/>
          <w:sz w:val="32"/>
          <w:szCs w:val="32"/>
        </w:rPr>
        <w:t>a</w:t>
      </w:r>
      <w:r w:rsidR="00F72C27" w:rsidRPr="00F72C27">
        <w:rPr>
          <w:b/>
          <w:bCs/>
          <w:sz w:val="32"/>
          <w:szCs w:val="32"/>
        </w:rPr>
        <w:t xml:space="preserve"> stacji uzdatniania wody </w:t>
      </w:r>
    </w:p>
    <w:p w14:paraId="7D93F965" w14:textId="10CFC3DA" w:rsidR="00FE06CC" w:rsidRDefault="00F72C27" w:rsidP="00AD6643">
      <w:pPr>
        <w:jc w:val="center"/>
        <w:rPr>
          <w:b/>
          <w:bCs/>
          <w:sz w:val="32"/>
          <w:szCs w:val="32"/>
        </w:rPr>
      </w:pPr>
      <w:r w:rsidRPr="00F72C27">
        <w:rPr>
          <w:b/>
          <w:bCs/>
          <w:sz w:val="32"/>
          <w:szCs w:val="32"/>
        </w:rPr>
        <w:t>wraz z wykonaniem ujęcia wody</w:t>
      </w:r>
      <w:r w:rsidR="00FE06CC" w:rsidRPr="00FE06CC">
        <w:rPr>
          <w:b/>
          <w:bCs/>
          <w:sz w:val="32"/>
          <w:szCs w:val="32"/>
        </w:rPr>
        <w:t>”</w:t>
      </w:r>
    </w:p>
    <w:p w14:paraId="00000019" w14:textId="36ACD9C6" w:rsidR="0018756F" w:rsidRPr="00593383" w:rsidRDefault="00D20439" w:rsidP="00593383">
      <w:pPr>
        <w:jc w:val="center"/>
        <w:rPr>
          <w:b/>
          <w:color w:val="FF9900"/>
        </w:rPr>
      </w:pPr>
      <w:r>
        <w:t xml:space="preserve">Nr postępowania: </w:t>
      </w:r>
      <w:r w:rsidRPr="00C40B67">
        <w:t>OR.271.</w:t>
      </w:r>
      <w:r w:rsidR="00F72C27">
        <w:t>5</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2A7C6AF6" w:rsidR="0018756F" w:rsidRDefault="00795632">
      <w:pPr>
        <w:jc w:val="center"/>
        <w:rPr>
          <w:b/>
        </w:rPr>
      </w:pPr>
      <w:r>
        <w:rPr>
          <w:b/>
        </w:rPr>
        <w:t>30</w:t>
      </w:r>
      <w:r w:rsidR="00C33C31" w:rsidRPr="00676BDE">
        <w:rPr>
          <w:b/>
        </w:rPr>
        <w:t>.0</w:t>
      </w:r>
      <w:r w:rsidR="00F72C27">
        <w:rPr>
          <w:b/>
        </w:rPr>
        <w:t>4</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B5A0F01"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7DC4316C" w14:textId="7463C4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6AA909FF" w14:textId="45C377A8"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CF61F2">
              <w:rPr>
                <w:noProof/>
                <w:webHidden/>
              </w:rPr>
              <w:t>4</w:t>
            </w:r>
            <w:r w:rsidR="002E4FF5">
              <w:rPr>
                <w:noProof/>
                <w:webHidden/>
              </w:rPr>
              <w:fldChar w:fldCharType="end"/>
            </w:r>
          </w:hyperlink>
        </w:p>
        <w:p w14:paraId="71F16EF3" w14:textId="7DCDDBCE"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CF61F2">
              <w:rPr>
                <w:noProof/>
                <w:webHidden/>
              </w:rPr>
              <w:t>5</w:t>
            </w:r>
            <w:r w:rsidR="002E4FF5">
              <w:rPr>
                <w:noProof/>
                <w:webHidden/>
              </w:rPr>
              <w:fldChar w:fldCharType="end"/>
            </w:r>
          </w:hyperlink>
        </w:p>
        <w:p w14:paraId="563A4F05" w14:textId="246AFBBE"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15F65EA4" w14:textId="70CDCDEF"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27997BAB" w14:textId="2C2F895D"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462A0A8A" w14:textId="6AC0A93D"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55E32B8B" w14:textId="5F1A76E1"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CF61F2">
              <w:rPr>
                <w:noProof/>
                <w:webHidden/>
              </w:rPr>
              <w:t>9</w:t>
            </w:r>
            <w:r w:rsidR="002E4FF5">
              <w:rPr>
                <w:noProof/>
                <w:webHidden/>
              </w:rPr>
              <w:fldChar w:fldCharType="end"/>
            </w:r>
          </w:hyperlink>
        </w:p>
        <w:p w14:paraId="070A646B" w14:textId="271BA88A"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CF61F2">
              <w:rPr>
                <w:noProof/>
                <w:webHidden/>
              </w:rPr>
              <w:t>10</w:t>
            </w:r>
            <w:r w:rsidR="002E4FF5">
              <w:rPr>
                <w:noProof/>
                <w:webHidden/>
              </w:rPr>
              <w:fldChar w:fldCharType="end"/>
            </w:r>
          </w:hyperlink>
        </w:p>
        <w:p w14:paraId="34BB0615" w14:textId="63778B2F"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CF61F2">
              <w:rPr>
                <w:noProof/>
                <w:webHidden/>
              </w:rPr>
              <w:t>12</w:t>
            </w:r>
            <w:r w:rsidR="002E4FF5">
              <w:rPr>
                <w:noProof/>
                <w:webHidden/>
              </w:rPr>
              <w:fldChar w:fldCharType="end"/>
            </w:r>
          </w:hyperlink>
        </w:p>
        <w:p w14:paraId="05E529BA" w14:textId="79DB9EB4"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437E6CBB" w14:textId="1ABF9B73"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641E298F" w14:textId="05946425"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CF61F2">
              <w:rPr>
                <w:noProof/>
                <w:webHidden/>
              </w:rPr>
              <w:t>15</w:t>
            </w:r>
            <w:r w:rsidR="002E4FF5">
              <w:rPr>
                <w:noProof/>
                <w:webHidden/>
              </w:rPr>
              <w:fldChar w:fldCharType="end"/>
            </w:r>
          </w:hyperlink>
        </w:p>
        <w:p w14:paraId="054FA538" w14:textId="325247E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CF61F2">
              <w:rPr>
                <w:noProof/>
                <w:webHidden/>
              </w:rPr>
              <w:t>17</w:t>
            </w:r>
            <w:r w:rsidR="002E4FF5">
              <w:rPr>
                <w:noProof/>
                <w:webHidden/>
              </w:rPr>
              <w:fldChar w:fldCharType="end"/>
            </w:r>
          </w:hyperlink>
        </w:p>
        <w:p w14:paraId="5B821BDA" w14:textId="5C65A3A0"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2973511D" w14:textId="25470685"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47FB93FC" w14:textId="7E50D711"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19690B35" w14:textId="035B4A63"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6DDFAFDE" w14:textId="47C0EB5D"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CF61F2">
              <w:rPr>
                <w:noProof/>
                <w:webHidden/>
              </w:rPr>
              <w:t>21</w:t>
            </w:r>
            <w:r w:rsidR="002E4FF5">
              <w:rPr>
                <w:noProof/>
                <w:webHidden/>
              </w:rPr>
              <w:fldChar w:fldCharType="end"/>
            </w:r>
          </w:hyperlink>
        </w:p>
        <w:p w14:paraId="396AB9A8" w14:textId="04B36A90"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4E612BFC" w14:textId="48ADE30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00E1471B" w14:textId="5D731198"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5D718124" w14:textId="46300011"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667433F8" w14:textId="41DE972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CF61F2">
              <w:rPr>
                <w:noProof/>
                <w:webHidden/>
              </w:rPr>
              <w:t>25</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5E5D15A2"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w:t>
      </w:r>
      <w:r w:rsidRPr="00795632">
        <w:rPr>
          <w:sz w:val="20"/>
          <w:szCs w:val="20"/>
        </w:rPr>
        <w:t xml:space="preserve">fizycznych wykonujących następujące kategorie czynności wchodzące w skład przedmiotu zamówienia tj. </w:t>
      </w:r>
      <w:r w:rsidR="00F72C27" w:rsidRPr="00795632">
        <w:rPr>
          <w:sz w:val="20"/>
          <w:szCs w:val="20"/>
        </w:rPr>
        <w:t>modernizacja stacji uzdatniania wody</w:t>
      </w:r>
      <w:r w:rsidR="00F72C27" w:rsidRPr="00F72C27">
        <w:rPr>
          <w:sz w:val="20"/>
          <w:szCs w:val="20"/>
        </w:rPr>
        <w:t xml:space="preserve"> </w:t>
      </w:r>
      <w:r w:rsidRPr="001F2CE3">
        <w:rPr>
          <w:sz w:val="20"/>
          <w:szCs w:val="20"/>
        </w:rPr>
        <w:t xml:space="preserve">jeżeli wykonanie tych czynności </w:t>
      </w:r>
      <w:r w:rsidRPr="00BA7529">
        <w:rPr>
          <w:sz w:val="20"/>
          <w:szCs w:val="20"/>
        </w:rPr>
        <w:t>polega na wykonywaniu pracy w sposób określony w art. 22 § 1 ustawy z dnia 26 czerwca 1974 r. - Kodeks pracy</w:t>
      </w:r>
      <w:r w:rsidRPr="001F2CE3">
        <w:rPr>
          <w:sz w:val="20"/>
          <w:szCs w:val="20"/>
        </w:rPr>
        <w:t xml:space="preserve">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późn. zm.). Wymagania dotyczące zatrudnienia na podstawie umowy o pracę zostały określone we wzorze umowy stanowiącym </w:t>
      </w:r>
      <w:r w:rsidRPr="00DC7A62">
        <w:rPr>
          <w:b/>
          <w:sz w:val="20"/>
          <w:szCs w:val="20"/>
        </w:rPr>
        <w:t xml:space="preserve">załącznik nr </w:t>
      </w:r>
      <w:r w:rsidR="00DC7A62" w:rsidRPr="00DC7A62">
        <w:rPr>
          <w:b/>
          <w:sz w:val="20"/>
          <w:szCs w:val="20"/>
        </w:rPr>
        <w:t>3</w:t>
      </w:r>
      <w:r w:rsidR="00120932" w:rsidRPr="00DC7A62">
        <w:rPr>
          <w:b/>
          <w:sz w:val="20"/>
          <w:szCs w:val="20"/>
        </w:rPr>
        <w:t xml:space="preserve"> do SWZ</w:t>
      </w:r>
      <w:r w:rsidRPr="00DC7A6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1EA834E5" w:rsidR="00B62061" w:rsidRPr="00B62061" w:rsidRDefault="00196BAF" w:rsidP="00B62061">
      <w:pPr>
        <w:pStyle w:val="Akapitzlist"/>
        <w:numPr>
          <w:ilvl w:val="0"/>
          <w:numId w:val="35"/>
        </w:numPr>
        <w:rPr>
          <w:sz w:val="20"/>
          <w:szCs w:val="20"/>
        </w:rPr>
      </w:pPr>
      <w:bookmarkStart w:id="3" w:name="_Hlk103065308"/>
      <w:r w:rsidRPr="00B62061">
        <w:rPr>
          <w:sz w:val="20"/>
          <w:szCs w:val="20"/>
        </w:rPr>
        <w:t>Zamawiający informuj</w:t>
      </w:r>
      <w:r w:rsidR="00A03502" w:rsidRPr="00B62061">
        <w:rPr>
          <w:sz w:val="20"/>
          <w:szCs w:val="20"/>
        </w:rPr>
        <w:t>e</w:t>
      </w:r>
      <w:r w:rsidRPr="00B62061">
        <w:rPr>
          <w:sz w:val="20"/>
          <w:szCs w:val="20"/>
        </w:rPr>
        <w:t xml:space="preserve">, iż przedmiot zamówienia został dofinansowany </w:t>
      </w:r>
      <w:r w:rsidR="00B62061" w:rsidRPr="00B62061">
        <w:rPr>
          <w:sz w:val="20"/>
          <w:szCs w:val="20"/>
        </w:rPr>
        <w:t xml:space="preserve">ze środków </w:t>
      </w:r>
      <w:r w:rsidR="00002A6E">
        <w:rPr>
          <w:sz w:val="20"/>
          <w:szCs w:val="20"/>
        </w:rPr>
        <w:t xml:space="preserve">Rządowego Funduszu </w:t>
      </w:r>
      <w:r w:rsidR="00F72C27">
        <w:rPr>
          <w:sz w:val="20"/>
          <w:szCs w:val="20"/>
        </w:rPr>
        <w:t>Polski Ład: Program Inwestycji Strategicznych</w:t>
      </w:r>
      <w:r w:rsidR="00002A6E">
        <w:rPr>
          <w:sz w:val="20"/>
          <w:szCs w:val="20"/>
        </w:rPr>
        <w:t>.</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299DAC30" w:rsidR="0018756F" w:rsidRPr="000378A8" w:rsidRDefault="00D20439" w:rsidP="00F72C27">
      <w:pPr>
        <w:pStyle w:val="Akapitzlist"/>
        <w:numPr>
          <w:ilvl w:val="0"/>
          <w:numId w:val="1"/>
        </w:numPr>
        <w:spacing w:before="240" w:line="360" w:lineRule="auto"/>
        <w:jc w:val="both"/>
        <w:rPr>
          <w:sz w:val="20"/>
          <w:szCs w:val="20"/>
        </w:rPr>
      </w:pPr>
      <w:r w:rsidRPr="000378A8">
        <w:rPr>
          <w:sz w:val="20"/>
          <w:szCs w:val="20"/>
        </w:rPr>
        <w:t>Przedmiotem zamówienia</w:t>
      </w:r>
      <w:r w:rsidR="004757CB">
        <w:rPr>
          <w:sz w:val="20"/>
          <w:szCs w:val="20"/>
        </w:rPr>
        <w:t xml:space="preserve"> jest : wykonanie robót budowlanych w formule zaprojektuj i wybuduj</w:t>
      </w:r>
      <w:r w:rsidR="0026490C">
        <w:rPr>
          <w:sz w:val="20"/>
          <w:szCs w:val="20"/>
        </w:rPr>
        <w:t xml:space="preserve"> </w:t>
      </w:r>
      <w:r w:rsidR="004757CB">
        <w:rPr>
          <w:sz w:val="20"/>
          <w:szCs w:val="20"/>
        </w:rPr>
        <w:t>dla zadania pn.:</w:t>
      </w:r>
      <w:r w:rsidR="00D9068D">
        <w:rPr>
          <w:sz w:val="20"/>
          <w:szCs w:val="20"/>
        </w:rPr>
        <w:t xml:space="preserve"> </w:t>
      </w:r>
      <w:r w:rsidR="00F72C27" w:rsidRPr="000378A8">
        <w:rPr>
          <w:sz w:val="20"/>
          <w:szCs w:val="20"/>
        </w:rPr>
        <w:t>„</w:t>
      </w:r>
      <w:bookmarkStart w:id="5" w:name="_Hlk164671715"/>
      <w:r w:rsidR="00F72C27" w:rsidRPr="000378A8">
        <w:rPr>
          <w:sz w:val="20"/>
          <w:szCs w:val="20"/>
        </w:rPr>
        <w:t xml:space="preserve">Modernizacja stacji uzdatniania wody </w:t>
      </w:r>
      <w:bookmarkEnd w:id="5"/>
      <w:r w:rsidR="00F72C27" w:rsidRPr="000378A8">
        <w:rPr>
          <w:sz w:val="20"/>
          <w:szCs w:val="20"/>
        </w:rPr>
        <w:t>wraz z wykonaniem ujęcia wody</w:t>
      </w:r>
      <w:r w:rsidR="00F5496B">
        <w:rPr>
          <w:sz w:val="20"/>
          <w:szCs w:val="20"/>
        </w:rPr>
        <w:t>”</w:t>
      </w:r>
      <w:r w:rsidR="003825F3" w:rsidRPr="000378A8">
        <w:rPr>
          <w:sz w:val="20"/>
          <w:szCs w:val="20"/>
        </w:rPr>
        <w:t xml:space="preserve"> </w:t>
      </w:r>
      <w:r w:rsidR="004757CB">
        <w:rPr>
          <w:sz w:val="20"/>
          <w:szCs w:val="20"/>
        </w:rPr>
        <w:t xml:space="preserve">                         </w:t>
      </w:r>
      <w:r w:rsidR="00EB63D0" w:rsidRPr="000378A8">
        <w:rPr>
          <w:sz w:val="20"/>
          <w:szCs w:val="20"/>
        </w:rPr>
        <w:t>w miejscowości Doruchów.</w:t>
      </w:r>
    </w:p>
    <w:p w14:paraId="0AF5137F" w14:textId="77777777" w:rsidR="00A14DAA" w:rsidRPr="000378A8" w:rsidRDefault="00A14DAA" w:rsidP="00A14DAA">
      <w:pPr>
        <w:pStyle w:val="Akapitzlist"/>
        <w:numPr>
          <w:ilvl w:val="0"/>
          <w:numId w:val="1"/>
        </w:numPr>
        <w:spacing w:before="240" w:line="360" w:lineRule="auto"/>
        <w:jc w:val="both"/>
        <w:rPr>
          <w:sz w:val="20"/>
          <w:szCs w:val="20"/>
        </w:rPr>
      </w:pPr>
      <w:r w:rsidRPr="000378A8">
        <w:rPr>
          <w:sz w:val="20"/>
          <w:szCs w:val="20"/>
        </w:rPr>
        <w:t>Przedmiot zamówienia obejmuje:</w:t>
      </w:r>
    </w:p>
    <w:p w14:paraId="73A8E796" w14:textId="77777777" w:rsidR="007A6C8A" w:rsidRDefault="007A6C8A" w:rsidP="007A6C8A">
      <w:pPr>
        <w:pStyle w:val="Default"/>
      </w:pPr>
    </w:p>
    <w:p w14:paraId="31C94A1F" w14:textId="77777777"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 xml:space="preserve">Przedmiotem inwestycji jest modernizacja stacji uzdatniania wody wraz z wykonaniem ujęcia wody (nowej studni głębinowej nr 4) w miejscowości Doruchów. </w:t>
      </w:r>
    </w:p>
    <w:p w14:paraId="122D5F02" w14:textId="15558788"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Zadanie obejmuje swym zakresem wykonanie prac związanych z obiektami służącymi poborowi, uzdatnianiu i dystrybucji wody do gminnej sieci wodociągowej celem zaspokojenia potrzeb socjalno-bytowych mieszka</w:t>
      </w:r>
      <w:r>
        <w:rPr>
          <w:rFonts w:ascii="Arial" w:hAnsi="Arial" w:cs="Arial"/>
          <w:color w:val="auto"/>
          <w:sz w:val="20"/>
          <w:szCs w:val="20"/>
        </w:rPr>
        <w:t>ń</w:t>
      </w:r>
      <w:r w:rsidRPr="007A6C8A">
        <w:rPr>
          <w:rFonts w:ascii="Arial" w:hAnsi="Arial" w:cs="Arial"/>
          <w:color w:val="auto"/>
          <w:sz w:val="20"/>
          <w:szCs w:val="20"/>
        </w:rPr>
        <w:t xml:space="preserve">ców z uwzględnieniem z zabezpieczenia przeciwpożarowego terenu Gminy. </w:t>
      </w:r>
    </w:p>
    <w:p w14:paraId="71A277BC" w14:textId="77777777" w:rsidR="007A6C8A" w:rsidRPr="007A6C8A" w:rsidRDefault="007A6C8A" w:rsidP="007A6C8A">
      <w:pPr>
        <w:pStyle w:val="Default"/>
        <w:spacing w:line="360" w:lineRule="auto"/>
        <w:jc w:val="both"/>
        <w:rPr>
          <w:rFonts w:ascii="Arial" w:hAnsi="Arial" w:cs="Arial"/>
          <w:color w:val="auto"/>
          <w:sz w:val="20"/>
          <w:szCs w:val="20"/>
        </w:rPr>
      </w:pPr>
      <w:r w:rsidRPr="007A6C8A">
        <w:rPr>
          <w:rFonts w:ascii="Arial" w:hAnsi="Arial" w:cs="Arial"/>
          <w:color w:val="auto"/>
          <w:sz w:val="20"/>
          <w:szCs w:val="20"/>
        </w:rPr>
        <w:t xml:space="preserve">Przedmiot zamówienia dotyczy wykonania wszystkich niezbędnych prac do prawidłowego funkcjonowania planowanej nowej studni głębinowej nr 4 oraz modernizacji (rozbudowy i przebudowy) Stacji Uzdatniania Wody w miejscowości Doruchów wraz z niezbędną infrastrukturą towarzyszącą, wg szczegółowego zakresu określonego w dalszej części opracowania. </w:t>
      </w:r>
    </w:p>
    <w:p w14:paraId="6A520048" w14:textId="77777777" w:rsidR="007A6C8A" w:rsidRPr="007A6C8A" w:rsidRDefault="007A6C8A" w:rsidP="007A6C8A">
      <w:pPr>
        <w:spacing w:before="240" w:line="360" w:lineRule="auto"/>
        <w:jc w:val="both"/>
        <w:rPr>
          <w:sz w:val="20"/>
          <w:szCs w:val="20"/>
        </w:rPr>
      </w:pPr>
      <w:r w:rsidRPr="007A6C8A">
        <w:rPr>
          <w:sz w:val="20"/>
          <w:szCs w:val="20"/>
        </w:rPr>
        <w:t xml:space="preserve">Celem przedsięwzięcia jest zapewnienie niezawodności dostaw wody do sieci wodociągowej rozdzielczej na terenie Gminy, w związku ze stale rosnącym zapotrzebowaniem wynikającym z jej dynamicznego rozwoju, w wymaganej ilości i pod pożądanym ciśnieniem, z wykorzystaniem potencjału ujęcia wody (w tym nowo odwierconej studni głębinowej nr 4) oraz możliwości technicznych SUW. </w:t>
      </w:r>
    </w:p>
    <w:p w14:paraId="5DAB86CC" w14:textId="59B0AFB8" w:rsidR="00B8665C" w:rsidRPr="00A14DAA" w:rsidRDefault="00B8665C" w:rsidP="007A6C8A">
      <w:pPr>
        <w:spacing w:before="240" w:line="360" w:lineRule="auto"/>
        <w:jc w:val="both"/>
        <w:rPr>
          <w:sz w:val="20"/>
          <w:szCs w:val="20"/>
        </w:rPr>
      </w:pPr>
      <w:r w:rsidRPr="000378A8">
        <w:rPr>
          <w:sz w:val="20"/>
          <w:szCs w:val="20"/>
        </w:rPr>
        <w:t xml:space="preserve">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w:t>
      </w:r>
      <w:r w:rsidRPr="000378A8">
        <w:rPr>
          <w:sz w:val="20"/>
          <w:szCs w:val="20"/>
        </w:rPr>
        <w:lastRenderedPageBreak/>
        <w:t>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Zgodnie z art. 101 ust. 5ustawy Prawo zamówień publicznych,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14:paraId="3D99714A" w14:textId="5C065B18" w:rsidR="00E55AA2" w:rsidRPr="00F72C27" w:rsidRDefault="00D20439" w:rsidP="00F72C27">
      <w:pPr>
        <w:pStyle w:val="Akapitzlist"/>
        <w:numPr>
          <w:ilvl w:val="0"/>
          <w:numId w:val="1"/>
        </w:numPr>
        <w:spacing w:line="360" w:lineRule="auto"/>
        <w:jc w:val="both"/>
        <w:rPr>
          <w:sz w:val="20"/>
          <w:szCs w:val="20"/>
        </w:rPr>
      </w:pPr>
      <w:r w:rsidRPr="00F72C27">
        <w:rPr>
          <w:sz w:val="20"/>
          <w:szCs w:val="20"/>
        </w:rPr>
        <w:t xml:space="preserve">Wspólny Słownik Zamówień CPV: </w:t>
      </w:r>
    </w:p>
    <w:p w14:paraId="31AA5A08" w14:textId="1EBE0F9A" w:rsidR="00F72C27" w:rsidRPr="00F72C27" w:rsidRDefault="00F72C27" w:rsidP="00F72C27">
      <w:pPr>
        <w:spacing w:line="360" w:lineRule="auto"/>
        <w:ind w:left="434"/>
        <w:jc w:val="both"/>
        <w:rPr>
          <w:sz w:val="20"/>
          <w:szCs w:val="20"/>
        </w:rPr>
      </w:pPr>
      <w:r w:rsidRPr="00F72C27">
        <w:rPr>
          <w:sz w:val="20"/>
          <w:szCs w:val="20"/>
        </w:rPr>
        <w:t>71320000-7 Usługi inżynieryjne w zakresie projektowania</w:t>
      </w:r>
    </w:p>
    <w:p w14:paraId="6F4CBC7F" w14:textId="77777777" w:rsidR="00F72C27" w:rsidRPr="00F72C27" w:rsidRDefault="00F72C27" w:rsidP="00F72C27">
      <w:pPr>
        <w:spacing w:line="360" w:lineRule="auto"/>
        <w:ind w:left="434"/>
        <w:jc w:val="both"/>
        <w:rPr>
          <w:sz w:val="20"/>
          <w:szCs w:val="20"/>
        </w:rPr>
      </w:pPr>
      <w:r w:rsidRPr="00F72C27">
        <w:rPr>
          <w:sz w:val="20"/>
          <w:szCs w:val="20"/>
        </w:rPr>
        <w:t>45000000-7 Roboty budowlane</w:t>
      </w:r>
    </w:p>
    <w:p w14:paraId="6DE83AF0" w14:textId="7CFBF907" w:rsidR="00F72C27" w:rsidRPr="00F72C27" w:rsidRDefault="00F72C27" w:rsidP="00F72C27">
      <w:pPr>
        <w:spacing w:line="360" w:lineRule="auto"/>
        <w:ind w:left="434"/>
        <w:jc w:val="both"/>
        <w:rPr>
          <w:sz w:val="20"/>
          <w:szCs w:val="20"/>
        </w:rPr>
      </w:pPr>
      <w:r w:rsidRPr="00F72C27">
        <w:rPr>
          <w:sz w:val="20"/>
          <w:szCs w:val="20"/>
        </w:rPr>
        <w:t xml:space="preserve">45252126-7 </w:t>
      </w:r>
      <w:r w:rsidR="006F3A1C" w:rsidRPr="006F3A1C">
        <w:rPr>
          <w:sz w:val="20"/>
          <w:szCs w:val="20"/>
        </w:rPr>
        <w:t>Roboty budowlane w zakresie zakładów uzdatniania wody pitnej</w:t>
      </w:r>
    </w:p>
    <w:p w14:paraId="0129EB1F" w14:textId="77777777" w:rsidR="00F72C27" w:rsidRPr="00F72C27" w:rsidRDefault="00F72C27" w:rsidP="00F72C27">
      <w:pPr>
        <w:spacing w:line="360" w:lineRule="auto"/>
        <w:ind w:left="434"/>
        <w:jc w:val="both"/>
        <w:rPr>
          <w:sz w:val="20"/>
          <w:szCs w:val="20"/>
        </w:rPr>
      </w:pPr>
      <w:r w:rsidRPr="00F72C27">
        <w:rPr>
          <w:sz w:val="20"/>
          <w:szCs w:val="20"/>
        </w:rPr>
        <w:t>45111200-0 Roboty w zakresie przygotowania terenu pod budowę i roboty ziemne</w:t>
      </w:r>
    </w:p>
    <w:p w14:paraId="402DC753" w14:textId="77777777" w:rsidR="00F72C27" w:rsidRPr="00F72C27" w:rsidRDefault="00F72C27" w:rsidP="00F72C27">
      <w:pPr>
        <w:spacing w:line="360" w:lineRule="auto"/>
        <w:ind w:left="434"/>
        <w:jc w:val="both"/>
        <w:rPr>
          <w:sz w:val="20"/>
          <w:szCs w:val="20"/>
        </w:rPr>
      </w:pPr>
      <w:r w:rsidRPr="00F72C27">
        <w:rPr>
          <w:sz w:val="20"/>
          <w:szCs w:val="20"/>
        </w:rPr>
        <w:t>45240000-1 Budowa obiektów inżynierii wodnej</w:t>
      </w:r>
    </w:p>
    <w:p w14:paraId="613946DC" w14:textId="77777777" w:rsidR="006F3A1C" w:rsidRDefault="00F72C27" w:rsidP="00F72C27">
      <w:pPr>
        <w:spacing w:line="360" w:lineRule="auto"/>
        <w:ind w:left="434"/>
        <w:jc w:val="both"/>
        <w:rPr>
          <w:sz w:val="20"/>
          <w:szCs w:val="20"/>
        </w:rPr>
      </w:pPr>
      <w:r w:rsidRPr="00F72C27">
        <w:rPr>
          <w:sz w:val="20"/>
          <w:szCs w:val="20"/>
        </w:rPr>
        <w:t xml:space="preserve">45262220-9 Wiercenie studni wodnych </w:t>
      </w:r>
    </w:p>
    <w:p w14:paraId="21F65C71" w14:textId="77777777" w:rsidR="006F3A1C" w:rsidRDefault="00F72C27" w:rsidP="00F72C27">
      <w:pPr>
        <w:spacing w:line="360" w:lineRule="auto"/>
        <w:ind w:left="434"/>
        <w:jc w:val="both"/>
        <w:rPr>
          <w:sz w:val="20"/>
          <w:szCs w:val="20"/>
        </w:rPr>
      </w:pPr>
      <w:r w:rsidRPr="00F72C27">
        <w:rPr>
          <w:sz w:val="20"/>
          <w:szCs w:val="20"/>
        </w:rPr>
        <w:t xml:space="preserve">45255110-3 Roboty budowlane w zakresie studni </w:t>
      </w:r>
    </w:p>
    <w:p w14:paraId="3744846F" w14:textId="6D6049A6" w:rsidR="00F72C27" w:rsidRPr="00F72C27" w:rsidRDefault="00F72C27" w:rsidP="00F72C27">
      <w:pPr>
        <w:spacing w:line="360" w:lineRule="auto"/>
        <w:ind w:left="434"/>
        <w:jc w:val="both"/>
        <w:rPr>
          <w:sz w:val="20"/>
          <w:szCs w:val="20"/>
        </w:rPr>
      </w:pPr>
      <w:r w:rsidRPr="00F72C27">
        <w:rPr>
          <w:sz w:val="20"/>
          <w:szCs w:val="20"/>
        </w:rPr>
        <w:t>71351910-5 Usługi geologiczne</w:t>
      </w:r>
    </w:p>
    <w:p w14:paraId="5A996DFD" w14:textId="77777777" w:rsidR="00F72C27" w:rsidRPr="00F72C27" w:rsidRDefault="00F72C27" w:rsidP="00F72C27">
      <w:pPr>
        <w:spacing w:line="360" w:lineRule="auto"/>
        <w:ind w:left="434"/>
        <w:jc w:val="both"/>
        <w:rPr>
          <w:sz w:val="20"/>
          <w:szCs w:val="20"/>
        </w:rPr>
      </w:pPr>
      <w:r w:rsidRPr="00F72C27">
        <w:rPr>
          <w:sz w:val="20"/>
          <w:szCs w:val="20"/>
        </w:rPr>
        <w:t>45232150-8 Roboty budowlane w zakresie budowy wodoc. i ruroc. do odprowadzania ścieków</w:t>
      </w:r>
    </w:p>
    <w:p w14:paraId="705CC014" w14:textId="77777777" w:rsidR="00F72C27" w:rsidRDefault="00F72C27" w:rsidP="00F72C27">
      <w:pPr>
        <w:spacing w:line="360" w:lineRule="auto"/>
        <w:ind w:left="434"/>
        <w:jc w:val="both"/>
        <w:rPr>
          <w:sz w:val="20"/>
          <w:szCs w:val="20"/>
        </w:rPr>
      </w:pPr>
      <w:r w:rsidRPr="00F72C27">
        <w:rPr>
          <w:sz w:val="20"/>
          <w:szCs w:val="20"/>
        </w:rPr>
        <w:t xml:space="preserve">45231000-5 Roboty budowlane w zakresie budowy ruroc., ciągów komunikacyjnych i linii elektroenerg. </w:t>
      </w:r>
    </w:p>
    <w:p w14:paraId="4B1D70AE" w14:textId="7C6957DD" w:rsidR="00F72C27" w:rsidRPr="00F72C27" w:rsidRDefault="00F72C27" w:rsidP="00F72C27">
      <w:pPr>
        <w:spacing w:line="360" w:lineRule="auto"/>
        <w:ind w:left="434"/>
        <w:jc w:val="both"/>
        <w:rPr>
          <w:sz w:val="20"/>
          <w:szCs w:val="20"/>
        </w:rPr>
      </w:pPr>
      <w:r w:rsidRPr="00F72C27">
        <w:rPr>
          <w:sz w:val="20"/>
          <w:szCs w:val="20"/>
        </w:rPr>
        <w:t>45310000-3 Roboty instalacyjne elektryczne</w:t>
      </w:r>
    </w:p>
    <w:p w14:paraId="4378A105" w14:textId="55CD5630" w:rsidR="00F72C27" w:rsidRPr="00F72C27" w:rsidRDefault="00F72C27" w:rsidP="00F72C27">
      <w:pPr>
        <w:spacing w:line="360" w:lineRule="auto"/>
        <w:ind w:left="434"/>
        <w:jc w:val="both"/>
        <w:rPr>
          <w:sz w:val="20"/>
          <w:szCs w:val="20"/>
        </w:rPr>
      </w:pPr>
      <w:r w:rsidRPr="00F72C27">
        <w:rPr>
          <w:sz w:val="20"/>
          <w:szCs w:val="20"/>
        </w:rPr>
        <w:t>45400000-1 Roboty wyko</w:t>
      </w:r>
      <w:r>
        <w:rPr>
          <w:sz w:val="20"/>
          <w:szCs w:val="20"/>
        </w:rPr>
        <w:t>ń</w:t>
      </w:r>
      <w:r w:rsidRPr="00F72C27">
        <w:rPr>
          <w:sz w:val="20"/>
          <w:szCs w:val="20"/>
        </w:rPr>
        <w:t>czeniowe w zakresie obiektów budowlanych</w:t>
      </w:r>
    </w:p>
    <w:p w14:paraId="410DBF58" w14:textId="417041DC" w:rsidR="00F72C27" w:rsidRDefault="00F72C27" w:rsidP="00F72C27">
      <w:pPr>
        <w:spacing w:line="360" w:lineRule="auto"/>
        <w:ind w:left="434"/>
        <w:jc w:val="both"/>
        <w:rPr>
          <w:sz w:val="20"/>
          <w:szCs w:val="20"/>
        </w:rPr>
      </w:pPr>
      <w:r w:rsidRPr="00F72C27">
        <w:rPr>
          <w:sz w:val="20"/>
          <w:szCs w:val="20"/>
        </w:rPr>
        <w:t>45231400-9 Roboty elektryczne</w:t>
      </w:r>
      <w:r>
        <w:rPr>
          <w:sz w:val="20"/>
          <w:szCs w:val="20"/>
        </w:rPr>
        <w:t>.</w:t>
      </w:r>
    </w:p>
    <w:p w14:paraId="00000073" w14:textId="1F28AF4C"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częściowych</w:t>
      </w:r>
      <w:r w:rsidR="00A70CDA" w:rsidRPr="00F72C27">
        <w:rPr>
          <w:sz w:val="20"/>
          <w:szCs w:val="20"/>
        </w:rPr>
        <w:t>.</w:t>
      </w:r>
    </w:p>
    <w:p w14:paraId="00000074" w14:textId="65A9459F"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wariantowych oraz w postaci katalogów elektronicznych.</w:t>
      </w:r>
    </w:p>
    <w:p w14:paraId="00000075" w14:textId="0C594BDE"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przewiduje udzielania zamówień, o których mowa w art. 214 ust. 1 pkt 7 i 8.</w:t>
      </w:r>
    </w:p>
    <w:p w14:paraId="00000076" w14:textId="740E020D" w:rsidR="0018756F" w:rsidRPr="00687B03" w:rsidRDefault="00D20439" w:rsidP="00687B03">
      <w:pPr>
        <w:pStyle w:val="Akapitzlist"/>
        <w:numPr>
          <w:ilvl w:val="0"/>
          <w:numId w:val="1"/>
        </w:numPr>
        <w:spacing w:line="360" w:lineRule="auto"/>
        <w:jc w:val="both"/>
        <w:rPr>
          <w:sz w:val="20"/>
          <w:szCs w:val="20"/>
        </w:rPr>
      </w:pPr>
      <w:r w:rsidRPr="00F72C27">
        <w:rPr>
          <w:sz w:val="20"/>
          <w:szCs w:val="20"/>
        </w:rPr>
        <w:t>Szczegółowy opis oraz sposób realizacji zamówienia zawiera</w:t>
      </w:r>
      <w:r w:rsidR="00687B03">
        <w:rPr>
          <w:sz w:val="20"/>
          <w:szCs w:val="20"/>
        </w:rPr>
        <w:t xml:space="preserve"> </w:t>
      </w:r>
      <w:r w:rsidR="00513CD0" w:rsidRPr="00687B03">
        <w:rPr>
          <w:sz w:val="20"/>
          <w:szCs w:val="20"/>
        </w:rPr>
        <w:t>Pro</w:t>
      </w:r>
      <w:r w:rsidR="00687B03" w:rsidRPr="00687B03">
        <w:rPr>
          <w:sz w:val="20"/>
          <w:szCs w:val="20"/>
        </w:rPr>
        <w:t>gram Funkcjonalno-Użytkowy</w:t>
      </w:r>
      <w:r w:rsidR="00513CD0" w:rsidRPr="00687B03">
        <w:rPr>
          <w:sz w:val="20"/>
          <w:szCs w:val="20"/>
        </w:rPr>
        <w:t xml:space="preserve"> </w:t>
      </w:r>
      <w:r w:rsidR="00513CD0" w:rsidRPr="00DC7A62">
        <w:rPr>
          <w:sz w:val="20"/>
          <w:szCs w:val="20"/>
        </w:rPr>
        <w:t xml:space="preserve">– </w:t>
      </w:r>
      <w:r w:rsidR="00513CD0" w:rsidRPr="00DC7A62">
        <w:rPr>
          <w:b/>
          <w:bCs/>
          <w:sz w:val="20"/>
          <w:szCs w:val="20"/>
        </w:rPr>
        <w:t>załącznik nr</w:t>
      </w:r>
      <w:r w:rsidR="00F44E16" w:rsidRPr="00DC7A62">
        <w:rPr>
          <w:b/>
          <w:bCs/>
          <w:sz w:val="20"/>
          <w:szCs w:val="20"/>
        </w:rPr>
        <w:t xml:space="preserve"> 1</w:t>
      </w:r>
      <w:r w:rsidR="00DC7A62" w:rsidRPr="00DC7A62">
        <w:rPr>
          <w:b/>
          <w:bCs/>
          <w:sz w:val="20"/>
          <w:szCs w:val="20"/>
        </w:rPr>
        <w:t>0</w:t>
      </w:r>
      <w:r w:rsidR="00513CD0" w:rsidRPr="00DC7A62">
        <w:rPr>
          <w:b/>
          <w:bCs/>
          <w:sz w:val="20"/>
          <w:szCs w:val="20"/>
        </w:rPr>
        <w:t xml:space="preserve"> SWZ</w:t>
      </w:r>
      <w:r w:rsidR="00687B03" w:rsidRPr="00DC7A62">
        <w:rPr>
          <w:b/>
          <w:bCs/>
          <w:sz w:val="20"/>
          <w:szCs w:val="20"/>
        </w:rPr>
        <w:t>.</w:t>
      </w:r>
    </w:p>
    <w:p w14:paraId="14D34BF6" w14:textId="36B8B0C2" w:rsidR="00A82EF4" w:rsidRPr="00A82EF4" w:rsidRDefault="001F2CE3" w:rsidP="00A82EF4">
      <w:pPr>
        <w:pStyle w:val="Akapitzlist"/>
        <w:numPr>
          <w:ilvl w:val="0"/>
          <w:numId w:val="1"/>
        </w:numPr>
        <w:spacing w:line="360" w:lineRule="auto"/>
        <w:jc w:val="both"/>
        <w:rPr>
          <w:sz w:val="20"/>
          <w:szCs w:val="20"/>
        </w:rPr>
      </w:pPr>
      <w:r w:rsidRPr="00F72C27">
        <w:rPr>
          <w:sz w:val="20"/>
          <w:szCs w:val="20"/>
        </w:rPr>
        <w:t xml:space="preserve">Przedmiot </w:t>
      </w:r>
      <w:r w:rsidR="009A4DDA" w:rsidRPr="00F72C27">
        <w:rPr>
          <w:sz w:val="20"/>
          <w:szCs w:val="20"/>
        </w:rPr>
        <w:t xml:space="preserve">zamówienia nie został podzielony na części. </w:t>
      </w:r>
      <w:r w:rsidR="00A82EF4" w:rsidRPr="00A82EF4">
        <w:rPr>
          <w:sz w:val="20"/>
          <w:szCs w:val="20"/>
        </w:rPr>
        <w:t xml:space="preserve">Modernizacja stacji uzdatniania wody </w:t>
      </w:r>
    </w:p>
    <w:p w14:paraId="59E35B57" w14:textId="6661D8A4" w:rsidR="001F2CE3" w:rsidRPr="00F72C27" w:rsidRDefault="00A82EF4" w:rsidP="00A82EF4">
      <w:pPr>
        <w:pStyle w:val="Akapitzlist"/>
        <w:spacing w:line="360" w:lineRule="auto"/>
        <w:ind w:left="595"/>
        <w:jc w:val="both"/>
        <w:rPr>
          <w:sz w:val="20"/>
          <w:szCs w:val="20"/>
        </w:rPr>
      </w:pPr>
      <w:r w:rsidRPr="00A82EF4">
        <w:rPr>
          <w:sz w:val="20"/>
          <w:szCs w:val="20"/>
        </w:rPr>
        <w:t>wraz z wykonaniem ujęcia wody</w:t>
      </w:r>
      <w:r>
        <w:rPr>
          <w:sz w:val="20"/>
          <w:szCs w:val="20"/>
        </w:rPr>
        <w:t xml:space="preserve"> </w:t>
      </w:r>
      <w:r w:rsidR="009A4DDA" w:rsidRPr="00F72C27">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F72C27">
        <w:rPr>
          <w:sz w:val="20"/>
          <w:szCs w:val="20"/>
        </w:rPr>
        <w:t xml:space="preserve"> </w:t>
      </w:r>
      <w:r w:rsidR="009A4DDA" w:rsidRPr="00F72C27">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6" w:name="_Toc129845059"/>
      <w:r w:rsidRPr="000853E2">
        <w:rPr>
          <w:highlight w:val="lightGray"/>
        </w:rPr>
        <w:t>V. Wizja lokalna</w:t>
      </w:r>
      <w:bookmarkEnd w:id="6"/>
    </w:p>
    <w:p w14:paraId="00000079" w14:textId="4E13D8AD"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w:t>
      </w:r>
      <w:r w:rsidR="00F72C27">
        <w:rPr>
          <w:sz w:val="20"/>
          <w:szCs w:val="20"/>
        </w:rPr>
        <w:t>m</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7" w:name="_Toc129845060"/>
      <w:r w:rsidRPr="000853E2">
        <w:rPr>
          <w:highlight w:val="lightGray"/>
        </w:rPr>
        <w:t>VI. Podwykonawstwo</w:t>
      </w:r>
      <w:bookmarkEnd w:id="7"/>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6CB050F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w:t>
      </w:r>
      <w:r w:rsidRPr="00DC7A62">
        <w:rPr>
          <w:sz w:val="20"/>
          <w:szCs w:val="20"/>
        </w:rPr>
        <w:t>podwykonawcom oraz podał (o ile są mu wiadome na tym etapie) nazwy (firmy) tych pod</w:t>
      </w:r>
      <w:r w:rsidR="00107ADF" w:rsidRPr="00DC7A62">
        <w:rPr>
          <w:sz w:val="20"/>
          <w:szCs w:val="20"/>
        </w:rPr>
        <w:t>w</w:t>
      </w:r>
      <w:r w:rsidRPr="00DC7A62">
        <w:rPr>
          <w:sz w:val="20"/>
          <w:szCs w:val="20"/>
        </w:rPr>
        <w:t>ykonawców</w:t>
      </w:r>
      <w:r w:rsidR="00D84570" w:rsidRPr="00DC7A62">
        <w:rPr>
          <w:sz w:val="20"/>
          <w:szCs w:val="20"/>
        </w:rPr>
        <w:t xml:space="preserve"> – </w:t>
      </w:r>
      <w:r w:rsidR="00D84570" w:rsidRPr="00DC7A62">
        <w:rPr>
          <w:b/>
          <w:bCs/>
          <w:sz w:val="20"/>
          <w:szCs w:val="20"/>
        </w:rPr>
        <w:t xml:space="preserve">załącznik nr </w:t>
      </w:r>
      <w:r w:rsidR="00DC7A62" w:rsidRPr="00DC7A62">
        <w:rPr>
          <w:b/>
          <w:bCs/>
          <w:sz w:val="20"/>
          <w:szCs w:val="20"/>
        </w:rPr>
        <w:t>9</w:t>
      </w:r>
      <w:r w:rsidR="00D84570" w:rsidRPr="00DC7A62">
        <w:rPr>
          <w:b/>
          <w:bCs/>
          <w:sz w:val="20"/>
          <w:szCs w:val="20"/>
        </w:rPr>
        <w:t xml:space="preserve"> do SWZ.</w:t>
      </w:r>
    </w:p>
    <w:p w14:paraId="0000007E" w14:textId="77777777" w:rsidR="0018756F" w:rsidRDefault="00D20439" w:rsidP="004A6376">
      <w:pPr>
        <w:pStyle w:val="Nagwek2"/>
      </w:pPr>
      <w:bookmarkStart w:id="8" w:name="_Toc129845061"/>
      <w:r w:rsidRPr="004A6376">
        <w:rPr>
          <w:highlight w:val="lightGray"/>
        </w:rPr>
        <w:t>VII. Termin wykonania zamówienia</w:t>
      </w:r>
      <w:bookmarkEnd w:id="8"/>
    </w:p>
    <w:p w14:paraId="0000007F" w14:textId="5CE0C581" w:rsidR="0018756F" w:rsidRPr="004273D8" w:rsidRDefault="00D20439" w:rsidP="00A64C86">
      <w:pPr>
        <w:numPr>
          <w:ilvl w:val="0"/>
          <w:numId w:val="17"/>
        </w:numPr>
        <w:spacing w:before="240" w:line="360" w:lineRule="auto"/>
        <w:ind w:left="426"/>
        <w:jc w:val="both"/>
        <w:rPr>
          <w:sz w:val="20"/>
          <w:szCs w:val="20"/>
        </w:rPr>
      </w:pPr>
      <w:r w:rsidRPr="004273D8">
        <w:rPr>
          <w:sz w:val="20"/>
          <w:szCs w:val="20"/>
        </w:rPr>
        <w:t>Termin realizacji zamówienia wynosi:</w:t>
      </w:r>
      <w:r w:rsidR="004273D8" w:rsidRPr="004273D8">
        <w:rPr>
          <w:b/>
          <w:bCs/>
          <w:sz w:val="20"/>
          <w:szCs w:val="20"/>
        </w:rPr>
        <w:t xml:space="preserve"> 17</w:t>
      </w:r>
      <w:r w:rsidR="006C2FA2" w:rsidRPr="004273D8">
        <w:rPr>
          <w:b/>
          <w:bCs/>
          <w:sz w:val="20"/>
          <w:szCs w:val="20"/>
        </w:rPr>
        <w:t xml:space="preserve"> </w:t>
      </w:r>
      <w:r w:rsidR="00F648D1" w:rsidRPr="004273D8">
        <w:rPr>
          <w:b/>
          <w:bCs/>
          <w:sz w:val="20"/>
          <w:szCs w:val="20"/>
        </w:rPr>
        <w:t>mies</w:t>
      </w:r>
      <w:r w:rsidR="00B937C4" w:rsidRPr="004273D8">
        <w:rPr>
          <w:b/>
          <w:bCs/>
          <w:sz w:val="20"/>
          <w:szCs w:val="20"/>
        </w:rPr>
        <w:t>ięcy</w:t>
      </w:r>
      <w:r w:rsidR="00F648D1" w:rsidRPr="004273D8">
        <w:rPr>
          <w:b/>
          <w:bCs/>
          <w:sz w:val="20"/>
          <w:szCs w:val="20"/>
        </w:rPr>
        <w:t xml:space="preserve"> od dnia zawarcia umowy</w:t>
      </w:r>
      <w:r w:rsidR="00F648D1" w:rsidRPr="004273D8">
        <w:rPr>
          <w:sz w:val="20"/>
          <w:szCs w:val="20"/>
        </w:rPr>
        <w:t>.</w:t>
      </w:r>
    </w:p>
    <w:p w14:paraId="00000080" w14:textId="47E72BAC"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w:t>
      </w:r>
      <w:r w:rsidR="00A74F6A">
        <w:rPr>
          <w:b/>
          <w:sz w:val="20"/>
          <w:szCs w:val="20"/>
        </w:rPr>
        <w:t>3</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9" w:name="_Toc129845062"/>
      <w:r w:rsidRPr="004A6376">
        <w:rPr>
          <w:highlight w:val="lightGray"/>
        </w:rPr>
        <w:t>VIII. Warunki udziału w postępowaniu</w:t>
      </w:r>
      <w:bookmarkEnd w:id="9"/>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47B833E0"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10"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EF61D4" w:rsidRPr="00EF61D4">
        <w:rPr>
          <w:sz w:val="20"/>
          <w:szCs w:val="20"/>
        </w:rPr>
        <w:t>1 0</w:t>
      </w:r>
      <w:r w:rsidR="00F1268F" w:rsidRPr="00EF61D4">
        <w:rPr>
          <w:sz w:val="20"/>
          <w:szCs w:val="20"/>
        </w:rPr>
        <w:t>00 000,00 PLN.</w:t>
      </w:r>
      <w:bookmarkEnd w:id="10"/>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EF61D4">
        <w:rPr>
          <w:sz w:val="20"/>
          <w:szCs w:val="20"/>
        </w:rPr>
        <w:lastRenderedPageBreak/>
        <w:t>Wykonawca spełni warunek, jeżeli wykaże, że</w:t>
      </w:r>
      <w:r w:rsidR="00CC0C6E" w:rsidRPr="00EF61D4">
        <w:rPr>
          <w:sz w:val="20"/>
          <w:szCs w:val="20"/>
        </w:rPr>
        <w:t>:</w:t>
      </w:r>
    </w:p>
    <w:p w14:paraId="0000008B" w14:textId="7B1C58B4" w:rsidR="0018756F" w:rsidRPr="00EF61D4" w:rsidRDefault="00D20439" w:rsidP="00A64C86">
      <w:pPr>
        <w:pStyle w:val="Akapitzlist"/>
        <w:numPr>
          <w:ilvl w:val="0"/>
          <w:numId w:val="40"/>
        </w:numPr>
        <w:spacing w:line="360" w:lineRule="auto"/>
        <w:ind w:right="20"/>
        <w:jc w:val="both"/>
        <w:rPr>
          <w:sz w:val="20"/>
          <w:szCs w:val="20"/>
        </w:rPr>
      </w:pPr>
      <w:r w:rsidRPr="00EF61D4">
        <w:rPr>
          <w:sz w:val="20"/>
          <w:szCs w:val="20"/>
        </w:rPr>
        <w:t>w okresie ostatnich</w:t>
      </w:r>
      <w:r w:rsidR="00362F8E" w:rsidRPr="00EF61D4">
        <w:rPr>
          <w:sz w:val="20"/>
          <w:szCs w:val="20"/>
        </w:rPr>
        <w:t xml:space="preserve"> </w:t>
      </w:r>
      <w:r w:rsidR="009B03FB" w:rsidRPr="00EF61D4">
        <w:rPr>
          <w:sz w:val="20"/>
          <w:szCs w:val="20"/>
        </w:rPr>
        <w:t>5</w:t>
      </w:r>
      <w:r w:rsidR="00362F8E" w:rsidRPr="00EF61D4">
        <w:rPr>
          <w:sz w:val="20"/>
          <w:szCs w:val="20"/>
        </w:rPr>
        <w:t xml:space="preserve"> </w:t>
      </w:r>
      <w:r w:rsidRPr="00EF61D4">
        <w:rPr>
          <w:sz w:val="20"/>
          <w:szCs w:val="20"/>
        </w:rPr>
        <w:t xml:space="preserve">lat przed upływem terminu składania ofert, a jeżeli okres prowadzenia działalności jest krótszy - w tym okresie, wykonał należycie co najmniej </w:t>
      </w:r>
      <w:r w:rsidR="00362F8E" w:rsidRPr="00EF61D4">
        <w:rPr>
          <w:sz w:val="20"/>
          <w:szCs w:val="20"/>
        </w:rPr>
        <w:t>dwa</w:t>
      </w:r>
      <w:r w:rsidRPr="00EF61D4">
        <w:rPr>
          <w:smallCaps/>
          <w:sz w:val="20"/>
          <w:szCs w:val="20"/>
        </w:rPr>
        <w:t xml:space="preserve"> </w:t>
      </w:r>
      <w:r w:rsidRPr="00EF61D4">
        <w:rPr>
          <w:sz w:val="20"/>
          <w:szCs w:val="20"/>
        </w:rPr>
        <w:t>świadczenia polegające na</w:t>
      </w:r>
      <w:r w:rsidR="00F72CA6" w:rsidRPr="00EF61D4">
        <w:rPr>
          <w:sz w:val="20"/>
          <w:szCs w:val="20"/>
        </w:rPr>
        <w:t xml:space="preserve"> wykonaniu robót </w:t>
      </w:r>
      <w:r w:rsidR="00107ADF" w:rsidRPr="00EF61D4">
        <w:rPr>
          <w:sz w:val="20"/>
          <w:szCs w:val="20"/>
        </w:rPr>
        <w:t xml:space="preserve"> </w:t>
      </w:r>
      <w:r w:rsidR="00F72CA6" w:rsidRPr="00EF61D4">
        <w:rPr>
          <w:sz w:val="20"/>
          <w:szCs w:val="20"/>
        </w:rPr>
        <w:t xml:space="preserve">porównywalnych z robotami </w:t>
      </w:r>
      <w:r w:rsidR="00F72CA6" w:rsidRPr="000425E0">
        <w:rPr>
          <w:sz w:val="20"/>
          <w:szCs w:val="20"/>
        </w:rPr>
        <w:t>budowlanymi stanowiącymi przedmiot zamówienia</w:t>
      </w:r>
      <w:r w:rsidR="00362F8E" w:rsidRPr="000425E0">
        <w:rPr>
          <w:sz w:val="20"/>
          <w:szCs w:val="20"/>
        </w:rPr>
        <w:t xml:space="preserve"> tj. </w:t>
      </w:r>
      <w:r w:rsidR="00E45DF0" w:rsidRPr="000425E0">
        <w:rPr>
          <w:sz w:val="20"/>
          <w:szCs w:val="20"/>
        </w:rPr>
        <w:t>b</w:t>
      </w:r>
      <w:r w:rsidR="00EF61D4" w:rsidRPr="000425E0">
        <w:rPr>
          <w:sz w:val="20"/>
          <w:szCs w:val="20"/>
        </w:rPr>
        <w:t xml:space="preserve">udowa, przebudowa, remont, </w:t>
      </w:r>
      <w:r w:rsidR="00DA3897">
        <w:rPr>
          <w:sz w:val="20"/>
          <w:szCs w:val="20"/>
        </w:rPr>
        <w:t xml:space="preserve"> modernizacja stacji uzdatniania wody o wartości łącznej 1 500 000,00 zł</w:t>
      </w:r>
      <w:r w:rsidRPr="000425E0">
        <w:rPr>
          <w:sz w:val="20"/>
          <w:szCs w:val="20"/>
        </w:rPr>
        <w:t xml:space="preserve"> brutto.</w:t>
      </w:r>
      <w:r w:rsidR="009A0373" w:rsidRPr="00EF61D4">
        <w:rPr>
          <w:sz w:val="20"/>
          <w:szCs w:val="20"/>
        </w:rPr>
        <w:t xml:space="preserve"> W celu potwierdzenia spełnienia tego warunku wykonawca dołączy</w:t>
      </w:r>
      <w:r w:rsidRPr="00EF61D4">
        <w:rPr>
          <w:sz w:val="20"/>
          <w:szCs w:val="20"/>
        </w:rPr>
        <w:t xml:space="preserve"> </w:t>
      </w:r>
      <w:r w:rsidR="009A0373" w:rsidRPr="00EF61D4">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EF61D4">
        <w:rPr>
          <w:sz w:val="20"/>
          <w:szCs w:val="20"/>
        </w:rPr>
        <w:t xml:space="preserve"> </w:t>
      </w:r>
      <w:r w:rsidR="009A0373" w:rsidRPr="00EF61D4">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sidRPr="00EF61D4">
        <w:rPr>
          <w:sz w:val="20"/>
          <w:szCs w:val="20"/>
        </w:rPr>
        <w:t>-</w:t>
      </w:r>
      <w:r w:rsidR="009A0373" w:rsidRPr="00EF61D4">
        <w:rPr>
          <w:sz w:val="20"/>
          <w:szCs w:val="20"/>
        </w:rPr>
        <w:t xml:space="preserve"> </w:t>
      </w:r>
      <w:r w:rsidR="009A0373" w:rsidRPr="00EF61D4">
        <w:rPr>
          <w:b/>
          <w:bCs/>
          <w:sz w:val="20"/>
          <w:szCs w:val="20"/>
        </w:rPr>
        <w:t xml:space="preserve">Zał. nr </w:t>
      </w:r>
      <w:r w:rsidR="00DC7A62" w:rsidRPr="00EF61D4">
        <w:rPr>
          <w:b/>
          <w:bCs/>
          <w:sz w:val="20"/>
          <w:szCs w:val="20"/>
        </w:rPr>
        <w:t>4</w:t>
      </w:r>
      <w:r w:rsidR="009A0373" w:rsidRPr="00EF61D4">
        <w:rPr>
          <w:b/>
          <w:bCs/>
          <w:sz w:val="20"/>
          <w:szCs w:val="20"/>
        </w:rPr>
        <w:t xml:space="preserve"> do SWZ</w:t>
      </w:r>
      <w:r w:rsidR="007656B9" w:rsidRPr="00EF61D4">
        <w:rPr>
          <w:b/>
          <w:bCs/>
          <w:sz w:val="20"/>
          <w:szCs w:val="20"/>
        </w:rPr>
        <w:t>;</w:t>
      </w:r>
    </w:p>
    <w:p w14:paraId="15A60099" w14:textId="1C71AD0C" w:rsidR="00971CD4" w:rsidRPr="00971CD4" w:rsidRDefault="00971CD4" w:rsidP="00971CD4">
      <w:pPr>
        <w:pStyle w:val="Akapitzlist"/>
        <w:numPr>
          <w:ilvl w:val="0"/>
          <w:numId w:val="40"/>
        </w:numPr>
        <w:spacing w:line="360" w:lineRule="auto"/>
        <w:ind w:right="20"/>
        <w:jc w:val="both"/>
        <w:rPr>
          <w:sz w:val="20"/>
          <w:szCs w:val="20"/>
        </w:rPr>
      </w:pPr>
      <w:r w:rsidRPr="00971CD4">
        <w:rPr>
          <w:sz w:val="20"/>
          <w:szCs w:val="20"/>
        </w:rPr>
        <w:t xml:space="preserve">dysponuje następującymi osobami skierowanymi przez wykonawcę do realizacji     </w:t>
      </w:r>
    </w:p>
    <w:p w14:paraId="38EC89A5" w14:textId="7D8FEDE2" w:rsidR="00971CD4" w:rsidRPr="00971CD4" w:rsidRDefault="00971CD4" w:rsidP="00971CD4">
      <w:pPr>
        <w:pStyle w:val="Akapitzlist"/>
        <w:spacing w:line="360" w:lineRule="auto"/>
        <w:ind w:left="1650" w:right="20"/>
        <w:jc w:val="both"/>
        <w:rPr>
          <w:sz w:val="20"/>
          <w:szCs w:val="20"/>
        </w:rPr>
      </w:pPr>
      <w:r w:rsidRPr="00971CD4">
        <w:rPr>
          <w:sz w:val="20"/>
          <w:szCs w:val="20"/>
        </w:rPr>
        <w:t>zamówienia publicznego, odpowiedzialnych za kierowanie robotami budowlanymi:</w:t>
      </w:r>
    </w:p>
    <w:p w14:paraId="65695914" w14:textId="267CAF1E" w:rsidR="00971CD4" w:rsidRPr="00971CD4" w:rsidRDefault="00971CD4" w:rsidP="00971CD4">
      <w:pPr>
        <w:pStyle w:val="Akapitzlist"/>
        <w:spacing w:line="360" w:lineRule="auto"/>
        <w:ind w:left="1650" w:right="20"/>
        <w:jc w:val="both"/>
        <w:rPr>
          <w:sz w:val="20"/>
          <w:szCs w:val="20"/>
        </w:rPr>
      </w:pPr>
      <w:r w:rsidRPr="00971CD4">
        <w:rPr>
          <w:sz w:val="20"/>
          <w:szCs w:val="20"/>
        </w:rPr>
        <w:t>- osobami posiadającymi uprawnienia budowlane</w:t>
      </w:r>
      <w:r w:rsidR="000D426C" w:rsidRPr="000D426C">
        <w:t xml:space="preserve"> </w:t>
      </w:r>
      <w:r w:rsidR="000D426C" w:rsidRPr="000D426C">
        <w:rPr>
          <w:sz w:val="20"/>
          <w:szCs w:val="20"/>
        </w:rPr>
        <w:t>bez ograniczeń</w:t>
      </w:r>
      <w:r w:rsidRPr="00971CD4">
        <w:rPr>
          <w:sz w:val="20"/>
          <w:szCs w:val="20"/>
        </w:rPr>
        <w:t xml:space="preserve"> do kierowania robotami budowlanymi w specjalności sanitarnej, elektrycznej i konstrukcyjno-budow</w:t>
      </w:r>
      <w:r w:rsidR="007D7BB7">
        <w:rPr>
          <w:sz w:val="20"/>
          <w:szCs w:val="20"/>
        </w:rPr>
        <w:t>l</w:t>
      </w:r>
      <w:r w:rsidRPr="00971CD4">
        <w:rPr>
          <w:sz w:val="20"/>
          <w:szCs w:val="20"/>
        </w:rPr>
        <w:t>anej oraz 2 letnie doświadczenie w kierowaniu robotami budowlanymi polegającymi na pełnieniu funkcji kierownika budowy lub inspektora nadzoru inwestorskiego</w:t>
      </w:r>
      <w:r>
        <w:rPr>
          <w:sz w:val="20"/>
          <w:szCs w:val="20"/>
        </w:rPr>
        <w:t>.</w:t>
      </w:r>
    </w:p>
    <w:p w14:paraId="158B41D0" w14:textId="77777777" w:rsidR="00971CD4" w:rsidRPr="00971CD4" w:rsidRDefault="00971CD4" w:rsidP="00971CD4">
      <w:pPr>
        <w:pStyle w:val="Akapitzlist"/>
        <w:spacing w:line="360" w:lineRule="auto"/>
        <w:ind w:left="1650" w:right="20"/>
        <w:jc w:val="both"/>
        <w:rPr>
          <w:sz w:val="20"/>
          <w:szCs w:val="20"/>
        </w:rPr>
      </w:pPr>
      <w:r w:rsidRPr="00971CD4">
        <w:rPr>
          <w:sz w:val="20"/>
          <w:szCs w:val="20"/>
        </w:rPr>
        <w:t>Wykonawca może skierować do realizacji zamówienia jedną osobę spełniającą powyższe wymagania.</w:t>
      </w:r>
    </w:p>
    <w:p w14:paraId="1A689178" w14:textId="0B434344" w:rsidR="00971CD4" w:rsidRPr="00971CD4" w:rsidRDefault="00971CD4" w:rsidP="00971CD4">
      <w:pPr>
        <w:pStyle w:val="Akapitzlist"/>
        <w:numPr>
          <w:ilvl w:val="0"/>
          <w:numId w:val="40"/>
        </w:numPr>
        <w:spacing w:line="360" w:lineRule="auto"/>
        <w:ind w:right="20"/>
        <w:jc w:val="both"/>
        <w:rPr>
          <w:sz w:val="20"/>
          <w:szCs w:val="20"/>
        </w:rPr>
      </w:pPr>
      <w:r w:rsidRPr="00971CD4">
        <w:rPr>
          <w:sz w:val="20"/>
          <w:szCs w:val="20"/>
        </w:rPr>
        <w:t xml:space="preserve">dysponuje następującymi osobami skierowanymi przez wykonawcę do realizacji                             </w:t>
      </w:r>
    </w:p>
    <w:p w14:paraId="38A17851" w14:textId="17135138" w:rsidR="00971CD4" w:rsidRPr="00971CD4" w:rsidRDefault="00971CD4" w:rsidP="00971CD4">
      <w:pPr>
        <w:spacing w:line="360" w:lineRule="auto"/>
        <w:ind w:left="1290" w:right="20"/>
        <w:jc w:val="both"/>
        <w:rPr>
          <w:sz w:val="20"/>
          <w:szCs w:val="20"/>
        </w:rPr>
      </w:pPr>
      <w:r>
        <w:rPr>
          <w:sz w:val="20"/>
          <w:szCs w:val="20"/>
        </w:rPr>
        <w:t xml:space="preserve">      </w:t>
      </w:r>
      <w:r w:rsidRPr="00971CD4">
        <w:rPr>
          <w:sz w:val="20"/>
          <w:szCs w:val="20"/>
        </w:rPr>
        <w:t xml:space="preserve"> zamówienia publicznego, odpowiedzialnych za wykonanie projektów budowlanych:</w:t>
      </w:r>
    </w:p>
    <w:p w14:paraId="25919F75" w14:textId="223E742C" w:rsidR="00971CD4" w:rsidRPr="00971CD4" w:rsidRDefault="00971CD4" w:rsidP="00971CD4">
      <w:pPr>
        <w:pStyle w:val="Akapitzlist"/>
        <w:spacing w:line="360" w:lineRule="auto"/>
        <w:ind w:left="1650" w:right="20"/>
        <w:jc w:val="both"/>
        <w:rPr>
          <w:sz w:val="20"/>
          <w:szCs w:val="20"/>
        </w:rPr>
      </w:pPr>
      <w:r w:rsidRPr="00971CD4">
        <w:rPr>
          <w:sz w:val="20"/>
          <w:szCs w:val="20"/>
        </w:rPr>
        <w:t>- osobami posiadającymi uprawnienia budowlane</w:t>
      </w:r>
      <w:r w:rsidR="000D426C">
        <w:rPr>
          <w:sz w:val="20"/>
          <w:szCs w:val="20"/>
        </w:rPr>
        <w:t xml:space="preserve"> bez ograniczeń</w:t>
      </w:r>
      <w:r w:rsidRPr="00971CD4">
        <w:rPr>
          <w:sz w:val="20"/>
          <w:szCs w:val="20"/>
        </w:rPr>
        <w:t xml:space="preserve"> w specjalności sanitarnej, elektrycznej i konstrukcyjno-budowlanej oraz 2 letnie doświadczenie                                 w projektowaniu </w:t>
      </w:r>
      <w:r w:rsidR="000D426C" w:rsidRPr="000D426C">
        <w:rPr>
          <w:sz w:val="20"/>
          <w:szCs w:val="20"/>
        </w:rPr>
        <w:t>budow</w:t>
      </w:r>
      <w:r w:rsidR="000D426C">
        <w:rPr>
          <w:sz w:val="20"/>
          <w:szCs w:val="20"/>
        </w:rPr>
        <w:t>y</w:t>
      </w:r>
      <w:r w:rsidR="000D426C" w:rsidRPr="000D426C">
        <w:rPr>
          <w:sz w:val="20"/>
          <w:szCs w:val="20"/>
        </w:rPr>
        <w:t>, przebudow</w:t>
      </w:r>
      <w:r w:rsidR="000D426C">
        <w:rPr>
          <w:sz w:val="20"/>
          <w:szCs w:val="20"/>
        </w:rPr>
        <w:t>y</w:t>
      </w:r>
      <w:r w:rsidR="000D426C" w:rsidRPr="000D426C">
        <w:rPr>
          <w:sz w:val="20"/>
          <w:szCs w:val="20"/>
        </w:rPr>
        <w:t>, remont</w:t>
      </w:r>
      <w:r w:rsidR="000D426C">
        <w:rPr>
          <w:sz w:val="20"/>
          <w:szCs w:val="20"/>
        </w:rPr>
        <w:t>u</w:t>
      </w:r>
      <w:r w:rsidR="000D426C" w:rsidRPr="000D426C">
        <w:rPr>
          <w:sz w:val="20"/>
          <w:szCs w:val="20"/>
        </w:rPr>
        <w:t>, modernizacj</w:t>
      </w:r>
      <w:r w:rsidR="000D426C">
        <w:rPr>
          <w:sz w:val="20"/>
          <w:szCs w:val="20"/>
        </w:rPr>
        <w:t>i</w:t>
      </w:r>
      <w:r w:rsidR="000D426C" w:rsidRPr="000D426C">
        <w:rPr>
          <w:sz w:val="20"/>
          <w:szCs w:val="20"/>
        </w:rPr>
        <w:t xml:space="preserve"> stacji uzdatniania wody</w:t>
      </w:r>
      <w:r w:rsidRPr="00971CD4">
        <w:rPr>
          <w:sz w:val="20"/>
          <w:szCs w:val="20"/>
        </w:rPr>
        <w:t>.</w:t>
      </w:r>
    </w:p>
    <w:p w14:paraId="177A3466" w14:textId="1182BC8F" w:rsidR="00971CD4" w:rsidRPr="00971CD4" w:rsidRDefault="00971CD4" w:rsidP="00971CD4">
      <w:pPr>
        <w:pStyle w:val="Akapitzlist"/>
        <w:spacing w:line="360" w:lineRule="auto"/>
        <w:ind w:left="1650" w:right="20"/>
        <w:jc w:val="both"/>
        <w:rPr>
          <w:sz w:val="20"/>
          <w:szCs w:val="20"/>
        </w:rPr>
      </w:pPr>
      <w:r w:rsidRPr="00971CD4">
        <w:rPr>
          <w:sz w:val="20"/>
          <w:szCs w:val="20"/>
        </w:rPr>
        <w:t xml:space="preserve">Wykonawca może skierować do realizacji zamówienia jedną osobę spełniającą powyższe wymagania. Potwierdzeniem spełnienia tego warunku przez wykonawcę będzie wykaz osób, skierowanych do realizacji zamówienia publicznego, odpowiedzialnych za kierowanie robotami budowlanymi oraz za wykonanie projektów budowlanych, wraz z informacjami na temat ich kwalifikacji zawodowych (posiadanych uprawnień do kierowania robotami budowlanymi, projektowania) i doświadczenia niezbędnych do wykonania zamówienia, a także zakresu wykonywanych przez nie czynności oraz informacją o podstawie do dysponowania tymi osobami, </w:t>
      </w:r>
      <w:r w:rsidRPr="00971CD4">
        <w:rPr>
          <w:b/>
          <w:bCs/>
          <w:sz w:val="20"/>
          <w:szCs w:val="20"/>
        </w:rPr>
        <w:t>Zał. nr 5 do SWZ</w:t>
      </w:r>
      <w:r w:rsidRPr="00971CD4">
        <w:rPr>
          <w:sz w:val="20"/>
          <w:szCs w:val="20"/>
        </w:rPr>
        <w:t xml:space="preserve">. </w:t>
      </w:r>
    </w:p>
    <w:p w14:paraId="3C6DEB1C" w14:textId="3D4CA03C" w:rsidR="00E45DF0" w:rsidRDefault="00E45DF0" w:rsidP="00E45DF0">
      <w:pPr>
        <w:pStyle w:val="Akapitzlist"/>
        <w:spacing w:line="360" w:lineRule="auto"/>
        <w:ind w:left="1650" w:right="20"/>
        <w:jc w:val="both"/>
        <w:rPr>
          <w:sz w:val="20"/>
          <w:szCs w:val="20"/>
        </w:rPr>
      </w:pPr>
    </w:p>
    <w:p w14:paraId="1A9FEB97" w14:textId="5FE16AC9" w:rsidR="00E45DF0" w:rsidRPr="00E45DF0" w:rsidRDefault="00E45DF0" w:rsidP="00E45DF0">
      <w:pPr>
        <w:pStyle w:val="Akapitzlist"/>
        <w:spacing w:line="360" w:lineRule="auto"/>
        <w:ind w:left="1650" w:right="20"/>
        <w:jc w:val="both"/>
        <w:rPr>
          <w:sz w:val="20"/>
          <w:szCs w:val="20"/>
        </w:rPr>
      </w:pPr>
    </w:p>
    <w:p w14:paraId="30A2B573" w14:textId="492D1ACE" w:rsidR="00E45DF0" w:rsidRPr="00E45DF0" w:rsidRDefault="00E45DF0" w:rsidP="00E45DF0">
      <w:pPr>
        <w:spacing w:line="360" w:lineRule="auto"/>
        <w:ind w:left="1290" w:right="20"/>
        <w:jc w:val="both"/>
        <w:rPr>
          <w:sz w:val="20"/>
          <w:szCs w:val="20"/>
        </w:rPr>
      </w:pP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4215C16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0425E0">
        <w:rPr>
          <w:sz w:val="20"/>
          <w:szCs w:val="20"/>
        </w:rPr>
        <w:t>roboty budowlan</w:t>
      </w:r>
      <w:r w:rsidR="00580600" w:rsidRPr="000425E0">
        <w:rPr>
          <w:sz w:val="20"/>
          <w:szCs w:val="20"/>
        </w:rPr>
        <w:t>e</w:t>
      </w:r>
      <w:r w:rsidRPr="000425E0">
        <w:rPr>
          <w:sz w:val="20"/>
          <w:szCs w:val="20"/>
        </w:rPr>
        <w:t xml:space="preserve"> wykonają poszczególni wykonawcy w odniesieniu do warunków, które zostały opisane w ust. 2 - zgodnie </w:t>
      </w:r>
      <w:r w:rsidR="00DA3897" w:rsidRPr="00DA3897">
        <w:rPr>
          <w:b/>
          <w:bCs/>
          <w:sz w:val="20"/>
          <w:szCs w:val="20"/>
        </w:rPr>
        <w:t>Załącznikiem nr 6 do SWZ.</w:t>
      </w:r>
    </w:p>
    <w:p w14:paraId="0000008E" w14:textId="77777777" w:rsidR="0018756F" w:rsidRDefault="00D20439">
      <w:pPr>
        <w:pStyle w:val="Nagwek2"/>
      </w:pPr>
      <w:bookmarkStart w:id="11" w:name="_Toc129845063"/>
      <w:r w:rsidRPr="004A6376">
        <w:rPr>
          <w:highlight w:val="lightGray"/>
        </w:rPr>
        <w:t>IX. Podstawy wykluczenia z postępowania</w:t>
      </w:r>
      <w:bookmarkEnd w:id="11"/>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38755C21"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w:t>
      </w:r>
      <w:r w:rsidRPr="00BA7529">
        <w:rPr>
          <w:sz w:val="20"/>
          <w:szCs w:val="20"/>
          <w:shd w:val="clear" w:color="auto" w:fill="FFFFFF" w:themeFill="background1"/>
        </w:rPr>
        <w:t>Dz. U. z 202</w:t>
      </w:r>
      <w:r w:rsidR="00BA7529" w:rsidRPr="00BA7529">
        <w:rPr>
          <w:sz w:val="20"/>
          <w:szCs w:val="20"/>
          <w:shd w:val="clear" w:color="auto" w:fill="FFFFFF" w:themeFill="background1"/>
        </w:rPr>
        <w:t>4</w:t>
      </w:r>
      <w:r w:rsidRPr="00BA7529">
        <w:rPr>
          <w:sz w:val="20"/>
          <w:szCs w:val="20"/>
          <w:shd w:val="clear" w:color="auto" w:fill="FFFFFF" w:themeFill="background1"/>
        </w:rPr>
        <w:t xml:space="preserve"> r. poz. </w:t>
      </w:r>
      <w:r w:rsidR="00BA7529" w:rsidRPr="00BA7529">
        <w:rPr>
          <w:sz w:val="20"/>
          <w:szCs w:val="20"/>
          <w:shd w:val="clear" w:color="auto" w:fill="FFFFFF" w:themeFill="background1"/>
        </w:rPr>
        <w:t>507</w:t>
      </w:r>
      <w:r w:rsidR="005B20D9" w:rsidRPr="00BA7529">
        <w:rPr>
          <w:sz w:val="20"/>
          <w:szCs w:val="20"/>
          <w:shd w:val="clear" w:color="auto" w:fill="FFFFFF" w:themeFill="background1"/>
        </w:rPr>
        <w:t xml:space="preserve"> ze zm.</w:t>
      </w:r>
      <w:r w:rsidRPr="00BA7529">
        <w:rPr>
          <w:sz w:val="20"/>
          <w:szCs w:val="20"/>
          <w:shd w:val="clear" w:color="auto" w:fill="FFFFFF" w:themeFill="background1"/>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2" w:name="_Toc129845064"/>
      <w:r w:rsidRPr="004A6376">
        <w:rPr>
          <w:highlight w:val="lightGray"/>
        </w:rPr>
        <w:lastRenderedPageBreak/>
        <w:t>X. Podmiotowe środki dowodowe. Oświadczenia i dokumenty, jakie zobowiązani są dostarczyć Wykonawcy w celu potwierdzenia spełniania warunków udziału w postępowaniu oraz wykazania braku podstaw wykluczenia</w:t>
      </w:r>
      <w:bookmarkEnd w:id="12"/>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746D7">
        <w:rPr>
          <w:b/>
          <w:sz w:val="20"/>
          <w:szCs w:val="20"/>
        </w:rPr>
        <w:t xml:space="preserve">Załącznikiem nr </w:t>
      </w:r>
      <w:r w:rsidR="0080466A" w:rsidRPr="009746D7">
        <w:rPr>
          <w:b/>
          <w:sz w:val="20"/>
          <w:szCs w:val="20"/>
        </w:rPr>
        <w:t>2</w:t>
      </w:r>
      <w:r w:rsidRPr="009746D7">
        <w:rPr>
          <w:b/>
          <w:sz w:val="20"/>
          <w:szCs w:val="20"/>
        </w:rPr>
        <w:t xml:space="preserve"> do SWZ</w:t>
      </w:r>
      <w:r w:rsidR="00B326F1" w:rsidRPr="009746D7">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663A8897"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w:t>
      </w:r>
      <w:r w:rsidRPr="00BF5986">
        <w:rPr>
          <w:sz w:val="20"/>
          <w:szCs w:val="20"/>
        </w:rPr>
        <w:t>, w rozumieniu ustawy z dnia 16 lutego 2007 r. o ochronie konkurencji i konsumentów (</w:t>
      </w:r>
      <w:r w:rsidR="00DC53CF" w:rsidRPr="00BF5986">
        <w:rPr>
          <w:sz w:val="20"/>
          <w:szCs w:val="20"/>
        </w:rPr>
        <w:t>Dz.U. z 202</w:t>
      </w:r>
      <w:r w:rsidR="0084569F" w:rsidRPr="00BF5986">
        <w:rPr>
          <w:sz w:val="20"/>
          <w:szCs w:val="20"/>
        </w:rPr>
        <w:t>4</w:t>
      </w:r>
      <w:r w:rsidR="00DC53CF" w:rsidRPr="00BF5986">
        <w:rPr>
          <w:sz w:val="20"/>
          <w:szCs w:val="20"/>
        </w:rPr>
        <w:t xml:space="preserve"> r., poz. </w:t>
      </w:r>
      <w:r w:rsidR="0084569F" w:rsidRPr="00BF5986">
        <w:rPr>
          <w:sz w:val="20"/>
          <w:szCs w:val="20"/>
        </w:rPr>
        <w:t>594</w:t>
      </w:r>
      <w:r w:rsidR="00DC53CF" w:rsidRPr="00BF5986">
        <w:rPr>
          <w:sz w:val="20"/>
          <w:szCs w:val="20"/>
        </w:rPr>
        <w:t xml:space="preserve"> ze zm.</w:t>
      </w:r>
      <w:r w:rsidRPr="00BF5986">
        <w:rPr>
          <w:sz w:val="20"/>
          <w:szCs w:val="20"/>
        </w:rPr>
        <w:t>),</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DC7A62">
        <w:rPr>
          <w:sz w:val="20"/>
          <w:szCs w:val="20"/>
        </w:rPr>
        <w:t xml:space="preserve">postępowaniu niezależnie od innego wykonawcy należącego do tej samej grupy kapitałowej – </w:t>
      </w:r>
      <w:r w:rsidRPr="00DC7A62">
        <w:rPr>
          <w:b/>
          <w:sz w:val="20"/>
          <w:szCs w:val="20"/>
        </w:rPr>
        <w:t xml:space="preserve">załącznik nr </w:t>
      </w:r>
      <w:r w:rsidR="00DC7A62" w:rsidRPr="00DC7A62">
        <w:rPr>
          <w:b/>
          <w:bCs/>
          <w:sz w:val="20"/>
          <w:szCs w:val="20"/>
        </w:rPr>
        <w:t>7</w:t>
      </w:r>
      <w:r w:rsidR="008D1617" w:rsidRPr="00DC7A62">
        <w:rPr>
          <w:color w:val="FF9900"/>
          <w:sz w:val="20"/>
          <w:szCs w:val="20"/>
        </w:rPr>
        <w:t xml:space="preserve"> </w:t>
      </w:r>
      <w:r w:rsidRPr="00DC7A62">
        <w:rPr>
          <w:b/>
          <w:sz w:val="20"/>
          <w:szCs w:val="20"/>
        </w:rPr>
        <w:t>do SWZ</w:t>
      </w:r>
      <w:r w:rsidRPr="00DC7A62">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662C41A4" w:rsidR="009D5143" w:rsidRDefault="009D5143" w:rsidP="00A64C86">
      <w:pPr>
        <w:numPr>
          <w:ilvl w:val="2"/>
          <w:numId w:val="23"/>
        </w:numPr>
        <w:spacing w:line="360" w:lineRule="auto"/>
        <w:ind w:left="710" w:hanging="435"/>
        <w:jc w:val="both"/>
        <w:rPr>
          <w:sz w:val="20"/>
          <w:szCs w:val="20"/>
        </w:rPr>
      </w:pPr>
      <w:r>
        <w:rPr>
          <w:sz w:val="20"/>
          <w:szCs w:val="20"/>
        </w:rPr>
        <w:lastRenderedPageBreak/>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994E99">
        <w:rPr>
          <w:sz w:val="20"/>
          <w:szCs w:val="20"/>
        </w:rPr>
        <w:t xml:space="preserve">. </w:t>
      </w:r>
      <w:r w:rsidR="00093027" w:rsidRPr="00093027">
        <w:rPr>
          <w:sz w:val="20"/>
          <w:szCs w:val="20"/>
        </w:rPr>
        <w:t>1 0</w:t>
      </w:r>
      <w:r w:rsidRPr="00093027">
        <w:rPr>
          <w:sz w:val="20"/>
          <w:szCs w:val="20"/>
        </w:rPr>
        <w:t>00 000,00 PLN</w:t>
      </w:r>
      <w:r w:rsidR="00B01824" w:rsidRPr="00093027">
        <w:rPr>
          <w:sz w:val="20"/>
          <w:szCs w:val="20"/>
        </w:rPr>
        <w:t>;</w:t>
      </w:r>
    </w:p>
    <w:p w14:paraId="0000009D" w14:textId="0AA49660"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3" w:name="_Hlk69213389"/>
      <w:r>
        <w:rPr>
          <w:sz w:val="20"/>
          <w:szCs w:val="20"/>
        </w:rPr>
        <w:t>porównywalnych z robotami budowlanymi stanowiącymi przedmiot zamówienia</w:t>
      </w:r>
      <w:bookmarkEnd w:id="13"/>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746D7">
        <w:rPr>
          <w:b/>
          <w:sz w:val="20"/>
          <w:szCs w:val="20"/>
        </w:rPr>
        <w:t xml:space="preserve">załącznik nr </w:t>
      </w:r>
      <w:r w:rsidR="009746D7" w:rsidRPr="009746D7">
        <w:rPr>
          <w:b/>
          <w:bCs/>
          <w:sz w:val="20"/>
          <w:szCs w:val="20"/>
        </w:rPr>
        <w:t>4</w:t>
      </w:r>
      <w:r w:rsidRPr="009746D7">
        <w:rPr>
          <w:b/>
          <w:sz w:val="20"/>
          <w:szCs w:val="20"/>
        </w:rPr>
        <w:t xml:space="preserve"> do SWZ</w:t>
      </w:r>
      <w:r w:rsidRPr="009746D7">
        <w:rPr>
          <w:sz w:val="20"/>
          <w:szCs w:val="20"/>
        </w:rPr>
        <w:t>;</w:t>
      </w:r>
    </w:p>
    <w:p w14:paraId="1BAC5C23" w14:textId="57EE9503"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 xml:space="preserve">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t>
      </w:r>
      <w:r w:rsidR="00ED5652" w:rsidRPr="009746D7">
        <w:rPr>
          <w:sz w:val="20"/>
          <w:szCs w:val="20"/>
        </w:rPr>
        <w:t>wykonywanych przez nie czynności oraz informacją o podstawie do dysponowania tymi osobami</w:t>
      </w:r>
      <w:r w:rsidR="008D1617" w:rsidRPr="009746D7">
        <w:rPr>
          <w:sz w:val="20"/>
          <w:szCs w:val="20"/>
        </w:rPr>
        <w:t xml:space="preserve"> – </w:t>
      </w:r>
      <w:r w:rsidR="008D1617" w:rsidRPr="009746D7">
        <w:rPr>
          <w:b/>
          <w:bCs/>
          <w:sz w:val="20"/>
          <w:szCs w:val="20"/>
        </w:rPr>
        <w:t xml:space="preserve">załącznik nr </w:t>
      </w:r>
      <w:r w:rsidR="009746D7" w:rsidRPr="009746D7">
        <w:rPr>
          <w:b/>
          <w:bCs/>
          <w:sz w:val="20"/>
          <w:szCs w:val="20"/>
        </w:rPr>
        <w:t>5</w:t>
      </w:r>
      <w:r w:rsidR="008D1617" w:rsidRPr="009746D7">
        <w:rPr>
          <w:b/>
          <w:bCs/>
          <w:sz w:val="20"/>
          <w:szCs w:val="20"/>
        </w:rPr>
        <w:t xml:space="preserve"> do SWZ</w:t>
      </w:r>
      <w:r w:rsidR="008D1617" w:rsidRPr="009746D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lastRenderedPageBreak/>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4" w:name="_Toc129845065"/>
      <w:r w:rsidRPr="004A6376">
        <w:rPr>
          <w:highlight w:val="lightGray"/>
        </w:rPr>
        <w:t>XI. Poleganie na zasobach innych podmiotów</w:t>
      </w:r>
      <w:bookmarkEnd w:id="14"/>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4108BBFD"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746D7">
        <w:rPr>
          <w:b/>
          <w:sz w:val="20"/>
          <w:szCs w:val="20"/>
        </w:rPr>
        <w:t xml:space="preserve">załącznik nr </w:t>
      </w:r>
      <w:r w:rsidR="009746D7" w:rsidRPr="009746D7">
        <w:rPr>
          <w:b/>
          <w:sz w:val="20"/>
          <w:szCs w:val="20"/>
        </w:rPr>
        <w:t>8</w:t>
      </w:r>
      <w:r w:rsidR="008D1617" w:rsidRPr="009746D7">
        <w:rPr>
          <w:b/>
          <w:sz w:val="20"/>
          <w:szCs w:val="20"/>
        </w:rPr>
        <w:t xml:space="preserve"> </w:t>
      </w:r>
      <w:r w:rsidRPr="009746D7">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5" w:name="_Toc129845066"/>
      <w:r w:rsidRPr="004A6376">
        <w:rPr>
          <w:highlight w:val="lightGray"/>
        </w:rPr>
        <w:lastRenderedPageBreak/>
        <w:t>XII. Informacja dla Wykonawców wspólnie ubiegających się o udzielenie zamówienia</w:t>
      </w:r>
      <w:bookmarkEnd w:id="15"/>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6" w:name="_Toc129845067"/>
      <w:r w:rsidRPr="004A6376">
        <w:rPr>
          <w:highlight w:val="lightGray"/>
        </w:rPr>
        <w:t>XIII. Informacje o sposobie porozumiewania się zamawiającego z Wykonawcami oraz przekazywania oświadczeń lub dokumentów</w:t>
      </w:r>
      <w:bookmarkEnd w:id="16"/>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7"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7"/>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lastRenderedPageBreak/>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8" w:name="_Toc129845068"/>
      <w:r w:rsidRPr="004A6376">
        <w:rPr>
          <w:highlight w:val="lightGray"/>
        </w:rPr>
        <w:t>XIV. Opis sposobu przygotowania ofert oraz dokumentów wymaganych przez Zamawiającego w SWZ</w:t>
      </w:r>
      <w:bookmarkEnd w:id="18"/>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9" w:name="_21eeoojwb3nb" w:colFirst="0" w:colLast="0"/>
      <w:bookmarkStart w:id="20" w:name="_Toc129845069"/>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0"/>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9746D7">
        <w:rPr>
          <w:b/>
          <w:sz w:val="20"/>
          <w:szCs w:val="20"/>
        </w:rPr>
        <w:t>Załącznik</w:t>
      </w:r>
      <w:r w:rsidR="00861B90" w:rsidRPr="009746D7">
        <w:rPr>
          <w:b/>
          <w:sz w:val="20"/>
          <w:szCs w:val="20"/>
        </w:rPr>
        <w:t>ami</w:t>
      </w:r>
      <w:r w:rsidRPr="009746D7">
        <w:rPr>
          <w:b/>
          <w:sz w:val="20"/>
          <w:szCs w:val="20"/>
        </w:rPr>
        <w:t xml:space="preserve"> nr </w:t>
      </w:r>
      <w:r w:rsidR="00861B90" w:rsidRPr="009746D7">
        <w:rPr>
          <w:b/>
          <w:sz w:val="20"/>
          <w:szCs w:val="20"/>
        </w:rPr>
        <w:t>1 i 2</w:t>
      </w:r>
      <w:r w:rsidRPr="009746D7">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388787F7" w14:textId="6E76241F" w:rsidR="00EC2F95" w:rsidRPr="00EC2F95" w:rsidRDefault="00EC2F95" w:rsidP="00EC2F95">
      <w:pPr>
        <w:pStyle w:val="Akapitzlist"/>
        <w:numPr>
          <w:ilvl w:val="0"/>
          <w:numId w:val="6"/>
        </w:numPr>
        <w:rPr>
          <w:sz w:val="20"/>
          <w:szCs w:val="20"/>
        </w:rPr>
      </w:pPr>
      <w:r w:rsidRPr="00EC2F95">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EE59C3" w:rsidRDefault="00665BC0" w:rsidP="00495E3C">
      <w:pPr>
        <w:pStyle w:val="Akapitzlist"/>
        <w:numPr>
          <w:ilvl w:val="0"/>
          <w:numId w:val="37"/>
        </w:numPr>
        <w:jc w:val="both"/>
        <w:rPr>
          <w:sz w:val="20"/>
          <w:szCs w:val="20"/>
        </w:rPr>
      </w:pPr>
      <w:r w:rsidRPr="00EE59C3">
        <w:rPr>
          <w:sz w:val="20"/>
          <w:szCs w:val="20"/>
        </w:rPr>
        <w:t xml:space="preserve">Kosztorys ofertowy sporządzony na własnym formularzu Wykonawca będzie zobowiązany do przedłożenia Zamawiającemu </w:t>
      </w:r>
      <w:r w:rsidR="00B151EF" w:rsidRPr="00EE59C3">
        <w:rPr>
          <w:sz w:val="20"/>
          <w:szCs w:val="20"/>
        </w:rPr>
        <w:t xml:space="preserve">w terminie 3 dni </w:t>
      </w:r>
      <w:r w:rsidRPr="00EE59C3">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1" w:name="_Toc129845070"/>
      <w:r w:rsidRPr="004A6376">
        <w:rPr>
          <w:highlight w:val="lightGray"/>
        </w:rPr>
        <w:t>XV. Sposób obliczania ceny oferty</w:t>
      </w:r>
      <w:bookmarkEnd w:id="21"/>
    </w:p>
    <w:p w14:paraId="000000F8" w14:textId="2A1F2972" w:rsidR="0018756F" w:rsidRDefault="00D20439">
      <w:pPr>
        <w:numPr>
          <w:ilvl w:val="0"/>
          <w:numId w:val="7"/>
        </w:numPr>
        <w:spacing w:before="240" w:line="360" w:lineRule="auto"/>
        <w:ind w:left="426"/>
        <w:jc w:val="both"/>
        <w:rPr>
          <w:sz w:val="20"/>
          <w:szCs w:val="20"/>
        </w:rPr>
      </w:pPr>
      <w:r w:rsidRPr="00DA3897">
        <w:rPr>
          <w:sz w:val="20"/>
          <w:szCs w:val="20"/>
        </w:rPr>
        <w:t>Wykonawca podaje cenę za realizację przedmiotu zamówienia zgodnie ze wzorem Formularza</w:t>
      </w:r>
      <w:r>
        <w:rPr>
          <w:sz w:val="20"/>
          <w:szCs w:val="20"/>
        </w:rPr>
        <w:t xml:space="preserve"> Ofertowego, stanowiącego </w:t>
      </w:r>
      <w:r w:rsidRPr="004D78F1">
        <w:rPr>
          <w:b/>
          <w:sz w:val="20"/>
          <w:szCs w:val="20"/>
        </w:rPr>
        <w:t xml:space="preserve">Załącznik nr </w:t>
      </w:r>
      <w:r w:rsidR="00861B90" w:rsidRPr="004D78F1">
        <w:rPr>
          <w:b/>
          <w:sz w:val="20"/>
          <w:szCs w:val="20"/>
        </w:rPr>
        <w:t>1</w:t>
      </w:r>
      <w:r w:rsidRPr="004D78F1">
        <w:rPr>
          <w:b/>
          <w:sz w:val="20"/>
          <w:szCs w:val="20"/>
        </w:rPr>
        <w:t xml:space="preserve"> do SWZ.</w:t>
      </w:r>
      <w:r>
        <w:rPr>
          <w:b/>
          <w:sz w:val="20"/>
          <w:szCs w:val="20"/>
        </w:rPr>
        <w:t xml:space="preserve">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2" w:name="_Hlk109370417"/>
      <w:r w:rsidRPr="00F94FE9">
        <w:rPr>
          <w:sz w:val="20"/>
          <w:szCs w:val="20"/>
          <w:lang w:val="pl-PL"/>
        </w:rPr>
        <w:t>Stawkę podatku VAT należy uwzględnić w wysokości obowiązującej na dzień składania ofert.</w:t>
      </w:r>
      <w:bookmarkEnd w:id="22"/>
    </w:p>
    <w:p w14:paraId="000000FA" w14:textId="77777777" w:rsidR="0018756F" w:rsidRDefault="00D20439">
      <w:pPr>
        <w:numPr>
          <w:ilvl w:val="0"/>
          <w:numId w:val="7"/>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49D4A23D" w:rsidR="0018756F" w:rsidRDefault="00D20439">
      <w:pPr>
        <w:numPr>
          <w:ilvl w:val="0"/>
          <w:numId w:val="7"/>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w:t>
      </w:r>
      <w:r w:rsidRPr="009746D7">
        <w:rPr>
          <w:sz w:val="20"/>
          <w:szCs w:val="20"/>
        </w:rPr>
        <w:t>usług (</w:t>
      </w:r>
      <w:r w:rsidR="00464E09" w:rsidRPr="009746D7">
        <w:rPr>
          <w:sz w:val="20"/>
          <w:szCs w:val="20"/>
        </w:rPr>
        <w:t>Dz.U. z 202</w:t>
      </w:r>
      <w:r w:rsidR="004F43F9" w:rsidRPr="009746D7">
        <w:rPr>
          <w:sz w:val="20"/>
          <w:szCs w:val="20"/>
        </w:rPr>
        <w:t>4</w:t>
      </w:r>
      <w:r w:rsidR="00464E09" w:rsidRPr="009746D7">
        <w:rPr>
          <w:sz w:val="20"/>
          <w:szCs w:val="20"/>
        </w:rPr>
        <w:t xml:space="preserve"> r., poz. </w:t>
      </w:r>
      <w:r w:rsidR="004F43F9" w:rsidRPr="009746D7">
        <w:rPr>
          <w:sz w:val="20"/>
          <w:szCs w:val="20"/>
        </w:rPr>
        <w:t>361</w:t>
      </w:r>
      <w:r w:rsidRPr="009746D7">
        <w:rPr>
          <w:sz w:val="20"/>
          <w:szCs w:val="20"/>
        </w:rPr>
        <w:t>, z późn. zm.),</w:t>
      </w:r>
      <w:r>
        <w:rPr>
          <w:sz w:val="20"/>
          <w:szCs w:val="20"/>
        </w:rPr>
        <w:t xml:space="preserve">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3" w:name="_Toc129845071"/>
      <w:r w:rsidRPr="004A6376">
        <w:rPr>
          <w:highlight w:val="lightGray"/>
        </w:rPr>
        <w:t>XVI. Wymagania dotyczące wadium</w:t>
      </w:r>
      <w:bookmarkEnd w:id="23"/>
    </w:p>
    <w:p w14:paraId="0CD81391" w14:textId="1A720AF9" w:rsidR="00FE392E" w:rsidRPr="00FE392E" w:rsidRDefault="00FE392E" w:rsidP="00FE392E">
      <w:pPr>
        <w:numPr>
          <w:ilvl w:val="3"/>
          <w:numId w:val="30"/>
        </w:numPr>
        <w:spacing w:before="240" w:line="360" w:lineRule="auto"/>
        <w:ind w:left="284" w:hanging="426"/>
        <w:jc w:val="both"/>
        <w:rPr>
          <w:sz w:val="20"/>
          <w:szCs w:val="20"/>
        </w:rPr>
      </w:pPr>
      <w:bookmarkStart w:id="24" w:name="_Toc129845072"/>
      <w:r w:rsidRPr="00FE392E">
        <w:rPr>
          <w:sz w:val="20"/>
          <w:szCs w:val="20"/>
        </w:rPr>
        <w:t xml:space="preserve">Wykonawca zobowiązany jest do zabezpieczenia swojej oferty wadium w wysokości: </w:t>
      </w:r>
      <w:r>
        <w:rPr>
          <w:b/>
          <w:bCs/>
          <w:sz w:val="20"/>
          <w:szCs w:val="20"/>
        </w:rPr>
        <w:t>13</w:t>
      </w:r>
      <w:r w:rsidRPr="00FE392E">
        <w:rPr>
          <w:b/>
          <w:bCs/>
          <w:sz w:val="20"/>
          <w:szCs w:val="20"/>
        </w:rPr>
        <w:t> 000,00</w:t>
      </w:r>
      <w:r w:rsidRPr="00FE392E">
        <w:rPr>
          <w:sz w:val="20"/>
          <w:szCs w:val="20"/>
        </w:rPr>
        <w:t xml:space="preserve"> </w:t>
      </w:r>
      <w:r w:rsidRPr="00FE392E">
        <w:rPr>
          <w:b/>
          <w:bCs/>
          <w:sz w:val="20"/>
          <w:szCs w:val="20"/>
        </w:rPr>
        <w:t xml:space="preserve">zł </w:t>
      </w:r>
      <w:r w:rsidRPr="00FE392E">
        <w:rPr>
          <w:sz w:val="20"/>
          <w:szCs w:val="20"/>
        </w:rPr>
        <w:t xml:space="preserve">(słownie: </w:t>
      </w:r>
      <w:r>
        <w:rPr>
          <w:sz w:val="20"/>
          <w:szCs w:val="20"/>
        </w:rPr>
        <w:t>trzynaście</w:t>
      </w:r>
      <w:r w:rsidRPr="00FE392E">
        <w:rPr>
          <w:sz w:val="20"/>
          <w:szCs w:val="20"/>
        </w:rPr>
        <w:t xml:space="preserve"> tysięcy 00/100 złotych); </w:t>
      </w:r>
    </w:p>
    <w:p w14:paraId="58735DFE"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wnosi się przed upływem terminu składania ofert.</w:t>
      </w:r>
    </w:p>
    <w:p w14:paraId="5CE9BB94"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może być wnoszone w jednej lub kilku następujących formach:</w:t>
      </w:r>
    </w:p>
    <w:p w14:paraId="0DCE0299" w14:textId="77777777" w:rsidR="00FE392E" w:rsidRPr="00FE392E" w:rsidRDefault="00FE392E" w:rsidP="00FE392E">
      <w:pPr>
        <w:numPr>
          <w:ilvl w:val="1"/>
          <w:numId w:val="5"/>
        </w:numPr>
        <w:spacing w:line="360" w:lineRule="auto"/>
        <w:ind w:left="896" w:hanging="409"/>
        <w:jc w:val="both"/>
      </w:pPr>
      <w:r w:rsidRPr="00FE392E">
        <w:rPr>
          <w:sz w:val="20"/>
          <w:szCs w:val="20"/>
        </w:rPr>
        <w:t xml:space="preserve">pieniądzu; </w:t>
      </w:r>
    </w:p>
    <w:p w14:paraId="3346554A" w14:textId="77777777" w:rsidR="00FE392E" w:rsidRPr="00FE392E" w:rsidRDefault="00FE392E" w:rsidP="00FE392E">
      <w:pPr>
        <w:numPr>
          <w:ilvl w:val="1"/>
          <w:numId w:val="5"/>
        </w:numPr>
        <w:spacing w:line="360" w:lineRule="auto"/>
        <w:ind w:left="896" w:hanging="409"/>
        <w:jc w:val="both"/>
      </w:pPr>
      <w:r w:rsidRPr="00FE392E">
        <w:rPr>
          <w:sz w:val="20"/>
          <w:szCs w:val="20"/>
        </w:rPr>
        <w:t>gwarancjach bankowych;</w:t>
      </w:r>
    </w:p>
    <w:p w14:paraId="2C42CA15" w14:textId="77777777" w:rsidR="00FE392E" w:rsidRPr="00FE392E" w:rsidRDefault="00FE392E" w:rsidP="00FE392E">
      <w:pPr>
        <w:numPr>
          <w:ilvl w:val="1"/>
          <w:numId w:val="5"/>
        </w:numPr>
        <w:spacing w:line="360" w:lineRule="auto"/>
        <w:ind w:left="896" w:hanging="409"/>
        <w:jc w:val="both"/>
      </w:pPr>
      <w:r w:rsidRPr="00FE392E">
        <w:rPr>
          <w:sz w:val="20"/>
          <w:szCs w:val="20"/>
        </w:rPr>
        <w:t>gwarancjach ubezpieczeniowych;</w:t>
      </w:r>
    </w:p>
    <w:p w14:paraId="194F4513" w14:textId="733631A8" w:rsidR="00FE392E" w:rsidRPr="00FE392E" w:rsidRDefault="00FE392E" w:rsidP="00FE392E">
      <w:pPr>
        <w:numPr>
          <w:ilvl w:val="1"/>
          <w:numId w:val="5"/>
        </w:numPr>
        <w:spacing w:line="360" w:lineRule="auto"/>
        <w:ind w:left="896" w:hanging="409"/>
        <w:jc w:val="both"/>
      </w:pPr>
      <w:r w:rsidRPr="00FE392E">
        <w:rPr>
          <w:sz w:val="20"/>
          <w:szCs w:val="20"/>
        </w:rPr>
        <w:t>poręczeniach udzielanych przez podmioty, o których mowa w art. 6b ust. 5 pkt 2 ustawy z dnia 9 listopada 2000 r. o utworzeniu Polskiej Agencji Rozwoju Przedsiębiorczości (Dz. U. z 202</w:t>
      </w:r>
      <w:r>
        <w:rPr>
          <w:sz w:val="20"/>
          <w:szCs w:val="20"/>
        </w:rPr>
        <w:t>4</w:t>
      </w:r>
      <w:r w:rsidRPr="00FE392E">
        <w:rPr>
          <w:sz w:val="20"/>
          <w:szCs w:val="20"/>
        </w:rPr>
        <w:t xml:space="preserve"> r. poz. </w:t>
      </w:r>
      <w:r>
        <w:rPr>
          <w:sz w:val="20"/>
          <w:szCs w:val="20"/>
        </w:rPr>
        <w:t>41</w:t>
      </w:r>
      <w:r w:rsidRPr="00FE392E">
        <w:rPr>
          <w:sz w:val="20"/>
          <w:szCs w:val="20"/>
        </w:rPr>
        <w:t>9).</w:t>
      </w:r>
    </w:p>
    <w:p w14:paraId="11199B49" w14:textId="2DC3D02E" w:rsidR="00FE392E" w:rsidRPr="00FE392E" w:rsidRDefault="00FE392E" w:rsidP="00780A71">
      <w:pPr>
        <w:spacing w:line="360" w:lineRule="auto"/>
        <w:rPr>
          <w:i/>
          <w:iCs/>
          <w:sz w:val="20"/>
          <w:szCs w:val="20"/>
          <w:lang w:val="pl-PL"/>
        </w:rPr>
      </w:pPr>
      <w:r w:rsidRPr="00FE392E">
        <w:rPr>
          <w:sz w:val="20"/>
          <w:szCs w:val="20"/>
        </w:rPr>
        <w:lastRenderedPageBreak/>
        <w:t>Wadium w formie pieniądza należy wnieść przelewem na konto banku SBL w Kępnie o/ Doruchów</w:t>
      </w:r>
      <w:r w:rsidRPr="00FE392E">
        <w:rPr>
          <w:smallCaps/>
          <w:sz w:val="20"/>
          <w:szCs w:val="20"/>
        </w:rPr>
        <w:t xml:space="preserve">  </w:t>
      </w:r>
      <w:r w:rsidRPr="00FE392E">
        <w:rPr>
          <w:sz w:val="20"/>
          <w:szCs w:val="20"/>
        </w:rPr>
        <w:t xml:space="preserve">nr rachunku </w:t>
      </w:r>
      <w:r w:rsidRPr="00FE392E">
        <w:rPr>
          <w:sz w:val="20"/>
          <w:szCs w:val="20"/>
          <w:lang w:val="pl-PL"/>
        </w:rPr>
        <w:t>38 8413 0000 0906 6483 2000 0004</w:t>
      </w:r>
      <w:r w:rsidRPr="00FE392E">
        <w:rPr>
          <w:smallCaps/>
          <w:sz w:val="20"/>
          <w:szCs w:val="20"/>
        </w:rPr>
        <w:t xml:space="preserve"> </w:t>
      </w:r>
      <w:r w:rsidRPr="00FE392E">
        <w:rPr>
          <w:sz w:val="20"/>
          <w:szCs w:val="20"/>
        </w:rPr>
        <w:t>z dopiskiem „Wadium –</w:t>
      </w:r>
      <w:r w:rsidRPr="00FE392E">
        <w:rPr>
          <w:i/>
          <w:iCs/>
          <w:sz w:val="20"/>
          <w:szCs w:val="20"/>
        </w:rPr>
        <w:t xml:space="preserve"> </w:t>
      </w:r>
      <w:r w:rsidR="00780A71" w:rsidRPr="00780A71">
        <w:rPr>
          <w:i/>
          <w:iCs/>
          <w:sz w:val="20"/>
          <w:szCs w:val="20"/>
          <w:lang w:val="pl-PL"/>
        </w:rPr>
        <w:t>Modernizacja stacji uzdatniania wody wraz z wykonaniem ujęcia wody</w:t>
      </w:r>
      <w:r w:rsidRPr="00FE392E">
        <w:rPr>
          <w:b/>
          <w:bCs/>
          <w:i/>
          <w:iCs/>
          <w:sz w:val="20"/>
          <w:szCs w:val="20"/>
          <w:lang w:val="pl-PL"/>
        </w:rPr>
        <w:t xml:space="preserve"> </w:t>
      </w:r>
      <w:r w:rsidRPr="00FE392E">
        <w:rPr>
          <w:i/>
          <w:sz w:val="20"/>
          <w:szCs w:val="20"/>
        </w:rPr>
        <w:t>OR.271.</w:t>
      </w:r>
      <w:r>
        <w:rPr>
          <w:i/>
          <w:sz w:val="20"/>
          <w:szCs w:val="20"/>
        </w:rPr>
        <w:t>5</w:t>
      </w:r>
      <w:r w:rsidRPr="00FE392E">
        <w:rPr>
          <w:i/>
          <w:sz w:val="20"/>
          <w:szCs w:val="20"/>
        </w:rPr>
        <w:t>.202</w:t>
      </w:r>
      <w:r>
        <w:rPr>
          <w:i/>
          <w:sz w:val="20"/>
          <w:szCs w:val="20"/>
        </w:rPr>
        <w:t>4</w:t>
      </w:r>
      <w:r w:rsidRPr="00FE392E">
        <w:rPr>
          <w:sz w:val="20"/>
          <w:szCs w:val="20"/>
        </w:rPr>
        <w:t>”.</w:t>
      </w:r>
    </w:p>
    <w:p w14:paraId="1E66E789" w14:textId="77777777" w:rsidR="00FE392E" w:rsidRPr="00FE392E" w:rsidRDefault="00FE392E" w:rsidP="00FE392E">
      <w:pPr>
        <w:spacing w:line="360" w:lineRule="auto"/>
        <w:jc w:val="both"/>
        <w:rPr>
          <w:sz w:val="20"/>
          <w:szCs w:val="20"/>
        </w:rPr>
      </w:pPr>
      <w:r w:rsidRPr="00FE392E">
        <w:rPr>
          <w:b/>
          <w:sz w:val="20"/>
          <w:szCs w:val="20"/>
        </w:rPr>
        <w:t xml:space="preserve">UWAGA: </w:t>
      </w:r>
      <w:r w:rsidRPr="00FE392E">
        <w:rPr>
          <w:sz w:val="20"/>
          <w:szCs w:val="20"/>
        </w:rPr>
        <w:t xml:space="preserve">Za termin wniesienia wadium </w:t>
      </w:r>
      <w:r w:rsidRPr="00DA3897">
        <w:rPr>
          <w:sz w:val="20"/>
          <w:szCs w:val="20"/>
        </w:rPr>
        <w:t>w formie</w:t>
      </w:r>
      <w:r w:rsidRPr="00FE392E">
        <w:rPr>
          <w:sz w:val="20"/>
          <w:szCs w:val="20"/>
        </w:rPr>
        <w:t xml:space="preserve"> pieniężnej zostanie przyjęty termin uznania rachunku Zamawiającego.</w:t>
      </w:r>
    </w:p>
    <w:p w14:paraId="6CCD2618" w14:textId="77777777" w:rsidR="00FE392E" w:rsidRPr="00FE392E" w:rsidRDefault="00FE392E" w:rsidP="00FE392E">
      <w:pPr>
        <w:spacing w:line="360" w:lineRule="auto"/>
        <w:jc w:val="both"/>
        <w:rPr>
          <w:sz w:val="20"/>
          <w:szCs w:val="20"/>
        </w:rPr>
      </w:pPr>
      <w:r w:rsidRPr="00FE392E">
        <w:rPr>
          <w:sz w:val="20"/>
          <w:szCs w:val="20"/>
        </w:rPr>
        <w:t xml:space="preserve">4.Wadium wnoszone w formie poręczeń lub gwarancji musi być złożone jako </w:t>
      </w:r>
      <w:r w:rsidRPr="00FE392E">
        <w:rPr>
          <w:b/>
          <w:sz w:val="20"/>
          <w:szCs w:val="20"/>
        </w:rPr>
        <w:t xml:space="preserve">oryginał </w:t>
      </w:r>
      <w:r w:rsidRPr="00FE392E">
        <w:rPr>
          <w:sz w:val="20"/>
          <w:szCs w:val="20"/>
        </w:rPr>
        <w:t xml:space="preserve">gwarancji lub poręczenia </w:t>
      </w:r>
      <w:r w:rsidRPr="00FE392E">
        <w:rPr>
          <w:b/>
          <w:sz w:val="20"/>
          <w:szCs w:val="20"/>
        </w:rPr>
        <w:t xml:space="preserve">w postaci elektronicznej </w:t>
      </w:r>
      <w:r w:rsidRPr="00FE392E">
        <w:rPr>
          <w:sz w:val="20"/>
          <w:szCs w:val="20"/>
        </w:rPr>
        <w:t>i spełniać co najmniej poniższe wymagania:</w:t>
      </w:r>
    </w:p>
    <w:p w14:paraId="153B50D2"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musi obejmować odpowiedzialność za wszystkie przypadki powodujące utratę wadium przez Wykonawcę określone w ustawie PZP; </w:t>
      </w:r>
    </w:p>
    <w:p w14:paraId="1F98438F"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z jej treści powinno jednoznacznie wynikać zobowiązanie gwaranta do zapłaty całej kwoty wadium;</w:t>
      </w:r>
    </w:p>
    <w:p w14:paraId="2F64926D"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powinno być nieodwołalne i bezwarunkowe oraz płatne na pierwsze żądanie;</w:t>
      </w:r>
    </w:p>
    <w:p w14:paraId="40523265"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termin obowiązywania poręczenia lub gwarancji nie może być krótszy niż termin związania ofertą (z zastrzeżeniem iż pierwszym dniem związania ofertą jest dzień składania ofert); </w:t>
      </w:r>
    </w:p>
    <w:p w14:paraId="2C641B84"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w treści poręczenia lub gwarancji powinna znaleźć się nazwa oraz numer przedmiotowego postępowania;</w:t>
      </w:r>
    </w:p>
    <w:p w14:paraId="17807417"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beneficjentem poręczenia lub gwarancji jest: Gmina Doruchów ul. Kępińska 13, 63-505 Doruchów; </w:t>
      </w:r>
    </w:p>
    <w:p w14:paraId="35F267BB" w14:textId="557ED9FF"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w przypadku Wykonawców wspólnie ubiegających się o udzielenie zamówienia (art. 58 PZP), Zamawiający wymaga aby poręczenie lub gwarancja obejmowała swą treścią </w:t>
      </w:r>
      <w:r w:rsidR="00780A71">
        <w:rPr>
          <w:sz w:val="20"/>
          <w:szCs w:val="20"/>
        </w:rPr>
        <w:t xml:space="preserve">                                            </w:t>
      </w:r>
      <w:r w:rsidRPr="00FE392E">
        <w:rPr>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822E73" w14:textId="77777777" w:rsidR="00FE392E" w:rsidRPr="00FE392E" w:rsidRDefault="00FE392E" w:rsidP="00FE392E">
      <w:pPr>
        <w:spacing w:line="360" w:lineRule="auto"/>
        <w:jc w:val="both"/>
        <w:rPr>
          <w:sz w:val="20"/>
          <w:szCs w:val="20"/>
        </w:rPr>
      </w:pPr>
      <w:r w:rsidRPr="00FE392E">
        <w:rPr>
          <w:sz w:val="20"/>
          <w:szCs w:val="20"/>
        </w:rPr>
        <w:t>5.Oferta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605732D" w14:textId="24E20708" w:rsidR="00D8138B" w:rsidRPr="00966AC4" w:rsidRDefault="00780A71" w:rsidP="00780A71">
      <w:pPr>
        <w:pStyle w:val="Nagwek2"/>
        <w:spacing w:before="240" w:after="240"/>
        <w:rPr>
          <w:highlight w:val="yellow"/>
        </w:rPr>
      </w:pPr>
      <w:r>
        <w:rPr>
          <w:sz w:val="20"/>
          <w:szCs w:val="20"/>
        </w:rPr>
        <w:t xml:space="preserve">6. </w:t>
      </w:r>
      <w:r w:rsidR="00FE392E" w:rsidRPr="00FE392E">
        <w:rPr>
          <w:sz w:val="20"/>
          <w:szCs w:val="20"/>
        </w:rPr>
        <w:t>Zasady zwrotu oraz okoliczności zatrzymania wadium określa art. 98 PZP.</w:t>
      </w:r>
    </w:p>
    <w:p w14:paraId="00000118" w14:textId="2E2B8120" w:rsidR="0018756F" w:rsidRDefault="00D20439">
      <w:pPr>
        <w:pStyle w:val="Nagwek2"/>
        <w:spacing w:before="240" w:after="240"/>
      </w:pPr>
      <w:r w:rsidRPr="00966E61">
        <w:rPr>
          <w:highlight w:val="lightGray"/>
        </w:rPr>
        <w:t>XVII. Termin związania ofertą</w:t>
      </w:r>
      <w:bookmarkEnd w:id="24"/>
    </w:p>
    <w:p w14:paraId="5813E056" w14:textId="4A63D881" w:rsidR="00130E1C" w:rsidRPr="00D8138B" w:rsidRDefault="00130E1C" w:rsidP="00130E1C">
      <w:pPr>
        <w:numPr>
          <w:ilvl w:val="0"/>
          <w:numId w:val="38"/>
        </w:numPr>
        <w:spacing w:before="240" w:line="360" w:lineRule="auto"/>
        <w:ind w:left="426"/>
        <w:jc w:val="both"/>
        <w:rPr>
          <w:sz w:val="20"/>
          <w:szCs w:val="20"/>
        </w:rPr>
      </w:pPr>
      <w:r w:rsidRPr="00D8138B">
        <w:rPr>
          <w:sz w:val="20"/>
          <w:szCs w:val="20"/>
        </w:rPr>
        <w:t>Wykonawca</w:t>
      </w:r>
      <w:r w:rsidRPr="001A50E7">
        <w:rPr>
          <w:sz w:val="20"/>
          <w:szCs w:val="20"/>
        </w:rPr>
        <w:t xml:space="preserve"> </w:t>
      </w:r>
      <w:r w:rsidRPr="00D8138B">
        <w:rPr>
          <w:sz w:val="20"/>
          <w:szCs w:val="20"/>
        </w:rPr>
        <w:t>jest</w:t>
      </w:r>
      <w:r w:rsidRPr="001A50E7">
        <w:rPr>
          <w:sz w:val="20"/>
          <w:szCs w:val="20"/>
        </w:rPr>
        <w:t xml:space="preserve"> związany ofertą od dnia upływu terminu składania ofert do dnia </w:t>
      </w:r>
      <w:r w:rsidR="00BC42C4" w:rsidRPr="00BC42C4">
        <w:rPr>
          <w:sz w:val="20"/>
          <w:szCs w:val="20"/>
        </w:rPr>
        <w:t>13</w:t>
      </w:r>
      <w:r w:rsidR="00DC7C01" w:rsidRPr="00BC42C4">
        <w:rPr>
          <w:sz w:val="20"/>
          <w:szCs w:val="20"/>
        </w:rPr>
        <w:t>.0</w:t>
      </w:r>
      <w:r w:rsidR="00BC42C4" w:rsidRPr="00BC42C4">
        <w:rPr>
          <w:sz w:val="20"/>
          <w:szCs w:val="20"/>
        </w:rPr>
        <w:t>6</w:t>
      </w:r>
      <w:r w:rsidR="00DC7C01" w:rsidRPr="00BC42C4">
        <w:rPr>
          <w:sz w:val="20"/>
          <w:szCs w:val="20"/>
        </w:rPr>
        <w:t>.</w:t>
      </w:r>
      <w:r w:rsidR="00B937C4" w:rsidRPr="00BC42C4">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65BD395B" w14:textId="77777777" w:rsidR="008B2AF8" w:rsidRDefault="00D20439" w:rsidP="008B2AF8">
      <w:pPr>
        <w:pStyle w:val="Nagwek2"/>
        <w:spacing w:before="240" w:after="240"/>
      </w:pPr>
      <w:bookmarkStart w:id="25" w:name="_Toc129845073"/>
      <w:r w:rsidRPr="004A6376">
        <w:rPr>
          <w:highlight w:val="lightGray"/>
        </w:rPr>
        <w:lastRenderedPageBreak/>
        <w:t>XVIII. Miejsce i termin składania ofert</w:t>
      </w:r>
      <w:bookmarkEnd w:id="25"/>
    </w:p>
    <w:p w14:paraId="0000011D" w14:textId="65B6A311" w:rsidR="0018756F" w:rsidRPr="008B2AF8" w:rsidRDefault="00D20439" w:rsidP="008B2AF8">
      <w:pPr>
        <w:pStyle w:val="Nagwek2"/>
        <w:numPr>
          <w:ilvl w:val="0"/>
          <w:numId w:val="27"/>
        </w:numPr>
        <w:spacing w:before="240" w:after="240"/>
      </w:pPr>
      <w:r w:rsidRPr="008B2AF8">
        <w:rPr>
          <w:sz w:val="20"/>
          <w:szCs w:val="20"/>
        </w:rPr>
        <w:t xml:space="preserve">Ofertę wraz z wymaganymi dokumentami należy umieścić na </w:t>
      </w:r>
      <w:hyperlink r:id="rId28">
        <w:r w:rsidRPr="008B2AF8">
          <w:rPr>
            <w:color w:val="1155CC"/>
            <w:sz w:val="20"/>
            <w:szCs w:val="20"/>
            <w:u w:val="single"/>
          </w:rPr>
          <w:t>platformazakupowa.pl</w:t>
        </w:r>
      </w:hyperlink>
      <w:r w:rsidRPr="008B2AF8">
        <w:rPr>
          <w:sz w:val="20"/>
          <w:szCs w:val="20"/>
        </w:rPr>
        <w:t xml:space="preserve"> pod adresem: </w:t>
      </w:r>
      <w:hyperlink r:id="rId29" w:history="1">
        <w:r w:rsidR="00E02644" w:rsidRPr="008B2AF8">
          <w:rPr>
            <w:rStyle w:val="Hipercze"/>
            <w:sz w:val="20"/>
            <w:szCs w:val="20"/>
          </w:rPr>
          <w:t>https://platformazakupowa.pl/pn/doruchow</w:t>
        </w:r>
      </w:hyperlink>
      <w:r w:rsidR="00E02644" w:rsidRPr="008B2AF8">
        <w:rPr>
          <w:sz w:val="20"/>
          <w:szCs w:val="20"/>
        </w:rPr>
        <w:t xml:space="preserve"> </w:t>
      </w:r>
      <w:r w:rsidRPr="008B2AF8">
        <w:rPr>
          <w:sz w:val="20"/>
          <w:szCs w:val="20"/>
        </w:rPr>
        <w:t xml:space="preserve">w myśl Ustawy PZP na stronie internetowej prowadzonego postępowania  </w:t>
      </w:r>
      <w:r w:rsidRPr="008B2AF8">
        <w:rPr>
          <w:b/>
          <w:bCs/>
          <w:sz w:val="20"/>
          <w:szCs w:val="20"/>
        </w:rPr>
        <w:t>do dnia</w:t>
      </w:r>
      <w:r w:rsidR="00FF464B" w:rsidRPr="008B2AF8">
        <w:rPr>
          <w:b/>
          <w:bCs/>
          <w:sz w:val="20"/>
          <w:szCs w:val="20"/>
        </w:rPr>
        <w:t xml:space="preserve"> </w:t>
      </w:r>
      <w:r w:rsidR="0029410A" w:rsidRPr="008B2AF8">
        <w:rPr>
          <w:b/>
          <w:bCs/>
          <w:sz w:val="20"/>
          <w:szCs w:val="20"/>
        </w:rPr>
        <w:t>17</w:t>
      </w:r>
      <w:r w:rsidR="00DC7C01" w:rsidRPr="008B2AF8">
        <w:rPr>
          <w:b/>
          <w:bCs/>
          <w:sz w:val="20"/>
          <w:szCs w:val="20"/>
        </w:rPr>
        <w:t>.0</w:t>
      </w:r>
      <w:r w:rsidR="0029410A" w:rsidRPr="008B2AF8">
        <w:rPr>
          <w:b/>
          <w:bCs/>
          <w:sz w:val="20"/>
          <w:szCs w:val="20"/>
        </w:rPr>
        <w:t>5</w:t>
      </w:r>
      <w:r w:rsidR="00DC7C01" w:rsidRPr="008B2AF8">
        <w:rPr>
          <w:b/>
          <w:bCs/>
          <w:sz w:val="20"/>
          <w:szCs w:val="20"/>
        </w:rPr>
        <w:t>.</w:t>
      </w:r>
      <w:r w:rsidR="00B937C4" w:rsidRPr="008B2AF8">
        <w:rPr>
          <w:b/>
          <w:bCs/>
          <w:sz w:val="20"/>
          <w:szCs w:val="20"/>
        </w:rPr>
        <w:t>2024</w:t>
      </w:r>
      <w:r w:rsidR="00FF464B" w:rsidRPr="008B2AF8">
        <w:rPr>
          <w:b/>
          <w:bCs/>
          <w:sz w:val="20"/>
          <w:szCs w:val="20"/>
        </w:rPr>
        <w:t xml:space="preserve">r. </w:t>
      </w:r>
      <w:r w:rsidRPr="008B2AF8">
        <w:rPr>
          <w:b/>
          <w:bCs/>
          <w:sz w:val="20"/>
          <w:szCs w:val="20"/>
        </w:rPr>
        <w:t xml:space="preserve">do godziny </w:t>
      </w:r>
      <w:r w:rsidR="000E3750" w:rsidRPr="008B2AF8">
        <w:rPr>
          <w:b/>
          <w:bCs/>
          <w:sz w:val="20"/>
          <w:szCs w:val="20"/>
        </w:rPr>
        <w:t>1</w:t>
      </w:r>
      <w:r w:rsidR="0029410A" w:rsidRPr="008B2AF8">
        <w:rPr>
          <w:b/>
          <w:bCs/>
          <w:sz w:val="20"/>
          <w:szCs w:val="20"/>
        </w:rPr>
        <w:t>0</w:t>
      </w:r>
      <w:r w:rsidR="00FF464B" w:rsidRPr="008B2AF8">
        <w:rPr>
          <w:b/>
          <w:bCs/>
          <w:sz w:val="20"/>
          <w:szCs w:val="20"/>
        </w:rPr>
        <w:t>.00.</w:t>
      </w:r>
    </w:p>
    <w:p w14:paraId="0000011E" w14:textId="77777777" w:rsidR="0018756F" w:rsidRPr="000425E0" w:rsidRDefault="00D20439" w:rsidP="00A64C86">
      <w:pPr>
        <w:numPr>
          <w:ilvl w:val="0"/>
          <w:numId w:val="27"/>
        </w:numPr>
        <w:pBdr>
          <w:top w:val="nil"/>
          <w:left w:val="nil"/>
          <w:bottom w:val="nil"/>
          <w:right w:val="nil"/>
          <w:between w:val="nil"/>
        </w:pBdr>
        <w:rPr>
          <w:sz w:val="20"/>
          <w:szCs w:val="20"/>
        </w:rPr>
      </w:pPr>
      <w:r w:rsidRPr="000425E0">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271B6D">
        <w:rPr>
          <w:sz w:val="20"/>
          <w:szCs w:val="20"/>
        </w:rPr>
        <w:t>Po wypełnieniu Formularza składania oferty lub wniosku i dołączenia  wszystkich wymaganych</w:t>
      </w:r>
      <w:r w:rsidRPr="00D02A82">
        <w:rPr>
          <w:sz w:val="20"/>
          <w:szCs w:val="20"/>
        </w:rPr>
        <w:t xml:space="preserve">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6" w:name="_Toc129845074"/>
      <w:r w:rsidRPr="004A6376">
        <w:rPr>
          <w:highlight w:val="lightGray"/>
        </w:rPr>
        <w:t>XIX. Otwarcie of</w:t>
      </w:r>
      <w:r w:rsidR="004A6376" w:rsidRPr="004A6376">
        <w:rPr>
          <w:highlight w:val="lightGray"/>
        </w:rPr>
        <w:t>ert</w:t>
      </w:r>
      <w:bookmarkEnd w:id="26"/>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7" w:name="_Toc129845075"/>
      <w:r w:rsidRPr="004A6376">
        <w:rPr>
          <w:highlight w:val="lightGray"/>
        </w:rPr>
        <w:lastRenderedPageBreak/>
        <w:t>XX. Opis kryteriów oceny ofert wraz z podaniem wag tych kryteriów i sposobu oceny ofert</w:t>
      </w:r>
      <w:bookmarkEnd w:id="27"/>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8" w:name="_Toc129845076"/>
      <w:r w:rsidRPr="004A6376">
        <w:rPr>
          <w:highlight w:val="lightGray"/>
        </w:rPr>
        <w:lastRenderedPageBreak/>
        <w:t>XXI. Informacje o formalnościach, jakie powinny być dopełnione po wyborze oferty w celu zawarcia umowy</w:t>
      </w:r>
      <w:bookmarkEnd w:id="28"/>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9" w:name="_Toc129845077"/>
      <w:r w:rsidRPr="004A6376">
        <w:rPr>
          <w:highlight w:val="lightGray"/>
        </w:rPr>
        <w:t>XXII. Wymagania dotyczące zabezpieczenia należytego wykonania umowy</w:t>
      </w:r>
      <w:bookmarkEnd w:id="29"/>
    </w:p>
    <w:p w14:paraId="41EBBAC0" w14:textId="3D888ECB"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Zabezpieczenie ustala się w wysokości</w:t>
      </w:r>
      <w:r w:rsidR="009C7AEF">
        <w:rPr>
          <w:sz w:val="20"/>
          <w:szCs w:val="20"/>
          <w:lang w:val="pl-PL"/>
        </w:rPr>
        <w:t xml:space="preserve"> </w:t>
      </w:r>
      <w:r w:rsidR="00994A44" w:rsidRPr="00994A44">
        <w:rPr>
          <w:b/>
          <w:bCs/>
          <w:sz w:val="20"/>
          <w:szCs w:val="20"/>
          <w:lang w:val="pl-PL"/>
        </w:rPr>
        <w:t>4</w:t>
      </w:r>
      <w:r w:rsidRPr="00994A44">
        <w:rPr>
          <w:b/>
          <w:bCs/>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60EFE290" w:rsidR="0041149E" w:rsidRPr="00994A44" w:rsidRDefault="0041149E" w:rsidP="0041149E">
      <w:pPr>
        <w:pStyle w:val="Akapitzlist"/>
        <w:numPr>
          <w:ilvl w:val="2"/>
          <w:numId w:val="23"/>
        </w:numPr>
        <w:spacing w:before="240" w:line="360" w:lineRule="auto"/>
        <w:jc w:val="both"/>
        <w:rPr>
          <w:sz w:val="20"/>
          <w:szCs w:val="20"/>
          <w:lang w:val="pl-PL"/>
        </w:rPr>
      </w:pPr>
      <w:r w:rsidRPr="00994A44">
        <w:rPr>
          <w:sz w:val="20"/>
          <w:szCs w:val="20"/>
          <w:lang w:val="pl-PL"/>
        </w:rPr>
        <w:t xml:space="preserve">poręczeniach udzielanych przez podmioty, o których mowa w art. 6b ust. 5 pkt 2 ustawy z dnia 9 listopada 2000 r. o utworzeniu Polskiej Agencji Rozwoju Przedsiębiorczości </w:t>
      </w:r>
      <w:r w:rsidRPr="00271B6D">
        <w:rPr>
          <w:sz w:val="20"/>
          <w:szCs w:val="20"/>
          <w:lang w:val="pl-PL"/>
        </w:rPr>
        <w:t>(</w:t>
      </w:r>
      <w:r w:rsidR="00336BBB" w:rsidRPr="00271B6D">
        <w:rPr>
          <w:sz w:val="20"/>
          <w:szCs w:val="20"/>
          <w:lang w:val="pl-PL"/>
        </w:rPr>
        <w:t>Dz.U. z 202</w:t>
      </w:r>
      <w:r w:rsidR="009746D7" w:rsidRPr="00271B6D">
        <w:rPr>
          <w:sz w:val="20"/>
          <w:szCs w:val="20"/>
          <w:lang w:val="pl-PL"/>
        </w:rPr>
        <w:t>4</w:t>
      </w:r>
      <w:r w:rsidR="00336BBB" w:rsidRPr="00271B6D">
        <w:rPr>
          <w:sz w:val="20"/>
          <w:szCs w:val="20"/>
          <w:lang w:val="pl-PL"/>
        </w:rPr>
        <w:t xml:space="preserve"> r., poz. 4</w:t>
      </w:r>
      <w:r w:rsidR="009746D7" w:rsidRPr="00271B6D">
        <w:rPr>
          <w:sz w:val="20"/>
          <w:szCs w:val="20"/>
          <w:lang w:val="pl-PL"/>
        </w:rPr>
        <w:t>19</w:t>
      </w:r>
      <w:r w:rsidR="00336BBB" w:rsidRPr="00271B6D">
        <w:rPr>
          <w:sz w:val="20"/>
          <w:szCs w:val="20"/>
          <w:lang w:val="pl-PL"/>
        </w:rPr>
        <w:t xml:space="preserve"> ze zm.</w:t>
      </w:r>
      <w:r w:rsidRPr="00271B6D">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lastRenderedPageBreak/>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1FA42405"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w:t>
      </w:r>
      <w:r w:rsidRPr="00994A44">
        <w:rPr>
          <w:sz w:val="20"/>
          <w:szCs w:val="20"/>
          <w:lang w:val="pl-PL"/>
        </w:rPr>
        <w:t>(</w:t>
      </w:r>
      <w:r w:rsidRPr="00F33205">
        <w:rPr>
          <w:sz w:val="20"/>
          <w:szCs w:val="20"/>
          <w:lang w:val="pl-PL"/>
        </w:rPr>
        <w:t xml:space="preserve">beneficjenta), zobowiązanie gwaranta do zapłaty na rzecz zamawiającego kwoty </w:t>
      </w:r>
      <w:r w:rsidRPr="00994A44">
        <w:rPr>
          <w:sz w:val="20"/>
          <w:szCs w:val="20"/>
          <w:lang w:val="pl-PL"/>
        </w:rPr>
        <w:t xml:space="preserve">stanowiącej </w:t>
      </w:r>
      <w:r w:rsidR="00994A44">
        <w:rPr>
          <w:b/>
          <w:sz w:val="20"/>
          <w:szCs w:val="20"/>
          <w:lang w:val="pl-PL"/>
        </w:rPr>
        <w:t>4</w:t>
      </w:r>
      <w:r w:rsidRPr="00994A44">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330D0F2A"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9C4B22">
        <w:rPr>
          <w:b/>
          <w:sz w:val="20"/>
          <w:szCs w:val="20"/>
        </w:rPr>
        <w:t>„</w:t>
      </w:r>
      <w:r w:rsidR="008D5E2A" w:rsidRPr="008D5E2A">
        <w:rPr>
          <w:b/>
          <w:sz w:val="20"/>
          <w:szCs w:val="20"/>
        </w:rPr>
        <w:t>Modernizacja stacji uzdatniania wody</w:t>
      </w:r>
      <w:r w:rsidR="008D5E2A">
        <w:rPr>
          <w:b/>
          <w:sz w:val="20"/>
          <w:szCs w:val="20"/>
        </w:rPr>
        <w:t xml:space="preserve"> wraz z wykonaniem ujęcia wody</w:t>
      </w:r>
      <w:r w:rsidR="00DA2C5D" w:rsidRPr="00DA2C5D">
        <w:rPr>
          <w:b/>
          <w:sz w:val="20"/>
          <w:szCs w:val="20"/>
        </w:rPr>
        <w:t>” oznaczenie sprawy: OR.271.</w:t>
      </w:r>
      <w:r w:rsidR="00966AC4">
        <w:rPr>
          <w:b/>
          <w:sz w:val="20"/>
          <w:szCs w:val="20"/>
        </w:rPr>
        <w:t>5</w:t>
      </w:r>
      <w:r w:rsidR="00DA2C5D" w:rsidRPr="00DA2C5D">
        <w:rPr>
          <w:b/>
          <w:sz w:val="20"/>
          <w:szCs w:val="20"/>
        </w:rPr>
        <w:t>.202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0" w:name="_Toc129845078"/>
      <w:r w:rsidRPr="006803D4">
        <w:rPr>
          <w:highlight w:val="lightGray"/>
        </w:rPr>
        <w:lastRenderedPageBreak/>
        <w:t>XXIII. Informacje o treści zawieranej umowy oraz możliwości jej zmiany</w:t>
      </w:r>
      <w:bookmarkEnd w:id="30"/>
      <w:r>
        <w:t xml:space="preserve"> </w:t>
      </w:r>
    </w:p>
    <w:p w14:paraId="00000148" w14:textId="33A90961"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9746D7">
        <w:rPr>
          <w:b/>
          <w:sz w:val="20"/>
          <w:szCs w:val="20"/>
        </w:rPr>
        <w:t xml:space="preserve">Załącznik nr </w:t>
      </w:r>
      <w:r w:rsidR="009746D7" w:rsidRPr="009746D7">
        <w:rPr>
          <w:b/>
          <w:bCs/>
          <w:sz w:val="20"/>
          <w:szCs w:val="20"/>
        </w:rPr>
        <w:t>3</w:t>
      </w:r>
      <w:r w:rsidR="00861B90" w:rsidRPr="009746D7">
        <w:rPr>
          <w:b/>
          <w:bCs/>
          <w:color w:val="FF9900"/>
          <w:sz w:val="20"/>
          <w:szCs w:val="20"/>
        </w:rPr>
        <w:t xml:space="preserve"> </w:t>
      </w:r>
      <w:r w:rsidRPr="009746D7">
        <w:rPr>
          <w:b/>
          <w:sz w:val="20"/>
          <w:szCs w:val="20"/>
        </w:rPr>
        <w:t>do SWZ</w:t>
      </w:r>
      <w:r w:rsidRPr="009746D7">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6C42767A"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9746D7">
        <w:rPr>
          <w:b/>
          <w:sz w:val="20"/>
          <w:szCs w:val="20"/>
        </w:rPr>
        <w:t xml:space="preserve">Załącznik nr </w:t>
      </w:r>
      <w:r w:rsidR="009746D7" w:rsidRPr="009746D7">
        <w:rPr>
          <w:b/>
          <w:bCs/>
          <w:sz w:val="20"/>
          <w:szCs w:val="20"/>
        </w:rPr>
        <w:t>3</w:t>
      </w:r>
      <w:r w:rsidR="00861B90" w:rsidRPr="009746D7">
        <w:rPr>
          <w:sz w:val="20"/>
          <w:szCs w:val="20"/>
        </w:rPr>
        <w:t xml:space="preserve"> </w:t>
      </w:r>
      <w:r w:rsidRPr="009746D7">
        <w:rPr>
          <w:b/>
          <w:sz w:val="20"/>
          <w:szCs w:val="20"/>
        </w:rPr>
        <w:t>do SWZ</w:t>
      </w:r>
      <w:r w:rsidRPr="009746D7">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1" w:name="_Toc129845079"/>
      <w:r w:rsidRPr="006803D4">
        <w:rPr>
          <w:highlight w:val="lightGray"/>
        </w:rPr>
        <w:t>XIV. Pouczenie o środkach ochrony prawnej przysługujących Wykonawcy</w:t>
      </w:r>
      <w:bookmarkEnd w:id="31"/>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2" w:name="_Toc129845080"/>
      <w:r w:rsidRPr="004A3367">
        <w:rPr>
          <w:highlight w:val="lightGray"/>
        </w:rPr>
        <w:t>XXV. Spis załączników</w:t>
      </w:r>
      <w:bookmarkEnd w:id="32"/>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D339611" w:rsidR="003537D9" w:rsidRPr="00E82594" w:rsidRDefault="003537D9" w:rsidP="00A64C86">
      <w:pPr>
        <w:numPr>
          <w:ilvl w:val="0"/>
          <w:numId w:val="32"/>
        </w:numPr>
        <w:rPr>
          <w:sz w:val="20"/>
          <w:szCs w:val="20"/>
        </w:rPr>
      </w:pPr>
      <w:r w:rsidRPr="00E82594">
        <w:rPr>
          <w:sz w:val="20"/>
          <w:szCs w:val="20"/>
        </w:rPr>
        <w:t>Pro</w:t>
      </w:r>
      <w:r w:rsidR="008D5E2A">
        <w:rPr>
          <w:sz w:val="20"/>
          <w:szCs w:val="20"/>
        </w:rPr>
        <w:t>gram Funkcjonalno-Użytkowy</w:t>
      </w:r>
    </w:p>
    <w:p w14:paraId="05679B63" w14:textId="54C6D801" w:rsidR="006C2FA2" w:rsidRPr="00BC5DCF" w:rsidRDefault="006C2FA2" w:rsidP="00642B40">
      <w:pPr>
        <w:ind w:left="720"/>
        <w:rPr>
          <w:sz w:val="20"/>
          <w:szCs w:val="20"/>
        </w:rPr>
      </w:pP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8C49" w14:textId="77777777" w:rsidR="00B02352" w:rsidRDefault="00B02352">
      <w:pPr>
        <w:spacing w:line="240" w:lineRule="auto"/>
      </w:pPr>
      <w:r>
        <w:separator/>
      </w:r>
    </w:p>
  </w:endnote>
  <w:endnote w:type="continuationSeparator" w:id="0">
    <w:p w14:paraId="7C29B53F" w14:textId="77777777" w:rsidR="00B02352" w:rsidRDefault="00B02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56A4" w14:textId="77777777" w:rsidR="00B02352" w:rsidRDefault="00B02352">
      <w:pPr>
        <w:spacing w:line="240" w:lineRule="auto"/>
      </w:pPr>
      <w:r>
        <w:separator/>
      </w:r>
    </w:p>
  </w:footnote>
  <w:footnote w:type="continuationSeparator" w:id="0">
    <w:p w14:paraId="68E639CD" w14:textId="77777777" w:rsidR="00B02352" w:rsidRDefault="00B02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60908D60"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F72C27">
      <w:rPr>
        <w:rFonts w:ascii="Calibri" w:eastAsia="Calibri" w:hAnsi="Calibri" w:cs="Calibri"/>
        <w:color w:val="434343"/>
      </w:rPr>
      <w:t>5</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B2808BDA"/>
    <w:lvl w:ilvl="0">
      <w:start w:val="1"/>
      <w:numFmt w:val="decimal"/>
      <w:lvlText w:val="%1."/>
      <w:lvlJc w:val="left"/>
      <w:pPr>
        <w:ind w:left="72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0B307E76"/>
    <w:lvl w:ilvl="0">
      <w:start w:val="1"/>
      <w:numFmt w:val="decimal"/>
      <w:lvlText w:val="%1."/>
      <w:lvlJc w:val="left"/>
      <w:pPr>
        <w:ind w:left="595" w:hanging="45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3"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3"/>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 w:numId="44" w16cid:durableId="100775602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378A8"/>
    <w:rsid w:val="00040EDB"/>
    <w:rsid w:val="000425E0"/>
    <w:rsid w:val="00050F10"/>
    <w:rsid w:val="0005182D"/>
    <w:rsid w:val="00055D0C"/>
    <w:rsid w:val="00060203"/>
    <w:rsid w:val="00066163"/>
    <w:rsid w:val="0006645B"/>
    <w:rsid w:val="00075223"/>
    <w:rsid w:val="000853E2"/>
    <w:rsid w:val="00085468"/>
    <w:rsid w:val="00093027"/>
    <w:rsid w:val="000A6513"/>
    <w:rsid w:val="000A7E74"/>
    <w:rsid w:val="000B2A05"/>
    <w:rsid w:val="000C57B0"/>
    <w:rsid w:val="000D426C"/>
    <w:rsid w:val="000E3750"/>
    <w:rsid w:val="000F030E"/>
    <w:rsid w:val="001038A2"/>
    <w:rsid w:val="00105293"/>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4ABC"/>
    <w:rsid w:val="001D0B92"/>
    <w:rsid w:val="001D2ABA"/>
    <w:rsid w:val="001D3397"/>
    <w:rsid w:val="001F2CE3"/>
    <w:rsid w:val="001F36A4"/>
    <w:rsid w:val="00234402"/>
    <w:rsid w:val="00243A0B"/>
    <w:rsid w:val="00247C9E"/>
    <w:rsid w:val="0025043F"/>
    <w:rsid w:val="002525F9"/>
    <w:rsid w:val="00262591"/>
    <w:rsid w:val="0026490C"/>
    <w:rsid w:val="00264EFF"/>
    <w:rsid w:val="00271B6D"/>
    <w:rsid w:val="0028398E"/>
    <w:rsid w:val="002902D3"/>
    <w:rsid w:val="00294034"/>
    <w:rsid w:val="0029410A"/>
    <w:rsid w:val="002A768C"/>
    <w:rsid w:val="002B4FED"/>
    <w:rsid w:val="002C39F5"/>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825F3"/>
    <w:rsid w:val="003A1778"/>
    <w:rsid w:val="003B6410"/>
    <w:rsid w:val="003B7180"/>
    <w:rsid w:val="003C06A1"/>
    <w:rsid w:val="003D191A"/>
    <w:rsid w:val="00400CF7"/>
    <w:rsid w:val="00406E27"/>
    <w:rsid w:val="0041149E"/>
    <w:rsid w:val="00422151"/>
    <w:rsid w:val="004273D8"/>
    <w:rsid w:val="00431E9F"/>
    <w:rsid w:val="00432DA3"/>
    <w:rsid w:val="00456F13"/>
    <w:rsid w:val="00464E09"/>
    <w:rsid w:val="004663F1"/>
    <w:rsid w:val="00466B6E"/>
    <w:rsid w:val="00471A18"/>
    <w:rsid w:val="00472F67"/>
    <w:rsid w:val="004757CB"/>
    <w:rsid w:val="00482355"/>
    <w:rsid w:val="00487DF4"/>
    <w:rsid w:val="00494510"/>
    <w:rsid w:val="00495E3C"/>
    <w:rsid w:val="004A3367"/>
    <w:rsid w:val="004A6376"/>
    <w:rsid w:val="004B224E"/>
    <w:rsid w:val="004B5E0B"/>
    <w:rsid w:val="004C000E"/>
    <w:rsid w:val="004C1C18"/>
    <w:rsid w:val="004C3AA3"/>
    <w:rsid w:val="004D1609"/>
    <w:rsid w:val="004D3F91"/>
    <w:rsid w:val="004D78F1"/>
    <w:rsid w:val="004E5CE4"/>
    <w:rsid w:val="004F43F9"/>
    <w:rsid w:val="005121EF"/>
    <w:rsid w:val="00513CD0"/>
    <w:rsid w:val="00524F36"/>
    <w:rsid w:val="00530C08"/>
    <w:rsid w:val="005321E1"/>
    <w:rsid w:val="00533EA5"/>
    <w:rsid w:val="00541AE0"/>
    <w:rsid w:val="0056484E"/>
    <w:rsid w:val="005659C3"/>
    <w:rsid w:val="00580600"/>
    <w:rsid w:val="00580AFF"/>
    <w:rsid w:val="00592810"/>
    <w:rsid w:val="00593383"/>
    <w:rsid w:val="0059646B"/>
    <w:rsid w:val="005975DD"/>
    <w:rsid w:val="005A5787"/>
    <w:rsid w:val="005B20D9"/>
    <w:rsid w:val="005C31E9"/>
    <w:rsid w:val="005C3AB3"/>
    <w:rsid w:val="005D2123"/>
    <w:rsid w:val="005D589E"/>
    <w:rsid w:val="005D5987"/>
    <w:rsid w:val="005D71C5"/>
    <w:rsid w:val="0060274E"/>
    <w:rsid w:val="00603EBE"/>
    <w:rsid w:val="00604B5C"/>
    <w:rsid w:val="00606101"/>
    <w:rsid w:val="006061DF"/>
    <w:rsid w:val="00620110"/>
    <w:rsid w:val="00621A34"/>
    <w:rsid w:val="00622194"/>
    <w:rsid w:val="00622B12"/>
    <w:rsid w:val="00641DE1"/>
    <w:rsid w:val="00642B40"/>
    <w:rsid w:val="006551B1"/>
    <w:rsid w:val="00665BC0"/>
    <w:rsid w:val="00676364"/>
    <w:rsid w:val="00676BDE"/>
    <w:rsid w:val="006803D4"/>
    <w:rsid w:val="006810DE"/>
    <w:rsid w:val="00687B03"/>
    <w:rsid w:val="00694FF8"/>
    <w:rsid w:val="0069525C"/>
    <w:rsid w:val="006A0274"/>
    <w:rsid w:val="006A3689"/>
    <w:rsid w:val="006A4893"/>
    <w:rsid w:val="006C2FA2"/>
    <w:rsid w:val="006C4BB9"/>
    <w:rsid w:val="006C5532"/>
    <w:rsid w:val="006C5E16"/>
    <w:rsid w:val="006E62AF"/>
    <w:rsid w:val="006F3A1C"/>
    <w:rsid w:val="006F3CE6"/>
    <w:rsid w:val="006F604E"/>
    <w:rsid w:val="00711981"/>
    <w:rsid w:val="00713290"/>
    <w:rsid w:val="007224F8"/>
    <w:rsid w:val="00731823"/>
    <w:rsid w:val="00742F2E"/>
    <w:rsid w:val="007561A3"/>
    <w:rsid w:val="007608FB"/>
    <w:rsid w:val="007627C2"/>
    <w:rsid w:val="007656B9"/>
    <w:rsid w:val="007727C0"/>
    <w:rsid w:val="007732DC"/>
    <w:rsid w:val="00780A71"/>
    <w:rsid w:val="007858A7"/>
    <w:rsid w:val="00785E60"/>
    <w:rsid w:val="007870FC"/>
    <w:rsid w:val="00795632"/>
    <w:rsid w:val="007A6C8A"/>
    <w:rsid w:val="007B5F1B"/>
    <w:rsid w:val="007B74DB"/>
    <w:rsid w:val="007D7BB7"/>
    <w:rsid w:val="007F30D7"/>
    <w:rsid w:val="007F46BC"/>
    <w:rsid w:val="0080466A"/>
    <w:rsid w:val="00814AD3"/>
    <w:rsid w:val="008209CD"/>
    <w:rsid w:val="008232EC"/>
    <w:rsid w:val="0082756F"/>
    <w:rsid w:val="00837007"/>
    <w:rsid w:val="0084569F"/>
    <w:rsid w:val="00860CE4"/>
    <w:rsid w:val="00861B90"/>
    <w:rsid w:val="00863A1E"/>
    <w:rsid w:val="0086551A"/>
    <w:rsid w:val="00866AC5"/>
    <w:rsid w:val="00872EA9"/>
    <w:rsid w:val="00881DC3"/>
    <w:rsid w:val="008A42F5"/>
    <w:rsid w:val="008B2AF8"/>
    <w:rsid w:val="008D0C2E"/>
    <w:rsid w:val="008D1617"/>
    <w:rsid w:val="008D43DC"/>
    <w:rsid w:val="008D5E2A"/>
    <w:rsid w:val="008D65DB"/>
    <w:rsid w:val="008D7FE7"/>
    <w:rsid w:val="008E015A"/>
    <w:rsid w:val="008E269A"/>
    <w:rsid w:val="008F55AF"/>
    <w:rsid w:val="00900421"/>
    <w:rsid w:val="00900AE2"/>
    <w:rsid w:val="00900F9E"/>
    <w:rsid w:val="00903440"/>
    <w:rsid w:val="00905D35"/>
    <w:rsid w:val="00913871"/>
    <w:rsid w:val="00916B70"/>
    <w:rsid w:val="00916D5B"/>
    <w:rsid w:val="00917622"/>
    <w:rsid w:val="00966AC4"/>
    <w:rsid w:val="00966E61"/>
    <w:rsid w:val="00967BD1"/>
    <w:rsid w:val="00971CD4"/>
    <w:rsid w:val="00972014"/>
    <w:rsid w:val="009746D7"/>
    <w:rsid w:val="009810EF"/>
    <w:rsid w:val="00984358"/>
    <w:rsid w:val="00994A44"/>
    <w:rsid w:val="00994E99"/>
    <w:rsid w:val="009965E8"/>
    <w:rsid w:val="009A0373"/>
    <w:rsid w:val="009A4DDA"/>
    <w:rsid w:val="009B03FB"/>
    <w:rsid w:val="009B4C03"/>
    <w:rsid w:val="009C4B22"/>
    <w:rsid w:val="009C7AEF"/>
    <w:rsid w:val="009D5143"/>
    <w:rsid w:val="009F592D"/>
    <w:rsid w:val="009F7688"/>
    <w:rsid w:val="00A03502"/>
    <w:rsid w:val="00A05CAB"/>
    <w:rsid w:val="00A14DAA"/>
    <w:rsid w:val="00A14E8A"/>
    <w:rsid w:val="00A32669"/>
    <w:rsid w:val="00A3747C"/>
    <w:rsid w:val="00A449FA"/>
    <w:rsid w:val="00A6016A"/>
    <w:rsid w:val="00A64C86"/>
    <w:rsid w:val="00A70C54"/>
    <w:rsid w:val="00A70CDA"/>
    <w:rsid w:val="00A74F6A"/>
    <w:rsid w:val="00A753F1"/>
    <w:rsid w:val="00A76343"/>
    <w:rsid w:val="00A82EF4"/>
    <w:rsid w:val="00A94793"/>
    <w:rsid w:val="00AB0256"/>
    <w:rsid w:val="00AC3716"/>
    <w:rsid w:val="00AC48A5"/>
    <w:rsid w:val="00AC780B"/>
    <w:rsid w:val="00AD30C8"/>
    <w:rsid w:val="00AD6643"/>
    <w:rsid w:val="00AF58BE"/>
    <w:rsid w:val="00B01824"/>
    <w:rsid w:val="00B02352"/>
    <w:rsid w:val="00B067F4"/>
    <w:rsid w:val="00B11E7C"/>
    <w:rsid w:val="00B1267C"/>
    <w:rsid w:val="00B13527"/>
    <w:rsid w:val="00B151EF"/>
    <w:rsid w:val="00B16C31"/>
    <w:rsid w:val="00B24E45"/>
    <w:rsid w:val="00B326F1"/>
    <w:rsid w:val="00B62061"/>
    <w:rsid w:val="00B73293"/>
    <w:rsid w:val="00B8665C"/>
    <w:rsid w:val="00B87C92"/>
    <w:rsid w:val="00B937C4"/>
    <w:rsid w:val="00BA3060"/>
    <w:rsid w:val="00BA69CF"/>
    <w:rsid w:val="00BA7529"/>
    <w:rsid w:val="00BC2F4B"/>
    <w:rsid w:val="00BC42C4"/>
    <w:rsid w:val="00BC5891"/>
    <w:rsid w:val="00BC5DCF"/>
    <w:rsid w:val="00BD49DF"/>
    <w:rsid w:val="00BF5986"/>
    <w:rsid w:val="00BF5F80"/>
    <w:rsid w:val="00C03B08"/>
    <w:rsid w:val="00C147DA"/>
    <w:rsid w:val="00C16FF0"/>
    <w:rsid w:val="00C22F24"/>
    <w:rsid w:val="00C23173"/>
    <w:rsid w:val="00C24960"/>
    <w:rsid w:val="00C2568D"/>
    <w:rsid w:val="00C26722"/>
    <w:rsid w:val="00C2680A"/>
    <w:rsid w:val="00C33C31"/>
    <w:rsid w:val="00C40B67"/>
    <w:rsid w:val="00C5213D"/>
    <w:rsid w:val="00C57D47"/>
    <w:rsid w:val="00C723DA"/>
    <w:rsid w:val="00C8346A"/>
    <w:rsid w:val="00C9641B"/>
    <w:rsid w:val="00CB0812"/>
    <w:rsid w:val="00CC0C6E"/>
    <w:rsid w:val="00CC1068"/>
    <w:rsid w:val="00CC196F"/>
    <w:rsid w:val="00CE5DB7"/>
    <w:rsid w:val="00CE5EB8"/>
    <w:rsid w:val="00CF4A62"/>
    <w:rsid w:val="00CF61F2"/>
    <w:rsid w:val="00CF7CF5"/>
    <w:rsid w:val="00D02A82"/>
    <w:rsid w:val="00D20439"/>
    <w:rsid w:val="00D2563E"/>
    <w:rsid w:val="00D3034E"/>
    <w:rsid w:val="00D356D7"/>
    <w:rsid w:val="00D4142D"/>
    <w:rsid w:val="00D42400"/>
    <w:rsid w:val="00D71C72"/>
    <w:rsid w:val="00D72001"/>
    <w:rsid w:val="00D8138B"/>
    <w:rsid w:val="00D84570"/>
    <w:rsid w:val="00D85CFE"/>
    <w:rsid w:val="00D9068D"/>
    <w:rsid w:val="00DA2C5D"/>
    <w:rsid w:val="00DA3897"/>
    <w:rsid w:val="00DB4F65"/>
    <w:rsid w:val="00DC53CF"/>
    <w:rsid w:val="00DC7A62"/>
    <w:rsid w:val="00DC7C01"/>
    <w:rsid w:val="00DF0282"/>
    <w:rsid w:val="00E0093F"/>
    <w:rsid w:val="00E02644"/>
    <w:rsid w:val="00E1110E"/>
    <w:rsid w:val="00E17595"/>
    <w:rsid w:val="00E268E2"/>
    <w:rsid w:val="00E346BA"/>
    <w:rsid w:val="00E3742A"/>
    <w:rsid w:val="00E4418A"/>
    <w:rsid w:val="00E45DF0"/>
    <w:rsid w:val="00E55AA2"/>
    <w:rsid w:val="00E56098"/>
    <w:rsid w:val="00E80284"/>
    <w:rsid w:val="00E82594"/>
    <w:rsid w:val="00E8478E"/>
    <w:rsid w:val="00E924FA"/>
    <w:rsid w:val="00E929F8"/>
    <w:rsid w:val="00EA04EC"/>
    <w:rsid w:val="00EB07A5"/>
    <w:rsid w:val="00EB63D0"/>
    <w:rsid w:val="00EC2F95"/>
    <w:rsid w:val="00ED5652"/>
    <w:rsid w:val="00EE59C3"/>
    <w:rsid w:val="00EF61D4"/>
    <w:rsid w:val="00F04FE7"/>
    <w:rsid w:val="00F073F8"/>
    <w:rsid w:val="00F1268F"/>
    <w:rsid w:val="00F33205"/>
    <w:rsid w:val="00F372AA"/>
    <w:rsid w:val="00F41EDC"/>
    <w:rsid w:val="00F44E16"/>
    <w:rsid w:val="00F46623"/>
    <w:rsid w:val="00F51D5E"/>
    <w:rsid w:val="00F5496B"/>
    <w:rsid w:val="00F559EF"/>
    <w:rsid w:val="00F61AEF"/>
    <w:rsid w:val="00F648D1"/>
    <w:rsid w:val="00F7132F"/>
    <w:rsid w:val="00F72C27"/>
    <w:rsid w:val="00F72CA6"/>
    <w:rsid w:val="00F759D3"/>
    <w:rsid w:val="00F77B8E"/>
    <w:rsid w:val="00F8187C"/>
    <w:rsid w:val="00F86B1E"/>
    <w:rsid w:val="00F9078D"/>
    <w:rsid w:val="00F96C03"/>
    <w:rsid w:val="00FA553C"/>
    <w:rsid w:val="00FB1EA7"/>
    <w:rsid w:val="00FB7293"/>
    <w:rsid w:val="00FB73D8"/>
    <w:rsid w:val="00FC61B1"/>
    <w:rsid w:val="00FD5DC8"/>
    <w:rsid w:val="00FE06CC"/>
    <w:rsid w:val="00FE392E"/>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 w:type="paragraph" w:customStyle="1" w:styleId="Default">
    <w:name w:val="Default"/>
    <w:rsid w:val="007A6C8A"/>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1118</TotalTime>
  <Pages>25</Pages>
  <Words>9256</Words>
  <Characters>55539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199</cp:revision>
  <cp:lastPrinted>2024-04-30T07:40:00Z</cp:lastPrinted>
  <dcterms:created xsi:type="dcterms:W3CDTF">2022-04-25T05:47:00Z</dcterms:created>
  <dcterms:modified xsi:type="dcterms:W3CDTF">2024-04-30T11:43:00Z</dcterms:modified>
</cp:coreProperties>
</file>