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8D" w:rsidRPr="00BD29EF" w:rsidRDefault="0054178D" w:rsidP="00BD29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BD29EF">
        <w:rPr>
          <w:rFonts w:ascii="Arial" w:hAnsi="Arial" w:cs="Arial"/>
          <w:b/>
          <w:sz w:val="18"/>
          <w:szCs w:val="18"/>
        </w:rPr>
        <w:t xml:space="preserve">Załącznik </w:t>
      </w:r>
      <w:r w:rsidR="00E22238" w:rsidRPr="00BD29EF">
        <w:rPr>
          <w:rFonts w:ascii="Arial" w:hAnsi="Arial" w:cs="Arial"/>
          <w:b/>
          <w:sz w:val="18"/>
          <w:szCs w:val="18"/>
        </w:rPr>
        <w:t>n</w:t>
      </w:r>
      <w:r w:rsidRPr="00BD29EF">
        <w:rPr>
          <w:rFonts w:ascii="Arial" w:hAnsi="Arial" w:cs="Arial"/>
          <w:b/>
          <w:sz w:val="18"/>
          <w:szCs w:val="18"/>
        </w:rPr>
        <w:t>r 1</w:t>
      </w:r>
      <w:r w:rsidR="007C5E7D" w:rsidRPr="00BD29EF">
        <w:rPr>
          <w:rFonts w:ascii="Arial" w:hAnsi="Arial" w:cs="Arial"/>
          <w:b/>
          <w:sz w:val="18"/>
          <w:szCs w:val="18"/>
        </w:rPr>
        <w:t xml:space="preserve"> do SWZ</w:t>
      </w:r>
    </w:p>
    <w:p w:rsidR="00114D96" w:rsidRPr="007C5E7D" w:rsidRDefault="00114D96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4178D" w:rsidRPr="007C5E7D" w:rsidRDefault="0054178D" w:rsidP="00BD29EF">
      <w:pPr>
        <w:tabs>
          <w:tab w:val="left" w:pos="6345"/>
        </w:tabs>
        <w:spacing w:line="276" w:lineRule="auto"/>
        <w:jc w:val="both"/>
        <w:rPr>
          <w:rFonts w:ascii="Arial" w:eastAsia="Tahoma" w:hAnsi="Arial" w:cs="Arial"/>
          <w:b/>
          <w:bCs/>
          <w:sz w:val="20"/>
          <w:szCs w:val="20"/>
        </w:rPr>
      </w:pPr>
      <w:r w:rsidRPr="007C5E7D">
        <w:rPr>
          <w:rFonts w:ascii="Arial" w:eastAsia="Tahoma" w:hAnsi="Arial" w:cs="Arial"/>
          <w:sz w:val="20"/>
          <w:szCs w:val="20"/>
          <w:u w:val="single"/>
        </w:rPr>
        <w:t>Przedmiot postępowania:</w:t>
      </w:r>
      <w:r w:rsidR="00B179A4">
        <w:rPr>
          <w:rFonts w:ascii="Arial" w:eastAsia="Tahoma" w:hAnsi="Arial" w:cs="Arial"/>
          <w:sz w:val="20"/>
          <w:szCs w:val="20"/>
          <w:u w:val="single"/>
        </w:rPr>
        <w:t xml:space="preserve"> </w:t>
      </w:r>
      <w:r w:rsidR="00ED7419" w:rsidRPr="007C5E7D">
        <w:rPr>
          <w:rFonts w:ascii="Arial" w:eastAsia="Tahoma" w:hAnsi="Arial" w:cs="Arial"/>
          <w:sz w:val="20"/>
          <w:szCs w:val="20"/>
        </w:rPr>
        <w:t xml:space="preserve">rozbudowa posiadanego ZSI poprzez </w:t>
      </w:r>
      <w:r w:rsidR="00DB09B7" w:rsidRPr="007C5E7D">
        <w:rPr>
          <w:rFonts w:ascii="Arial" w:hAnsi="Arial" w:cs="Arial"/>
          <w:sz w:val="20"/>
          <w:szCs w:val="20"/>
        </w:rPr>
        <w:t>dostaw</w:t>
      </w:r>
      <w:r w:rsidR="00ED7419" w:rsidRPr="007C5E7D">
        <w:rPr>
          <w:rFonts w:ascii="Arial" w:hAnsi="Arial" w:cs="Arial"/>
          <w:sz w:val="20"/>
          <w:szCs w:val="20"/>
        </w:rPr>
        <w:t>ę</w:t>
      </w:r>
      <w:r w:rsidR="009E2934" w:rsidRPr="007C5E7D">
        <w:rPr>
          <w:rFonts w:ascii="Arial" w:hAnsi="Arial" w:cs="Arial"/>
          <w:sz w:val="20"/>
          <w:szCs w:val="20"/>
        </w:rPr>
        <w:t>, instalacj</w:t>
      </w:r>
      <w:r w:rsidR="00ED7419" w:rsidRPr="007C5E7D">
        <w:rPr>
          <w:rFonts w:ascii="Arial" w:hAnsi="Arial" w:cs="Arial"/>
          <w:sz w:val="20"/>
          <w:szCs w:val="20"/>
        </w:rPr>
        <w:t>ę</w:t>
      </w:r>
      <w:r w:rsidR="00DB09B7" w:rsidRPr="007C5E7D">
        <w:rPr>
          <w:rFonts w:ascii="Arial" w:hAnsi="Arial" w:cs="Arial"/>
          <w:sz w:val="20"/>
          <w:szCs w:val="20"/>
        </w:rPr>
        <w:t xml:space="preserve"> i wdrożenie modułów </w:t>
      </w:r>
      <w:r w:rsidR="00246529" w:rsidRPr="007C5E7D">
        <w:rPr>
          <w:rFonts w:ascii="Arial" w:hAnsi="Arial" w:cs="Arial"/>
          <w:sz w:val="20"/>
          <w:szCs w:val="20"/>
        </w:rPr>
        <w:t>medycyny pracy</w:t>
      </w:r>
      <w:r w:rsidR="00DC7A22" w:rsidRPr="007C5E7D">
        <w:rPr>
          <w:rFonts w:ascii="Arial" w:hAnsi="Arial" w:cs="Arial"/>
          <w:sz w:val="20"/>
          <w:szCs w:val="20"/>
        </w:rPr>
        <w:t>, wizyty mobilnej</w:t>
      </w:r>
      <w:r w:rsidR="000C6932" w:rsidRPr="007C5E7D">
        <w:rPr>
          <w:rFonts w:ascii="Arial" w:hAnsi="Arial" w:cs="Arial"/>
          <w:sz w:val="20"/>
          <w:szCs w:val="20"/>
        </w:rPr>
        <w:t>,</w:t>
      </w:r>
      <w:r w:rsidR="00246529" w:rsidRPr="007C5E7D">
        <w:rPr>
          <w:rFonts w:ascii="Arial" w:hAnsi="Arial" w:cs="Arial"/>
          <w:sz w:val="20"/>
          <w:szCs w:val="20"/>
        </w:rPr>
        <w:t xml:space="preserve"> modułu kolejkowego,</w:t>
      </w:r>
      <w:r w:rsidR="00B179A4">
        <w:rPr>
          <w:rFonts w:ascii="Arial" w:hAnsi="Arial" w:cs="Arial"/>
          <w:sz w:val="20"/>
          <w:szCs w:val="20"/>
        </w:rPr>
        <w:t xml:space="preserve"> </w:t>
      </w:r>
      <w:r w:rsidR="000C6932" w:rsidRPr="007C5E7D">
        <w:rPr>
          <w:rFonts w:ascii="Arial" w:hAnsi="Arial" w:cs="Arial"/>
          <w:sz w:val="20"/>
          <w:szCs w:val="20"/>
        </w:rPr>
        <w:t>pulpitu pielęgniarskiego</w:t>
      </w:r>
      <w:r w:rsidR="009F6D3E">
        <w:rPr>
          <w:rFonts w:ascii="Arial" w:hAnsi="Arial" w:cs="Arial"/>
          <w:sz w:val="20"/>
          <w:szCs w:val="20"/>
        </w:rPr>
        <w:t>, portal wyników badań laboratoryjnych</w:t>
      </w:r>
      <w:r w:rsidR="000C6932" w:rsidRPr="007C5E7D">
        <w:rPr>
          <w:rFonts w:ascii="Arial" w:hAnsi="Arial" w:cs="Arial"/>
          <w:sz w:val="20"/>
          <w:szCs w:val="20"/>
        </w:rPr>
        <w:t xml:space="preserve"> oraz aplikacji mobilnych dla lekarza prowadzącego </w:t>
      </w:r>
      <w:r w:rsidR="00812B4E" w:rsidRPr="007C5E7D">
        <w:rPr>
          <w:rFonts w:ascii="Arial" w:hAnsi="Arial" w:cs="Arial"/>
          <w:sz w:val="20"/>
          <w:szCs w:val="20"/>
        </w:rPr>
        <w:t xml:space="preserve">obchód </w:t>
      </w:r>
      <w:r w:rsidR="00560933">
        <w:rPr>
          <w:rFonts w:ascii="Arial" w:hAnsi="Arial" w:cs="Arial"/>
          <w:sz w:val="20"/>
          <w:szCs w:val="20"/>
        </w:rPr>
        <w:br/>
      </w:r>
      <w:r w:rsidR="000C6932" w:rsidRPr="007C5E7D">
        <w:rPr>
          <w:rFonts w:ascii="Arial" w:hAnsi="Arial" w:cs="Arial"/>
          <w:sz w:val="20"/>
          <w:szCs w:val="20"/>
        </w:rPr>
        <w:t>i anestezjologa</w:t>
      </w:r>
      <w:r w:rsidR="00B179A4">
        <w:rPr>
          <w:rFonts w:ascii="Arial" w:hAnsi="Arial" w:cs="Arial"/>
          <w:sz w:val="20"/>
          <w:szCs w:val="20"/>
        </w:rPr>
        <w:t xml:space="preserve"> </w:t>
      </w:r>
      <w:r w:rsidR="00DB09B7" w:rsidRPr="007C5E7D">
        <w:rPr>
          <w:rFonts w:ascii="Arial" w:hAnsi="Arial" w:cs="Arial"/>
          <w:sz w:val="20"/>
          <w:szCs w:val="20"/>
        </w:rPr>
        <w:t xml:space="preserve">wraz z dostawą i uruchomieniem sprzętu </w:t>
      </w:r>
      <w:r w:rsidR="009E2934" w:rsidRPr="007C5E7D">
        <w:rPr>
          <w:rFonts w:ascii="Arial" w:hAnsi="Arial" w:cs="Arial"/>
          <w:bCs/>
          <w:sz w:val="20"/>
          <w:szCs w:val="20"/>
        </w:rPr>
        <w:t>informatycznego</w:t>
      </w:r>
      <w:r w:rsidR="00B179A4">
        <w:rPr>
          <w:rFonts w:ascii="Arial" w:hAnsi="Arial" w:cs="Arial"/>
          <w:bCs/>
          <w:sz w:val="20"/>
          <w:szCs w:val="20"/>
        </w:rPr>
        <w:t xml:space="preserve"> </w:t>
      </w:r>
      <w:r w:rsidRPr="007C5E7D">
        <w:rPr>
          <w:rFonts w:ascii="Arial" w:hAnsi="Arial" w:cs="Arial"/>
          <w:bCs/>
          <w:sz w:val="20"/>
          <w:szCs w:val="20"/>
        </w:rPr>
        <w:t>dla</w:t>
      </w:r>
      <w:r w:rsidR="00B179A4">
        <w:rPr>
          <w:rFonts w:ascii="Arial" w:hAnsi="Arial" w:cs="Arial"/>
          <w:bCs/>
          <w:sz w:val="20"/>
          <w:szCs w:val="20"/>
        </w:rPr>
        <w:t xml:space="preserve"> </w:t>
      </w:r>
      <w:r w:rsidR="003F7C86" w:rsidRPr="007C5E7D">
        <w:rPr>
          <w:rFonts w:ascii="Arial" w:eastAsia="Tahoma" w:hAnsi="Arial" w:cs="Arial"/>
          <w:bCs/>
          <w:sz w:val="20"/>
          <w:szCs w:val="20"/>
        </w:rPr>
        <w:t>SPZOZ Mogilno</w:t>
      </w:r>
    </w:p>
    <w:p w:rsidR="00B32505" w:rsidRPr="007C5E7D" w:rsidRDefault="00B32505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A26B7" w:rsidRPr="00AB267E" w:rsidRDefault="003A26B7" w:rsidP="00BD29EF">
      <w:pPr>
        <w:keepNext/>
        <w:keepLines/>
        <w:widowControl w:val="0"/>
        <w:overflowPunct w:val="0"/>
        <w:spacing w:line="276" w:lineRule="auto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AB267E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:rsidR="00EC7BF8" w:rsidRPr="007C5E7D" w:rsidRDefault="003A26B7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C5E7D">
        <w:rPr>
          <w:rFonts w:ascii="Arial" w:hAnsi="Arial" w:cs="Arial"/>
          <w:color w:val="auto"/>
          <w:sz w:val="20"/>
          <w:szCs w:val="20"/>
          <w:u w:val="single"/>
        </w:rPr>
        <w:t>INFORMACJE OGÓLNE</w:t>
      </w:r>
    </w:p>
    <w:p w:rsidR="009F30AF" w:rsidRPr="007C5E7D" w:rsidRDefault="009F30AF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F165E" w:rsidRPr="007C5E7D" w:rsidRDefault="000F165E" w:rsidP="00BD29EF">
      <w:pPr>
        <w:pStyle w:val="Default"/>
        <w:spacing w:line="276" w:lineRule="auto"/>
        <w:jc w:val="both"/>
        <w:rPr>
          <w:color w:val="000000"/>
        </w:rPr>
      </w:pPr>
      <w:r w:rsidRPr="007C5E7D">
        <w:rPr>
          <w:color w:val="000000"/>
        </w:rPr>
        <w:t xml:space="preserve">Celem ogólnym projektu jest rozwój infrastruktury informatycznej i lepsze dostosowanie się SPZOZ Mogilno do działalności w sektorze ochrony zdrowia. Zamawiający przewiduje, że modernizacja  zintegrowanego oprogramowania i wdrożenie dodatkowych modułów pozwoli na usprawnienie procesów medycznych, administracyjnych i rozliczeniowych. Rozwiązanie musi zapewnić obsługę Placówki w zakresie świadczeń zdrowotnych obejmujących opiekę lekarska, pielęgniarską, terapeutyczną i diagnostyczną. Wykonawca musi zapewnić w ramach dostarczonej funkcjonalności możliwość tworzenia Elektronicznej Dokumentacji Medycznej, wystawiania e-recept i e-skierowań </w:t>
      </w:r>
      <w:r w:rsidR="00560933">
        <w:rPr>
          <w:color w:val="000000"/>
        </w:rPr>
        <w:br/>
      </w:r>
      <w:r w:rsidRPr="007C5E7D">
        <w:rPr>
          <w:color w:val="000000"/>
        </w:rPr>
        <w:t>w domu pacjenta</w:t>
      </w:r>
      <w:r w:rsidR="003668BA" w:rsidRPr="007C5E7D">
        <w:rPr>
          <w:color w:val="000000"/>
        </w:rPr>
        <w:t xml:space="preserve"> w ramach wizyty mobilnej</w:t>
      </w:r>
      <w:r w:rsidRPr="007C5E7D">
        <w:rPr>
          <w:color w:val="000000"/>
        </w:rPr>
        <w:t>.Rozwiązanie o takich możliwościach przyniesie następujące korzyści:</w:t>
      </w:r>
    </w:p>
    <w:p w:rsidR="003A26B7" w:rsidRPr="007C5E7D" w:rsidRDefault="003A26B7" w:rsidP="00BD29EF">
      <w:pPr>
        <w:pStyle w:val="Default"/>
        <w:spacing w:line="276" w:lineRule="auto"/>
        <w:jc w:val="both"/>
        <w:rPr>
          <w:color w:val="00000A"/>
        </w:rPr>
      </w:pPr>
    </w:p>
    <w:p w:rsidR="000F165E" w:rsidRPr="007C5E7D" w:rsidRDefault="000F165E" w:rsidP="00BD29EF">
      <w:pPr>
        <w:pStyle w:val="Default"/>
        <w:numPr>
          <w:ilvl w:val="0"/>
          <w:numId w:val="35"/>
        </w:numPr>
        <w:spacing w:line="276" w:lineRule="auto"/>
        <w:jc w:val="both"/>
        <w:rPr>
          <w:color w:val="00000A"/>
        </w:rPr>
      </w:pPr>
      <w:r w:rsidRPr="007C5E7D">
        <w:rPr>
          <w:color w:val="00000A"/>
        </w:rPr>
        <w:t>Uporządkowanie i ujednolicenie oraz łatwość aktualizacji dokumentacji medycznej.</w:t>
      </w:r>
    </w:p>
    <w:p w:rsidR="000F165E" w:rsidRPr="007C5E7D" w:rsidRDefault="000F165E" w:rsidP="00BD29EF">
      <w:pPr>
        <w:pStyle w:val="Default"/>
        <w:numPr>
          <w:ilvl w:val="0"/>
          <w:numId w:val="35"/>
        </w:numPr>
        <w:spacing w:line="276" w:lineRule="auto"/>
        <w:jc w:val="both"/>
        <w:rPr>
          <w:color w:val="00000A"/>
        </w:rPr>
      </w:pPr>
      <w:r w:rsidRPr="007C5E7D">
        <w:rPr>
          <w:color w:val="00000A"/>
        </w:rPr>
        <w:t>Nowoczesne narzędzie do zarządzania placówką medyczną, personel medyczny uzyska dostęp do pełnej informacji o pacjencie (wyniki badań, konsultacji, zleceń) w każdym miejscu w placówce jak również podczas przeprowadzania wizyt domowych.</w:t>
      </w:r>
    </w:p>
    <w:p w:rsidR="000F165E" w:rsidRPr="007C5E7D" w:rsidRDefault="000F165E" w:rsidP="00BD29EF">
      <w:pPr>
        <w:pStyle w:val="Default"/>
        <w:numPr>
          <w:ilvl w:val="0"/>
          <w:numId w:val="35"/>
        </w:numPr>
        <w:spacing w:line="276" w:lineRule="auto"/>
        <w:jc w:val="both"/>
        <w:rPr>
          <w:color w:val="00000A"/>
        </w:rPr>
      </w:pPr>
      <w:r w:rsidRPr="007C5E7D">
        <w:rPr>
          <w:color w:val="00000A"/>
        </w:rPr>
        <w:t>Wyższy komfort pracy personelu dzięki dostosowaniu wyglądów ekranu do indywidualnych potrzeb użytkownika, a także możliwości korzystania z urządzeń mobilnych podczas wizyt domowych.</w:t>
      </w:r>
    </w:p>
    <w:p w:rsidR="000F165E" w:rsidRPr="007C5E7D" w:rsidRDefault="000F165E" w:rsidP="00BD29EF">
      <w:pPr>
        <w:pStyle w:val="Default"/>
        <w:numPr>
          <w:ilvl w:val="0"/>
          <w:numId w:val="35"/>
        </w:numPr>
        <w:spacing w:line="276" w:lineRule="auto"/>
        <w:jc w:val="both"/>
        <w:rPr>
          <w:color w:val="00000A"/>
        </w:rPr>
      </w:pPr>
      <w:r w:rsidRPr="007C5E7D">
        <w:rPr>
          <w:color w:val="00000A"/>
        </w:rPr>
        <w:t>Oszczędność czasu dzięki wykorzystaniu nowoczesnych technologii</w:t>
      </w:r>
      <w:r w:rsidR="002329EE" w:rsidRPr="007C5E7D">
        <w:rPr>
          <w:color w:val="00000A"/>
        </w:rPr>
        <w:t>.</w:t>
      </w:r>
    </w:p>
    <w:p w:rsidR="002329EE" w:rsidRPr="007C5E7D" w:rsidRDefault="002329EE" w:rsidP="00BD29EF">
      <w:pPr>
        <w:pStyle w:val="Default"/>
        <w:numPr>
          <w:ilvl w:val="0"/>
          <w:numId w:val="35"/>
        </w:numPr>
        <w:spacing w:line="276" w:lineRule="auto"/>
        <w:jc w:val="both"/>
        <w:rPr>
          <w:color w:val="00000A"/>
        </w:rPr>
      </w:pPr>
      <w:r w:rsidRPr="007C5E7D">
        <w:rPr>
          <w:color w:val="00000A"/>
        </w:rPr>
        <w:t>Ułatwienie procesu rejestracji dla pacjenta dzięki wykorzystaniu systemu kolejkowego.</w:t>
      </w:r>
    </w:p>
    <w:p w:rsidR="000F165E" w:rsidRPr="007C5E7D" w:rsidRDefault="000F165E" w:rsidP="00BD29EF">
      <w:pPr>
        <w:pStyle w:val="Default"/>
        <w:numPr>
          <w:ilvl w:val="0"/>
          <w:numId w:val="35"/>
        </w:numPr>
        <w:spacing w:line="276" w:lineRule="auto"/>
        <w:jc w:val="both"/>
        <w:rPr>
          <w:color w:val="00000A"/>
        </w:rPr>
      </w:pPr>
      <w:r w:rsidRPr="007C5E7D">
        <w:rPr>
          <w:color w:val="00000A"/>
        </w:rPr>
        <w:t>Pełen dostęp do informacji, dopasowanie form raportowania do oczekiwań menedżera.</w:t>
      </w:r>
    </w:p>
    <w:p w:rsidR="000F165E" w:rsidRPr="007C5E7D" w:rsidRDefault="000F165E" w:rsidP="00BD29EF">
      <w:pPr>
        <w:pStyle w:val="Default"/>
        <w:numPr>
          <w:ilvl w:val="0"/>
          <w:numId w:val="35"/>
        </w:numPr>
        <w:spacing w:line="276" w:lineRule="auto"/>
        <w:jc w:val="both"/>
        <w:rPr>
          <w:color w:val="00000A"/>
        </w:rPr>
      </w:pPr>
      <w:r w:rsidRPr="007C5E7D">
        <w:rPr>
          <w:color w:val="00000A"/>
        </w:rPr>
        <w:t>Optymalizacja wykorzystania zasobów dzięki dostępności i łatwej analizie informacji obejmującej pełną ewidencję zdarzeń medycznych, przebiegu leczenia</w:t>
      </w:r>
      <w:r w:rsidR="002329EE" w:rsidRPr="007C5E7D">
        <w:rPr>
          <w:color w:val="00000A"/>
        </w:rPr>
        <w:t>, a także profesjonalną analizę potrzeb i wczesne wykrywanie zagrożeń.</w:t>
      </w:r>
    </w:p>
    <w:p w:rsidR="002329EE" w:rsidRPr="007C5E7D" w:rsidRDefault="002329EE" w:rsidP="00BD29EF">
      <w:pPr>
        <w:pStyle w:val="Default"/>
        <w:numPr>
          <w:ilvl w:val="0"/>
          <w:numId w:val="35"/>
        </w:numPr>
        <w:spacing w:line="276" w:lineRule="auto"/>
        <w:jc w:val="both"/>
        <w:rPr>
          <w:color w:val="00000A"/>
        </w:rPr>
      </w:pPr>
      <w:r w:rsidRPr="007C5E7D">
        <w:rPr>
          <w:color w:val="00000A"/>
        </w:rPr>
        <w:t>Racjonalizacja kosztów leczenia poprzez automatyczne przenoszenie danych z innych systemów niezbędnych do analizy wyników finansowych.</w:t>
      </w:r>
    </w:p>
    <w:p w:rsidR="002329EE" w:rsidRPr="007C5E7D" w:rsidRDefault="002329EE" w:rsidP="00BD29EF">
      <w:pPr>
        <w:pStyle w:val="Default"/>
        <w:spacing w:line="276" w:lineRule="auto"/>
        <w:ind w:left="720"/>
        <w:jc w:val="both"/>
        <w:rPr>
          <w:color w:val="00000A"/>
        </w:rPr>
      </w:pPr>
    </w:p>
    <w:p w:rsidR="000F165E" w:rsidRPr="007C5E7D" w:rsidRDefault="000F165E" w:rsidP="00BD29EF">
      <w:pPr>
        <w:pStyle w:val="Default"/>
        <w:spacing w:line="276" w:lineRule="auto"/>
        <w:jc w:val="both"/>
        <w:rPr>
          <w:color w:val="00000A"/>
        </w:rPr>
      </w:pPr>
    </w:p>
    <w:p w:rsidR="000F165E" w:rsidRPr="007C5E7D" w:rsidRDefault="002329EE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color w:val="000000" w:themeColor="text1"/>
          <w:sz w:val="20"/>
          <w:szCs w:val="20"/>
        </w:rPr>
        <w:t>Słownik pojęć i skrótów</w:t>
      </w:r>
    </w:p>
    <w:p w:rsidR="000F165E" w:rsidRPr="007C5E7D" w:rsidRDefault="000F165E" w:rsidP="00BD29EF">
      <w:pPr>
        <w:pStyle w:val="Default"/>
        <w:spacing w:line="276" w:lineRule="auto"/>
        <w:jc w:val="both"/>
        <w:rPr>
          <w:color w:val="00000A"/>
        </w:rPr>
      </w:pP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Zamawiający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oznacza </w:t>
      </w:r>
      <w:r w:rsidR="002329EE" w:rsidRPr="007C5E7D">
        <w:rPr>
          <w:rFonts w:ascii="Arial" w:hAnsi="Arial" w:cs="Arial"/>
          <w:color w:val="00000A"/>
          <w:sz w:val="20"/>
          <w:szCs w:val="20"/>
        </w:rPr>
        <w:t>SPZOZ w Mogilnie</w:t>
      </w:r>
      <w:r w:rsidRPr="007C5E7D">
        <w:rPr>
          <w:rFonts w:ascii="Arial" w:hAnsi="Arial" w:cs="Arial"/>
          <w:color w:val="00000A"/>
          <w:sz w:val="20"/>
          <w:szCs w:val="20"/>
        </w:rPr>
        <w:t>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 xml:space="preserve">Wykonawca </w:t>
      </w:r>
      <w:r w:rsidRPr="007C5E7D">
        <w:rPr>
          <w:rFonts w:ascii="Arial" w:hAnsi="Arial" w:cs="Arial"/>
          <w:color w:val="00000A"/>
          <w:sz w:val="20"/>
          <w:szCs w:val="20"/>
        </w:rPr>
        <w:t>- podmiot, który ubiega się o udzielenie zamówienia, złożył ofertę albo zawarł umowę w sprawie zamówienia publicznego.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 xml:space="preserve">Strony </w:t>
      </w:r>
      <w:r w:rsidRPr="007C5E7D">
        <w:rPr>
          <w:rFonts w:ascii="Arial" w:hAnsi="Arial" w:cs="Arial"/>
          <w:color w:val="00000A"/>
          <w:sz w:val="20"/>
          <w:szCs w:val="20"/>
        </w:rPr>
        <w:t>- podmioty bezpośrednio uczestniczące w umowie zawiązanej na podstawie rozstrzygnięcia podstępowania dotyczącego zamówienia publicznego.</w:t>
      </w:r>
    </w:p>
    <w:p w:rsidR="00CE440E" w:rsidRPr="007C5E7D" w:rsidRDefault="00CE440E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 xml:space="preserve">OPZ – </w:t>
      </w:r>
      <w:r w:rsidRPr="007C5E7D">
        <w:rPr>
          <w:rFonts w:ascii="Arial" w:hAnsi="Arial" w:cs="Arial"/>
          <w:color w:val="00000A"/>
          <w:sz w:val="20"/>
          <w:szCs w:val="20"/>
        </w:rPr>
        <w:t>Opis Przedmiotu Zamówienia.</w:t>
      </w:r>
    </w:p>
    <w:p w:rsidR="00CE440E" w:rsidRPr="007C5E7D" w:rsidRDefault="00CE440E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Umowa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umowa zawarta w ramach realizacji OPZ.</w:t>
      </w:r>
    </w:p>
    <w:p w:rsidR="00CE440E" w:rsidRPr="007C5E7D" w:rsidRDefault="002329EE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S</w:t>
      </w:r>
      <w:r w:rsidR="00CE440E" w:rsidRPr="007C5E7D">
        <w:rPr>
          <w:rFonts w:ascii="Arial" w:hAnsi="Arial" w:cs="Arial"/>
          <w:b/>
          <w:color w:val="00000A"/>
          <w:sz w:val="20"/>
          <w:szCs w:val="20"/>
        </w:rPr>
        <w:t xml:space="preserve">WZ </w:t>
      </w:r>
      <w:r w:rsidRPr="007C5E7D">
        <w:rPr>
          <w:rFonts w:ascii="Arial" w:hAnsi="Arial" w:cs="Arial"/>
          <w:color w:val="00000A"/>
          <w:sz w:val="20"/>
          <w:szCs w:val="20"/>
        </w:rPr>
        <w:t>– Specyfikacja</w:t>
      </w:r>
      <w:r w:rsidR="00CE440E" w:rsidRPr="007C5E7D">
        <w:rPr>
          <w:rFonts w:ascii="Arial" w:hAnsi="Arial" w:cs="Arial"/>
          <w:color w:val="00000A"/>
          <w:sz w:val="20"/>
          <w:szCs w:val="20"/>
        </w:rPr>
        <w:t xml:space="preserve"> Warunków Zamówienia.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System informatyczny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- zbiór powiązanych ze sobą elementów, którego funkcją jest przetwarzanie danych przy użyciu techniki komputerowej. W skład systemu wchodzą najczęściej elementy: Sprzęt </w:t>
      </w:r>
      <w:r w:rsidR="00A03F9E" w:rsidRPr="007C5E7D">
        <w:rPr>
          <w:rFonts w:ascii="Arial" w:hAnsi="Arial" w:cs="Arial"/>
          <w:color w:val="00000A"/>
          <w:sz w:val="20"/>
          <w:szCs w:val="20"/>
        </w:rPr>
        <w:t>serwerowy</w:t>
      </w:r>
      <w:r w:rsidRPr="007C5E7D">
        <w:rPr>
          <w:rFonts w:ascii="Arial" w:hAnsi="Arial" w:cs="Arial"/>
          <w:color w:val="00000A"/>
          <w:sz w:val="20"/>
          <w:szCs w:val="20"/>
        </w:rPr>
        <w:t>, Oprogramowanie narzędziowe, Oprogramowanie dziedzinowe.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lastRenderedPageBreak/>
        <w:t>Zintegrowany System Informatyczny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(zwany dalej </w:t>
      </w:r>
      <w:r w:rsidRPr="007C5E7D">
        <w:rPr>
          <w:rFonts w:ascii="Arial" w:hAnsi="Arial" w:cs="Arial"/>
          <w:b/>
          <w:color w:val="00000A"/>
          <w:sz w:val="20"/>
          <w:szCs w:val="20"/>
        </w:rPr>
        <w:t>ZSI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lub </w:t>
      </w:r>
      <w:r w:rsidRPr="007C5E7D">
        <w:rPr>
          <w:rFonts w:ascii="Arial" w:hAnsi="Arial" w:cs="Arial"/>
          <w:b/>
          <w:color w:val="00000A"/>
          <w:sz w:val="20"/>
          <w:szCs w:val="20"/>
        </w:rPr>
        <w:t>Systemem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) – system informatyczny wspomagający zarządzanie, w skład którego wchodzą zintegrowane systemy/moduły dziedzinowego oprogramowania aplikacyjnego (np. HIS, RIS, LIS itd.), działający na </w:t>
      </w:r>
      <w:r w:rsidR="00A03F9E" w:rsidRPr="007C5E7D">
        <w:rPr>
          <w:rFonts w:ascii="Arial" w:hAnsi="Arial" w:cs="Arial"/>
          <w:sz w:val="20"/>
          <w:szCs w:val="20"/>
        </w:rPr>
        <w:t>S</w:t>
      </w:r>
      <w:r w:rsidRPr="007C5E7D">
        <w:rPr>
          <w:rFonts w:ascii="Arial" w:hAnsi="Arial" w:cs="Arial"/>
          <w:sz w:val="20"/>
          <w:szCs w:val="20"/>
        </w:rPr>
        <w:t xml:space="preserve">przęcie </w:t>
      </w:r>
      <w:r w:rsidR="00821069" w:rsidRPr="007C5E7D">
        <w:rPr>
          <w:rFonts w:ascii="Arial" w:hAnsi="Arial" w:cs="Arial"/>
          <w:sz w:val="20"/>
          <w:szCs w:val="20"/>
        </w:rPr>
        <w:t>komputerowym</w:t>
      </w:r>
      <w:r w:rsidRPr="007C5E7D">
        <w:rPr>
          <w:rFonts w:ascii="Arial" w:hAnsi="Arial" w:cs="Arial"/>
          <w:color w:val="00000A"/>
          <w:sz w:val="20"/>
          <w:szCs w:val="20"/>
        </w:rPr>
        <w:t>z wykorzystani</w:t>
      </w:r>
      <w:r w:rsidR="00CD527D" w:rsidRPr="007C5E7D">
        <w:rPr>
          <w:rFonts w:ascii="Arial" w:hAnsi="Arial" w:cs="Arial"/>
          <w:color w:val="00000A"/>
          <w:sz w:val="20"/>
          <w:szCs w:val="20"/>
        </w:rPr>
        <w:t>em Oprogramowania Narzędziowego</w:t>
      </w:r>
      <w:r w:rsidRPr="007C5E7D">
        <w:rPr>
          <w:rFonts w:ascii="Arial" w:hAnsi="Arial" w:cs="Arial"/>
          <w:color w:val="00000A"/>
          <w:sz w:val="20"/>
          <w:szCs w:val="20"/>
        </w:rPr>
        <w:t>.</w:t>
      </w:r>
    </w:p>
    <w:p w:rsidR="000F2406" w:rsidRPr="007C5E7D" w:rsidRDefault="000F2406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HIS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- </w:t>
      </w:r>
      <w:r w:rsidRPr="007C5E7D">
        <w:rPr>
          <w:rFonts w:ascii="Arial" w:hAnsi="Arial" w:cs="Arial"/>
          <w:sz w:val="20"/>
          <w:szCs w:val="20"/>
        </w:rPr>
        <w:t xml:space="preserve">Szpitalny </w:t>
      </w:r>
      <w:r w:rsidRPr="007C5E7D">
        <w:rPr>
          <w:rStyle w:val="Uwydatnienie"/>
          <w:rFonts w:ascii="Arial" w:hAnsi="Arial" w:cs="Arial"/>
          <w:i w:val="0"/>
          <w:sz w:val="20"/>
          <w:szCs w:val="20"/>
        </w:rPr>
        <w:t>System</w:t>
      </w:r>
      <w:r w:rsidR="000B0A6B">
        <w:rPr>
          <w:rStyle w:val="Uwydatnienie"/>
          <w:rFonts w:ascii="Arial" w:hAnsi="Arial" w:cs="Arial"/>
          <w:i w:val="0"/>
          <w:sz w:val="20"/>
          <w:szCs w:val="20"/>
        </w:rPr>
        <w:t xml:space="preserve"> </w:t>
      </w:r>
      <w:r w:rsidRPr="007C5E7D">
        <w:rPr>
          <w:rFonts w:ascii="Arial" w:hAnsi="Arial" w:cs="Arial"/>
          <w:sz w:val="20"/>
          <w:szCs w:val="20"/>
        </w:rPr>
        <w:t xml:space="preserve">Informatyczny (ang. Hospital Information </w:t>
      </w:r>
      <w:r w:rsidRPr="007C5E7D">
        <w:rPr>
          <w:rStyle w:val="Uwydatnienie"/>
          <w:rFonts w:ascii="Arial" w:hAnsi="Arial" w:cs="Arial"/>
          <w:i w:val="0"/>
          <w:sz w:val="20"/>
          <w:szCs w:val="20"/>
        </w:rPr>
        <w:t>System</w:t>
      </w:r>
      <w:r w:rsidRPr="007C5E7D">
        <w:rPr>
          <w:rFonts w:ascii="Arial" w:hAnsi="Arial" w:cs="Arial"/>
          <w:sz w:val="20"/>
          <w:szCs w:val="20"/>
        </w:rPr>
        <w:t>)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Gwarancja i Serwis Oprogramowania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Oznacza całokształt świadczonych przez Wykonawcę usług (gwarancyjno-serwisowych) związanych z zapewnieniem poprawnej pracy ZSI </w:t>
      </w:r>
      <w:r w:rsidR="00560933">
        <w:rPr>
          <w:rFonts w:ascii="Arial" w:hAnsi="Arial" w:cs="Arial"/>
          <w:color w:val="00000A"/>
          <w:sz w:val="20"/>
          <w:szCs w:val="20"/>
        </w:rPr>
        <w:br/>
      </w:r>
      <w:r w:rsidRPr="007C5E7D">
        <w:rPr>
          <w:rFonts w:ascii="Arial" w:hAnsi="Arial" w:cs="Arial"/>
          <w:color w:val="00000A"/>
          <w:sz w:val="20"/>
          <w:szCs w:val="20"/>
        </w:rPr>
        <w:t>i pozostałych składników będących przedmiotem zamówi</w:t>
      </w:r>
      <w:r w:rsidR="002329EE" w:rsidRPr="007C5E7D">
        <w:rPr>
          <w:rFonts w:ascii="Arial" w:hAnsi="Arial" w:cs="Arial"/>
          <w:color w:val="00000A"/>
          <w:sz w:val="20"/>
          <w:szCs w:val="20"/>
        </w:rPr>
        <w:t>enia, szczegółowo określone w S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WZ oraz w projekcie umowy. 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 xml:space="preserve">Sprzęt </w:t>
      </w:r>
      <w:r w:rsidR="00586004" w:rsidRPr="007C5E7D">
        <w:rPr>
          <w:rFonts w:ascii="Arial" w:hAnsi="Arial" w:cs="Arial"/>
          <w:b/>
          <w:color w:val="00000A"/>
          <w:sz w:val="20"/>
          <w:szCs w:val="20"/>
        </w:rPr>
        <w:t>komputerowy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zestaw </w:t>
      </w:r>
      <w:r w:rsidR="00586004" w:rsidRPr="007C5E7D">
        <w:rPr>
          <w:rFonts w:ascii="Arial" w:hAnsi="Arial" w:cs="Arial"/>
          <w:color w:val="00000A"/>
          <w:sz w:val="20"/>
          <w:szCs w:val="20"/>
        </w:rPr>
        <w:t>komputerów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(w tym stacje robocze, sprzęt serwerowy)</w:t>
      </w:r>
      <w:r w:rsidR="003542A6">
        <w:rPr>
          <w:rFonts w:ascii="Arial" w:hAnsi="Arial" w:cs="Arial"/>
          <w:color w:val="00000A"/>
          <w:sz w:val="20"/>
          <w:szCs w:val="20"/>
        </w:rPr>
        <w:br/>
      </w:r>
      <w:r w:rsidRPr="007C5E7D">
        <w:rPr>
          <w:rFonts w:ascii="Arial" w:hAnsi="Arial" w:cs="Arial"/>
          <w:color w:val="00000A"/>
          <w:sz w:val="20"/>
          <w:szCs w:val="20"/>
        </w:rPr>
        <w:t>i oprzyrządowania, na k</w:t>
      </w:r>
      <w:r w:rsidR="002329EE" w:rsidRPr="007C5E7D">
        <w:rPr>
          <w:rFonts w:ascii="Arial" w:hAnsi="Arial" w:cs="Arial"/>
          <w:color w:val="00000A"/>
          <w:sz w:val="20"/>
          <w:szCs w:val="20"/>
        </w:rPr>
        <w:t>tórym pracuje ZSI określony w S</w:t>
      </w:r>
      <w:r w:rsidRPr="007C5E7D">
        <w:rPr>
          <w:rFonts w:ascii="Arial" w:hAnsi="Arial" w:cs="Arial"/>
          <w:color w:val="00000A"/>
          <w:sz w:val="20"/>
          <w:szCs w:val="20"/>
        </w:rPr>
        <w:t>WZ.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 xml:space="preserve">Serwer </w:t>
      </w:r>
      <w:r w:rsidRPr="007C5E7D">
        <w:rPr>
          <w:rFonts w:ascii="Arial" w:hAnsi="Arial" w:cs="Arial"/>
          <w:color w:val="00000A"/>
          <w:sz w:val="20"/>
          <w:szCs w:val="20"/>
        </w:rPr>
        <w:t>– specjalizowany komputer przeznaczony do gromadzenia i przetwarzania danych, wraz z niezbędnym oprogramowaniem systemowym, a także innym oprogramowaniem koniecznym do pracy oprogramowania aplikacyjnego oraz motoru bazy danych.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Stacja Robocza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 -  oznacza komputer klasy PC lub/i terminal z monitorem, na którym pracuje ZSI o</w:t>
      </w:r>
      <w:r w:rsidR="002329EE" w:rsidRPr="007C5E7D">
        <w:rPr>
          <w:rFonts w:ascii="Arial" w:hAnsi="Arial" w:cs="Arial"/>
          <w:color w:val="00000A"/>
          <w:sz w:val="20"/>
          <w:szCs w:val="20"/>
        </w:rPr>
        <w:t>kreślony w S</w:t>
      </w:r>
      <w:r w:rsidRPr="007C5E7D">
        <w:rPr>
          <w:rFonts w:ascii="Arial" w:hAnsi="Arial" w:cs="Arial"/>
          <w:color w:val="00000A"/>
          <w:sz w:val="20"/>
          <w:szCs w:val="20"/>
        </w:rPr>
        <w:t>WZ.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Motor bazy danych</w:t>
      </w:r>
      <w:r w:rsidRPr="007C5E7D">
        <w:rPr>
          <w:rFonts w:ascii="Arial" w:hAnsi="Arial" w:cs="Arial"/>
          <w:sz w:val="20"/>
          <w:szCs w:val="20"/>
        </w:rPr>
        <w:t xml:space="preserve"> – program komputerowy dedykowany do zarządzania bazami danych.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Oprogramowanie Narzędziowe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elementy oprogramowania zainstalowane na Sprzęcie </w:t>
      </w:r>
      <w:r w:rsidR="003F5FAF" w:rsidRPr="007C5E7D">
        <w:rPr>
          <w:rFonts w:ascii="Arial" w:hAnsi="Arial" w:cs="Arial"/>
          <w:color w:val="00000A"/>
          <w:sz w:val="20"/>
          <w:szCs w:val="20"/>
        </w:rPr>
        <w:t>Serwerowym</w:t>
      </w:r>
      <w:r w:rsidRPr="007C5E7D">
        <w:rPr>
          <w:rFonts w:ascii="Arial" w:hAnsi="Arial" w:cs="Arial"/>
          <w:color w:val="00000A"/>
          <w:sz w:val="20"/>
          <w:szCs w:val="20"/>
        </w:rPr>
        <w:t>, obejmujące w szczególności:</w:t>
      </w:r>
    </w:p>
    <w:p w:rsidR="003A26B7" w:rsidRPr="007C5E7D" w:rsidRDefault="003A26B7" w:rsidP="00BD29EF">
      <w:pPr>
        <w:widowControl w:val="0"/>
        <w:numPr>
          <w:ilvl w:val="0"/>
          <w:numId w:val="3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 xml:space="preserve">systemy operacyjne (np. Windows, LINUX), </w:t>
      </w:r>
    </w:p>
    <w:p w:rsidR="003A26B7" w:rsidRPr="007C5E7D" w:rsidRDefault="003A26B7" w:rsidP="00BD29EF">
      <w:pPr>
        <w:widowControl w:val="0"/>
        <w:numPr>
          <w:ilvl w:val="0"/>
          <w:numId w:val="3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 xml:space="preserve">system zarządzania bazą danych (SZBD), zwane też oprogramowaniem bazodanowym (np. MSSQL, Oracle), </w:t>
      </w:r>
    </w:p>
    <w:p w:rsidR="003A26B7" w:rsidRPr="007C5E7D" w:rsidRDefault="003A26B7" w:rsidP="00BD29EF">
      <w:pPr>
        <w:widowControl w:val="0"/>
        <w:numPr>
          <w:ilvl w:val="0"/>
          <w:numId w:val="3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 xml:space="preserve">oprogramowanie służące do administracji i zarządzania Sprzętem </w:t>
      </w:r>
      <w:r w:rsidR="003F5FAF" w:rsidRPr="007C5E7D">
        <w:rPr>
          <w:rFonts w:ascii="Arial" w:hAnsi="Arial" w:cs="Arial"/>
          <w:color w:val="00000A"/>
          <w:sz w:val="20"/>
          <w:szCs w:val="20"/>
        </w:rPr>
        <w:t>Serwerowym</w:t>
      </w:r>
      <w:r w:rsidRPr="007C5E7D">
        <w:rPr>
          <w:rFonts w:ascii="Arial" w:hAnsi="Arial" w:cs="Arial"/>
          <w:color w:val="00000A"/>
          <w:sz w:val="20"/>
          <w:szCs w:val="20"/>
        </w:rPr>
        <w:t>, systemem operacyjnym i systemem zarządzania bazą danych,</w:t>
      </w:r>
    </w:p>
    <w:p w:rsidR="003A26B7" w:rsidRPr="007C5E7D" w:rsidRDefault="003A26B7" w:rsidP="00BD29EF">
      <w:pPr>
        <w:widowControl w:val="0"/>
        <w:numPr>
          <w:ilvl w:val="0"/>
          <w:numId w:val="3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 xml:space="preserve">oprogramowanie komunikacyjne umożliwiające podłączenie stacji dostępowych do serwera bazy; </w:t>
      </w:r>
    </w:p>
    <w:p w:rsidR="00CE440E" w:rsidRPr="007C5E7D" w:rsidRDefault="00CE440E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Oprogramowanie aplikacyjne</w:t>
      </w:r>
      <w:r w:rsidRPr="007C5E7D">
        <w:rPr>
          <w:rFonts w:ascii="Arial" w:hAnsi="Arial" w:cs="Arial"/>
          <w:sz w:val="20"/>
          <w:szCs w:val="20"/>
        </w:rPr>
        <w:t xml:space="preserve"> – zbiór programów komputerowych (Aplikacji) wykonujących swoje procedury w interakcji ze sobą, składających się na produkt chroniony znakiem towarowym o nazwie oraz będący w rozumieniu ustawy z dnia 4 lutego 1994 r. o prawie autorskim i prawach pokrewnych utworem, do którego prawa autorskie i majątkowe przysługują autorowi.</w:t>
      </w:r>
    </w:p>
    <w:p w:rsidR="00CE440E" w:rsidRPr="007C5E7D" w:rsidRDefault="00CE440E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Aplikacja</w:t>
      </w:r>
      <w:r w:rsidRPr="007C5E7D">
        <w:rPr>
          <w:rFonts w:ascii="Arial" w:hAnsi="Arial" w:cs="Arial"/>
          <w:sz w:val="20"/>
          <w:szCs w:val="20"/>
        </w:rPr>
        <w:t xml:space="preserve"> – program komputerowy będący częścią składową (modułem) Oprogramowania aplikacyjnego charakteryzujący się spójnym zakresem merytorycznym realizowanych funkcji, wykonujący swoje procedury w interakcji z innymi Aplikacjami wchodzącymi w skład Oprogramowania aplikacyjnego. </w:t>
      </w:r>
    </w:p>
    <w:p w:rsidR="00CE440E" w:rsidRPr="007C5E7D" w:rsidRDefault="00CE440E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Użytkownik</w:t>
      </w:r>
      <w:r w:rsidRPr="007C5E7D">
        <w:rPr>
          <w:rFonts w:ascii="Arial" w:hAnsi="Arial" w:cs="Arial"/>
          <w:sz w:val="20"/>
          <w:szCs w:val="20"/>
        </w:rPr>
        <w:t xml:space="preserve"> - osoba należąca do personelu Zamawiającego, posiadającą uprawnienia do korzystania z danego Modułu Oprogramowania Aplikacyjnego, nadane jej przez Wykonawcę lub Zamawiającego.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 xml:space="preserve">Wdrożenie 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– etap cyklu życia systemu informatycznego, polegający na instalacji i dostosowaniu oprogramowania do wymagań Zamawiającego, a także migracji danych oraz testowaniu </w:t>
      </w:r>
      <w:r w:rsidR="00560933">
        <w:rPr>
          <w:rFonts w:ascii="Arial" w:hAnsi="Arial" w:cs="Arial"/>
          <w:color w:val="00000A"/>
          <w:sz w:val="20"/>
          <w:szCs w:val="20"/>
        </w:rPr>
        <w:br/>
      </w:r>
      <w:r w:rsidRPr="007C5E7D">
        <w:rPr>
          <w:rFonts w:ascii="Arial" w:hAnsi="Arial" w:cs="Arial"/>
          <w:color w:val="00000A"/>
          <w:sz w:val="20"/>
          <w:szCs w:val="20"/>
        </w:rPr>
        <w:t xml:space="preserve">i uruchomieniu systemu informatycznego. Podstawowe etapy procesu wdrożenia: </w:t>
      </w:r>
    </w:p>
    <w:p w:rsidR="003A26B7" w:rsidRPr="007C5E7D" w:rsidRDefault="003A26B7" w:rsidP="00BD29EF">
      <w:pPr>
        <w:widowControl w:val="0"/>
        <w:numPr>
          <w:ilvl w:val="0"/>
          <w:numId w:val="2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>Przygotowanie dokumentacji,</w:t>
      </w:r>
    </w:p>
    <w:p w:rsidR="003A26B7" w:rsidRPr="007C5E7D" w:rsidRDefault="003A26B7" w:rsidP="00BD29EF">
      <w:pPr>
        <w:widowControl w:val="0"/>
        <w:numPr>
          <w:ilvl w:val="0"/>
          <w:numId w:val="2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>Przygotowanie i skonfigurowanie infrastruktury technicznej,</w:t>
      </w:r>
    </w:p>
    <w:p w:rsidR="003A26B7" w:rsidRPr="007C5E7D" w:rsidRDefault="003A26B7" w:rsidP="00BD29EF">
      <w:pPr>
        <w:widowControl w:val="0"/>
        <w:numPr>
          <w:ilvl w:val="0"/>
          <w:numId w:val="2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>Zainstalowanie i skonfigurowanie systemu informatycznego do eksploatacji,</w:t>
      </w:r>
    </w:p>
    <w:p w:rsidR="003A26B7" w:rsidRPr="007C5E7D" w:rsidRDefault="003A26B7" w:rsidP="00BD29EF">
      <w:pPr>
        <w:widowControl w:val="0"/>
        <w:numPr>
          <w:ilvl w:val="0"/>
          <w:numId w:val="2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>Testowanie systemu,</w:t>
      </w:r>
    </w:p>
    <w:p w:rsidR="003A26B7" w:rsidRPr="007C5E7D" w:rsidRDefault="003A26B7" w:rsidP="00BD29EF">
      <w:pPr>
        <w:widowControl w:val="0"/>
        <w:numPr>
          <w:ilvl w:val="0"/>
          <w:numId w:val="2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>Migracja danych,</w:t>
      </w:r>
    </w:p>
    <w:p w:rsidR="003A26B7" w:rsidRPr="007C5E7D" w:rsidRDefault="003A26B7" w:rsidP="00BD29EF">
      <w:pPr>
        <w:widowControl w:val="0"/>
        <w:numPr>
          <w:ilvl w:val="0"/>
          <w:numId w:val="2"/>
        </w:numPr>
        <w:overflowPunct w:val="0"/>
        <w:spacing w:after="0" w:line="276" w:lineRule="auto"/>
        <w:ind w:left="993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color w:val="00000A"/>
          <w:sz w:val="20"/>
          <w:szCs w:val="20"/>
        </w:rPr>
        <w:t>Uruchomienie produkcyjne systemu.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Zadanie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 –  przedmiot  zamówienia  (przedmiot  Umowy)  wynikający  łącznie  z  SWZ,  Oferty  Wykonawcy, Umowy.</w:t>
      </w:r>
    </w:p>
    <w:p w:rsidR="00314D70" w:rsidRPr="007C5E7D" w:rsidRDefault="00314D70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Etap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główny element części Zadania, stanowiący funkcjonalną całość, podlegająca odrębnym odbiorom. </w:t>
      </w:r>
    </w:p>
    <w:p w:rsidR="00314D70" w:rsidRPr="007C5E7D" w:rsidRDefault="00314D70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Faza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element Etapu, stanowiący funkcjonalną całość, podlegający odrębnym odbiorom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Protokół Zdawczo – Odbiorczy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protokół przygotowany przez Wykonawcę, będący potwierdzeniem przyjęcia przez Zamawiającego wykonanych przez Wykonawcę prac będących przedmiotem </w:t>
      </w:r>
      <w:r w:rsidR="00CE440E" w:rsidRPr="007C5E7D">
        <w:rPr>
          <w:rFonts w:ascii="Arial" w:hAnsi="Arial" w:cs="Arial"/>
          <w:color w:val="00000A"/>
          <w:sz w:val="20"/>
          <w:szCs w:val="20"/>
        </w:rPr>
        <w:t>zamówienia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. 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lastRenderedPageBreak/>
        <w:t>Protokół Uzgodnień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dokument tworzony przez Wykonawcę i zatwierdzony przez Strony, na podstawie zapisu ze spotkania lub ustaleń zdalnych (mailowych, telefonicznych) </w:t>
      </w:r>
      <w:r w:rsidR="00560933">
        <w:rPr>
          <w:rFonts w:ascii="Arial" w:hAnsi="Arial" w:cs="Arial"/>
          <w:color w:val="00000A"/>
          <w:sz w:val="20"/>
          <w:szCs w:val="20"/>
        </w:rPr>
        <w:br/>
      </w:r>
      <w:r w:rsidRPr="007C5E7D">
        <w:rPr>
          <w:rFonts w:ascii="Arial" w:hAnsi="Arial" w:cs="Arial"/>
          <w:color w:val="00000A"/>
          <w:sz w:val="20"/>
          <w:szCs w:val="20"/>
        </w:rPr>
        <w:t>z Zamawiającym. Dokument ten używany jest w trakcie prowadzenia analizy wymagań Zamawiającego i stanowi zobowiązanie obu Stron. Zamawiający zobowiązany jest, że wymagania zapisane w/w protokole nie zostaną zmienione, natomiast Wykonawca zobowiązany jest do realizacji zawartych w nim wymagań Zamawiającego. W przypadku zajścia konieczności wykonania zmian lub innych czynności niż te, które zostały opisane w Protokole Uzgodnień, należy utworzyć nowy Protokół Uzgodnień zawierający te zmiany. W Protokole Uzgodnień można zamieścić inne uzgodnienia, niezwiązane z wymaganiami projektu, tj. ustalenia organizacyjne.</w:t>
      </w:r>
    </w:p>
    <w:p w:rsidR="003A26B7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b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 xml:space="preserve">Protokół Rozbieżności – </w:t>
      </w:r>
      <w:r w:rsidRPr="007C5E7D">
        <w:rPr>
          <w:rFonts w:ascii="Arial" w:hAnsi="Arial" w:cs="Arial"/>
          <w:color w:val="00000A"/>
          <w:sz w:val="20"/>
          <w:szCs w:val="20"/>
        </w:rPr>
        <w:t>dokument przez Zamawiającego, zawierający precyzyjnie wyspecyfikowane przyczyny mające źródło w Systemie i wskazując nieprawidłowo działające funkcje Systemu, wraz z opisem tych nieprawidłowości, uniemożliwiające podpisanie Protokołu Zdawczo-Odbiorczego.</w:t>
      </w:r>
    </w:p>
    <w:p w:rsidR="00CE440E" w:rsidRPr="007C5E7D" w:rsidRDefault="003A26B7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color w:val="00000A"/>
          <w:sz w:val="20"/>
          <w:szCs w:val="20"/>
        </w:rPr>
        <w:t>Dzień Roboczy</w:t>
      </w:r>
      <w:r w:rsidRPr="007C5E7D">
        <w:rPr>
          <w:rFonts w:ascii="Arial" w:hAnsi="Arial" w:cs="Arial"/>
          <w:color w:val="00000A"/>
          <w:sz w:val="20"/>
          <w:szCs w:val="20"/>
        </w:rPr>
        <w:t xml:space="preserve"> –  każdy dzień od poniedziałku do piątku z wyłączeniem dni ustawowo wolnych od pracy.</w:t>
      </w:r>
    </w:p>
    <w:p w:rsidR="00CE440E" w:rsidRPr="007C5E7D" w:rsidRDefault="00CE440E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Błąd aplikacji</w:t>
      </w:r>
      <w:r w:rsidRPr="007C5E7D">
        <w:rPr>
          <w:rFonts w:ascii="Arial" w:hAnsi="Arial" w:cs="Arial"/>
          <w:sz w:val="20"/>
          <w:szCs w:val="20"/>
        </w:rPr>
        <w:t xml:space="preserve"> – reakcja programu komputerowego użytkowanego we właściwych warunkach eksploatacji na prawidłowe działanie użytkownika, polegająca na wykonaniu procedur </w:t>
      </w:r>
      <w:r w:rsidR="00560933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t>w sprzeczności z dokumentacją lub przewidzianą (założoną) funkcją a nie powodowana, przez co najmniej jedną z następujących przyczyn: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zastosowanie Aplikacji w sposób niezgodny z przeznaczeniem,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błędne wprowadzenie przez użytkownika danych,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użytkowanie Aplikacji na sprzęcie </w:t>
      </w:r>
      <w:r w:rsidR="00D56BC5" w:rsidRPr="007C5E7D">
        <w:rPr>
          <w:rFonts w:ascii="Arial" w:hAnsi="Arial" w:cs="Arial"/>
          <w:sz w:val="20"/>
          <w:szCs w:val="20"/>
        </w:rPr>
        <w:t>serwerowym</w:t>
      </w:r>
      <w:r w:rsidRPr="007C5E7D">
        <w:rPr>
          <w:rFonts w:ascii="Arial" w:hAnsi="Arial" w:cs="Arial"/>
          <w:sz w:val="20"/>
          <w:szCs w:val="20"/>
        </w:rPr>
        <w:t xml:space="preserve"> nie spełniającym ogólnie przyjętych w branży norm technicznych oraz bezpieczeństwa,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użytkowanie Aplikacji na sprzęcie </w:t>
      </w:r>
      <w:r w:rsidR="00D56BC5" w:rsidRPr="007C5E7D">
        <w:rPr>
          <w:rFonts w:ascii="Arial" w:hAnsi="Arial" w:cs="Arial"/>
          <w:sz w:val="20"/>
          <w:szCs w:val="20"/>
        </w:rPr>
        <w:t>serwerowym</w:t>
      </w:r>
      <w:r w:rsidRPr="007C5E7D">
        <w:rPr>
          <w:rFonts w:ascii="Arial" w:hAnsi="Arial" w:cs="Arial"/>
          <w:sz w:val="20"/>
          <w:szCs w:val="20"/>
        </w:rPr>
        <w:t xml:space="preserve"> nie spełniającym minimalnych parametrów wydajnościowych określonych dla wskazanej ilości stanowisk </w:t>
      </w:r>
      <w:r w:rsidR="00560933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t xml:space="preserve">i producenta motoru bazy danych. 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użytkowanie Aplikacji w pomieszczeniach z niesprawną lub niewydolną instalacją elektryczną i zasilaniem elektrycznym,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działanie wirusa komputerowego,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wdrożenia Aplikacji wykonanego w sposób wadliwy, z wyłączeniem sytuacji, </w:t>
      </w:r>
      <w:r w:rsidR="00560933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t xml:space="preserve">w której to było wykonywane przez WYKONAWCĘ, 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niedomaganie Aplikacji wykryte po wgraniu upgrade jeśli ZAMAWIAJĄCY dokonywał w okresie poprzedzającym wgrania powyższych modyfikacji, ingerencji w strukturę bazy danych, 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działanie osób spoza organizacji ZAMAWIAJĄCEGO,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działanie siły wyższej,</w:t>
      </w:r>
    </w:p>
    <w:p w:rsidR="00CE440E" w:rsidRPr="007C5E7D" w:rsidRDefault="00CE440E" w:rsidP="00BD29EF">
      <w:pPr>
        <w:pStyle w:val="Akapitzlist"/>
        <w:widowControl w:val="0"/>
        <w:numPr>
          <w:ilvl w:val="1"/>
          <w:numId w:val="1"/>
        </w:numPr>
        <w:overflowPunct w:val="0"/>
        <w:spacing w:after="0" w:line="276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użytkowanie Aplikacji ze złamaniem obwarowań licencyjnych nałożonych na ZAMAWIAJĄCEGO postanowieniami umowy licencyjnej.</w:t>
      </w:r>
    </w:p>
    <w:p w:rsidR="00314D70" w:rsidRPr="007C5E7D" w:rsidRDefault="00314D70" w:rsidP="00BD29EF">
      <w:pPr>
        <w:spacing w:line="276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br/>
      </w:r>
      <w:r w:rsidR="00CE440E" w:rsidRPr="007C5E7D">
        <w:rPr>
          <w:rFonts w:ascii="Arial" w:hAnsi="Arial" w:cs="Arial"/>
          <w:sz w:val="20"/>
          <w:szCs w:val="20"/>
        </w:rPr>
        <w:t>Ze względu na uciążliwość błędy Aplikacji zostały podzielone na trzy grupy: awarie, wady, usterki.</w:t>
      </w:r>
    </w:p>
    <w:p w:rsidR="00CE440E" w:rsidRPr="007C5E7D" w:rsidRDefault="00CE440E" w:rsidP="00BD29EF">
      <w:pPr>
        <w:pStyle w:val="Akapitzlist"/>
        <w:numPr>
          <w:ilvl w:val="0"/>
          <w:numId w:val="6"/>
        </w:numPr>
        <w:spacing w:after="0" w:line="276" w:lineRule="auto"/>
        <w:ind w:left="1423" w:hanging="357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Awaria (błąd krytyczny)</w:t>
      </w:r>
      <w:r w:rsidRPr="007C5E7D">
        <w:rPr>
          <w:rFonts w:ascii="Arial" w:hAnsi="Arial" w:cs="Arial"/>
          <w:sz w:val="20"/>
          <w:szCs w:val="20"/>
        </w:rPr>
        <w:t xml:space="preserve"> – nieprawidłowość w pracy Aplikacji lub motoru bazy danych uniemożliwiająca wykonywanie pracy przez oprogramowanie aplikacyjne w całości lub jego elementów mające kluczowe znaczenie, bez których poprawne działanie </w:t>
      </w:r>
      <w:r w:rsidR="00560933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t>i użytkowanie systemu komputerowego przestaje być zasadne.</w:t>
      </w:r>
    </w:p>
    <w:p w:rsidR="00CE440E" w:rsidRPr="007C5E7D" w:rsidRDefault="00CE440E" w:rsidP="00BD29EF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Wada</w:t>
      </w:r>
      <w:r w:rsidRPr="007C5E7D">
        <w:rPr>
          <w:rFonts w:ascii="Arial" w:hAnsi="Arial" w:cs="Arial"/>
          <w:sz w:val="20"/>
          <w:szCs w:val="20"/>
        </w:rPr>
        <w:t xml:space="preserve"> - nieprawidłowość w pracy Aplikacji uniemożliwiająca lub znacznie utrudniająca wykonanie jej poszczególnych funkcji, za sprawą, której eksploatacja Aplikacji staje się nie ergonomiczna, nie uniemożliwia jednak poprawnego zapisu oraz odczytu danych. </w:t>
      </w:r>
    </w:p>
    <w:p w:rsidR="00CE440E" w:rsidRPr="007C5E7D" w:rsidRDefault="00CE440E" w:rsidP="00BD29EF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Usterka</w:t>
      </w:r>
      <w:r w:rsidRPr="007C5E7D">
        <w:rPr>
          <w:rFonts w:ascii="Arial" w:hAnsi="Arial" w:cs="Arial"/>
          <w:sz w:val="20"/>
          <w:szCs w:val="20"/>
        </w:rPr>
        <w:t xml:space="preserve"> – nieprawidłowość w pracy Aplikacji o znaczeniu marginalnym bez usunięcia, której aplikacja może normalnie funkcjonować, lecz jej użytkowanie jest uciążliwe.</w:t>
      </w:r>
    </w:p>
    <w:p w:rsidR="00314D70" w:rsidRPr="007C5E7D" w:rsidRDefault="00314D70" w:rsidP="00BD29EF">
      <w:pPr>
        <w:widowControl w:val="0"/>
        <w:overflowPunct w:val="0"/>
        <w:spacing w:after="0" w:line="276" w:lineRule="auto"/>
        <w:contextualSpacing/>
        <w:jc w:val="both"/>
        <w:rPr>
          <w:rFonts w:ascii="Arial" w:hAnsi="Arial" w:cs="Arial"/>
          <w:color w:val="00000A"/>
          <w:sz w:val="20"/>
          <w:szCs w:val="20"/>
        </w:rPr>
      </w:pPr>
    </w:p>
    <w:p w:rsidR="00314D70" w:rsidRPr="007C5E7D" w:rsidRDefault="00314D70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Upgrade aplikacji</w:t>
      </w:r>
      <w:r w:rsidRPr="007C5E7D">
        <w:rPr>
          <w:rFonts w:ascii="Arial" w:hAnsi="Arial" w:cs="Arial"/>
          <w:sz w:val="20"/>
          <w:szCs w:val="20"/>
        </w:rPr>
        <w:t xml:space="preserve"> - obejmuje zmiany zakresu funkcjonalnego i użytkowego oprogramowania </w:t>
      </w:r>
      <w:r w:rsidR="00560933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t>w ramach poszczególnych Aplikacji oznaczające przynajmniej jedną z poniższych modyfikacji:</w:t>
      </w:r>
    </w:p>
    <w:p w:rsidR="00314D70" w:rsidRPr="007C5E7D" w:rsidRDefault="00314D70" w:rsidP="00BD29EF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lastRenderedPageBreak/>
        <w:t xml:space="preserve">usprawnienia dotychczasowych mechanizmów, </w:t>
      </w:r>
    </w:p>
    <w:p w:rsidR="00314D70" w:rsidRPr="007C5E7D" w:rsidRDefault="00314D70" w:rsidP="00BD29EF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poszerzenia funkcjonalności zastosowanych mechanizmów,</w:t>
      </w:r>
    </w:p>
    <w:p w:rsidR="00314D70" w:rsidRPr="007C5E7D" w:rsidRDefault="00314D70" w:rsidP="00BD29EF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dodanie nowych mechanizmów,</w:t>
      </w:r>
    </w:p>
    <w:p w:rsidR="00314D70" w:rsidRPr="007C5E7D" w:rsidRDefault="00314D70" w:rsidP="00BD29EF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zmiany estetyczne i formalne.</w:t>
      </w:r>
    </w:p>
    <w:p w:rsidR="00314D70" w:rsidRPr="007C5E7D" w:rsidRDefault="00314D70" w:rsidP="00BD29EF">
      <w:pPr>
        <w:widowControl w:val="0"/>
        <w:numPr>
          <w:ilvl w:val="0"/>
          <w:numId w:val="1"/>
        </w:numPr>
        <w:overflowPunct w:val="0"/>
        <w:spacing w:after="0" w:line="276" w:lineRule="auto"/>
        <w:ind w:left="42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>Nośnik</w:t>
      </w:r>
      <w:r w:rsidRPr="007C5E7D">
        <w:rPr>
          <w:rFonts w:ascii="Arial" w:hAnsi="Arial" w:cs="Arial"/>
          <w:sz w:val="20"/>
          <w:szCs w:val="20"/>
        </w:rPr>
        <w:t xml:space="preserve"> – fizyczny środek (materiał lub urządzenie) przechowujący lub przeznaczony</w:t>
      </w:r>
      <w:r w:rsidR="00BC1415" w:rsidRPr="007C5E7D">
        <w:rPr>
          <w:rFonts w:ascii="Arial" w:hAnsi="Arial" w:cs="Arial"/>
          <w:sz w:val="20"/>
          <w:szCs w:val="20"/>
        </w:rPr>
        <w:t xml:space="preserve"> do przechowywania w nim danych: </w:t>
      </w:r>
      <w:r w:rsidRPr="007C5E7D">
        <w:rPr>
          <w:rFonts w:ascii="Arial" w:hAnsi="Arial" w:cs="Arial"/>
          <w:sz w:val="20"/>
          <w:szCs w:val="20"/>
        </w:rPr>
        <w:t>CD, DVD, PenDrive.</w:t>
      </w:r>
    </w:p>
    <w:p w:rsidR="00314D70" w:rsidRPr="007C5E7D" w:rsidRDefault="00314D70" w:rsidP="00BD29EF">
      <w:pPr>
        <w:widowControl w:val="0"/>
        <w:overflowPunct w:val="0"/>
        <w:spacing w:after="0" w:line="276" w:lineRule="auto"/>
        <w:ind w:left="6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</w:p>
    <w:p w:rsidR="00314D70" w:rsidRPr="007C5E7D" w:rsidRDefault="00314D70" w:rsidP="00BD29EF">
      <w:pPr>
        <w:widowControl w:val="0"/>
        <w:overflowPunct w:val="0"/>
        <w:spacing w:after="0" w:line="276" w:lineRule="auto"/>
        <w:ind w:left="66"/>
        <w:contextualSpacing/>
        <w:jc w:val="both"/>
        <w:rPr>
          <w:rFonts w:ascii="Arial" w:hAnsi="Arial" w:cs="Arial"/>
          <w:color w:val="00000A"/>
          <w:sz w:val="20"/>
          <w:szCs w:val="20"/>
        </w:rPr>
      </w:pPr>
    </w:p>
    <w:p w:rsidR="003A26B7" w:rsidRPr="007C5E7D" w:rsidRDefault="004773AF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C5E7D">
        <w:rPr>
          <w:rFonts w:ascii="Arial" w:hAnsi="Arial" w:cs="Arial"/>
          <w:color w:val="auto"/>
          <w:sz w:val="20"/>
          <w:szCs w:val="20"/>
          <w:u w:val="single"/>
        </w:rPr>
        <w:t>OGÓLNY OPIS PRZEDMIOTU</w:t>
      </w:r>
      <w:r w:rsidR="00314D70" w:rsidRPr="007C5E7D">
        <w:rPr>
          <w:rFonts w:ascii="Arial" w:hAnsi="Arial" w:cs="Arial"/>
          <w:color w:val="auto"/>
          <w:sz w:val="20"/>
          <w:szCs w:val="20"/>
          <w:u w:val="single"/>
        </w:rPr>
        <w:t xml:space="preserve"> ZAMÓWIENIA</w:t>
      </w:r>
    </w:p>
    <w:p w:rsidR="004773AF" w:rsidRPr="007C5E7D" w:rsidRDefault="004773AF" w:rsidP="00BD29EF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B32505" w:rsidRPr="007F372B" w:rsidRDefault="00B32505" w:rsidP="00BD29EF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Przedmiotem zamówienia jest </w:t>
      </w:r>
      <w:r w:rsidR="00BF05CA" w:rsidRPr="007C5E7D">
        <w:rPr>
          <w:rFonts w:ascii="Arial" w:hAnsi="Arial" w:cs="Arial"/>
          <w:sz w:val="20"/>
          <w:szCs w:val="20"/>
        </w:rPr>
        <w:t xml:space="preserve">rozbudowa posiadanego przez Zamawiającego systemu ZSI poprzez </w:t>
      </w:r>
      <w:r w:rsidR="001E57EF" w:rsidRPr="007C5E7D">
        <w:rPr>
          <w:rFonts w:ascii="Arial" w:hAnsi="Arial" w:cs="Arial"/>
          <w:sz w:val="20"/>
          <w:szCs w:val="20"/>
        </w:rPr>
        <w:t>dostaw</w:t>
      </w:r>
      <w:r w:rsidR="00BF05CA" w:rsidRPr="007C5E7D">
        <w:rPr>
          <w:rFonts w:ascii="Arial" w:hAnsi="Arial" w:cs="Arial"/>
          <w:sz w:val="20"/>
          <w:szCs w:val="20"/>
        </w:rPr>
        <w:t>ę</w:t>
      </w:r>
      <w:r w:rsidR="001E57EF" w:rsidRPr="007C5E7D">
        <w:rPr>
          <w:rFonts w:ascii="Arial" w:hAnsi="Arial" w:cs="Arial"/>
          <w:sz w:val="20"/>
          <w:szCs w:val="20"/>
        </w:rPr>
        <w:t xml:space="preserve"> i wdrożenie </w:t>
      </w:r>
      <w:r w:rsidR="00BC1415" w:rsidRPr="007C5E7D">
        <w:rPr>
          <w:rFonts w:ascii="Arial" w:hAnsi="Arial" w:cs="Arial"/>
          <w:sz w:val="20"/>
          <w:szCs w:val="20"/>
        </w:rPr>
        <w:t xml:space="preserve">modułów  </w:t>
      </w:r>
      <w:r w:rsidR="00246529" w:rsidRPr="007C5E7D">
        <w:rPr>
          <w:rFonts w:ascii="Arial" w:hAnsi="Arial" w:cs="Arial"/>
          <w:sz w:val="20"/>
          <w:szCs w:val="20"/>
        </w:rPr>
        <w:t>medycyny pracy</w:t>
      </w:r>
      <w:r w:rsidR="00DC7A22" w:rsidRPr="007C5E7D">
        <w:rPr>
          <w:rFonts w:ascii="Arial" w:hAnsi="Arial" w:cs="Arial"/>
          <w:sz w:val="20"/>
          <w:szCs w:val="20"/>
        </w:rPr>
        <w:t>, wizyty mobilnej</w:t>
      </w:r>
      <w:r w:rsidR="000C6932" w:rsidRPr="007C5E7D">
        <w:rPr>
          <w:rFonts w:ascii="Arial" w:hAnsi="Arial" w:cs="Arial"/>
          <w:sz w:val="20"/>
          <w:szCs w:val="20"/>
        </w:rPr>
        <w:t>,</w:t>
      </w:r>
      <w:r w:rsidR="00246529" w:rsidRPr="007C5E7D">
        <w:rPr>
          <w:rFonts w:ascii="Arial" w:hAnsi="Arial" w:cs="Arial"/>
          <w:sz w:val="20"/>
          <w:szCs w:val="20"/>
        </w:rPr>
        <w:t xml:space="preserve"> modułu kolejkowego, </w:t>
      </w:r>
      <w:r w:rsidR="000C6932" w:rsidRPr="007C5E7D">
        <w:rPr>
          <w:rFonts w:ascii="Arial" w:hAnsi="Arial" w:cs="Arial"/>
          <w:sz w:val="20"/>
          <w:szCs w:val="20"/>
        </w:rPr>
        <w:t xml:space="preserve">pulpitu </w:t>
      </w:r>
      <w:r w:rsidR="000C6932" w:rsidRPr="007F372B">
        <w:rPr>
          <w:rFonts w:ascii="Arial" w:hAnsi="Arial" w:cs="Arial"/>
          <w:sz w:val="20"/>
          <w:szCs w:val="20"/>
        </w:rPr>
        <w:t>pielęgniarskiego</w:t>
      </w:r>
      <w:r w:rsidR="00B179A4" w:rsidRPr="007F372B">
        <w:rPr>
          <w:rFonts w:ascii="Arial" w:hAnsi="Arial" w:cs="Arial"/>
          <w:sz w:val="20"/>
          <w:szCs w:val="20"/>
        </w:rPr>
        <w:t xml:space="preserve">, portal wyników badań laboratoryjnych </w:t>
      </w:r>
      <w:r w:rsidR="000C6932" w:rsidRPr="007F372B">
        <w:rPr>
          <w:rFonts w:ascii="Arial" w:hAnsi="Arial" w:cs="Arial"/>
          <w:sz w:val="20"/>
          <w:szCs w:val="20"/>
        </w:rPr>
        <w:t>oraz aplikacji mobilnych dla lekarza prowadzącego</w:t>
      </w:r>
      <w:r w:rsidR="00772545" w:rsidRPr="007F372B">
        <w:rPr>
          <w:rFonts w:ascii="Arial" w:hAnsi="Arial" w:cs="Arial"/>
          <w:sz w:val="20"/>
          <w:szCs w:val="20"/>
        </w:rPr>
        <w:t xml:space="preserve"> obchód</w:t>
      </w:r>
      <w:r w:rsidR="000C6932" w:rsidRPr="007F372B">
        <w:rPr>
          <w:rFonts w:ascii="Arial" w:hAnsi="Arial" w:cs="Arial"/>
          <w:sz w:val="20"/>
          <w:szCs w:val="20"/>
        </w:rPr>
        <w:t xml:space="preserve"> i anestezjologa </w:t>
      </w:r>
      <w:r w:rsidR="00BC1415" w:rsidRPr="007F372B">
        <w:rPr>
          <w:rFonts w:ascii="Arial" w:hAnsi="Arial" w:cs="Arial"/>
          <w:sz w:val="20"/>
          <w:szCs w:val="20"/>
        </w:rPr>
        <w:t xml:space="preserve">które będą stanowiły element </w:t>
      </w:r>
      <w:r w:rsidR="001E57EF" w:rsidRPr="007F372B">
        <w:rPr>
          <w:rFonts w:ascii="Arial" w:hAnsi="Arial" w:cs="Arial"/>
          <w:sz w:val="20"/>
          <w:szCs w:val="20"/>
        </w:rPr>
        <w:t>ZSI</w:t>
      </w:r>
      <w:r w:rsidR="00BC1415" w:rsidRPr="007F372B">
        <w:rPr>
          <w:rFonts w:ascii="Arial" w:hAnsi="Arial" w:cs="Arial"/>
          <w:sz w:val="20"/>
          <w:szCs w:val="20"/>
        </w:rPr>
        <w:t>,</w:t>
      </w:r>
      <w:r w:rsidR="001E57EF" w:rsidRPr="007F372B">
        <w:rPr>
          <w:rFonts w:ascii="Arial" w:hAnsi="Arial" w:cs="Arial"/>
          <w:sz w:val="20"/>
          <w:szCs w:val="20"/>
        </w:rPr>
        <w:t xml:space="preserve"> wraz z </w:t>
      </w:r>
      <w:r w:rsidR="00BC1415" w:rsidRPr="007F372B">
        <w:rPr>
          <w:rFonts w:ascii="Arial" w:hAnsi="Arial" w:cs="Arial"/>
          <w:sz w:val="20"/>
          <w:szCs w:val="20"/>
        </w:rPr>
        <w:t xml:space="preserve">dostawą </w:t>
      </w:r>
      <w:r w:rsidRPr="007F372B">
        <w:rPr>
          <w:rFonts w:ascii="Arial" w:hAnsi="Arial" w:cs="Arial"/>
          <w:sz w:val="20"/>
          <w:szCs w:val="20"/>
        </w:rPr>
        <w:t>i uruchomienie</w:t>
      </w:r>
      <w:r w:rsidR="001E57EF" w:rsidRPr="007F372B">
        <w:rPr>
          <w:rFonts w:ascii="Arial" w:hAnsi="Arial" w:cs="Arial"/>
          <w:sz w:val="20"/>
          <w:szCs w:val="20"/>
        </w:rPr>
        <w:t>m</w:t>
      </w:r>
      <w:r w:rsidRPr="007F372B">
        <w:rPr>
          <w:rFonts w:ascii="Arial" w:hAnsi="Arial" w:cs="Arial"/>
          <w:sz w:val="20"/>
          <w:szCs w:val="20"/>
        </w:rPr>
        <w:t xml:space="preserve"> sprzętu</w:t>
      </w:r>
      <w:r w:rsidR="009E2934" w:rsidRPr="007F372B">
        <w:rPr>
          <w:rFonts w:ascii="Arial" w:hAnsi="Arial" w:cs="Arial"/>
          <w:sz w:val="20"/>
          <w:szCs w:val="20"/>
        </w:rPr>
        <w:t xml:space="preserve"> informatycznego</w:t>
      </w:r>
      <w:r w:rsidRPr="007F372B">
        <w:rPr>
          <w:rFonts w:ascii="Arial" w:hAnsi="Arial" w:cs="Arial"/>
          <w:sz w:val="20"/>
          <w:szCs w:val="20"/>
        </w:rPr>
        <w:t xml:space="preserve">, które obejmuje dostawę fabrycznie nowych, </w:t>
      </w:r>
      <w:r w:rsidR="000C4BC1" w:rsidRPr="007F372B">
        <w:rPr>
          <w:rFonts w:ascii="Arial" w:hAnsi="Arial" w:cs="Arial"/>
          <w:sz w:val="20"/>
          <w:szCs w:val="20"/>
        </w:rPr>
        <w:t>kompletnych urządzeń i licencji</w:t>
      </w:r>
      <w:r w:rsidRPr="007F372B">
        <w:rPr>
          <w:rFonts w:ascii="Arial" w:hAnsi="Arial" w:cs="Arial"/>
          <w:sz w:val="20"/>
          <w:szCs w:val="20"/>
        </w:rPr>
        <w:t xml:space="preserve">, wyszczególnionych poniżej </w:t>
      </w:r>
      <w:r w:rsidR="003542A6" w:rsidRPr="007F372B">
        <w:rPr>
          <w:rFonts w:ascii="Arial" w:hAnsi="Arial" w:cs="Arial"/>
          <w:sz w:val="20"/>
          <w:szCs w:val="20"/>
        </w:rPr>
        <w:br/>
      </w:r>
      <w:r w:rsidRPr="007F372B">
        <w:rPr>
          <w:rFonts w:ascii="Arial" w:hAnsi="Arial" w:cs="Arial"/>
          <w:sz w:val="20"/>
          <w:szCs w:val="20"/>
        </w:rPr>
        <w:t xml:space="preserve">i spełniających wymagania niniejszego </w:t>
      </w:r>
      <w:r w:rsidR="004D5191" w:rsidRPr="007F372B">
        <w:rPr>
          <w:rFonts w:ascii="Arial" w:hAnsi="Arial" w:cs="Arial"/>
          <w:sz w:val="20"/>
          <w:szCs w:val="20"/>
        </w:rPr>
        <w:t>szczegółowego OPZ</w:t>
      </w:r>
      <w:r w:rsidRPr="007F372B">
        <w:rPr>
          <w:rFonts w:ascii="Arial" w:hAnsi="Arial" w:cs="Arial"/>
          <w:sz w:val="20"/>
          <w:szCs w:val="20"/>
        </w:rPr>
        <w:t>.</w:t>
      </w:r>
    </w:p>
    <w:p w:rsidR="00BC1415" w:rsidRPr="007F372B" w:rsidRDefault="00BC1415" w:rsidP="00BD29EF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color w:val="000000"/>
          <w:sz w:val="20"/>
          <w:szCs w:val="20"/>
        </w:rPr>
        <w:t xml:space="preserve">W ramach przedmiotu zamówienia wykonawca zobowiązuje się do zapewnienia wparcia technicznego, aktualizacji </w:t>
      </w:r>
      <w:r w:rsidR="00812B4E" w:rsidRPr="007F372B">
        <w:rPr>
          <w:rFonts w:ascii="Arial" w:hAnsi="Arial" w:cs="Arial"/>
          <w:color w:val="000000"/>
          <w:sz w:val="20"/>
          <w:szCs w:val="20"/>
        </w:rPr>
        <w:t xml:space="preserve">dostarczanego oprogramowania </w:t>
      </w:r>
      <w:r w:rsidRPr="007F372B">
        <w:rPr>
          <w:rFonts w:ascii="Arial" w:hAnsi="Arial" w:cs="Arial"/>
          <w:color w:val="000000"/>
          <w:sz w:val="20"/>
          <w:szCs w:val="20"/>
        </w:rPr>
        <w:t xml:space="preserve">oraz serwisu eksploatacyjnego dla </w:t>
      </w:r>
      <w:r w:rsidR="000C6932" w:rsidRPr="007F372B">
        <w:rPr>
          <w:rFonts w:ascii="Arial" w:hAnsi="Arial" w:cs="Arial"/>
          <w:color w:val="000000"/>
          <w:sz w:val="20"/>
          <w:szCs w:val="20"/>
        </w:rPr>
        <w:t>dostarczanych modułów przez okres 36 miesięcy</w:t>
      </w:r>
      <w:r w:rsidRPr="007F372B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B32505" w:rsidRPr="007F372B" w:rsidRDefault="00B32505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ab/>
        <w:t>Ewentualne wskazane w opisach nazwy określają jedynie minimalne/maksymalne parametry techniczne wymagane przez Zamawiającego. Wykonawca może zastosować rozwiązania równoważne do opisywanych przez Zamawiającego w załączonych dokumentach, ale obowiązany jest wykazać, że oferowany przez niego przedmiot zamówienia spełnia parametry techniczne wymagane przez Zamawiającego.</w:t>
      </w:r>
    </w:p>
    <w:p w:rsidR="000C4BC1" w:rsidRPr="007F372B" w:rsidRDefault="004773AF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Zakres zamówienia obejmuje:</w:t>
      </w:r>
    </w:p>
    <w:p w:rsidR="000C4BC1" w:rsidRPr="007F372B" w:rsidRDefault="004773AF" w:rsidP="00BD29E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 xml:space="preserve">Dostawa i </w:t>
      </w:r>
      <w:r w:rsidR="00BA5902" w:rsidRPr="007F372B">
        <w:rPr>
          <w:rFonts w:ascii="Arial" w:hAnsi="Arial" w:cs="Arial"/>
          <w:sz w:val="20"/>
          <w:szCs w:val="20"/>
        </w:rPr>
        <w:t>uruchomienie</w:t>
      </w:r>
      <w:r w:rsidR="000B0A6B" w:rsidRPr="007F372B">
        <w:rPr>
          <w:rFonts w:ascii="Arial" w:hAnsi="Arial" w:cs="Arial"/>
          <w:sz w:val="20"/>
          <w:szCs w:val="20"/>
        </w:rPr>
        <w:t xml:space="preserve"> </w:t>
      </w:r>
      <w:r w:rsidR="00BA5902" w:rsidRPr="007F372B">
        <w:rPr>
          <w:rFonts w:ascii="Arial" w:hAnsi="Arial" w:cs="Arial"/>
          <w:sz w:val="20"/>
          <w:szCs w:val="20"/>
        </w:rPr>
        <w:t>sprzętu</w:t>
      </w:r>
      <w:r w:rsidR="000C4BC1" w:rsidRPr="007F372B">
        <w:rPr>
          <w:rFonts w:ascii="Arial" w:hAnsi="Arial" w:cs="Arial"/>
          <w:sz w:val="20"/>
          <w:szCs w:val="20"/>
        </w:rPr>
        <w:t>:</w:t>
      </w:r>
    </w:p>
    <w:p w:rsidR="001E1A45" w:rsidRPr="007F372B" w:rsidRDefault="00BA5902" w:rsidP="00BD29E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Infokiosk</w:t>
      </w:r>
      <w:r w:rsidR="000C4BC1" w:rsidRPr="007F372B">
        <w:rPr>
          <w:rFonts w:ascii="Arial" w:hAnsi="Arial" w:cs="Arial"/>
          <w:sz w:val="20"/>
          <w:szCs w:val="20"/>
        </w:rPr>
        <w:t>,</w:t>
      </w:r>
    </w:p>
    <w:p w:rsidR="001E1A45" w:rsidRPr="007F372B" w:rsidRDefault="006C6D8D" w:rsidP="00BD29E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W</w:t>
      </w:r>
      <w:r w:rsidR="00BA5902" w:rsidRPr="007F372B">
        <w:rPr>
          <w:rFonts w:ascii="Arial" w:hAnsi="Arial" w:cs="Arial"/>
          <w:sz w:val="20"/>
          <w:szCs w:val="20"/>
        </w:rPr>
        <w:t>okandery</w:t>
      </w:r>
      <w:r w:rsidR="00A03F9E" w:rsidRPr="007F372B">
        <w:rPr>
          <w:rFonts w:ascii="Arial" w:hAnsi="Arial" w:cs="Arial"/>
          <w:sz w:val="20"/>
          <w:szCs w:val="20"/>
        </w:rPr>
        <w:t>,</w:t>
      </w:r>
    </w:p>
    <w:p w:rsidR="00772545" w:rsidRPr="007F372B" w:rsidRDefault="00772545" w:rsidP="00BD29E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Tablety</w:t>
      </w:r>
    </w:p>
    <w:p w:rsidR="00B179A4" w:rsidRPr="007F372B" w:rsidRDefault="00B179A4" w:rsidP="00BD29E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Drukarka termiczna</w:t>
      </w:r>
    </w:p>
    <w:p w:rsidR="0068492E" w:rsidRPr="007F372B" w:rsidRDefault="0068492E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C4BC1" w:rsidRPr="007F372B" w:rsidRDefault="000C4BC1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Szczegółowy opis przedmiotu zamówienia w</w:t>
      </w:r>
      <w:r w:rsidR="004D5191" w:rsidRPr="007F372B">
        <w:rPr>
          <w:rFonts w:ascii="Arial" w:hAnsi="Arial" w:cs="Arial"/>
          <w:sz w:val="20"/>
          <w:szCs w:val="20"/>
        </w:rPr>
        <w:t xml:space="preserve"> zakresie wymaganego sprzętu informatycznego znajduje się w</w:t>
      </w:r>
      <w:r w:rsidR="00B179A4" w:rsidRPr="007F372B">
        <w:rPr>
          <w:rFonts w:ascii="Arial" w:hAnsi="Arial" w:cs="Arial"/>
          <w:sz w:val="20"/>
          <w:szCs w:val="20"/>
        </w:rPr>
        <w:t xml:space="preserve"> </w:t>
      </w:r>
      <w:r w:rsidR="00114D96" w:rsidRPr="007F372B">
        <w:rPr>
          <w:rFonts w:ascii="Arial" w:hAnsi="Arial" w:cs="Arial"/>
          <w:sz w:val="20"/>
          <w:szCs w:val="20"/>
        </w:rPr>
        <w:t>Z</w:t>
      </w:r>
      <w:r w:rsidRPr="007F372B">
        <w:rPr>
          <w:rFonts w:ascii="Arial" w:hAnsi="Arial" w:cs="Arial"/>
          <w:sz w:val="20"/>
          <w:szCs w:val="20"/>
        </w:rPr>
        <w:t xml:space="preserve">ałączniku </w:t>
      </w:r>
      <w:r w:rsidR="0051432D" w:rsidRPr="007F372B">
        <w:rPr>
          <w:rFonts w:ascii="Arial" w:hAnsi="Arial" w:cs="Arial"/>
          <w:sz w:val="20"/>
          <w:szCs w:val="20"/>
        </w:rPr>
        <w:t>N</w:t>
      </w:r>
      <w:r w:rsidRPr="007F372B">
        <w:rPr>
          <w:rFonts w:ascii="Arial" w:hAnsi="Arial" w:cs="Arial"/>
          <w:sz w:val="20"/>
          <w:szCs w:val="20"/>
        </w:rPr>
        <w:t xml:space="preserve">r </w:t>
      </w:r>
      <w:r w:rsidR="00B401EC" w:rsidRPr="007F372B">
        <w:rPr>
          <w:rFonts w:ascii="Arial" w:hAnsi="Arial" w:cs="Arial"/>
          <w:sz w:val="20"/>
          <w:szCs w:val="20"/>
        </w:rPr>
        <w:t>1.1</w:t>
      </w:r>
    </w:p>
    <w:p w:rsidR="000C4BC1" w:rsidRPr="007F372B" w:rsidRDefault="000C4BC1" w:rsidP="00BD29EF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C4BC1" w:rsidRPr="007F372B" w:rsidRDefault="001E1A45" w:rsidP="00BD29E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color w:val="00000A"/>
          <w:sz w:val="20"/>
          <w:szCs w:val="20"/>
        </w:rPr>
        <w:t xml:space="preserve">Dostawa i wdrożenie </w:t>
      </w:r>
      <w:r w:rsidR="008E732B" w:rsidRPr="007F372B">
        <w:rPr>
          <w:rFonts w:ascii="Arial" w:hAnsi="Arial" w:cs="Arial"/>
          <w:color w:val="00000A"/>
          <w:sz w:val="20"/>
          <w:szCs w:val="20"/>
        </w:rPr>
        <w:t xml:space="preserve">nowych modułów wraz z integracją z </w:t>
      </w:r>
      <w:r w:rsidR="00E156E8" w:rsidRPr="007F372B">
        <w:rPr>
          <w:rFonts w:ascii="Arial" w:hAnsi="Arial" w:cs="Arial"/>
          <w:color w:val="00000A"/>
          <w:sz w:val="20"/>
          <w:szCs w:val="20"/>
        </w:rPr>
        <w:t xml:space="preserve">posiadanym przez Zamawiającego </w:t>
      </w:r>
      <w:r w:rsidR="00586004" w:rsidRPr="007F372B">
        <w:rPr>
          <w:rFonts w:ascii="Arial" w:hAnsi="Arial" w:cs="Arial"/>
          <w:color w:val="00000A"/>
          <w:sz w:val="20"/>
          <w:szCs w:val="20"/>
        </w:rPr>
        <w:t>Z</w:t>
      </w:r>
      <w:r w:rsidR="00CD7930" w:rsidRPr="007F372B">
        <w:rPr>
          <w:rFonts w:ascii="Arial" w:hAnsi="Arial" w:cs="Arial"/>
          <w:color w:val="00000A"/>
          <w:sz w:val="20"/>
          <w:szCs w:val="20"/>
        </w:rPr>
        <w:t>SI</w:t>
      </w:r>
      <w:r w:rsidR="00E156E8" w:rsidRPr="007F372B">
        <w:rPr>
          <w:rFonts w:ascii="Arial" w:hAnsi="Arial" w:cs="Arial"/>
          <w:sz w:val="20"/>
          <w:szCs w:val="20"/>
        </w:rPr>
        <w:t>:</w:t>
      </w:r>
    </w:p>
    <w:p w:rsidR="00BA5902" w:rsidRPr="007F372B" w:rsidRDefault="00BA5902" w:rsidP="00BD29E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Oprogramowanie kolejkowo-przywoławcze.</w:t>
      </w:r>
    </w:p>
    <w:p w:rsidR="002F13F8" w:rsidRPr="007F372B" w:rsidRDefault="002F13F8" w:rsidP="00BD29E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Medycyna Pracy</w:t>
      </w:r>
    </w:p>
    <w:p w:rsidR="00DC7A22" w:rsidRPr="007F372B" w:rsidRDefault="00DC7A22" w:rsidP="00BD29E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Wizyta mobilna</w:t>
      </w:r>
    </w:p>
    <w:p w:rsidR="00772545" w:rsidRPr="007F372B" w:rsidRDefault="00772545" w:rsidP="00BD29E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Pulpit pielęgniarski</w:t>
      </w:r>
    </w:p>
    <w:p w:rsidR="00772545" w:rsidRPr="007F372B" w:rsidRDefault="00772545" w:rsidP="00BD29E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Mobilny moduł anestezjologa</w:t>
      </w:r>
    </w:p>
    <w:p w:rsidR="00772545" w:rsidRPr="007F372B" w:rsidRDefault="00772545" w:rsidP="00BD29E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>Mobilny obchód lekarski</w:t>
      </w:r>
    </w:p>
    <w:p w:rsidR="00B179A4" w:rsidRPr="007F372B" w:rsidRDefault="00B179A4" w:rsidP="00BD29EF">
      <w:pPr>
        <w:pStyle w:val="Akapitzlist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72B">
        <w:rPr>
          <w:rFonts w:ascii="Arial" w:hAnsi="Arial" w:cs="Arial"/>
          <w:sz w:val="20"/>
          <w:szCs w:val="20"/>
        </w:rPr>
        <w:t xml:space="preserve">Portal wyników badań laboratoryjnych </w:t>
      </w:r>
    </w:p>
    <w:p w:rsidR="000C4BC1" w:rsidRPr="007C5E7D" w:rsidRDefault="000C4BC1" w:rsidP="00BD29EF">
      <w:pPr>
        <w:pStyle w:val="Akapitzlist"/>
        <w:spacing w:line="276" w:lineRule="auto"/>
        <w:ind w:left="1068"/>
        <w:jc w:val="both"/>
        <w:rPr>
          <w:rFonts w:ascii="Arial" w:hAnsi="Arial" w:cs="Arial"/>
          <w:sz w:val="20"/>
          <w:szCs w:val="20"/>
        </w:rPr>
      </w:pPr>
    </w:p>
    <w:p w:rsidR="000C4BC1" w:rsidRPr="007C5E7D" w:rsidRDefault="000C4BC1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Szczegółowy opis przedmiotu zamówienia </w:t>
      </w:r>
      <w:r w:rsidR="004D5191" w:rsidRPr="007C5E7D">
        <w:rPr>
          <w:rFonts w:ascii="Arial" w:hAnsi="Arial" w:cs="Arial"/>
          <w:sz w:val="20"/>
          <w:szCs w:val="20"/>
        </w:rPr>
        <w:t xml:space="preserve">w zakresie wymagań </w:t>
      </w:r>
      <w:r w:rsidR="00E75DF5" w:rsidRPr="007C5E7D">
        <w:rPr>
          <w:rFonts w:ascii="Arial" w:hAnsi="Arial" w:cs="Arial"/>
          <w:sz w:val="20"/>
          <w:szCs w:val="20"/>
        </w:rPr>
        <w:t xml:space="preserve">funkcjonalnych </w:t>
      </w:r>
      <w:r w:rsidR="004D5191" w:rsidRPr="007C5E7D">
        <w:rPr>
          <w:rFonts w:ascii="Arial" w:hAnsi="Arial" w:cs="Arial"/>
          <w:sz w:val="20"/>
          <w:szCs w:val="20"/>
        </w:rPr>
        <w:t xml:space="preserve">dla </w:t>
      </w:r>
      <w:r w:rsidR="00812B4E" w:rsidRPr="007C5E7D">
        <w:rPr>
          <w:rFonts w:ascii="Arial" w:hAnsi="Arial" w:cs="Arial"/>
          <w:sz w:val="20"/>
          <w:szCs w:val="20"/>
        </w:rPr>
        <w:t xml:space="preserve">dostarczanych </w:t>
      </w:r>
      <w:r w:rsidR="00E156E8" w:rsidRPr="007C5E7D">
        <w:rPr>
          <w:rFonts w:ascii="Arial" w:hAnsi="Arial" w:cs="Arial"/>
          <w:sz w:val="20"/>
          <w:szCs w:val="20"/>
        </w:rPr>
        <w:t xml:space="preserve">nowych </w:t>
      </w:r>
      <w:r w:rsidR="00812B4E" w:rsidRPr="007C5E7D">
        <w:rPr>
          <w:rFonts w:ascii="Arial" w:hAnsi="Arial" w:cs="Arial"/>
          <w:sz w:val="20"/>
          <w:szCs w:val="20"/>
        </w:rPr>
        <w:t xml:space="preserve">modułów ZSI </w:t>
      </w:r>
      <w:r w:rsidR="004D5191" w:rsidRPr="007C5E7D">
        <w:rPr>
          <w:rFonts w:ascii="Arial" w:hAnsi="Arial" w:cs="Arial"/>
          <w:sz w:val="20"/>
          <w:szCs w:val="20"/>
        </w:rPr>
        <w:t>znajduje się</w:t>
      </w:r>
      <w:r w:rsidR="00B179A4">
        <w:rPr>
          <w:rFonts w:ascii="Arial" w:hAnsi="Arial" w:cs="Arial"/>
          <w:sz w:val="20"/>
          <w:szCs w:val="20"/>
        </w:rPr>
        <w:t xml:space="preserve"> </w:t>
      </w:r>
      <w:r w:rsidRPr="007C5E7D">
        <w:rPr>
          <w:rFonts w:ascii="Arial" w:hAnsi="Arial" w:cs="Arial"/>
          <w:sz w:val="20"/>
          <w:szCs w:val="20"/>
        </w:rPr>
        <w:t xml:space="preserve">w </w:t>
      </w:r>
      <w:r w:rsidR="00114D96" w:rsidRPr="007C5E7D">
        <w:rPr>
          <w:rFonts w:ascii="Arial" w:hAnsi="Arial" w:cs="Arial"/>
          <w:sz w:val="20"/>
          <w:szCs w:val="20"/>
        </w:rPr>
        <w:t>Z</w:t>
      </w:r>
      <w:r w:rsidRPr="007C5E7D">
        <w:rPr>
          <w:rFonts w:ascii="Arial" w:hAnsi="Arial" w:cs="Arial"/>
          <w:sz w:val="20"/>
          <w:szCs w:val="20"/>
        </w:rPr>
        <w:t xml:space="preserve">ałączniku </w:t>
      </w:r>
      <w:r w:rsidR="00917495">
        <w:rPr>
          <w:rFonts w:ascii="Arial" w:hAnsi="Arial" w:cs="Arial"/>
          <w:sz w:val="20"/>
          <w:szCs w:val="20"/>
        </w:rPr>
        <w:t>n</w:t>
      </w:r>
      <w:r w:rsidRPr="007C5E7D">
        <w:rPr>
          <w:rFonts w:ascii="Arial" w:hAnsi="Arial" w:cs="Arial"/>
          <w:sz w:val="20"/>
          <w:szCs w:val="20"/>
        </w:rPr>
        <w:t xml:space="preserve">r </w:t>
      </w:r>
      <w:r w:rsidR="00B401EC" w:rsidRPr="007C5E7D">
        <w:rPr>
          <w:rFonts w:ascii="Arial" w:hAnsi="Arial" w:cs="Arial"/>
          <w:sz w:val="20"/>
          <w:szCs w:val="20"/>
        </w:rPr>
        <w:t>1.2</w:t>
      </w:r>
    </w:p>
    <w:p w:rsidR="000C4BC1" w:rsidRDefault="000C4BC1" w:rsidP="003542A6">
      <w:pPr>
        <w:pStyle w:val="Akapitzlist"/>
        <w:spacing w:line="276" w:lineRule="auto"/>
        <w:ind w:left="1068"/>
        <w:jc w:val="both"/>
        <w:rPr>
          <w:rFonts w:ascii="Arial" w:hAnsi="Arial" w:cs="Arial"/>
          <w:sz w:val="20"/>
          <w:szCs w:val="20"/>
        </w:rPr>
      </w:pPr>
    </w:p>
    <w:p w:rsidR="003542A6" w:rsidRDefault="003542A6" w:rsidP="003542A6">
      <w:pPr>
        <w:pStyle w:val="Akapitzlist"/>
        <w:spacing w:line="276" w:lineRule="auto"/>
        <w:ind w:left="1068"/>
        <w:jc w:val="both"/>
        <w:rPr>
          <w:rFonts w:ascii="Arial" w:hAnsi="Arial" w:cs="Arial"/>
          <w:sz w:val="20"/>
          <w:szCs w:val="20"/>
        </w:rPr>
      </w:pPr>
    </w:p>
    <w:p w:rsidR="003542A6" w:rsidRDefault="003542A6" w:rsidP="003542A6">
      <w:pPr>
        <w:pStyle w:val="Akapitzlist"/>
        <w:spacing w:line="276" w:lineRule="auto"/>
        <w:ind w:left="1068"/>
        <w:jc w:val="both"/>
        <w:rPr>
          <w:rFonts w:ascii="Arial" w:hAnsi="Arial" w:cs="Arial"/>
          <w:sz w:val="20"/>
          <w:szCs w:val="20"/>
        </w:rPr>
      </w:pPr>
    </w:p>
    <w:p w:rsidR="003542A6" w:rsidRPr="007C5E7D" w:rsidRDefault="003542A6" w:rsidP="00BD29EF">
      <w:pPr>
        <w:pStyle w:val="Akapitzlist"/>
        <w:spacing w:line="276" w:lineRule="auto"/>
        <w:ind w:left="1068"/>
        <w:jc w:val="both"/>
        <w:rPr>
          <w:rFonts w:ascii="Arial" w:hAnsi="Arial" w:cs="Arial"/>
          <w:sz w:val="20"/>
          <w:szCs w:val="20"/>
        </w:rPr>
      </w:pPr>
    </w:p>
    <w:p w:rsidR="00516D9B" w:rsidRPr="007C5E7D" w:rsidRDefault="00516D9B" w:rsidP="00BD29EF">
      <w:pPr>
        <w:pStyle w:val="Nagwek2"/>
        <w:numPr>
          <w:ilvl w:val="0"/>
          <w:numId w:val="9"/>
        </w:numPr>
        <w:spacing w:line="276" w:lineRule="auto"/>
        <w:ind w:left="284" w:firstLine="0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C5E7D">
        <w:rPr>
          <w:rFonts w:ascii="Arial" w:hAnsi="Arial" w:cs="Arial"/>
          <w:color w:val="auto"/>
          <w:sz w:val="20"/>
          <w:szCs w:val="20"/>
          <w:u w:val="single"/>
        </w:rPr>
        <w:t>WYMAGANIA SZCZEGÓŁOWE ZWIĄZANE Z PRZEDMIOTEM ZAMÓWIENIA ORAZ USTALENIA ORGANIZACYJNE ZWI</w:t>
      </w:r>
      <w:r w:rsidR="00E75DF5" w:rsidRPr="007C5E7D">
        <w:rPr>
          <w:rFonts w:ascii="Arial" w:hAnsi="Arial" w:cs="Arial"/>
          <w:color w:val="auto"/>
          <w:sz w:val="20"/>
          <w:szCs w:val="20"/>
          <w:u w:val="single"/>
        </w:rPr>
        <w:t>Ą</w:t>
      </w:r>
      <w:r w:rsidRPr="007C5E7D">
        <w:rPr>
          <w:rFonts w:ascii="Arial" w:hAnsi="Arial" w:cs="Arial"/>
          <w:color w:val="auto"/>
          <w:sz w:val="20"/>
          <w:szCs w:val="20"/>
          <w:u w:val="single"/>
        </w:rPr>
        <w:t>ZANE Z WYKONANIEM ZAMÓWIENIA</w:t>
      </w:r>
    </w:p>
    <w:p w:rsidR="009F30AF" w:rsidRPr="007C5E7D" w:rsidRDefault="009F30AF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16D9B" w:rsidRPr="007C5E7D" w:rsidRDefault="00516D9B" w:rsidP="00BD29EF">
      <w:pPr>
        <w:pStyle w:val="Bezodstpw"/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Przedmiotem zamówienia jest wdrożenie </w:t>
      </w:r>
      <w:r w:rsidR="00BA5902" w:rsidRPr="007C5E7D">
        <w:rPr>
          <w:rFonts w:ascii="Arial" w:hAnsi="Arial" w:cs="Arial"/>
          <w:sz w:val="20"/>
          <w:szCs w:val="20"/>
        </w:rPr>
        <w:t xml:space="preserve">dostarczanych </w:t>
      </w:r>
      <w:r w:rsidR="00BF05CA" w:rsidRPr="007C5E7D">
        <w:rPr>
          <w:rFonts w:ascii="Arial" w:hAnsi="Arial" w:cs="Arial"/>
          <w:sz w:val="20"/>
          <w:szCs w:val="20"/>
        </w:rPr>
        <w:t xml:space="preserve">nowych </w:t>
      </w:r>
      <w:r w:rsidR="00BA5902" w:rsidRPr="007C5E7D">
        <w:rPr>
          <w:rFonts w:ascii="Arial" w:hAnsi="Arial" w:cs="Arial"/>
          <w:sz w:val="20"/>
          <w:szCs w:val="20"/>
        </w:rPr>
        <w:t>elementów ZSI</w:t>
      </w:r>
      <w:r w:rsidR="00E156E8" w:rsidRPr="007C5E7D">
        <w:rPr>
          <w:rFonts w:ascii="Arial" w:hAnsi="Arial" w:cs="Arial"/>
          <w:sz w:val="20"/>
          <w:szCs w:val="20"/>
        </w:rPr>
        <w:t>tj. rozbudowa posiadanego przez</w:t>
      </w:r>
      <w:r w:rsidR="00B179A4">
        <w:rPr>
          <w:rFonts w:ascii="Arial" w:hAnsi="Arial" w:cs="Arial"/>
          <w:sz w:val="20"/>
          <w:szCs w:val="20"/>
        </w:rPr>
        <w:t xml:space="preserve"> </w:t>
      </w:r>
      <w:r w:rsidR="00BA5902" w:rsidRPr="007C5E7D">
        <w:rPr>
          <w:rFonts w:ascii="Arial" w:hAnsi="Arial" w:cs="Arial"/>
          <w:b/>
          <w:sz w:val="20"/>
          <w:szCs w:val="20"/>
        </w:rPr>
        <w:t>SPZOZ Mogilno</w:t>
      </w:r>
      <w:r w:rsidR="00B179A4">
        <w:rPr>
          <w:rFonts w:ascii="Arial" w:hAnsi="Arial" w:cs="Arial"/>
          <w:b/>
          <w:sz w:val="20"/>
          <w:szCs w:val="20"/>
        </w:rPr>
        <w:t xml:space="preserve"> </w:t>
      </w:r>
      <w:r w:rsidR="00E156E8" w:rsidRPr="007C5E7D">
        <w:rPr>
          <w:rFonts w:ascii="Arial" w:hAnsi="Arial" w:cs="Arial"/>
          <w:sz w:val="20"/>
          <w:szCs w:val="20"/>
        </w:rPr>
        <w:t xml:space="preserve">ZSI, </w:t>
      </w:r>
      <w:r w:rsidRPr="007C5E7D">
        <w:rPr>
          <w:rFonts w:ascii="Arial" w:hAnsi="Arial" w:cs="Arial"/>
          <w:sz w:val="20"/>
          <w:szCs w:val="20"/>
        </w:rPr>
        <w:t xml:space="preserve">w ramach </w:t>
      </w:r>
      <w:r w:rsidRPr="007C5E7D">
        <w:rPr>
          <w:rFonts w:ascii="Arial" w:eastAsia="Calibri" w:hAnsi="Arial" w:cs="Arial"/>
          <w:sz w:val="20"/>
          <w:szCs w:val="20"/>
        </w:rPr>
        <w:t xml:space="preserve"> które</w:t>
      </w:r>
      <w:r w:rsidR="00E156E8" w:rsidRPr="007C5E7D">
        <w:rPr>
          <w:rFonts w:ascii="Arial" w:eastAsia="Calibri" w:hAnsi="Arial" w:cs="Arial"/>
          <w:sz w:val="20"/>
          <w:szCs w:val="20"/>
        </w:rPr>
        <w:t>j</w:t>
      </w:r>
      <w:r w:rsidRPr="007C5E7D">
        <w:rPr>
          <w:rFonts w:ascii="Arial" w:eastAsia="Calibri" w:hAnsi="Arial" w:cs="Arial"/>
          <w:sz w:val="20"/>
          <w:szCs w:val="20"/>
        </w:rPr>
        <w:t xml:space="preserve"> realizowane będą:</w:t>
      </w:r>
    </w:p>
    <w:p w:rsidR="00516D9B" w:rsidRPr="007C5E7D" w:rsidRDefault="00516D9B" w:rsidP="00BD29EF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wykonanie analiz</w:t>
      </w:r>
      <w:r w:rsidR="00BA5902" w:rsidRPr="007C5E7D">
        <w:rPr>
          <w:rFonts w:ascii="Arial" w:hAnsi="Arial" w:cs="Arial"/>
          <w:color w:val="000000"/>
          <w:sz w:val="20"/>
          <w:szCs w:val="20"/>
        </w:rPr>
        <w:t>y przedwdrożeniowej</w:t>
      </w:r>
      <w:r w:rsidRPr="007C5E7D">
        <w:rPr>
          <w:rFonts w:ascii="Arial" w:hAnsi="Arial" w:cs="Arial"/>
          <w:color w:val="000000"/>
          <w:sz w:val="20"/>
          <w:szCs w:val="20"/>
        </w:rPr>
        <w:t>,</w:t>
      </w:r>
    </w:p>
    <w:p w:rsidR="00516D9B" w:rsidRPr="007C5E7D" w:rsidRDefault="00516D9B" w:rsidP="00BD29EF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dostarczenie </w:t>
      </w:r>
      <w:r w:rsidR="00BA5902" w:rsidRPr="007C5E7D">
        <w:rPr>
          <w:rFonts w:ascii="Arial" w:hAnsi="Arial" w:cs="Arial"/>
          <w:sz w:val="20"/>
          <w:szCs w:val="20"/>
        </w:rPr>
        <w:t xml:space="preserve">i uruchomienie </w:t>
      </w:r>
      <w:r w:rsidRPr="007C5E7D">
        <w:rPr>
          <w:rFonts w:ascii="Arial" w:hAnsi="Arial" w:cs="Arial"/>
          <w:sz w:val="20"/>
          <w:szCs w:val="20"/>
        </w:rPr>
        <w:t>sprzętu,</w:t>
      </w:r>
    </w:p>
    <w:p w:rsidR="00516D9B" w:rsidRPr="007C5E7D" w:rsidRDefault="00516D9B" w:rsidP="00BD29EF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zainstalowanie, skonfigurowanie i </w:t>
      </w:r>
      <w:r w:rsidR="00BA5902" w:rsidRPr="007C5E7D">
        <w:rPr>
          <w:rFonts w:ascii="Arial" w:hAnsi="Arial" w:cs="Arial"/>
          <w:sz w:val="20"/>
          <w:szCs w:val="20"/>
        </w:rPr>
        <w:t xml:space="preserve">wdrożenie dostarczanych </w:t>
      </w:r>
      <w:r w:rsidR="00E156E8" w:rsidRPr="007C5E7D">
        <w:rPr>
          <w:rFonts w:ascii="Arial" w:hAnsi="Arial" w:cs="Arial"/>
          <w:sz w:val="20"/>
          <w:szCs w:val="20"/>
        </w:rPr>
        <w:t xml:space="preserve">nowych </w:t>
      </w:r>
      <w:r w:rsidR="00BA5902" w:rsidRPr="007C5E7D">
        <w:rPr>
          <w:rFonts w:ascii="Arial" w:hAnsi="Arial" w:cs="Arial"/>
          <w:sz w:val="20"/>
          <w:szCs w:val="20"/>
        </w:rPr>
        <w:t>modułów ZSI,</w:t>
      </w:r>
    </w:p>
    <w:p w:rsidR="00E156E8" w:rsidRPr="007C5E7D" w:rsidRDefault="00E156E8" w:rsidP="00BD29EF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wykonanie integracji nowych modułów z posiadanym przez Zamawia</w:t>
      </w:r>
      <w:r w:rsidR="00BF05CA" w:rsidRPr="007C5E7D">
        <w:rPr>
          <w:rFonts w:ascii="Arial" w:hAnsi="Arial" w:cs="Arial"/>
          <w:sz w:val="20"/>
          <w:szCs w:val="20"/>
        </w:rPr>
        <w:t>jącego ZSI,</w:t>
      </w:r>
    </w:p>
    <w:p w:rsidR="00C91573" w:rsidRPr="007C5E7D" w:rsidRDefault="00516D9B" w:rsidP="00BD29EF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zainstalowanie, skonfigurowanie i uruchomienie systemu tworzenia kopii zapasowych</w:t>
      </w:r>
      <w:r w:rsidR="00BA5902" w:rsidRPr="007C5E7D">
        <w:rPr>
          <w:rFonts w:ascii="Arial" w:hAnsi="Arial" w:cs="Arial"/>
          <w:sz w:val="20"/>
          <w:szCs w:val="20"/>
        </w:rPr>
        <w:t xml:space="preserve"> dostarczanych modułów</w:t>
      </w:r>
      <w:r w:rsidRPr="007C5E7D">
        <w:rPr>
          <w:rFonts w:ascii="Arial" w:hAnsi="Arial" w:cs="Arial"/>
          <w:sz w:val="20"/>
          <w:szCs w:val="20"/>
        </w:rPr>
        <w:t>,</w:t>
      </w:r>
    </w:p>
    <w:p w:rsidR="00516D9B" w:rsidRPr="007C5E7D" w:rsidRDefault="00516D9B" w:rsidP="00BD29EF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udzielenie gwarancji na dostarczone urządzenia, materiały oraz wykonane prace na zasadach określonych w dokumentach gwarancyjnych dołączonych do urządzeń.</w:t>
      </w:r>
    </w:p>
    <w:p w:rsidR="00516D9B" w:rsidRPr="007C5E7D" w:rsidRDefault="00516D9B" w:rsidP="00BD29EF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BA5902" w:rsidRPr="007C5E7D" w:rsidRDefault="00BA5902" w:rsidP="00BD29EF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Zamawiający oczekuje aby wszystkie dostarczane moduły posiada</w:t>
      </w:r>
      <w:r w:rsidR="000C354F" w:rsidRPr="007C5E7D">
        <w:rPr>
          <w:rFonts w:ascii="Arial" w:hAnsi="Arial" w:cs="Arial"/>
          <w:sz w:val="20"/>
          <w:szCs w:val="20"/>
        </w:rPr>
        <w:t xml:space="preserve">ły licencje zgodnie z Tabelą </w:t>
      </w:r>
      <w:r w:rsidR="00CB1376" w:rsidRPr="007C5E7D">
        <w:rPr>
          <w:rFonts w:ascii="Arial" w:hAnsi="Arial" w:cs="Arial"/>
          <w:sz w:val="20"/>
          <w:szCs w:val="20"/>
        </w:rPr>
        <w:t>1</w:t>
      </w:r>
      <w:r w:rsidR="000C354F" w:rsidRPr="007C5E7D">
        <w:rPr>
          <w:rFonts w:ascii="Arial" w:hAnsi="Arial" w:cs="Arial"/>
          <w:sz w:val="20"/>
          <w:szCs w:val="20"/>
        </w:rPr>
        <w:t>, udzielone na czas nieokreślony.</w:t>
      </w:r>
    </w:p>
    <w:p w:rsidR="000C354F" w:rsidRPr="007C5E7D" w:rsidRDefault="000C354F" w:rsidP="00BD29EF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Dla zachowania spójności przetwarzanych danych, zbiory informacji przechowywanych przez ww. elementy oprogramowania muszą stanowić wspólną bazę danych, z której poszczególne usługi Systemu będą korzystać. System w wyżej wymienionym zakresie musi więc posiadać jeden spójny zbiór danych, do którego dostęp mają osoby posiadające odpowiednie uprawnienia.</w:t>
      </w:r>
    </w:p>
    <w:p w:rsidR="000C354F" w:rsidRPr="007C5E7D" w:rsidRDefault="000C354F" w:rsidP="00BD29EF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Wykonawca na podstawie informacji i danych przekazanych przez Zamawiającego podczas analizy wdrożeniowej przygotuje konfigurację dostarczonych modułów ZSI w taki sposób, aby spełniały one wszystkie wymagania zdefiniowane w OPZ i przez to umożliwiały rozpoczęcie pracy personelu Zamawiającego z dostarczonymi podsystemami bez zakłócania pracy jednostek Zamawiającego.</w:t>
      </w:r>
    </w:p>
    <w:p w:rsidR="00EA70D5" w:rsidRPr="007C5E7D" w:rsidRDefault="00EA70D5" w:rsidP="00BD29E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A70D5" w:rsidRPr="007C5E7D" w:rsidRDefault="00EA70D5" w:rsidP="00BD29EF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85D66" w:rsidRPr="007C5E7D" w:rsidRDefault="00285D66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C5E7D">
        <w:rPr>
          <w:rFonts w:ascii="Arial" w:hAnsi="Arial" w:cs="Arial"/>
          <w:color w:val="auto"/>
          <w:sz w:val="20"/>
          <w:szCs w:val="20"/>
          <w:u w:val="single"/>
        </w:rPr>
        <w:t>WYKONAWCA ZOBOWIĄZANY BĘDZIE DO:</w:t>
      </w:r>
    </w:p>
    <w:p w:rsidR="009F30AF" w:rsidRPr="007C5E7D" w:rsidRDefault="009F30AF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85D66" w:rsidRPr="007C5E7D" w:rsidRDefault="00285D66" w:rsidP="00BD29EF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Instalacji i konfiguracji oprogram</w:t>
      </w:r>
      <w:r w:rsidR="000C354F" w:rsidRPr="007C5E7D">
        <w:rPr>
          <w:rFonts w:ascii="Arial" w:hAnsi="Arial" w:cs="Arial"/>
          <w:sz w:val="20"/>
          <w:szCs w:val="20"/>
        </w:rPr>
        <w:t xml:space="preserve">owania aplikacyjnego oraz konfiguracji oprogramowania </w:t>
      </w:r>
      <w:r w:rsidRPr="007C5E7D">
        <w:rPr>
          <w:rFonts w:ascii="Arial" w:hAnsi="Arial" w:cs="Arial"/>
          <w:sz w:val="20"/>
          <w:szCs w:val="20"/>
        </w:rPr>
        <w:t xml:space="preserve"> bazodanowego</w:t>
      </w:r>
      <w:r w:rsidR="000C354F" w:rsidRPr="007C5E7D">
        <w:rPr>
          <w:rFonts w:ascii="Arial" w:hAnsi="Arial" w:cs="Arial"/>
          <w:sz w:val="20"/>
          <w:szCs w:val="20"/>
        </w:rPr>
        <w:t xml:space="preserve"> na potrzeby wdrażanych modułów.</w:t>
      </w:r>
    </w:p>
    <w:p w:rsidR="00285D66" w:rsidRPr="007C5E7D" w:rsidRDefault="00285D66" w:rsidP="00BD29EF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Świadczenia usługi nadzoru autorskiego i serwisowego przez </w:t>
      </w:r>
      <w:r w:rsidR="002710D5" w:rsidRPr="007C5E7D">
        <w:rPr>
          <w:rFonts w:ascii="Arial" w:hAnsi="Arial" w:cs="Arial"/>
          <w:sz w:val="20"/>
          <w:szCs w:val="20"/>
        </w:rPr>
        <w:t>okres</w:t>
      </w:r>
      <w:r w:rsidR="002E096F" w:rsidRPr="007C5E7D">
        <w:rPr>
          <w:rFonts w:ascii="Arial" w:hAnsi="Arial" w:cs="Arial"/>
          <w:sz w:val="20"/>
          <w:szCs w:val="20"/>
        </w:rPr>
        <w:t xml:space="preserve"> min. </w:t>
      </w:r>
      <w:r w:rsidR="006F4A09" w:rsidRPr="007C5E7D">
        <w:rPr>
          <w:rFonts w:ascii="Arial" w:hAnsi="Arial" w:cs="Arial"/>
          <w:sz w:val="20"/>
          <w:szCs w:val="20"/>
        </w:rPr>
        <w:t>36</w:t>
      </w:r>
      <w:r w:rsidRPr="007C5E7D">
        <w:rPr>
          <w:rFonts w:ascii="Arial" w:hAnsi="Arial" w:cs="Arial"/>
          <w:sz w:val="20"/>
          <w:szCs w:val="20"/>
        </w:rPr>
        <w:t xml:space="preserve">m-cyod daty </w:t>
      </w:r>
      <w:r w:rsidR="00EA70D5" w:rsidRPr="007C5E7D">
        <w:rPr>
          <w:rFonts w:ascii="Arial" w:hAnsi="Arial" w:cs="Arial"/>
          <w:sz w:val="20"/>
          <w:szCs w:val="20"/>
        </w:rPr>
        <w:t>podpisania protokołu odbioru przedmiotu umowy</w:t>
      </w:r>
      <w:r w:rsidRPr="007C5E7D">
        <w:rPr>
          <w:rFonts w:ascii="Arial" w:hAnsi="Arial" w:cs="Arial"/>
          <w:sz w:val="20"/>
          <w:szCs w:val="20"/>
        </w:rPr>
        <w:t xml:space="preserve"> na warunkach opisanych w </w:t>
      </w:r>
      <w:r w:rsidR="007E23AD" w:rsidRPr="007C5E7D">
        <w:rPr>
          <w:rFonts w:ascii="Arial" w:hAnsi="Arial" w:cs="Arial"/>
          <w:sz w:val="20"/>
          <w:szCs w:val="20"/>
        </w:rPr>
        <w:t>punkcie 1</w:t>
      </w:r>
      <w:r w:rsidR="00812B4E" w:rsidRPr="007C5E7D">
        <w:rPr>
          <w:rFonts w:ascii="Arial" w:hAnsi="Arial" w:cs="Arial"/>
          <w:sz w:val="20"/>
          <w:szCs w:val="20"/>
        </w:rPr>
        <w:t>0</w:t>
      </w:r>
      <w:r w:rsidR="003542A6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t>(WARUNKI SERWISU  ORAZ ZAKRES USŁUG SERWISOWYCH)</w:t>
      </w:r>
    </w:p>
    <w:p w:rsidR="00285D66" w:rsidRPr="007C5E7D" w:rsidRDefault="00285D66" w:rsidP="00BD29E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Udzielenia bezterminowej licencji na sieciowe użytkowanie wdrożonego oprogramowania aplikacyjnego. Szczegółowy wykaz licencji jest zawarty w </w:t>
      </w:r>
      <w:r w:rsidR="001A1BEC" w:rsidRPr="007C5E7D">
        <w:rPr>
          <w:rFonts w:ascii="Arial" w:hAnsi="Arial" w:cs="Arial"/>
          <w:sz w:val="20"/>
          <w:szCs w:val="20"/>
        </w:rPr>
        <w:t>Tabelach</w:t>
      </w:r>
      <w:r w:rsidRPr="007C5E7D">
        <w:rPr>
          <w:rFonts w:ascii="Arial" w:hAnsi="Arial" w:cs="Arial"/>
          <w:sz w:val="20"/>
          <w:szCs w:val="20"/>
        </w:rPr>
        <w:t xml:space="preserve"> nr 1 -Wykaz licencji</w:t>
      </w:r>
    </w:p>
    <w:p w:rsidR="00285D66" w:rsidRPr="007C5E7D" w:rsidRDefault="002710D5" w:rsidP="00BD29E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</w:t>
      </w:r>
      <w:r w:rsidR="00285D66" w:rsidRPr="007C5E7D">
        <w:rPr>
          <w:rFonts w:ascii="Arial" w:hAnsi="Arial" w:cs="Arial"/>
          <w:sz w:val="20"/>
          <w:szCs w:val="20"/>
        </w:rPr>
        <w:t xml:space="preserve">ostarczenia </w:t>
      </w:r>
      <w:r w:rsidR="00285D66" w:rsidRPr="007C5E7D">
        <w:rPr>
          <w:rFonts w:ascii="Arial" w:hAnsi="Arial" w:cs="Arial"/>
          <w:color w:val="000000"/>
          <w:sz w:val="20"/>
          <w:szCs w:val="20"/>
        </w:rPr>
        <w:t>zaświadczenia podmiotu uprawnionego do kontroli jakości</w:t>
      </w:r>
      <w:r w:rsidR="00B46714">
        <w:rPr>
          <w:rFonts w:ascii="Arial" w:hAnsi="Arial" w:cs="Arial"/>
          <w:color w:val="000000"/>
          <w:sz w:val="20"/>
          <w:szCs w:val="20"/>
        </w:rPr>
        <w:t>,</w:t>
      </w:r>
      <w:r w:rsidR="00285D66" w:rsidRPr="007C5E7D">
        <w:rPr>
          <w:rFonts w:ascii="Arial" w:hAnsi="Arial" w:cs="Arial"/>
          <w:sz w:val="20"/>
          <w:szCs w:val="20"/>
        </w:rPr>
        <w:t xml:space="preserve"> iż producent oprogramowania aplikacyjnego ZSI spełnia określone wymogi </w:t>
      </w:r>
      <w:r w:rsidR="00B46714">
        <w:rPr>
          <w:rFonts w:ascii="Arial" w:hAnsi="Arial" w:cs="Arial"/>
          <w:sz w:val="20"/>
          <w:szCs w:val="20"/>
        </w:rPr>
        <w:t>bezpieczeństwa informacji</w:t>
      </w:r>
      <w:r w:rsidR="00285D66" w:rsidRPr="007C5E7D">
        <w:rPr>
          <w:rFonts w:ascii="Arial" w:hAnsi="Arial" w:cs="Arial"/>
          <w:sz w:val="20"/>
          <w:szCs w:val="20"/>
        </w:rPr>
        <w:t xml:space="preserve">co najmniej w zakresie projektowania i </w:t>
      </w:r>
      <w:r w:rsidR="00B46714">
        <w:rPr>
          <w:rFonts w:ascii="Arial" w:hAnsi="Arial" w:cs="Arial"/>
          <w:sz w:val="20"/>
          <w:szCs w:val="20"/>
        </w:rPr>
        <w:t>produkcji</w:t>
      </w:r>
      <w:r w:rsidR="00285D66" w:rsidRPr="007C5E7D">
        <w:rPr>
          <w:rFonts w:ascii="Arial" w:hAnsi="Arial" w:cs="Arial"/>
          <w:sz w:val="20"/>
          <w:szCs w:val="20"/>
        </w:rPr>
        <w:t xml:space="preserve"> systemów informatycznych, np.: certyfikat ISO </w:t>
      </w:r>
      <w:r w:rsidR="00B46714">
        <w:rPr>
          <w:rFonts w:ascii="Arial" w:hAnsi="Arial" w:cs="Arial"/>
          <w:sz w:val="20"/>
          <w:szCs w:val="20"/>
        </w:rPr>
        <w:t>27</w:t>
      </w:r>
      <w:r w:rsidR="00285D66" w:rsidRPr="007C5E7D">
        <w:rPr>
          <w:rFonts w:ascii="Arial" w:hAnsi="Arial" w:cs="Arial"/>
          <w:sz w:val="20"/>
          <w:szCs w:val="20"/>
        </w:rPr>
        <w:t>001:20</w:t>
      </w:r>
      <w:r w:rsidR="00B46714">
        <w:rPr>
          <w:rFonts w:ascii="Arial" w:hAnsi="Arial" w:cs="Arial"/>
          <w:sz w:val="20"/>
          <w:szCs w:val="20"/>
        </w:rPr>
        <w:t>13</w:t>
      </w:r>
      <w:r w:rsidR="00285D66" w:rsidRPr="007C5E7D">
        <w:rPr>
          <w:rFonts w:ascii="Arial" w:hAnsi="Arial" w:cs="Arial"/>
          <w:sz w:val="20"/>
          <w:szCs w:val="20"/>
        </w:rPr>
        <w:t xml:space="preserve"> lub równoważny</w:t>
      </w:r>
      <w:r w:rsidR="00B46714">
        <w:rPr>
          <w:rFonts w:ascii="Arial" w:hAnsi="Arial" w:cs="Arial"/>
          <w:sz w:val="20"/>
          <w:szCs w:val="20"/>
        </w:rPr>
        <w:t>,</w:t>
      </w:r>
    </w:p>
    <w:p w:rsidR="00285D66" w:rsidRPr="007C5E7D" w:rsidRDefault="002710D5" w:rsidP="00BD29E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</w:t>
      </w:r>
      <w:r w:rsidR="00285D66" w:rsidRPr="007C5E7D">
        <w:rPr>
          <w:rFonts w:ascii="Arial" w:hAnsi="Arial" w:cs="Arial"/>
          <w:sz w:val="20"/>
          <w:szCs w:val="20"/>
        </w:rPr>
        <w:t xml:space="preserve">ostarczenia </w:t>
      </w:r>
      <w:r w:rsidR="00285D66" w:rsidRPr="007C5E7D">
        <w:rPr>
          <w:rFonts w:ascii="Arial" w:hAnsi="Arial" w:cs="Arial"/>
          <w:color w:val="000000"/>
          <w:sz w:val="20"/>
          <w:szCs w:val="20"/>
        </w:rPr>
        <w:t>zaświadczenia podmiotu uprawnionego do kontroli jakości</w:t>
      </w:r>
      <w:r w:rsidR="002E096F" w:rsidRPr="007C5E7D">
        <w:rPr>
          <w:rFonts w:ascii="Arial" w:hAnsi="Arial" w:cs="Arial"/>
          <w:sz w:val="20"/>
          <w:szCs w:val="20"/>
        </w:rPr>
        <w:t xml:space="preserve">, </w:t>
      </w:r>
      <w:r w:rsidR="00285D66" w:rsidRPr="007C5E7D">
        <w:rPr>
          <w:rFonts w:ascii="Arial" w:hAnsi="Arial" w:cs="Arial"/>
          <w:sz w:val="20"/>
          <w:szCs w:val="20"/>
        </w:rPr>
        <w:t>iż podmiot świadczący usługi wdrożenia i serwisu oprogramowania aplikacyjnego speł</w:t>
      </w:r>
      <w:r w:rsidR="00F65645" w:rsidRPr="007C5E7D">
        <w:rPr>
          <w:rFonts w:ascii="Arial" w:hAnsi="Arial" w:cs="Arial"/>
          <w:sz w:val="20"/>
          <w:szCs w:val="20"/>
        </w:rPr>
        <w:t>nia określone wymogi jakości</w:t>
      </w:r>
      <w:r w:rsidR="00285D66" w:rsidRPr="007C5E7D">
        <w:rPr>
          <w:rFonts w:ascii="Arial" w:hAnsi="Arial" w:cs="Arial"/>
          <w:sz w:val="20"/>
          <w:szCs w:val="20"/>
        </w:rPr>
        <w:t xml:space="preserve">w zakresie </w:t>
      </w:r>
      <w:r w:rsidR="00B46714">
        <w:rPr>
          <w:rFonts w:ascii="Arial" w:hAnsi="Arial" w:cs="Arial"/>
          <w:sz w:val="20"/>
          <w:szCs w:val="20"/>
        </w:rPr>
        <w:t xml:space="preserve">dostarczania, </w:t>
      </w:r>
      <w:r w:rsidR="00285D66" w:rsidRPr="007C5E7D">
        <w:rPr>
          <w:rFonts w:ascii="Arial" w:hAnsi="Arial" w:cs="Arial"/>
          <w:sz w:val="20"/>
          <w:szCs w:val="20"/>
        </w:rPr>
        <w:t xml:space="preserve">wdrażania </w:t>
      </w:r>
      <w:r w:rsidR="00B46714">
        <w:rPr>
          <w:rFonts w:ascii="Arial" w:hAnsi="Arial" w:cs="Arial"/>
          <w:sz w:val="20"/>
          <w:szCs w:val="20"/>
        </w:rPr>
        <w:t xml:space="preserve">i uruchomienia </w:t>
      </w:r>
      <w:r w:rsidR="00285D66" w:rsidRPr="007C5E7D">
        <w:rPr>
          <w:rFonts w:ascii="Arial" w:hAnsi="Arial" w:cs="Arial"/>
          <w:sz w:val="20"/>
          <w:szCs w:val="20"/>
        </w:rPr>
        <w:t>systemów informatycznych oraz świadczenia do nich usług serwisowy</w:t>
      </w:r>
      <w:r w:rsidR="004E0D99" w:rsidRPr="007C5E7D">
        <w:rPr>
          <w:rFonts w:ascii="Arial" w:hAnsi="Arial" w:cs="Arial"/>
          <w:sz w:val="20"/>
          <w:szCs w:val="20"/>
        </w:rPr>
        <w:t xml:space="preserve">ch, np.: </w:t>
      </w:r>
      <w:r w:rsidR="00285D66" w:rsidRPr="007C5E7D">
        <w:rPr>
          <w:rFonts w:ascii="Arial" w:hAnsi="Arial" w:cs="Arial"/>
          <w:sz w:val="20"/>
          <w:szCs w:val="20"/>
        </w:rPr>
        <w:t xml:space="preserve">certyfikat </w:t>
      </w:r>
      <w:r w:rsidR="004E0D99" w:rsidRPr="007C5E7D">
        <w:rPr>
          <w:rFonts w:ascii="Arial" w:hAnsi="Arial" w:cs="Arial"/>
          <w:sz w:val="20"/>
          <w:szCs w:val="20"/>
        </w:rPr>
        <w:t xml:space="preserve">ISO </w:t>
      </w:r>
      <w:r w:rsidR="00B46714">
        <w:rPr>
          <w:rFonts w:ascii="Arial" w:hAnsi="Arial" w:cs="Arial"/>
          <w:sz w:val="20"/>
          <w:szCs w:val="20"/>
        </w:rPr>
        <w:t>9</w:t>
      </w:r>
      <w:r w:rsidR="004E0D99" w:rsidRPr="007C5E7D">
        <w:rPr>
          <w:rFonts w:ascii="Arial" w:hAnsi="Arial" w:cs="Arial"/>
          <w:sz w:val="20"/>
          <w:szCs w:val="20"/>
        </w:rPr>
        <w:t>001</w:t>
      </w:r>
      <w:r w:rsidR="000B7B3B" w:rsidRPr="007C5E7D">
        <w:rPr>
          <w:rFonts w:ascii="Arial" w:hAnsi="Arial" w:cs="Arial"/>
          <w:sz w:val="20"/>
          <w:szCs w:val="20"/>
        </w:rPr>
        <w:t>:20</w:t>
      </w:r>
      <w:r w:rsidR="00B46714">
        <w:rPr>
          <w:rFonts w:ascii="Arial" w:hAnsi="Arial" w:cs="Arial"/>
          <w:sz w:val="20"/>
          <w:szCs w:val="20"/>
        </w:rPr>
        <w:t>08</w:t>
      </w:r>
      <w:r w:rsidR="004E0D99" w:rsidRPr="007C5E7D">
        <w:rPr>
          <w:rFonts w:ascii="Arial" w:hAnsi="Arial" w:cs="Arial"/>
          <w:sz w:val="20"/>
          <w:szCs w:val="20"/>
        </w:rPr>
        <w:t xml:space="preserve"> lub równoważny.</w:t>
      </w:r>
    </w:p>
    <w:p w:rsidR="00285D66" w:rsidRPr="007C5E7D" w:rsidRDefault="00285D66" w:rsidP="00BD29E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Zamawiaj</w:t>
      </w:r>
      <w:r w:rsidR="002E096F" w:rsidRPr="007C5E7D">
        <w:rPr>
          <w:rFonts w:ascii="Arial" w:hAnsi="Arial" w:cs="Arial"/>
          <w:sz w:val="20"/>
          <w:szCs w:val="20"/>
        </w:rPr>
        <w:t xml:space="preserve">ący wymaga aby </w:t>
      </w:r>
      <w:r w:rsidRPr="007C5E7D">
        <w:rPr>
          <w:rFonts w:ascii="Arial" w:hAnsi="Arial" w:cs="Arial"/>
          <w:sz w:val="20"/>
          <w:szCs w:val="20"/>
        </w:rPr>
        <w:t>w ramach ZSI:</w:t>
      </w:r>
    </w:p>
    <w:p w:rsidR="00285D66" w:rsidRPr="007C5E7D" w:rsidRDefault="00285D66" w:rsidP="00BD29E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5"/>
        <w:contextualSpacing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Dostarczone moduły systemu ZSI pochodziły od jednego producenta oprogramowania</w:t>
      </w:r>
    </w:p>
    <w:p w:rsidR="00285D66" w:rsidRPr="007C5E7D" w:rsidRDefault="00285D66" w:rsidP="00BD29E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5"/>
        <w:contextualSpacing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Dostarczony moduł wizyty mobilnej sytemu ZSI działa</w:t>
      </w:r>
      <w:r w:rsidR="002E096F" w:rsidRPr="007C5E7D">
        <w:rPr>
          <w:rFonts w:ascii="Arial" w:hAnsi="Arial" w:cs="Arial"/>
          <w:sz w:val="20"/>
          <w:szCs w:val="20"/>
        </w:rPr>
        <w:t xml:space="preserve">ł także </w:t>
      </w:r>
      <w:r w:rsidRPr="007C5E7D">
        <w:rPr>
          <w:rFonts w:ascii="Arial" w:hAnsi="Arial" w:cs="Arial"/>
          <w:sz w:val="20"/>
          <w:szCs w:val="20"/>
        </w:rPr>
        <w:t xml:space="preserve">w trybie bez dostępu do internetu (tryb offline) i z możliwością automatycznej synchronizacji danych </w:t>
      </w:r>
      <w:r w:rsidRPr="007C5E7D">
        <w:rPr>
          <w:rFonts w:ascii="Arial" w:hAnsi="Arial" w:cs="Arial"/>
          <w:sz w:val="20"/>
          <w:szCs w:val="20"/>
        </w:rPr>
        <w:lastRenderedPageBreak/>
        <w:t>wprowadzonych podczas wizyty domowej  po uzyskaniu dostępu do internetu</w:t>
      </w:r>
    </w:p>
    <w:p w:rsidR="00285D66" w:rsidRPr="007C5E7D" w:rsidRDefault="00285D66" w:rsidP="00BD29E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5"/>
        <w:contextualSpacing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Dostarczone moduły systemu ZSI  działały na jednym silniku bazy</w:t>
      </w:r>
      <w:r w:rsidR="002E096F" w:rsidRPr="007C5E7D">
        <w:rPr>
          <w:rFonts w:ascii="Arial" w:hAnsi="Arial" w:cs="Arial"/>
          <w:sz w:val="20"/>
          <w:szCs w:val="20"/>
        </w:rPr>
        <w:t xml:space="preserve"> danych</w:t>
      </w:r>
    </w:p>
    <w:p w:rsidR="00812B4E" w:rsidRPr="003542A6" w:rsidRDefault="007C0ACC" w:rsidP="00BD29E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993" w:hanging="285"/>
        <w:contextualSpacing/>
        <w:jc w:val="both"/>
        <w:rPr>
          <w:rFonts w:ascii="Arial" w:eastAsiaTheme="majorEastAsia" w:hAnsi="Arial" w:cs="Arial"/>
          <w:color w:val="2E74B5" w:themeColor="accent1" w:themeShade="BF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Dostarczone </w:t>
      </w:r>
      <w:r w:rsidR="00ED7419" w:rsidRPr="007C5E7D">
        <w:rPr>
          <w:rFonts w:ascii="Arial" w:hAnsi="Arial" w:cs="Arial"/>
          <w:sz w:val="20"/>
          <w:szCs w:val="20"/>
        </w:rPr>
        <w:t xml:space="preserve">nowe </w:t>
      </w:r>
      <w:r w:rsidRPr="007C5E7D">
        <w:rPr>
          <w:rFonts w:ascii="Arial" w:hAnsi="Arial" w:cs="Arial"/>
          <w:sz w:val="20"/>
          <w:szCs w:val="20"/>
        </w:rPr>
        <w:t>moduły zostały zintegrowane z posiadanym przez Zamawiającego systemem ZSI</w:t>
      </w:r>
      <w:r w:rsidR="009755CD">
        <w:rPr>
          <w:rFonts w:ascii="Arial" w:hAnsi="Arial" w:cs="Arial"/>
          <w:sz w:val="20"/>
          <w:szCs w:val="20"/>
        </w:rPr>
        <w:t>.</w:t>
      </w:r>
    </w:p>
    <w:p w:rsidR="002710D5" w:rsidRPr="007C5E7D" w:rsidRDefault="002710D5" w:rsidP="00BD29EF">
      <w:pPr>
        <w:spacing w:line="276" w:lineRule="auto"/>
        <w:jc w:val="both"/>
        <w:rPr>
          <w:rFonts w:ascii="Arial" w:eastAsiaTheme="majorEastAsia" w:hAnsi="Arial" w:cs="Arial"/>
          <w:color w:val="2E74B5" w:themeColor="accent1" w:themeShade="BF"/>
          <w:sz w:val="20"/>
          <w:szCs w:val="20"/>
        </w:rPr>
      </w:pPr>
    </w:p>
    <w:p w:rsidR="002710D5" w:rsidRPr="007C5E7D" w:rsidRDefault="002710D5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C5E7D">
        <w:rPr>
          <w:rFonts w:ascii="Arial" w:hAnsi="Arial" w:cs="Arial"/>
          <w:color w:val="auto"/>
          <w:sz w:val="20"/>
          <w:szCs w:val="20"/>
          <w:u w:val="single"/>
        </w:rPr>
        <w:t>DOSTAWA LICENCJI MODUŁÓW ZSI – ZINTEGROWANEGO SYSTEMU INFORMATYCZNEGO</w:t>
      </w:r>
    </w:p>
    <w:p w:rsidR="002710D5" w:rsidRPr="007C5E7D" w:rsidRDefault="002710D5" w:rsidP="00BD29EF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1A1BEC" w:rsidRPr="007C5E7D" w:rsidRDefault="001A1BEC" w:rsidP="00BD29EF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7C5E7D">
        <w:rPr>
          <w:rFonts w:ascii="Arial" w:hAnsi="Arial" w:cs="Arial"/>
          <w:b/>
          <w:sz w:val="20"/>
          <w:szCs w:val="20"/>
        </w:rPr>
        <w:t xml:space="preserve">Tabela </w:t>
      </w:r>
      <w:r w:rsidR="00CB1376" w:rsidRPr="007C5E7D">
        <w:rPr>
          <w:rFonts w:ascii="Arial" w:hAnsi="Arial" w:cs="Arial"/>
          <w:b/>
          <w:sz w:val="20"/>
          <w:szCs w:val="20"/>
        </w:rPr>
        <w:t>1</w:t>
      </w:r>
      <w:r w:rsidRPr="007C5E7D">
        <w:rPr>
          <w:rFonts w:ascii="Arial" w:hAnsi="Arial" w:cs="Arial"/>
          <w:b/>
          <w:sz w:val="20"/>
          <w:szCs w:val="20"/>
        </w:rPr>
        <w:t>:  Wykaz licencji</w:t>
      </w:r>
      <w:r w:rsidR="00537D69" w:rsidRPr="007C5E7D">
        <w:rPr>
          <w:rFonts w:ascii="Arial" w:hAnsi="Arial" w:cs="Arial"/>
          <w:b/>
          <w:sz w:val="20"/>
          <w:szCs w:val="20"/>
        </w:rPr>
        <w:t xml:space="preserve"> będących przedmiotem zamówienia</w:t>
      </w:r>
    </w:p>
    <w:tbl>
      <w:tblPr>
        <w:tblW w:w="10349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1135"/>
        <w:gridCol w:w="7513"/>
        <w:gridCol w:w="1701"/>
      </w:tblGrid>
      <w:tr w:rsidR="001A1BEC" w:rsidRPr="007C5E7D" w:rsidTr="00BD29EF">
        <w:trPr>
          <w:trHeight w:val="2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A1BEC" w:rsidRPr="007C5E7D" w:rsidRDefault="001A1BEC" w:rsidP="00BD29EF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A1BEC" w:rsidRPr="007C5E7D" w:rsidRDefault="001A1BEC" w:rsidP="00BD29EF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b/>
                <w:color w:val="000000"/>
                <w:sz w:val="20"/>
                <w:szCs w:val="20"/>
              </w:rPr>
              <w:t>Moduł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1A1BEC" w:rsidRPr="007C5E7D" w:rsidRDefault="001A1BEC" w:rsidP="00BD29EF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b/>
                <w:color w:val="000000"/>
                <w:sz w:val="20"/>
                <w:szCs w:val="20"/>
              </w:rPr>
              <w:t>Ilość wymagana</w:t>
            </w:r>
          </w:p>
        </w:tc>
      </w:tr>
      <w:tr w:rsidR="006F4A09" w:rsidRPr="007C5E7D" w:rsidTr="00BD29EF">
        <w:trPr>
          <w:trHeight w:val="2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pStyle w:val="Akapitzlist"/>
              <w:numPr>
                <w:ilvl w:val="0"/>
                <w:numId w:val="39"/>
              </w:num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Wizyta mobilna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6F4A09" w:rsidRPr="007C5E7D" w:rsidTr="00BD29EF">
        <w:trPr>
          <w:trHeight w:val="2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pStyle w:val="Akapitzlist"/>
              <w:numPr>
                <w:ilvl w:val="0"/>
                <w:numId w:val="39"/>
              </w:num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Medycyna pracy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F4A09" w:rsidRPr="007C5E7D" w:rsidTr="00BD29EF">
        <w:trPr>
          <w:trHeight w:val="2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pStyle w:val="Akapitzlist"/>
              <w:numPr>
                <w:ilvl w:val="0"/>
                <w:numId w:val="39"/>
              </w:num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 kolejkowy (obsługa do </w:t>
            </w:r>
            <w:r w:rsidR="00013F55" w:rsidRPr="007C5E7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0 stanowisk)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6F4A09" w:rsidRPr="007C5E7D" w:rsidTr="00BD29EF">
        <w:trPr>
          <w:trHeight w:val="2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pStyle w:val="Akapitzlist"/>
              <w:numPr>
                <w:ilvl w:val="0"/>
                <w:numId w:val="39"/>
              </w:num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Wspomaganie rozliczeń umów AOS w systemie JGP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6F4A09" w:rsidRPr="007C5E7D" w:rsidTr="00BD29EF">
        <w:trPr>
          <w:trHeight w:val="2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pStyle w:val="Akapitzlist"/>
              <w:numPr>
                <w:ilvl w:val="0"/>
                <w:numId w:val="39"/>
              </w:numPr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812B4E" w:rsidP="00BD29E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Pulpit Pielęgniarski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812B4E" w:rsidP="00BD29E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F4A09" w:rsidRPr="007C5E7D" w:rsidTr="00BD29EF">
        <w:trPr>
          <w:trHeight w:val="2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pStyle w:val="Akapitzlist"/>
              <w:numPr>
                <w:ilvl w:val="0"/>
                <w:numId w:val="39"/>
              </w:numPr>
              <w:tabs>
                <w:tab w:val="left" w:pos="356"/>
              </w:tabs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812B4E" w:rsidP="00BD29E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Aplikacja mobilna dla lekarza prowadzącego obchód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812B4E" w:rsidP="00BD29E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6F4A09" w:rsidRPr="007C5E7D" w:rsidTr="00BD29EF">
        <w:trPr>
          <w:trHeight w:val="2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6F4A09" w:rsidP="00BD29EF">
            <w:pPr>
              <w:pStyle w:val="Akapitzlist"/>
              <w:numPr>
                <w:ilvl w:val="0"/>
                <w:numId w:val="39"/>
              </w:numPr>
              <w:tabs>
                <w:tab w:val="left" w:pos="356"/>
              </w:tabs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812B4E" w:rsidP="00BD29E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Aplikacja mobilna dla lekarza anestezjologa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A09" w:rsidRPr="007C5E7D" w:rsidRDefault="00812B4E" w:rsidP="00BD29E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5E7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F6D3E" w:rsidRPr="007C5E7D" w:rsidTr="00BD29EF">
        <w:trPr>
          <w:trHeight w:val="2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D3E" w:rsidRPr="007C5E7D" w:rsidRDefault="009F6D3E" w:rsidP="00BD29EF">
            <w:pPr>
              <w:pStyle w:val="Akapitzlist"/>
              <w:numPr>
                <w:ilvl w:val="0"/>
                <w:numId w:val="39"/>
              </w:numPr>
              <w:tabs>
                <w:tab w:val="left" w:pos="356"/>
              </w:tabs>
              <w:spacing w:after="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D3E" w:rsidRPr="007C5E7D" w:rsidRDefault="009F6D3E" w:rsidP="00BD29E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Portal online wyników badań laboratoryjnych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D3E" w:rsidRPr="007C5E7D" w:rsidRDefault="009F6D3E" w:rsidP="00BD29E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:rsidR="001A1BEC" w:rsidRPr="007C5E7D" w:rsidRDefault="001A1BEC" w:rsidP="00BD29EF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710D5" w:rsidRPr="007C5E7D" w:rsidRDefault="002710D5" w:rsidP="00BD29EF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Funkcjonalność systemów oczekiwana w ramach postępowania opisana zostaław Załączniku </w:t>
      </w:r>
      <w:r w:rsidR="009755CD">
        <w:rPr>
          <w:rFonts w:ascii="Arial" w:hAnsi="Arial" w:cs="Arial"/>
          <w:sz w:val="20"/>
          <w:szCs w:val="20"/>
        </w:rPr>
        <w:t>n</w:t>
      </w:r>
      <w:r w:rsidR="00B401EC" w:rsidRPr="007C5E7D">
        <w:rPr>
          <w:rFonts w:ascii="Arial" w:hAnsi="Arial" w:cs="Arial"/>
          <w:sz w:val="20"/>
          <w:szCs w:val="20"/>
        </w:rPr>
        <w:t>r 1.2</w:t>
      </w:r>
      <w:r w:rsidRPr="007C5E7D">
        <w:rPr>
          <w:rFonts w:ascii="Arial" w:hAnsi="Arial" w:cs="Arial"/>
          <w:sz w:val="20"/>
          <w:szCs w:val="20"/>
        </w:rPr>
        <w:t>.</w:t>
      </w:r>
    </w:p>
    <w:p w:rsidR="000875D3" w:rsidRPr="007C5E7D" w:rsidRDefault="000875D3" w:rsidP="00BD29EF">
      <w:pPr>
        <w:spacing w:line="276" w:lineRule="auto"/>
        <w:ind w:left="208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Wszystkie moduły oferowanego ZSI muszą być ze sobą zintegrowane. Zamawiający dopuszcza wszystkie technologie i protokoły integracji modułów systemów. </w:t>
      </w:r>
    </w:p>
    <w:p w:rsidR="004054E4" w:rsidRPr="007C5E7D" w:rsidRDefault="004054E4" w:rsidP="00BD29EF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4054E4" w:rsidRPr="007C5E7D" w:rsidRDefault="004054E4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C5E7D">
        <w:rPr>
          <w:rFonts w:ascii="Arial" w:hAnsi="Arial" w:cs="Arial"/>
          <w:color w:val="auto"/>
          <w:sz w:val="20"/>
          <w:szCs w:val="20"/>
          <w:u w:val="single"/>
        </w:rPr>
        <w:t xml:space="preserve">DOSTAWA </w:t>
      </w:r>
      <w:r w:rsidR="003A1074" w:rsidRPr="007C5E7D">
        <w:rPr>
          <w:rFonts w:ascii="Arial" w:hAnsi="Arial" w:cs="Arial"/>
          <w:color w:val="auto"/>
          <w:sz w:val="20"/>
          <w:szCs w:val="20"/>
          <w:u w:val="single"/>
        </w:rPr>
        <w:t xml:space="preserve">SPRZĘTU </w:t>
      </w:r>
    </w:p>
    <w:p w:rsidR="009F30AF" w:rsidRPr="007C5E7D" w:rsidRDefault="009F30AF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054E4" w:rsidRPr="007C5E7D" w:rsidRDefault="003A1074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Wykaz funkcjonalny sprzętu </w:t>
      </w:r>
      <w:r w:rsidR="004054E4" w:rsidRPr="007C5E7D">
        <w:rPr>
          <w:rFonts w:ascii="Arial" w:hAnsi="Arial" w:cs="Arial"/>
          <w:sz w:val="20"/>
          <w:szCs w:val="20"/>
        </w:rPr>
        <w:t xml:space="preserve">znajduje się w </w:t>
      </w:r>
      <w:r w:rsidR="007E23AD" w:rsidRPr="007C5E7D">
        <w:rPr>
          <w:rFonts w:ascii="Arial" w:hAnsi="Arial" w:cs="Arial"/>
          <w:sz w:val="20"/>
          <w:szCs w:val="20"/>
        </w:rPr>
        <w:t>Załącznik</w:t>
      </w:r>
      <w:r w:rsidR="00B401EC" w:rsidRPr="007C5E7D">
        <w:rPr>
          <w:rFonts w:ascii="Arial" w:hAnsi="Arial" w:cs="Arial"/>
          <w:sz w:val="20"/>
          <w:szCs w:val="20"/>
        </w:rPr>
        <w:t xml:space="preserve">u </w:t>
      </w:r>
      <w:r w:rsidR="009755CD">
        <w:rPr>
          <w:rFonts w:ascii="Arial" w:hAnsi="Arial" w:cs="Arial"/>
          <w:sz w:val="20"/>
          <w:szCs w:val="20"/>
        </w:rPr>
        <w:t>n</w:t>
      </w:r>
      <w:r w:rsidR="00B401EC" w:rsidRPr="007C5E7D">
        <w:rPr>
          <w:rFonts w:ascii="Arial" w:hAnsi="Arial" w:cs="Arial"/>
          <w:sz w:val="20"/>
          <w:szCs w:val="20"/>
        </w:rPr>
        <w:t>r 1.1</w:t>
      </w:r>
      <w:r w:rsidR="007E23AD" w:rsidRPr="007C5E7D">
        <w:rPr>
          <w:rFonts w:ascii="Arial" w:hAnsi="Arial" w:cs="Arial"/>
          <w:sz w:val="20"/>
          <w:szCs w:val="20"/>
        </w:rPr>
        <w:t>.</w:t>
      </w:r>
    </w:p>
    <w:p w:rsidR="003A1074" w:rsidRPr="00BD29EF" w:rsidRDefault="003A1074" w:rsidP="00BD29EF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BD29EF">
        <w:rPr>
          <w:rFonts w:ascii="Arial" w:hAnsi="Arial" w:cs="Arial"/>
          <w:iCs/>
          <w:sz w:val="20"/>
          <w:szCs w:val="20"/>
        </w:rPr>
        <w:t>Prace obejmują:</w:t>
      </w:r>
    </w:p>
    <w:p w:rsidR="003A1074" w:rsidRPr="007C5E7D" w:rsidRDefault="0075133F" w:rsidP="00BD29E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Uruchomienie</w:t>
      </w:r>
      <w:r w:rsidR="003A1074" w:rsidRPr="007C5E7D">
        <w:rPr>
          <w:rFonts w:ascii="Arial" w:hAnsi="Arial" w:cs="Arial"/>
          <w:sz w:val="20"/>
          <w:szCs w:val="20"/>
        </w:rPr>
        <w:t xml:space="preserve"> i konfigurację sprzętu,</w:t>
      </w:r>
    </w:p>
    <w:p w:rsidR="003A1074" w:rsidRPr="007C5E7D" w:rsidRDefault="003A1074" w:rsidP="00BD29E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Prace </w:t>
      </w:r>
      <w:r w:rsidR="00821069" w:rsidRPr="007C5E7D">
        <w:rPr>
          <w:rFonts w:ascii="Arial" w:hAnsi="Arial" w:cs="Arial"/>
          <w:sz w:val="20"/>
          <w:szCs w:val="20"/>
        </w:rPr>
        <w:t>na stanowiskach użytkow</w:t>
      </w:r>
      <w:r w:rsidR="001E1A45" w:rsidRPr="007C5E7D">
        <w:rPr>
          <w:rFonts w:ascii="Arial" w:hAnsi="Arial" w:cs="Arial"/>
          <w:sz w:val="20"/>
          <w:szCs w:val="20"/>
        </w:rPr>
        <w:t>nika</w:t>
      </w:r>
      <w:r w:rsidRPr="007C5E7D">
        <w:rPr>
          <w:rFonts w:ascii="Arial" w:hAnsi="Arial" w:cs="Arial"/>
          <w:sz w:val="20"/>
          <w:szCs w:val="20"/>
        </w:rPr>
        <w:t>, instalację, konfigurację w związku z przygotowaniem ich do pracy z oprogramowaniem aplikacyjnym,</w:t>
      </w:r>
    </w:p>
    <w:p w:rsidR="003A1074" w:rsidRPr="007C5E7D" w:rsidRDefault="003A1074" w:rsidP="00BD29E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Pozostałe prace związane z przygotowaniem sprzętu do rozpoczęcia prac wdrożeniowych.</w:t>
      </w:r>
    </w:p>
    <w:p w:rsidR="002710D5" w:rsidRPr="007C5E7D" w:rsidRDefault="002710D5" w:rsidP="00BD29EF">
      <w:pPr>
        <w:pStyle w:val="Akapitzlist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4054E4" w:rsidRPr="007C5E7D" w:rsidRDefault="004054E4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C5E7D">
        <w:rPr>
          <w:rFonts w:ascii="Arial" w:hAnsi="Arial" w:cs="Arial"/>
          <w:color w:val="auto"/>
          <w:sz w:val="20"/>
          <w:szCs w:val="20"/>
          <w:u w:val="single"/>
        </w:rPr>
        <w:t>WDROŻENIE -  INSTALACJA, KONFIGURACJA I WARSZTATY WDROŻENIOWE ZINTEGROWANEGO SYSTEMU INFORMATYCZNEGO</w:t>
      </w:r>
    </w:p>
    <w:p w:rsidR="009F30AF" w:rsidRPr="007C5E7D" w:rsidRDefault="009F30AF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054E4" w:rsidRPr="007C5E7D" w:rsidRDefault="004054E4" w:rsidP="00BD29EF">
      <w:pPr>
        <w:pStyle w:val="Akapitzlist"/>
        <w:numPr>
          <w:ilvl w:val="0"/>
          <w:numId w:val="18"/>
        </w:num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Pod pojęciem wdrożenia Zamawiający rozumie wszystkie usługi niezbędne do uruchomienia ZSI, w opisanym w SWZ zakresie funkcjonalnym. Usługi wdrożeniowe realizowane będą według wymagań określonych w SWZ oraz według załączonego do</w:t>
      </w:r>
      <w:r w:rsidR="00BE41FD" w:rsidRPr="007C5E7D">
        <w:rPr>
          <w:rFonts w:ascii="Arial" w:hAnsi="Arial" w:cs="Arial"/>
          <w:sz w:val="20"/>
          <w:szCs w:val="20"/>
        </w:rPr>
        <w:t xml:space="preserve"> oferty Ramowego harmonogramu</w:t>
      </w:r>
      <w:r w:rsidRPr="007C5E7D">
        <w:rPr>
          <w:rFonts w:ascii="Arial" w:hAnsi="Arial" w:cs="Arial"/>
          <w:sz w:val="20"/>
          <w:szCs w:val="20"/>
        </w:rPr>
        <w:t xml:space="preserve">. </w:t>
      </w:r>
    </w:p>
    <w:p w:rsidR="004054E4" w:rsidRPr="007C5E7D" w:rsidRDefault="004054E4" w:rsidP="00BD29EF">
      <w:pPr>
        <w:pStyle w:val="Akapitzlist"/>
        <w:numPr>
          <w:ilvl w:val="0"/>
          <w:numId w:val="18"/>
        </w:num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Wykonawca zobowiązany jest przedłożyć w ofercie ramowy harmonogram wdrożenia. Szczegółowy harmonogram wdrożenia i podziału prac zostanie sporządzony przez Wykonawcę </w:t>
      </w:r>
      <w:r w:rsidR="003542A6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lastRenderedPageBreak/>
        <w:t xml:space="preserve">w konsultacji z Zamawiającym do </w:t>
      </w:r>
      <w:r w:rsidR="0075133F" w:rsidRPr="007C5E7D">
        <w:rPr>
          <w:rFonts w:ascii="Arial" w:hAnsi="Arial" w:cs="Arial"/>
          <w:sz w:val="20"/>
          <w:szCs w:val="20"/>
        </w:rPr>
        <w:t>21</w:t>
      </w:r>
      <w:r w:rsidRPr="007C5E7D">
        <w:rPr>
          <w:rFonts w:ascii="Arial" w:hAnsi="Arial" w:cs="Arial"/>
          <w:sz w:val="20"/>
          <w:szCs w:val="20"/>
        </w:rPr>
        <w:t xml:space="preserve"> dni od daty podpisania umowy i będzie stanowił jej integralną część. Harmonogram powinien być </w:t>
      </w:r>
      <w:r w:rsidR="00A27C70" w:rsidRPr="007C5E7D">
        <w:rPr>
          <w:rFonts w:ascii="Arial" w:hAnsi="Arial" w:cs="Arial"/>
          <w:sz w:val="20"/>
          <w:szCs w:val="20"/>
        </w:rPr>
        <w:t>podzielony</w:t>
      </w:r>
      <w:r w:rsidRPr="007C5E7D">
        <w:rPr>
          <w:rFonts w:ascii="Arial" w:hAnsi="Arial" w:cs="Arial"/>
          <w:sz w:val="20"/>
          <w:szCs w:val="20"/>
        </w:rPr>
        <w:t>na etapy. Każdy etap będzie zakończony podpisaniem protokołu odbioru etapu. Po zakończeniu realizacji wszystkich etapów wskazanych przez Wykonawcę oraz po stwierdzeniu poprawności działania całości przedmiotu zamówienia, podpisany zostanie protokół odbioru końcowego.</w:t>
      </w:r>
    </w:p>
    <w:p w:rsidR="004054E4" w:rsidRPr="007C5E7D" w:rsidRDefault="004054E4" w:rsidP="00BD29EF">
      <w:pPr>
        <w:pStyle w:val="Akapitzlist"/>
        <w:numPr>
          <w:ilvl w:val="0"/>
          <w:numId w:val="18"/>
        </w:num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 ramach wdrożenia zrealizowane zostaną: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analiza procesów</w:t>
      </w:r>
    </w:p>
    <w:p w:rsidR="004054E4" w:rsidRPr="007C5E7D" w:rsidRDefault="003F7C86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instalacja</w:t>
      </w:r>
      <w:r w:rsidR="004054E4" w:rsidRPr="007C5E7D">
        <w:rPr>
          <w:rFonts w:ascii="Arial" w:hAnsi="Arial" w:cs="Arial"/>
          <w:sz w:val="20"/>
          <w:szCs w:val="20"/>
        </w:rPr>
        <w:t xml:space="preserve"> aplikacji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konfiguracja baz</w:t>
      </w:r>
      <w:r w:rsidR="003F7C86" w:rsidRPr="007C5E7D">
        <w:rPr>
          <w:rFonts w:ascii="Arial" w:hAnsi="Arial" w:cs="Arial"/>
          <w:sz w:val="20"/>
          <w:szCs w:val="20"/>
        </w:rPr>
        <w:t>y</w:t>
      </w:r>
      <w:r w:rsidRPr="007C5E7D">
        <w:rPr>
          <w:rFonts w:ascii="Arial" w:hAnsi="Arial" w:cs="Arial"/>
          <w:sz w:val="20"/>
          <w:szCs w:val="20"/>
        </w:rPr>
        <w:t xml:space="preserve"> danych </w:t>
      </w:r>
      <w:r w:rsidR="003F7C86" w:rsidRPr="007C5E7D">
        <w:rPr>
          <w:rFonts w:ascii="Arial" w:hAnsi="Arial" w:cs="Arial"/>
          <w:sz w:val="20"/>
          <w:szCs w:val="20"/>
        </w:rPr>
        <w:t>na potrzeby a</w:t>
      </w:r>
      <w:r w:rsidR="00E81844" w:rsidRPr="007C5E7D">
        <w:rPr>
          <w:rFonts w:ascii="Arial" w:hAnsi="Arial" w:cs="Arial"/>
          <w:sz w:val="20"/>
          <w:szCs w:val="20"/>
        </w:rPr>
        <w:t>plikacji oraz konfiguracja samych</w:t>
      </w:r>
      <w:r w:rsidRPr="007C5E7D">
        <w:rPr>
          <w:rFonts w:ascii="Arial" w:hAnsi="Arial" w:cs="Arial"/>
          <w:sz w:val="20"/>
          <w:szCs w:val="20"/>
        </w:rPr>
        <w:t xml:space="preserve"> aplikacji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konfiguracja kopii bez</w:t>
      </w:r>
      <w:r w:rsidR="0075133F" w:rsidRPr="007C5E7D">
        <w:rPr>
          <w:rFonts w:ascii="Arial" w:hAnsi="Arial" w:cs="Arial"/>
          <w:sz w:val="20"/>
          <w:szCs w:val="20"/>
        </w:rPr>
        <w:t xml:space="preserve">pieczeństwa dla dostarczanych </w:t>
      </w:r>
      <w:r w:rsidRPr="007C5E7D">
        <w:rPr>
          <w:rFonts w:ascii="Arial" w:hAnsi="Arial" w:cs="Arial"/>
          <w:sz w:val="20"/>
          <w:szCs w:val="20"/>
        </w:rPr>
        <w:t>aplikacji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konfiguracja uprawnień użytkowników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ustanowienie praw dostępu do poszczególnych funkcji modułów dla ich użytkowników </w:t>
      </w:r>
      <w:r w:rsidR="003542A6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t>w komórkach organizacyjnych (utworzenie grup uprawnień)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konfiguracja elementów leczenia, badań, paneli zleceń 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warsztaty wdrożeniowe</w:t>
      </w:r>
      <w:r w:rsidR="00C26456" w:rsidRPr="007C5E7D">
        <w:rPr>
          <w:rFonts w:ascii="Arial" w:hAnsi="Arial" w:cs="Arial"/>
          <w:sz w:val="20"/>
          <w:szCs w:val="20"/>
        </w:rPr>
        <w:t xml:space="preserve"> – instruktaż,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zarządzanie projektem</w:t>
      </w:r>
      <w:r w:rsidR="00C26456" w:rsidRPr="007C5E7D">
        <w:rPr>
          <w:rFonts w:ascii="Arial" w:hAnsi="Arial" w:cs="Arial"/>
          <w:sz w:val="20"/>
          <w:szCs w:val="20"/>
        </w:rPr>
        <w:t>,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testy pokonfiguracyjne</w:t>
      </w:r>
      <w:r w:rsidR="00C26456" w:rsidRPr="007C5E7D">
        <w:rPr>
          <w:rFonts w:ascii="Arial" w:hAnsi="Arial" w:cs="Arial"/>
          <w:sz w:val="20"/>
          <w:szCs w:val="20"/>
        </w:rPr>
        <w:t>,</w:t>
      </w:r>
    </w:p>
    <w:p w:rsidR="004054E4" w:rsidRPr="007C5E7D" w:rsidRDefault="004054E4" w:rsidP="00BD29E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nadzór nad uruchomienie</w:t>
      </w:r>
      <w:r w:rsidR="00E81844" w:rsidRPr="007C5E7D">
        <w:rPr>
          <w:rFonts w:ascii="Arial" w:hAnsi="Arial" w:cs="Arial"/>
          <w:sz w:val="20"/>
          <w:szCs w:val="20"/>
        </w:rPr>
        <w:t>m dostarczanych modułów w trakcie</w:t>
      </w:r>
      <w:r w:rsidRPr="007C5E7D">
        <w:rPr>
          <w:rFonts w:ascii="Arial" w:hAnsi="Arial" w:cs="Arial"/>
          <w:sz w:val="20"/>
          <w:szCs w:val="20"/>
        </w:rPr>
        <w:t xml:space="preserve"> pracy produkcyjnej </w:t>
      </w:r>
      <w:r w:rsidR="003542A6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t>w zakresie opisanym w specyfikacji oprogramowania</w:t>
      </w:r>
    </w:p>
    <w:p w:rsidR="00B333DA" w:rsidRPr="007C5E7D" w:rsidRDefault="00B333DA" w:rsidP="00BD29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F30AF" w:rsidRPr="007C5E7D" w:rsidRDefault="00B333DA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C5E7D">
        <w:rPr>
          <w:rFonts w:ascii="Arial" w:hAnsi="Arial" w:cs="Arial"/>
          <w:color w:val="auto"/>
          <w:sz w:val="20"/>
          <w:szCs w:val="20"/>
          <w:u w:val="single"/>
        </w:rPr>
        <w:t>INTEGRACJA POMIĘDZY DOST</w:t>
      </w:r>
      <w:r w:rsidR="003A1074" w:rsidRPr="007C5E7D">
        <w:rPr>
          <w:rFonts w:ascii="Arial" w:hAnsi="Arial" w:cs="Arial"/>
          <w:color w:val="auto"/>
          <w:sz w:val="20"/>
          <w:szCs w:val="20"/>
          <w:u w:val="single"/>
        </w:rPr>
        <w:t>AR</w:t>
      </w:r>
      <w:r w:rsidRPr="007C5E7D">
        <w:rPr>
          <w:rFonts w:ascii="Arial" w:hAnsi="Arial" w:cs="Arial"/>
          <w:color w:val="auto"/>
          <w:sz w:val="20"/>
          <w:szCs w:val="20"/>
          <w:u w:val="single"/>
        </w:rPr>
        <w:t>CZ</w:t>
      </w:r>
      <w:r w:rsidR="003A1074" w:rsidRPr="007C5E7D">
        <w:rPr>
          <w:rFonts w:ascii="Arial" w:hAnsi="Arial" w:cs="Arial"/>
          <w:color w:val="auto"/>
          <w:sz w:val="20"/>
          <w:szCs w:val="20"/>
          <w:u w:val="single"/>
        </w:rPr>
        <w:t>A</w:t>
      </w:r>
      <w:r w:rsidR="0075133F" w:rsidRPr="007C5E7D">
        <w:rPr>
          <w:rFonts w:ascii="Arial" w:hAnsi="Arial" w:cs="Arial"/>
          <w:color w:val="auto"/>
          <w:sz w:val="20"/>
          <w:szCs w:val="20"/>
          <w:u w:val="single"/>
        </w:rPr>
        <w:t xml:space="preserve">NYMI MODUŁAMI A POZOSTAŁYMI MODUŁAMI </w:t>
      </w:r>
      <w:r w:rsidRPr="007C5E7D">
        <w:rPr>
          <w:rFonts w:ascii="Arial" w:hAnsi="Arial" w:cs="Arial"/>
          <w:color w:val="auto"/>
          <w:sz w:val="20"/>
          <w:szCs w:val="20"/>
          <w:u w:val="single"/>
        </w:rPr>
        <w:t xml:space="preserve">ZSI </w:t>
      </w:r>
    </w:p>
    <w:p w:rsidR="0075133F" w:rsidRPr="007C5E7D" w:rsidRDefault="0075133F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333DA" w:rsidRPr="007C5E7D" w:rsidRDefault="0075133F" w:rsidP="00BD29EF">
      <w:pPr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Wykonawca jest zobowiązany przeprowadzić integrację dostarczanych modułów z użytkowanymi modułami ZSI w zakresie i na zasa</w:t>
      </w:r>
      <w:r w:rsidR="00D03E1C" w:rsidRPr="007C5E7D">
        <w:rPr>
          <w:rFonts w:ascii="Arial" w:hAnsi="Arial" w:cs="Arial"/>
          <w:sz w:val="20"/>
          <w:szCs w:val="20"/>
        </w:rPr>
        <w:t>d</w:t>
      </w:r>
      <w:r w:rsidR="00B401EC" w:rsidRPr="007C5E7D">
        <w:rPr>
          <w:rFonts w:ascii="Arial" w:hAnsi="Arial" w:cs="Arial"/>
          <w:sz w:val="20"/>
          <w:szCs w:val="20"/>
        </w:rPr>
        <w:t>ach opisanych w Załączniku nr 1.3</w:t>
      </w:r>
      <w:r w:rsidRPr="007C5E7D">
        <w:rPr>
          <w:rFonts w:ascii="Arial" w:hAnsi="Arial" w:cs="Arial"/>
          <w:sz w:val="20"/>
          <w:szCs w:val="20"/>
        </w:rPr>
        <w:t xml:space="preserve">. </w:t>
      </w:r>
    </w:p>
    <w:p w:rsidR="00B333DA" w:rsidRPr="007C5E7D" w:rsidRDefault="00B333DA" w:rsidP="00BD29E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77328" w:rsidRPr="007C5E7D" w:rsidRDefault="00277328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C5E7D">
        <w:rPr>
          <w:rFonts w:ascii="Arial" w:hAnsi="Arial" w:cs="Arial"/>
          <w:color w:val="auto"/>
          <w:sz w:val="20"/>
          <w:szCs w:val="20"/>
          <w:u w:val="single"/>
        </w:rPr>
        <w:t>WARUNKI SERWISU ORAZ ZAKRES USŁUG SERWISOWYCH</w:t>
      </w:r>
    </w:p>
    <w:p w:rsidR="009F30AF" w:rsidRPr="007C5E7D" w:rsidRDefault="009F30AF" w:rsidP="00BD29E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77328" w:rsidRPr="007C5E7D" w:rsidRDefault="00277328" w:rsidP="00BD29EF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7C5E7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Objęcie gwarancyjnym nadzorem au</w:t>
      </w:r>
      <w:r w:rsidR="00E81844" w:rsidRPr="007C5E7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torskim i serwisem dostarczonych modułów</w:t>
      </w:r>
      <w:r w:rsidRPr="007C5E7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 xml:space="preserve"> ZSI przez okres  </w:t>
      </w:r>
      <w:r w:rsidR="006F4A09" w:rsidRPr="007C5E7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 xml:space="preserve">36 </w:t>
      </w:r>
      <w:r w:rsidR="00CD527D" w:rsidRPr="007C5E7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m</w:t>
      </w:r>
      <w:r w:rsidRPr="007C5E7D">
        <w:rPr>
          <w:rFonts w:ascii="Arial" w:eastAsia="Calibri" w:hAnsi="Arial" w:cs="Arial"/>
          <w:b/>
          <w:color w:val="000000"/>
          <w:sz w:val="20"/>
          <w:szCs w:val="20"/>
          <w:u w:val="single"/>
        </w:rPr>
        <w:t>-cy od daty podpisania protokołu odbioru przedmiotu umowy</w:t>
      </w:r>
    </w:p>
    <w:p w:rsidR="00277328" w:rsidRPr="007C5E7D" w:rsidRDefault="00277328" w:rsidP="00BD29E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77328" w:rsidRPr="007C5E7D" w:rsidRDefault="00277328" w:rsidP="00BD29EF">
      <w:pPr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b/>
          <w:color w:val="000000"/>
          <w:sz w:val="20"/>
          <w:szCs w:val="20"/>
        </w:rPr>
        <w:t xml:space="preserve">Warunki nadzoru autorskiego </w:t>
      </w:r>
    </w:p>
    <w:p w:rsidR="00277328" w:rsidRPr="007C5E7D" w:rsidRDefault="00277328" w:rsidP="00BD29EF">
      <w:p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Usługa ma być realizowana w szczególności poprzez:</w:t>
      </w:r>
    </w:p>
    <w:p w:rsidR="00277328" w:rsidRPr="007C5E7D" w:rsidRDefault="00277328" w:rsidP="003542A6">
      <w:pPr>
        <w:pStyle w:val="Akapitzlist"/>
        <w:numPr>
          <w:ilvl w:val="0"/>
          <w:numId w:val="23"/>
        </w:numPr>
        <w:spacing w:after="200" w:line="276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zapewnienie wsparcia zdalnego i telefonicznego  w godzinach od 8:00 do 16:00</w:t>
      </w:r>
    </w:p>
    <w:p w:rsidR="00277328" w:rsidRPr="007C5E7D" w:rsidRDefault="00277328" w:rsidP="003542A6">
      <w:pPr>
        <w:pStyle w:val="Akapitzlist"/>
        <w:numPr>
          <w:ilvl w:val="0"/>
          <w:numId w:val="23"/>
        </w:numPr>
        <w:spacing w:after="200" w:line="276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doradztwo w zakresie rozwoju sieci oraz oprogramowania, planowanie rozbudowy infrastruktury informatycznej</w:t>
      </w:r>
    </w:p>
    <w:p w:rsidR="00277328" w:rsidRPr="007C5E7D" w:rsidRDefault="00277328" w:rsidP="003542A6">
      <w:pPr>
        <w:pStyle w:val="Akapitzlist"/>
        <w:numPr>
          <w:ilvl w:val="0"/>
          <w:numId w:val="23"/>
        </w:numPr>
        <w:spacing w:after="200" w:line="276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zapewnienie  prawa do aktualizacji oprogramowania w przypadku pojawienia się nowej wersji systemu lub zmian przepisów prawa w tym rozporządzeń NFZ,</w:t>
      </w:r>
    </w:p>
    <w:p w:rsidR="00277328" w:rsidRPr="007C5E7D" w:rsidRDefault="00277328" w:rsidP="003542A6">
      <w:pPr>
        <w:pStyle w:val="Akapitzlist"/>
        <w:numPr>
          <w:ilvl w:val="0"/>
          <w:numId w:val="23"/>
        </w:numPr>
        <w:spacing w:after="200" w:line="276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możliwość rejestracji zgłoszeń poprzez portal www</w:t>
      </w:r>
      <w:r w:rsidR="00297C51" w:rsidRPr="007C5E7D">
        <w:rPr>
          <w:rFonts w:ascii="Arial" w:hAnsi="Arial" w:cs="Arial"/>
          <w:sz w:val="20"/>
          <w:szCs w:val="20"/>
        </w:rPr>
        <w:t>, kontakt telefoniczny oraz pocztę elektroniczną</w:t>
      </w:r>
    </w:p>
    <w:p w:rsidR="00277328" w:rsidRPr="007C5E7D" w:rsidRDefault="00277328" w:rsidP="003542A6">
      <w:pPr>
        <w:pStyle w:val="Akapitzlist"/>
        <w:numPr>
          <w:ilvl w:val="0"/>
          <w:numId w:val="23"/>
        </w:numPr>
        <w:spacing w:after="200" w:line="276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możliwość stałej kontroli postępu w realizacji zgłoszeń</w:t>
      </w:r>
    </w:p>
    <w:p w:rsidR="00277328" w:rsidRPr="007C5E7D" w:rsidRDefault="00277328" w:rsidP="003542A6">
      <w:pPr>
        <w:pStyle w:val="Akapitzlist"/>
        <w:numPr>
          <w:ilvl w:val="0"/>
          <w:numId w:val="23"/>
        </w:numPr>
        <w:spacing w:after="200" w:line="276" w:lineRule="auto"/>
        <w:ind w:left="1068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możliwość przeglądu zgłoszeń historycznych </w:t>
      </w:r>
    </w:p>
    <w:p w:rsidR="00277328" w:rsidRPr="007C5E7D" w:rsidRDefault="00277328" w:rsidP="00BD29EF">
      <w:pPr>
        <w:autoSpaceDE w:val="0"/>
        <w:autoSpaceDN w:val="0"/>
        <w:adjustRightInd w:val="0"/>
        <w:spacing w:line="276" w:lineRule="auto"/>
        <w:ind w:left="567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1.  Procedura realizacji Nadzoru autorskiego – NA:</w:t>
      </w:r>
    </w:p>
    <w:p w:rsidR="000265F6" w:rsidRPr="000265F6" w:rsidRDefault="000265F6" w:rsidP="000265F6">
      <w:pPr>
        <w:numPr>
          <w:ilvl w:val="1"/>
          <w:numId w:val="2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65F6">
        <w:rPr>
          <w:rFonts w:ascii="Arial" w:eastAsia="Calibri" w:hAnsi="Arial" w:cs="Arial"/>
          <w:color w:val="000000"/>
          <w:sz w:val="20"/>
          <w:szCs w:val="20"/>
        </w:rPr>
        <w:t>Zamawiający przesyła Zgłoszenie Serwisowe za pomocą portalu www, z zaznaczeniem statusu zgłoszenia według następujących kryteriów:</w:t>
      </w:r>
    </w:p>
    <w:p w:rsidR="000265F6" w:rsidRPr="000265F6" w:rsidRDefault="000265F6" w:rsidP="000265F6">
      <w:pPr>
        <w:numPr>
          <w:ilvl w:val="4"/>
          <w:numId w:val="42"/>
        </w:numPr>
        <w:autoSpaceDE w:val="0"/>
        <w:autoSpaceDN w:val="0"/>
        <w:adjustRightInd w:val="0"/>
        <w:spacing w:line="276" w:lineRule="auto"/>
        <w:ind w:left="15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65F6">
        <w:rPr>
          <w:rFonts w:ascii="Arial" w:eastAsia="Calibri" w:hAnsi="Arial" w:cs="Arial"/>
          <w:color w:val="000000"/>
          <w:sz w:val="20"/>
          <w:szCs w:val="20"/>
        </w:rPr>
        <w:t>Dysfunkcja</w:t>
      </w:r>
    </w:p>
    <w:p w:rsidR="000265F6" w:rsidRPr="000265F6" w:rsidRDefault="000265F6" w:rsidP="000265F6">
      <w:pPr>
        <w:numPr>
          <w:ilvl w:val="4"/>
          <w:numId w:val="42"/>
        </w:numPr>
        <w:autoSpaceDE w:val="0"/>
        <w:autoSpaceDN w:val="0"/>
        <w:adjustRightInd w:val="0"/>
        <w:spacing w:line="276" w:lineRule="auto"/>
        <w:ind w:left="15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65F6">
        <w:rPr>
          <w:rFonts w:ascii="Arial" w:eastAsia="Calibri" w:hAnsi="Arial" w:cs="Arial"/>
          <w:color w:val="000000"/>
          <w:sz w:val="20"/>
          <w:szCs w:val="20"/>
        </w:rPr>
        <w:t>Usterka</w:t>
      </w:r>
    </w:p>
    <w:p w:rsidR="000265F6" w:rsidRPr="000265F6" w:rsidRDefault="000265F6" w:rsidP="000265F6">
      <w:pPr>
        <w:numPr>
          <w:ilvl w:val="4"/>
          <w:numId w:val="42"/>
        </w:numPr>
        <w:autoSpaceDE w:val="0"/>
        <w:autoSpaceDN w:val="0"/>
        <w:adjustRightInd w:val="0"/>
        <w:spacing w:line="276" w:lineRule="auto"/>
        <w:ind w:left="15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65F6">
        <w:rPr>
          <w:rFonts w:ascii="Arial" w:eastAsia="Calibri" w:hAnsi="Arial" w:cs="Arial"/>
          <w:color w:val="000000"/>
          <w:sz w:val="20"/>
          <w:szCs w:val="20"/>
        </w:rPr>
        <w:t>Stan Awaryjny</w:t>
      </w:r>
    </w:p>
    <w:p w:rsidR="000265F6" w:rsidRPr="000265F6" w:rsidRDefault="000265F6" w:rsidP="000265F6">
      <w:pPr>
        <w:numPr>
          <w:ilvl w:val="4"/>
          <w:numId w:val="42"/>
        </w:numPr>
        <w:autoSpaceDE w:val="0"/>
        <w:autoSpaceDN w:val="0"/>
        <w:adjustRightInd w:val="0"/>
        <w:spacing w:line="276" w:lineRule="auto"/>
        <w:ind w:left="156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0265F6">
        <w:rPr>
          <w:rFonts w:ascii="Arial" w:eastAsia="Calibri" w:hAnsi="Arial" w:cs="Arial"/>
          <w:color w:val="000000"/>
          <w:sz w:val="20"/>
          <w:szCs w:val="20"/>
        </w:rPr>
        <w:t>Stan Krytyczny</w:t>
      </w:r>
    </w:p>
    <w:p w:rsidR="000265F6" w:rsidRDefault="000265F6" w:rsidP="000265F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0265F6" w:rsidRDefault="000265F6" w:rsidP="000265F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0265F6" w:rsidRDefault="000265F6" w:rsidP="000265F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277328" w:rsidRPr="007C5E7D" w:rsidRDefault="00277328" w:rsidP="00BD29E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 xml:space="preserve">Wykonawca potwierdza za pośrednictwem portalu przyjęcie Zgłoszenia Serwisowego </w:t>
      </w:r>
      <w:r w:rsidR="003542A6">
        <w:rPr>
          <w:rFonts w:ascii="Arial" w:eastAsia="Calibri" w:hAnsi="Arial" w:cs="Arial"/>
          <w:color w:val="000000"/>
          <w:sz w:val="20"/>
          <w:szCs w:val="20"/>
        </w:rPr>
        <w:br/>
      </w:r>
      <w:r w:rsidRPr="007C5E7D">
        <w:rPr>
          <w:rFonts w:ascii="Arial" w:eastAsia="Calibri" w:hAnsi="Arial" w:cs="Arial"/>
          <w:color w:val="000000"/>
          <w:sz w:val="20"/>
          <w:szCs w:val="20"/>
        </w:rPr>
        <w:t xml:space="preserve">w terminie: </w:t>
      </w:r>
    </w:p>
    <w:p w:rsidR="00277328" w:rsidRPr="007C5E7D" w:rsidRDefault="00277328" w:rsidP="00BD29EF">
      <w:pPr>
        <w:pStyle w:val="Akapitzlist"/>
        <w:numPr>
          <w:ilvl w:val="4"/>
          <w:numId w:val="25"/>
        </w:numPr>
        <w:autoSpaceDE w:val="0"/>
        <w:autoSpaceDN w:val="0"/>
        <w:adjustRightInd w:val="0"/>
        <w:spacing w:line="276" w:lineRule="auto"/>
        <w:ind w:left="15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24 godzin roboczych w przypadku Dysfunkcji lub Usterki,</w:t>
      </w:r>
    </w:p>
    <w:p w:rsidR="00277328" w:rsidRPr="007C5E7D" w:rsidRDefault="00277328" w:rsidP="00BD29EF">
      <w:pPr>
        <w:pStyle w:val="Akapitzlist"/>
        <w:numPr>
          <w:ilvl w:val="4"/>
          <w:numId w:val="25"/>
        </w:numPr>
        <w:autoSpaceDE w:val="0"/>
        <w:autoSpaceDN w:val="0"/>
        <w:adjustRightInd w:val="0"/>
        <w:spacing w:line="276" w:lineRule="auto"/>
        <w:ind w:left="15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8 godzin roboczych w przypadku Stanu Awaryjnego,</w:t>
      </w:r>
    </w:p>
    <w:p w:rsidR="00F2111A" w:rsidRDefault="00277328" w:rsidP="003542A6">
      <w:pPr>
        <w:pStyle w:val="Akapitzlist"/>
        <w:numPr>
          <w:ilvl w:val="4"/>
          <w:numId w:val="25"/>
        </w:numPr>
        <w:autoSpaceDE w:val="0"/>
        <w:autoSpaceDN w:val="0"/>
        <w:adjustRightInd w:val="0"/>
        <w:spacing w:line="276" w:lineRule="auto"/>
        <w:ind w:left="15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4 godzin roboczych w przypadku Stanu Krytycznego.</w:t>
      </w:r>
    </w:p>
    <w:p w:rsidR="000265F6" w:rsidRPr="007C5E7D" w:rsidRDefault="000265F6" w:rsidP="00BD29EF">
      <w:pPr>
        <w:pStyle w:val="Akapitzlist"/>
        <w:autoSpaceDE w:val="0"/>
        <w:autoSpaceDN w:val="0"/>
        <w:adjustRightInd w:val="0"/>
        <w:spacing w:line="276" w:lineRule="auto"/>
        <w:ind w:left="156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277328" w:rsidRPr="007C5E7D" w:rsidRDefault="00F2111A" w:rsidP="00BD29EF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Wykonawca jest zobowiązany do realizacji Zgłoszenia Serwisowego w następujących terminach:</w:t>
      </w:r>
    </w:p>
    <w:p w:rsidR="00F2111A" w:rsidRPr="007C5E7D" w:rsidRDefault="00F2111A" w:rsidP="00BD29EF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line="276" w:lineRule="auto"/>
        <w:ind w:left="15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Dysfunkcja w terminie do kolejnej edycji Wersji oprogramowania aplikacyjnego,</w:t>
      </w:r>
    </w:p>
    <w:p w:rsidR="00F2111A" w:rsidRPr="007C5E7D" w:rsidRDefault="00F2111A" w:rsidP="00BD29EF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line="276" w:lineRule="auto"/>
        <w:ind w:left="15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Usterka w terminie do kolejnej edycji Wersji oprogramowania aplikacyjnego,</w:t>
      </w:r>
    </w:p>
    <w:p w:rsidR="00F2111A" w:rsidRPr="007C5E7D" w:rsidRDefault="00F2111A" w:rsidP="00BD29EF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line="276" w:lineRule="auto"/>
        <w:ind w:left="15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 xml:space="preserve">Stan Awaryjny w terminie do </w:t>
      </w:r>
      <w:r w:rsidR="00297C51" w:rsidRPr="007C5E7D">
        <w:rPr>
          <w:rFonts w:ascii="Arial" w:eastAsia="Calibri" w:hAnsi="Arial" w:cs="Arial"/>
          <w:color w:val="000000"/>
          <w:sz w:val="20"/>
          <w:szCs w:val="20"/>
        </w:rPr>
        <w:t>24</w:t>
      </w:r>
      <w:r w:rsidRPr="007C5E7D">
        <w:rPr>
          <w:rFonts w:ascii="Arial" w:eastAsia="Calibri" w:hAnsi="Arial" w:cs="Arial"/>
          <w:color w:val="000000"/>
          <w:sz w:val="20"/>
          <w:szCs w:val="20"/>
        </w:rPr>
        <w:t xml:space="preserve"> godzin roboczych od chwili potwierdzenia przyjęcia zgłoszenia przez Wykonawcę,</w:t>
      </w:r>
    </w:p>
    <w:p w:rsidR="00F2111A" w:rsidRPr="007C5E7D" w:rsidRDefault="00F2111A" w:rsidP="00BD29EF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line="276" w:lineRule="auto"/>
        <w:ind w:left="15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Stan Krytyczny w terminie do 16 godzin roboczych od chwili potwierdzenia przyjęcia zgłoszenia przez Wykonawcę,</w:t>
      </w:r>
    </w:p>
    <w:p w:rsidR="00F2111A" w:rsidRPr="007C5E7D" w:rsidRDefault="00F2111A" w:rsidP="00BD29E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W wyjątkowych wypadkach, za zgodą zamawiającego, czas dokonania napraw będzie uzgodniony pomiędzy Wykonawcą a Zamawiającym.</w:t>
      </w:r>
    </w:p>
    <w:p w:rsidR="00F2111A" w:rsidRPr="007C5E7D" w:rsidRDefault="00F2111A" w:rsidP="00BD29E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 xml:space="preserve">Zgłoszenie błędu przez Zamawiającego odbywać się będzie w sposób uzgodniony przez strony. </w:t>
      </w:r>
    </w:p>
    <w:p w:rsidR="00F2111A" w:rsidRPr="007C5E7D" w:rsidRDefault="00F2111A" w:rsidP="00BD29E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 xml:space="preserve">Wykonawca zapewni rozwój oprogramowania aplikacyjnego zgodnie ze zmieniającymi się powszechnie obowiązującymi przepisami prawa lub przepisami prawa wewnętrznie obowiązującymi wydanymi na podstawie delegacji ustawowej, z zastrzeżeniem, że wykonawca zobowiązany jest do: </w:t>
      </w:r>
    </w:p>
    <w:p w:rsidR="00F2111A" w:rsidRPr="007C5E7D" w:rsidRDefault="00F2111A" w:rsidP="00BD29EF">
      <w:pPr>
        <w:autoSpaceDE w:val="0"/>
        <w:autoSpaceDN w:val="0"/>
        <w:adjustRightInd w:val="0"/>
        <w:spacing w:after="87" w:line="276" w:lineRule="auto"/>
        <w:ind w:firstLine="3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 xml:space="preserve">4.1. przekazania Zamawiającemu informacji o nowych wersjach oprogramowania aplikacyjnego, ukazujących się średnio cztery razy w roku, poprzez wysłanie pocztą elektroniczną na wskazany adres e-mail zamawiającego; </w:t>
      </w:r>
    </w:p>
    <w:p w:rsidR="00F2111A" w:rsidRPr="007C5E7D" w:rsidRDefault="00F2111A" w:rsidP="00BD29EF">
      <w:pPr>
        <w:autoSpaceDE w:val="0"/>
        <w:autoSpaceDN w:val="0"/>
        <w:adjustRightInd w:val="0"/>
        <w:spacing w:after="87" w:line="276" w:lineRule="auto"/>
        <w:ind w:firstLine="360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C5E7D">
        <w:rPr>
          <w:rFonts w:ascii="Arial" w:eastAsia="Calibri" w:hAnsi="Arial" w:cs="Arial"/>
          <w:color w:val="000000"/>
          <w:sz w:val="20"/>
          <w:szCs w:val="20"/>
        </w:rPr>
        <w:t>4.2. udostępniania uaktualnień oprogramowania aplikacyjnego (nowych wersji</w:t>
      </w:r>
      <w:r w:rsidR="00EC7BF8" w:rsidRPr="007C5E7D">
        <w:rPr>
          <w:rFonts w:ascii="Arial" w:eastAsia="Calibri" w:hAnsi="Arial" w:cs="Arial"/>
          <w:color w:val="000000"/>
          <w:sz w:val="20"/>
          <w:szCs w:val="20"/>
        </w:rPr>
        <w:t xml:space="preserve"> oprogramowania aplikacyjnego).</w:t>
      </w:r>
    </w:p>
    <w:p w:rsidR="009F30AF" w:rsidRPr="007C5E7D" w:rsidRDefault="009F30AF" w:rsidP="00BD29EF">
      <w:pPr>
        <w:autoSpaceDE w:val="0"/>
        <w:autoSpaceDN w:val="0"/>
        <w:adjustRightInd w:val="0"/>
        <w:spacing w:after="87" w:line="276" w:lineRule="auto"/>
        <w:ind w:firstLine="36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EF037E" w:rsidRPr="007C5E7D" w:rsidRDefault="00EF037E" w:rsidP="00BD29E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807062" w:rsidRPr="007C5E7D" w:rsidRDefault="00807062" w:rsidP="00BD29EF">
      <w:pPr>
        <w:pStyle w:val="Nagwek2"/>
        <w:numPr>
          <w:ilvl w:val="0"/>
          <w:numId w:val="9"/>
        </w:numPr>
        <w:spacing w:line="276" w:lineRule="auto"/>
        <w:jc w:val="both"/>
        <w:rPr>
          <w:rFonts w:ascii="Arial" w:eastAsia="Calibri" w:hAnsi="Arial" w:cs="Arial"/>
          <w:color w:val="auto"/>
          <w:sz w:val="20"/>
          <w:szCs w:val="20"/>
          <w:u w:val="single"/>
        </w:rPr>
      </w:pPr>
      <w:r w:rsidRPr="007C5E7D">
        <w:rPr>
          <w:rFonts w:ascii="Arial" w:eastAsia="Calibri" w:hAnsi="Arial" w:cs="Arial"/>
          <w:color w:val="auto"/>
          <w:sz w:val="20"/>
          <w:szCs w:val="20"/>
          <w:u w:val="single"/>
        </w:rPr>
        <w:t>DODATKOWE WYMAGANIA DOTYCZĄCE PRZEDMIOTU ZAMÓWIENIA</w:t>
      </w:r>
    </w:p>
    <w:p w:rsidR="00EC7BF8" w:rsidRPr="007C5E7D" w:rsidRDefault="00EC7BF8" w:rsidP="00BD29EF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807062" w:rsidRPr="007C5E7D" w:rsidRDefault="00807062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Szczegółowy harmonogram dostaw, wdrożenia i podziału prac zostanie sporządzony przez Wykonawcę w </w:t>
      </w:r>
      <w:r w:rsidR="007A6A18" w:rsidRPr="007C5E7D">
        <w:rPr>
          <w:rFonts w:ascii="Arial" w:hAnsi="Arial" w:cs="Arial"/>
          <w:sz w:val="20"/>
          <w:szCs w:val="20"/>
        </w:rPr>
        <w:t>konsultacji z Zamawiającym do 21</w:t>
      </w:r>
      <w:r w:rsidRPr="007C5E7D">
        <w:rPr>
          <w:rFonts w:ascii="Arial" w:hAnsi="Arial" w:cs="Arial"/>
          <w:sz w:val="20"/>
          <w:szCs w:val="20"/>
        </w:rPr>
        <w:t xml:space="preserve"> dni od daty podpisania umowy i będzie stanowił jej integralną część. Po stwierdzeniu poprawności działania całości przedmiotu zamówienia, podpisany zostanie protokół odbioru końcowego.</w:t>
      </w:r>
    </w:p>
    <w:p w:rsidR="00807062" w:rsidRPr="007C5E7D" w:rsidRDefault="00807062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Wykonanie analizy przedwdrożeniowej.</w:t>
      </w:r>
    </w:p>
    <w:p w:rsidR="00807062" w:rsidRPr="007C5E7D" w:rsidRDefault="00807062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Wykonawca dostarczy sprzęt </w:t>
      </w:r>
      <w:r w:rsidR="00D56BC5" w:rsidRPr="007C5E7D">
        <w:rPr>
          <w:rFonts w:ascii="Arial" w:hAnsi="Arial" w:cs="Arial"/>
          <w:sz w:val="20"/>
          <w:szCs w:val="20"/>
        </w:rPr>
        <w:t>serwerow</w:t>
      </w:r>
      <w:r w:rsidR="00581393" w:rsidRPr="007C5E7D">
        <w:rPr>
          <w:rFonts w:ascii="Arial" w:hAnsi="Arial" w:cs="Arial"/>
          <w:sz w:val="20"/>
          <w:szCs w:val="20"/>
        </w:rPr>
        <w:t>y</w:t>
      </w:r>
      <w:r w:rsidRPr="007C5E7D">
        <w:rPr>
          <w:rFonts w:ascii="Arial" w:hAnsi="Arial" w:cs="Arial"/>
          <w:sz w:val="20"/>
          <w:szCs w:val="20"/>
        </w:rPr>
        <w:t xml:space="preserve"> wraz z instalacją i konfiguracją zgodnie z </w:t>
      </w:r>
      <w:r w:rsidR="007E23AD" w:rsidRPr="007C5E7D">
        <w:rPr>
          <w:rFonts w:ascii="Arial" w:hAnsi="Arial" w:cs="Arial"/>
          <w:sz w:val="20"/>
          <w:szCs w:val="20"/>
        </w:rPr>
        <w:t xml:space="preserve">Załącznikiem </w:t>
      </w:r>
      <w:r w:rsidR="00231A89" w:rsidRPr="007C5E7D">
        <w:rPr>
          <w:rFonts w:ascii="Arial" w:hAnsi="Arial" w:cs="Arial"/>
          <w:sz w:val="20"/>
          <w:szCs w:val="20"/>
        </w:rPr>
        <w:t>N</w:t>
      </w:r>
      <w:r w:rsidR="00B401EC" w:rsidRPr="007C5E7D">
        <w:rPr>
          <w:rFonts w:ascii="Arial" w:hAnsi="Arial" w:cs="Arial"/>
          <w:sz w:val="20"/>
          <w:szCs w:val="20"/>
        </w:rPr>
        <w:t>r 1.1</w:t>
      </w:r>
    </w:p>
    <w:p w:rsidR="00807062" w:rsidRPr="007C5E7D" w:rsidRDefault="005022E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Wykonawca udzieli Zamawiającemu bezterminowej licencji na dostarczane moduły ZSI </w:t>
      </w:r>
      <w:r w:rsidR="003542A6">
        <w:rPr>
          <w:rFonts w:ascii="Arial" w:hAnsi="Arial" w:cs="Arial"/>
          <w:sz w:val="20"/>
          <w:szCs w:val="20"/>
        </w:rPr>
        <w:br/>
      </w:r>
      <w:r w:rsidRPr="007C5E7D">
        <w:rPr>
          <w:rFonts w:ascii="Arial" w:hAnsi="Arial" w:cs="Arial"/>
          <w:sz w:val="20"/>
          <w:szCs w:val="20"/>
        </w:rPr>
        <w:t xml:space="preserve">o funkcjonalnościach opisanych w </w:t>
      </w:r>
      <w:r w:rsidR="007E23AD" w:rsidRPr="007C5E7D">
        <w:rPr>
          <w:rFonts w:ascii="Arial" w:hAnsi="Arial" w:cs="Arial"/>
          <w:sz w:val="20"/>
          <w:szCs w:val="20"/>
        </w:rPr>
        <w:t xml:space="preserve">Załączniku </w:t>
      </w:r>
      <w:r w:rsidR="009755CD">
        <w:rPr>
          <w:rFonts w:ascii="Arial" w:hAnsi="Arial" w:cs="Arial"/>
          <w:sz w:val="20"/>
          <w:szCs w:val="20"/>
        </w:rPr>
        <w:t>n</w:t>
      </w:r>
      <w:r w:rsidR="00B401EC" w:rsidRPr="007C5E7D">
        <w:rPr>
          <w:rFonts w:ascii="Arial" w:hAnsi="Arial" w:cs="Arial"/>
          <w:sz w:val="20"/>
          <w:szCs w:val="20"/>
        </w:rPr>
        <w:t>r 1</w:t>
      </w:r>
      <w:r w:rsidRPr="007C5E7D">
        <w:rPr>
          <w:rFonts w:ascii="Arial" w:hAnsi="Arial" w:cs="Arial"/>
          <w:sz w:val="20"/>
          <w:szCs w:val="20"/>
        </w:rPr>
        <w:t>.</w:t>
      </w:r>
      <w:r w:rsidR="00B401EC" w:rsidRPr="007C5E7D">
        <w:rPr>
          <w:rFonts w:ascii="Arial" w:hAnsi="Arial" w:cs="Arial"/>
          <w:sz w:val="20"/>
          <w:szCs w:val="20"/>
        </w:rPr>
        <w:t>2</w:t>
      </w:r>
    </w:p>
    <w:p w:rsidR="005022ED" w:rsidRPr="007C5E7D" w:rsidRDefault="005022E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Wykonawca zapewni dostawę, instal</w:t>
      </w:r>
      <w:r w:rsidR="00EC7BF8" w:rsidRPr="007C5E7D">
        <w:rPr>
          <w:rFonts w:ascii="Arial" w:hAnsi="Arial" w:cs="Arial"/>
          <w:sz w:val="20"/>
          <w:szCs w:val="20"/>
        </w:rPr>
        <w:t xml:space="preserve">ację oraz wdrożenie systemu ZSI </w:t>
      </w:r>
      <w:r w:rsidRPr="007C5E7D">
        <w:rPr>
          <w:rFonts w:ascii="Arial" w:hAnsi="Arial" w:cs="Arial"/>
          <w:sz w:val="20"/>
          <w:szCs w:val="20"/>
        </w:rPr>
        <w:t xml:space="preserve">o funkcjonalnościach opisanych w </w:t>
      </w:r>
      <w:r w:rsidR="007E23AD" w:rsidRPr="007C5E7D">
        <w:rPr>
          <w:rFonts w:ascii="Arial" w:hAnsi="Arial" w:cs="Arial"/>
          <w:sz w:val="20"/>
          <w:szCs w:val="20"/>
        </w:rPr>
        <w:t xml:space="preserve">Załączniku </w:t>
      </w:r>
      <w:r w:rsidR="009755CD">
        <w:rPr>
          <w:rFonts w:ascii="Arial" w:hAnsi="Arial" w:cs="Arial"/>
          <w:sz w:val="20"/>
          <w:szCs w:val="20"/>
        </w:rPr>
        <w:t>n</w:t>
      </w:r>
      <w:r w:rsidR="00B401EC" w:rsidRPr="007C5E7D">
        <w:rPr>
          <w:rFonts w:ascii="Arial" w:hAnsi="Arial" w:cs="Arial"/>
          <w:sz w:val="20"/>
          <w:szCs w:val="20"/>
        </w:rPr>
        <w:t>r 1</w:t>
      </w:r>
      <w:r w:rsidRPr="007C5E7D">
        <w:rPr>
          <w:rFonts w:ascii="Arial" w:hAnsi="Arial" w:cs="Arial"/>
          <w:sz w:val="20"/>
          <w:szCs w:val="20"/>
        </w:rPr>
        <w:t>.</w:t>
      </w:r>
      <w:r w:rsidR="00B401EC" w:rsidRPr="007C5E7D">
        <w:rPr>
          <w:rFonts w:ascii="Arial" w:hAnsi="Arial" w:cs="Arial"/>
          <w:sz w:val="20"/>
          <w:szCs w:val="20"/>
        </w:rPr>
        <w:t>2</w:t>
      </w:r>
    </w:p>
    <w:p w:rsidR="005022ED" w:rsidRPr="007C5E7D" w:rsidRDefault="005022E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Wykonawca udzieli bezterminowej licencji na sieciowe użytkowanie wdrożonego oprogramowania aplikacyjnego.</w:t>
      </w:r>
    </w:p>
    <w:p w:rsidR="005022ED" w:rsidRPr="007C5E7D" w:rsidRDefault="005022E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Wykonawca zapewni </w:t>
      </w:r>
      <w:r w:rsidR="00F16FB2" w:rsidRPr="007C5E7D">
        <w:rPr>
          <w:rFonts w:ascii="Arial" w:hAnsi="Arial" w:cs="Arial"/>
          <w:sz w:val="20"/>
          <w:szCs w:val="20"/>
        </w:rPr>
        <w:t xml:space="preserve">w ramach wynagrodzenia </w:t>
      </w:r>
      <w:r w:rsidRPr="007C5E7D">
        <w:rPr>
          <w:rFonts w:ascii="Arial" w:hAnsi="Arial" w:cs="Arial"/>
          <w:sz w:val="20"/>
          <w:szCs w:val="20"/>
        </w:rPr>
        <w:t>pełną funkcjonalność systemu (również po zmianie przepisów) poprzez usuwanie błędów w oprogramowaniu przez okres obowiązywania umowy od daty zakończenia wdrożenia, a także dostarczanie nowych wersji oprogramowania przez okres obowiązywania umowy od daty podpisania protokołu odbioru końcowego poprzez ciągłą adaptację do wymogów</w:t>
      </w:r>
      <w:r w:rsidR="00A72D6F" w:rsidRPr="007C5E7D">
        <w:rPr>
          <w:rFonts w:ascii="Arial" w:hAnsi="Arial" w:cs="Arial"/>
          <w:sz w:val="20"/>
          <w:szCs w:val="20"/>
        </w:rPr>
        <w:t xml:space="preserve"> przepisów</w:t>
      </w:r>
      <w:r w:rsidRPr="007C5E7D">
        <w:rPr>
          <w:rFonts w:ascii="Arial" w:hAnsi="Arial" w:cs="Arial"/>
          <w:sz w:val="20"/>
          <w:szCs w:val="20"/>
        </w:rPr>
        <w:t xml:space="preserve"> prawa.</w:t>
      </w:r>
    </w:p>
    <w:p w:rsidR="005022ED" w:rsidRPr="007C5E7D" w:rsidRDefault="005022E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lastRenderedPageBreak/>
        <w:t>Wykonawca zapewni dostarczenie, przekazanie, przeprowadzenie prób i testów oraz dokona uruchomienia produkcyjnego przedmiotu zamówienia w siedzibie Zamawiającego przez wyznaczonych pracowników Wykonawcy. Pracownicy Wykonawcy będą działali pod bezpośrednim nadzorem Zamawiającego.</w:t>
      </w:r>
    </w:p>
    <w:p w:rsidR="005022ED" w:rsidRPr="007C5E7D" w:rsidRDefault="005022E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Wykonawca w trakcie odbioru przedmiotu zamówienia dokona instruktażu dla pracowników Zamawiającego z zakresu obsługi, prawidłowego wykorzystaniai utrzymania, konserwacji przedmiotu zamówienia.</w:t>
      </w:r>
    </w:p>
    <w:p w:rsidR="00B333DA" w:rsidRPr="007C5E7D" w:rsidRDefault="004B56A3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Wymagania w zakresie przygotowania instrukt</w:t>
      </w:r>
      <w:r w:rsidR="00EC7BF8" w:rsidRPr="007C5E7D">
        <w:rPr>
          <w:rFonts w:ascii="Arial" w:hAnsi="Arial" w:cs="Arial"/>
          <w:sz w:val="20"/>
          <w:szCs w:val="20"/>
        </w:rPr>
        <w:t xml:space="preserve">ażu dla personelu Zamawiającego </w:t>
      </w:r>
      <w:r w:rsidRPr="007C5E7D">
        <w:rPr>
          <w:rFonts w:ascii="Arial" w:hAnsi="Arial" w:cs="Arial"/>
          <w:sz w:val="20"/>
          <w:szCs w:val="20"/>
        </w:rPr>
        <w:t>z obsługi dostarczanego systemu ZSI:</w:t>
      </w:r>
    </w:p>
    <w:p w:rsidR="004B56A3" w:rsidRPr="007C5E7D" w:rsidRDefault="004B56A3" w:rsidP="00BD29EF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 xml:space="preserve">Instruktaż  dla personelu Zamawiającego musi być zorganizowany i przeprowadzony </w:t>
      </w:r>
      <w:r w:rsidR="003542A6">
        <w:rPr>
          <w:rFonts w:ascii="Arial" w:hAnsi="Arial" w:cs="Arial"/>
          <w:color w:val="000000"/>
          <w:sz w:val="20"/>
          <w:szCs w:val="20"/>
        </w:rPr>
        <w:br/>
      </w:r>
      <w:r w:rsidRPr="007C5E7D">
        <w:rPr>
          <w:rFonts w:ascii="Arial" w:hAnsi="Arial" w:cs="Arial"/>
          <w:color w:val="000000"/>
          <w:sz w:val="20"/>
          <w:szCs w:val="20"/>
        </w:rPr>
        <w:t xml:space="preserve">w siedzibie Zamawiającego. </w:t>
      </w:r>
    </w:p>
    <w:p w:rsidR="004B56A3" w:rsidRPr="007C5E7D" w:rsidRDefault="004B56A3" w:rsidP="00BD29EF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Założenia:</w:t>
      </w:r>
    </w:p>
    <w:p w:rsidR="004B56A3" w:rsidRPr="007C5E7D" w:rsidRDefault="004B56A3" w:rsidP="00BD29EF">
      <w:pPr>
        <w:pStyle w:val="Default"/>
        <w:numPr>
          <w:ilvl w:val="0"/>
          <w:numId w:val="29"/>
        </w:numPr>
        <w:adjustRightInd/>
        <w:spacing w:line="276" w:lineRule="auto"/>
        <w:jc w:val="both"/>
      </w:pPr>
      <w:r w:rsidRPr="007C5E7D">
        <w:t>przygotowanie i przedstawienie szczegółowego harmonogramu instruktażu,</w:t>
      </w:r>
    </w:p>
    <w:p w:rsidR="004B56A3" w:rsidRPr="007C5E7D" w:rsidRDefault="004B56A3" w:rsidP="00BD29EF">
      <w:pPr>
        <w:pStyle w:val="Default"/>
        <w:numPr>
          <w:ilvl w:val="0"/>
          <w:numId w:val="29"/>
        </w:numPr>
        <w:adjustRightInd/>
        <w:spacing w:line="276" w:lineRule="auto"/>
        <w:jc w:val="both"/>
      </w:pPr>
      <w:r w:rsidRPr="007C5E7D">
        <w:t>instruktaż dot. ZSI, musi być prowadzony przez certyfikowanych przez producenta oprogramowania konsultantów. Zamawiający może zażądać przedłożenia certyfikatów przed rozpoczęciem instruktażu,</w:t>
      </w:r>
    </w:p>
    <w:p w:rsidR="004B56A3" w:rsidRPr="007C5E7D" w:rsidRDefault="004B56A3" w:rsidP="00BD29EF">
      <w:pPr>
        <w:pStyle w:val="Default"/>
        <w:numPr>
          <w:ilvl w:val="0"/>
          <w:numId w:val="29"/>
        </w:numPr>
        <w:adjustRightInd/>
        <w:spacing w:line="276" w:lineRule="auto"/>
        <w:jc w:val="both"/>
      </w:pPr>
      <w:r w:rsidRPr="007C5E7D">
        <w:t>instruktaż użytkowników systemu musi być prowadzony w pomiędzy godziną 8.00 i 15.00, w dni robocze (od poniedziałku do piątku). Dopuszcza się inne godziny, po pisemnym uzgodnieniu z Zamawiającym,</w:t>
      </w:r>
    </w:p>
    <w:p w:rsidR="004B56A3" w:rsidRPr="007C5E7D" w:rsidRDefault="004B56A3" w:rsidP="00BD29EF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Terminy instruktaży będą uprzednio ustalane z </w:t>
      </w:r>
      <w:r w:rsidR="007A6A18" w:rsidRPr="007C5E7D">
        <w:rPr>
          <w:rFonts w:ascii="Arial" w:hAnsi="Arial" w:cs="Arial"/>
          <w:sz w:val="20"/>
          <w:szCs w:val="20"/>
        </w:rPr>
        <w:t>Zamawiającym</w:t>
      </w:r>
      <w:r w:rsidRPr="007C5E7D">
        <w:rPr>
          <w:rFonts w:ascii="Arial" w:hAnsi="Arial" w:cs="Arial"/>
          <w:sz w:val="20"/>
          <w:szCs w:val="20"/>
        </w:rPr>
        <w:t xml:space="preserve"> w taki sposób, aby nie dezorganizować pracy jednostki.</w:t>
      </w:r>
    </w:p>
    <w:p w:rsidR="004B56A3" w:rsidRPr="007C5E7D" w:rsidRDefault="004B56A3" w:rsidP="00BD29EF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 xml:space="preserve">Wykonawca zobligowany jest do przeprowadzenia </w:t>
      </w:r>
      <w:r w:rsidR="00C26456" w:rsidRPr="007C5E7D">
        <w:rPr>
          <w:rFonts w:ascii="Arial" w:hAnsi="Arial" w:cs="Arial"/>
          <w:sz w:val="20"/>
          <w:szCs w:val="20"/>
        </w:rPr>
        <w:t>instruktażu</w:t>
      </w:r>
      <w:r w:rsidRPr="007C5E7D">
        <w:rPr>
          <w:rFonts w:ascii="Arial" w:hAnsi="Arial" w:cs="Arial"/>
          <w:color w:val="000000"/>
          <w:sz w:val="20"/>
          <w:szCs w:val="20"/>
        </w:rPr>
        <w:t>dla</w:t>
      </w:r>
      <w:r w:rsidR="007A6A18" w:rsidRPr="007C5E7D">
        <w:rPr>
          <w:rFonts w:ascii="Arial" w:hAnsi="Arial" w:cs="Arial"/>
          <w:color w:val="000000"/>
          <w:sz w:val="20"/>
          <w:szCs w:val="20"/>
        </w:rPr>
        <w:t xml:space="preserve"> personelu  Zamawiającego</w:t>
      </w:r>
      <w:r w:rsidR="001E1A45" w:rsidRPr="007C5E7D">
        <w:rPr>
          <w:rFonts w:ascii="Arial" w:hAnsi="Arial" w:cs="Arial"/>
          <w:color w:val="000000"/>
          <w:sz w:val="20"/>
          <w:szCs w:val="20"/>
        </w:rPr>
        <w:t>.</w:t>
      </w:r>
    </w:p>
    <w:p w:rsidR="004B56A3" w:rsidRPr="007C5E7D" w:rsidRDefault="004B56A3" w:rsidP="00BD29E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4B56A3" w:rsidRPr="007C5E7D" w:rsidRDefault="001E1A45" w:rsidP="00BD29E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P</w:t>
      </w:r>
      <w:r w:rsidR="004B56A3" w:rsidRPr="007C5E7D">
        <w:rPr>
          <w:rFonts w:ascii="Arial" w:hAnsi="Arial" w:cs="Arial"/>
          <w:color w:val="000000"/>
          <w:sz w:val="20"/>
          <w:szCs w:val="20"/>
        </w:rPr>
        <w:t>rzy czym ustala się następujące warunki:</w:t>
      </w:r>
    </w:p>
    <w:p w:rsidR="004B56A3" w:rsidRPr="007C5E7D" w:rsidRDefault="004B56A3" w:rsidP="003542A6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instruktaż zakończy się nie później niż na 14 dni roboczych przed podpisaniem protokołu odbioru końcowego.</w:t>
      </w:r>
    </w:p>
    <w:p w:rsidR="004B56A3" w:rsidRPr="007C5E7D" w:rsidRDefault="004B56A3" w:rsidP="003542A6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 xml:space="preserve">instruktaż odbędzie się w siedzibie Zamawiającego. </w:t>
      </w:r>
    </w:p>
    <w:p w:rsidR="004B56A3" w:rsidRPr="007C5E7D" w:rsidRDefault="004B56A3" w:rsidP="003542A6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Zakres instruktażu będzie obejmował  - co najmniej - następujące tematy:</w:t>
      </w:r>
    </w:p>
    <w:p w:rsidR="004B56A3" w:rsidRPr="007C5E7D" w:rsidRDefault="004B56A3" w:rsidP="003542A6">
      <w:pPr>
        <w:pStyle w:val="Akapitzlist"/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przekazanie podstawowych informacji o systemie i interfejsie użytkownika,</w:t>
      </w:r>
    </w:p>
    <w:p w:rsidR="004B56A3" w:rsidRPr="007C5E7D" w:rsidRDefault="004B56A3" w:rsidP="003542A6">
      <w:pPr>
        <w:pStyle w:val="Akapitzlist"/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omówienie cech oraz funkcji nowego systemu informatycznego,</w:t>
      </w:r>
    </w:p>
    <w:p w:rsidR="004B56A3" w:rsidRPr="007C5E7D" w:rsidRDefault="004B56A3" w:rsidP="003542A6">
      <w:pPr>
        <w:pStyle w:val="Akapitzlist"/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omówienie i praktyczne przećwiczenie obsługi programów,</w:t>
      </w:r>
    </w:p>
    <w:p w:rsidR="004B56A3" w:rsidRPr="007C5E7D" w:rsidRDefault="004B56A3" w:rsidP="003542A6">
      <w:pPr>
        <w:pStyle w:val="Akapitzlist"/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wprowadzanie danych, tworzenie raportów, wykonywania analiz i sprawozdań, tworzenia dokumentów i przekazywania danych innym jednostkom organizacyjnym zakładu oraz instytucjom do tego upoważnionym,</w:t>
      </w:r>
    </w:p>
    <w:p w:rsidR="004B56A3" w:rsidRPr="007C5E7D" w:rsidRDefault="004B56A3" w:rsidP="003542A6">
      <w:pPr>
        <w:pStyle w:val="Akapitzlist"/>
        <w:numPr>
          <w:ilvl w:val="1"/>
          <w:numId w:val="31"/>
        </w:numPr>
        <w:spacing w:after="20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C5E7D">
        <w:rPr>
          <w:rFonts w:ascii="Arial" w:hAnsi="Arial" w:cs="Arial"/>
          <w:color w:val="000000"/>
          <w:sz w:val="20"/>
          <w:szCs w:val="20"/>
        </w:rPr>
        <w:t>omówienie możliwości konfiguracyjnych</w:t>
      </w:r>
    </w:p>
    <w:p w:rsidR="00D905FD" w:rsidRPr="007C5E7D" w:rsidRDefault="00D905F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Koszt dostawy, ubezpieczenia dostawy, oraz instruktażu leży po stronie Wykonawcy i nie jest podstawą zwiększenia kwoty podanej w ofercie za wartość przedmiotu zamówienia.</w:t>
      </w:r>
    </w:p>
    <w:p w:rsidR="00D905FD" w:rsidRPr="007C5E7D" w:rsidRDefault="00D905F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E7D">
        <w:rPr>
          <w:rFonts w:ascii="Arial" w:hAnsi="Arial" w:cs="Arial"/>
          <w:sz w:val="20"/>
          <w:szCs w:val="20"/>
        </w:rPr>
        <w:t>Przedmiot zamówienia musi być fabrycznie nowy, kompletny, wolny od wszelkich wad fizycznych i prawnych, oraz obciążeń prawami osób trzecich i objęty gwarancją producenta.</w:t>
      </w:r>
    </w:p>
    <w:p w:rsidR="00D905FD" w:rsidRPr="000B0A6B" w:rsidRDefault="00D905F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0A6B">
        <w:rPr>
          <w:rFonts w:ascii="Arial" w:hAnsi="Arial" w:cs="Arial"/>
          <w:sz w:val="20"/>
          <w:szCs w:val="20"/>
        </w:rPr>
        <w:t>Przedmiot zamówienia musi posiadać wymagane prawem polskim atesty dopuszczające do stosowania na rynku polskim, zgodny z normami obowiązującymi w Polsce i Unii Europejskiej.</w:t>
      </w:r>
    </w:p>
    <w:p w:rsidR="00D905FD" w:rsidRPr="000B0A6B" w:rsidRDefault="00D905F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0A6B">
        <w:rPr>
          <w:rFonts w:ascii="Arial" w:hAnsi="Arial" w:cs="Arial"/>
          <w:sz w:val="20"/>
          <w:szCs w:val="20"/>
        </w:rPr>
        <w:t xml:space="preserve">W przypadku wskazania w opisie przedmiotu znaków towarowych, Zamawiający informuje, że dopuszcza możliwość zastosowania  równoważnych rozwiązań, tzn. takich, których parametry techniczne są równoważne – co najmniej takie same (nie gorsze) od tych podanych </w:t>
      </w:r>
      <w:r w:rsidR="003542A6" w:rsidRPr="000B0A6B">
        <w:rPr>
          <w:rFonts w:ascii="Arial" w:hAnsi="Arial" w:cs="Arial"/>
          <w:sz w:val="20"/>
          <w:szCs w:val="20"/>
        </w:rPr>
        <w:br/>
      </w:r>
      <w:r w:rsidRPr="000B0A6B">
        <w:rPr>
          <w:rFonts w:ascii="Arial" w:hAnsi="Arial" w:cs="Arial"/>
          <w:sz w:val="20"/>
          <w:szCs w:val="20"/>
        </w:rPr>
        <w:t>w przedmiocie zamówienia.</w:t>
      </w:r>
    </w:p>
    <w:p w:rsidR="00D905FD" w:rsidRPr="000B0A6B" w:rsidRDefault="00D905FD" w:rsidP="00BD29EF">
      <w:pPr>
        <w:pStyle w:val="Akapitzlist"/>
        <w:numPr>
          <w:ilvl w:val="6"/>
          <w:numId w:val="1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0A6B">
        <w:rPr>
          <w:rFonts w:ascii="Arial" w:hAnsi="Arial" w:cs="Arial"/>
          <w:sz w:val="20"/>
          <w:szCs w:val="20"/>
        </w:rPr>
        <w:t>Wykonawca wraz z przedmiotem zamówienia dostarczy Zamawiającemu dokumenty gwarancyjne, instrukcję obsługi, deklarację zgodności i inne dokumenty, instrukcjei pozwolenia określone prawem, które otrzyma od producenta przedmiotu zamówienia, dla zapewnienia Zamawiającemu prawidłowej eksploatacji przedmiotu zamówienia.</w:t>
      </w:r>
    </w:p>
    <w:sectPr w:rsidR="00D905FD" w:rsidRPr="000B0A6B" w:rsidSect="00892B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03E" w:rsidRDefault="0094603E" w:rsidP="009240F5">
      <w:pPr>
        <w:spacing w:after="0" w:line="240" w:lineRule="auto"/>
      </w:pPr>
      <w:r>
        <w:separator/>
      </w:r>
    </w:p>
  </w:endnote>
  <w:endnote w:type="continuationSeparator" w:id="1">
    <w:p w:rsidR="0094603E" w:rsidRDefault="0094603E" w:rsidP="0092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F" w:rsidRDefault="00BD29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279912"/>
      <w:docPartObj>
        <w:docPartGallery w:val="Page Numbers (Bottom of Page)"/>
        <w:docPartUnique/>
      </w:docPartObj>
    </w:sdtPr>
    <w:sdtContent>
      <w:p w:rsidR="001A1BEC" w:rsidRDefault="00761584">
        <w:pPr>
          <w:pStyle w:val="Stopka"/>
          <w:jc w:val="right"/>
        </w:pPr>
        <w:r>
          <w:fldChar w:fldCharType="begin"/>
        </w:r>
        <w:r w:rsidR="001A1BEC">
          <w:instrText>PAGE   \* MERGEFORMAT</w:instrText>
        </w:r>
        <w:r>
          <w:fldChar w:fldCharType="separate"/>
        </w:r>
        <w:r w:rsidR="007F372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A1BEC" w:rsidRPr="00597BFB" w:rsidRDefault="00597BFB" w:rsidP="00597BFB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</w:rPr>
    </w:pPr>
    <w:r w:rsidRPr="00597BFB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F" w:rsidRDefault="00BD29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03E" w:rsidRDefault="0094603E" w:rsidP="009240F5">
      <w:pPr>
        <w:spacing w:after="0" w:line="240" w:lineRule="auto"/>
      </w:pPr>
      <w:r>
        <w:separator/>
      </w:r>
    </w:p>
  </w:footnote>
  <w:footnote w:type="continuationSeparator" w:id="1">
    <w:p w:rsidR="0094603E" w:rsidRDefault="0094603E" w:rsidP="0092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F" w:rsidRDefault="00BD29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F" w:rsidRPr="00BD29EF" w:rsidRDefault="00BD29EF" w:rsidP="00BD29EF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iCs/>
        <w:sz w:val="16"/>
        <w:szCs w:val="16"/>
      </w:rPr>
    </w:pPr>
    <w:r w:rsidRPr="00BD29EF">
      <w:rPr>
        <w:rFonts w:ascii="Times New Roman" w:hAnsi="Times New Roman" w:cs="Times New Roman"/>
        <w:i/>
        <w:iCs/>
        <w:sz w:val="16"/>
        <w:szCs w:val="16"/>
      </w:rPr>
      <w:t>Postępowanie nr 6EZspzoz2022 – Wdrożenie usług e-zdrowie poprzez rozbudowę systemu informatycznego w SP ZOZ w Mogilnie</w:t>
    </w:r>
  </w:p>
  <w:p w:rsidR="00BD29EF" w:rsidRDefault="00BD29E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9EF" w:rsidRDefault="00BD29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F56"/>
    <w:multiLevelType w:val="hybridMultilevel"/>
    <w:tmpl w:val="A5DA2874"/>
    <w:lvl w:ilvl="0" w:tplc="2160EB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1">
    <w:nsid w:val="00CD55C2"/>
    <w:multiLevelType w:val="hybridMultilevel"/>
    <w:tmpl w:val="8702B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A6472"/>
    <w:multiLevelType w:val="hybridMultilevel"/>
    <w:tmpl w:val="7F1498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C8C621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A540F9"/>
    <w:multiLevelType w:val="hybridMultilevel"/>
    <w:tmpl w:val="3AC0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06077F"/>
    <w:multiLevelType w:val="hybridMultilevel"/>
    <w:tmpl w:val="A43C43F6"/>
    <w:lvl w:ilvl="0" w:tplc="04150001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F014DBF4">
      <w:start w:val="3"/>
      <w:numFmt w:val="upperRoman"/>
      <w:lvlText w:val="%3."/>
      <w:lvlJc w:val="left"/>
      <w:pPr>
        <w:ind w:left="3048" w:hanging="720"/>
      </w:pPr>
      <w:rPr>
        <w:rFonts w:hint="default"/>
      </w:rPr>
    </w:lvl>
    <w:lvl w:ilvl="3" w:tplc="BFD266FC">
      <w:start w:val="1"/>
      <w:numFmt w:val="upperLetter"/>
      <w:lvlText w:val="%4."/>
      <w:lvlJc w:val="left"/>
      <w:pPr>
        <w:ind w:left="3228" w:hanging="360"/>
      </w:pPr>
      <w:rPr>
        <w:rFonts w:hint="default"/>
      </w:rPr>
    </w:lvl>
    <w:lvl w:ilvl="4" w:tplc="E668AE48">
      <w:start w:val="1"/>
      <w:numFmt w:val="lowerLetter"/>
      <w:lvlText w:val="%5)"/>
      <w:lvlJc w:val="left"/>
      <w:pPr>
        <w:ind w:left="4023" w:hanging="435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87A68CC"/>
    <w:multiLevelType w:val="hybridMultilevel"/>
    <w:tmpl w:val="4364A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031B7"/>
    <w:multiLevelType w:val="hybridMultilevel"/>
    <w:tmpl w:val="0C1E55B6"/>
    <w:lvl w:ilvl="0" w:tplc="ADBA295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9C561C8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9D44D6D"/>
    <w:multiLevelType w:val="hybridMultilevel"/>
    <w:tmpl w:val="3BD816F6"/>
    <w:lvl w:ilvl="0" w:tplc="3DD0C884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0B3DD2"/>
    <w:multiLevelType w:val="hybridMultilevel"/>
    <w:tmpl w:val="A91C3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B05F98"/>
    <w:multiLevelType w:val="hybridMultilevel"/>
    <w:tmpl w:val="1D441564"/>
    <w:lvl w:ilvl="0" w:tplc="1D521740">
      <w:start w:val="1"/>
      <w:numFmt w:val="lowerLetter"/>
      <w:lvlText w:val="%1)"/>
      <w:lvlJc w:val="left"/>
      <w:pPr>
        <w:ind w:left="1428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0">
    <w:nsid w:val="187168E5"/>
    <w:multiLevelType w:val="hybridMultilevel"/>
    <w:tmpl w:val="A9CC695C"/>
    <w:lvl w:ilvl="0" w:tplc="9C561C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CF50AEC"/>
    <w:multiLevelType w:val="hybridMultilevel"/>
    <w:tmpl w:val="E3D4ECEC"/>
    <w:lvl w:ilvl="0" w:tplc="BB9844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C8C621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26445"/>
    <w:multiLevelType w:val="hybridMultilevel"/>
    <w:tmpl w:val="971E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C5B0E"/>
    <w:multiLevelType w:val="multilevel"/>
    <w:tmpl w:val="FCB2E05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22BD6433"/>
    <w:multiLevelType w:val="hybridMultilevel"/>
    <w:tmpl w:val="3AC0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C4C27"/>
    <w:multiLevelType w:val="hybridMultilevel"/>
    <w:tmpl w:val="2BEA0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D57418"/>
    <w:multiLevelType w:val="hybridMultilevel"/>
    <w:tmpl w:val="6082C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444340"/>
    <w:multiLevelType w:val="hybridMultilevel"/>
    <w:tmpl w:val="0DB2C230"/>
    <w:lvl w:ilvl="0" w:tplc="30CED35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B561FE"/>
    <w:multiLevelType w:val="hybridMultilevel"/>
    <w:tmpl w:val="3AC0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046DC7"/>
    <w:multiLevelType w:val="hybridMultilevel"/>
    <w:tmpl w:val="54B62400"/>
    <w:lvl w:ilvl="0" w:tplc="62A4B09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550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9F77636"/>
    <w:multiLevelType w:val="multilevel"/>
    <w:tmpl w:val="FCB2E05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408F6233"/>
    <w:multiLevelType w:val="hybridMultilevel"/>
    <w:tmpl w:val="FB6C1818"/>
    <w:lvl w:ilvl="0" w:tplc="DD3E34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014DBF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BFD266FC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E668AE48">
      <w:start w:val="1"/>
      <w:numFmt w:val="lowerLetter"/>
      <w:lvlText w:val="%5)"/>
      <w:lvlJc w:val="left"/>
      <w:pPr>
        <w:ind w:left="3675" w:hanging="435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82CA3"/>
    <w:multiLevelType w:val="hybridMultilevel"/>
    <w:tmpl w:val="C8CA7366"/>
    <w:lvl w:ilvl="0" w:tplc="83ACF53A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82D2C17"/>
    <w:multiLevelType w:val="hybridMultilevel"/>
    <w:tmpl w:val="FB6C1818"/>
    <w:lvl w:ilvl="0" w:tplc="DD3E34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014DBF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BFD266FC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E668AE48">
      <w:start w:val="1"/>
      <w:numFmt w:val="lowerLetter"/>
      <w:lvlText w:val="%5)"/>
      <w:lvlJc w:val="left"/>
      <w:pPr>
        <w:ind w:left="3675" w:hanging="435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546D23"/>
    <w:multiLevelType w:val="hybridMultilevel"/>
    <w:tmpl w:val="98AC951E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147D59"/>
    <w:multiLevelType w:val="hybridMultilevel"/>
    <w:tmpl w:val="0E5669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F2467D4"/>
    <w:multiLevelType w:val="hybridMultilevel"/>
    <w:tmpl w:val="BA1C6B2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8127F76">
      <w:start w:val="7"/>
      <w:numFmt w:val="bullet"/>
      <w:lvlText w:val="•"/>
      <w:lvlJc w:val="left"/>
      <w:pPr>
        <w:ind w:left="2340" w:hanging="360"/>
      </w:pPr>
      <w:rPr>
        <w:rFonts w:ascii="Calibri" w:eastAsia="Times New Roman" w:hAnsi="Calibri" w:cs="Times New Roman" w:hint="default"/>
        <w:b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1D200D"/>
    <w:multiLevelType w:val="hybridMultilevel"/>
    <w:tmpl w:val="DB6C41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8C5D8C"/>
    <w:multiLevelType w:val="hybridMultilevel"/>
    <w:tmpl w:val="587039F0"/>
    <w:lvl w:ilvl="0" w:tplc="249256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025AE8"/>
    <w:multiLevelType w:val="multilevel"/>
    <w:tmpl w:val="7E503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A757612"/>
    <w:multiLevelType w:val="hybridMultilevel"/>
    <w:tmpl w:val="9A6A4A94"/>
    <w:lvl w:ilvl="0" w:tplc="DE8C5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C42148D"/>
    <w:multiLevelType w:val="multilevel"/>
    <w:tmpl w:val="54EEC5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D0845EC"/>
    <w:multiLevelType w:val="hybridMultilevel"/>
    <w:tmpl w:val="DFB23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149A4"/>
    <w:multiLevelType w:val="multilevel"/>
    <w:tmpl w:val="AD88A4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5">
    <w:nsid w:val="600E449C"/>
    <w:multiLevelType w:val="hybridMultilevel"/>
    <w:tmpl w:val="E0B4F09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A783F18"/>
    <w:multiLevelType w:val="hybridMultilevel"/>
    <w:tmpl w:val="7384207A"/>
    <w:lvl w:ilvl="0" w:tplc="12D49DBC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183CBF"/>
    <w:multiLevelType w:val="hybridMultilevel"/>
    <w:tmpl w:val="F2DCAB3C"/>
    <w:lvl w:ilvl="0" w:tplc="0F3E0BBE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E8520B"/>
    <w:multiLevelType w:val="hybridMultilevel"/>
    <w:tmpl w:val="8242B4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33" w:hanging="360"/>
      </w:pPr>
    </w:lvl>
    <w:lvl w:ilvl="2" w:tplc="04150019">
      <w:start w:val="1"/>
      <w:numFmt w:val="lowerLetter"/>
      <w:lvlText w:val="%3."/>
      <w:lvlJc w:val="left"/>
      <w:pPr>
        <w:ind w:left="2133" w:hanging="360"/>
      </w:pPr>
      <w:rPr>
        <w:rFonts w:hint="default"/>
        <w:b/>
        <w:sz w:val="22"/>
      </w:r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9">
    <w:nsid w:val="71C61BC2"/>
    <w:multiLevelType w:val="hybridMultilevel"/>
    <w:tmpl w:val="3326C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C02C36"/>
    <w:multiLevelType w:val="hybridMultilevel"/>
    <w:tmpl w:val="E5708D1E"/>
    <w:lvl w:ilvl="0" w:tplc="2618AEF6">
      <w:start w:val="1"/>
      <w:numFmt w:val="lowerLetter"/>
      <w:lvlText w:val="%1)"/>
      <w:lvlJc w:val="left"/>
      <w:pPr>
        <w:ind w:left="360" w:hanging="360"/>
      </w:pPr>
      <w:rPr>
        <w:rFonts w:ascii="Calibri" w:eastAsiaTheme="minorHAnsi" w:hAnsi="Calibri" w:cstheme="minorBidi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7D4800EF"/>
    <w:multiLevelType w:val="hybridMultilevel"/>
    <w:tmpl w:val="007A81F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2"/>
  </w:num>
  <w:num w:numId="3">
    <w:abstractNumId w:val="41"/>
  </w:num>
  <w:num w:numId="4">
    <w:abstractNumId w:val="15"/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29"/>
  </w:num>
  <w:num w:numId="10">
    <w:abstractNumId w:val="35"/>
  </w:num>
  <w:num w:numId="11">
    <w:abstractNumId w:val="13"/>
  </w:num>
  <w:num w:numId="12">
    <w:abstractNumId w:val="28"/>
  </w:num>
  <w:num w:numId="13">
    <w:abstractNumId w:val="31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4"/>
  </w:num>
  <w:num w:numId="17">
    <w:abstractNumId w:val="33"/>
  </w:num>
  <w:num w:numId="18">
    <w:abstractNumId w:val="25"/>
  </w:num>
  <w:num w:numId="19">
    <w:abstractNumId w:val="27"/>
  </w:num>
  <w:num w:numId="20">
    <w:abstractNumId w:val="38"/>
  </w:num>
  <w:num w:numId="21">
    <w:abstractNumId w:val="0"/>
  </w:num>
  <w:num w:numId="22">
    <w:abstractNumId w:val="16"/>
  </w:num>
  <w:num w:numId="23">
    <w:abstractNumId w:val="26"/>
  </w:num>
  <w:num w:numId="24">
    <w:abstractNumId w:val="34"/>
  </w:num>
  <w:num w:numId="25">
    <w:abstractNumId w:val="39"/>
  </w:num>
  <w:num w:numId="26">
    <w:abstractNumId w:val="20"/>
  </w:num>
  <w:num w:numId="27">
    <w:abstractNumId w:val="30"/>
  </w:num>
  <w:num w:numId="28">
    <w:abstractNumId w:val="21"/>
  </w:num>
  <w:num w:numId="29">
    <w:abstractNumId w:val="10"/>
  </w:num>
  <w:num w:numId="30">
    <w:abstractNumId w:val="19"/>
  </w:num>
  <w:num w:numId="31">
    <w:abstractNumId w:val="6"/>
  </w:num>
  <w:num w:numId="32">
    <w:abstractNumId w:val="5"/>
  </w:num>
  <w:num w:numId="33">
    <w:abstractNumId w:val="12"/>
  </w:num>
  <w:num w:numId="34">
    <w:abstractNumId w:val="1"/>
  </w:num>
  <w:num w:numId="35">
    <w:abstractNumId w:val="8"/>
  </w:num>
  <w:num w:numId="36">
    <w:abstractNumId w:val="7"/>
  </w:num>
  <w:num w:numId="37">
    <w:abstractNumId w:val="17"/>
  </w:num>
  <w:num w:numId="38">
    <w:abstractNumId w:val="37"/>
  </w:num>
  <w:num w:numId="39">
    <w:abstractNumId w:val="14"/>
  </w:num>
  <w:num w:numId="40">
    <w:abstractNumId w:val="3"/>
  </w:num>
  <w:num w:numId="41">
    <w:abstractNumId w:val="18"/>
  </w:num>
  <w:num w:numId="42">
    <w:abstractNumId w:val="24"/>
  </w:num>
  <w:num w:numId="43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2505"/>
    <w:rsid w:val="0000582D"/>
    <w:rsid w:val="00006E5B"/>
    <w:rsid w:val="00013F55"/>
    <w:rsid w:val="000265F6"/>
    <w:rsid w:val="00052954"/>
    <w:rsid w:val="00062507"/>
    <w:rsid w:val="000720C2"/>
    <w:rsid w:val="00081B74"/>
    <w:rsid w:val="000875D3"/>
    <w:rsid w:val="00094F21"/>
    <w:rsid w:val="000B0A6B"/>
    <w:rsid w:val="000B3297"/>
    <w:rsid w:val="000B7B3B"/>
    <w:rsid w:val="000C354F"/>
    <w:rsid w:val="000C4BC1"/>
    <w:rsid w:val="000C6932"/>
    <w:rsid w:val="000F165E"/>
    <w:rsid w:val="000F2406"/>
    <w:rsid w:val="00103C40"/>
    <w:rsid w:val="00104C38"/>
    <w:rsid w:val="00114D96"/>
    <w:rsid w:val="00132202"/>
    <w:rsid w:val="0015229A"/>
    <w:rsid w:val="00186EF1"/>
    <w:rsid w:val="001A1BEC"/>
    <w:rsid w:val="001E1A45"/>
    <w:rsid w:val="001E1D31"/>
    <w:rsid w:val="001E2317"/>
    <w:rsid w:val="001E57EF"/>
    <w:rsid w:val="00231A89"/>
    <w:rsid w:val="002329EE"/>
    <w:rsid w:val="002409F4"/>
    <w:rsid w:val="00246529"/>
    <w:rsid w:val="002710D5"/>
    <w:rsid w:val="00277328"/>
    <w:rsid w:val="00285D66"/>
    <w:rsid w:val="00297C51"/>
    <w:rsid w:val="002B06EF"/>
    <w:rsid w:val="002B24FA"/>
    <w:rsid w:val="002B270D"/>
    <w:rsid w:val="002C7B57"/>
    <w:rsid w:val="002E096F"/>
    <w:rsid w:val="002F13F8"/>
    <w:rsid w:val="003121A0"/>
    <w:rsid w:val="00314D70"/>
    <w:rsid w:val="00333B02"/>
    <w:rsid w:val="003542A6"/>
    <w:rsid w:val="003668BA"/>
    <w:rsid w:val="003A1074"/>
    <w:rsid w:val="003A199B"/>
    <w:rsid w:val="003A26B7"/>
    <w:rsid w:val="003E13A9"/>
    <w:rsid w:val="003E620C"/>
    <w:rsid w:val="003E7F47"/>
    <w:rsid w:val="003F5FAF"/>
    <w:rsid w:val="003F60C9"/>
    <w:rsid w:val="003F7C86"/>
    <w:rsid w:val="004054E4"/>
    <w:rsid w:val="0045706D"/>
    <w:rsid w:val="0046336A"/>
    <w:rsid w:val="0046711B"/>
    <w:rsid w:val="00475072"/>
    <w:rsid w:val="004773AF"/>
    <w:rsid w:val="00486516"/>
    <w:rsid w:val="0049092E"/>
    <w:rsid w:val="004B56A3"/>
    <w:rsid w:val="004B594C"/>
    <w:rsid w:val="004D4F85"/>
    <w:rsid w:val="004D5191"/>
    <w:rsid w:val="004E0D99"/>
    <w:rsid w:val="005022ED"/>
    <w:rsid w:val="0051432D"/>
    <w:rsid w:val="00516D9B"/>
    <w:rsid w:val="00537D69"/>
    <w:rsid w:val="0054178D"/>
    <w:rsid w:val="00553D55"/>
    <w:rsid w:val="00560933"/>
    <w:rsid w:val="00563008"/>
    <w:rsid w:val="00563F7E"/>
    <w:rsid w:val="00581393"/>
    <w:rsid w:val="00586004"/>
    <w:rsid w:val="00597BFB"/>
    <w:rsid w:val="005C312C"/>
    <w:rsid w:val="005C3432"/>
    <w:rsid w:val="005D0965"/>
    <w:rsid w:val="005D4FA2"/>
    <w:rsid w:val="00600972"/>
    <w:rsid w:val="00602B36"/>
    <w:rsid w:val="00602E22"/>
    <w:rsid w:val="0060365A"/>
    <w:rsid w:val="006055E2"/>
    <w:rsid w:val="00614C65"/>
    <w:rsid w:val="00614CF3"/>
    <w:rsid w:val="006215E1"/>
    <w:rsid w:val="00651A9D"/>
    <w:rsid w:val="0068492E"/>
    <w:rsid w:val="006B794C"/>
    <w:rsid w:val="006C6D8D"/>
    <w:rsid w:val="006D1F77"/>
    <w:rsid w:val="006E5011"/>
    <w:rsid w:val="006F038A"/>
    <w:rsid w:val="006F4A09"/>
    <w:rsid w:val="007013B5"/>
    <w:rsid w:val="00716F42"/>
    <w:rsid w:val="0075133F"/>
    <w:rsid w:val="00761584"/>
    <w:rsid w:val="00772545"/>
    <w:rsid w:val="00772C50"/>
    <w:rsid w:val="007A6A18"/>
    <w:rsid w:val="007C0ACC"/>
    <w:rsid w:val="007C5E7D"/>
    <w:rsid w:val="007E23AD"/>
    <w:rsid w:val="007F372B"/>
    <w:rsid w:val="00804511"/>
    <w:rsid w:val="00807062"/>
    <w:rsid w:val="00812B4E"/>
    <w:rsid w:val="00817B1C"/>
    <w:rsid w:val="00821069"/>
    <w:rsid w:val="00851FB7"/>
    <w:rsid w:val="00892BC8"/>
    <w:rsid w:val="00895530"/>
    <w:rsid w:val="008B36F2"/>
    <w:rsid w:val="008E732B"/>
    <w:rsid w:val="00912EE7"/>
    <w:rsid w:val="00917495"/>
    <w:rsid w:val="009240F5"/>
    <w:rsid w:val="009269A5"/>
    <w:rsid w:val="0094024A"/>
    <w:rsid w:val="0094603E"/>
    <w:rsid w:val="009570A4"/>
    <w:rsid w:val="00961C6C"/>
    <w:rsid w:val="00964B9A"/>
    <w:rsid w:val="009755CD"/>
    <w:rsid w:val="00980FEA"/>
    <w:rsid w:val="00983F8A"/>
    <w:rsid w:val="009A29A3"/>
    <w:rsid w:val="009A73A1"/>
    <w:rsid w:val="009B7918"/>
    <w:rsid w:val="009C27E1"/>
    <w:rsid w:val="009D60D8"/>
    <w:rsid w:val="009E2934"/>
    <w:rsid w:val="009F30AF"/>
    <w:rsid w:val="009F6D3E"/>
    <w:rsid w:val="00A03F9E"/>
    <w:rsid w:val="00A10378"/>
    <w:rsid w:val="00A105F6"/>
    <w:rsid w:val="00A27C70"/>
    <w:rsid w:val="00A32E35"/>
    <w:rsid w:val="00A72D6F"/>
    <w:rsid w:val="00A81A54"/>
    <w:rsid w:val="00AB267E"/>
    <w:rsid w:val="00B179A4"/>
    <w:rsid w:val="00B31153"/>
    <w:rsid w:val="00B32505"/>
    <w:rsid w:val="00B333DA"/>
    <w:rsid w:val="00B401EC"/>
    <w:rsid w:val="00B46714"/>
    <w:rsid w:val="00B52186"/>
    <w:rsid w:val="00B52FAD"/>
    <w:rsid w:val="00B62839"/>
    <w:rsid w:val="00B706D7"/>
    <w:rsid w:val="00B92E41"/>
    <w:rsid w:val="00BA5902"/>
    <w:rsid w:val="00BA5A49"/>
    <w:rsid w:val="00BB510C"/>
    <w:rsid w:val="00BC1415"/>
    <w:rsid w:val="00BC41C2"/>
    <w:rsid w:val="00BD29EF"/>
    <w:rsid w:val="00BE41FD"/>
    <w:rsid w:val="00BF05CA"/>
    <w:rsid w:val="00C014B5"/>
    <w:rsid w:val="00C26456"/>
    <w:rsid w:val="00C317EB"/>
    <w:rsid w:val="00C739F3"/>
    <w:rsid w:val="00C82B6C"/>
    <w:rsid w:val="00C84725"/>
    <w:rsid w:val="00C879EA"/>
    <w:rsid w:val="00C91573"/>
    <w:rsid w:val="00C944C7"/>
    <w:rsid w:val="00CA7A91"/>
    <w:rsid w:val="00CB1376"/>
    <w:rsid w:val="00CB60A0"/>
    <w:rsid w:val="00CD527D"/>
    <w:rsid w:val="00CD7930"/>
    <w:rsid w:val="00CE440E"/>
    <w:rsid w:val="00D03E1C"/>
    <w:rsid w:val="00D21E1D"/>
    <w:rsid w:val="00D343D7"/>
    <w:rsid w:val="00D44B33"/>
    <w:rsid w:val="00D56BC5"/>
    <w:rsid w:val="00D74583"/>
    <w:rsid w:val="00D80C39"/>
    <w:rsid w:val="00D85A67"/>
    <w:rsid w:val="00D905FD"/>
    <w:rsid w:val="00DA2D2C"/>
    <w:rsid w:val="00DB09B7"/>
    <w:rsid w:val="00DC7A22"/>
    <w:rsid w:val="00DD51A4"/>
    <w:rsid w:val="00DD6AFF"/>
    <w:rsid w:val="00E07C5A"/>
    <w:rsid w:val="00E156E8"/>
    <w:rsid w:val="00E1732C"/>
    <w:rsid w:val="00E22238"/>
    <w:rsid w:val="00E301C4"/>
    <w:rsid w:val="00E66C77"/>
    <w:rsid w:val="00E75DF5"/>
    <w:rsid w:val="00E81844"/>
    <w:rsid w:val="00EA0D98"/>
    <w:rsid w:val="00EA2F9F"/>
    <w:rsid w:val="00EA70D5"/>
    <w:rsid w:val="00EC4EC1"/>
    <w:rsid w:val="00EC7BF8"/>
    <w:rsid w:val="00ED3503"/>
    <w:rsid w:val="00ED3CCA"/>
    <w:rsid w:val="00ED4664"/>
    <w:rsid w:val="00ED7419"/>
    <w:rsid w:val="00EE7962"/>
    <w:rsid w:val="00EF037E"/>
    <w:rsid w:val="00F16B70"/>
    <w:rsid w:val="00F16FB2"/>
    <w:rsid w:val="00F2111A"/>
    <w:rsid w:val="00F2636B"/>
    <w:rsid w:val="00F30288"/>
    <w:rsid w:val="00F32F7A"/>
    <w:rsid w:val="00F65645"/>
    <w:rsid w:val="00F679C4"/>
    <w:rsid w:val="00F74267"/>
    <w:rsid w:val="00F801E6"/>
    <w:rsid w:val="00F8124F"/>
    <w:rsid w:val="00F943D3"/>
    <w:rsid w:val="00FC00AC"/>
    <w:rsid w:val="00FC752B"/>
    <w:rsid w:val="00FD0633"/>
    <w:rsid w:val="00FF001F"/>
    <w:rsid w:val="00FF16E6"/>
    <w:rsid w:val="00FF7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E35"/>
  </w:style>
  <w:style w:type="paragraph" w:styleId="Nagwek1">
    <w:name w:val="heading 1"/>
    <w:basedOn w:val="Normalny"/>
    <w:next w:val="Normalny"/>
    <w:link w:val="Nagwek1Znak"/>
    <w:uiPriority w:val="9"/>
    <w:qFormat/>
    <w:rsid w:val="004054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14D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A26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314D7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zodstpw">
    <w:name w:val="No Spacing"/>
    <w:link w:val="BezodstpwZnak"/>
    <w:qFormat/>
    <w:rsid w:val="00516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516D9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4054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7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B56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B56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B56A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92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0F5"/>
  </w:style>
  <w:style w:type="paragraph" w:styleId="Stopka">
    <w:name w:val="footer"/>
    <w:basedOn w:val="Normalny"/>
    <w:link w:val="StopkaZnak"/>
    <w:uiPriority w:val="99"/>
    <w:unhideWhenUsed/>
    <w:rsid w:val="00924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0F5"/>
  </w:style>
  <w:style w:type="paragraph" w:customStyle="1" w:styleId="Zawartotabeli">
    <w:name w:val="Zawartość tabeli"/>
    <w:basedOn w:val="Normalny"/>
    <w:rsid w:val="0054178D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F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0F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0F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FEA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D343D7"/>
    <w:rPr>
      <w:i/>
      <w:iCs/>
    </w:rPr>
  </w:style>
  <w:style w:type="paragraph" w:styleId="Poprawka">
    <w:name w:val="Revision"/>
    <w:hidden/>
    <w:uiPriority w:val="99"/>
    <w:semiHidden/>
    <w:rsid w:val="00B467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1918E-EC87-4CEE-95CA-8DD42E162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3618</Words>
  <Characters>21713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6</cp:revision>
  <cp:lastPrinted>2022-06-06T09:35:00Z</cp:lastPrinted>
  <dcterms:created xsi:type="dcterms:W3CDTF">2022-04-25T11:52:00Z</dcterms:created>
  <dcterms:modified xsi:type="dcterms:W3CDTF">2022-06-06T09:36:00Z</dcterms:modified>
</cp:coreProperties>
</file>