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0E1C5" w14:textId="5AB0B017" w:rsidR="00EC2759" w:rsidRDefault="00B208DA" w:rsidP="00113E63">
      <w:pPr>
        <w:pStyle w:val="Nagwek1"/>
        <w:ind w:left="0" w:firstLine="0"/>
      </w:pPr>
      <w:r>
        <w:t>SPECYFIKACJA</w:t>
      </w:r>
      <w:r>
        <w:rPr>
          <w:b w:val="0"/>
        </w:rPr>
        <w:t xml:space="preserve"> </w:t>
      </w:r>
      <w:r>
        <w:t>WARUNKÓW ZAMÓWIENIA</w:t>
      </w:r>
    </w:p>
    <w:p w14:paraId="7C8203FA" w14:textId="77777777" w:rsidR="00EC2759" w:rsidRDefault="00B208DA">
      <w:pPr>
        <w:spacing w:after="18" w:line="259" w:lineRule="auto"/>
        <w:ind w:left="0" w:right="80" w:firstLine="0"/>
        <w:jc w:val="center"/>
      </w:pPr>
      <w:r>
        <w:rPr>
          <w:sz w:val="20"/>
        </w:rPr>
        <w:t xml:space="preserve"> </w:t>
      </w:r>
    </w:p>
    <w:p w14:paraId="22DF7D9E" w14:textId="77777777" w:rsidR="00EC2759" w:rsidRDefault="00B208DA">
      <w:pPr>
        <w:spacing w:after="133" w:line="259" w:lineRule="auto"/>
        <w:ind w:left="0" w:right="80" w:firstLine="0"/>
        <w:jc w:val="center"/>
      </w:pPr>
      <w:r>
        <w:rPr>
          <w:sz w:val="20"/>
        </w:rPr>
        <w:t xml:space="preserve"> </w:t>
      </w:r>
    </w:p>
    <w:p w14:paraId="72E2CA2C" w14:textId="12EDFCBB" w:rsidR="00EC2759" w:rsidRPr="00DA1E7F" w:rsidRDefault="00B208DA" w:rsidP="00DA1E7F">
      <w:pPr>
        <w:spacing w:after="0" w:line="276" w:lineRule="auto"/>
        <w:ind w:left="34" w:right="91" w:firstLine="0"/>
        <w:jc w:val="center"/>
        <w:rPr>
          <w:b/>
          <w:i/>
          <w:color w:val="000000"/>
          <w:sz w:val="32"/>
        </w:rPr>
      </w:pPr>
      <w:bookmarkStart w:id="0" w:name="_Hlk169091610"/>
      <w:bookmarkStart w:id="1" w:name="_Hlk152075376"/>
      <w:r>
        <w:rPr>
          <w:b/>
          <w:color w:val="000000"/>
          <w:sz w:val="32"/>
        </w:rPr>
        <w:t>„</w:t>
      </w:r>
      <w:bookmarkStart w:id="2" w:name="_Hlk152065550"/>
      <w:r w:rsidR="00DA1E7F">
        <w:rPr>
          <w:b/>
          <w:color w:val="000000"/>
          <w:sz w:val="32"/>
        </w:rPr>
        <w:t>Budowa wodnego placu zabaw</w:t>
      </w:r>
      <w:r>
        <w:rPr>
          <w:b/>
          <w:color w:val="000000"/>
          <w:sz w:val="32"/>
        </w:rPr>
        <w:t>”</w:t>
      </w:r>
      <w:r w:rsidR="00DA1E7F" w:rsidRPr="00DA1E7F">
        <w:rPr>
          <w:rFonts w:asciiTheme="minorHAnsi" w:eastAsia="Times New Roman" w:hAnsiTheme="minorHAnsi" w:cs="Arial"/>
          <w:b/>
          <w:i/>
          <w:color w:val="000000"/>
          <w:kern w:val="0"/>
          <w:lang w:eastAsia="en-US"/>
          <w14:ligatures w14:val="none"/>
        </w:rPr>
        <w:t xml:space="preserve"> </w:t>
      </w:r>
      <w:r w:rsidR="00DA1E7F" w:rsidRPr="00DA1E7F">
        <w:rPr>
          <w:b/>
          <w:i/>
          <w:color w:val="000000"/>
          <w:sz w:val="32"/>
        </w:rPr>
        <w:t>w formule „zaprojektuj  i wybuduj”</w:t>
      </w:r>
      <w:bookmarkEnd w:id="0"/>
      <w:r w:rsidR="00D326A2">
        <w:rPr>
          <w:b/>
          <w:color w:val="000000"/>
          <w:sz w:val="32"/>
        </w:rPr>
        <w:t>.</w:t>
      </w:r>
      <w:r>
        <w:rPr>
          <w:b/>
          <w:sz w:val="32"/>
        </w:rPr>
        <w:t xml:space="preserve"> </w:t>
      </w:r>
    </w:p>
    <w:bookmarkEnd w:id="2"/>
    <w:bookmarkEnd w:id="1"/>
    <w:p w14:paraId="0172E789" w14:textId="77777777" w:rsidR="00EC2759" w:rsidRDefault="00B208DA">
      <w:pPr>
        <w:spacing w:after="183" w:line="259" w:lineRule="auto"/>
        <w:ind w:left="0" w:right="71" w:firstLine="0"/>
        <w:jc w:val="center"/>
      </w:pPr>
      <w:r>
        <w:rPr>
          <w:color w:val="000000"/>
          <w:sz w:val="24"/>
        </w:rPr>
        <w:t xml:space="preserve"> </w:t>
      </w:r>
    </w:p>
    <w:p w14:paraId="30291576" w14:textId="421C0169" w:rsidR="00EC2759" w:rsidRPr="00352709" w:rsidRDefault="00B208DA" w:rsidP="00352709">
      <w:pPr>
        <w:pStyle w:val="Nagwek2"/>
        <w:spacing w:after="219" w:line="259" w:lineRule="auto"/>
        <w:jc w:val="center"/>
        <w:rPr>
          <w:b w:val="0"/>
        </w:rPr>
      </w:pPr>
      <w:r>
        <w:rPr>
          <w:b w:val="0"/>
        </w:rPr>
        <w:t xml:space="preserve">Znak sprawy: </w:t>
      </w:r>
      <w:r w:rsidR="00D326A2" w:rsidRPr="00D326A2">
        <w:rPr>
          <w:b w:val="0"/>
        </w:rPr>
        <w:t>IR.271.2.</w:t>
      </w:r>
      <w:r w:rsidR="0088358C">
        <w:rPr>
          <w:b w:val="0"/>
        </w:rPr>
        <w:t>13</w:t>
      </w:r>
      <w:r w:rsidR="00D326A2" w:rsidRPr="00D326A2">
        <w:rPr>
          <w:b w:val="0"/>
        </w:rPr>
        <w:t>.202</w:t>
      </w:r>
      <w:r w:rsidR="00352709">
        <w:rPr>
          <w:b w:val="0"/>
        </w:rPr>
        <w:t>4</w:t>
      </w:r>
    </w:p>
    <w:p w14:paraId="33292D88" w14:textId="77777777" w:rsidR="00EC2759" w:rsidRDefault="00B208DA">
      <w:pPr>
        <w:spacing w:after="2" w:line="386" w:lineRule="auto"/>
        <w:ind w:left="4753" w:right="4814" w:firstLine="0"/>
        <w:jc w:val="center"/>
      </w:pPr>
      <w:r>
        <w:rPr>
          <w:color w:val="000000"/>
          <w:sz w:val="28"/>
        </w:rPr>
        <w:t xml:space="preserve">  </w:t>
      </w:r>
    </w:p>
    <w:p w14:paraId="4DC47B55" w14:textId="77777777" w:rsidR="00EC2759" w:rsidRDefault="00B208DA">
      <w:pPr>
        <w:spacing w:after="122" w:line="259" w:lineRule="auto"/>
        <w:ind w:left="0" w:right="61" w:firstLine="0"/>
        <w:jc w:val="center"/>
      </w:pPr>
      <w:r>
        <w:rPr>
          <w:color w:val="000000"/>
          <w:sz w:val="28"/>
        </w:rPr>
        <w:t xml:space="preserve"> </w:t>
      </w:r>
    </w:p>
    <w:p w14:paraId="309168D6" w14:textId="1F5566F7" w:rsidR="00EC2759" w:rsidRDefault="00B208DA" w:rsidP="00D326A2">
      <w:pPr>
        <w:spacing w:after="160" w:line="259" w:lineRule="auto"/>
        <w:ind w:left="0" w:firstLine="0"/>
        <w:jc w:val="right"/>
        <w:rPr>
          <w:color w:val="000000"/>
          <w:sz w:val="21"/>
        </w:rPr>
      </w:pPr>
      <w:r>
        <w:t xml:space="preserve">Zatwierdził: </w:t>
      </w:r>
      <w:r>
        <w:rPr>
          <w:color w:val="000000"/>
          <w:sz w:val="21"/>
        </w:rPr>
        <w:t xml:space="preserve"> </w:t>
      </w:r>
    </w:p>
    <w:p w14:paraId="0EE93C7C" w14:textId="1334BC66" w:rsidR="00CB6D41" w:rsidRPr="00CB6D41" w:rsidRDefault="00CB6D41" w:rsidP="00CB6D41">
      <w:pPr>
        <w:spacing w:after="160" w:line="259" w:lineRule="auto"/>
        <w:ind w:left="5664" w:firstLine="0"/>
        <w:jc w:val="center"/>
        <w:rPr>
          <w:b/>
          <w:bCs/>
          <w:i/>
          <w:iCs/>
          <w:color w:val="000000"/>
          <w:sz w:val="21"/>
        </w:rPr>
      </w:pPr>
      <w:r w:rsidRPr="00CB6D41">
        <w:rPr>
          <w:b/>
          <w:bCs/>
          <w:i/>
          <w:iCs/>
          <w:color w:val="000000"/>
          <w:sz w:val="21"/>
        </w:rPr>
        <w:t>Burmistrz Miasta Łęczyca</w:t>
      </w:r>
    </w:p>
    <w:p w14:paraId="00F39F39" w14:textId="44862291" w:rsidR="00CB6D41" w:rsidRPr="00CB6D41" w:rsidRDefault="00CB6D41" w:rsidP="00CB6D41">
      <w:pPr>
        <w:spacing w:after="160" w:line="259" w:lineRule="auto"/>
        <w:ind w:left="3540" w:firstLine="708"/>
        <w:jc w:val="center"/>
        <w:rPr>
          <w:b/>
          <w:bCs/>
          <w:i/>
          <w:iCs/>
        </w:rPr>
      </w:pPr>
      <w:r w:rsidRPr="00CB6D41">
        <w:rPr>
          <w:b/>
          <w:bCs/>
          <w:i/>
          <w:iCs/>
          <w:color w:val="000000"/>
          <w:sz w:val="21"/>
        </w:rPr>
        <w:tab/>
      </w:r>
      <w:r w:rsidR="00DA5E08">
        <w:rPr>
          <w:b/>
          <w:bCs/>
          <w:i/>
          <w:iCs/>
          <w:color w:val="000000"/>
          <w:sz w:val="21"/>
        </w:rPr>
        <w:t>Paweł Kulesza</w:t>
      </w:r>
    </w:p>
    <w:p w14:paraId="58879F82" w14:textId="77777777" w:rsidR="00113E63" w:rsidRDefault="00113E63">
      <w:pPr>
        <w:spacing w:after="19" w:line="259" w:lineRule="auto"/>
        <w:ind w:left="0" w:right="75" w:firstLine="0"/>
        <w:jc w:val="center"/>
        <w:rPr>
          <w:color w:val="000000"/>
        </w:rPr>
      </w:pPr>
    </w:p>
    <w:p w14:paraId="06569556" w14:textId="77777777" w:rsidR="00113E63" w:rsidRDefault="00113E63">
      <w:pPr>
        <w:spacing w:after="19" w:line="259" w:lineRule="auto"/>
        <w:ind w:left="0" w:right="75" w:firstLine="0"/>
        <w:jc w:val="center"/>
        <w:rPr>
          <w:color w:val="000000"/>
        </w:rPr>
      </w:pPr>
    </w:p>
    <w:p w14:paraId="4E2A3CBE" w14:textId="77777777" w:rsidR="00113E63" w:rsidRDefault="00113E63">
      <w:pPr>
        <w:spacing w:after="19" w:line="259" w:lineRule="auto"/>
        <w:ind w:left="0" w:right="75" w:firstLine="0"/>
        <w:jc w:val="center"/>
        <w:rPr>
          <w:color w:val="000000"/>
        </w:rPr>
      </w:pPr>
    </w:p>
    <w:p w14:paraId="6E58C45E" w14:textId="77777777" w:rsidR="00113E63" w:rsidRDefault="00113E63">
      <w:pPr>
        <w:spacing w:after="19" w:line="259" w:lineRule="auto"/>
        <w:ind w:left="0" w:right="75" w:firstLine="0"/>
        <w:jc w:val="center"/>
        <w:rPr>
          <w:color w:val="000000"/>
        </w:rPr>
      </w:pPr>
    </w:p>
    <w:p w14:paraId="5E091991" w14:textId="77777777" w:rsidR="00113E63" w:rsidRDefault="00113E63">
      <w:pPr>
        <w:spacing w:after="19" w:line="259" w:lineRule="auto"/>
        <w:ind w:left="0" w:right="75" w:firstLine="0"/>
        <w:jc w:val="center"/>
        <w:rPr>
          <w:color w:val="000000"/>
        </w:rPr>
      </w:pPr>
    </w:p>
    <w:p w14:paraId="4E27C8C5" w14:textId="77777777" w:rsidR="00113E63" w:rsidRDefault="00113E63">
      <w:pPr>
        <w:spacing w:after="19" w:line="259" w:lineRule="auto"/>
        <w:ind w:left="0" w:right="75" w:firstLine="0"/>
        <w:jc w:val="center"/>
        <w:rPr>
          <w:color w:val="000000"/>
        </w:rPr>
      </w:pPr>
    </w:p>
    <w:p w14:paraId="368A9D72" w14:textId="77777777" w:rsidR="00113E63" w:rsidRDefault="00113E63">
      <w:pPr>
        <w:spacing w:after="19" w:line="259" w:lineRule="auto"/>
        <w:ind w:left="0" w:right="75" w:firstLine="0"/>
        <w:jc w:val="center"/>
        <w:rPr>
          <w:color w:val="000000"/>
        </w:rPr>
      </w:pPr>
    </w:p>
    <w:p w14:paraId="32DDFF66" w14:textId="77777777" w:rsidR="00113E63" w:rsidRDefault="00113E63">
      <w:pPr>
        <w:spacing w:after="19" w:line="259" w:lineRule="auto"/>
        <w:ind w:left="0" w:right="75" w:firstLine="0"/>
        <w:jc w:val="center"/>
        <w:rPr>
          <w:color w:val="000000"/>
        </w:rPr>
      </w:pPr>
    </w:p>
    <w:p w14:paraId="34C7D91C" w14:textId="77777777" w:rsidR="00113E63" w:rsidRDefault="00113E63">
      <w:pPr>
        <w:spacing w:after="19" w:line="259" w:lineRule="auto"/>
        <w:ind w:left="0" w:right="75" w:firstLine="0"/>
        <w:jc w:val="center"/>
        <w:rPr>
          <w:color w:val="000000"/>
        </w:rPr>
      </w:pPr>
    </w:p>
    <w:p w14:paraId="5AB7C6AD" w14:textId="77777777" w:rsidR="00113E63" w:rsidRDefault="00113E63">
      <w:pPr>
        <w:spacing w:after="19" w:line="259" w:lineRule="auto"/>
        <w:ind w:left="0" w:right="75" w:firstLine="0"/>
        <w:jc w:val="center"/>
        <w:rPr>
          <w:color w:val="000000"/>
        </w:rPr>
      </w:pPr>
    </w:p>
    <w:p w14:paraId="5B8110F4" w14:textId="77777777" w:rsidR="00113E63" w:rsidRDefault="00113E63">
      <w:pPr>
        <w:spacing w:after="19" w:line="259" w:lineRule="auto"/>
        <w:ind w:left="0" w:right="75" w:firstLine="0"/>
        <w:jc w:val="center"/>
        <w:rPr>
          <w:color w:val="000000"/>
        </w:rPr>
      </w:pPr>
    </w:p>
    <w:p w14:paraId="63A68A56" w14:textId="77777777" w:rsidR="00113E63" w:rsidRDefault="00113E63">
      <w:pPr>
        <w:spacing w:after="19" w:line="259" w:lineRule="auto"/>
        <w:ind w:left="0" w:right="75" w:firstLine="0"/>
        <w:jc w:val="center"/>
        <w:rPr>
          <w:color w:val="000000"/>
        </w:rPr>
      </w:pPr>
    </w:p>
    <w:p w14:paraId="6EFEF009" w14:textId="77777777" w:rsidR="00113E63" w:rsidRDefault="00113E63">
      <w:pPr>
        <w:spacing w:after="19" w:line="259" w:lineRule="auto"/>
        <w:ind w:left="0" w:right="75" w:firstLine="0"/>
        <w:jc w:val="center"/>
        <w:rPr>
          <w:color w:val="000000"/>
        </w:rPr>
      </w:pPr>
    </w:p>
    <w:p w14:paraId="7C5BEA7E" w14:textId="77777777" w:rsidR="00113E63" w:rsidRDefault="00113E63">
      <w:pPr>
        <w:spacing w:after="19" w:line="259" w:lineRule="auto"/>
        <w:ind w:left="0" w:right="75" w:firstLine="0"/>
        <w:jc w:val="center"/>
        <w:rPr>
          <w:color w:val="000000"/>
        </w:rPr>
      </w:pPr>
    </w:p>
    <w:p w14:paraId="477E5B1E" w14:textId="77777777" w:rsidR="00113E63" w:rsidRDefault="00113E63">
      <w:pPr>
        <w:spacing w:after="19" w:line="259" w:lineRule="auto"/>
        <w:ind w:left="0" w:right="75" w:firstLine="0"/>
        <w:jc w:val="center"/>
        <w:rPr>
          <w:color w:val="000000"/>
        </w:rPr>
      </w:pPr>
    </w:p>
    <w:p w14:paraId="5194AA3B" w14:textId="77777777" w:rsidR="00113E63" w:rsidRDefault="00113E63">
      <w:pPr>
        <w:spacing w:after="19" w:line="259" w:lineRule="auto"/>
        <w:ind w:left="0" w:right="75" w:firstLine="0"/>
        <w:jc w:val="center"/>
        <w:rPr>
          <w:color w:val="000000"/>
        </w:rPr>
      </w:pPr>
    </w:p>
    <w:p w14:paraId="5162C01E" w14:textId="77777777" w:rsidR="00113E63" w:rsidRDefault="00113E63">
      <w:pPr>
        <w:spacing w:after="19" w:line="259" w:lineRule="auto"/>
        <w:ind w:left="0" w:right="75" w:firstLine="0"/>
        <w:jc w:val="center"/>
        <w:rPr>
          <w:color w:val="000000"/>
        </w:rPr>
      </w:pPr>
    </w:p>
    <w:p w14:paraId="103C6E71" w14:textId="77777777" w:rsidR="00113E63" w:rsidRDefault="00113E63">
      <w:pPr>
        <w:spacing w:after="19" w:line="259" w:lineRule="auto"/>
        <w:ind w:left="0" w:right="75" w:firstLine="0"/>
        <w:jc w:val="center"/>
        <w:rPr>
          <w:color w:val="000000"/>
        </w:rPr>
      </w:pPr>
    </w:p>
    <w:p w14:paraId="49C182E7" w14:textId="77777777" w:rsidR="00113E63" w:rsidRDefault="00113E63">
      <w:pPr>
        <w:spacing w:after="19" w:line="259" w:lineRule="auto"/>
        <w:ind w:left="0" w:right="75" w:firstLine="0"/>
        <w:jc w:val="center"/>
        <w:rPr>
          <w:color w:val="000000"/>
        </w:rPr>
      </w:pPr>
    </w:p>
    <w:p w14:paraId="4DC41113" w14:textId="77777777" w:rsidR="00113E63" w:rsidRDefault="00113E63">
      <w:pPr>
        <w:spacing w:after="19" w:line="259" w:lineRule="auto"/>
        <w:ind w:left="0" w:right="75" w:firstLine="0"/>
        <w:jc w:val="center"/>
        <w:rPr>
          <w:color w:val="000000"/>
        </w:rPr>
      </w:pPr>
    </w:p>
    <w:p w14:paraId="44C6F6AD" w14:textId="77777777" w:rsidR="00113E63" w:rsidRDefault="00113E63">
      <w:pPr>
        <w:spacing w:after="19" w:line="259" w:lineRule="auto"/>
        <w:ind w:left="0" w:right="75" w:firstLine="0"/>
        <w:jc w:val="center"/>
        <w:rPr>
          <w:color w:val="000000"/>
        </w:rPr>
      </w:pPr>
    </w:p>
    <w:p w14:paraId="26B2CE68" w14:textId="77777777" w:rsidR="00113E63" w:rsidRDefault="00113E63">
      <w:pPr>
        <w:spacing w:after="19" w:line="259" w:lineRule="auto"/>
        <w:ind w:left="0" w:right="75" w:firstLine="0"/>
        <w:jc w:val="center"/>
        <w:rPr>
          <w:color w:val="000000"/>
        </w:rPr>
      </w:pPr>
    </w:p>
    <w:p w14:paraId="3F5C2540" w14:textId="77777777" w:rsidR="00113E63" w:rsidRDefault="00113E63">
      <w:pPr>
        <w:spacing w:after="19" w:line="259" w:lineRule="auto"/>
        <w:ind w:left="0" w:right="75" w:firstLine="0"/>
        <w:jc w:val="center"/>
        <w:rPr>
          <w:color w:val="000000"/>
        </w:rPr>
      </w:pPr>
    </w:p>
    <w:p w14:paraId="27EF664E" w14:textId="77777777" w:rsidR="00113E63" w:rsidRDefault="00113E63">
      <w:pPr>
        <w:spacing w:after="19" w:line="259" w:lineRule="auto"/>
        <w:ind w:left="0" w:right="75" w:firstLine="0"/>
        <w:jc w:val="center"/>
        <w:rPr>
          <w:color w:val="000000"/>
        </w:rPr>
      </w:pPr>
    </w:p>
    <w:p w14:paraId="556FB36E" w14:textId="4D0DDD4B" w:rsidR="00EC2759" w:rsidRDefault="00B208DA">
      <w:pPr>
        <w:spacing w:after="19" w:line="259" w:lineRule="auto"/>
        <w:ind w:left="0" w:right="75" w:firstLine="0"/>
        <w:jc w:val="center"/>
      </w:pPr>
      <w:r>
        <w:rPr>
          <w:color w:val="000000"/>
        </w:rPr>
        <w:t xml:space="preserve"> </w:t>
      </w:r>
    </w:p>
    <w:p w14:paraId="39436D0F" w14:textId="77777777" w:rsidR="00EC2759" w:rsidRDefault="00B208DA">
      <w:pPr>
        <w:spacing w:after="19" w:line="259" w:lineRule="auto"/>
        <w:ind w:left="0" w:right="75" w:firstLine="0"/>
        <w:jc w:val="center"/>
      </w:pPr>
      <w:r>
        <w:rPr>
          <w:color w:val="000000"/>
        </w:rPr>
        <w:t xml:space="preserve"> </w:t>
      </w:r>
    </w:p>
    <w:p w14:paraId="6ABBBA14" w14:textId="77777777" w:rsidR="00EC2759" w:rsidRDefault="00B208DA">
      <w:pPr>
        <w:spacing w:after="16" w:line="259" w:lineRule="auto"/>
        <w:ind w:left="0" w:right="75" w:firstLine="0"/>
        <w:jc w:val="center"/>
      </w:pPr>
      <w:r>
        <w:rPr>
          <w:color w:val="000000"/>
        </w:rPr>
        <w:t xml:space="preserve"> </w:t>
      </w:r>
    </w:p>
    <w:p w14:paraId="3EDE851B" w14:textId="3976A797" w:rsidR="00EC2759" w:rsidRDefault="00B208DA">
      <w:pPr>
        <w:spacing w:after="19" w:line="259" w:lineRule="auto"/>
        <w:ind w:left="0" w:right="121" w:firstLine="0"/>
        <w:jc w:val="center"/>
        <w:rPr>
          <w:b/>
          <w:color w:val="000000"/>
        </w:rPr>
      </w:pPr>
      <w:r>
        <w:rPr>
          <w:b/>
          <w:color w:val="000000"/>
        </w:rPr>
        <w:t>Ł</w:t>
      </w:r>
      <w:r w:rsidR="00D326A2">
        <w:rPr>
          <w:b/>
          <w:color w:val="000000"/>
        </w:rPr>
        <w:t>ęczyca</w:t>
      </w:r>
      <w:r>
        <w:rPr>
          <w:b/>
          <w:color w:val="000000"/>
        </w:rPr>
        <w:t xml:space="preserve">, </w:t>
      </w:r>
      <w:r w:rsidR="0088358C">
        <w:rPr>
          <w:b/>
          <w:color w:val="000000"/>
        </w:rPr>
        <w:t>sierpień</w:t>
      </w:r>
      <w:r>
        <w:rPr>
          <w:b/>
          <w:color w:val="000000"/>
        </w:rPr>
        <w:t xml:space="preserve"> 202</w:t>
      </w:r>
      <w:r w:rsidR="00352709">
        <w:rPr>
          <w:b/>
          <w:color w:val="000000"/>
        </w:rPr>
        <w:t>4</w:t>
      </w:r>
      <w:r>
        <w:rPr>
          <w:b/>
          <w:color w:val="000000"/>
        </w:rPr>
        <w:t xml:space="preserve"> r. </w:t>
      </w:r>
    </w:p>
    <w:p w14:paraId="2ACC9975" w14:textId="77777777" w:rsidR="00352709" w:rsidRDefault="00352709">
      <w:pPr>
        <w:spacing w:after="19" w:line="259" w:lineRule="auto"/>
        <w:ind w:left="0" w:right="121" w:firstLine="0"/>
        <w:jc w:val="center"/>
      </w:pPr>
    </w:p>
    <w:p w14:paraId="79A52F9A" w14:textId="77777777" w:rsidR="00EC2759" w:rsidRDefault="00B208DA">
      <w:pPr>
        <w:spacing w:after="0" w:line="259" w:lineRule="auto"/>
        <w:ind w:left="0" w:right="75" w:firstLine="0"/>
        <w:jc w:val="center"/>
      </w:pPr>
      <w:r>
        <w:rPr>
          <w:b/>
          <w:color w:val="000000"/>
        </w:rPr>
        <w:lastRenderedPageBreak/>
        <w:t xml:space="preserve"> </w:t>
      </w:r>
    </w:p>
    <w:p w14:paraId="51201C22" w14:textId="77777777" w:rsidR="00EC2759" w:rsidRDefault="00B208DA">
      <w:pPr>
        <w:pStyle w:val="Nagwek2"/>
        <w:spacing w:after="22" w:line="259" w:lineRule="auto"/>
        <w:ind w:right="124"/>
        <w:jc w:val="center"/>
      </w:pPr>
      <w:r>
        <w:t xml:space="preserve">SPIS TREŚCI  </w:t>
      </w:r>
    </w:p>
    <w:p w14:paraId="57E4217C" w14:textId="77777777" w:rsidR="00EC2759" w:rsidRDefault="00B208DA">
      <w:pPr>
        <w:spacing w:after="0" w:line="259" w:lineRule="auto"/>
        <w:ind w:left="0" w:right="71" w:firstLine="0"/>
        <w:jc w:val="center"/>
      </w:pPr>
      <w:r>
        <w:rPr>
          <w:b/>
          <w:color w:val="000000"/>
          <w:sz w:val="24"/>
        </w:rPr>
        <w:t xml:space="preserve"> </w:t>
      </w:r>
    </w:p>
    <w:tbl>
      <w:tblPr>
        <w:tblStyle w:val="TableGrid"/>
        <w:tblW w:w="9006" w:type="dxa"/>
        <w:tblInd w:w="72" w:type="dxa"/>
        <w:tblLook w:val="04A0" w:firstRow="1" w:lastRow="0" w:firstColumn="1" w:lastColumn="0" w:noHBand="0" w:noVBand="1"/>
      </w:tblPr>
      <w:tblGrid>
        <w:gridCol w:w="1416"/>
        <w:gridCol w:w="7590"/>
      </w:tblGrid>
      <w:tr w:rsidR="00EC2759" w14:paraId="04B8E37C" w14:textId="77777777">
        <w:trPr>
          <w:trHeight w:val="267"/>
        </w:trPr>
        <w:tc>
          <w:tcPr>
            <w:tcW w:w="1416" w:type="dxa"/>
            <w:tcBorders>
              <w:top w:val="nil"/>
              <w:left w:val="nil"/>
              <w:bottom w:val="nil"/>
              <w:right w:val="nil"/>
            </w:tcBorders>
          </w:tcPr>
          <w:p w14:paraId="65E589C8" w14:textId="77777777" w:rsidR="00EC2759" w:rsidRDefault="00B208DA">
            <w:pPr>
              <w:spacing w:after="0" w:line="259" w:lineRule="auto"/>
              <w:ind w:left="0" w:right="0" w:firstLine="0"/>
              <w:jc w:val="left"/>
            </w:pPr>
            <w:r>
              <w:rPr>
                <w:b/>
                <w:color w:val="000000"/>
              </w:rPr>
              <w:t xml:space="preserve">Rozdział I </w:t>
            </w:r>
          </w:p>
        </w:tc>
        <w:tc>
          <w:tcPr>
            <w:tcW w:w="7590" w:type="dxa"/>
            <w:tcBorders>
              <w:top w:val="nil"/>
              <w:left w:val="nil"/>
              <w:bottom w:val="nil"/>
              <w:right w:val="nil"/>
            </w:tcBorders>
          </w:tcPr>
          <w:p w14:paraId="31E3A189" w14:textId="77777777" w:rsidR="00EC2759" w:rsidRDefault="00B208DA">
            <w:pPr>
              <w:spacing w:after="0" w:line="259" w:lineRule="auto"/>
              <w:ind w:left="0" w:right="0" w:firstLine="0"/>
              <w:jc w:val="left"/>
            </w:pPr>
            <w:r>
              <w:t xml:space="preserve">Nazwa oraz adres zamawiającego </w:t>
            </w:r>
          </w:p>
        </w:tc>
      </w:tr>
      <w:tr w:rsidR="00EC2759" w14:paraId="7CA7D1D3" w14:textId="77777777">
        <w:trPr>
          <w:trHeight w:val="308"/>
        </w:trPr>
        <w:tc>
          <w:tcPr>
            <w:tcW w:w="1416" w:type="dxa"/>
            <w:tcBorders>
              <w:top w:val="nil"/>
              <w:left w:val="nil"/>
              <w:bottom w:val="nil"/>
              <w:right w:val="nil"/>
            </w:tcBorders>
          </w:tcPr>
          <w:p w14:paraId="43FBAFF0" w14:textId="77777777" w:rsidR="00EC2759" w:rsidRDefault="00B208DA">
            <w:pPr>
              <w:spacing w:after="0" w:line="259" w:lineRule="auto"/>
              <w:ind w:left="0" w:right="0" w:firstLine="0"/>
              <w:jc w:val="left"/>
            </w:pPr>
            <w:r>
              <w:rPr>
                <w:b/>
                <w:color w:val="000000"/>
              </w:rPr>
              <w:t xml:space="preserve">Rozdział II </w:t>
            </w:r>
          </w:p>
        </w:tc>
        <w:tc>
          <w:tcPr>
            <w:tcW w:w="7590" w:type="dxa"/>
            <w:tcBorders>
              <w:top w:val="nil"/>
              <w:left w:val="nil"/>
              <w:bottom w:val="nil"/>
              <w:right w:val="nil"/>
            </w:tcBorders>
          </w:tcPr>
          <w:p w14:paraId="29996441" w14:textId="77777777" w:rsidR="00EC2759" w:rsidRDefault="00B208DA">
            <w:pPr>
              <w:spacing w:after="0" w:line="259" w:lineRule="auto"/>
              <w:ind w:left="0" w:right="0" w:firstLine="0"/>
              <w:jc w:val="left"/>
            </w:pPr>
            <w:r>
              <w:t xml:space="preserve">Ochrona danych osobowych </w:t>
            </w:r>
          </w:p>
        </w:tc>
      </w:tr>
      <w:tr w:rsidR="00EC2759" w14:paraId="0E104F86" w14:textId="77777777">
        <w:trPr>
          <w:trHeight w:val="308"/>
        </w:trPr>
        <w:tc>
          <w:tcPr>
            <w:tcW w:w="1416" w:type="dxa"/>
            <w:tcBorders>
              <w:top w:val="nil"/>
              <w:left w:val="nil"/>
              <w:bottom w:val="nil"/>
              <w:right w:val="nil"/>
            </w:tcBorders>
          </w:tcPr>
          <w:p w14:paraId="4D297F0B" w14:textId="77777777" w:rsidR="00EC2759" w:rsidRDefault="00B208DA">
            <w:pPr>
              <w:spacing w:after="0" w:line="259" w:lineRule="auto"/>
              <w:ind w:left="0" w:right="0" w:firstLine="0"/>
              <w:jc w:val="left"/>
            </w:pPr>
            <w:r>
              <w:rPr>
                <w:b/>
                <w:color w:val="000000"/>
              </w:rPr>
              <w:t xml:space="preserve">Rozdział III </w:t>
            </w:r>
          </w:p>
        </w:tc>
        <w:tc>
          <w:tcPr>
            <w:tcW w:w="7590" w:type="dxa"/>
            <w:tcBorders>
              <w:top w:val="nil"/>
              <w:left w:val="nil"/>
              <w:bottom w:val="nil"/>
              <w:right w:val="nil"/>
            </w:tcBorders>
          </w:tcPr>
          <w:p w14:paraId="4BFB9858" w14:textId="77777777" w:rsidR="00EC2759" w:rsidRDefault="00B208DA">
            <w:pPr>
              <w:spacing w:after="0" w:line="259" w:lineRule="auto"/>
              <w:ind w:left="0" w:right="0" w:firstLine="0"/>
              <w:jc w:val="left"/>
            </w:pPr>
            <w:r>
              <w:t xml:space="preserve">Tryb udzielenia zamówienia </w:t>
            </w:r>
          </w:p>
        </w:tc>
      </w:tr>
      <w:tr w:rsidR="00EC2759" w14:paraId="1D1291C0" w14:textId="77777777">
        <w:trPr>
          <w:trHeight w:val="310"/>
        </w:trPr>
        <w:tc>
          <w:tcPr>
            <w:tcW w:w="1416" w:type="dxa"/>
            <w:tcBorders>
              <w:top w:val="nil"/>
              <w:left w:val="nil"/>
              <w:bottom w:val="nil"/>
              <w:right w:val="nil"/>
            </w:tcBorders>
          </w:tcPr>
          <w:p w14:paraId="22C77C35" w14:textId="77777777" w:rsidR="00EC2759" w:rsidRDefault="00B208DA">
            <w:pPr>
              <w:spacing w:after="0" w:line="259" w:lineRule="auto"/>
              <w:ind w:left="0" w:right="0" w:firstLine="0"/>
              <w:jc w:val="left"/>
            </w:pPr>
            <w:r>
              <w:rPr>
                <w:b/>
                <w:color w:val="000000"/>
              </w:rPr>
              <w:t xml:space="preserve">Rozdział IV </w:t>
            </w:r>
          </w:p>
        </w:tc>
        <w:tc>
          <w:tcPr>
            <w:tcW w:w="7590" w:type="dxa"/>
            <w:tcBorders>
              <w:top w:val="nil"/>
              <w:left w:val="nil"/>
              <w:bottom w:val="nil"/>
              <w:right w:val="nil"/>
            </w:tcBorders>
          </w:tcPr>
          <w:p w14:paraId="59F4BD64" w14:textId="77777777" w:rsidR="00EC2759" w:rsidRDefault="00B208DA">
            <w:pPr>
              <w:spacing w:after="0" w:line="259" w:lineRule="auto"/>
              <w:ind w:left="0" w:right="0" w:firstLine="0"/>
              <w:jc w:val="left"/>
            </w:pPr>
            <w:r>
              <w:t xml:space="preserve">Opis przedmiotu zamówienia </w:t>
            </w:r>
          </w:p>
        </w:tc>
      </w:tr>
      <w:tr w:rsidR="00EC2759" w14:paraId="614201CD" w14:textId="77777777">
        <w:trPr>
          <w:trHeight w:val="308"/>
        </w:trPr>
        <w:tc>
          <w:tcPr>
            <w:tcW w:w="1416" w:type="dxa"/>
            <w:tcBorders>
              <w:top w:val="nil"/>
              <w:left w:val="nil"/>
              <w:bottom w:val="nil"/>
              <w:right w:val="nil"/>
            </w:tcBorders>
          </w:tcPr>
          <w:p w14:paraId="6C6E4638" w14:textId="77777777" w:rsidR="00EC2759" w:rsidRDefault="00B208DA">
            <w:pPr>
              <w:spacing w:after="0" w:line="259" w:lineRule="auto"/>
              <w:ind w:left="0" w:right="0" w:firstLine="0"/>
              <w:jc w:val="left"/>
            </w:pPr>
            <w:r>
              <w:rPr>
                <w:b/>
                <w:color w:val="000000"/>
              </w:rPr>
              <w:t xml:space="preserve">Rozdział V </w:t>
            </w:r>
          </w:p>
        </w:tc>
        <w:tc>
          <w:tcPr>
            <w:tcW w:w="7590" w:type="dxa"/>
            <w:tcBorders>
              <w:top w:val="nil"/>
              <w:left w:val="nil"/>
              <w:bottom w:val="nil"/>
              <w:right w:val="nil"/>
            </w:tcBorders>
          </w:tcPr>
          <w:p w14:paraId="5D88B985" w14:textId="77777777" w:rsidR="00EC2759" w:rsidRDefault="00B208DA">
            <w:pPr>
              <w:spacing w:after="0" w:line="259" w:lineRule="auto"/>
              <w:ind w:left="0" w:right="0" w:firstLine="0"/>
              <w:jc w:val="left"/>
            </w:pPr>
            <w:r>
              <w:t xml:space="preserve">Informacja o przedmiotowych środkach dowodowych </w:t>
            </w:r>
          </w:p>
        </w:tc>
      </w:tr>
      <w:tr w:rsidR="00EC2759" w14:paraId="1EB1D9F5" w14:textId="77777777">
        <w:trPr>
          <w:trHeight w:val="308"/>
        </w:trPr>
        <w:tc>
          <w:tcPr>
            <w:tcW w:w="1416" w:type="dxa"/>
            <w:tcBorders>
              <w:top w:val="nil"/>
              <w:left w:val="nil"/>
              <w:bottom w:val="nil"/>
              <w:right w:val="nil"/>
            </w:tcBorders>
          </w:tcPr>
          <w:p w14:paraId="3C4BF12F" w14:textId="77777777" w:rsidR="00EC2759" w:rsidRDefault="00B208DA">
            <w:pPr>
              <w:spacing w:after="0" w:line="259" w:lineRule="auto"/>
              <w:ind w:left="5" w:right="0" w:firstLine="0"/>
              <w:jc w:val="left"/>
            </w:pPr>
            <w:r>
              <w:rPr>
                <w:b/>
                <w:color w:val="000000"/>
              </w:rPr>
              <w:t xml:space="preserve">Rozdział VI </w:t>
            </w:r>
          </w:p>
        </w:tc>
        <w:tc>
          <w:tcPr>
            <w:tcW w:w="7590" w:type="dxa"/>
            <w:tcBorders>
              <w:top w:val="nil"/>
              <w:left w:val="nil"/>
              <w:bottom w:val="nil"/>
              <w:right w:val="nil"/>
            </w:tcBorders>
          </w:tcPr>
          <w:p w14:paraId="48707E80" w14:textId="77777777" w:rsidR="00EC2759" w:rsidRDefault="00B208DA">
            <w:pPr>
              <w:spacing w:after="0" w:line="259" w:lineRule="auto"/>
              <w:ind w:left="0" w:right="0" w:firstLine="0"/>
              <w:jc w:val="left"/>
            </w:pPr>
            <w:r>
              <w:t xml:space="preserve">Wizja lokalna </w:t>
            </w:r>
          </w:p>
        </w:tc>
      </w:tr>
      <w:tr w:rsidR="00EC2759" w14:paraId="7DC3CABA" w14:textId="77777777">
        <w:trPr>
          <w:trHeight w:val="310"/>
        </w:trPr>
        <w:tc>
          <w:tcPr>
            <w:tcW w:w="1416" w:type="dxa"/>
            <w:tcBorders>
              <w:top w:val="nil"/>
              <w:left w:val="nil"/>
              <w:bottom w:val="nil"/>
              <w:right w:val="nil"/>
            </w:tcBorders>
          </w:tcPr>
          <w:p w14:paraId="28033D3C" w14:textId="77777777" w:rsidR="00EC2759" w:rsidRDefault="00B208DA">
            <w:pPr>
              <w:spacing w:after="0" w:line="259" w:lineRule="auto"/>
              <w:ind w:left="0" w:right="0" w:firstLine="0"/>
              <w:jc w:val="left"/>
            </w:pPr>
            <w:r>
              <w:rPr>
                <w:b/>
                <w:color w:val="000000"/>
              </w:rPr>
              <w:t xml:space="preserve">Rozdział VII </w:t>
            </w:r>
          </w:p>
        </w:tc>
        <w:tc>
          <w:tcPr>
            <w:tcW w:w="7590" w:type="dxa"/>
            <w:tcBorders>
              <w:top w:val="nil"/>
              <w:left w:val="nil"/>
              <w:bottom w:val="nil"/>
              <w:right w:val="nil"/>
            </w:tcBorders>
          </w:tcPr>
          <w:p w14:paraId="1F50E73D" w14:textId="77777777" w:rsidR="00EC2759" w:rsidRDefault="00B208DA">
            <w:pPr>
              <w:spacing w:after="0" w:line="259" w:lineRule="auto"/>
              <w:ind w:left="0" w:right="0" w:firstLine="0"/>
              <w:jc w:val="left"/>
            </w:pPr>
            <w:r>
              <w:t xml:space="preserve">Podwykonawcy </w:t>
            </w:r>
          </w:p>
        </w:tc>
      </w:tr>
      <w:tr w:rsidR="00EC2759" w14:paraId="2F9FF66D" w14:textId="77777777">
        <w:trPr>
          <w:trHeight w:val="308"/>
        </w:trPr>
        <w:tc>
          <w:tcPr>
            <w:tcW w:w="1416" w:type="dxa"/>
            <w:tcBorders>
              <w:top w:val="nil"/>
              <w:left w:val="nil"/>
              <w:bottom w:val="nil"/>
              <w:right w:val="nil"/>
            </w:tcBorders>
          </w:tcPr>
          <w:p w14:paraId="5B452AEB" w14:textId="77777777" w:rsidR="00EC2759" w:rsidRDefault="00B208DA">
            <w:pPr>
              <w:spacing w:after="0" w:line="259" w:lineRule="auto"/>
              <w:ind w:left="0" w:right="0" w:firstLine="0"/>
              <w:jc w:val="left"/>
            </w:pPr>
            <w:r>
              <w:rPr>
                <w:b/>
                <w:color w:val="000000"/>
              </w:rPr>
              <w:t xml:space="preserve">Rozdział VIII </w:t>
            </w:r>
          </w:p>
        </w:tc>
        <w:tc>
          <w:tcPr>
            <w:tcW w:w="7590" w:type="dxa"/>
            <w:tcBorders>
              <w:top w:val="nil"/>
              <w:left w:val="nil"/>
              <w:bottom w:val="nil"/>
              <w:right w:val="nil"/>
            </w:tcBorders>
          </w:tcPr>
          <w:p w14:paraId="078C6233" w14:textId="77777777" w:rsidR="00EC2759" w:rsidRDefault="00B208DA">
            <w:pPr>
              <w:spacing w:after="0" w:line="259" w:lineRule="auto"/>
              <w:ind w:left="0" w:right="0" w:firstLine="0"/>
              <w:jc w:val="left"/>
            </w:pPr>
            <w:r>
              <w:t xml:space="preserve">Termin wykonania zamówienia </w:t>
            </w:r>
          </w:p>
        </w:tc>
      </w:tr>
      <w:tr w:rsidR="00EC2759" w14:paraId="7EC73994" w14:textId="77777777">
        <w:trPr>
          <w:trHeight w:val="308"/>
        </w:trPr>
        <w:tc>
          <w:tcPr>
            <w:tcW w:w="1416" w:type="dxa"/>
            <w:tcBorders>
              <w:top w:val="nil"/>
              <w:left w:val="nil"/>
              <w:bottom w:val="nil"/>
              <w:right w:val="nil"/>
            </w:tcBorders>
          </w:tcPr>
          <w:p w14:paraId="26BD7A68" w14:textId="77777777" w:rsidR="00EC2759" w:rsidRDefault="00B208DA">
            <w:pPr>
              <w:spacing w:after="0" w:line="259" w:lineRule="auto"/>
              <w:ind w:left="0" w:right="0" w:firstLine="0"/>
              <w:jc w:val="left"/>
            </w:pPr>
            <w:r>
              <w:rPr>
                <w:b/>
                <w:color w:val="000000"/>
              </w:rPr>
              <w:t xml:space="preserve">Rozdział IX </w:t>
            </w:r>
          </w:p>
        </w:tc>
        <w:tc>
          <w:tcPr>
            <w:tcW w:w="7590" w:type="dxa"/>
            <w:tcBorders>
              <w:top w:val="nil"/>
              <w:left w:val="nil"/>
              <w:bottom w:val="nil"/>
              <w:right w:val="nil"/>
            </w:tcBorders>
          </w:tcPr>
          <w:p w14:paraId="4E0DB435" w14:textId="77777777" w:rsidR="00EC2759" w:rsidRDefault="00B208DA">
            <w:pPr>
              <w:spacing w:after="0" w:line="259" w:lineRule="auto"/>
              <w:ind w:left="0" w:right="0" w:firstLine="0"/>
              <w:jc w:val="left"/>
            </w:pPr>
            <w:r>
              <w:t xml:space="preserve">Informacja o warunkach udziału w postępowaniu </w:t>
            </w:r>
          </w:p>
        </w:tc>
      </w:tr>
      <w:tr w:rsidR="00EC2759" w14:paraId="2B658333" w14:textId="77777777">
        <w:trPr>
          <w:trHeight w:val="310"/>
        </w:trPr>
        <w:tc>
          <w:tcPr>
            <w:tcW w:w="1416" w:type="dxa"/>
            <w:tcBorders>
              <w:top w:val="nil"/>
              <w:left w:val="nil"/>
              <w:bottom w:val="nil"/>
              <w:right w:val="nil"/>
            </w:tcBorders>
          </w:tcPr>
          <w:p w14:paraId="3BF8EB49" w14:textId="77777777" w:rsidR="00EC2759" w:rsidRDefault="00B208DA">
            <w:pPr>
              <w:spacing w:after="0" w:line="259" w:lineRule="auto"/>
              <w:ind w:left="0" w:right="0" w:firstLine="0"/>
              <w:jc w:val="left"/>
            </w:pPr>
            <w:r>
              <w:rPr>
                <w:b/>
                <w:color w:val="000000"/>
              </w:rPr>
              <w:t xml:space="preserve">Rozdział X </w:t>
            </w:r>
          </w:p>
        </w:tc>
        <w:tc>
          <w:tcPr>
            <w:tcW w:w="7590" w:type="dxa"/>
            <w:tcBorders>
              <w:top w:val="nil"/>
              <w:left w:val="nil"/>
              <w:bottom w:val="nil"/>
              <w:right w:val="nil"/>
            </w:tcBorders>
          </w:tcPr>
          <w:p w14:paraId="5767278F" w14:textId="77777777" w:rsidR="00EC2759" w:rsidRDefault="00B208DA">
            <w:pPr>
              <w:spacing w:after="0" w:line="259" w:lineRule="auto"/>
              <w:ind w:left="0" w:right="0" w:firstLine="0"/>
              <w:jc w:val="left"/>
            </w:pPr>
            <w:r>
              <w:t xml:space="preserve">Podstawy wykluczenia z postępowania </w:t>
            </w:r>
          </w:p>
        </w:tc>
      </w:tr>
      <w:tr w:rsidR="00EC2759" w14:paraId="579CE5F3" w14:textId="77777777">
        <w:trPr>
          <w:trHeight w:val="927"/>
        </w:trPr>
        <w:tc>
          <w:tcPr>
            <w:tcW w:w="1416" w:type="dxa"/>
            <w:tcBorders>
              <w:top w:val="nil"/>
              <w:left w:val="nil"/>
              <w:bottom w:val="nil"/>
              <w:right w:val="nil"/>
            </w:tcBorders>
          </w:tcPr>
          <w:p w14:paraId="706704BB" w14:textId="77777777" w:rsidR="00EC2759" w:rsidRDefault="00B208DA">
            <w:pPr>
              <w:spacing w:after="0" w:line="259" w:lineRule="auto"/>
              <w:ind w:left="0" w:right="0" w:firstLine="0"/>
              <w:jc w:val="left"/>
            </w:pPr>
            <w:r>
              <w:rPr>
                <w:b/>
                <w:color w:val="000000"/>
              </w:rPr>
              <w:t xml:space="preserve">Rozdział XI </w:t>
            </w:r>
          </w:p>
        </w:tc>
        <w:tc>
          <w:tcPr>
            <w:tcW w:w="7590" w:type="dxa"/>
            <w:tcBorders>
              <w:top w:val="nil"/>
              <w:left w:val="nil"/>
              <w:bottom w:val="nil"/>
              <w:right w:val="nil"/>
            </w:tcBorders>
          </w:tcPr>
          <w:p w14:paraId="3B2D6588" w14:textId="77777777" w:rsidR="00EC2759" w:rsidRDefault="00B208DA">
            <w:pPr>
              <w:spacing w:after="0" w:line="259" w:lineRule="auto"/>
              <w:ind w:left="0" w:right="49" w:firstLine="0"/>
            </w:pPr>
            <w:r>
              <w:t xml:space="preserve">Informacja o podmiotowych środkach dowodowych (oświadczenia i dokumenty, jakie zobowiązani są dostarczyć Wykonawcy w celu potwierdzenia spełniania warunków udziału w postępowaniu oraz wykazania braku podstaw wykluczenia)  </w:t>
            </w:r>
          </w:p>
        </w:tc>
      </w:tr>
      <w:tr w:rsidR="00EC2759" w14:paraId="3BB1BFCC" w14:textId="77777777">
        <w:trPr>
          <w:trHeight w:val="308"/>
        </w:trPr>
        <w:tc>
          <w:tcPr>
            <w:tcW w:w="1416" w:type="dxa"/>
            <w:tcBorders>
              <w:top w:val="nil"/>
              <w:left w:val="nil"/>
              <w:bottom w:val="nil"/>
              <w:right w:val="nil"/>
            </w:tcBorders>
          </w:tcPr>
          <w:p w14:paraId="392E896C" w14:textId="77777777" w:rsidR="00EC2759" w:rsidRDefault="00B208DA">
            <w:pPr>
              <w:spacing w:after="0" w:line="259" w:lineRule="auto"/>
              <w:ind w:left="0" w:right="0" w:firstLine="0"/>
              <w:jc w:val="left"/>
            </w:pPr>
            <w:r>
              <w:rPr>
                <w:b/>
                <w:color w:val="000000"/>
              </w:rPr>
              <w:t xml:space="preserve">Rozdział XII </w:t>
            </w:r>
          </w:p>
        </w:tc>
        <w:tc>
          <w:tcPr>
            <w:tcW w:w="7590" w:type="dxa"/>
            <w:tcBorders>
              <w:top w:val="nil"/>
              <w:left w:val="nil"/>
              <w:bottom w:val="nil"/>
              <w:right w:val="nil"/>
            </w:tcBorders>
          </w:tcPr>
          <w:p w14:paraId="495ACE86" w14:textId="77777777" w:rsidR="00EC2759" w:rsidRDefault="00B208DA">
            <w:pPr>
              <w:spacing w:after="0" w:line="259" w:lineRule="auto"/>
              <w:ind w:left="0" w:right="0" w:firstLine="0"/>
              <w:jc w:val="left"/>
            </w:pPr>
            <w:r>
              <w:t xml:space="preserve">Poleganie za zasobach innych podmiotów </w:t>
            </w:r>
          </w:p>
        </w:tc>
      </w:tr>
      <w:tr w:rsidR="00EC2759" w14:paraId="0C124209" w14:textId="77777777">
        <w:trPr>
          <w:trHeight w:val="618"/>
        </w:trPr>
        <w:tc>
          <w:tcPr>
            <w:tcW w:w="1416" w:type="dxa"/>
            <w:tcBorders>
              <w:top w:val="nil"/>
              <w:left w:val="nil"/>
              <w:bottom w:val="nil"/>
              <w:right w:val="nil"/>
            </w:tcBorders>
          </w:tcPr>
          <w:p w14:paraId="2D17DC23" w14:textId="77777777" w:rsidR="00EC2759" w:rsidRDefault="00B208DA">
            <w:pPr>
              <w:spacing w:after="0" w:line="259" w:lineRule="auto"/>
              <w:ind w:left="0" w:right="0" w:firstLine="0"/>
              <w:jc w:val="left"/>
            </w:pPr>
            <w:r>
              <w:rPr>
                <w:b/>
                <w:color w:val="000000"/>
              </w:rPr>
              <w:t xml:space="preserve">Rozdział XIII </w:t>
            </w:r>
          </w:p>
        </w:tc>
        <w:tc>
          <w:tcPr>
            <w:tcW w:w="7590" w:type="dxa"/>
            <w:tcBorders>
              <w:top w:val="nil"/>
              <w:left w:val="nil"/>
              <w:bottom w:val="nil"/>
              <w:right w:val="nil"/>
            </w:tcBorders>
          </w:tcPr>
          <w:p w14:paraId="0764FB31" w14:textId="77777777" w:rsidR="00EC2759" w:rsidRDefault="00B208DA">
            <w:pPr>
              <w:spacing w:after="19" w:line="259" w:lineRule="auto"/>
              <w:ind w:left="0" w:right="0" w:firstLine="0"/>
            </w:pPr>
            <w:r>
              <w:t xml:space="preserve">Informacja dla Wykonawców wspólnie ubiegających się o udzielenie zamówienia </w:t>
            </w:r>
          </w:p>
          <w:p w14:paraId="48053D6C" w14:textId="77777777" w:rsidR="00EC2759" w:rsidRDefault="00B208DA">
            <w:pPr>
              <w:spacing w:after="0" w:line="259" w:lineRule="auto"/>
              <w:ind w:left="0" w:right="0" w:firstLine="0"/>
              <w:jc w:val="left"/>
            </w:pPr>
            <w:r>
              <w:t xml:space="preserve">(spółki cywilne/konsorcja) </w:t>
            </w:r>
          </w:p>
        </w:tc>
      </w:tr>
      <w:tr w:rsidR="00EC2759" w14:paraId="31CEC929" w14:textId="77777777">
        <w:trPr>
          <w:trHeight w:val="310"/>
        </w:trPr>
        <w:tc>
          <w:tcPr>
            <w:tcW w:w="1416" w:type="dxa"/>
            <w:tcBorders>
              <w:top w:val="nil"/>
              <w:left w:val="nil"/>
              <w:bottom w:val="nil"/>
              <w:right w:val="nil"/>
            </w:tcBorders>
          </w:tcPr>
          <w:p w14:paraId="337C1907" w14:textId="77777777" w:rsidR="00EC2759" w:rsidRDefault="00B208DA">
            <w:pPr>
              <w:spacing w:after="0" w:line="259" w:lineRule="auto"/>
              <w:ind w:left="0" w:right="0" w:firstLine="0"/>
              <w:jc w:val="left"/>
            </w:pPr>
            <w:r>
              <w:rPr>
                <w:b/>
                <w:color w:val="000000"/>
              </w:rPr>
              <w:t xml:space="preserve">Rozdział XIV </w:t>
            </w:r>
          </w:p>
        </w:tc>
        <w:tc>
          <w:tcPr>
            <w:tcW w:w="7590" w:type="dxa"/>
            <w:tcBorders>
              <w:top w:val="nil"/>
              <w:left w:val="nil"/>
              <w:bottom w:val="nil"/>
              <w:right w:val="nil"/>
            </w:tcBorders>
          </w:tcPr>
          <w:p w14:paraId="3AD8FF81" w14:textId="77777777" w:rsidR="00EC2759" w:rsidRDefault="00B208DA">
            <w:pPr>
              <w:spacing w:after="0" w:line="259" w:lineRule="auto"/>
              <w:ind w:left="0" w:right="0" w:firstLine="0"/>
              <w:jc w:val="left"/>
            </w:pPr>
            <w:r>
              <w:t xml:space="preserve">Wymagania dotyczące wadium </w:t>
            </w:r>
          </w:p>
        </w:tc>
      </w:tr>
      <w:tr w:rsidR="00EC2759" w14:paraId="326C3D00" w14:textId="77777777">
        <w:trPr>
          <w:trHeight w:val="1853"/>
        </w:trPr>
        <w:tc>
          <w:tcPr>
            <w:tcW w:w="1416" w:type="dxa"/>
            <w:tcBorders>
              <w:top w:val="nil"/>
              <w:left w:val="nil"/>
              <w:bottom w:val="nil"/>
              <w:right w:val="nil"/>
            </w:tcBorders>
          </w:tcPr>
          <w:p w14:paraId="650806CE" w14:textId="77777777" w:rsidR="00EC2759" w:rsidRDefault="00B208DA">
            <w:pPr>
              <w:spacing w:after="0" w:line="259" w:lineRule="auto"/>
              <w:ind w:left="0" w:right="0" w:firstLine="0"/>
              <w:jc w:val="left"/>
            </w:pPr>
            <w:r>
              <w:rPr>
                <w:b/>
                <w:color w:val="000000"/>
              </w:rPr>
              <w:t xml:space="preserve">Rozdział XV </w:t>
            </w:r>
          </w:p>
        </w:tc>
        <w:tc>
          <w:tcPr>
            <w:tcW w:w="7590" w:type="dxa"/>
            <w:tcBorders>
              <w:top w:val="nil"/>
              <w:left w:val="nil"/>
              <w:bottom w:val="nil"/>
              <w:right w:val="nil"/>
            </w:tcBorders>
          </w:tcPr>
          <w:p w14:paraId="7FF9EFAA" w14:textId="77777777" w:rsidR="00EC2759" w:rsidRDefault="00B208DA">
            <w:pPr>
              <w:spacing w:after="0" w:line="259" w:lineRule="auto"/>
              <w:ind w:left="0" w:right="51" w:firstLine="0"/>
            </w:pPr>
            <w: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tc>
      </w:tr>
      <w:tr w:rsidR="00EC2759" w14:paraId="033B0527" w14:textId="77777777">
        <w:trPr>
          <w:trHeight w:val="617"/>
        </w:trPr>
        <w:tc>
          <w:tcPr>
            <w:tcW w:w="1416" w:type="dxa"/>
            <w:tcBorders>
              <w:top w:val="nil"/>
              <w:left w:val="nil"/>
              <w:bottom w:val="nil"/>
              <w:right w:val="nil"/>
            </w:tcBorders>
          </w:tcPr>
          <w:p w14:paraId="7D6D06BB" w14:textId="77777777" w:rsidR="00EC2759" w:rsidRDefault="00B208DA">
            <w:pPr>
              <w:spacing w:after="0" w:line="259" w:lineRule="auto"/>
              <w:ind w:left="0" w:right="0" w:firstLine="0"/>
              <w:jc w:val="left"/>
            </w:pPr>
            <w:r>
              <w:rPr>
                <w:b/>
                <w:color w:val="000000"/>
              </w:rPr>
              <w:t xml:space="preserve">Rozdział XVI </w:t>
            </w:r>
          </w:p>
        </w:tc>
        <w:tc>
          <w:tcPr>
            <w:tcW w:w="7590" w:type="dxa"/>
            <w:tcBorders>
              <w:top w:val="nil"/>
              <w:left w:val="nil"/>
              <w:bottom w:val="nil"/>
              <w:right w:val="nil"/>
            </w:tcBorders>
          </w:tcPr>
          <w:p w14:paraId="5AA83D0D" w14:textId="77777777" w:rsidR="00EC2759" w:rsidRDefault="00B208DA">
            <w:pPr>
              <w:spacing w:after="0" w:line="259" w:lineRule="auto"/>
              <w:ind w:left="0" w:right="0" w:firstLine="0"/>
            </w:pPr>
            <w:r>
              <w:t xml:space="preserve">Opis sposobu przygotowania ofert oraz wymagania formalne dotyczące składanych oświadczeń i dokumentów  </w:t>
            </w:r>
          </w:p>
        </w:tc>
      </w:tr>
      <w:tr w:rsidR="00EC2759" w14:paraId="49DDC895" w14:textId="77777777">
        <w:trPr>
          <w:trHeight w:val="267"/>
        </w:trPr>
        <w:tc>
          <w:tcPr>
            <w:tcW w:w="1416" w:type="dxa"/>
            <w:tcBorders>
              <w:top w:val="nil"/>
              <w:left w:val="nil"/>
              <w:bottom w:val="nil"/>
              <w:right w:val="nil"/>
            </w:tcBorders>
          </w:tcPr>
          <w:p w14:paraId="0A414C17" w14:textId="77777777" w:rsidR="00EC2759" w:rsidRDefault="00B208DA">
            <w:pPr>
              <w:spacing w:after="0" w:line="259" w:lineRule="auto"/>
              <w:ind w:left="0" w:right="0" w:firstLine="0"/>
              <w:jc w:val="left"/>
            </w:pPr>
            <w:r>
              <w:rPr>
                <w:b/>
                <w:color w:val="000000"/>
              </w:rPr>
              <w:t xml:space="preserve">Rozdział XVII </w:t>
            </w:r>
          </w:p>
        </w:tc>
        <w:tc>
          <w:tcPr>
            <w:tcW w:w="7590" w:type="dxa"/>
            <w:tcBorders>
              <w:top w:val="nil"/>
              <w:left w:val="nil"/>
              <w:bottom w:val="nil"/>
              <w:right w:val="nil"/>
            </w:tcBorders>
          </w:tcPr>
          <w:p w14:paraId="0610B433" w14:textId="77777777" w:rsidR="00EC2759" w:rsidRDefault="00B208DA">
            <w:pPr>
              <w:spacing w:after="0" w:line="259" w:lineRule="auto"/>
              <w:ind w:left="0" w:right="0" w:firstLine="0"/>
              <w:jc w:val="left"/>
            </w:pPr>
            <w:r>
              <w:t xml:space="preserve">Sposób obliczenia ceny oferty </w:t>
            </w:r>
          </w:p>
        </w:tc>
      </w:tr>
      <w:tr w:rsidR="00EC2759" w14:paraId="317FB49F" w14:textId="77777777">
        <w:trPr>
          <w:trHeight w:val="3706"/>
        </w:trPr>
        <w:tc>
          <w:tcPr>
            <w:tcW w:w="9006" w:type="dxa"/>
            <w:gridSpan w:val="2"/>
            <w:tcBorders>
              <w:top w:val="nil"/>
              <w:left w:val="nil"/>
              <w:bottom w:val="nil"/>
              <w:right w:val="nil"/>
            </w:tcBorders>
          </w:tcPr>
          <w:p w14:paraId="5C64D253" w14:textId="77777777" w:rsidR="00EC2759" w:rsidRDefault="00B208DA">
            <w:pPr>
              <w:spacing w:after="31" w:line="259" w:lineRule="auto"/>
              <w:ind w:left="0" w:right="0" w:firstLine="0"/>
              <w:jc w:val="left"/>
            </w:pPr>
            <w:r>
              <w:rPr>
                <w:b/>
                <w:color w:val="000000"/>
              </w:rPr>
              <w:t xml:space="preserve">Rozdział XVIII </w:t>
            </w:r>
            <w:r>
              <w:t xml:space="preserve">Termin związania ofertą </w:t>
            </w:r>
          </w:p>
          <w:p w14:paraId="22E59711" w14:textId="77777777" w:rsidR="00EC2759" w:rsidRDefault="00B208DA">
            <w:pPr>
              <w:tabs>
                <w:tab w:val="center" w:pos="4011"/>
              </w:tabs>
              <w:spacing w:after="33" w:line="259" w:lineRule="auto"/>
              <w:ind w:left="0" w:right="0" w:firstLine="0"/>
              <w:jc w:val="left"/>
            </w:pPr>
            <w:r>
              <w:rPr>
                <w:b/>
                <w:color w:val="000000"/>
              </w:rPr>
              <w:t xml:space="preserve">Rozdział XIX </w:t>
            </w:r>
            <w:r>
              <w:rPr>
                <w:b/>
                <w:color w:val="000000"/>
              </w:rPr>
              <w:tab/>
            </w:r>
            <w:r>
              <w:t xml:space="preserve">Sposób i termin składania ofert oraz termin otwarcia ofert  </w:t>
            </w:r>
          </w:p>
          <w:p w14:paraId="5CE123A4" w14:textId="77777777" w:rsidR="00EC2759" w:rsidRDefault="00B208DA">
            <w:pPr>
              <w:spacing w:after="0" w:line="276" w:lineRule="auto"/>
              <w:ind w:left="1416" w:right="0" w:hanging="1416"/>
              <w:jc w:val="left"/>
            </w:pPr>
            <w:r>
              <w:rPr>
                <w:b/>
                <w:color w:val="000000"/>
              </w:rPr>
              <w:t xml:space="preserve">Rozdział XX </w:t>
            </w:r>
            <w:r>
              <w:rPr>
                <w:b/>
                <w:color w:val="000000"/>
              </w:rPr>
              <w:tab/>
            </w:r>
            <w:r>
              <w:t xml:space="preserve">Opis kryteriów oceny ofert, wraz z podaniem wag tych kryteriów i sposobu oceny ofert </w:t>
            </w:r>
          </w:p>
          <w:p w14:paraId="44213AD2" w14:textId="77777777" w:rsidR="00EC2759" w:rsidRDefault="00B208DA">
            <w:pPr>
              <w:spacing w:after="15" w:line="276" w:lineRule="auto"/>
              <w:ind w:left="1416" w:right="0" w:hanging="1416"/>
            </w:pPr>
            <w:r>
              <w:rPr>
                <w:b/>
                <w:color w:val="000000"/>
              </w:rPr>
              <w:t xml:space="preserve">Rozdział XXI </w:t>
            </w:r>
            <w:r>
              <w:t xml:space="preserve">Informacje o formalnościach, jakie muszą zostać dopełnione po wyborze oferty w celu zawarcia umowy w sprawie zamówienia publicznego </w:t>
            </w:r>
          </w:p>
          <w:p w14:paraId="49DA67E0" w14:textId="77777777" w:rsidR="00EC2759" w:rsidRDefault="00B208DA">
            <w:pPr>
              <w:tabs>
                <w:tab w:val="center" w:pos="4486"/>
              </w:tabs>
              <w:spacing w:after="16" w:line="259" w:lineRule="auto"/>
              <w:ind w:left="0" w:right="0" w:firstLine="0"/>
              <w:jc w:val="left"/>
            </w:pPr>
            <w:r>
              <w:rPr>
                <w:b/>
                <w:color w:val="000000"/>
              </w:rPr>
              <w:t xml:space="preserve">Rozdział XXII </w:t>
            </w:r>
            <w:r>
              <w:rPr>
                <w:b/>
                <w:color w:val="000000"/>
              </w:rPr>
              <w:tab/>
            </w:r>
            <w:r>
              <w:t xml:space="preserve">Wymagania dotyczące zabezpieczenia należytego wykonania umowy  </w:t>
            </w:r>
          </w:p>
          <w:p w14:paraId="5ACFD131" w14:textId="77777777" w:rsidR="00EC2759" w:rsidRDefault="00B208DA">
            <w:pPr>
              <w:spacing w:after="1" w:line="276" w:lineRule="auto"/>
              <w:ind w:left="1416" w:right="0" w:hanging="1416"/>
            </w:pPr>
            <w:r>
              <w:rPr>
                <w:b/>
                <w:color w:val="000000"/>
              </w:rPr>
              <w:t xml:space="preserve">Rozdział XXIII </w:t>
            </w:r>
            <w:r>
              <w:t xml:space="preserve">Informacja o postanowieniach umowy w sprawie zamówienia publicznego, które zostaną wprowadzone do treści tej umowy oraz możliwości jej zmiany </w:t>
            </w:r>
          </w:p>
          <w:p w14:paraId="71993650" w14:textId="77777777" w:rsidR="00EC2759" w:rsidRDefault="00B208DA">
            <w:pPr>
              <w:spacing w:after="31" w:line="259" w:lineRule="auto"/>
              <w:ind w:left="0" w:right="0" w:firstLine="0"/>
              <w:jc w:val="left"/>
            </w:pPr>
            <w:r>
              <w:rPr>
                <w:b/>
                <w:color w:val="000000"/>
              </w:rPr>
              <w:t xml:space="preserve">Rozdział XXIV </w:t>
            </w:r>
            <w:r>
              <w:t xml:space="preserve">Pouczenie o środkach ochrony prawnej przysługujących wykonawcy </w:t>
            </w:r>
          </w:p>
          <w:p w14:paraId="1DC5A263" w14:textId="77777777" w:rsidR="00EC2759" w:rsidRDefault="00B208DA">
            <w:pPr>
              <w:tabs>
                <w:tab w:val="center" w:pos="2354"/>
              </w:tabs>
              <w:spacing w:after="19" w:line="259" w:lineRule="auto"/>
              <w:ind w:left="0" w:right="0" w:firstLine="0"/>
              <w:jc w:val="left"/>
            </w:pPr>
            <w:r>
              <w:rPr>
                <w:b/>
                <w:color w:val="000000"/>
              </w:rPr>
              <w:t xml:space="preserve">Rozdział XXV </w:t>
            </w:r>
            <w:r>
              <w:rPr>
                <w:b/>
                <w:color w:val="000000"/>
              </w:rPr>
              <w:tab/>
            </w:r>
            <w:r>
              <w:t xml:space="preserve">Pozostałe informacje  </w:t>
            </w:r>
          </w:p>
          <w:p w14:paraId="41F3653D" w14:textId="77777777" w:rsidR="00EC2759" w:rsidRDefault="00B208DA">
            <w:pPr>
              <w:spacing w:after="0" w:line="259" w:lineRule="auto"/>
              <w:ind w:left="0" w:right="0" w:firstLine="0"/>
              <w:jc w:val="left"/>
            </w:pPr>
            <w:r>
              <w:rPr>
                <w:b/>
                <w:color w:val="000000"/>
              </w:rPr>
              <w:t xml:space="preserve">Rozdział XXVI </w:t>
            </w:r>
            <w:r>
              <w:rPr>
                <w:color w:val="000000"/>
              </w:rPr>
              <w:t xml:space="preserve">Wykaz załączników do SWZ </w:t>
            </w:r>
          </w:p>
        </w:tc>
      </w:tr>
    </w:tbl>
    <w:p w14:paraId="0B40FAFA" w14:textId="77777777" w:rsidR="00EC2759" w:rsidRDefault="00B208DA">
      <w:pPr>
        <w:spacing w:after="179" w:line="259" w:lineRule="auto"/>
        <w:ind w:left="77" w:right="0" w:firstLine="0"/>
        <w:jc w:val="left"/>
      </w:pPr>
      <w:r>
        <w:rPr>
          <w:color w:val="000000"/>
          <w:sz w:val="20"/>
        </w:rPr>
        <w:t xml:space="preserve"> </w:t>
      </w:r>
    </w:p>
    <w:p w14:paraId="56E8F9AC" w14:textId="77777777" w:rsidR="00EC2759" w:rsidRDefault="00B208DA">
      <w:pPr>
        <w:spacing w:after="177" w:line="259" w:lineRule="auto"/>
        <w:ind w:left="77" w:right="0" w:firstLine="0"/>
        <w:jc w:val="left"/>
      </w:pPr>
      <w:r>
        <w:rPr>
          <w:color w:val="000000"/>
          <w:sz w:val="20"/>
        </w:rPr>
        <w:t xml:space="preserve"> </w:t>
      </w:r>
    </w:p>
    <w:p w14:paraId="42BF25CF" w14:textId="77777777" w:rsidR="00EC2759" w:rsidRDefault="00B208DA">
      <w:pPr>
        <w:spacing w:after="179" w:line="259" w:lineRule="auto"/>
        <w:ind w:left="77" w:right="0" w:firstLine="0"/>
        <w:jc w:val="left"/>
      </w:pPr>
      <w:r>
        <w:rPr>
          <w:color w:val="000000"/>
          <w:sz w:val="20"/>
        </w:rPr>
        <w:t xml:space="preserve"> </w:t>
      </w:r>
    </w:p>
    <w:p w14:paraId="3A1A4660" w14:textId="77777777" w:rsidR="00EC2759" w:rsidRDefault="00B208DA">
      <w:pPr>
        <w:spacing w:after="0" w:line="259" w:lineRule="auto"/>
        <w:ind w:left="77" w:right="0" w:firstLine="0"/>
        <w:jc w:val="left"/>
      </w:pPr>
      <w:r>
        <w:rPr>
          <w:color w:val="000000"/>
          <w:sz w:val="20"/>
        </w:rPr>
        <w:lastRenderedPageBreak/>
        <w:t xml:space="preserve"> </w:t>
      </w:r>
    </w:p>
    <w:p w14:paraId="1D0A91FD" w14:textId="77777777" w:rsidR="00EC2759" w:rsidRDefault="00B208DA">
      <w:pPr>
        <w:pStyle w:val="Nagwek2"/>
        <w:ind w:left="72" w:right="183"/>
      </w:pPr>
      <w:r>
        <w:t xml:space="preserve">Rozdział I Nazwa oraz adres Zamawiającego </w:t>
      </w:r>
    </w:p>
    <w:p w14:paraId="7A0843A8" w14:textId="0DA8BED9" w:rsidR="005A0E7B" w:rsidRPr="005A0E7B" w:rsidRDefault="005A0E7B" w:rsidP="00012362">
      <w:pPr>
        <w:pStyle w:val="Akapitzlist"/>
        <w:numPr>
          <w:ilvl w:val="0"/>
          <w:numId w:val="19"/>
        </w:numPr>
        <w:tabs>
          <w:tab w:val="center" w:pos="4964"/>
        </w:tabs>
        <w:spacing w:after="4" w:line="269" w:lineRule="auto"/>
        <w:ind w:right="0"/>
        <w:jc w:val="left"/>
        <w:rPr>
          <w:b/>
        </w:rPr>
      </w:pPr>
      <w:r w:rsidRPr="005A0E7B">
        <w:rPr>
          <w:b/>
        </w:rPr>
        <w:t xml:space="preserve">Nazwa oraz adres Zamawiającego. </w:t>
      </w:r>
    </w:p>
    <w:p w14:paraId="2A187447"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bookmarkStart w:id="3" w:name="_Hlk125317851"/>
      <w:r w:rsidRPr="002B15E9">
        <w:rPr>
          <w:rFonts w:ascii="Calibri" w:hAnsi="Calibri" w:cs="Calibri"/>
          <w:bCs/>
          <w:sz w:val="22"/>
        </w:rPr>
        <w:t xml:space="preserve">Miasto Łęczyca </w:t>
      </w:r>
    </w:p>
    <w:p w14:paraId="07317F2B"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REGON: 611015477 </w:t>
      </w:r>
    </w:p>
    <w:p w14:paraId="10E851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NIP: </w:t>
      </w:r>
      <w:bookmarkStart w:id="4" w:name="_Hlk125031328"/>
      <w:r w:rsidRPr="002B15E9">
        <w:rPr>
          <w:rFonts w:ascii="Calibri" w:hAnsi="Calibri" w:cs="Calibri"/>
          <w:bCs/>
          <w:sz w:val="22"/>
        </w:rPr>
        <w:t xml:space="preserve">775-24-05-045 </w:t>
      </w:r>
      <w:bookmarkEnd w:id="4"/>
    </w:p>
    <w:p w14:paraId="3B78C95D"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Miejscowość: Łęczyca </w:t>
      </w:r>
    </w:p>
    <w:p w14:paraId="23D1D67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Adres: ul. M. Konopnickiej 14 </w:t>
      </w:r>
    </w:p>
    <w:p w14:paraId="441E7438"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 xml:space="preserve">Godziny urzędowania: </w:t>
      </w:r>
    </w:p>
    <w:p w14:paraId="5F5D5704"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r w:rsidRPr="002B15E9">
        <w:rPr>
          <w:rFonts w:ascii="Calibri" w:hAnsi="Calibri" w:cs="Calibri"/>
          <w:bCs/>
          <w:sz w:val="22"/>
        </w:rPr>
        <w:t>poniedziałek 7:30-15:30 wtorek: 7:30-17:00 środa 7:30-15:30 czwartek 7:30-15:30 piątek 7:30-14:00</w:t>
      </w:r>
    </w:p>
    <w:p w14:paraId="1AE02A05"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24B8B512"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
          <w:sz w:val="22"/>
        </w:rPr>
      </w:pPr>
      <w:r w:rsidRPr="002B15E9">
        <w:rPr>
          <w:rFonts w:ascii="Calibri" w:hAnsi="Calibri" w:cs="Calibri"/>
          <w:b/>
          <w:sz w:val="22"/>
        </w:rPr>
        <w:t xml:space="preserve">Adres strony internetowej, na której prowadzone jest postępowanie: https://platformazakupowa.pl/pn/um_leczyca </w:t>
      </w:r>
    </w:p>
    <w:bookmarkEnd w:id="3"/>
    <w:p w14:paraId="5D07304E" w14:textId="77777777" w:rsidR="005A0E7B" w:rsidRPr="002B15E9" w:rsidRDefault="005A0E7B" w:rsidP="005A0E7B">
      <w:pPr>
        <w:pStyle w:val="Akapitzlist"/>
        <w:tabs>
          <w:tab w:val="center" w:pos="4964"/>
        </w:tabs>
        <w:spacing w:after="4" w:line="269" w:lineRule="auto"/>
        <w:ind w:left="717" w:right="0" w:firstLine="0"/>
        <w:jc w:val="left"/>
        <w:rPr>
          <w:rFonts w:ascii="Calibri" w:hAnsi="Calibri" w:cs="Calibri"/>
          <w:bCs/>
          <w:sz w:val="22"/>
        </w:rPr>
      </w:pPr>
    </w:p>
    <w:p w14:paraId="77D50616" w14:textId="77777777" w:rsidR="005A0E7B" w:rsidRPr="002B15E9"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 xml:space="preserve">Adres strony internetowej, na której udostępniane będą zmiany i wyjaśnienia treści SWZ oraz inne dokumenty zamówienia bezpośrednio związane z postępowaniem o udzielenie zamówienia. </w:t>
      </w:r>
    </w:p>
    <w:p w14:paraId="42576D75" w14:textId="77777777" w:rsidR="005A0E7B" w:rsidRDefault="005A0E7B" w:rsidP="005A0E7B">
      <w:pPr>
        <w:pStyle w:val="Akapitzlist"/>
        <w:tabs>
          <w:tab w:val="center" w:pos="4964"/>
        </w:tabs>
        <w:spacing w:after="4" w:line="269" w:lineRule="auto"/>
        <w:ind w:left="717" w:right="0" w:firstLine="0"/>
        <w:rPr>
          <w:rFonts w:ascii="Calibri" w:hAnsi="Calibri" w:cs="Calibri"/>
          <w:bCs/>
          <w:sz w:val="22"/>
        </w:rPr>
      </w:pPr>
      <w:r w:rsidRPr="002B15E9">
        <w:rPr>
          <w:rFonts w:ascii="Calibri" w:hAnsi="Calibri" w:cs="Calibri"/>
          <w:bCs/>
          <w:sz w:val="22"/>
        </w:rPr>
        <w:t>https://platformazakupowa.pl/pn/um_leczyca</w:t>
      </w:r>
      <w:r w:rsidRPr="002B15E9">
        <w:rPr>
          <w:rFonts w:ascii="Calibri" w:hAnsi="Calibri" w:cs="Calibri"/>
          <w:bCs/>
          <w:sz w:val="22"/>
        </w:rPr>
        <w:tab/>
        <w:t xml:space="preserve"> </w:t>
      </w:r>
    </w:p>
    <w:p w14:paraId="63E0CAAC" w14:textId="625BDE1B" w:rsidR="000E6A29" w:rsidRPr="00740ADC" w:rsidRDefault="000E6A29" w:rsidP="00012362">
      <w:pPr>
        <w:pStyle w:val="Akapitzlist"/>
        <w:numPr>
          <w:ilvl w:val="0"/>
          <w:numId w:val="19"/>
        </w:numPr>
        <w:tabs>
          <w:tab w:val="center" w:pos="4964"/>
        </w:tabs>
        <w:spacing w:after="4" w:line="269" w:lineRule="auto"/>
        <w:ind w:right="0"/>
        <w:rPr>
          <w:rFonts w:ascii="Calibri" w:hAnsi="Calibri" w:cs="Calibri"/>
          <w:color w:val="auto"/>
        </w:rPr>
      </w:pPr>
      <w:r w:rsidRPr="00740ADC">
        <w:rPr>
          <w:rFonts w:ascii="Calibri" w:hAnsi="Calibri" w:cs="Calibri"/>
          <w:color w:val="auto"/>
        </w:rPr>
        <w:t>Zamawiający na podstawie art. 310 ustawy Pzp wskazuje, że może unieważnić postępowanie o udzielenie zamówienia, jeżeli środki, które zamawiający zamierzał przeznaczyć na sfinansowanie całości lub części zamówienia w ramach ww. źródła finansowania, nie zostały mu przyznane</w:t>
      </w:r>
    </w:p>
    <w:p w14:paraId="398F6AD5" w14:textId="10184802" w:rsidR="00EC2759" w:rsidRPr="004E66E3" w:rsidRDefault="00EC2759">
      <w:pPr>
        <w:spacing w:after="0" w:line="259" w:lineRule="auto"/>
        <w:ind w:left="77" w:right="0" w:firstLine="0"/>
        <w:jc w:val="left"/>
        <w:rPr>
          <w:color w:val="FF0000"/>
        </w:rPr>
      </w:pPr>
    </w:p>
    <w:p w14:paraId="3FF4D73D" w14:textId="77777777" w:rsidR="00EC2759" w:rsidRDefault="00B208DA">
      <w:pPr>
        <w:pStyle w:val="Nagwek2"/>
        <w:spacing w:after="144"/>
        <w:ind w:left="72" w:right="183"/>
      </w:pPr>
      <w:r>
        <w:t xml:space="preserve">Rozdział II Ochrona danych osobowych </w:t>
      </w:r>
    </w:p>
    <w:p w14:paraId="2EF22271" w14:textId="77777777" w:rsidR="00EC2759" w:rsidRDefault="00B208DA">
      <w:pPr>
        <w:spacing w:after="41" w:line="269" w:lineRule="auto"/>
        <w:ind w:left="355" w:right="187" w:hanging="293"/>
      </w:pPr>
      <w:r>
        <w:rPr>
          <w:color w:val="000000"/>
        </w:rPr>
        <w:t>1.</w:t>
      </w:r>
      <w:r>
        <w:rPr>
          <w:rFonts w:ascii="Arial" w:eastAsia="Arial" w:hAnsi="Arial" w:cs="Arial"/>
          <w:color w:val="000000"/>
        </w:rPr>
        <w:t xml:space="preserve"> </w:t>
      </w:r>
      <w:r>
        <w:rPr>
          <w:color w:val="000000"/>
        </w:rPr>
        <w:t xml:space="preserve">Wypełniając obowiązek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zwanego dalej „RODO” informujemy, że: </w:t>
      </w:r>
    </w:p>
    <w:p w14:paraId="1A201661" w14:textId="09C8CC1E" w:rsidR="00EC2759" w:rsidRDefault="00B208DA">
      <w:pPr>
        <w:numPr>
          <w:ilvl w:val="0"/>
          <w:numId w:val="1"/>
        </w:numPr>
        <w:spacing w:after="44" w:line="267" w:lineRule="auto"/>
        <w:ind w:right="187" w:hanging="401"/>
      </w:pPr>
      <w:r>
        <w:rPr>
          <w:b/>
          <w:color w:val="000000"/>
        </w:rPr>
        <w:t>administratorem</w:t>
      </w:r>
      <w:r>
        <w:rPr>
          <w:color w:val="000000"/>
        </w:rPr>
        <w:t xml:space="preserve"> Pani/Pana danych osobowych w rozumieniu art. 4 ust. 7 RODO jest </w:t>
      </w:r>
      <w:r>
        <w:rPr>
          <w:i/>
          <w:color w:val="000000"/>
        </w:rPr>
        <w:t>Miasto Ł</w:t>
      </w:r>
      <w:r w:rsidR="005A0E7B">
        <w:rPr>
          <w:i/>
          <w:color w:val="000000"/>
        </w:rPr>
        <w:t>ęczyca</w:t>
      </w:r>
      <w:r>
        <w:rPr>
          <w:i/>
          <w:color w:val="000000"/>
        </w:rPr>
        <w:t xml:space="preserve">, które reprezentuje Pan </w:t>
      </w:r>
      <w:r w:rsidR="005A0E7B">
        <w:rPr>
          <w:i/>
          <w:color w:val="000000"/>
        </w:rPr>
        <w:t xml:space="preserve">Paweł Kulesza </w:t>
      </w:r>
      <w:r>
        <w:rPr>
          <w:i/>
          <w:color w:val="000000"/>
        </w:rPr>
        <w:t xml:space="preserve">- </w:t>
      </w:r>
      <w:r w:rsidR="005A0E7B">
        <w:rPr>
          <w:i/>
          <w:color w:val="000000"/>
        </w:rPr>
        <w:t>Burmistrz</w:t>
      </w:r>
      <w:r>
        <w:rPr>
          <w:i/>
          <w:color w:val="000000"/>
        </w:rPr>
        <w:t xml:space="preserve"> Miasta Ł</w:t>
      </w:r>
      <w:r w:rsidR="005A0E7B">
        <w:rPr>
          <w:i/>
          <w:color w:val="000000"/>
        </w:rPr>
        <w:t>ęczyca</w:t>
      </w:r>
      <w:r>
        <w:rPr>
          <w:i/>
          <w:color w:val="000000"/>
        </w:rPr>
        <w:t xml:space="preserve">, z siedzibą </w:t>
      </w:r>
      <w:r w:rsidR="005A0E7B">
        <w:rPr>
          <w:i/>
          <w:color w:val="000000"/>
        </w:rPr>
        <w:t>ul. M. Konopnickiej 14</w:t>
      </w:r>
      <w:r>
        <w:rPr>
          <w:i/>
          <w:color w:val="000000"/>
        </w:rPr>
        <w:t>,</w:t>
      </w:r>
      <w:r w:rsidR="005A0E7B">
        <w:rPr>
          <w:i/>
          <w:color w:val="000000"/>
        </w:rPr>
        <w:t xml:space="preserve"> 99-100 Łęczyca,</w:t>
      </w:r>
      <w:r>
        <w:rPr>
          <w:i/>
          <w:color w:val="000000"/>
        </w:rPr>
        <w:t xml:space="preserve"> e-mail:</w:t>
      </w:r>
      <w:r w:rsidR="005A0E7B" w:rsidRPr="005A0E7B">
        <w:t xml:space="preserve"> </w:t>
      </w:r>
      <w:r w:rsidR="005A0E7B" w:rsidRPr="005A0E7B">
        <w:rPr>
          <w:i/>
          <w:color w:val="000000"/>
        </w:rPr>
        <w:t>kancelaria@leczyca.info.pl</w:t>
      </w:r>
      <w:r>
        <w:rPr>
          <w:i/>
          <w:color w:val="000000"/>
        </w:rPr>
        <w:t>, telefon (centrala): (</w:t>
      </w:r>
      <w:r w:rsidR="005A0E7B">
        <w:rPr>
          <w:i/>
          <w:color w:val="000000"/>
        </w:rPr>
        <w:t>24</w:t>
      </w:r>
      <w:r>
        <w:rPr>
          <w:i/>
          <w:color w:val="000000"/>
        </w:rPr>
        <w:t xml:space="preserve">) </w:t>
      </w:r>
      <w:r w:rsidR="005A0E7B">
        <w:rPr>
          <w:i/>
          <w:color w:val="000000"/>
        </w:rPr>
        <w:t>721 03 00</w:t>
      </w:r>
      <w:r>
        <w:rPr>
          <w:i/>
          <w:color w:val="000000"/>
        </w:rPr>
        <w:t xml:space="preserve">; </w:t>
      </w:r>
      <w:r>
        <w:rPr>
          <w:color w:val="000000"/>
        </w:rPr>
        <w:t xml:space="preserve"> </w:t>
      </w:r>
    </w:p>
    <w:p w14:paraId="5C074C19" w14:textId="48EB8072" w:rsidR="00EC2759" w:rsidRDefault="00B208DA">
      <w:pPr>
        <w:numPr>
          <w:ilvl w:val="0"/>
          <w:numId w:val="1"/>
        </w:numPr>
        <w:spacing w:after="41" w:line="269" w:lineRule="auto"/>
        <w:ind w:right="187" w:hanging="401"/>
      </w:pPr>
      <w:r>
        <w:rPr>
          <w:color w:val="000000"/>
        </w:rPr>
        <w:t xml:space="preserve">administrator wyznaczył </w:t>
      </w:r>
      <w:r>
        <w:rPr>
          <w:b/>
          <w:color w:val="000000"/>
        </w:rPr>
        <w:t>Inspektora Ochrony Danych Osobowych</w:t>
      </w:r>
      <w:r>
        <w:rPr>
          <w:color w:val="000000"/>
        </w:rPr>
        <w:t xml:space="preserve">, z którym można skontaktować się mailowo pod adresem e-mail: </w:t>
      </w:r>
      <w:r w:rsidR="005A0E7B" w:rsidRPr="005A0E7B">
        <w:rPr>
          <w:color w:val="000000"/>
        </w:rPr>
        <w:t> </w:t>
      </w:r>
      <w:hyperlink r:id="rId8" w:history="1">
        <w:r w:rsidR="005A0E7B" w:rsidRPr="005A0E7B">
          <w:rPr>
            <w:rStyle w:val="Hipercze"/>
          </w:rPr>
          <w:t>iodo@leczyca.info.pl</w:t>
        </w:r>
      </w:hyperlink>
      <w:r w:rsidR="005A0E7B" w:rsidRPr="005A0E7B">
        <w:rPr>
          <w:color w:val="000000"/>
        </w:rPr>
        <w:t>  lub epuap.gov.pl skrytka </w:t>
      </w:r>
      <w:hyperlink r:id="rId9" w:history="1">
        <w:r w:rsidR="005A0E7B" w:rsidRPr="005A0E7B">
          <w:rPr>
            <w:rStyle w:val="Hipercze"/>
          </w:rPr>
          <w:t>/d39r7rq9o6/SkrytkaESP</w:t>
        </w:r>
      </w:hyperlink>
      <w:r w:rsidR="005A0E7B" w:rsidRPr="005A0E7B">
        <w:rPr>
          <w:color w:val="000000"/>
        </w:rPr>
        <w:t xml:space="preserve">; lub pisemnie na adres Urzędu Miejskiego w Łęczycy wskazany powyżej </w:t>
      </w:r>
      <w:r>
        <w:rPr>
          <w:color w:val="000000"/>
        </w:rPr>
        <w:t xml:space="preserve">w każdej sprawie dotyczącej przetwarzania danych osobowych; </w:t>
      </w:r>
    </w:p>
    <w:p w14:paraId="1EFF3227" w14:textId="77777777" w:rsidR="00EC2759" w:rsidRDefault="00B208DA">
      <w:pPr>
        <w:numPr>
          <w:ilvl w:val="0"/>
          <w:numId w:val="1"/>
        </w:numPr>
        <w:spacing w:after="41" w:line="269" w:lineRule="auto"/>
        <w:ind w:right="187" w:hanging="401"/>
      </w:pPr>
      <w:r>
        <w:rPr>
          <w:color w:val="000000"/>
        </w:rPr>
        <w:t xml:space="preserve">Pani/Pana 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w:t>
      </w:r>
      <w:r>
        <w:rPr>
          <w:b/>
          <w:color w:val="000000"/>
        </w:rPr>
        <w:t>Zamawiającym</w:t>
      </w:r>
      <w:r>
        <w:rPr>
          <w:color w:val="000000"/>
        </w:rPr>
        <w:t xml:space="preserve">; </w:t>
      </w:r>
    </w:p>
    <w:p w14:paraId="3F33B831" w14:textId="77777777" w:rsidR="00EC2759" w:rsidRDefault="00B208DA">
      <w:pPr>
        <w:numPr>
          <w:ilvl w:val="0"/>
          <w:numId w:val="1"/>
        </w:numPr>
        <w:spacing w:after="41" w:line="269" w:lineRule="auto"/>
        <w:ind w:right="187" w:hanging="401"/>
      </w:pPr>
      <w:r>
        <w:rPr>
          <w:color w:val="000000"/>
        </w:rPr>
        <w:t>odbiorcami Pani/Pana danych osobowych będą osoby lub podmioty, którym udostępniona zostanie dokumentacja postępowania w oparciu o art. 18 oraz art. 74</w:t>
      </w:r>
      <w:r>
        <w:rPr>
          <w:rFonts w:ascii="Times New Roman" w:eastAsia="Times New Roman" w:hAnsi="Times New Roman" w:cs="Times New Roman"/>
          <w:color w:val="000000"/>
          <w:sz w:val="20"/>
        </w:rPr>
        <w:t xml:space="preserve"> </w:t>
      </w:r>
      <w:r>
        <w:rPr>
          <w:color w:val="000000"/>
        </w:rPr>
        <w:t xml:space="preserve">ustawy z dnia 11 września 2019 r. – Prawo Zamówień Publicznych (Dz.U. z 2023 r. poz. 1605 z późn. zm.) zwanej dalej „ustawą Pzp”; </w:t>
      </w:r>
    </w:p>
    <w:p w14:paraId="3E2E0837" w14:textId="77777777" w:rsidR="00EC2759" w:rsidRDefault="00B208DA">
      <w:pPr>
        <w:numPr>
          <w:ilvl w:val="0"/>
          <w:numId w:val="1"/>
        </w:numPr>
        <w:spacing w:after="41" w:line="269" w:lineRule="auto"/>
        <w:ind w:right="187" w:hanging="401"/>
      </w:pPr>
      <w:r>
        <w:rPr>
          <w:color w:val="000000"/>
        </w:rPr>
        <w:lastRenderedPageBreak/>
        <w:t xml:space="preserve">Pani/Pana dane osobowe będą przechowywane, zgodnie z art. 78 ust. 1 ustawy Pzp przez okres 4 lat od dnia zakończenia postępowania o udzielenie zamówienia, a jeżeli czas trwania umowy przekracza 4 lata, okres przechowywania obejmuje cały czas trwania umowy, okres wynikający z ustawy z dnia 14 lipca 1983 r. o narodowym zasobie archiwalnym i archiwach oraz aktów wykonawczych do niej wydanych; </w:t>
      </w:r>
    </w:p>
    <w:p w14:paraId="06FE0CB6" w14:textId="77777777" w:rsidR="00EC2759" w:rsidRDefault="00B208DA">
      <w:pPr>
        <w:numPr>
          <w:ilvl w:val="0"/>
          <w:numId w:val="1"/>
        </w:numPr>
        <w:spacing w:after="41" w:line="269" w:lineRule="auto"/>
        <w:ind w:right="187" w:hanging="401"/>
      </w:pPr>
      <w:r>
        <w:rPr>
          <w:color w:val="000000"/>
        </w:rPr>
        <w:t xml:space="preserve">obowiązek podania przez Panią/Pana danych osobowych bezpośrednio Pani/Pana dotyczących jest wymogiem ustawowym określonym w przepisanych ustawy Pzp, związanym z udziałem </w:t>
      </w:r>
    </w:p>
    <w:p w14:paraId="5B3A56B7" w14:textId="77777777" w:rsidR="00EC2759" w:rsidRDefault="00B208DA">
      <w:pPr>
        <w:spacing w:after="41" w:line="269" w:lineRule="auto"/>
        <w:ind w:left="785" w:right="187" w:firstLine="0"/>
      </w:pPr>
      <w:r>
        <w:rPr>
          <w:color w:val="000000"/>
        </w:rPr>
        <w:t xml:space="preserve">w postępowaniu o udzielenie zamówienia publicznego, konsekwencje niepodania określonych danych wynikają z ustawy Pzp; </w:t>
      </w:r>
    </w:p>
    <w:p w14:paraId="681D97F3" w14:textId="77777777" w:rsidR="00EC2759" w:rsidRDefault="00B208DA">
      <w:pPr>
        <w:numPr>
          <w:ilvl w:val="0"/>
          <w:numId w:val="1"/>
        </w:numPr>
        <w:spacing w:after="41" w:line="269" w:lineRule="auto"/>
        <w:ind w:right="187" w:hanging="401"/>
      </w:pPr>
      <w:r>
        <w:rPr>
          <w:color w:val="000000"/>
        </w:rPr>
        <w:t>w odniesieniu do Pani/Pana danych osobowych decyzje nie będą podejmowane w sposób zautomatyzowany, stosownie do art. 22 RODO; 8)</w:t>
      </w:r>
      <w:r>
        <w:rPr>
          <w:rFonts w:ascii="Arial" w:eastAsia="Arial" w:hAnsi="Arial" w:cs="Arial"/>
          <w:color w:val="000000"/>
        </w:rPr>
        <w:t xml:space="preserve"> </w:t>
      </w:r>
      <w:r>
        <w:rPr>
          <w:color w:val="000000"/>
        </w:rPr>
        <w:t xml:space="preserve">posiada Pani/Pan: </w:t>
      </w:r>
    </w:p>
    <w:p w14:paraId="525B2D94" w14:textId="77777777" w:rsidR="00EC2759" w:rsidRDefault="00B208DA">
      <w:pPr>
        <w:numPr>
          <w:ilvl w:val="1"/>
          <w:numId w:val="3"/>
        </w:numPr>
        <w:spacing w:after="41" w:line="269" w:lineRule="auto"/>
        <w:ind w:left="1071" w:right="187" w:hanging="286"/>
      </w:pPr>
      <w:r>
        <w:rPr>
          <w:color w:val="00000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EF05A9D" w14:textId="77777777" w:rsidR="00EC2759" w:rsidRDefault="00B208DA">
      <w:pPr>
        <w:numPr>
          <w:ilvl w:val="1"/>
          <w:numId w:val="3"/>
        </w:numPr>
        <w:spacing w:after="41" w:line="269" w:lineRule="auto"/>
        <w:ind w:left="1071" w:right="187" w:hanging="286"/>
      </w:pPr>
      <w:r>
        <w:rPr>
          <w:color w:val="000000"/>
        </w:rPr>
        <w:t xml:space="preserve">na podstawie art. 16 RODO prawo żądania do sprostowania lub uzupełnienia Pani/Pana danych osobowych przy czym skorzystanie z tego prawa nie może skutkować zmianą wyniku postępowania o udzielenie zamówienia publicznego ani zmianą postanowień umowy w zakresie niezgodnym z ustawą Pzp oraz nie może naruszać integralności protokołu oraz jego załączników; </w:t>
      </w:r>
    </w:p>
    <w:p w14:paraId="35D0F654" w14:textId="77777777" w:rsidR="00EC2759" w:rsidRDefault="00B208DA">
      <w:pPr>
        <w:numPr>
          <w:ilvl w:val="1"/>
          <w:numId w:val="3"/>
        </w:numPr>
        <w:spacing w:after="8" w:line="267" w:lineRule="auto"/>
        <w:ind w:left="1071" w:right="187" w:hanging="286"/>
      </w:pPr>
      <w:r>
        <w:rPr>
          <w:color w:val="000000"/>
        </w:rPr>
        <w:t xml:space="preserve">na podstawie art. 18 RODO prawo żądania od administratora ograniczenia przetwarzania danych osobowych z zastrzeżeniem okresu trwania postępowania o udzielenie zamówienia publicznego lub konkursu oraz przypadków, o których mowa w art. 18 ust. 2 RODO przy czym </w:t>
      </w:r>
      <w:r>
        <w:rPr>
          <w:i/>
          <w:color w:val="00000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2C86BE52" w14:textId="77777777" w:rsidR="00EC2759" w:rsidRDefault="00B208DA">
      <w:pPr>
        <w:spacing w:after="44" w:line="267" w:lineRule="auto"/>
        <w:ind w:left="1070" w:right="182" w:firstLine="0"/>
      </w:pPr>
      <w:r>
        <w:rPr>
          <w:i/>
          <w:color w:val="000000"/>
        </w:rPr>
        <w:t>Europejskiej lub państwa członkowskiego</w:t>
      </w:r>
      <w:r>
        <w:rPr>
          <w:color w:val="000000"/>
        </w:rPr>
        <w:t xml:space="preserve">); </w:t>
      </w:r>
    </w:p>
    <w:p w14:paraId="48402668" w14:textId="77777777" w:rsidR="00EC2759" w:rsidRDefault="00B208DA">
      <w:pPr>
        <w:numPr>
          <w:ilvl w:val="1"/>
          <w:numId w:val="3"/>
        </w:numPr>
        <w:spacing w:after="41" w:line="269" w:lineRule="auto"/>
        <w:ind w:left="1071" w:right="187" w:hanging="286"/>
      </w:pPr>
      <w:r>
        <w:rPr>
          <w:color w:val="000000"/>
        </w:rPr>
        <w:t>prawo do wniesienia skargi do organu nadzorczego Prezesa Urzędu Ochrony Danych Osobowych, gdy uzna Pani/Pan, że przetwarzanie danych osobowych Pani/Pana dotyczących narusza przepisy RODO; 9)</w:t>
      </w:r>
      <w:r>
        <w:rPr>
          <w:rFonts w:ascii="Arial" w:eastAsia="Arial" w:hAnsi="Arial" w:cs="Arial"/>
          <w:color w:val="000000"/>
        </w:rPr>
        <w:t xml:space="preserve"> </w:t>
      </w:r>
      <w:r>
        <w:rPr>
          <w:color w:val="000000"/>
        </w:rPr>
        <w:t xml:space="preserve">nie przysługuje Pani/Panu: </w:t>
      </w:r>
    </w:p>
    <w:p w14:paraId="600E3CB8" w14:textId="77777777" w:rsidR="00EC2759" w:rsidRDefault="00B208DA">
      <w:pPr>
        <w:numPr>
          <w:ilvl w:val="1"/>
          <w:numId w:val="2"/>
        </w:numPr>
        <w:spacing w:after="41" w:line="269" w:lineRule="auto"/>
        <w:ind w:right="187" w:hanging="290"/>
      </w:pPr>
      <w:r>
        <w:rPr>
          <w:color w:val="000000"/>
        </w:rPr>
        <w:t xml:space="preserve">w związku z art. 17 ust. 3 lit. b, d lub e RODO prawo do usunięcia danych osobowych; </w:t>
      </w:r>
    </w:p>
    <w:p w14:paraId="1D3C4FFD" w14:textId="77777777" w:rsidR="00EC2759" w:rsidRDefault="00B208DA">
      <w:pPr>
        <w:numPr>
          <w:ilvl w:val="1"/>
          <w:numId w:val="2"/>
        </w:numPr>
        <w:spacing w:after="41" w:line="269" w:lineRule="auto"/>
        <w:ind w:right="187" w:hanging="290"/>
      </w:pPr>
      <w:r>
        <w:rPr>
          <w:color w:val="000000"/>
        </w:rPr>
        <w:t xml:space="preserve">prawo do przenoszenia danych osobowych, o którym mowa w art. 20 RODO; </w:t>
      </w:r>
    </w:p>
    <w:p w14:paraId="2DD55B07" w14:textId="77777777" w:rsidR="00EC2759" w:rsidRDefault="00B208DA">
      <w:pPr>
        <w:numPr>
          <w:ilvl w:val="1"/>
          <w:numId w:val="2"/>
        </w:numPr>
        <w:spacing w:after="41" w:line="269" w:lineRule="auto"/>
        <w:ind w:right="187" w:hanging="290"/>
      </w:pPr>
      <w:r>
        <w:rPr>
          <w:color w:val="000000"/>
        </w:rPr>
        <w:t xml:space="preserve">na podstawie art. 21 RODO prawo sprzeciwu, wobec przetwarzania danych osobowych, gdyż podstawą prawną przetwarzania Pani/Pana danych osobowych jest art. 6 ust. 1 lit. c RODO;  </w:t>
      </w:r>
    </w:p>
    <w:p w14:paraId="6D11E545" w14:textId="77777777" w:rsidR="00EC2759" w:rsidRDefault="00B208DA">
      <w:pPr>
        <w:spacing w:after="41" w:line="269" w:lineRule="auto"/>
        <w:ind w:left="785" w:right="187" w:hanging="401"/>
      </w:pPr>
      <w:r>
        <w:rPr>
          <w:color w:val="000000"/>
        </w:rPr>
        <w:t>10)</w:t>
      </w:r>
      <w:r>
        <w:rPr>
          <w:rFonts w:ascii="Arial" w:eastAsia="Arial" w:hAnsi="Arial" w:cs="Arial"/>
          <w:color w:val="000000"/>
        </w:rPr>
        <w:t xml:space="preserve"> </w:t>
      </w:r>
      <w:r>
        <w:rPr>
          <w:color w:val="000000"/>
        </w:rPr>
        <w:t xml:space="preserve">ciążący na Pani/Panu obowiązek informacyjny wynikający z </w:t>
      </w:r>
      <w:r>
        <w:rPr>
          <w:b/>
          <w:color w:val="000000"/>
        </w:rPr>
        <w:t>art. 14</w:t>
      </w:r>
      <w:r>
        <w:rPr>
          <w:color w:val="000000"/>
        </w:rPr>
        <w:t xml:space="preserve"> </w:t>
      </w:r>
      <w:r>
        <w:rPr>
          <w:b/>
          <w:color w:val="000000"/>
        </w:rPr>
        <w:t>RODO</w:t>
      </w:r>
      <w:r>
        <w:rPr>
          <w:color w:val="000000"/>
        </w:rPr>
        <w:t xml:space="preserve"> względem osób fizycznych, których dane przekazane zostaną </w:t>
      </w:r>
      <w:r>
        <w:rPr>
          <w:b/>
          <w:color w:val="000000"/>
        </w:rPr>
        <w:t>Zamawiającemu</w:t>
      </w:r>
      <w:r>
        <w:rPr>
          <w:color w:val="000000"/>
        </w:rPr>
        <w:t xml:space="preserve"> w związku z prowadzonym postępowaniem i które </w:t>
      </w:r>
      <w:r>
        <w:rPr>
          <w:b/>
          <w:color w:val="000000"/>
        </w:rPr>
        <w:t>Zamawiający</w:t>
      </w:r>
      <w:r>
        <w:rPr>
          <w:color w:val="000000"/>
        </w:rPr>
        <w:t xml:space="preserve"> pośrednio pozyska od wykonawcy biorącego udział w postępowaniu, chyba że ma zastosowanie co najmniej jedno z wyłączeń, o których mowa w </w:t>
      </w:r>
      <w:r>
        <w:rPr>
          <w:b/>
          <w:color w:val="000000"/>
        </w:rPr>
        <w:t>art. 14 ust. 5 RODO.</w:t>
      </w:r>
      <w:r>
        <w:rPr>
          <w:color w:val="000000"/>
        </w:rPr>
        <w:t xml:space="preserve"> </w:t>
      </w:r>
    </w:p>
    <w:p w14:paraId="62957E14" w14:textId="77777777" w:rsidR="00EC2759" w:rsidRDefault="00B208DA">
      <w:pPr>
        <w:spacing w:after="20" w:line="259" w:lineRule="auto"/>
        <w:ind w:left="77" w:right="0" w:firstLine="0"/>
        <w:jc w:val="left"/>
      </w:pPr>
      <w:r>
        <w:rPr>
          <w:b/>
          <w:color w:val="000000"/>
          <w:sz w:val="24"/>
        </w:rPr>
        <w:t xml:space="preserve"> </w:t>
      </w:r>
    </w:p>
    <w:p w14:paraId="1C12A267" w14:textId="77777777" w:rsidR="00EC2759" w:rsidRDefault="00B208DA">
      <w:pPr>
        <w:pStyle w:val="Nagwek2"/>
        <w:spacing w:after="146"/>
        <w:ind w:left="72" w:right="183"/>
      </w:pPr>
      <w:r>
        <w:lastRenderedPageBreak/>
        <w:t xml:space="preserve">Rozdział III Tryb udzielenia zamówienia </w:t>
      </w:r>
    </w:p>
    <w:p w14:paraId="11ED1ACB" w14:textId="77777777" w:rsidR="00EC2759" w:rsidRDefault="00B208DA">
      <w:pPr>
        <w:numPr>
          <w:ilvl w:val="0"/>
          <w:numId w:val="4"/>
        </w:numPr>
        <w:ind w:right="187" w:hanging="360"/>
      </w:pPr>
      <w:r>
        <w:t>Szacunkowa wartość przedmiotowego zamówienia nie przekracza progów unijnych, o których mowa w art. 3 ust. 1 pkt 1 ustawy z dnia 11 września 2019 r. – Prawo zamówień publicznych (Dz.U. z 2023 r. poz. 1605 z późn. zm.) zwanej dalej „ustawą Pzp”.</w:t>
      </w:r>
      <w:r>
        <w:rPr>
          <w:color w:val="000000"/>
        </w:rPr>
        <w:t xml:space="preserve"> </w:t>
      </w:r>
    </w:p>
    <w:p w14:paraId="50299B43" w14:textId="77777777" w:rsidR="00EC2759" w:rsidRDefault="00B208DA">
      <w:pPr>
        <w:numPr>
          <w:ilvl w:val="0"/>
          <w:numId w:val="4"/>
        </w:numPr>
        <w:ind w:right="187" w:hanging="360"/>
      </w:pPr>
      <w:r>
        <w:t xml:space="preserve">Niniejsze postępowanie prowadzone jest w trybie podstawowym bez negocjacji, o którym mowa w art. 275 pkt 1 ustawy Pzp. </w:t>
      </w:r>
    </w:p>
    <w:p w14:paraId="6736380C" w14:textId="77777777" w:rsidR="00EC2759" w:rsidRDefault="00B208DA">
      <w:pPr>
        <w:numPr>
          <w:ilvl w:val="0"/>
          <w:numId w:val="4"/>
        </w:numPr>
        <w:ind w:right="187" w:hanging="360"/>
      </w:pPr>
      <w:r>
        <w:t>Zamawiający nie przewiduje wyboru najkorzystniejszej oferty z możliwością prowadzenia negocjacji.</w:t>
      </w:r>
      <w:r>
        <w:rPr>
          <w:color w:val="000000"/>
        </w:rPr>
        <w:t xml:space="preserve"> </w:t>
      </w:r>
    </w:p>
    <w:p w14:paraId="261114FA" w14:textId="77777777" w:rsidR="00EC2759" w:rsidRDefault="00B208DA">
      <w:pPr>
        <w:numPr>
          <w:ilvl w:val="0"/>
          <w:numId w:val="4"/>
        </w:numPr>
        <w:ind w:right="187" w:hanging="360"/>
      </w:pPr>
      <w:r>
        <w:t xml:space="preserve">W sprawach nieuregulowanych w niniejszej Specyfikacji Warunków Zamówienia zwanej dalej „specyfikacją" lub „SWZ" obowiązują przepisy ustawy Pzp i aktów wykonawczych do ustawy Pzp. </w:t>
      </w:r>
    </w:p>
    <w:p w14:paraId="785E94E2" w14:textId="77777777" w:rsidR="00EC2759" w:rsidRDefault="00B208DA">
      <w:pPr>
        <w:numPr>
          <w:ilvl w:val="0"/>
          <w:numId w:val="4"/>
        </w:numPr>
        <w:ind w:right="187" w:hanging="360"/>
      </w:pPr>
      <w:r>
        <w:t xml:space="preserve">Zamawiający nie zastrzega możliwości ubiegania się o udzielenie zamówienia wyłącznie przez wykonawców, o których mowa w art. 94 ustawy Pzp.  </w:t>
      </w:r>
    </w:p>
    <w:p w14:paraId="5F8288AD" w14:textId="77777777" w:rsidR="00EC2759" w:rsidRDefault="00B208DA">
      <w:pPr>
        <w:numPr>
          <w:ilvl w:val="0"/>
          <w:numId w:val="4"/>
        </w:numPr>
        <w:ind w:right="187" w:hanging="360"/>
      </w:pPr>
      <w:r>
        <w:t xml:space="preserve">Zamawiający nie przewiduje przeprowadzenia aukcji elektronicznej. </w:t>
      </w:r>
    </w:p>
    <w:p w14:paraId="2DC24850" w14:textId="77777777" w:rsidR="00EC2759" w:rsidRDefault="00B208DA">
      <w:pPr>
        <w:numPr>
          <w:ilvl w:val="0"/>
          <w:numId w:val="4"/>
        </w:numPr>
        <w:spacing w:after="11"/>
        <w:ind w:right="187" w:hanging="360"/>
      </w:pPr>
      <w:r>
        <w:t xml:space="preserve">Zamawiający nie przewiduje złożenia oferty w postaci katalogów elektronicznych. </w:t>
      </w:r>
    </w:p>
    <w:p w14:paraId="115CFB62" w14:textId="77777777" w:rsidR="00EC2759" w:rsidRDefault="00B208DA">
      <w:pPr>
        <w:spacing w:line="259" w:lineRule="auto"/>
        <w:ind w:left="77" w:right="0" w:firstLine="0"/>
        <w:jc w:val="left"/>
      </w:pPr>
      <w:r>
        <w:t xml:space="preserve"> </w:t>
      </w:r>
    </w:p>
    <w:p w14:paraId="37249BAB" w14:textId="77777777" w:rsidR="00EC2759" w:rsidRDefault="00B208DA">
      <w:pPr>
        <w:pStyle w:val="Nagwek3"/>
        <w:spacing w:after="142"/>
        <w:ind w:left="72" w:right="185"/>
      </w:pPr>
      <w:r>
        <w:t xml:space="preserve">Rozdział IV Opis przedmiotu zamówienia </w:t>
      </w:r>
    </w:p>
    <w:p w14:paraId="1274CA63" w14:textId="77777777" w:rsidR="00EC2759" w:rsidRPr="0015070E" w:rsidRDefault="00B208DA">
      <w:pPr>
        <w:spacing w:after="42" w:line="267" w:lineRule="auto"/>
        <w:ind w:left="111" w:right="0"/>
        <w:jc w:val="left"/>
        <w:rPr>
          <w:rFonts w:asciiTheme="minorHAnsi" w:hAnsiTheme="minorHAnsi" w:cstheme="minorHAnsi"/>
        </w:rPr>
      </w:pPr>
      <w:r>
        <w:rPr>
          <w:b/>
        </w:rPr>
        <w:t>I.</w:t>
      </w:r>
      <w:r>
        <w:rPr>
          <w:rFonts w:ascii="Arial" w:eastAsia="Arial" w:hAnsi="Arial" w:cs="Arial"/>
          <w:b/>
        </w:rPr>
        <w:t xml:space="preserve"> </w:t>
      </w:r>
      <w:r w:rsidRPr="0015070E">
        <w:rPr>
          <w:rFonts w:asciiTheme="minorHAnsi" w:hAnsiTheme="minorHAnsi" w:cstheme="minorHAnsi"/>
          <w:b/>
        </w:rPr>
        <w:t xml:space="preserve">Przedmiot zamówienia: </w:t>
      </w:r>
    </w:p>
    <w:p w14:paraId="5DF5CA84" w14:textId="74B685F9" w:rsidR="00137DB8" w:rsidRPr="00137DB8" w:rsidRDefault="00137DB8" w:rsidP="00137DB8">
      <w:pPr>
        <w:spacing w:after="37"/>
        <w:ind w:right="187"/>
        <w:rPr>
          <w:rFonts w:asciiTheme="minorHAnsi" w:hAnsiTheme="minorHAnsi" w:cstheme="minorHAnsi"/>
          <w:bCs/>
        </w:rPr>
      </w:pPr>
      <w:bookmarkStart w:id="5" w:name="_Hlk130993450"/>
      <w:r>
        <w:rPr>
          <w:rFonts w:asciiTheme="minorHAnsi" w:hAnsiTheme="minorHAnsi" w:cstheme="minorHAnsi"/>
          <w:bCs/>
        </w:rPr>
        <w:t xml:space="preserve">1. </w:t>
      </w:r>
      <w:r w:rsidRPr="00137DB8">
        <w:rPr>
          <w:rFonts w:asciiTheme="minorHAnsi" w:hAnsiTheme="minorHAnsi" w:cstheme="minorHAnsi"/>
          <w:bCs/>
        </w:rPr>
        <w:t xml:space="preserve">W ramach inwestycji przewiduje się budowę wodnego placu zabaw. </w:t>
      </w:r>
    </w:p>
    <w:p w14:paraId="39670930"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Zamówienie obejmuje: </w:t>
      </w:r>
    </w:p>
    <w:p w14:paraId="40D84B1B" w14:textId="20B4D813" w:rsidR="00137DB8" w:rsidRPr="00137DB8" w:rsidRDefault="00137DB8" w:rsidP="00012362">
      <w:pPr>
        <w:numPr>
          <w:ilvl w:val="1"/>
          <w:numId w:val="25"/>
        </w:numPr>
        <w:spacing w:after="37"/>
        <w:ind w:right="187"/>
        <w:rPr>
          <w:rFonts w:asciiTheme="minorHAnsi" w:hAnsiTheme="minorHAnsi" w:cstheme="minorHAnsi"/>
          <w:bCs/>
        </w:rPr>
      </w:pPr>
      <w:r w:rsidRPr="00137DB8">
        <w:rPr>
          <w:rFonts w:asciiTheme="minorHAnsi" w:hAnsiTheme="minorHAnsi" w:cstheme="minorHAnsi"/>
          <w:bCs/>
        </w:rPr>
        <w:t xml:space="preserve">wykonanie dokumentacji projektowej z określeniem harmonogramu prac wraz z uzyskaniem wszystkich niezbędnych uzgodnień i pozwoleń dla realizacji zakresu przedmiotu odbioru; </w:t>
      </w:r>
    </w:p>
    <w:p w14:paraId="44C62E63" w14:textId="6A445C39" w:rsidR="00137DB8" w:rsidRPr="00137DB8" w:rsidRDefault="00137DB8" w:rsidP="00012362">
      <w:pPr>
        <w:numPr>
          <w:ilvl w:val="1"/>
          <w:numId w:val="25"/>
        </w:numPr>
        <w:spacing w:after="37"/>
        <w:ind w:right="187"/>
        <w:rPr>
          <w:rFonts w:asciiTheme="minorHAnsi" w:hAnsiTheme="minorHAnsi" w:cstheme="minorHAnsi"/>
          <w:bCs/>
        </w:rPr>
      </w:pPr>
      <w:r w:rsidRPr="00137DB8">
        <w:rPr>
          <w:rFonts w:asciiTheme="minorHAnsi" w:hAnsiTheme="minorHAnsi" w:cstheme="minorHAnsi"/>
          <w:bCs/>
        </w:rPr>
        <w:t xml:space="preserve">kompleksowe wykonanie robót budowlanych w oparciu o zatwierdzoną dokumentację projektową w zakresie budowy wodnego placu zabaw;  </w:t>
      </w:r>
    </w:p>
    <w:p w14:paraId="01EE752B" w14:textId="77777777" w:rsidR="00137DB8" w:rsidRPr="00137DB8" w:rsidRDefault="00137DB8" w:rsidP="00012362">
      <w:pPr>
        <w:numPr>
          <w:ilvl w:val="1"/>
          <w:numId w:val="25"/>
        </w:numPr>
        <w:spacing w:after="37"/>
        <w:ind w:right="187"/>
        <w:rPr>
          <w:rFonts w:asciiTheme="minorHAnsi" w:hAnsiTheme="minorHAnsi" w:cstheme="minorHAnsi"/>
          <w:bCs/>
        </w:rPr>
      </w:pPr>
      <w:r w:rsidRPr="00137DB8">
        <w:rPr>
          <w:rFonts w:asciiTheme="minorHAnsi" w:hAnsiTheme="minorHAnsi" w:cstheme="minorHAnsi"/>
          <w:b/>
          <w:bCs/>
        </w:rPr>
        <w:t>pełnienie nadzoru autorskiego</w:t>
      </w:r>
      <w:r w:rsidRPr="00137DB8">
        <w:rPr>
          <w:rFonts w:asciiTheme="minorHAnsi" w:hAnsiTheme="minorHAnsi" w:cstheme="minorHAnsi"/>
          <w:bCs/>
        </w:rPr>
        <w:t xml:space="preserve"> podczas realizacji robót budowlanych wykonywanych na podstawie dokumentacji projektowej będącej przedmiotem zamówienia. </w:t>
      </w:r>
    </w:p>
    <w:p w14:paraId="3411A6FF"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24405D35" w14:textId="2D3D122B"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Szczegółowy zakres przedmiotu zamówienia, założenia programowe, standard wykonania został opisany w </w:t>
      </w:r>
      <w:r w:rsidRPr="00137DB8">
        <w:rPr>
          <w:rFonts w:asciiTheme="minorHAnsi" w:hAnsiTheme="minorHAnsi" w:cstheme="minorHAnsi"/>
          <w:b/>
          <w:bCs/>
        </w:rPr>
        <w:t>„Programie funkcjonalno-użytkowym”</w:t>
      </w:r>
      <w:r w:rsidRPr="00137DB8">
        <w:rPr>
          <w:rFonts w:asciiTheme="minorHAnsi" w:hAnsiTheme="minorHAnsi" w:cstheme="minorHAnsi"/>
          <w:bCs/>
        </w:rPr>
        <w:t xml:space="preserve"> stanowiącym </w:t>
      </w:r>
      <w:r w:rsidRPr="00137DB8">
        <w:rPr>
          <w:rFonts w:asciiTheme="minorHAnsi" w:hAnsiTheme="minorHAnsi" w:cstheme="minorHAnsi"/>
          <w:b/>
          <w:bCs/>
        </w:rPr>
        <w:t xml:space="preserve">załącznik nr </w:t>
      </w:r>
      <w:r>
        <w:rPr>
          <w:rFonts w:asciiTheme="minorHAnsi" w:hAnsiTheme="minorHAnsi" w:cstheme="minorHAnsi"/>
          <w:b/>
          <w:bCs/>
        </w:rPr>
        <w:t>5</w:t>
      </w:r>
      <w:r w:rsidRPr="00137DB8">
        <w:rPr>
          <w:rFonts w:asciiTheme="minorHAnsi" w:hAnsiTheme="minorHAnsi" w:cstheme="minorHAnsi"/>
          <w:bCs/>
        </w:rPr>
        <w:t xml:space="preserve"> do niniejszego opisu przedmiotu zamówienia. </w:t>
      </w:r>
    </w:p>
    <w:p w14:paraId="54447931"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61EA3CD1"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Wykonawca w ramach realizacji przedmiotu zamówienia jest zobowiązany do uzyskania pozwolenia na użytkowanie obiektów budowlanych objętych przedmiotem zamówienia oraz do zawiadomienia organu nadzoru budowlanego o zakończeniu budowy. </w:t>
      </w:r>
    </w:p>
    <w:p w14:paraId="722C0CF7"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1EFA6747"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Przedmiot zamówienia winien odpowiadać przepisom prawa, odnośnym normom i standardom, a także wymaganiom technicznym obowiązującym: </w:t>
      </w:r>
    </w:p>
    <w:p w14:paraId="0251A607" w14:textId="77777777" w:rsidR="001C3BED"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 przypadku </w:t>
      </w:r>
      <w:r w:rsidR="00046B6D">
        <w:rPr>
          <w:rFonts w:asciiTheme="minorHAnsi" w:hAnsiTheme="minorHAnsi" w:cstheme="minorHAnsi"/>
          <w:bCs/>
        </w:rPr>
        <w:t>1.1.</w:t>
      </w:r>
      <w:r w:rsidRPr="00137DB8">
        <w:rPr>
          <w:rFonts w:asciiTheme="minorHAnsi" w:hAnsiTheme="minorHAnsi" w:cstheme="minorHAnsi"/>
          <w:bCs/>
        </w:rPr>
        <w:t xml:space="preserve">: w dniu przekazania dokumentacji Zamawiającemu, </w:t>
      </w:r>
    </w:p>
    <w:p w14:paraId="0758D8E7" w14:textId="24D108F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 przypadku </w:t>
      </w:r>
      <w:r w:rsidR="00046B6D">
        <w:rPr>
          <w:rFonts w:asciiTheme="minorHAnsi" w:hAnsiTheme="minorHAnsi" w:cstheme="minorHAnsi"/>
          <w:bCs/>
        </w:rPr>
        <w:t>1.2.</w:t>
      </w:r>
      <w:r w:rsidRPr="00137DB8">
        <w:rPr>
          <w:rFonts w:asciiTheme="minorHAnsi" w:hAnsiTheme="minorHAnsi" w:cstheme="minorHAnsi"/>
          <w:bCs/>
        </w:rPr>
        <w:t xml:space="preserve">: w dniu odbioru robót. </w:t>
      </w:r>
    </w:p>
    <w:p w14:paraId="037DF109" w14:textId="482DB529" w:rsidR="00137DB8" w:rsidRPr="00137DB8" w:rsidRDefault="00046B6D" w:rsidP="00046B6D">
      <w:pPr>
        <w:spacing w:after="37"/>
        <w:ind w:right="187"/>
        <w:rPr>
          <w:rFonts w:asciiTheme="minorHAnsi" w:hAnsiTheme="minorHAnsi" w:cstheme="minorHAnsi"/>
          <w:bCs/>
        </w:rPr>
      </w:pPr>
      <w:r>
        <w:rPr>
          <w:rFonts w:asciiTheme="minorHAnsi" w:hAnsiTheme="minorHAnsi" w:cstheme="minorHAnsi"/>
          <w:bCs/>
        </w:rPr>
        <w:t xml:space="preserve">2. </w:t>
      </w:r>
      <w:r w:rsidR="00137DB8" w:rsidRPr="00137DB8">
        <w:rPr>
          <w:rFonts w:asciiTheme="minorHAnsi" w:hAnsiTheme="minorHAnsi" w:cstheme="minorHAnsi"/>
          <w:b/>
          <w:bCs/>
        </w:rPr>
        <w:t>Dokumentacja projektowa:</w:t>
      </w:r>
      <w:r w:rsidR="00137DB8" w:rsidRPr="00137DB8">
        <w:rPr>
          <w:rFonts w:asciiTheme="minorHAnsi" w:hAnsiTheme="minorHAnsi" w:cstheme="minorHAnsi"/>
          <w:bCs/>
        </w:rPr>
        <w:t xml:space="preserve"> </w:t>
      </w:r>
    </w:p>
    <w:p w14:paraId="11948C43"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0AD59D57"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Dokumentację należy opracować na aktualnej mapie sytuacyjno–wysokościowej w skali 1:500 do celów informacyjnych. </w:t>
      </w:r>
    </w:p>
    <w:p w14:paraId="4001D285"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lastRenderedPageBreak/>
        <w:t xml:space="preserve">Dokumentacja stanowiąca przedmiot zamówienia winna odpowiadać przepisom prawa i odnośnym normom i standardom, a także wymaganiom technicznym, obowiązującym w dniu przekazania tej części przedmiotu zamówienia Zamawiającemu. </w:t>
      </w:r>
    </w:p>
    <w:p w14:paraId="20F60FD6"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Dokumentacja musi być wykonana w taki sposób, aby na jej podstawie możliwe było wykonanie zadania inwestycyjnego w pełnym zakresie oraz w sposób nadający się do eksploatacji i bez wad.  </w:t>
      </w:r>
    </w:p>
    <w:p w14:paraId="1ACA3E37"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W zakres przedmiotu zamówienia wchodzi również dokonanie przez Wykonawcę wszelkich poprawek, uzupełnień, modyfikacji w dokumentacji, których wykonanie będzie wymagane dla uzyskania pozytywnej oceny i przyjęcia dokumentacji przez instytucje dokonujące oceny i kwalifikacji, także w przypadku, gdy konieczność wprowadzenia takich poprawek, uzupełnień i modyfikacji wystąpi po przyjęciu przez Zamawiającego przedmiotu zamówienia i zapłacie za jego wykonanie oraz zapewnienie świadczenia usług nadzoru autorskiego na etapie realizacji robót. </w:t>
      </w:r>
    </w:p>
    <w:p w14:paraId="5BC183AB"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29E52019" w14:textId="3C5F69DC" w:rsidR="00137DB8" w:rsidRPr="00046B6D" w:rsidRDefault="00137DB8" w:rsidP="00012362">
      <w:pPr>
        <w:pStyle w:val="Akapitzlist"/>
        <w:numPr>
          <w:ilvl w:val="1"/>
          <w:numId w:val="19"/>
        </w:numPr>
        <w:spacing w:after="37"/>
        <w:ind w:right="187"/>
        <w:rPr>
          <w:rFonts w:asciiTheme="minorHAnsi" w:hAnsiTheme="minorHAnsi" w:cstheme="minorHAnsi"/>
          <w:bCs/>
        </w:rPr>
      </w:pPr>
      <w:r w:rsidRPr="00046B6D">
        <w:rPr>
          <w:rFonts w:asciiTheme="minorHAnsi" w:hAnsiTheme="minorHAnsi" w:cstheme="minorHAnsi"/>
          <w:b/>
          <w:bCs/>
        </w:rPr>
        <w:t xml:space="preserve">W trakcie wykonywania prac projektowych Wykonawca: </w:t>
      </w:r>
    </w:p>
    <w:p w14:paraId="560D24EA" w14:textId="77777777" w:rsidR="00137DB8" w:rsidRPr="00137DB8" w:rsidRDefault="00137DB8" w:rsidP="00012362">
      <w:pPr>
        <w:numPr>
          <w:ilvl w:val="4"/>
          <w:numId w:val="26"/>
        </w:numPr>
        <w:spacing w:after="37"/>
        <w:ind w:right="187"/>
        <w:rPr>
          <w:rFonts w:asciiTheme="minorHAnsi" w:hAnsiTheme="minorHAnsi" w:cstheme="minorHAnsi"/>
          <w:bCs/>
        </w:rPr>
      </w:pPr>
      <w:r w:rsidRPr="00137DB8">
        <w:rPr>
          <w:rFonts w:asciiTheme="minorHAnsi" w:hAnsiTheme="minorHAnsi" w:cstheme="minorHAnsi"/>
          <w:bCs/>
        </w:rPr>
        <w:t xml:space="preserve">uzyska wymagane uzgodnienia, pozwolenia i decyzje niezbędne dla realizacji zadania; </w:t>
      </w:r>
    </w:p>
    <w:p w14:paraId="514E09EF" w14:textId="77777777" w:rsidR="00137DB8" w:rsidRPr="00137DB8" w:rsidRDefault="00137DB8" w:rsidP="00012362">
      <w:pPr>
        <w:numPr>
          <w:ilvl w:val="4"/>
          <w:numId w:val="26"/>
        </w:numPr>
        <w:spacing w:after="37"/>
        <w:ind w:right="187"/>
        <w:rPr>
          <w:rFonts w:asciiTheme="minorHAnsi" w:hAnsiTheme="minorHAnsi" w:cstheme="minorHAnsi"/>
          <w:bCs/>
        </w:rPr>
      </w:pPr>
      <w:r w:rsidRPr="00137DB8">
        <w:rPr>
          <w:rFonts w:asciiTheme="minorHAnsi" w:hAnsiTheme="minorHAnsi" w:cstheme="minorHAnsi"/>
          <w:bCs/>
        </w:rPr>
        <w:t xml:space="preserve">złoży wnioski o wydanie warunków technicznych gestorów sieci (jeśli zajdzie taka potrzeba);  </w:t>
      </w:r>
    </w:p>
    <w:p w14:paraId="39E0095D" w14:textId="77777777" w:rsidR="00137DB8" w:rsidRPr="00137DB8" w:rsidRDefault="00137DB8" w:rsidP="00012362">
      <w:pPr>
        <w:numPr>
          <w:ilvl w:val="4"/>
          <w:numId w:val="26"/>
        </w:numPr>
        <w:spacing w:after="37"/>
        <w:ind w:right="187"/>
        <w:rPr>
          <w:rFonts w:asciiTheme="minorHAnsi" w:hAnsiTheme="minorHAnsi" w:cstheme="minorHAnsi"/>
          <w:bCs/>
        </w:rPr>
      </w:pPr>
      <w:r w:rsidRPr="00137DB8">
        <w:rPr>
          <w:rFonts w:asciiTheme="minorHAnsi" w:hAnsiTheme="minorHAnsi" w:cstheme="minorHAnsi"/>
          <w:bCs/>
        </w:rPr>
        <w:t xml:space="preserve">wykona inwentaryzację terenu, </w:t>
      </w:r>
    </w:p>
    <w:p w14:paraId="62D41212" w14:textId="77777777" w:rsidR="00137DB8" w:rsidRPr="00137DB8" w:rsidRDefault="00137DB8" w:rsidP="00012362">
      <w:pPr>
        <w:numPr>
          <w:ilvl w:val="4"/>
          <w:numId w:val="26"/>
        </w:numPr>
        <w:spacing w:after="37"/>
        <w:ind w:right="187"/>
        <w:rPr>
          <w:rFonts w:asciiTheme="minorHAnsi" w:hAnsiTheme="minorHAnsi" w:cstheme="minorHAnsi"/>
          <w:bCs/>
        </w:rPr>
      </w:pPr>
      <w:r w:rsidRPr="00137DB8">
        <w:rPr>
          <w:rFonts w:asciiTheme="minorHAnsi" w:hAnsiTheme="minorHAnsi" w:cstheme="minorHAnsi"/>
          <w:bCs/>
        </w:rPr>
        <w:t xml:space="preserve">uzyska inne materiały i dane wyjściowe, które będą niezbędne do kompletności prac projektowych, a które nie zostały wymienione w niniejszym zestawieniu. </w:t>
      </w:r>
    </w:p>
    <w:p w14:paraId="7CC61BD8"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57272F78" w14:textId="33B09960" w:rsidR="00137DB8" w:rsidRPr="00046B6D" w:rsidRDefault="00137DB8" w:rsidP="00012362">
      <w:pPr>
        <w:pStyle w:val="Akapitzlist"/>
        <w:numPr>
          <w:ilvl w:val="1"/>
          <w:numId w:val="19"/>
        </w:numPr>
        <w:spacing w:after="37"/>
        <w:ind w:right="187"/>
        <w:rPr>
          <w:rFonts w:asciiTheme="minorHAnsi" w:hAnsiTheme="minorHAnsi" w:cstheme="minorHAnsi"/>
          <w:bCs/>
        </w:rPr>
      </w:pPr>
      <w:r w:rsidRPr="00046B6D">
        <w:rPr>
          <w:rFonts w:asciiTheme="minorHAnsi" w:hAnsiTheme="minorHAnsi" w:cstheme="minorHAnsi"/>
          <w:b/>
          <w:bCs/>
        </w:rPr>
        <w:t xml:space="preserve">Zakres dokumentacji projektowej: </w:t>
      </w:r>
    </w:p>
    <w:p w14:paraId="1554EE21" w14:textId="77777777" w:rsidR="00137DB8" w:rsidRPr="00137DB8" w:rsidRDefault="00137DB8" w:rsidP="00012362">
      <w:pPr>
        <w:numPr>
          <w:ilvl w:val="4"/>
          <w:numId w:val="27"/>
        </w:numPr>
        <w:spacing w:after="37"/>
        <w:ind w:right="187"/>
        <w:rPr>
          <w:rFonts w:asciiTheme="minorHAnsi" w:hAnsiTheme="minorHAnsi" w:cstheme="minorHAnsi"/>
          <w:bCs/>
        </w:rPr>
      </w:pPr>
      <w:r w:rsidRPr="00137DB8">
        <w:rPr>
          <w:rFonts w:asciiTheme="minorHAnsi" w:hAnsiTheme="minorHAnsi" w:cstheme="minorHAnsi"/>
          <w:bCs/>
        </w:rPr>
        <w:t xml:space="preserve">Mapy do celów informacyjnych w skali 1:500; </w:t>
      </w:r>
    </w:p>
    <w:p w14:paraId="7640322A" w14:textId="77777777" w:rsidR="00137DB8" w:rsidRPr="00137DB8" w:rsidRDefault="00137DB8" w:rsidP="00012362">
      <w:pPr>
        <w:numPr>
          <w:ilvl w:val="4"/>
          <w:numId w:val="27"/>
        </w:numPr>
        <w:spacing w:after="37"/>
        <w:ind w:right="187"/>
        <w:rPr>
          <w:rFonts w:asciiTheme="minorHAnsi" w:hAnsiTheme="minorHAnsi" w:cstheme="minorHAnsi"/>
          <w:bCs/>
        </w:rPr>
      </w:pPr>
      <w:r w:rsidRPr="00137DB8">
        <w:rPr>
          <w:rFonts w:asciiTheme="minorHAnsi" w:hAnsiTheme="minorHAnsi" w:cstheme="minorHAnsi"/>
          <w:bCs/>
        </w:rPr>
        <w:t xml:space="preserve">Projekt techniczno – wykonawczy; </w:t>
      </w:r>
    </w:p>
    <w:p w14:paraId="17D16EB8" w14:textId="77777777" w:rsidR="00137DB8" w:rsidRPr="00137DB8" w:rsidRDefault="00137DB8" w:rsidP="00012362">
      <w:pPr>
        <w:numPr>
          <w:ilvl w:val="4"/>
          <w:numId w:val="27"/>
        </w:numPr>
        <w:spacing w:after="37"/>
        <w:ind w:right="187"/>
        <w:rPr>
          <w:rFonts w:asciiTheme="minorHAnsi" w:hAnsiTheme="minorHAnsi" w:cstheme="minorHAnsi"/>
          <w:bCs/>
        </w:rPr>
      </w:pPr>
      <w:r w:rsidRPr="00137DB8">
        <w:rPr>
          <w:rFonts w:asciiTheme="minorHAnsi" w:hAnsiTheme="minorHAnsi" w:cstheme="minorHAnsi"/>
          <w:bCs/>
        </w:rPr>
        <w:t xml:space="preserve">Specyfikacje Techniczne Wykonania i Odbioru Robót; </w:t>
      </w:r>
    </w:p>
    <w:p w14:paraId="58914D41" w14:textId="77777777" w:rsidR="00137DB8" w:rsidRPr="00137DB8" w:rsidRDefault="00137DB8" w:rsidP="00012362">
      <w:pPr>
        <w:numPr>
          <w:ilvl w:val="4"/>
          <w:numId w:val="27"/>
        </w:numPr>
        <w:spacing w:after="37"/>
        <w:ind w:right="187"/>
        <w:rPr>
          <w:rFonts w:asciiTheme="minorHAnsi" w:hAnsiTheme="minorHAnsi" w:cstheme="minorHAnsi"/>
          <w:bCs/>
        </w:rPr>
      </w:pPr>
      <w:r w:rsidRPr="00137DB8">
        <w:rPr>
          <w:rFonts w:asciiTheme="minorHAnsi" w:hAnsiTheme="minorHAnsi" w:cstheme="minorHAnsi"/>
          <w:bCs/>
        </w:rPr>
        <w:t xml:space="preserve">Przedmiar robót; </w:t>
      </w:r>
    </w:p>
    <w:p w14:paraId="594D8A3B" w14:textId="77777777" w:rsidR="00137DB8" w:rsidRPr="00137DB8" w:rsidRDefault="00137DB8" w:rsidP="00012362">
      <w:pPr>
        <w:numPr>
          <w:ilvl w:val="4"/>
          <w:numId w:val="27"/>
        </w:numPr>
        <w:spacing w:after="37"/>
        <w:ind w:right="187"/>
        <w:rPr>
          <w:rFonts w:asciiTheme="minorHAnsi" w:hAnsiTheme="minorHAnsi" w:cstheme="minorHAnsi"/>
          <w:bCs/>
        </w:rPr>
      </w:pPr>
      <w:r w:rsidRPr="00137DB8">
        <w:rPr>
          <w:rFonts w:asciiTheme="minorHAnsi" w:hAnsiTheme="minorHAnsi" w:cstheme="minorHAnsi"/>
          <w:bCs/>
        </w:rPr>
        <w:t xml:space="preserve">Materiały do wydania niezbędnych warunków technicznych, uzgodnień. </w:t>
      </w:r>
    </w:p>
    <w:p w14:paraId="01184708"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Opinie/uzgodnienia winny być zawarte w projekcie techniczno-wykonawczym. </w:t>
      </w:r>
    </w:p>
    <w:p w14:paraId="29F03AAA" w14:textId="567AB90B" w:rsidR="00137DB8" w:rsidRPr="00046B6D" w:rsidRDefault="00137DB8" w:rsidP="00012362">
      <w:pPr>
        <w:pStyle w:val="Akapitzlist"/>
        <w:numPr>
          <w:ilvl w:val="1"/>
          <w:numId w:val="19"/>
        </w:numPr>
        <w:spacing w:after="37"/>
        <w:ind w:right="187"/>
        <w:rPr>
          <w:rFonts w:asciiTheme="minorHAnsi" w:hAnsiTheme="minorHAnsi" w:cstheme="minorHAnsi"/>
          <w:bCs/>
        </w:rPr>
      </w:pPr>
      <w:r w:rsidRPr="00046B6D">
        <w:rPr>
          <w:rFonts w:asciiTheme="minorHAnsi" w:hAnsiTheme="minorHAnsi" w:cstheme="minorHAnsi"/>
          <w:b/>
          <w:bCs/>
        </w:rPr>
        <w:t xml:space="preserve">Wykonawca prac projektowych w wynagrodzeniu ryczałtowym winien uwzględnić: </w:t>
      </w:r>
    </w:p>
    <w:p w14:paraId="000752F2"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Wykonawca dla realizacji przedmiotu zamówienia pozyska własnym staraniem wszelkie niezbędne materiały  i dane wyjściowe do projektowania, a koszty z tym związane uwzględni w  wynagrodzeniu ryczałtowym, w tym m.in: </w:t>
      </w:r>
    </w:p>
    <w:p w14:paraId="3405B075" w14:textId="77777777" w:rsidR="00137DB8" w:rsidRPr="00137DB8" w:rsidRDefault="00137DB8" w:rsidP="00012362">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aktualną mapę sytuacyjno-wysokościową do celów informacyjnych z pokolorowanym uzbrojeniem    w skali 1:500; </w:t>
      </w:r>
    </w:p>
    <w:p w14:paraId="594F483A" w14:textId="77777777" w:rsidR="00137DB8" w:rsidRPr="00137DB8" w:rsidRDefault="00137DB8" w:rsidP="00012362">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materiały do uzyskania wszelkich decyzji administracyjnych; </w:t>
      </w:r>
    </w:p>
    <w:p w14:paraId="5192CABC" w14:textId="77777777" w:rsidR="00137DB8" w:rsidRPr="00137DB8" w:rsidRDefault="00137DB8" w:rsidP="00012362">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warunki techniczne niezbędne dla prawidłowego wykonania przedmiotu zamówienia, w tym    warunki usunięcia kolizji z istniejącym uzbrojeniem; </w:t>
      </w:r>
    </w:p>
    <w:p w14:paraId="07787D32" w14:textId="77777777" w:rsidR="00137DB8" w:rsidRPr="00137DB8" w:rsidRDefault="00137DB8" w:rsidP="00012362">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ewentualne odstępstwa od obowiązujących przepisów i warunków technicznych oraz wszystkich    materiałów  i danych wyjściowych do projektowania niezbędnych dla prawidłowego wykonania    przedmiotu zamówienia </w:t>
      </w:r>
    </w:p>
    <w:p w14:paraId="3467940C" w14:textId="77777777" w:rsidR="00137DB8" w:rsidRPr="00137DB8" w:rsidRDefault="00137DB8" w:rsidP="00012362">
      <w:pPr>
        <w:numPr>
          <w:ilvl w:val="1"/>
          <w:numId w:val="30"/>
        </w:numPr>
        <w:spacing w:after="37"/>
        <w:ind w:right="187"/>
        <w:rPr>
          <w:rFonts w:asciiTheme="minorHAnsi" w:hAnsiTheme="minorHAnsi" w:cstheme="minorHAnsi"/>
          <w:bCs/>
        </w:rPr>
      </w:pPr>
      <w:r w:rsidRPr="00137DB8">
        <w:rPr>
          <w:rFonts w:asciiTheme="minorHAnsi" w:hAnsiTheme="minorHAnsi" w:cstheme="minorHAnsi"/>
          <w:bCs/>
        </w:rPr>
        <w:t xml:space="preserve">uzgodnienia, uzyskanie opinii i decyzji administracyjnych, niezbędnych z punktu realizacji zadania,    oraz wszystkich materiałów i danych wyjściowych do projektowania niezbędnych dla prawidłowego    wykonania przedmiotu zamówienia – w tym niewymienionych. </w:t>
      </w:r>
    </w:p>
    <w:p w14:paraId="04A762A2"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247FA543"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lastRenderedPageBreak/>
        <w:t xml:space="preserve">Koszty uzgodnień Wykonawca uwzględni w wynagrodzeniu ryczałtowym.  </w:t>
      </w:r>
    </w:p>
    <w:p w14:paraId="4FF3CEF6"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Uzgodnienia, w tym również warunki techniczne winny być zawarte w projekcie techniczno – wykonawczym. </w:t>
      </w:r>
    </w:p>
    <w:p w14:paraId="5757821E"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53278F11" w14:textId="1D834FB1" w:rsidR="00137DB8" w:rsidRPr="00137DB8" w:rsidRDefault="00046B6D" w:rsidP="00137DB8">
      <w:pPr>
        <w:spacing w:after="37"/>
        <w:ind w:right="187"/>
        <w:rPr>
          <w:rFonts w:asciiTheme="minorHAnsi" w:hAnsiTheme="minorHAnsi" w:cstheme="minorHAnsi"/>
          <w:bCs/>
        </w:rPr>
      </w:pPr>
      <w:r>
        <w:rPr>
          <w:rFonts w:asciiTheme="minorHAnsi" w:hAnsiTheme="minorHAnsi" w:cstheme="minorHAnsi"/>
          <w:b/>
          <w:bCs/>
        </w:rPr>
        <w:t>2</w:t>
      </w:r>
      <w:r w:rsidR="00137DB8" w:rsidRPr="00137DB8">
        <w:rPr>
          <w:rFonts w:asciiTheme="minorHAnsi" w:hAnsiTheme="minorHAnsi" w:cstheme="minorHAnsi"/>
          <w:b/>
          <w:bCs/>
        </w:rPr>
        <w:t xml:space="preserve">.4. Nakład dokumentacji projektowej: </w:t>
      </w:r>
    </w:p>
    <w:p w14:paraId="2FA854AC" w14:textId="77777777" w:rsidR="00137DB8" w:rsidRPr="00137DB8" w:rsidRDefault="00137DB8" w:rsidP="00012362">
      <w:pPr>
        <w:numPr>
          <w:ilvl w:val="2"/>
          <w:numId w:val="28"/>
        </w:numPr>
        <w:spacing w:after="37"/>
        <w:ind w:right="187"/>
        <w:rPr>
          <w:rFonts w:asciiTheme="minorHAnsi" w:hAnsiTheme="minorHAnsi" w:cstheme="minorHAnsi"/>
          <w:bCs/>
        </w:rPr>
      </w:pPr>
      <w:r w:rsidRPr="00137DB8">
        <w:rPr>
          <w:rFonts w:asciiTheme="minorHAnsi" w:hAnsiTheme="minorHAnsi" w:cstheme="minorHAnsi"/>
          <w:bCs/>
        </w:rPr>
        <w:t xml:space="preserve">4 egz. Projektu techniczno -wykonawczego, </w:t>
      </w:r>
    </w:p>
    <w:p w14:paraId="67C507A0" w14:textId="77777777" w:rsidR="00137DB8" w:rsidRPr="00137DB8" w:rsidRDefault="00137DB8" w:rsidP="00012362">
      <w:pPr>
        <w:numPr>
          <w:ilvl w:val="2"/>
          <w:numId w:val="28"/>
        </w:numPr>
        <w:spacing w:after="37"/>
        <w:ind w:right="187"/>
        <w:rPr>
          <w:rFonts w:asciiTheme="minorHAnsi" w:hAnsiTheme="minorHAnsi" w:cstheme="minorHAnsi"/>
          <w:bCs/>
        </w:rPr>
      </w:pPr>
      <w:r w:rsidRPr="00137DB8">
        <w:rPr>
          <w:rFonts w:asciiTheme="minorHAnsi" w:hAnsiTheme="minorHAnsi" w:cstheme="minorHAnsi"/>
          <w:bCs/>
        </w:rPr>
        <w:t xml:space="preserve">2 egz. Specyfikacji Technicznej Wykonania i Odbioru Robót, </w:t>
      </w:r>
    </w:p>
    <w:p w14:paraId="0CC2675C" w14:textId="77777777" w:rsidR="00137DB8" w:rsidRPr="00137DB8" w:rsidRDefault="00137DB8" w:rsidP="00012362">
      <w:pPr>
        <w:numPr>
          <w:ilvl w:val="2"/>
          <w:numId w:val="28"/>
        </w:numPr>
        <w:spacing w:after="37"/>
        <w:ind w:right="187"/>
        <w:rPr>
          <w:rFonts w:asciiTheme="minorHAnsi" w:hAnsiTheme="minorHAnsi" w:cstheme="minorHAnsi"/>
          <w:bCs/>
        </w:rPr>
      </w:pPr>
      <w:r w:rsidRPr="00137DB8">
        <w:rPr>
          <w:rFonts w:asciiTheme="minorHAnsi" w:hAnsiTheme="minorHAnsi" w:cstheme="minorHAnsi"/>
          <w:bCs/>
        </w:rPr>
        <w:t xml:space="preserve">2 egz. Przedmiarów robót w układzie branżowym, </w:t>
      </w:r>
    </w:p>
    <w:p w14:paraId="1903ECEC"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46A4CB90"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oraz odpowiadające im pliki w wersji elektronicznej na płytach CD/DVD lub innym trwałym nośniku w ilości 2 egz.  </w:t>
      </w:r>
    </w:p>
    <w:p w14:paraId="27F770AE" w14:textId="5E42E6CD"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Format pdf wielostronicowy, rysunki w całości (bez krojenia na części) czytelne na wydruku   i zoptymalizowane pod względem objętości (MB). Część opisowa ze stroną tytułową projektu  oraz rysunki winny znajdować się w jednym pliku PDF. </w:t>
      </w:r>
    </w:p>
    <w:p w14:paraId="5AAA8931" w14:textId="74D8CD1B" w:rsidR="00137DB8" w:rsidRPr="00137DB8" w:rsidRDefault="00046B6D" w:rsidP="00137DB8">
      <w:pPr>
        <w:spacing w:after="37"/>
        <w:ind w:right="187"/>
        <w:rPr>
          <w:rFonts w:asciiTheme="minorHAnsi" w:hAnsiTheme="minorHAnsi" w:cstheme="minorHAnsi"/>
          <w:bCs/>
        </w:rPr>
      </w:pPr>
      <w:r>
        <w:rPr>
          <w:rFonts w:asciiTheme="minorHAnsi" w:hAnsiTheme="minorHAnsi" w:cstheme="minorHAnsi"/>
          <w:b/>
          <w:bCs/>
        </w:rPr>
        <w:t>2</w:t>
      </w:r>
      <w:r w:rsidR="00137DB8" w:rsidRPr="00137DB8">
        <w:rPr>
          <w:rFonts w:asciiTheme="minorHAnsi" w:hAnsiTheme="minorHAnsi" w:cstheme="minorHAnsi"/>
          <w:b/>
          <w:bCs/>
        </w:rPr>
        <w:t xml:space="preserve">.5. Nadzór autorski </w:t>
      </w:r>
    </w:p>
    <w:p w14:paraId="5B5E0FAA" w14:textId="77777777" w:rsidR="00137DB8" w:rsidRPr="00137DB8" w:rsidRDefault="00137DB8" w:rsidP="00012362">
      <w:pPr>
        <w:numPr>
          <w:ilvl w:val="1"/>
          <w:numId w:val="29"/>
        </w:numPr>
        <w:spacing w:after="37"/>
        <w:ind w:right="187"/>
        <w:rPr>
          <w:rFonts w:asciiTheme="minorHAnsi" w:hAnsiTheme="minorHAnsi" w:cstheme="minorHAnsi"/>
          <w:bCs/>
        </w:rPr>
      </w:pPr>
      <w:r w:rsidRPr="00137DB8">
        <w:rPr>
          <w:rFonts w:asciiTheme="minorHAnsi" w:hAnsiTheme="minorHAnsi" w:cstheme="minorHAnsi"/>
          <w:bCs/>
        </w:rPr>
        <w:t xml:space="preserve">Zamawiający wymaga, aby Wykonawca zobowiązał się przyjmując do wykonania niniejsze zamówienie do świadczenia usług nadzoru autorskiego  w okresie realizacji robót budowlanych wykonywanych na podstawie opracowanej dokumentacji projektowej. </w:t>
      </w:r>
    </w:p>
    <w:p w14:paraId="428BD80E" w14:textId="77777777" w:rsidR="00137DB8" w:rsidRPr="00137DB8" w:rsidRDefault="00137DB8" w:rsidP="00012362">
      <w:pPr>
        <w:numPr>
          <w:ilvl w:val="1"/>
          <w:numId w:val="29"/>
        </w:numPr>
        <w:spacing w:after="37"/>
        <w:ind w:right="187"/>
        <w:rPr>
          <w:rFonts w:asciiTheme="minorHAnsi" w:hAnsiTheme="minorHAnsi" w:cstheme="minorHAnsi"/>
          <w:bCs/>
        </w:rPr>
      </w:pPr>
      <w:r w:rsidRPr="00137DB8">
        <w:rPr>
          <w:rFonts w:asciiTheme="minorHAnsi" w:hAnsiTheme="minorHAnsi" w:cstheme="minorHAnsi"/>
          <w:bCs/>
        </w:rPr>
        <w:t xml:space="preserve">Zgoda Projektanta na wprowadzenie do dokumentacji projektowej zmian rozwiązań projektowych w czasie realizacji winna być udokumentowana poprzez: </w:t>
      </w:r>
    </w:p>
    <w:p w14:paraId="09EC6F20" w14:textId="77777777" w:rsidR="00137DB8" w:rsidRPr="00137DB8" w:rsidRDefault="00137DB8" w:rsidP="00012362">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zapisy na rysunkach, wchodzących w skład dokumentacji projektowej opatrzone datą i podpisem projektanta, </w:t>
      </w:r>
    </w:p>
    <w:p w14:paraId="4E6FD087" w14:textId="77777777" w:rsidR="00137DB8" w:rsidRPr="00137DB8" w:rsidRDefault="00137DB8" w:rsidP="00012362">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rysunki zamienne, szkice i inne opracowania projektowe opatrzone datą, podpisem  projektanta oraz informacją, jaki element zastępują, </w:t>
      </w:r>
    </w:p>
    <w:p w14:paraId="329FA3D6" w14:textId="77777777" w:rsidR="00137DB8" w:rsidRPr="00137DB8" w:rsidRDefault="00137DB8" w:rsidP="00012362">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wpisy do dziennika budowy, </w:t>
      </w:r>
    </w:p>
    <w:p w14:paraId="315D0596" w14:textId="77777777" w:rsidR="00137DB8" w:rsidRPr="00137DB8" w:rsidRDefault="00137DB8" w:rsidP="00012362">
      <w:pPr>
        <w:numPr>
          <w:ilvl w:val="2"/>
          <w:numId w:val="31"/>
        </w:numPr>
        <w:spacing w:after="37"/>
        <w:ind w:right="187"/>
        <w:rPr>
          <w:rFonts w:asciiTheme="minorHAnsi" w:hAnsiTheme="minorHAnsi" w:cstheme="minorHAnsi"/>
          <w:bCs/>
        </w:rPr>
      </w:pPr>
      <w:r w:rsidRPr="00137DB8">
        <w:rPr>
          <w:rFonts w:asciiTheme="minorHAnsi" w:hAnsiTheme="minorHAnsi" w:cstheme="minorHAnsi"/>
          <w:bCs/>
        </w:rPr>
        <w:t xml:space="preserve">protokoły i notatki służbowe, podpisane przez Projektanta i Zamawiającego. </w:t>
      </w:r>
    </w:p>
    <w:p w14:paraId="5C35A12D" w14:textId="3C418742"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r w:rsidRPr="00137DB8">
        <w:rPr>
          <w:rFonts w:asciiTheme="minorHAnsi" w:hAnsiTheme="minorHAnsi" w:cstheme="minorHAnsi"/>
          <w:b/>
          <w:bCs/>
        </w:rPr>
        <w:t xml:space="preserve">Usuwanie błędów w dokumentacji projektowej nastąpi bezzwłocznie i nieodpłatnie, w trybie reklamacji do dokumentacji projektowej. </w:t>
      </w:r>
    </w:p>
    <w:p w14:paraId="10565918" w14:textId="77777777" w:rsidR="00EC7F76" w:rsidRDefault="00137DB8" w:rsidP="00EC7F76">
      <w:pPr>
        <w:spacing w:after="37"/>
        <w:ind w:right="187"/>
        <w:rPr>
          <w:rFonts w:asciiTheme="minorHAnsi" w:hAnsiTheme="minorHAnsi" w:cstheme="minorHAnsi"/>
          <w:bCs/>
        </w:rPr>
      </w:pPr>
      <w:r w:rsidRPr="00137DB8">
        <w:rPr>
          <w:rFonts w:asciiTheme="minorHAnsi" w:hAnsiTheme="minorHAnsi" w:cstheme="minorHAnsi"/>
          <w:bCs/>
        </w:rPr>
        <w:t xml:space="preserve"> </w:t>
      </w:r>
      <w:r w:rsidRPr="00137DB8">
        <w:rPr>
          <w:rFonts w:asciiTheme="minorHAnsi" w:hAnsiTheme="minorHAnsi" w:cstheme="minorHAnsi"/>
          <w:b/>
          <w:bCs/>
        </w:rPr>
        <w:t>W cenie ofertowej stanowiącej wynagrodzenie ryczałtowe Wykonawca winien uwzględnić koszty wykonania wszelkich czynności Wykonawcy w zakresie nadzoru autorskiego</w:t>
      </w:r>
      <w:r w:rsidRPr="00137DB8">
        <w:rPr>
          <w:rFonts w:asciiTheme="minorHAnsi" w:hAnsiTheme="minorHAnsi" w:cstheme="minorHAnsi"/>
          <w:bCs/>
        </w:rPr>
        <w:t xml:space="preserve">, w tym m.in. koszty dojazdów, sporządzania rysunków. Wykonawca oświadcza, że ryzyko wynikające z danych przyjętych do ustalania wynagrodzenia  obciąża w całości Wykonawcę i zostało uwzględnione w ustalonym wynagrodzeniu ryczałtowym. </w:t>
      </w:r>
    </w:p>
    <w:p w14:paraId="2BBABF0C" w14:textId="18159DE0" w:rsidR="00EC7F76" w:rsidRPr="00EC7F76" w:rsidRDefault="00EC7F76" w:rsidP="00EC7F76">
      <w:pPr>
        <w:spacing w:after="37"/>
        <w:ind w:right="187"/>
        <w:rPr>
          <w:rFonts w:asciiTheme="minorHAnsi" w:hAnsiTheme="minorHAnsi" w:cstheme="minorHAnsi"/>
          <w:bCs/>
        </w:rPr>
      </w:pPr>
      <w:r w:rsidRPr="00EC7F76">
        <w:rPr>
          <w:rFonts w:asciiTheme="minorHAnsi" w:hAnsiTheme="minorHAnsi" w:cstheme="minorHAnsi"/>
          <w:bCs/>
        </w:rPr>
        <w:t>DOSTĘPNOŚĆ DLA OSÓB NIEPEŁNOSPRAWNYCH:</w:t>
      </w:r>
    </w:p>
    <w:p w14:paraId="363FF02C" w14:textId="77777777" w:rsidR="00EC7F76" w:rsidRPr="00EC7F76" w:rsidRDefault="00EC7F76" w:rsidP="00EC7F76">
      <w:pPr>
        <w:spacing w:after="37"/>
        <w:ind w:right="187"/>
        <w:rPr>
          <w:rFonts w:asciiTheme="minorHAnsi" w:hAnsiTheme="minorHAnsi" w:cstheme="minorHAnsi"/>
          <w:bCs/>
        </w:rPr>
      </w:pPr>
      <w:r w:rsidRPr="00EC7F76">
        <w:rPr>
          <w:rFonts w:asciiTheme="minorHAnsi" w:hAnsiTheme="minorHAnsi" w:cstheme="minorHAnsi"/>
          <w:bCs/>
        </w:rPr>
        <w:t>Zamawiający oczekuje, iż dokumentacja projektowa będzie przewidywała rozwiązania, które</w:t>
      </w:r>
    </w:p>
    <w:p w14:paraId="4DEDA665" w14:textId="77777777" w:rsidR="00EC7F76" w:rsidRPr="00EC7F76" w:rsidRDefault="00EC7F76" w:rsidP="00EC7F76">
      <w:pPr>
        <w:spacing w:after="37"/>
        <w:ind w:right="187"/>
        <w:rPr>
          <w:rFonts w:asciiTheme="minorHAnsi" w:hAnsiTheme="minorHAnsi" w:cstheme="minorHAnsi"/>
          <w:bCs/>
        </w:rPr>
      </w:pPr>
      <w:r w:rsidRPr="00EC7F76">
        <w:rPr>
          <w:rFonts w:asciiTheme="minorHAnsi" w:hAnsiTheme="minorHAnsi" w:cstheme="minorHAnsi"/>
          <w:bCs/>
        </w:rPr>
        <w:t>dopuszczają korzystanie z przedmiotu zamówienia przez wszystkich użytkowników w tym przez osoby</w:t>
      </w:r>
    </w:p>
    <w:p w14:paraId="7641E98A" w14:textId="31154570" w:rsidR="00137DB8" w:rsidRPr="00137DB8" w:rsidRDefault="00EC7F76" w:rsidP="00EC7F76">
      <w:pPr>
        <w:spacing w:after="37"/>
        <w:ind w:right="187"/>
        <w:rPr>
          <w:rFonts w:asciiTheme="minorHAnsi" w:hAnsiTheme="minorHAnsi" w:cstheme="minorHAnsi"/>
          <w:bCs/>
        </w:rPr>
      </w:pPr>
      <w:r w:rsidRPr="00EC7F76">
        <w:rPr>
          <w:rFonts w:asciiTheme="minorHAnsi" w:hAnsiTheme="minorHAnsi" w:cstheme="minorHAnsi"/>
          <w:bCs/>
        </w:rPr>
        <w:t>niepełnosprawne.</w:t>
      </w:r>
    </w:p>
    <w:p w14:paraId="4D0EFD19" w14:textId="625BA86B"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r w:rsidR="00046B6D">
        <w:rPr>
          <w:rFonts w:asciiTheme="minorHAnsi" w:hAnsiTheme="minorHAnsi" w:cstheme="minorHAnsi"/>
          <w:b/>
          <w:bCs/>
        </w:rPr>
        <w:t>2</w:t>
      </w:r>
      <w:r w:rsidRPr="00137DB8">
        <w:rPr>
          <w:rFonts w:asciiTheme="minorHAnsi" w:hAnsiTheme="minorHAnsi" w:cstheme="minorHAnsi"/>
          <w:b/>
          <w:bCs/>
        </w:rPr>
        <w:t xml:space="preserve">.6. Znaki towarowe: </w:t>
      </w:r>
    </w:p>
    <w:p w14:paraId="53107542" w14:textId="77777777" w:rsidR="00137DB8" w:rsidRPr="00137DB8" w:rsidRDefault="00137DB8" w:rsidP="00012362">
      <w:pPr>
        <w:numPr>
          <w:ilvl w:val="1"/>
          <w:numId w:val="32"/>
        </w:numPr>
        <w:spacing w:after="37"/>
        <w:ind w:right="187"/>
        <w:rPr>
          <w:rFonts w:asciiTheme="minorHAnsi" w:hAnsiTheme="minorHAnsi" w:cstheme="minorHAnsi"/>
          <w:bCs/>
        </w:rPr>
      </w:pPr>
      <w:r w:rsidRPr="00137DB8">
        <w:rPr>
          <w:rFonts w:asciiTheme="minorHAnsi" w:hAnsiTheme="minorHAnsi" w:cstheme="minorHAnsi"/>
          <w:bCs/>
        </w:rPr>
        <w:t xml:space="preserve">Zamawiający nie dopuszcza wskazywania w opracowanej dokumentacji projektowej zapisów, które mogłyby utrudniać uczciwą konkurencję.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t>
      </w:r>
      <w:r w:rsidRPr="00137DB8">
        <w:rPr>
          <w:rFonts w:asciiTheme="minorHAnsi" w:hAnsiTheme="minorHAnsi" w:cstheme="minorHAnsi"/>
          <w:bCs/>
        </w:rPr>
        <w:lastRenderedPageBreak/>
        <w:t xml:space="preserve">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 </w:t>
      </w:r>
    </w:p>
    <w:p w14:paraId="396F4243" w14:textId="77777777" w:rsidR="00137DB8" w:rsidRPr="00137DB8" w:rsidRDefault="00137DB8" w:rsidP="00012362">
      <w:pPr>
        <w:numPr>
          <w:ilvl w:val="1"/>
          <w:numId w:val="32"/>
        </w:numPr>
        <w:spacing w:after="37"/>
        <w:ind w:right="187"/>
        <w:rPr>
          <w:rFonts w:asciiTheme="minorHAnsi" w:hAnsiTheme="minorHAnsi" w:cstheme="minorHAnsi"/>
          <w:bCs/>
        </w:rPr>
      </w:pPr>
      <w:r w:rsidRPr="00137DB8">
        <w:rPr>
          <w:rFonts w:asciiTheme="minorHAnsi" w:hAnsiTheme="minorHAnsi" w:cstheme="minorHAnsi"/>
          <w:bCs/>
        </w:rPr>
        <w:t xml:space="preserve">W przypadku wyrażenia przez Zamawiającego pisemnej zgody na wskazanie znaków towarowych, patentów,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 </w:t>
      </w:r>
    </w:p>
    <w:p w14:paraId="7C4DE3A5" w14:textId="77777777" w:rsidR="00137DB8" w:rsidRPr="00137DB8" w:rsidRDefault="00137DB8" w:rsidP="00012362">
      <w:pPr>
        <w:numPr>
          <w:ilvl w:val="1"/>
          <w:numId w:val="32"/>
        </w:numPr>
        <w:spacing w:after="37"/>
        <w:ind w:right="187"/>
        <w:rPr>
          <w:rFonts w:asciiTheme="minorHAnsi" w:hAnsiTheme="minorHAnsi" w:cstheme="minorHAnsi"/>
          <w:bCs/>
        </w:rPr>
      </w:pPr>
      <w:r w:rsidRPr="00137DB8">
        <w:rPr>
          <w:rFonts w:asciiTheme="minorHAnsi" w:hAnsiTheme="minorHAnsi" w:cstheme="minorHAnsi"/>
          <w:bCs/>
        </w:rPr>
        <w:t xml:space="preserve">W przypadku, gdy Wykonawca używa w opracowanej dokumentacji projektowej odniesień do norm, ocen technicznych, specyfikacji technicznych i systemów referencji technicznych, o których mowa  w ustawie z dnia 11 września 2019 r. Prawo zamówień publicznych, Wykonawca jest zobowiązany wskazać, że należy je rozumieć jako przykładowe i że dopuszcza rozwiązania równoważne. Wykonawca wskazuje, że ww. odniesieniu towarzyszą wyrazy „lub równoważne”. Wykonawca zobowiązany jest określić szczegółowe warunki, które umożliwią dopuszczenie innych rozwiązań jako równoważnych. </w:t>
      </w:r>
    </w:p>
    <w:p w14:paraId="532332F1"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08662717" w14:textId="685EFF96" w:rsidR="00137DB8" w:rsidRPr="00046B6D" w:rsidRDefault="00137DB8" w:rsidP="00012362">
      <w:pPr>
        <w:pStyle w:val="Akapitzlist"/>
        <w:numPr>
          <w:ilvl w:val="0"/>
          <w:numId w:val="19"/>
        </w:numPr>
        <w:spacing w:after="37"/>
        <w:ind w:right="187"/>
        <w:rPr>
          <w:rFonts w:asciiTheme="minorHAnsi" w:hAnsiTheme="minorHAnsi" w:cstheme="minorHAnsi"/>
          <w:bCs/>
        </w:rPr>
      </w:pPr>
      <w:r w:rsidRPr="00046B6D">
        <w:rPr>
          <w:rFonts w:asciiTheme="minorHAnsi" w:hAnsiTheme="minorHAnsi" w:cstheme="minorHAnsi"/>
          <w:b/>
          <w:bCs/>
        </w:rPr>
        <w:t xml:space="preserve">Warunki prowadzenia robót. </w:t>
      </w:r>
    </w:p>
    <w:p w14:paraId="51F6412C"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6F2F0814" w14:textId="1BA1C939"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Cs/>
        </w:rPr>
        <w:t xml:space="preserve">W terminie 7 dni </w:t>
      </w:r>
      <w:r w:rsidR="00DA1E7F">
        <w:rPr>
          <w:rFonts w:asciiTheme="minorHAnsi" w:hAnsiTheme="minorHAnsi" w:cstheme="minorHAnsi"/>
          <w:bCs/>
        </w:rPr>
        <w:t>roboczych</w:t>
      </w:r>
      <w:r w:rsidRPr="00137DB8">
        <w:rPr>
          <w:rFonts w:asciiTheme="minorHAnsi" w:hAnsiTheme="minorHAnsi" w:cstheme="minorHAnsi"/>
          <w:bCs/>
        </w:rPr>
        <w:t xml:space="preserve"> od zawarcia Umowy Wykonawca zobowiązany jest sporządzić i przedłożyć Zamawiającemu na adres e-mail </w:t>
      </w:r>
      <w:r w:rsidRPr="00137DB8">
        <w:rPr>
          <w:rFonts w:asciiTheme="minorHAnsi" w:hAnsiTheme="minorHAnsi" w:cstheme="minorHAnsi"/>
          <w:b/>
          <w:bCs/>
        </w:rPr>
        <w:t>harmonogram rzeczowo–finansowy prac projektowych i robót</w:t>
      </w:r>
      <w:r w:rsidRPr="00137DB8">
        <w:rPr>
          <w:rFonts w:asciiTheme="minorHAnsi" w:hAnsiTheme="minorHAnsi" w:cstheme="minorHAnsi"/>
          <w:bCs/>
        </w:rPr>
        <w:t xml:space="preserve">. W harmonogramie Wykonawca powinien uwzględnić czas uzyskania przez Wykonawcę uzgodnień i wszelkich dokumentów wynikających z warunków prowadzenia robót, niezbędnych dla wykonania przedmiotu zamówienia i zapewniających wykonanie przedmiotu zamówienia w terminie umownym. </w:t>
      </w:r>
    </w:p>
    <w:p w14:paraId="4964BD62"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Cs/>
        </w:rPr>
        <w:t xml:space="preserve">Wykonawca jest zobowiązany do wykonania wszelkich robót i czynności niezbędnych do realizacji celu zamówienia, jakim jest prawidłowe wykonanie zakresu robót przedstawionego w dokumentacji projektowej, zgodnie z wiedzą techniczną, decyzjami organów administracji, zaleceniami jednostek uzgadniających, obowiązującymi normami technicznymi, wymogami OPZ, SWZ i Umowy. </w:t>
      </w:r>
    </w:p>
    <w:p w14:paraId="38C22B8C"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
          <w:bCs/>
        </w:rPr>
        <w:t xml:space="preserve">Wykonawca w ramach realizacji zadania jest zobowiązany do uzyskania pozwolenia na użytkowanie obiektów budowlanych objętych przedmiotem zamówienia oraz do zawiadomienia organu nadzoru budowlanego o zakończeniu budowy. </w:t>
      </w:r>
    </w:p>
    <w:p w14:paraId="0C0D76A0"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Cs/>
        </w:rPr>
        <w:t xml:space="preserve">Wykonawca winien przestrzegać warunków prowadzenia robót zawartych w szczególności w: </w:t>
      </w:r>
    </w:p>
    <w:p w14:paraId="7B8C86A7" w14:textId="77777777" w:rsidR="00137DB8" w:rsidRPr="00137DB8" w:rsidRDefault="00137DB8" w:rsidP="00012362">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specyfikacji technicznej wykonania i odbioru robót budowlanych, </w:t>
      </w:r>
    </w:p>
    <w:p w14:paraId="5916AD27" w14:textId="77777777" w:rsidR="00137DB8" w:rsidRPr="00137DB8" w:rsidRDefault="00137DB8" w:rsidP="00012362">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założeniach do technologii wykonania robót zawartych w opisie technicznym do dokumentacji projektowej, </w:t>
      </w:r>
    </w:p>
    <w:p w14:paraId="55FD8E01" w14:textId="77777777" w:rsidR="00137DB8" w:rsidRPr="00137DB8" w:rsidRDefault="00137DB8" w:rsidP="00012362">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uzgodnieniach i opiniach do dokumentacji projektowej, </w:t>
      </w:r>
    </w:p>
    <w:p w14:paraId="7B3D9839" w14:textId="77777777" w:rsidR="00137DB8" w:rsidRPr="00137DB8" w:rsidRDefault="00137DB8" w:rsidP="00012362">
      <w:pPr>
        <w:numPr>
          <w:ilvl w:val="2"/>
          <w:numId w:val="33"/>
        </w:numPr>
        <w:spacing w:after="37"/>
        <w:ind w:right="187"/>
        <w:rPr>
          <w:rFonts w:asciiTheme="minorHAnsi" w:hAnsiTheme="minorHAnsi" w:cstheme="minorHAnsi"/>
          <w:bCs/>
        </w:rPr>
      </w:pPr>
      <w:r w:rsidRPr="00137DB8">
        <w:rPr>
          <w:rFonts w:asciiTheme="minorHAnsi" w:hAnsiTheme="minorHAnsi" w:cstheme="minorHAnsi"/>
          <w:bCs/>
        </w:rPr>
        <w:t xml:space="preserve">decyzjach administracyjnych zawartych w dokumentacji projektowej. </w:t>
      </w:r>
    </w:p>
    <w:p w14:paraId="0505B713"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Cs/>
        </w:rPr>
        <w:t xml:space="preserve">Na czas prowadzenia robót miejsce prowadzonych robót należy zabezpieczyć zgodnie z warunkami  zawartymi w Rozporządzeniu Ministra Infrastruktury z dnia 3 lipca 2003r. w </w:t>
      </w:r>
      <w:r w:rsidRPr="00137DB8">
        <w:rPr>
          <w:rFonts w:asciiTheme="minorHAnsi" w:hAnsiTheme="minorHAnsi" w:cstheme="minorHAnsi"/>
          <w:bCs/>
        </w:rPr>
        <w:lastRenderedPageBreak/>
        <w:t xml:space="preserve">sprawie szczegółowych  warunków technicznych dla znaków i sygnałów drogowych oraz urządzeń bezpieczeństwa ruchu  drogowego i warunków ich umieszczania na drogach. </w:t>
      </w:r>
    </w:p>
    <w:p w14:paraId="474D0AD3"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Cs/>
        </w:rPr>
        <w:t xml:space="preserve">Wykonawca zapewni warunki umożliwiające prawidłowe wykonanie prac budowlanych oraz uwzględni w wynagrodzeniu koszty z tym związane. </w:t>
      </w:r>
    </w:p>
    <w:p w14:paraId="71A51FF5"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Cs/>
        </w:rPr>
        <w:t xml:space="preserve">Zamawiający przekaże Wykonawcy plac budowy dla potrzeb realizacji robót. </w:t>
      </w:r>
    </w:p>
    <w:p w14:paraId="66C7FC01"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
          <w:bCs/>
        </w:rPr>
        <w:t>Wykonawca we własnym zakresie:</w:t>
      </w:r>
      <w:r w:rsidRPr="00137DB8">
        <w:rPr>
          <w:rFonts w:asciiTheme="minorHAnsi" w:hAnsiTheme="minorHAnsi" w:cstheme="minorHAnsi"/>
          <w:bCs/>
        </w:rPr>
        <w:t xml:space="preserve"> </w:t>
      </w:r>
    </w:p>
    <w:p w14:paraId="211B91E6" w14:textId="77777777" w:rsidR="00137DB8" w:rsidRPr="00137DB8" w:rsidRDefault="00137DB8" w:rsidP="00012362">
      <w:pPr>
        <w:numPr>
          <w:ilvl w:val="2"/>
          <w:numId w:val="34"/>
        </w:numPr>
        <w:spacing w:after="37"/>
        <w:ind w:right="187"/>
        <w:rPr>
          <w:rFonts w:asciiTheme="minorHAnsi" w:hAnsiTheme="minorHAnsi" w:cstheme="minorHAnsi"/>
          <w:bCs/>
        </w:rPr>
      </w:pPr>
      <w:r w:rsidRPr="00137DB8">
        <w:rPr>
          <w:rFonts w:asciiTheme="minorHAnsi" w:hAnsiTheme="minorHAnsi" w:cstheme="minorHAnsi"/>
          <w:bCs/>
        </w:rPr>
        <w:t xml:space="preserve">zorganizuje czasowe zaplecze budowy na terenie przeznaczonym pod realizację zadania, </w:t>
      </w:r>
    </w:p>
    <w:p w14:paraId="39B8EEBC" w14:textId="77777777" w:rsidR="00137DB8" w:rsidRPr="00137DB8" w:rsidRDefault="00137DB8" w:rsidP="00012362">
      <w:pPr>
        <w:numPr>
          <w:ilvl w:val="2"/>
          <w:numId w:val="34"/>
        </w:numPr>
        <w:spacing w:after="37"/>
        <w:ind w:right="187"/>
        <w:rPr>
          <w:rFonts w:asciiTheme="minorHAnsi" w:hAnsiTheme="minorHAnsi" w:cstheme="minorHAnsi"/>
          <w:bCs/>
        </w:rPr>
      </w:pPr>
      <w:r w:rsidRPr="00137DB8">
        <w:rPr>
          <w:rFonts w:asciiTheme="minorHAnsi" w:hAnsiTheme="minorHAnsi" w:cstheme="minorHAnsi"/>
          <w:bCs/>
        </w:rPr>
        <w:t xml:space="preserve">zamontuje tymczasowe urządzenia pomiarowe na dostawę wody i energii elektrycznej dla potrzeb placu budowy wraz z uzyskaniem warunków technicznych od użytkowników urządzeń podziemnych, </w:t>
      </w:r>
    </w:p>
    <w:p w14:paraId="06AB7565" w14:textId="77777777" w:rsidR="00137DB8" w:rsidRPr="00137DB8" w:rsidRDefault="00137DB8" w:rsidP="00012362">
      <w:pPr>
        <w:numPr>
          <w:ilvl w:val="2"/>
          <w:numId w:val="34"/>
        </w:numPr>
        <w:spacing w:after="37"/>
        <w:ind w:right="187"/>
        <w:rPr>
          <w:rFonts w:asciiTheme="minorHAnsi" w:hAnsiTheme="minorHAnsi" w:cstheme="minorHAnsi"/>
          <w:bCs/>
        </w:rPr>
      </w:pPr>
      <w:r w:rsidRPr="00137DB8">
        <w:rPr>
          <w:rFonts w:asciiTheme="minorHAnsi" w:hAnsiTheme="minorHAnsi" w:cstheme="minorHAnsi"/>
          <w:bCs/>
        </w:rPr>
        <w:t xml:space="preserve">w przypadku nieotrzymania warunków technicznych, dostawa wody i energii dla danego placu budowy nastąpi staraniem wykonawcy (np. agregat prądotwórczy). </w:t>
      </w:r>
    </w:p>
    <w:p w14:paraId="7AC36806" w14:textId="77777777" w:rsidR="00137DB8" w:rsidRPr="00137DB8" w:rsidRDefault="00137DB8" w:rsidP="00012362">
      <w:pPr>
        <w:numPr>
          <w:ilvl w:val="1"/>
          <w:numId w:val="19"/>
        </w:numPr>
        <w:spacing w:after="37"/>
        <w:ind w:right="187"/>
        <w:rPr>
          <w:rFonts w:asciiTheme="minorHAnsi" w:hAnsiTheme="minorHAnsi" w:cstheme="minorHAnsi"/>
          <w:bCs/>
        </w:rPr>
      </w:pPr>
      <w:r w:rsidRPr="00137DB8">
        <w:rPr>
          <w:rFonts w:asciiTheme="minorHAnsi" w:hAnsiTheme="minorHAnsi" w:cstheme="minorHAnsi"/>
          <w:b/>
          <w:bCs/>
        </w:rPr>
        <w:t>Zamawiający nie przewiduje dodatkowego wynagrodzenia za:</w:t>
      </w:r>
      <w:r w:rsidRPr="00137DB8">
        <w:rPr>
          <w:rFonts w:asciiTheme="minorHAnsi" w:hAnsiTheme="minorHAnsi" w:cstheme="minorHAnsi"/>
          <w:bCs/>
        </w:rPr>
        <w:t xml:space="preserve"> </w:t>
      </w:r>
    </w:p>
    <w:p w14:paraId="357AA132" w14:textId="77777777" w:rsidR="00137DB8" w:rsidRPr="00137DB8" w:rsidRDefault="00137DB8" w:rsidP="00012362">
      <w:pPr>
        <w:numPr>
          <w:ilvl w:val="2"/>
          <w:numId w:val="35"/>
        </w:numPr>
        <w:spacing w:after="37"/>
        <w:ind w:right="187"/>
        <w:rPr>
          <w:rFonts w:asciiTheme="minorHAnsi" w:hAnsiTheme="minorHAnsi" w:cstheme="minorHAnsi"/>
          <w:bCs/>
        </w:rPr>
      </w:pPr>
      <w:r w:rsidRPr="00137DB8">
        <w:rPr>
          <w:rFonts w:asciiTheme="minorHAnsi" w:hAnsiTheme="minorHAnsi" w:cstheme="minorHAnsi"/>
          <w:bCs/>
        </w:rPr>
        <w:t xml:space="preserve">dozór budowy i ochronę mienia, </w:t>
      </w:r>
    </w:p>
    <w:p w14:paraId="3C86CE1C" w14:textId="77777777" w:rsidR="00137DB8" w:rsidRPr="00137DB8" w:rsidRDefault="00137DB8" w:rsidP="00012362">
      <w:pPr>
        <w:numPr>
          <w:ilvl w:val="2"/>
          <w:numId w:val="35"/>
        </w:numPr>
        <w:spacing w:after="37"/>
        <w:ind w:right="187"/>
        <w:rPr>
          <w:rFonts w:asciiTheme="minorHAnsi" w:hAnsiTheme="minorHAnsi" w:cstheme="minorHAnsi"/>
          <w:bCs/>
        </w:rPr>
      </w:pPr>
      <w:r w:rsidRPr="00137DB8">
        <w:rPr>
          <w:rFonts w:asciiTheme="minorHAnsi" w:hAnsiTheme="minorHAnsi" w:cstheme="minorHAnsi"/>
          <w:bCs/>
        </w:rPr>
        <w:t xml:space="preserve">zagospodarowanie placu budowy, w tym tymczasowe drogi technologiczne, ogrodzenie  i oświetlenie placu budowy – z niezbędnymi zabezpieczeniami BHP i p.poż., </w:t>
      </w:r>
    </w:p>
    <w:p w14:paraId="1A9DE4F0" w14:textId="77777777" w:rsidR="00137DB8" w:rsidRPr="00137DB8" w:rsidRDefault="00137DB8" w:rsidP="00012362">
      <w:pPr>
        <w:numPr>
          <w:ilvl w:val="2"/>
          <w:numId w:val="35"/>
        </w:numPr>
        <w:spacing w:after="37"/>
        <w:ind w:right="187"/>
        <w:rPr>
          <w:rFonts w:asciiTheme="minorHAnsi" w:hAnsiTheme="minorHAnsi" w:cstheme="minorHAnsi"/>
          <w:bCs/>
        </w:rPr>
      </w:pPr>
      <w:r w:rsidRPr="00137DB8">
        <w:rPr>
          <w:rFonts w:asciiTheme="minorHAnsi" w:hAnsiTheme="minorHAnsi" w:cstheme="minorHAnsi"/>
          <w:bCs/>
        </w:rPr>
        <w:t xml:space="preserve">realizację przedmiotu zamówienia w dni wolne od pracy, w godzinach popołudniowych, czy  w godzinach nocnych, </w:t>
      </w:r>
    </w:p>
    <w:p w14:paraId="366479B8" w14:textId="77777777" w:rsidR="00137DB8" w:rsidRPr="00137DB8" w:rsidRDefault="00137DB8" w:rsidP="00012362">
      <w:pPr>
        <w:numPr>
          <w:ilvl w:val="2"/>
          <w:numId w:val="35"/>
        </w:numPr>
        <w:spacing w:after="37"/>
        <w:ind w:right="187"/>
        <w:rPr>
          <w:rFonts w:asciiTheme="minorHAnsi" w:hAnsiTheme="minorHAnsi" w:cstheme="minorHAnsi"/>
          <w:bCs/>
        </w:rPr>
      </w:pPr>
      <w:r w:rsidRPr="00137DB8">
        <w:rPr>
          <w:rFonts w:asciiTheme="minorHAnsi" w:hAnsiTheme="minorHAnsi" w:cstheme="minorHAnsi"/>
          <w:bCs/>
        </w:rPr>
        <w:t xml:space="preserve">utrudnienia związane z realizacją zadania, </w:t>
      </w:r>
    </w:p>
    <w:p w14:paraId="479E59F7" w14:textId="77777777" w:rsidR="00137DB8" w:rsidRPr="00137DB8" w:rsidRDefault="00137DB8" w:rsidP="00012362">
      <w:pPr>
        <w:numPr>
          <w:ilvl w:val="2"/>
          <w:numId w:val="35"/>
        </w:numPr>
        <w:spacing w:after="37"/>
        <w:ind w:right="187"/>
        <w:rPr>
          <w:rFonts w:asciiTheme="minorHAnsi" w:hAnsiTheme="minorHAnsi" w:cstheme="minorHAnsi"/>
          <w:bCs/>
        </w:rPr>
      </w:pPr>
      <w:r w:rsidRPr="00137DB8">
        <w:rPr>
          <w:rFonts w:asciiTheme="minorHAnsi" w:hAnsiTheme="minorHAnsi" w:cstheme="minorHAnsi"/>
          <w:bCs/>
        </w:rPr>
        <w:t xml:space="preserve">tymczasowe składowisko materiałów i mas ziemnych poza placem budowy,  </w:t>
      </w:r>
    </w:p>
    <w:p w14:paraId="20EE3592" w14:textId="77777777" w:rsidR="00137DB8" w:rsidRPr="00137DB8" w:rsidRDefault="00137DB8" w:rsidP="00012362">
      <w:pPr>
        <w:numPr>
          <w:ilvl w:val="2"/>
          <w:numId w:val="35"/>
        </w:numPr>
        <w:spacing w:after="37"/>
        <w:ind w:right="187"/>
        <w:rPr>
          <w:rFonts w:asciiTheme="minorHAnsi" w:hAnsiTheme="minorHAnsi" w:cstheme="minorHAnsi"/>
          <w:bCs/>
        </w:rPr>
      </w:pPr>
      <w:r w:rsidRPr="00137DB8">
        <w:rPr>
          <w:rFonts w:asciiTheme="minorHAnsi" w:hAnsiTheme="minorHAnsi" w:cstheme="minorHAnsi"/>
          <w:bCs/>
        </w:rPr>
        <w:t xml:space="preserve">wywóz i utylizację odpadów (w tym: ziemia, gruz, karpina itp.). </w:t>
      </w:r>
      <w:r w:rsidRPr="00137DB8">
        <w:rPr>
          <w:rFonts w:asciiTheme="minorHAnsi" w:hAnsiTheme="minorHAnsi" w:cstheme="minorHAnsi"/>
          <w:bCs/>
        </w:rPr>
        <w:tab/>
        <w:t xml:space="preserve"> </w:t>
      </w:r>
    </w:p>
    <w:p w14:paraId="6D89D789"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Cs/>
        </w:rPr>
        <w:t xml:space="preserve"> </w:t>
      </w:r>
    </w:p>
    <w:p w14:paraId="5C1E9722"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Koszty urządzenia zaplecza i placu budowy wraz z dostawą wody i energii elektrycznej obciążają wykonawcę robót i należy je uwzględnić w wynagrodzeniu ryczałtowym. </w:t>
      </w:r>
    </w:p>
    <w:p w14:paraId="1C98D0A4"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w:t>
      </w:r>
    </w:p>
    <w:p w14:paraId="2D88DC86"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UWAGA : </w:t>
      </w:r>
    </w:p>
    <w:p w14:paraId="7680DC50" w14:textId="35C612D9"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Prace montażowe i roboty budowlane będą </w:t>
      </w:r>
      <w:r w:rsidR="00822A7F">
        <w:rPr>
          <w:rFonts w:asciiTheme="minorHAnsi" w:hAnsiTheme="minorHAnsi" w:cstheme="minorHAnsi"/>
          <w:b/>
          <w:bCs/>
        </w:rPr>
        <w:t xml:space="preserve">realizowane </w:t>
      </w:r>
      <w:r w:rsidRPr="00137DB8">
        <w:rPr>
          <w:rFonts w:asciiTheme="minorHAnsi" w:hAnsiTheme="minorHAnsi" w:cstheme="minorHAnsi"/>
          <w:b/>
          <w:bCs/>
        </w:rPr>
        <w:t>na czynny</w:t>
      </w:r>
      <w:r w:rsidR="00822A7F">
        <w:rPr>
          <w:rFonts w:asciiTheme="minorHAnsi" w:hAnsiTheme="minorHAnsi" w:cstheme="minorHAnsi"/>
          <w:b/>
          <w:bCs/>
        </w:rPr>
        <w:t>m</w:t>
      </w:r>
      <w:r w:rsidRPr="00137DB8">
        <w:rPr>
          <w:rFonts w:asciiTheme="minorHAnsi" w:hAnsiTheme="minorHAnsi" w:cstheme="minorHAnsi"/>
          <w:b/>
          <w:bCs/>
        </w:rPr>
        <w:t xml:space="preserve"> obiek</w:t>
      </w:r>
      <w:r w:rsidR="00822A7F">
        <w:rPr>
          <w:rFonts w:asciiTheme="minorHAnsi" w:hAnsiTheme="minorHAnsi" w:cstheme="minorHAnsi"/>
          <w:b/>
          <w:bCs/>
        </w:rPr>
        <w:t>cie – Szkoła Podstawowa</w:t>
      </w:r>
      <w:r w:rsidRPr="00137DB8">
        <w:rPr>
          <w:rFonts w:asciiTheme="minorHAnsi" w:hAnsiTheme="minorHAnsi" w:cstheme="minorHAnsi"/>
          <w:b/>
          <w:bCs/>
        </w:rPr>
        <w:t xml:space="preserve">, dlatego też powinny być prowadzone w sposób niepowodujący uciążliwości dla </w:t>
      </w:r>
      <w:r w:rsidR="00822A7F">
        <w:rPr>
          <w:rFonts w:asciiTheme="minorHAnsi" w:hAnsiTheme="minorHAnsi" w:cstheme="minorHAnsi"/>
          <w:b/>
          <w:bCs/>
        </w:rPr>
        <w:t xml:space="preserve">uczniów, </w:t>
      </w:r>
      <w:r w:rsidRPr="00137DB8">
        <w:rPr>
          <w:rFonts w:asciiTheme="minorHAnsi" w:hAnsiTheme="minorHAnsi" w:cstheme="minorHAnsi"/>
          <w:b/>
          <w:bCs/>
        </w:rPr>
        <w:t xml:space="preserve">pracowników oraz osób korzystających z obiektu. </w:t>
      </w:r>
    </w:p>
    <w:p w14:paraId="4890EEE2"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xml:space="preserve">- Korzystanie z mediów powinno odbywać się cały czas bez zakłóceń w godzinach pracy obiektu. W przypadku wyłączeń winno odbywać się to poza godzinami pracy lub po uprzednim uzgodnieniu z Użytkownikiem obiektu. </w:t>
      </w:r>
    </w:p>
    <w:p w14:paraId="7B293DD2" w14:textId="77777777" w:rsidR="00137DB8" w:rsidRPr="00137DB8" w:rsidRDefault="00137DB8" w:rsidP="00137DB8">
      <w:pPr>
        <w:spacing w:after="37"/>
        <w:ind w:right="187"/>
        <w:rPr>
          <w:rFonts w:asciiTheme="minorHAnsi" w:hAnsiTheme="minorHAnsi" w:cstheme="minorHAnsi"/>
          <w:bCs/>
        </w:rPr>
      </w:pPr>
      <w:r w:rsidRPr="00137DB8">
        <w:rPr>
          <w:rFonts w:asciiTheme="minorHAnsi" w:hAnsiTheme="minorHAnsi" w:cstheme="minorHAnsi"/>
          <w:b/>
          <w:bCs/>
        </w:rPr>
        <w:t>- Po stronie Wykonawcy leży obowiązek zabezpieczenia ciągłości pracy obiektu oraz bezpieczeństwo osób korzystających z budynku jak również samych pracowników.</w:t>
      </w:r>
    </w:p>
    <w:bookmarkEnd w:id="5"/>
    <w:p w14:paraId="20454077" w14:textId="53AEBFE5" w:rsidR="00CF7AB0" w:rsidRPr="00137DB8" w:rsidRDefault="00CF7AB0" w:rsidP="00137DB8">
      <w:pPr>
        <w:spacing w:after="37"/>
        <w:ind w:right="187"/>
        <w:rPr>
          <w:rFonts w:asciiTheme="minorHAnsi" w:hAnsiTheme="minorHAnsi" w:cstheme="minorHAnsi"/>
        </w:rPr>
      </w:pPr>
    </w:p>
    <w:p w14:paraId="025C1AD7" w14:textId="3D2BDE5E" w:rsidR="00CF3002" w:rsidRPr="00CF3002" w:rsidRDefault="00822A7F" w:rsidP="00822A7F">
      <w:pPr>
        <w:spacing w:after="37"/>
        <w:ind w:right="187"/>
      </w:pPr>
      <w:r>
        <w:rPr>
          <w:color w:val="000000"/>
        </w:rPr>
        <w:t xml:space="preserve">4. </w:t>
      </w:r>
      <w:r w:rsidR="00B208DA">
        <w:rPr>
          <w:color w:val="000000"/>
        </w:rPr>
        <w:t xml:space="preserve">Szczegółowy opis przedmiotu zamówienia zawarty jest w </w:t>
      </w:r>
      <w:r w:rsidR="00B208DA">
        <w:rPr>
          <w:b/>
          <w:color w:val="000000"/>
        </w:rPr>
        <w:t xml:space="preserve"> Załącznik nr </w:t>
      </w:r>
      <w:r w:rsidR="002B09E4">
        <w:rPr>
          <w:b/>
          <w:color w:val="000000"/>
        </w:rPr>
        <w:t>5</w:t>
      </w:r>
      <w:r w:rsidR="00B208DA">
        <w:rPr>
          <w:b/>
          <w:color w:val="000000"/>
        </w:rPr>
        <w:t xml:space="preserve"> do SWZ (Szczegółowy opis przedmiotu zamówienia). </w:t>
      </w:r>
      <w:r w:rsidR="00CF3002" w:rsidRPr="00CF3002">
        <w:rPr>
          <w:b/>
          <w:color w:val="000000"/>
        </w:rPr>
        <w:t xml:space="preserve">Składają się na niego następujące dokumenty: </w:t>
      </w:r>
    </w:p>
    <w:p w14:paraId="50F28EBC" w14:textId="238AAE2E" w:rsidR="00CF3002" w:rsidRDefault="00CF3002" w:rsidP="00137DB8">
      <w:pPr>
        <w:spacing w:after="37"/>
        <w:ind w:left="355" w:right="187" w:firstLine="0"/>
        <w:rPr>
          <w:b/>
          <w:color w:val="000000"/>
        </w:rPr>
      </w:pPr>
      <w:r w:rsidRPr="00CF3002">
        <w:rPr>
          <w:b/>
          <w:color w:val="000000"/>
        </w:rPr>
        <w:t xml:space="preserve">1) </w:t>
      </w:r>
      <w:r w:rsidR="00137DB8">
        <w:rPr>
          <w:b/>
          <w:color w:val="000000"/>
        </w:rPr>
        <w:t xml:space="preserve">Program funkcjonalno użytkowy </w:t>
      </w:r>
    </w:p>
    <w:p w14:paraId="5637559E" w14:textId="14D8C81C" w:rsidR="00EC2759" w:rsidRDefault="00CF3002" w:rsidP="00CF3002">
      <w:pPr>
        <w:spacing w:after="37"/>
        <w:ind w:left="355" w:right="187" w:firstLine="0"/>
      </w:pPr>
      <w:r w:rsidRPr="00CF3002">
        <w:rPr>
          <w:b/>
          <w:color w:val="000000"/>
        </w:rPr>
        <w:t xml:space="preserve">Z uwagi na to, że wynagrodzenie Wykonawcy wskazane w ofercie będzie miało charakter ryczałtowy, Wykonawca przy wycenie oferty powinien opierać się na zakresie wskazanym w dokumentacji projektowej, o której mowa w pkt </w:t>
      </w:r>
      <w:r>
        <w:rPr>
          <w:b/>
          <w:color w:val="000000"/>
        </w:rPr>
        <w:t>2</w:t>
      </w:r>
      <w:r w:rsidRPr="00CF3002">
        <w:rPr>
          <w:b/>
          <w:color w:val="000000"/>
        </w:rPr>
        <w:t xml:space="preserve">.1) oraz specyfikacji technicznej. Przedmiar robót ma charakter pomocniczy. Wystąpienie w trakcie realizacji umowy robót nieujętych w przedmiarze lub robót w większej ilości w stosunku do przyjętej w przedmiarze nie będzie uprawniało Wykonawcy do żądania </w:t>
      </w:r>
      <w:r w:rsidRPr="00CF3002">
        <w:rPr>
          <w:b/>
          <w:color w:val="000000"/>
        </w:rPr>
        <w:lastRenderedPageBreak/>
        <w:t xml:space="preserve">dodatkowego wynagrodzenia - jeżeli roboty te ujęte były w dokumentacji projektowej, o której mowa w pkt </w:t>
      </w:r>
      <w:r>
        <w:rPr>
          <w:b/>
          <w:color w:val="000000"/>
        </w:rPr>
        <w:t>2</w:t>
      </w:r>
      <w:r w:rsidRPr="00CF3002">
        <w:rPr>
          <w:b/>
          <w:color w:val="000000"/>
        </w:rPr>
        <w:t>.1)</w:t>
      </w:r>
    </w:p>
    <w:p w14:paraId="487A2B1A" w14:textId="7A394420" w:rsidR="004279B2" w:rsidRDefault="00822A7F" w:rsidP="00822A7F">
      <w:pPr>
        <w:spacing w:after="7"/>
        <w:ind w:right="187"/>
      </w:pPr>
      <w:r>
        <w:t xml:space="preserve">5. </w:t>
      </w:r>
      <w:r w:rsidR="00B208DA">
        <w:t xml:space="preserve">Oznaczenie przedmiotu zamówienia według klasyfikacji Wspólnego Słownika Zamówień (CPV): </w:t>
      </w:r>
    </w:p>
    <w:p w14:paraId="0C994B5D" w14:textId="77777777" w:rsidR="00F55A93" w:rsidRDefault="00B208DA" w:rsidP="004279B2">
      <w:pPr>
        <w:spacing w:after="7"/>
        <w:ind w:left="355" w:right="187" w:firstLine="0"/>
        <w:rPr>
          <w:b/>
        </w:rPr>
      </w:pPr>
      <w:r>
        <w:rPr>
          <w:b/>
          <w:u w:val="single" w:color="00000A"/>
        </w:rPr>
        <w:t>Główny kod CPV:</w:t>
      </w:r>
      <w:r>
        <w:rPr>
          <w:b/>
        </w:rPr>
        <w:t xml:space="preserve"> </w:t>
      </w:r>
    </w:p>
    <w:p w14:paraId="6949D816" w14:textId="77777777" w:rsidR="004F6223" w:rsidRDefault="004F6223" w:rsidP="004F6223">
      <w:pPr>
        <w:pStyle w:val="Default"/>
      </w:pPr>
    </w:p>
    <w:p w14:paraId="51736B4C" w14:textId="1FC10A8A" w:rsidR="00001B21" w:rsidRPr="00001B21" w:rsidRDefault="00001B21" w:rsidP="00001B21">
      <w:pPr>
        <w:pStyle w:val="Default"/>
        <w:spacing w:after="44"/>
        <w:rPr>
          <w:rFonts w:asciiTheme="minorHAnsi" w:hAnsiTheme="minorHAnsi" w:cstheme="minorHAnsi"/>
          <w:sz w:val="23"/>
          <w:szCs w:val="23"/>
        </w:rPr>
      </w:pPr>
      <w:r w:rsidRPr="00001B21">
        <w:rPr>
          <w:rFonts w:asciiTheme="minorHAnsi" w:hAnsiTheme="minorHAnsi" w:cstheme="minorHAnsi"/>
          <w:sz w:val="23"/>
          <w:szCs w:val="23"/>
        </w:rPr>
        <w:t>45200000-9 - Roboty budowlane w zakresie wznoszenia kompletnych obiektów budowlanych lub ich części oraz roboty w zakresie inżynierii lądowej i wodne</w:t>
      </w:r>
    </w:p>
    <w:p w14:paraId="774BCF30" w14:textId="1F240467" w:rsidR="00001B21" w:rsidRPr="00001B21" w:rsidRDefault="00001B21" w:rsidP="00001B21">
      <w:pPr>
        <w:pStyle w:val="Default"/>
        <w:spacing w:after="44"/>
        <w:rPr>
          <w:rFonts w:asciiTheme="minorHAnsi" w:hAnsiTheme="minorHAnsi" w:cstheme="minorHAnsi"/>
          <w:sz w:val="23"/>
          <w:szCs w:val="23"/>
        </w:rPr>
      </w:pPr>
      <w:r w:rsidRPr="00001B21">
        <w:rPr>
          <w:rFonts w:asciiTheme="minorHAnsi" w:hAnsiTheme="minorHAnsi" w:cstheme="minorHAnsi"/>
          <w:sz w:val="23"/>
          <w:szCs w:val="23"/>
        </w:rPr>
        <w:t>45100000-8 - Przygotowanie terenu pod budowę</w:t>
      </w:r>
    </w:p>
    <w:p w14:paraId="2E0B053F" w14:textId="38F07279" w:rsidR="004F6223" w:rsidRDefault="00001B21" w:rsidP="004F6223">
      <w:pPr>
        <w:spacing w:after="7"/>
        <w:ind w:right="187"/>
        <w:rPr>
          <w:rFonts w:asciiTheme="minorHAnsi" w:hAnsiTheme="minorHAnsi" w:cstheme="minorHAnsi"/>
          <w:bCs/>
        </w:rPr>
      </w:pPr>
      <w:r w:rsidRPr="00001B21">
        <w:rPr>
          <w:rFonts w:asciiTheme="minorHAnsi" w:hAnsiTheme="minorHAnsi" w:cstheme="minorHAnsi"/>
          <w:bCs/>
        </w:rPr>
        <w:t>45300000-0 - Roboty w zakresie instalacji budowlanych</w:t>
      </w:r>
    </w:p>
    <w:p w14:paraId="3B55F71D" w14:textId="64EAD493" w:rsidR="00001B21" w:rsidRDefault="00001B21" w:rsidP="004F6223">
      <w:pPr>
        <w:spacing w:after="7"/>
        <w:ind w:right="187"/>
        <w:rPr>
          <w:rFonts w:asciiTheme="minorHAnsi" w:hAnsiTheme="minorHAnsi" w:cstheme="minorHAnsi"/>
          <w:bCs/>
        </w:rPr>
      </w:pPr>
      <w:r w:rsidRPr="00001B21">
        <w:rPr>
          <w:rFonts w:asciiTheme="minorHAnsi" w:hAnsiTheme="minorHAnsi" w:cstheme="minorHAnsi"/>
          <w:bCs/>
        </w:rPr>
        <w:t>71220000-6 - Usługi projektowania architektonicznego</w:t>
      </w:r>
    </w:p>
    <w:p w14:paraId="7022729C" w14:textId="560CC50C" w:rsidR="00001B21" w:rsidRPr="00001B21" w:rsidRDefault="00001B21" w:rsidP="004F6223">
      <w:pPr>
        <w:spacing w:after="7"/>
        <w:ind w:right="187"/>
        <w:rPr>
          <w:rFonts w:asciiTheme="minorHAnsi" w:hAnsiTheme="minorHAnsi" w:cstheme="minorHAnsi"/>
          <w:bCs/>
        </w:rPr>
      </w:pPr>
      <w:r w:rsidRPr="00001B21">
        <w:rPr>
          <w:rFonts w:asciiTheme="minorHAnsi" w:hAnsiTheme="minorHAnsi" w:cstheme="minorHAnsi"/>
          <w:bCs/>
        </w:rPr>
        <w:t>77310000-6 Usługi sadzenia roślin oraz utrzymania terenów zielonych</w:t>
      </w:r>
    </w:p>
    <w:p w14:paraId="774436DB" w14:textId="77777777" w:rsidR="00EC2759" w:rsidRPr="00F55A93" w:rsidRDefault="00B208DA" w:rsidP="00012362">
      <w:pPr>
        <w:numPr>
          <w:ilvl w:val="0"/>
          <w:numId w:val="36"/>
        </w:numPr>
        <w:spacing w:after="45" w:line="267" w:lineRule="auto"/>
        <w:ind w:right="187"/>
      </w:pPr>
      <w:r>
        <w:rPr>
          <w:color w:val="000009"/>
        </w:rPr>
        <w:t>Zamawiający nie dopuszcza możliwości składania ofert częściowych.</w:t>
      </w:r>
      <w:r>
        <w:rPr>
          <w:b/>
        </w:rPr>
        <w:t xml:space="preserve"> </w:t>
      </w:r>
    </w:p>
    <w:p w14:paraId="106AB02B" w14:textId="77777777" w:rsidR="007415A5" w:rsidRPr="001C3BED" w:rsidRDefault="007415A5" w:rsidP="00012362">
      <w:pPr>
        <w:numPr>
          <w:ilvl w:val="0"/>
          <w:numId w:val="36"/>
        </w:numPr>
        <w:ind w:right="187"/>
        <w:rPr>
          <w:rFonts w:asciiTheme="minorHAnsi" w:hAnsiTheme="minorHAnsi" w:cstheme="minorHAnsi"/>
        </w:rPr>
      </w:pPr>
      <w:r w:rsidRPr="001C3BED">
        <w:rPr>
          <w:rFonts w:asciiTheme="minorHAnsi" w:hAnsiTheme="minorHAnsi" w:cstheme="minorHAnsi"/>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67F50F7A" w14:textId="77777777" w:rsidR="007415A5" w:rsidRPr="001C3BED" w:rsidRDefault="007415A5" w:rsidP="007415A5">
      <w:pPr>
        <w:ind w:left="284" w:right="187" w:firstLine="0"/>
        <w:rPr>
          <w:rFonts w:asciiTheme="minorHAnsi" w:hAnsiTheme="minorHAnsi" w:cstheme="minorHAnsi"/>
        </w:rPr>
      </w:pPr>
      <w:r w:rsidRPr="001C3BED">
        <w:rPr>
          <w:rFonts w:asciiTheme="minorHAnsi" w:hAnsiTheme="minorHAnsi" w:cstheme="minorHAnsi"/>
        </w:rPr>
        <w:t xml:space="preserve">Zamówienie nie zostało podzielone na części z następujących względów:  </w:t>
      </w:r>
    </w:p>
    <w:p w14:paraId="3E9C46B8" w14:textId="77777777"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przedmiotem zamówienia jest wykonanie robót w trybie zaprojektuj i wybuduj, tj. jednostopniowego trybu udzielania zamówienia na roboty budowlane. Rozdzielenie robót od projektowania byłoby sprzeczne z samą istotą tegoż trybu udzielenia zamówienia publicznego, grożąc jednocześnie niedającymi się wyeliminować problemami organizacyjnymi związanymi  z odpowiedzialnością za poszczególne elementy projektu, które wykonywane byłyby przez różnych Wykonawców. Tryb „zaprojektuj i wybuduj” cechuje się tym, że realizacja procesu inwestycyjnego jest znacznie krótsza, wydatki na postępowanie o udzielenie jednego zamówienia są niższe niż na udzielanie dwóch zamówień. Tryb ten zdejmuje z inwestorów szereg obowiązków, związanych z koordynacją działań i regulacją stosunków pomiędzy projektantem a wykonawcą: niniejsze cechy w/w sposobu realizowania zamówienia publicznego w sytuacji sztucznego</w:t>
      </w:r>
    </w:p>
    <w:p w14:paraId="671CE9E7" w14:textId="77777777"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 xml:space="preserve">Zamawiający nie dokonał podziału robót budowlanych na mniejsze części ze względu na możliwość wystąpienia niekompatybilności technicznej i jakościowej poszczególnych prac co spowodowałoby możliwość naruszenia integralności całej inwestycji budowlanej oraz obniżenie jej jakości jeśli chodzi o cel prowadzonych prac budowlanych. Rozdzielenie robót groziłoby niedającymi się wyeliminować problemami organizacyjnymi związanymi z odpowiedzialnością za poszczególne elementy robót wykonywanych przez różnych Wykonawców. Przy tego typu robotach nie ma możliwości jednoznacznego określenia zasad odpowiedzialności za jeden plac budowy (przekazany byłby równolegle wielu Wykonawcom). Nie jest także możliwe rozgraniczenie odpowiedzialności wielu kierowników budowy. </w:t>
      </w:r>
    </w:p>
    <w:p w14:paraId="1617BA1D" w14:textId="77777777"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 xml:space="preserve">Przy tego typu robotach wykonywanych przez różnych Wykonawców  opóźnienie jednego z Wykonawców wpłynęłoby negatywnie na terminowość wykonania innych elementów inwestycji – zależnych od terminowego  wykonania prac przez innego Wykonawcę. </w:t>
      </w:r>
    </w:p>
    <w:p w14:paraId="1DD7D0A1" w14:textId="77777777"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61B3971D" w14:textId="77777777"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lastRenderedPageBreak/>
        <w:t xml:space="preserve">Każdy z Wykonawców w cenę wliczyłby odrębne koszty polisy OC, co  zwiększyłoby poziom wydatków Zamawiającego. </w:t>
      </w:r>
    </w:p>
    <w:p w14:paraId="6D34054E" w14:textId="77777777"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 xml:space="preserve">W przypadku podziału na części Wykonawcy powielaliby koszty m.in. dostawy materiałów niezbędnych do realizacji inwestycji, koszty kadry zarządzającej procesem budowlanym, koszty przygotowania dokumentacji powykonawczej,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1275F63A" w14:textId="3B0941F4"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 xml:space="preserve">Podział zamówienia na części przy założeniu unieważnienia jednej z nich  i przy założeniu konieczności wszczęcia kolejnego postępowania obejmującego unieważnioną część po okresie 9 miesięcy od dnia uzyskania promesy wstępnej oznaczałby: </w:t>
      </w:r>
    </w:p>
    <w:p w14:paraId="5273CE4F" w14:textId="7AFF3CB1" w:rsidR="007415A5" w:rsidRPr="001C3BED" w:rsidRDefault="007415A5" w:rsidP="007415A5">
      <w:pPr>
        <w:ind w:left="284" w:right="187" w:firstLine="0"/>
        <w:rPr>
          <w:rFonts w:asciiTheme="minorHAnsi" w:hAnsiTheme="minorHAnsi" w:cstheme="minorHAnsi"/>
        </w:rPr>
      </w:pPr>
      <w:r w:rsidRPr="001C3BED">
        <w:rPr>
          <w:rFonts w:asciiTheme="minorHAnsi" w:hAnsiTheme="minorHAnsi" w:cstheme="minorHAnsi"/>
        </w:rPr>
        <w:t xml:space="preserve">- utratę dofinansowania dla całości projektu; </w:t>
      </w:r>
    </w:p>
    <w:p w14:paraId="3FBE923A" w14:textId="1BCB4220" w:rsidR="007415A5" w:rsidRPr="001C3BED" w:rsidRDefault="007415A5" w:rsidP="007415A5">
      <w:pPr>
        <w:ind w:right="187"/>
        <w:rPr>
          <w:rFonts w:asciiTheme="minorHAnsi" w:hAnsiTheme="minorHAnsi" w:cstheme="minorHAnsi"/>
        </w:rPr>
      </w:pPr>
      <w:r w:rsidRPr="001C3BED">
        <w:rPr>
          <w:rFonts w:asciiTheme="minorHAnsi" w:hAnsiTheme="minorHAnsi" w:cstheme="minorHAnsi"/>
        </w:rPr>
        <w:t xml:space="preserve">     - związany z tym brak możliwości zrealizowania unieważnionej części (brak montażu finansowego); </w:t>
      </w:r>
    </w:p>
    <w:p w14:paraId="0CFC99A2" w14:textId="2D3FC1F5" w:rsidR="007415A5" w:rsidRPr="001C3BED" w:rsidRDefault="007415A5" w:rsidP="007415A5">
      <w:pPr>
        <w:ind w:left="284" w:right="187" w:firstLine="0"/>
        <w:rPr>
          <w:rFonts w:asciiTheme="minorHAnsi" w:hAnsiTheme="minorHAnsi" w:cstheme="minorHAnsi"/>
        </w:rPr>
      </w:pPr>
      <w:r w:rsidRPr="001C3BED">
        <w:rPr>
          <w:rFonts w:asciiTheme="minorHAnsi" w:hAnsiTheme="minorHAnsi" w:cstheme="minorHAnsi"/>
        </w:rPr>
        <w:t xml:space="preserve">- konieczność realizacji umowy na pierwszą (nieunieważnioną część postępowania) pomimo braku montażu finansowego. </w:t>
      </w:r>
    </w:p>
    <w:p w14:paraId="519E982B" w14:textId="1C447495" w:rsidR="007415A5" w:rsidRPr="001C3BED" w:rsidRDefault="007415A5" w:rsidP="00012362">
      <w:pPr>
        <w:pStyle w:val="Akapitzlist"/>
        <w:numPr>
          <w:ilvl w:val="0"/>
          <w:numId w:val="37"/>
        </w:numPr>
        <w:ind w:right="187"/>
        <w:rPr>
          <w:rFonts w:asciiTheme="minorHAnsi" w:hAnsiTheme="minorHAnsi" w:cstheme="minorHAnsi"/>
          <w:sz w:val="22"/>
        </w:rPr>
      </w:pPr>
      <w:r w:rsidRPr="001C3BED">
        <w:rPr>
          <w:rFonts w:asciiTheme="minorHAnsi" w:hAnsiTheme="minorHAnsi" w:cstheme="minorHAnsi"/>
          <w:sz w:val="22"/>
        </w:rPr>
        <w:t xml:space="preserve">Podział zamówienia np. na dwie części znacząco utrudniłby rozliczenie wynagrodzenia wykonawców ze względu na konieczność jednoczesnego rozliczania transz dofinansowania ze środków z programu Polski Ład.  </w:t>
      </w:r>
    </w:p>
    <w:p w14:paraId="3BF82EEF" w14:textId="4C408BED" w:rsidR="007415A5" w:rsidRPr="001C3BED" w:rsidRDefault="007415A5" w:rsidP="007415A5">
      <w:pPr>
        <w:ind w:left="644" w:right="187" w:firstLine="0"/>
        <w:rPr>
          <w:rFonts w:asciiTheme="minorHAnsi" w:hAnsiTheme="minorHAnsi" w:cstheme="minorHAnsi"/>
        </w:rPr>
      </w:pPr>
      <w:r w:rsidRPr="001C3BED">
        <w:rPr>
          <w:rFonts w:asciiTheme="minorHAnsi" w:hAnsiTheme="minorHAnsi" w:cstheme="minorHAnsi"/>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E1F8D2F" w14:textId="2635FD4E" w:rsidR="00EC2759" w:rsidRPr="001C3BED" w:rsidRDefault="00B208DA" w:rsidP="00012362">
      <w:pPr>
        <w:pStyle w:val="Akapitzlist"/>
        <w:numPr>
          <w:ilvl w:val="0"/>
          <w:numId w:val="36"/>
        </w:numPr>
        <w:ind w:right="187"/>
        <w:rPr>
          <w:rFonts w:asciiTheme="minorHAnsi" w:hAnsiTheme="minorHAnsi" w:cstheme="minorHAnsi"/>
          <w:sz w:val="22"/>
        </w:rPr>
      </w:pPr>
      <w:r w:rsidRPr="001C3BED">
        <w:rPr>
          <w:rFonts w:asciiTheme="minorHAnsi" w:hAnsiTheme="minorHAnsi" w:cstheme="minorHAnsi"/>
          <w:sz w:val="22"/>
        </w:rPr>
        <w:t>Zamawiający nie dopuszcza możliwości składania ofert wariantowych.</w:t>
      </w:r>
      <w:r w:rsidRPr="001C3BED">
        <w:rPr>
          <w:rFonts w:asciiTheme="minorHAnsi" w:hAnsiTheme="minorHAnsi" w:cstheme="minorHAnsi"/>
          <w:color w:val="000009"/>
          <w:sz w:val="22"/>
        </w:rPr>
        <w:t xml:space="preserve"> </w:t>
      </w:r>
    </w:p>
    <w:p w14:paraId="6B77EC15" w14:textId="77777777" w:rsidR="00EC2759" w:rsidRPr="001C3BED" w:rsidRDefault="00B208DA" w:rsidP="00012362">
      <w:pPr>
        <w:numPr>
          <w:ilvl w:val="0"/>
          <w:numId w:val="36"/>
        </w:numPr>
        <w:spacing w:after="45" w:line="267" w:lineRule="auto"/>
        <w:ind w:right="187"/>
        <w:rPr>
          <w:rFonts w:asciiTheme="minorHAnsi" w:hAnsiTheme="minorHAnsi" w:cstheme="minorHAnsi"/>
        </w:rPr>
      </w:pPr>
      <w:r w:rsidRPr="001C3BED">
        <w:rPr>
          <w:rFonts w:asciiTheme="minorHAnsi" w:hAnsiTheme="minorHAnsi" w:cstheme="minorHAnsi"/>
          <w:color w:val="000009"/>
        </w:rPr>
        <w:t>Każdy Wykonawca może złożyć tylko jedną ofertę w postępowaniu.</w:t>
      </w:r>
      <w:r w:rsidRPr="001C3BED">
        <w:rPr>
          <w:rFonts w:asciiTheme="minorHAnsi" w:hAnsiTheme="minorHAnsi" w:cstheme="minorHAnsi"/>
          <w:b/>
        </w:rPr>
        <w:t xml:space="preserve"> </w:t>
      </w:r>
    </w:p>
    <w:p w14:paraId="72A8E1AE" w14:textId="77777777" w:rsidR="00EC2759" w:rsidRPr="001C3BED" w:rsidRDefault="00B208DA" w:rsidP="00012362">
      <w:pPr>
        <w:numPr>
          <w:ilvl w:val="0"/>
          <w:numId w:val="36"/>
        </w:numPr>
        <w:ind w:right="187"/>
        <w:rPr>
          <w:rFonts w:asciiTheme="minorHAnsi" w:hAnsiTheme="minorHAnsi" w:cstheme="minorHAnsi"/>
        </w:rPr>
      </w:pPr>
      <w:r w:rsidRPr="001C3BED">
        <w:rPr>
          <w:rFonts w:asciiTheme="minorHAnsi" w:hAnsiTheme="minorHAnsi" w:cstheme="minorHAnsi"/>
        </w:rPr>
        <w:t xml:space="preserve">Zamawiający nie przewiduje udzielenia zamówień, o których mowa w art. 214 ust. 1 pkt 7 ustawy Pzp. </w:t>
      </w:r>
    </w:p>
    <w:p w14:paraId="53E6BA62" w14:textId="77777777" w:rsidR="00EC2759" w:rsidRDefault="00B208DA" w:rsidP="00012362">
      <w:pPr>
        <w:numPr>
          <w:ilvl w:val="0"/>
          <w:numId w:val="36"/>
        </w:numPr>
        <w:spacing w:after="8"/>
        <w:ind w:right="187"/>
      </w:pPr>
      <w:r>
        <w:t xml:space="preserve">Zamawiający nie określa dodatkowych wymagań związanych z zatrudnianiem osób, o których mowa    w art. 96 ust. 2 pkt 2 ustawy Pzp. </w:t>
      </w:r>
    </w:p>
    <w:p w14:paraId="3C4397DF" w14:textId="14822467" w:rsidR="00F55A93" w:rsidRDefault="00F55A93" w:rsidP="00012362">
      <w:pPr>
        <w:numPr>
          <w:ilvl w:val="0"/>
          <w:numId w:val="36"/>
        </w:numPr>
        <w:spacing w:after="8"/>
        <w:ind w:right="187"/>
      </w:pPr>
      <w:r w:rsidRPr="00352709">
        <w:rPr>
          <w:b/>
          <w:bCs/>
        </w:rPr>
        <w:t>Rozwiązania równoważne</w:t>
      </w:r>
      <w:r>
        <w:t xml:space="preserve">. </w:t>
      </w:r>
      <w:r w:rsidRPr="00F55A93">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 W przypadku użycia w dokumentacji projektowej odniesień do norm, eu</w:t>
      </w:r>
      <w:r w:rsidR="007415A5">
        <w:t>r</w:t>
      </w:r>
      <w:r w:rsidRPr="00F55A93">
        <w:t xml:space="preserve">opejskich ocen technicznych, aprobat, specyfikacji technicznych i systemów referencji technicznych Zamawiający dopuszcza rozwiązania równoważne opisywanym. Wykonawca analizując dokumentację powinien założyć, że każdemu odniesieniu użytemu w dokumentacji towarzyszy wyraz „lub równoważne". W przypadku, gdy w dokumentacji zostały użyte znaki towarowe, oznacza to, że są podane przykładowo i określają jedynie minimalne oczekiwane parametry jakościowe oraz wymagany </w:t>
      </w:r>
      <w:r w:rsidRPr="00F55A93">
        <w:lastRenderedPageBreak/>
        <w:t>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 Użycie w dokumentacji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w:t>
      </w:r>
      <w:r>
        <w:t xml:space="preserve"> </w:t>
      </w:r>
      <w:r w:rsidRPr="00F55A93">
        <w:t>sprzętu o konkretnych parametrach Zamawiający dopuszcza używanie innego sprzętu o ile zapewni to osiągnięcie zakładanych parametrów projektowych i nie spowoduje ryzyka niezgodności wykonanych prac z dokumentacją techniczną.</w:t>
      </w:r>
    </w:p>
    <w:p w14:paraId="43C057A2" w14:textId="77777777" w:rsidR="00F55A93" w:rsidRDefault="00F55A93" w:rsidP="00012362">
      <w:pPr>
        <w:numPr>
          <w:ilvl w:val="0"/>
          <w:numId w:val="36"/>
        </w:numPr>
        <w:spacing w:after="8"/>
        <w:ind w:right="187"/>
      </w:pPr>
      <w:r w:rsidRPr="00F55A93">
        <w:rPr>
          <w:b/>
          <w:bCs/>
        </w:rPr>
        <w:t>Gwarancja.</w:t>
      </w:r>
      <w:r w:rsidRPr="00F55A93">
        <w:t xml:space="preserve"> Długość okresu gwarancji jakości na wykonane roboty budowlane oraz dostarczone i wbudowane materiały wynosi min. 36 miesięcy od dnia podpisania protokołu odbioru końcowego oraz stanowi kryterium oceny ofert. Zamawiający określa go na okres w przedziale od 36 miesięcy (termin minimalny) do 60 miesięcy (termin maksymalny). Wykonawca odpowiada z tytułu rękojmi za wady fizyczne na zasadach określonych w § 10 Projektu umowy. </w:t>
      </w:r>
    </w:p>
    <w:p w14:paraId="79CCA6EC" w14:textId="5FBB394A" w:rsidR="00F55A93" w:rsidRDefault="00F55A93" w:rsidP="00012362">
      <w:pPr>
        <w:numPr>
          <w:ilvl w:val="0"/>
          <w:numId w:val="36"/>
        </w:numPr>
        <w:spacing w:after="8"/>
        <w:ind w:right="187"/>
      </w:pPr>
      <w:r w:rsidRPr="00F55A93">
        <w:rPr>
          <w:b/>
          <w:bCs/>
        </w:rPr>
        <w:t>Ubezpieczenie</w:t>
      </w:r>
      <w:r>
        <w:rPr>
          <w:b/>
          <w:bCs/>
        </w:rPr>
        <w:t>.</w:t>
      </w:r>
      <w:r w:rsidRPr="00F55A93">
        <w:t xml:space="preserve"> Zamawiający wymaga od Wykonawcy posiadania przez cały okres wykonywania przedmiotu umowy ubezpieczenia od odpowiedzialności cywilnej (OC) w ramach prowadzonej działalności gospodarczej w zakresie przedmiotowym odpowiadającym przedmiotowi umowy. </w:t>
      </w:r>
    </w:p>
    <w:p w14:paraId="55892A47" w14:textId="7B74D483" w:rsidR="00EC2759" w:rsidRDefault="00EC2759">
      <w:pPr>
        <w:spacing w:after="0" w:line="259" w:lineRule="auto"/>
        <w:ind w:left="77" w:right="0" w:firstLine="0"/>
        <w:jc w:val="left"/>
      </w:pPr>
    </w:p>
    <w:p w14:paraId="0A27B61F" w14:textId="77777777" w:rsidR="00EC2759" w:rsidRDefault="00B208DA">
      <w:pPr>
        <w:spacing w:after="42" w:line="267" w:lineRule="auto"/>
        <w:ind w:left="53" w:right="0"/>
        <w:jc w:val="left"/>
      </w:pPr>
      <w:r>
        <w:rPr>
          <w:b/>
        </w:rPr>
        <w:t>II.</w:t>
      </w:r>
      <w:r>
        <w:rPr>
          <w:rFonts w:ascii="Arial" w:eastAsia="Arial" w:hAnsi="Arial" w:cs="Arial"/>
          <w:b/>
        </w:rPr>
        <w:t xml:space="preserve"> </w:t>
      </w:r>
      <w:r>
        <w:rPr>
          <w:b/>
        </w:rPr>
        <w:t xml:space="preserve">Wymagania w zakresie zatrudnienia na podstawie stosunku pracy: </w:t>
      </w:r>
    </w:p>
    <w:p w14:paraId="48AF2CA5" w14:textId="77777777" w:rsidR="00D269D9" w:rsidRPr="00D269D9" w:rsidRDefault="00B208DA" w:rsidP="00012362">
      <w:pPr>
        <w:numPr>
          <w:ilvl w:val="0"/>
          <w:numId w:val="5"/>
        </w:numPr>
        <w:spacing w:after="41" w:line="269" w:lineRule="auto"/>
        <w:ind w:right="187" w:hanging="283"/>
        <w:rPr>
          <w:color w:val="000000"/>
        </w:rPr>
      </w:pPr>
      <w:r>
        <w:rPr>
          <w:color w:val="000000"/>
        </w:rPr>
        <w:t>Zamawiający wymaga zatrudnienia przez wykonawcę lub podwykonawcę na podstawie umowy o pracę</w:t>
      </w:r>
      <w:r>
        <w:t xml:space="preserve"> w sposób określony w art. 22 § 1 ustawy z dnia 26 czerwca 1974 r. - Kodeks pracy (Dz. U. z 2023 r. poz. 1465) </w:t>
      </w:r>
      <w:r>
        <w:rPr>
          <w:color w:val="000000"/>
        </w:rPr>
        <w:t xml:space="preserve">osób wykonujących czynności </w:t>
      </w:r>
      <w:r w:rsidR="004E66E3">
        <w:rPr>
          <w:color w:val="000000"/>
        </w:rPr>
        <w:t>-</w:t>
      </w:r>
    </w:p>
    <w:p w14:paraId="03509B19" w14:textId="2D77670F" w:rsidR="00D269D9" w:rsidRPr="00D269D9" w:rsidRDefault="00D269D9" w:rsidP="00D269D9">
      <w:pPr>
        <w:spacing w:after="41" w:line="269" w:lineRule="auto"/>
        <w:ind w:left="345" w:right="187" w:firstLine="0"/>
        <w:rPr>
          <w:color w:val="000000"/>
        </w:rPr>
      </w:pPr>
      <w:bookmarkStart w:id="6" w:name="_Hlk158276142"/>
      <w:r>
        <w:rPr>
          <w:color w:val="000000"/>
        </w:rPr>
        <w:t xml:space="preserve">- </w:t>
      </w:r>
      <w:r w:rsidRPr="00D269D9">
        <w:rPr>
          <w:color w:val="000000"/>
        </w:rPr>
        <w:t xml:space="preserve">roboty ogólnobudowlane, w tym w szczególności wykonywane przez majstra, operatorów sprzętu budowlanego i innych fizycznych (z wyłączeniem prac, których wykonanie wymaga posiadania stosownych uprawnień do pełnienia samodzielnych funkcji np. kierownik budowy); </w:t>
      </w:r>
    </w:p>
    <w:p w14:paraId="465AC9CD" w14:textId="5E44A170" w:rsidR="00D269D9" w:rsidRPr="00D269D9" w:rsidRDefault="00D269D9" w:rsidP="00D269D9">
      <w:pPr>
        <w:spacing w:after="41" w:line="269" w:lineRule="auto"/>
        <w:ind w:left="345" w:right="187" w:firstLine="0"/>
        <w:rPr>
          <w:color w:val="000000"/>
        </w:rPr>
      </w:pPr>
      <w:r>
        <w:rPr>
          <w:color w:val="000000"/>
        </w:rPr>
        <w:t xml:space="preserve">- </w:t>
      </w:r>
      <w:r w:rsidRPr="00D269D9">
        <w:rPr>
          <w:color w:val="000000"/>
        </w:rPr>
        <w:t xml:space="preserve">roboty elektryczne (z wyłączeniem prac, których wykonanie wymaga posiadanie stosownych uprawnień do pełnienia samodzielnych funkcji); </w:t>
      </w:r>
    </w:p>
    <w:p w14:paraId="30826BF3" w14:textId="07B0B83A" w:rsidR="00EC2759" w:rsidRPr="00D269D9" w:rsidRDefault="00D269D9" w:rsidP="00D269D9">
      <w:pPr>
        <w:spacing w:after="41" w:line="269" w:lineRule="auto"/>
        <w:ind w:left="345" w:right="187" w:firstLine="0"/>
        <w:rPr>
          <w:color w:val="000000"/>
        </w:rPr>
      </w:pPr>
      <w:r>
        <w:rPr>
          <w:color w:val="000000"/>
        </w:rPr>
        <w:lastRenderedPageBreak/>
        <w:t xml:space="preserve">- </w:t>
      </w:r>
      <w:r w:rsidRPr="00D269D9">
        <w:rPr>
          <w:color w:val="000000"/>
        </w:rPr>
        <w:t xml:space="preserve">roboty sanitarne (z wyłączeniem prac, których wykonanie wymaga posiadanie stosownych uprawnień do pełnienia samodzielnych funkcji). </w:t>
      </w:r>
      <w:r w:rsidR="00B208DA">
        <w:rPr>
          <w:color w:val="000000"/>
        </w:rPr>
        <w:t xml:space="preserve"> </w:t>
      </w:r>
    </w:p>
    <w:bookmarkEnd w:id="6"/>
    <w:p w14:paraId="167414F5" w14:textId="37E13B2C" w:rsidR="00EC2759" w:rsidRDefault="00B208DA" w:rsidP="00012362">
      <w:pPr>
        <w:numPr>
          <w:ilvl w:val="0"/>
          <w:numId w:val="5"/>
        </w:numPr>
        <w:spacing w:after="41" w:line="269" w:lineRule="auto"/>
        <w:ind w:right="187" w:hanging="283"/>
      </w:pPr>
      <w:r>
        <w:rPr>
          <w:color w:val="000000"/>
        </w:rPr>
        <w:t xml:space="preserve">Szczegóły odnośnie zatrudnienia na umowę o pracę umieszczono w istotnych postanowieniach umowy stanowiących </w:t>
      </w:r>
      <w:r>
        <w:rPr>
          <w:b/>
          <w:color w:val="000000"/>
        </w:rPr>
        <w:t xml:space="preserve">załącznik nr </w:t>
      </w:r>
      <w:r w:rsidR="00BF68EE">
        <w:rPr>
          <w:b/>
          <w:color w:val="000000"/>
        </w:rPr>
        <w:t>6</w:t>
      </w:r>
      <w:r>
        <w:rPr>
          <w:b/>
          <w:color w:val="000000"/>
        </w:rPr>
        <w:t xml:space="preserve"> do niniejszej SWZ</w:t>
      </w:r>
      <w:r>
        <w:rPr>
          <w:color w:val="000000"/>
        </w:rPr>
        <w:t xml:space="preserve"> m.in. sposób dokumentowania zatrudnienia osób, o których mowa powyżej, sposób weryfikacji zatrudnienia osób, o których mowa w ust. 1 oraz uprawnienia Zamawiającego w zakresie kontroli spełniania przez Wykonawcę wymagań, o których mowa powyżej oraz sankcji z tytułu niespełnienia tych wymagań.  </w:t>
      </w:r>
    </w:p>
    <w:p w14:paraId="7E54C002" w14:textId="77777777" w:rsidR="00EC2759" w:rsidRDefault="00B208DA" w:rsidP="00012362">
      <w:pPr>
        <w:numPr>
          <w:ilvl w:val="0"/>
          <w:numId w:val="5"/>
        </w:numPr>
        <w:spacing w:after="41" w:line="269" w:lineRule="auto"/>
        <w:ind w:right="187" w:hanging="283"/>
      </w:pPr>
      <w:r>
        <w:rPr>
          <w:color w:val="000000"/>
        </w:rPr>
        <w:t xml:space="preserve">Zatrudnienie osób wykonujących bezpośrednio czynności związane z wykonywaniem usługi powinno trwać co najmniej do końca upływu terminu realizacji zamówienia. W przypadku rozwiązania stosunku pracy przez pracownika lub Wykonawcę (pełniącego rolę pracodawcy) przed zakończeniem realizacji zamówienia, Wykonawca przy zatrudnieniu nowej osoby na to miejsce zobowiązany będzie zatrudnić ją na podstawie umowy o pracę. </w:t>
      </w:r>
    </w:p>
    <w:p w14:paraId="14571819" w14:textId="77777777" w:rsidR="00EC2759" w:rsidRDefault="00B208DA">
      <w:pPr>
        <w:spacing w:after="20" w:line="259" w:lineRule="auto"/>
        <w:ind w:left="77" w:right="0" w:firstLine="0"/>
        <w:jc w:val="left"/>
      </w:pPr>
      <w:r>
        <w:rPr>
          <w:b/>
          <w:sz w:val="24"/>
        </w:rPr>
        <w:t xml:space="preserve"> </w:t>
      </w:r>
    </w:p>
    <w:p w14:paraId="6C4424DC" w14:textId="77777777" w:rsidR="00EC2759" w:rsidRDefault="00B208DA">
      <w:pPr>
        <w:spacing w:after="111"/>
        <w:ind w:left="72" w:right="185"/>
      </w:pPr>
      <w:r>
        <w:rPr>
          <w:b/>
          <w:sz w:val="24"/>
        </w:rPr>
        <w:t xml:space="preserve">Rozdział V Informacja o przedmiotowych środkach dowodowych  </w:t>
      </w:r>
    </w:p>
    <w:p w14:paraId="0D470B74" w14:textId="77777777" w:rsidR="00EC2759" w:rsidRDefault="00B208DA">
      <w:pPr>
        <w:ind w:left="93" w:right="187"/>
      </w:pPr>
      <w:r>
        <w:t xml:space="preserve">Zamawiający nie wymaga złożenia przez Wykonawcę przedmiotowych środków dowodowych. </w:t>
      </w:r>
    </w:p>
    <w:p w14:paraId="798F1A9C" w14:textId="77777777" w:rsidR="00EC2759" w:rsidRDefault="00B208DA">
      <w:pPr>
        <w:spacing w:after="20" w:line="259" w:lineRule="auto"/>
        <w:ind w:left="77" w:right="0" w:firstLine="0"/>
        <w:jc w:val="left"/>
      </w:pPr>
      <w:r>
        <w:rPr>
          <w:b/>
          <w:sz w:val="24"/>
        </w:rPr>
        <w:t xml:space="preserve"> </w:t>
      </w:r>
    </w:p>
    <w:p w14:paraId="01FCB8BA" w14:textId="67FE0941" w:rsidR="00EC2759" w:rsidRDefault="00B208DA">
      <w:pPr>
        <w:pStyle w:val="Nagwek3"/>
        <w:spacing w:after="111"/>
        <w:ind w:left="72" w:right="185"/>
      </w:pPr>
      <w:r>
        <w:t xml:space="preserve">Rozdział VI Wizja lokalna </w:t>
      </w:r>
    </w:p>
    <w:p w14:paraId="57477A55" w14:textId="77777777" w:rsidR="00EC2759" w:rsidRDefault="00B208DA">
      <w:pPr>
        <w:spacing w:after="41" w:line="269" w:lineRule="auto"/>
        <w:ind w:left="62" w:right="187" w:firstLine="0"/>
      </w:pPr>
      <w:r>
        <w:rPr>
          <w:color w:val="000000"/>
        </w:rPr>
        <w:t xml:space="preserve">Zamawiający nie zastrzega konieczności przeprowadzenia przez wykonawcę wizji lokalnej lub sprawdzenia przez niego dokumentów niezbędnych do realizacji zamówienia, o których mowa w art. 131 ust. 2 ustawy Pzp. </w:t>
      </w:r>
    </w:p>
    <w:p w14:paraId="6C2CE2A6" w14:textId="77777777" w:rsidR="00EC2759" w:rsidRDefault="00B208DA">
      <w:pPr>
        <w:spacing w:after="20" w:line="259" w:lineRule="auto"/>
        <w:ind w:left="77" w:right="0" w:firstLine="0"/>
        <w:jc w:val="left"/>
      </w:pPr>
      <w:r>
        <w:rPr>
          <w:b/>
          <w:sz w:val="24"/>
        </w:rPr>
        <w:t xml:space="preserve"> </w:t>
      </w:r>
    </w:p>
    <w:p w14:paraId="10FFEDFF" w14:textId="77777777" w:rsidR="00EC2759" w:rsidRDefault="00B208DA">
      <w:pPr>
        <w:pStyle w:val="Nagwek3"/>
        <w:spacing w:after="145"/>
        <w:ind w:left="72" w:right="185"/>
      </w:pPr>
      <w:r>
        <w:t xml:space="preserve">Rozdział VII Podwykonawcy </w:t>
      </w:r>
    </w:p>
    <w:p w14:paraId="455A147F" w14:textId="77777777" w:rsidR="00EC2759" w:rsidRDefault="00B208DA" w:rsidP="00012362">
      <w:pPr>
        <w:numPr>
          <w:ilvl w:val="0"/>
          <w:numId w:val="6"/>
        </w:numPr>
        <w:spacing w:after="41" w:line="269" w:lineRule="auto"/>
        <w:ind w:right="187" w:hanging="283"/>
      </w:pPr>
      <w:r>
        <w:rPr>
          <w:color w:val="000000"/>
        </w:rPr>
        <w:t xml:space="preserve">Wykonawca może powierzyć wykonanie części zamówienia podwykonawcy (podwykonawcom). </w:t>
      </w:r>
    </w:p>
    <w:p w14:paraId="11405E48" w14:textId="77777777" w:rsidR="00EC2759" w:rsidRDefault="00B208DA" w:rsidP="00012362">
      <w:pPr>
        <w:numPr>
          <w:ilvl w:val="0"/>
          <w:numId w:val="6"/>
        </w:numPr>
        <w:spacing w:after="41" w:line="269" w:lineRule="auto"/>
        <w:ind w:right="187" w:hanging="283"/>
      </w:pPr>
      <w:r>
        <w:rPr>
          <w:color w:val="000000"/>
        </w:rPr>
        <w:t>Zamawiający wymaga, aby w przypadku powierzenia części zamówienia podwykonawcom, Wykonawca wskazał w ofercie (</w:t>
      </w:r>
      <w:r>
        <w:rPr>
          <w:b/>
          <w:color w:val="000000"/>
        </w:rPr>
        <w:t>Formularzu ofertowym – Załącznik nr 1 do SWZ</w:t>
      </w:r>
      <w:r>
        <w:rPr>
          <w:color w:val="000000"/>
        </w:rPr>
        <w:t xml:space="preserve">) części zamówienia, których wykonanie zamierza powierzyć podwykonawcom oraz podał (o ile są mu wiadome na tym etapie) nazwy (firmy) tych podwykonawców. </w:t>
      </w:r>
    </w:p>
    <w:p w14:paraId="21F4B1FC" w14:textId="37FA6973" w:rsidR="00EC2759" w:rsidRDefault="00B208DA" w:rsidP="00012362">
      <w:pPr>
        <w:numPr>
          <w:ilvl w:val="0"/>
          <w:numId w:val="6"/>
        </w:numPr>
        <w:spacing w:after="6" w:line="269" w:lineRule="auto"/>
        <w:ind w:right="187" w:hanging="283"/>
      </w:pPr>
      <w:r>
        <w:rPr>
          <w:color w:val="00000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435CC539" w14:textId="77777777" w:rsidR="00EC2759" w:rsidRDefault="00B208DA" w:rsidP="00012362">
      <w:pPr>
        <w:numPr>
          <w:ilvl w:val="0"/>
          <w:numId w:val="6"/>
        </w:numPr>
        <w:spacing w:after="41" w:line="269" w:lineRule="auto"/>
        <w:ind w:right="187" w:hanging="283"/>
      </w:pPr>
      <w:r>
        <w:rPr>
          <w:color w:val="000000"/>
        </w:rPr>
        <w:t xml:space="preserve">Powierzenie wykonania części zamówienia podwykonawcom nie zwalnia wykonawcy z odpowiedzialności za należyte wykonanie tego zamówienia. </w:t>
      </w:r>
    </w:p>
    <w:p w14:paraId="5906E9C8" w14:textId="77777777" w:rsidR="00EC2759" w:rsidRDefault="00B208DA" w:rsidP="00012362">
      <w:pPr>
        <w:numPr>
          <w:ilvl w:val="0"/>
          <w:numId w:val="6"/>
        </w:numPr>
        <w:spacing w:after="41" w:line="269" w:lineRule="auto"/>
        <w:ind w:right="187" w:hanging="283"/>
      </w:pPr>
      <w:r>
        <w:rPr>
          <w:color w:val="000000"/>
        </w:rPr>
        <w:t>Wymagania dotyczące umowy o podwykonawstwo, określa ustawa Pzp.</w:t>
      </w:r>
      <w:r>
        <w:rPr>
          <w:color w:val="FF0000"/>
        </w:rPr>
        <w:t xml:space="preserve"> </w:t>
      </w:r>
    </w:p>
    <w:p w14:paraId="794381D5" w14:textId="77777777" w:rsidR="00EC2759" w:rsidRDefault="00B208DA">
      <w:pPr>
        <w:spacing w:after="22" w:line="259" w:lineRule="auto"/>
        <w:ind w:left="530" w:right="0" w:firstLine="0"/>
        <w:jc w:val="left"/>
      </w:pPr>
      <w:r>
        <w:rPr>
          <w:color w:val="FF0000"/>
          <w:sz w:val="24"/>
        </w:rPr>
        <w:t xml:space="preserve"> </w:t>
      </w:r>
    </w:p>
    <w:p w14:paraId="2DD8C2F7" w14:textId="77777777" w:rsidR="00EC2759" w:rsidRDefault="00B208DA">
      <w:pPr>
        <w:spacing w:after="109"/>
        <w:ind w:left="72" w:right="185"/>
      </w:pPr>
      <w:r>
        <w:rPr>
          <w:b/>
          <w:sz w:val="24"/>
        </w:rPr>
        <w:t xml:space="preserve">Rozdział VIII Termin wykonania zamówienia </w:t>
      </w:r>
    </w:p>
    <w:p w14:paraId="6FBC377F" w14:textId="4AAC5069" w:rsidR="00EC2759" w:rsidRDefault="00B208DA">
      <w:pPr>
        <w:spacing w:after="37"/>
        <w:ind w:left="72" w:right="0"/>
        <w:jc w:val="left"/>
      </w:pPr>
      <w:r>
        <w:rPr>
          <w:color w:val="000000"/>
        </w:rPr>
        <w:t>Termin realizacji zamówienia:</w:t>
      </w:r>
      <w:r w:rsidR="0074463C">
        <w:rPr>
          <w:color w:val="000000"/>
        </w:rPr>
        <w:t xml:space="preserve"> </w:t>
      </w:r>
      <w:r w:rsidR="0074463C" w:rsidRPr="0074463C">
        <w:rPr>
          <w:b/>
          <w:bCs/>
          <w:color w:val="000000"/>
        </w:rPr>
        <w:t xml:space="preserve">do </w:t>
      </w:r>
      <w:r w:rsidR="00012362">
        <w:rPr>
          <w:b/>
          <w:bCs/>
          <w:color w:val="000000"/>
        </w:rPr>
        <w:t>10</w:t>
      </w:r>
      <w:r w:rsidR="0074463C" w:rsidRPr="0074463C">
        <w:rPr>
          <w:b/>
          <w:bCs/>
          <w:color w:val="000000"/>
        </w:rPr>
        <w:t xml:space="preserve"> miesięcy od dnia zawarcia umowy</w:t>
      </w:r>
      <w:r w:rsidRPr="0074463C">
        <w:rPr>
          <w:b/>
          <w:bCs/>
          <w:color w:val="000000"/>
        </w:rPr>
        <w:t>.</w:t>
      </w:r>
      <w:r>
        <w:rPr>
          <w:b/>
          <w:color w:val="000000"/>
        </w:rPr>
        <w:t xml:space="preserve">  </w:t>
      </w:r>
    </w:p>
    <w:p w14:paraId="22AA0511" w14:textId="77777777" w:rsidR="00EC2759" w:rsidRDefault="00B208DA">
      <w:pPr>
        <w:spacing w:after="20" w:line="259" w:lineRule="auto"/>
        <w:ind w:left="437" w:right="0" w:firstLine="0"/>
        <w:jc w:val="left"/>
      </w:pPr>
      <w:r>
        <w:rPr>
          <w:b/>
          <w:color w:val="FF0000"/>
          <w:sz w:val="24"/>
        </w:rPr>
        <w:t xml:space="preserve"> </w:t>
      </w:r>
    </w:p>
    <w:p w14:paraId="6F910F73" w14:textId="77777777" w:rsidR="00EC2759" w:rsidRDefault="00B208DA">
      <w:pPr>
        <w:pStyle w:val="Nagwek3"/>
        <w:spacing w:after="143"/>
        <w:ind w:left="72" w:right="185"/>
      </w:pPr>
      <w:r>
        <w:lastRenderedPageBreak/>
        <w:t xml:space="preserve">Rozdział IX Informacja o warunkach udziału w postępowaniu  </w:t>
      </w:r>
    </w:p>
    <w:p w14:paraId="2B0AAA69" w14:textId="77777777" w:rsidR="00EC2759" w:rsidRDefault="00B208DA" w:rsidP="00012362">
      <w:pPr>
        <w:numPr>
          <w:ilvl w:val="0"/>
          <w:numId w:val="7"/>
        </w:numPr>
        <w:spacing w:after="41" w:line="269" w:lineRule="auto"/>
        <w:ind w:left="366" w:right="187" w:hanging="283"/>
      </w:pPr>
      <w:r>
        <w:rPr>
          <w:color w:val="000000"/>
        </w:rPr>
        <w:t xml:space="preserve">O udzielenie zamówienia mogą ubiegać się Wykonawcy, którzy nie podlegają wykluczeniu na zasadach określonych w Rozdziale X SWZ, oraz spełniają określone przez Zamawiającego </w:t>
      </w:r>
      <w:r>
        <w:rPr>
          <w:b/>
          <w:color w:val="000000"/>
        </w:rPr>
        <w:t>warunki</w:t>
      </w:r>
      <w:r>
        <w:rPr>
          <w:color w:val="000000"/>
        </w:rPr>
        <w:t xml:space="preserve"> </w:t>
      </w:r>
      <w:r>
        <w:rPr>
          <w:b/>
          <w:color w:val="000000"/>
        </w:rPr>
        <w:t>udziału w postępowaniu.</w:t>
      </w:r>
      <w:r>
        <w:rPr>
          <w:color w:val="000000"/>
        </w:rPr>
        <w:t xml:space="preserve"> </w:t>
      </w:r>
    </w:p>
    <w:p w14:paraId="53384CE5" w14:textId="77777777" w:rsidR="00EC2759" w:rsidRDefault="00B208DA" w:rsidP="00012362">
      <w:pPr>
        <w:numPr>
          <w:ilvl w:val="0"/>
          <w:numId w:val="7"/>
        </w:numPr>
        <w:ind w:left="366" w:right="187" w:hanging="283"/>
      </w:pPr>
      <w:r>
        <w:t xml:space="preserve">O udzielenie zamówienia mogą ubiegać się Wykonawcy, którzy spełniają </w:t>
      </w:r>
      <w:r>
        <w:rPr>
          <w:b/>
        </w:rPr>
        <w:t>warunki udziału w postępowaniu</w:t>
      </w:r>
      <w:r>
        <w:t xml:space="preserve">, określone na podstawie art. 112 ustawy Pzp, </w:t>
      </w:r>
      <w:r>
        <w:rPr>
          <w:b/>
        </w:rPr>
        <w:t xml:space="preserve">dotyczące: </w:t>
      </w:r>
    </w:p>
    <w:p w14:paraId="31EAC35C" w14:textId="77777777" w:rsidR="00EC2759" w:rsidRDefault="00B208DA" w:rsidP="00012362">
      <w:pPr>
        <w:numPr>
          <w:ilvl w:val="1"/>
          <w:numId w:val="7"/>
        </w:numPr>
        <w:spacing w:after="9" w:line="267" w:lineRule="auto"/>
        <w:ind w:right="69" w:hanging="283"/>
        <w:jc w:val="left"/>
      </w:pPr>
      <w:r>
        <w:rPr>
          <w:b/>
          <w:u w:val="single" w:color="00000A"/>
        </w:rPr>
        <w:t>zdolności do występowania w obrocie gospodarczym:</w:t>
      </w:r>
      <w:r>
        <w:rPr>
          <w:b/>
        </w:rPr>
        <w:t xml:space="preserve"> </w:t>
      </w:r>
    </w:p>
    <w:p w14:paraId="165575EB" w14:textId="77777777" w:rsidR="00EC2759" w:rsidRDefault="00B208DA">
      <w:pPr>
        <w:spacing w:after="41" w:line="269" w:lineRule="auto"/>
        <w:ind w:left="643" w:right="187" w:firstLine="0"/>
      </w:pPr>
      <w:r>
        <w:rPr>
          <w:color w:val="000000"/>
        </w:rPr>
        <w:t xml:space="preserve">Zamawiający nie określa warunku w powyższym zakresie. </w:t>
      </w:r>
    </w:p>
    <w:p w14:paraId="67997583" w14:textId="77777777" w:rsidR="00EC2759" w:rsidRDefault="00B208DA" w:rsidP="00012362">
      <w:pPr>
        <w:numPr>
          <w:ilvl w:val="1"/>
          <w:numId w:val="7"/>
        </w:numPr>
        <w:spacing w:after="9" w:line="267" w:lineRule="auto"/>
        <w:ind w:right="69" w:hanging="283"/>
        <w:jc w:val="left"/>
      </w:pPr>
      <w:r>
        <w:rPr>
          <w:b/>
          <w:u w:val="single" w:color="00000A"/>
        </w:rPr>
        <w:t>uprawnień do prowadzenia określonej działalności gospodarczej lub zawodowej, o ile wynika to</w:t>
      </w:r>
      <w:r>
        <w:rPr>
          <w:b/>
        </w:rPr>
        <w:t xml:space="preserve"> </w:t>
      </w:r>
      <w:r>
        <w:rPr>
          <w:b/>
          <w:u w:val="single" w:color="00000A"/>
        </w:rPr>
        <w:t>z odrębnych przepisów:</w:t>
      </w:r>
      <w:r>
        <w:rPr>
          <w:b/>
        </w:rPr>
        <w:t xml:space="preserve"> </w:t>
      </w:r>
    </w:p>
    <w:p w14:paraId="053E04D3" w14:textId="36CA43EC" w:rsidR="00EC2759" w:rsidRDefault="00A15E45">
      <w:pPr>
        <w:ind w:left="653" w:right="187"/>
      </w:pPr>
      <w:r w:rsidRPr="00A15E45">
        <w:t xml:space="preserve">Zamawiający nie określa warunku w powyższym zakresie. </w:t>
      </w:r>
    </w:p>
    <w:p w14:paraId="374BCB26" w14:textId="77777777" w:rsidR="00EC2759" w:rsidRDefault="00B208DA" w:rsidP="00012362">
      <w:pPr>
        <w:numPr>
          <w:ilvl w:val="1"/>
          <w:numId w:val="7"/>
        </w:numPr>
        <w:spacing w:after="9" w:line="267" w:lineRule="auto"/>
        <w:ind w:right="69" w:hanging="283"/>
        <w:jc w:val="left"/>
      </w:pPr>
      <w:r>
        <w:rPr>
          <w:b/>
          <w:u w:val="single" w:color="00000A"/>
        </w:rPr>
        <w:t>sytuacji ekonomicznej lub finansowej:</w:t>
      </w:r>
      <w:r>
        <w:rPr>
          <w:b/>
        </w:rPr>
        <w:t xml:space="preserve"> </w:t>
      </w:r>
    </w:p>
    <w:p w14:paraId="71BD48FE" w14:textId="77777777" w:rsidR="00EC2759" w:rsidRDefault="00B208DA">
      <w:pPr>
        <w:ind w:left="653" w:right="187"/>
      </w:pPr>
      <w:r>
        <w:t xml:space="preserve">Zamawiający nie określa warunku w powyższym zakresie. </w:t>
      </w:r>
    </w:p>
    <w:p w14:paraId="05A63076" w14:textId="77777777" w:rsidR="00EC2759" w:rsidRPr="00C92589" w:rsidRDefault="00B208DA" w:rsidP="00012362">
      <w:pPr>
        <w:numPr>
          <w:ilvl w:val="1"/>
          <w:numId w:val="7"/>
        </w:numPr>
        <w:spacing w:after="9" w:line="267" w:lineRule="auto"/>
        <w:ind w:right="69" w:hanging="283"/>
        <w:jc w:val="left"/>
      </w:pPr>
      <w:r>
        <w:rPr>
          <w:b/>
          <w:u w:val="single" w:color="00000A"/>
        </w:rPr>
        <w:t>zdolności technicznej lub zawodowej:</w:t>
      </w:r>
      <w:r>
        <w:rPr>
          <w:b/>
        </w:rPr>
        <w:t xml:space="preserve"> </w:t>
      </w:r>
    </w:p>
    <w:p w14:paraId="1E8F75B2" w14:textId="333F08F2" w:rsidR="007F536D" w:rsidRPr="002C0209" w:rsidRDefault="007F536D" w:rsidP="00012362">
      <w:pPr>
        <w:pStyle w:val="Akapitzlist"/>
        <w:numPr>
          <w:ilvl w:val="0"/>
          <w:numId w:val="23"/>
        </w:numPr>
        <w:spacing w:after="9" w:line="267" w:lineRule="auto"/>
        <w:ind w:right="69"/>
        <w:rPr>
          <w:rFonts w:ascii="Calibri" w:hAnsi="Calibri" w:cs="Calibri"/>
          <w:sz w:val="22"/>
        </w:rPr>
      </w:pPr>
      <w:r w:rsidRPr="002C0209">
        <w:rPr>
          <w:rFonts w:ascii="Calibri" w:hAnsi="Calibri" w:cs="Calibri"/>
          <w:sz w:val="22"/>
        </w:rPr>
        <w:t>Zamawiający uzna za spełniony w/w warunek, jeżeli Wykonawca wykaże, że:</w:t>
      </w:r>
    </w:p>
    <w:p w14:paraId="3C180F69" w14:textId="17B84BD2" w:rsidR="00A30DFE" w:rsidRPr="00A30DFE" w:rsidRDefault="007F536D" w:rsidP="00A30DFE">
      <w:pPr>
        <w:spacing w:after="9" w:line="267" w:lineRule="auto"/>
        <w:ind w:left="628" w:right="69" w:firstLine="0"/>
        <w:rPr>
          <w:b/>
        </w:rPr>
      </w:pPr>
      <w:r w:rsidRPr="002C0209">
        <w:t xml:space="preserve">− </w:t>
      </w:r>
      <w:r w:rsidR="00A30DFE" w:rsidRPr="00A30DFE">
        <w:t>posiadają wiedzę i doświadczenie niezbędne do wykonania przedmiotu zamówienia, tj.</w:t>
      </w:r>
      <w:r w:rsidR="00A30DFE" w:rsidRPr="00A30DFE">
        <w:rPr>
          <w:b/>
        </w:rPr>
        <w:t xml:space="preserve"> udokumentują wykonanie w okresie ostatnich pięciu lat, a jeżeli okres prowadzenia działalności jest krótszy – w tym okresie, co  najmniej </w:t>
      </w:r>
      <w:r w:rsidR="00A30DFE" w:rsidRPr="00A30DFE">
        <w:rPr>
          <w:b/>
          <w:u w:val="single"/>
        </w:rPr>
        <w:t xml:space="preserve">jednej  roboty  budowlanej </w:t>
      </w:r>
      <w:r w:rsidR="00A30DFE" w:rsidRPr="00A30DFE">
        <w:rPr>
          <w:b/>
        </w:rPr>
        <w:t xml:space="preserve">polegającej na budowie lub przebudowie wodnego placu zabaw lub basenu lub wodnego parku rozrywki lub fontanny o wartości nie mniejszej niż </w:t>
      </w:r>
      <w:r w:rsidR="00A30DFE">
        <w:rPr>
          <w:b/>
        </w:rPr>
        <w:t>1</w:t>
      </w:r>
      <w:r w:rsidR="00A30DFE" w:rsidRPr="00A30DFE">
        <w:rPr>
          <w:b/>
          <w:u w:val="single"/>
        </w:rPr>
        <w:t>.</w:t>
      </w:r>
      <w:r w:rsidR="001C3BED">
        <w:rPr>
          <w:b/>
          <w:u w:val="single"/>
        </w:rPr>
        <w:t>0</w:t>
      </w:r>
      <w:r w:rsidR="00A30DFE" w:rsidRPr="00A30DFE">
        <w:rPr>
          <w:b/>
          <w:u w:val="single"/>
        </w:rPr>
        <w:t>00.000,00 złotych brutto</w:t>
      </w:r>
      <w:r w:rsidR="00A30DFE" w:rsidRPr="00A30DFE">
        <w:rPr>
          <w:b/>
        </w:rPr>
        <w:t xml:space="preserve"> w ramach jednej umowy (kontraktu),</w:t>
      </w:r>
    </w:p>
    <w:p w14:paraId="02140863" w14:textId="77777777" w:rsidR="00A30DFE" w:rsidRPr="00A30DFE" w:rsidRDefault="00A30DFE" w:rsidP="00A30DFE">
      <w:pPr>
        <w:spacing w:after="9" w:line="267" w:lineRule="auto"/>
        <w:ind w:left="628" w:right="69" w:firstLine="0"/>
        <w:rPr>
          <w:b/>
        </w:rPr>
      </w:pPr>
      <w:r w:rsidRPr="00A30DFE">
        <w:rPr>
          <w:b/>
        </w:rPr>
        <w:t xml:space="preserve">Uwaga: </w:t>
      </w:r>
    </w:p>
    <w:p w14:paraId="55927E41" w14:textId="77777777" w:rsidR="00A30DFE" w:rsidRPr="00A30DFE" w:rsidRDefault="00A30DFE" w:rsidP="00A30DFE">
      <w:pPr>
        <w:spacing w:after="9" w:line="267" w:lineRule="auto"/>
        <w:ind w:left="628" w:right="69" w:firstLine="0"/>
      </w:pPr>
      <w:r w:rsidRPr="00A30DFE">
        <w:t>Pod pojęciami „budowa”, „przebudowa”, rozumie się pojęcia zdefiniowane odpowiednio w art. 3 pkt. 6 i 7a ustawy z dnia 7 lipca 1994 r. Prawo budowlane (t.j. Dz. U. z 2021 r., poz. 2351 z późn. zm.).</w:t>
      </w:r>
    </w:p>
    <w:p w14:paraId="7002579C" w14:textId="77777777" w:rsidR="00A30DFE" w:rsidRPr="00A30DFE" w:rsidRDefault="00A30DFE" w:rsidP="00A30DFE">
      <w:pPr>
        <w:spacing w:after="9" w:line="267" w:lineRule="auto"/>
        <w:ind w:left="628" w:right="69" w:firstLine="0"/>
      </w:pPr>
      <w:r w:rsidRPr="00A30DFE">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14:paraId="24E7DDE8" w14:textId="45D8B401" w:rsidR="00A30DFE" w:rsidRPr="00A30DFE" w:rsidRDefault="00A30DFE" w:rsidP="00A30DFE">
      <w:pPr>
        <w:spacing w:after="9" w:line="267" w:lineRule="auto"/>
        <w:ind w:left="628" w:right="69" w:firstLine="0"/>
      </w:pPr>
      <w:r w:rsidRPr="00A30DFE">
        <w:t xml:space="preserve">Zamawiający uzna za spełniony warunek wskazany w pkt </w:t>
      </w:r>
      <w:r>
        <w:t>IX</w:t>
      </w:r>
      <w:r w:rsidRPr="00A30DFE">
        <w:t>.2.4 SWZ również w przypadku, gdy doświadczenie wykazane przez Wykonawcę obejmuje szerszy zakres i wartość robót od wymaganych przez Zamawiającego.</w:t>
      </w:r>
    </w:p>
    <w:p w14:paraId="6E38C5DA" w14:textId="77777777" w:rsidR="00A30DFE" w:rsidRPr="00A30DFE" w:rsidRDefault="00A30DFE" w:rsidP="00A30DFE">
      <w:pPr>
        <w:spacing w:after="9" w:line="267" w:lineRule="auto"/>
        <w:ind w:left="628" w:right="69" w:firstLine="0"/>
      </w:pPr>
      <w:r w:rsidRPr="00A30DFE">
        <w:t>Zamawiający nie dopuszcza sumowania robót wykonanych w ramach odrębnych kontraktów (umów/zamówień) celem uzyskania wymaganego warunku kwotowego.</w:t>
      </w:r>
    </w:p>
    <w:p w14:paraId="3D23E72B" w14:textId="130B1B5B" w:rsidR="008F5F04" w:rsidRDefault="008F5F04" w:rsidP="00306928">
      <w:pPr>
        <w:spacing w:after="9" w:line="267" w:lineRule="auto"/>
        <w:ind w:left="628" w:right="69" w:firstLine="0"/>
      </w:pPr>
    </w:p>
    <w:p w14:paraId="4B9BBFD9" w14:textId="77777777" w:rsidR="002C0209" w:rsidRPr="002C0209" w:rsidRDefault="002C0209" w:rsidP="002C0209">
      <w:pPr>
        <w:spacing w:after="9" w:line="267" w:lineRule="auto"/>
        <w:ind w:left="628" w:right="69" w:firstLine="0"/>
        <w:jc w:val="left"/>
      </w:pPr>
      <w:r w:rsidRPr="002C0209">
        <w:rPr>
          <w:u w:val="single"/>
        </w:rPr>
        <w:t>Uwagi</w:t>
      </w:r>
      <w:r w:rsidRPr="002C0209">
        <w:t xml:space="preserve">:  </w:t>
      </w:r>
    </w:p>
    <w:p w14:paraId="6C5EFBF6" w14:textId="77777777" w:rsidR="00A30DFE" w:rsidRDefault="002C0209" w:rsidP="00012362">
      <w:pPr>
        <w:pStyle w:val="Akapitzlist"/>
        <w:numPr>
          <w:ilvl w:val="5"/>
          <w:numId w:val="24"/>
        </w:numPr>
        <w:spacing w:after="9" w:line="267" w:lineRule="auto"/>
        <w:ind w:right="69"/>
        <w:rPr>
          <w:rFonts w:asciiTheme="minorHAnsi" w:hAnsiTheme="minorHAnsi" w:cstheme="minorHAnsi"/>
        </w:rPr>
      </w:pPr>
      <w:r w:rsidRPr="002C0209">
        <w:rPr>
          <w:rFonts w:asciiTheme="minorHAnsi" w:hAnsiTheme="minorHAnsi" w:cstheme="minorHAnsi"/>
        </w:rPr>
        <w:t xml:space="preserve">Wykonawca powinien w Wykazie robót wyraźnie określić rodzaj oraz wartość wykonanych robót, aby można było ustalić czy spełnia warunek udziału w postępowaniu. </w:t>
      </w:r>
    </w:p>
    <w:p w14:paraId="5D6B4438" w14:textId="77777777" w:rsidR="00A30DFE" w:rsidRDefault="002C0209" w:rsidP="00012362">
      <w:pPr>
        <w:pStyle w:val="Akapitzlist"/>
        <w:numPr>
          <w:ilvl w:val="5"/>
          <w:numId w:val="24"/>
        </w:numPr>
        <w:spacing w:after="9" w:line="267" w:lineRule="auto"/>
        <w:ind w:right="69"/>
        <w:rPr>
          <w:rFonts w:asciiTheme="minorHAnsi" w:hAnsiTheme="minorHAnsi" w:cstheme="minorHAnsi"/>
        </w:rPr>
      </w:pPr>
      <w:r w:rsidRPr="00A30DFE">
        <w:rPr>
          <w:rFonts w:asciiTheme="minorHAnsi" w:hAnsiTheme="minorHAnsi" w:cstheme="minorHAnsi"/>
        </w:rPr>
        <w:t xml:space="preserve">Zamawiający nie dopuszcza sumowania robót budowlanych wykonanych w ramach odrębnych kontraktów (umów/zamówień) celem uzyskania wymaganego warunku kwotowego. </w:t>
      </w:r>
    </w:p>
    <w:p w14:paraId="40CE7724" w14:textId="0BF8A8AA" w:rsidR="002C0209" w:rsidRPr="00A30DFE" w:rsidRDefault="002C0209" w:rsidP="00012362">
      <w:pPr>
        <w:pStyle w:val="Akapitzlist"/>
        <w:numPr>
          <w:ilvl w:val="5"/>
          <w:numId w:val="24"/>
        </w:numPr>
        <w:spacing w:after="9" w:line="267" w:lineRule="auto"/>
        <w:ind w:right="69"/>
        <w:rPr>
          <w:rFonts w:asciiTheme="minorHAnsi" w:hAnsiTheme="minorHAnsi" w:cstheme="minorHAnsi"/>
        </w:rPr>
      </w:pPr>
      <w:r w:rsidRPr="00A30DFE">
        <w:rPr>
          <w:rFonts w:asciiTheme="minorHAnsi" w:hAnsiTheme="minorHAnsi" w:cstheme="minorHAnsi"/>
        </w:rPr>
        <w:lastRenderedPageBreak/>
        <w:t xml:space="preserve">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 </w:t>
      </w:r>
    </w:p>
    <w:p w14:paraId="46D3D21C" w14:textId="77777777" w:rsidR="002C0209" w:rsidRPr="002C0209" w:rsidRDefault="002C0209" w:rsidP="007F536D">
      <w:pPr>
        <w:spacing w:after="9" w:line="267" w:lineRule="auto"/>
        <w:ind w:left="628" w:right="69" w:firstLine="0"/>
        <w:jc w:val="left"/>
      </w:pPr>
    </w:p>
    <w:p w14:paraId="3EF8DB91" w14:textId="64F617D3" w:rsidR="007F536D" w:rsidRPr="007F536D" w:rsidRDefault="007F536D" w:rsidP="007F536D">
      <w:pPr>
        <w:spacing w:after="9" w:line="267" w:lineRule="auto"/>
        <w:ind w:left="628" w:right="69"/>
      </w:pPr>
      <w:r w:rsidRPr="002C0209">
        <w:t>b) Zamawiający uzna za spełniony w/w warunek, jeżeli Wykonawca wykaże, że dysponuje (będzie dysponował na podstawie pisemnego zobowiązania innych podmiotów do oddania mu do dyspozycji niezbędnych zasobów) n/w osobami zdolnymi do wykonania zamówienia, którzy posiadają uprawnienia do wykonywania samodzielnych funkcji technicznych, określonych przepisami ustawy z</w:t>
      </w:r>
      <w:r w:rsidRPr="007F536D">
        <w:t xml:space="preserve"> dnia 7 lipca 1994 r. Prawo budowlane lub odpowiadające im ważne uprawnienia, które zostały wydane na podstawie wcześniej obowiązujących </w:t>
      </w:r>
      <w:r>
        <w:t>przepisów w s</w:t>
      </w:r>
      <w:r w:rsidRPr="007F536D">
        <w:t xml:space="preserve">tosunku do Wykonawców zagranicznych równoważne kwalifikacje zdobyte w innych państwach na zasadach określonych art. 12a ustawy Prawo budowlane, z uwzględnieniem ustawy z dnia 22 grudnia 2015 r. o zasadach uznawania kwalifikacji zawodowych nabytych w państwach członkowskich Unii Europejskiej, tj.: </w:t>
      </w:r>
    </w:p>
    <w:p w14:paraId="14BE5B63" w14:textId="53DCDCD4" w:rsidR="00B556AE" w:rsidRPr="00B556AE" w:rsidRDefault="001735D8" w:rsidP="00306928">
      <w:pPr>
        <w:spacing w:after="9" w:line="267" w:lineRule="auto"/>
        <w:ind w:left="628" w:right="69" w:firstLine="0"/>
      </w:pPr>
      <w:r w:rsidRPr="00B556AE">
        <w:rPr>
          <w:rFonts w:ascii="Segoe UI Symbol" w:hAnsi="Segoe UI Symbol" w:cs="Segoe UI Symbol"/>
          <w:b/>
          <w:bCs/>
          <w:i/>
          <w:iCs/>
        </w:rPr>
        <w:t>➢</w:t>
      </w:r>
      <w:r>
        <w:rPr>
          <w:b/>
          <w:bCs/>
          <w:i/>
          <w:iCs/>
        </w:rPr>
        <w:t xml:space="preserve"> </w:t>
      </w:r>
      <w:r w:rsidR="00B556AE" w:rsidRPr="00B556AE">
        <w:rPr>
          <w:b/>
          <w:bCs/>
          <w:i/>
          <w:iCs/>
        </w:rPr>
        <w:t xml:space="preserve">Kierownikiem budowy </w:t>
      </w:r>
      <w:r w:rsidR="00B556AE" w:rsidRPr="00B556AE">
        <w:rPr>
          <w:i/>
          <w:iCs/>
        </w:rPr>
        <w:t xml:space="preserve">- posiadającym uprawnienia budowlane do kierowania robotami budowlanymi w specjalności konstrukcyjno-budowlanej bez ograniczeń, posiadającego co najmniej 3-letnie doświadczenie w pełnieniu funkcji kierownika budowy, </w:t>
      </w:r>
    </w:p>
    <w:p w14:paraId="65C4A69A" w14:textId="77777777" w:rsidR="00B556AE" w:rsidRPr="00B556AE" w:rsidRDefault="00B556AE" w:rsidP="00306928">
      <w:pPr>
        <w:spacing w:after="9" w:line="267" w:lineRule="auto"/>
        <w:ind w:left="628" w:right="69" w:firstLine="0"/>
      </w:pPr>
      <w:bookmarkStart w:id="7" w:name="_Hlk158292642"/>
      <w:r w:rsidRPr="00B556AE">
        <w:rPr>
          <w:rFonts w:ascii="Segoe UI Symbol" w:hAnsi="Segoe UI Symbol" w:cs="Segoe UI Symbol"/>
        </w:rPr>
        <w:t>➢</w:t>
      </w:r>
      <w:bookmarkEnd w:id="7"/>
      <w:r w:rsidRPr="00B556AE">
        <w:t xml:space="preserve"> </w:t>
      </w:r>
      <w:r w:rsidRPr="00B556AE">
        <w:rPr>
          <w:b/>
          <w:bCs/>
          <w:i/>
          <w:iCs/>
        </w:rPr>
        <w:t xml:space="preserve">Kierownikiem robót sanitarnych – </w:t>
      </w:r>
      <w:r w:rsidRPr="00B556AE">
        <w:rPr>
          <w:i/>
          <w:iCs/>
        </w:rPr>
        <w:t xml:space="preserve">posiadającym uprawnienia budowlane do kierowania robotami budowlanymi w specjalności instalacyjnej bez ograniczeń w zakresie sieci, instalacji i urządzeń cieplnych, wentylacyjnych, gazowych, wodociągowych i kanalizacyjnych, posiadającego co najmniej 3-letnie doświadczenie w pełnieniu funkcji kierownika robót sanitarnych, </w:t>
      </w:r>
    </w:p>
    <w:p w14:paraId="44384048" w14:textId="77777777" w:rsidR="00B556AE" w:rsidRPr="00B556AE" w:rsidRDefault="00B556AE" w:rsidP="00306928">
      <w:pPr>
        <w:spacing w:after="9" w:line="267" w:lineRule="auto"/>
        <w:ind w:left="628" w:right="69" w:firstLine="0"/>
      </w:pPr>
      <w:r w:rsidRPr="00B556AE">
        <w:rPr>
          <w:rFonts w:ascii="Segoe UI Symbol" w:hAnsi="Segoe UI Symbol" w:cs="Segoe UI Symbol"/>
        </w:rPr>
        <w:t>➢</w:t>
      </w:r>
      <w:r w:rsidRPr="00B556AE">
        <w:t xml:space="preserve"> </w:t>
      </w:r>
      <w:r w:rsidRPr="00B556AE">
        <w:rPr>
          <w:b/>
          <w:bCs/>
          <w:i/>
          <w:iCs/>
        </w:rPr>
        <w:t xml:space="preserve">Kierownikiem robót elektrycznych – </w:t>
      </w:r>
      <w:r w:rsidRPr="00B556AE">
        <w:rPr>
          <w:i/>
          <w:iCs/>
        </w:rPr>
        <w:t xml:space="preserve">posiadającym uprawnienia budowlane do kierowania robotami budowlanymi w specjalności instalacyjnej bez ograniczeń w zakresie sieci, instalacji i urządzeń elektrycznych i elektroenergetycznych, posiadającego co najmniej 3-letnie doświadczenie w pełnieniu funkcji kierownika robót elektrycznych. </w:t>
      </w:r>
    </w:p>
    <w:p w14:paraId="3D06D7EF" w14:textId="77777777" w:rsidR="00B556AE" w:rsidRPr="00B556AE" w:rsidRDefault="00B556AE" w:rsidP="00306928">
      <w:pPr>
        <w:spacing w:after="9" w:line="267" w:lineRule="auto"/>
        <w:ind w:left="628" w:right="69" w:firstLine="0"/>
      </w:pPr>
      <w:r w:rsidRPr="00B556AE">
        <w:t xml:space="preserve">Dla wykazanych osób należy złożyć oświadczenie Wykonawcy, że zaproponowane osoby posiadają wymagane uprawnienia i przynależą do właściwej izby samorządu zawodowego jeżeli taki wymóg na te osoby nakłada Prawo budowlane - </w:t>
      </w:r>
      <w:r w:rsidRPr="00B556AE">
        <w:rPr>
          <w:i/>
          <w:iCs/>
        </w:rPr>
        <w:t xml:space="preserve">na załączniku nr 3. </w:t>
      </w:r>
    </w:p>
    <w:p w14:paraId="50EBB758" w14:textId="77777777" w:rsidR="00B556AE" w:rsidRPr="00B556AE" w:rsidRDefault="00B556AE" w:rsidP="00306928">
      <w:pPr>
        <w:spacing w:after="9" w:line="267" w:lineRule="auto"/>
        <w:ind w:left="628" w:right="69" w:firstLine="0"/>
      </w:pPr>
      <w:r w:rsidRPr="00B556AE">
        <w:t>Zgodnie z art. 12a Prawa budowlanego, który to odsyła do ustawy o zasadach uznawania kwalifikacji zawodowych nabytych w państwach członkowskich Unii Europejskiej z dnia 22 grudnia 2015 r. (Dz.U. z 2020 r. poz. 220) przynależność do właściwej izby samorządu zawodowego nie jest wymagana od obywateli państw członkowskich Unii Europejskiej, Konfederacji Szwajcarskiej lub państw członkowskich Europejskiego Porozumienia</w:t>
      </w:r>
      <w:r>
        <w:t xml:space="preserve"> </w:t>
      </w:r>
      <w:r w:rsidRPr="00B556AE">
        <w:t xml:space="preserve">o Wolnym Handlu (EFTA) gdyż do posiadania uprawnień w wykonywaniu samodzielnych funkcji w budownictwie nie jest wymagana przynależności do izby samorządu zawodowego. </w:t>
      </w:r>
    </w:p>
    <w:p w14:paraId="7DE58E8C" w14:textId="77777777" w:rsidR="00B556AE" w:rsidRPr="00B556AE" w:rsidRDefault="00B556AE" w:rsidP="00B556AE">
      <w:pPr>
        <w:spacing w:after="9" w:line="267" w:lineRule="auto"/>
        <w:ind w:left="628" w:right="69" w:firstLine="0"/>
        <w:jc w:val="left"/>
      </w:pPr>
      <w:r w:rsidRPr="00B556AE">
        <w:rPr>
          <w:b/>
          <w:bCs/>
        </w:rPr>
        <w:t xml:space="preserve">UWAGA: </w:t>
      </w:r>
    </w:p>
    <w:p w14:paraId="6A9A7A0E" w14:textId="77777777" w:rsidR="00B556AE" w:rsidRPr="00B556AE" w:rsidRDefault="00B556AE" w:rsidP="00B556AE">
      <w:pPr>
        <w:spacing w:after="9" w:line="267" w:lineRule="auto"/>
        <w:ind w:left="628" w:right="69" w:firstLine="0"/>
        <w:jc w:val="left"/>
      </w:pPr>
      <w:r w:rsidRPr="00B556AE">
        <w:rPr>
          <w:i/>
          <w:iCs/>
        </w:rPr>
        <w:t xml:space="preserve">1. Zamawiający dopuszcza możliwość łączenia powyższych funkcji, o których mowa powyżej, przez jedną osobę posiadającą odpowiednie uprawnienia i doświadczenie. </w:t>
      </w:r>
    </w:p>
    <w:p w14:paraId="58A94347" w14:textId="43496C30" w:rsidR="00C92589" w:rsidRDefault="00B556AE" w:rsidP="00B556AE">
      <w:pPr>
        <w:spacing w:after="9" w:line="267" w:lineRule="auto"/>
        <w:ind w:left="628" w:right="69" w:firstLine="0"/>
        <w:jc w:val="left"/>
      </w:pPr>
      <w:r w:rsidRPr="00B556AE">
        <w:rPr>
          <w:i/>
          <w:iCs/>
        </w:rPr>
        <w:lastRenderedPageBreak/>
        <w:t>2. Za okres doświadczenia osoby, Zamawiający uzna czas liczony od dnia uzyskania uprawnień budowlanych do dnia składania ofert.</w:t>
      </w:r>
    </w:p>
    <w:p w14:paraId="6AA0B45C" w14:textId="77777777" w:rsidR="00EC2759" w:rsidRDefault="00B208DA" w:rsidP="00012362">
      <w:pPr>
        <w:numPr>
          <w:ilvl w:val="0"/>
          <w:numId w:val="7"/>
        </w:numPr>
        <w:spacing w:after="7"/>
        <w:ind w:left="366" w:right="187" w:hanging="283"/>
      </w:pPr>
      <w: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234204A" w14:textId="77777777" w:rsidR="00EC2759" w:rsidRDefault="00B208DA">
      <w:pPr>
        <w:spacing w:after="19" w:line="259" w:lineRule="auto"/>
        <w:ind w:left="530" w:right="0" w:firstLine="0"/>
        <w:jc w:val="left"/>
      </w:pPr>
      <w:r>
        <w:t xml:space="preserve"> </w:t>
      </w:r>
    </w:p>
    <w:p w14:paraId="74D12CC8" w14:textId="77777777" w:rsidR="00EC2759" w:rsidRDefault="00B208DA">
      <w:pPr>
        <w:pStyle w:val="Nagwek3"/>
        <w:spacing w:after="143"/>
        <w:ind w:left="72" w:right="185"/>
      </w:pPr>
      <w:r>
        <w:t xml:space="preserve">Rozdział X Podstawy wykluczenia z postępowania </w:t>
      </w:r>
    </w:p>
    <w:p w14:paraId="17AFE161"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Wykonawców, w stosunku do których zachodzi którakolwiek z okoliczności wskazanych w art. 108 ust. 1 ustawy Pzp tj. Wykonawcę:  </w:t>
      </w:r>
    </w:p>
    <w:p w14:paraId="51660F4B" w14:textId="77777777" w:rsidR="00EC2759" w:rsidRDefault="00B208DA" w:rsidP="00012362">
      <w:pPr>
        <w:numPr>
          <w:ilvl w:val="1"/>
          <w:numId w:val="8"/>
        </w:numPr>
        <w:ind w:right="187" w:hanging="425"/>
      </w:pPr>
      <w:r>
        <w:t>będącego osobą fizyczną, którego prawomocnie skazano za przestępstwo:</w:t>
      </w:r>
      <w:r>
        <w:rPr>
          <w:color w:val="000000"/>
        </w:rPr>
        <w:t xml:space="preserve"> </w:t>
      </w:r>
    </w:p>
    <w:p w14:paraId="53658DE8" w14:textId="77777777" w:rsidR="00EC2759" w:rsidRDefault="00B208DA" w:rsidP="00012362">
      <w:pPr>
        <w:numPr>
          <w:ilvl w:val="2"/>
          <w:numId w:val="8"/>
        </w:numPr>
        <w:ind w:right="187" w:hanging="286"/>
      </w:pPr>
      <w:r>
        <w:t xml:space="preserve">udziału w zorganizowanej grupie przestępczej albo związku mającym na celu popełnienie przestępstwa lub przestępstwa skarbowego, o którym mowa w art. 258 Kodeksu karnego, </w:t>
      </w:r>
    </w:p>
    <w:p w14:paraId="7A01D911" w14:textId="77777777" w:rsidR="00EC2759" w:rsidRDefault="00B208DA" w:rsidP="00012362">
      <w:pPr>
        <w:numPr>
          <w:ilvl w:val="2"/>
          <w:numId w:val="8"/>
        </w:numPr>
        <w:ind w:right="187" w:hanging="286"/>
      </w:pPr>
      <w:r>
        <w:t xml:space="preserve">handlu ludźmi, o którym mowa w art. 189a Kodeksu karnego, </w:t>
      </w:r>
    </w:p>
    <w:p w14:paraId="33F14E92" w14:textId="77777777" w:rsidR="00EC2759" w:rsidRDefault="00B208DA" w:rsidP="00012362">
      <w:pPr>
        <w:numPr>
          <w:ilvl w:val="2"/>
          <w:numId w:val="8"/>
        </w:numPr>
        <w:ind w:right="187" w:hanging="286"/>
      </w:pPr>
      <w:r>
        <w:t xml:space="preserve">o którym mowa w art. 228-230a, art. 250a Kodeksu karnego, </w:t>
      </w:r>
      <w:r>
        <w:rPr>
          <w:color w:val="000000"/>
        </w:rPr>
        <w:t>w</w:t>
      </w:r>
      <w:r>
        <w:t xml:space="preserve"> art. 46-48 ustawy z dnia  25 czerwca 2010 r. o sporcie (Dz. U. z 2022 r. poz. 1599 z późn. zm.) lub w art. 54 ust. 1-4 ustawy z dnia 12 maja 2011 r. o refundacji leków, środków spożywczych specjalnego przeznaczenia żywieniowego oraz wyrobów medycznych (Dz. U. z 2023 r. poz. 826 z późn. zm.), </w:t>
      </w:r>
    </w:p>
    <w:p w14:paraId="4B60185F" w14:textId="77777777" w:rsidR="00EC2759" w:rsidRDefault="00B208DA" w:rsidP="00012362">
      <w:pPr>
        <w:numPr>
          <w:ilvl w:val="2"/>
          <w:numId w:val="8"/>
        </w:numPr>
        <w:ind w:right="187" w:hanging="28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093CC7A" w14:textId="77777777" w:rsidR="00EC2759" w:rsidRDefault="00B208DA" w:rsidP="00012362">
      <w:pPr>
        <w:numPr>
          <w:ilvl w:val="2"/>
          <w:numId w:val="8"/>
        </w:numPr>
        <w:ind w:right="187" w:hanging="286"/>
      </w:pPr>
      <w:r>
        <w:t xml:space="preserve">o charakterze terrorystycznym, o którym mowa w art. 115 § 20 Kodeksu karnego, lub mające na celu popełnienie tego przestępstwa, </w:t>
      </w:r>
    </w:p>
    <w:p w14:paraId="0118479B" w14:textId="77777777" w:rsidR="00EC2759" w:rsidRDefault="00B208DA" w:rsidP="00012362">
      <w:pPr>
        <w:numPr>
          <w:ilvl w:val="2"/>
          <w:numId w:val="8"/>
        </w:numPr>
        <w:spacing w:after="8"/>
        <w:ind w:right="187" w:hanging="286"/>
      </w:pPr>
      <w: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w:t>
      </w:r>
    </w:p>
    <w:p w14:paraId="1B7FAC46" w14:textId="77777777" w:rsidR="00EC2759" w:rsidRDefault="00B208DA">
      <w:pPr>
        <w:ind w:left="939" w:right="187"/>
      </w:pPr>
      <w:r>
        <w:t xml:space="preserve">1745), </w:t>
      </w:r>
    </w:p>
    <w:p w14:paraId="0C00BE4B" w14:textId="77777777" w:rsidR="00EC2759" w:rsidRDefault="00B208DA" w:rsidP="00012362">
      <w:pPr>
        <w:numPr>
          <w:ilvl w:val="2"/>
          <w:numId w:val="8"/>
        </w:numPr>
        <w:ind w:right="187" w:hanging="28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90FF74" w14:textId="77777777" w:rsidR="00EC2759" w:rsidRDefault="00B208DA" w:rsidP="00012362">
      <w:pPr>
        <w:numPr>
          <w:ilvl w:val="2"/>
          <w:numId w:val="8"/>
        </w:numPr>
        <w:spacing w:after="7"/>
        <w:ind w:right="187" w:hanging="286"/>
      </w:pPr>
      <w:r>
        <w:t xml:space="preserve">o którym mowa w art. 9 ust. 1 i 3 lub art. 10 ustawy z dnia 15 czerwca 2012 r. o skutkach powierzania wykonywania pracy cudzoziemcom przebywającym wbrew przepisom na terytorium Rzeczypospolitej Polskiej </w:t>
      </w:r>
    </w:p>
    <w:p w14:paraId="3CA4C9D0" w14:textId="77777777" w:rsidR="00EC2759" w:rsidRDefault="00B208DA">
      <w:pPr>
        <w:ind w:left="939" w:right="187"/>
      </w:pPr>
      <w:r>
        <w:t xml:space="preserve">- lub za odpowiedni czyn zabroniony określony w przepisach prawa obcego; </w:t>
      </w:r>
    </w:p>
    <w:p w14:paraId="18DF0965" w14:textId="77777777" w:rsidR="00EC2759" w:rsidRDefault="00B208DA" w:rsidP="00012362">
      <w:pPr>
        <w:numPr>
          <w:ilvl w:val="1"/>
          <w:numId w:val="8"/>
        </w:numPr>
        <w:ind w:right="187" w:hanging="425"/>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814CC" w14:textId="77777777" w:rsidR="00EC2759" w:rsidRDefault="00B208DA" w:rsidP="00012362">
      <w:pPr>
        <w:numPr>
          <w:ilvl w:val="1"/>
          <w:numId w:val="8"/>
        </w:numPr>
        <w:ind w:right="187" w:hanging="425"/>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w:t>
      </w:r>
      <w:r>
        <w:lastRenderedPageBreak/>
        <w:t xml:space="preserve">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CC2BD48" w14:textId="77777777" w:rsidR="00EC2759" w:rsidRDefault="00B208DA" w:rsidP="00012362">
      <w:pPr>
        <w:numPr>
          <w:ilvl w:val="1"/>
          <w:numId w:val="8"/>
        </w:numPr>
        <w:ind w:right="187" w:hanging="425"/>
      </w:pPr>
      <w:r>
        <w:t xml:space="preserve">wobec którego prawomocnie orzeczono zakaz ubiegania się o zamówienia publiczne; </w:t>
      </w:r>
    </w:p>
    <w:p w14:paraId="55E477EE" w14:textId="77777777" w:rsidR="00EC2759" w:rsidRDefault="00B208DA" w:rsidP="00012362">
      <w:pPr>
        <w:numPr>
          <w:ilvl w:val="1"/>
          <w:numId w:val="8"/>
        </w:numPr>
        <w:ind w:right="187" w:hanging="425"/>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p>
    <w:p w14:paraId="38D9BA35" w14:textId="77777777" w:rsidR="00EC2759" w:rsidRDefault="00B208DA">
      <w:pPr>
        <w:ind w:left="795" w:right="187"/>
      </w:pPr>
      <w:r>
        <w:t xml:space="preserve">lub wnioski o dopuszczenie do udziału w postępowaniu, chyba że wykażą, że przygotowali  te oferty lub wnioski niezależnie od siebie; </w:t>
      </w:r>
    </w:p>
    <w:p w14:paraId="13C94771" w14:textId="77777777" w:rsidR="00EC2759" w:rsidRDefault="00B208DA" w:rsidP="00012362">
      <w:pPr>
        <w:numPr>
          <w:ilvl w:val="1"/>
          <w:numId w:val="8"/>
        </w:numPr>
        <w:ind w:right="187" w:hanging="425"/>
      </w:pPr>
      <w: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C678C4" w14:textId="77777777" w:rsidR="00EC2759" w:rsidRDefault="00B208DA" w:rsidP="00012362">
      <w:pPr>
        <w:numPr>
          <w:ilvl w:val="0"/>
          <w:numId w:val="8"/>
        </w:numPr>
        <w:spacing w:after="41" w:line="269" w:lineRule="auto"/>
        <w:ind w:right="187" w:hanging="283"/>
      </w:pPr>
      <w:r>
        <w:rPr>
          <w:color w:val="000000"/>
        </w:rPr>
        <w:t xml:space="preserve">Z postępowania o udzielenie zamówienia wyklucza się także Wykonawców, w stosunku do których zachodzi okoliczność wskazana w art. 109 ust. 1 pkt 4 ustawy Pzp tj. Wykonawcę:  </w:t>
      </w:r>
    </w:p>
    <w:p w14:paraId="7813D250" w14:textId="77777777" w:rsidR="00EC2759" w:rsidRDefault="00B208DA" w:rsidP="00012362">
      <w:pPr>
        <w:numPr>
          <w:ilvl w:val="1"/>
          <w:numId w:val="8"/>
        </w:numPr>
        <w:spacing w:after="41" w:line="269" w:lineRule="auto"/>
        <w:ind w:right="187" w:hanging="425"/>
      </w:pPr>
      <w:r>
        <w:rPr>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784279" w14:textId="77777777" w:rsidR="00EC2759" w:rsidRDefault="00B208DA" w:rsidP="00012362">
      <w:pPr>
        <w:numPr>
          <w:ilvl w:val="0"/>
          <w:numId w:val="8"/>
        </w:numPr>
        <w:spacing w:after="41" w:line="269" w:lineRule="auto"/>
        <w:ind w:right="187" w:hanging="283"/>
      </w:pPr>
      <w:r>
        <w:rPr>
          <w:color w:val="000000"/>
        </w:rPr>
        <w:t xml:space="preserve">Wykluczenie Wykonawcy następuje w okresie zgodnym z art. 111 ustawy Pzp.  </w:t>
      </w:r>
    </w:p>
    <w:p w14:paraId="3F9AD5BA" w14:textId="77777777" w:rsidR="00EC2759" w:rsidRDefault="00B208DA" w:rsidP="00012362">
      <w:pPr>
        <w:numPr>
          <w:ilvl w:val="0"/>
          <w:numId w:val="8"/>
        </w:numPr>
        <w:spacing w:after="41" w:line="269" w:lineRule="auto"/>
        <w:ind w:right="187" w:hanging="283"/>
      </w:pPr>
      <w:r>
        <w:rPr>
          <w:color w:val="000000"/>
        </w:rPr>
        <w:t xml:space="preserve">W okolicznościach określonych w art. 108 ust. 1 pkt 1, 2 i 5 lub art. 109 ust. 1 pkt 4 ustawy Pzp, wykonawca nie podlega wykluczeniu jeżeli udowodni zamawiającemu, że spełnił łącznie następujące przesłanki: </w:t>
      </w:r>
    </w:p>
    <w:p w14:paraId="32061C22" w14:textId="77777777" w:rsidR="00EC2759" w:rsidRDefault="00B208DA" w:rsidP="00012362">
      <w:pPr>
        <w:numPr>
          <w:ilvl w:val="1"/>
          <w:numId w:val="8"/>
        </w:numPr>
        <w:spacing w:after="41" w:line="269" w:lineRule="auto"/>
        <w:ind w:right="187" w:hanging="425"/>
      </w:pPr>
      <w:r>
        <w:rPr>
          <w:color w:val="000000"/>
        </w:rPr>
        <w:t xml:space="preserve">naprawił lub zobowiązał się do naprawienia szkody wyrządzonej przestępstwem, wykroczeniem lub swoim nieprawidłowym postępowaniem, w tym poprzez zadośćuczynienie pieniężne; </w:t>
      </w:r>
    </w:p>
    <w:p w14:paraId="2F721CD8" w14:textId="77777777" w:rsidR="00EC2759" w:rsidRDefault="00B208DA" w:rsidP="00012362">
      <w:pPr>
        <w:numPr>
          <w:ilvl w:val="1"/>
          <w:numId w:val="8"/>
        </w:numPr>
        <w:spacing w:after="41" w:line="269" w:lineRule="auto"/>
        <w:ind w:right="187" w:hanging="425"/>
      </w:pPr>
      <w:r>
        <w:rPr>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7C951CD" w14:textId="77777777" w:rsidR="00EC2759" w:rsidRDefault="00B208DA" w:rsidP="00012362">
      <w:pPr>
        <w:numPr>
          <w:ilvl w:val="1"/>
          <w:numId w:val="8"/>
        </w:numPr>
        <w:spacing w:after="41" w:line="269" w:lineRule="auto"/>
        <w:ind w:right="187" w:hanging="425"/>
      </w:pPr>
      <w:r>
        <w:rPr>
          <w:color w:val="000000"/>
        </w:rPr>
        <w:t xml:space="preserve">podjął konkretne środki techniczne, organizacyjne i kadrowe, odpowiednie dla zapobiegania dalszym przestępstwom, wykroczeniom lub nieprawidłowemu postępowaniu, w szczególności: </w:t>
      </w:r>
    </w:p>
    <w:p w14:paraId="1153FC51" w14:textId="77777777" w:rsidR="00EC2759" w:rsidRDefault="00B208DA" w:rsidP="00012362">
      <w:pPr>
        <w:numPr>
          <w:ilvl w:val="2"/>
          <w:numId w:val="8"/>
        </w:numPr>
        <w:spacing w:after="41" w:line="269" w:lineRule="auto"/>
        <w:ind w:right="187" w:hanging="286"/>
      </w:pPr>
      <w:r>
        <w:rPr>
          <w:color w:val="000000"/>
        </w:rPr>
        <w:t xml:space="preserve">zerwał wszelkie powiązania z osobami lub podmiotami odpowiedzialnymi za nieprawidłowe postępowanie wykonawcy, </w:t>
      </w:r>
    </w:p>
    <w:p w14:paraId="5E0376E8" w14:textId="77777777" w:rsidR="00EC2759" w:rsidRDefault="00B208DA" w:rsidP="00012362">
      <w:pPr>
        <w:numPr>
          <w:ilvl w:val="2"/>
          <w:numId w:val="8"/>
        </w:numPr>
        <w:spacing w:after="41" w:line="269" w:lineRule="auto"/>
        <w:ind w:right="187" w:hanging="286"/>
      </w:pPr>
      <w:r>
        <w:rPr>
          <w:color w:val="000000"/>
        </w:rPr>
        <w:t xml:space="preserve">zreorganizował personel, </w:t>
      </w:r>
    </w:p>
    <w:p w14:paraId="45F5870F" w14:textId="77777777" w:rsidR="00EC2759" w:rsidRDefault="00B208DA" w:rsidP="00012362">
      <w:pPr>
        <w:numPr>
          <w:ilvl w:val="2"/>
          <w:numId w:val="8"/>
        </w:numPr>
        <w:spacing w:after="41" w:line="269" w:lineRule="auto"/>
        <w:ind w:right="187" w:hanging="286"/>
      </w:pPr>
      <w:r>
        <w:rPr>
          <w:color w:val="000000"/>
        </w:rPr>
        <w:t xml:space="preserve">wdrożył system sprawozdawczości i kontroli, </w:t>
      </w:r>
    </w:p>
    <w:p w14:paraId="774B300D" w14:textId="77777777" w:rsidR="00EC2759" w:rsidRDefault="00B208DA" w:rsidP="00012362">
      <w:pPr>
        <w:numPr>
          <w:ilvl w:val="2"/>
          <w:numId w:val="8"/>
        </w:numPr>
        <w:spacing w:after="41" w:line="269" w:lineRule="auto"/>
        <w:ind w:right="187" w:hanging="286"/>
      </w:pPr>
      <w:r>
        <w:rPr>
          <w:color w:val="000000"/>
        </w:rPr>
        <w:t xml:space="preserve">utworzył struktury audytu wewnętrznego do monitorowania przestrzegania przepisów, wewnętrznych regulacji lub standardów, </w:t>
      </w:r>
    </w:p>
    <w:p w14:paraId="1A7F4841" w14:textId="77777777" w:rsidR="00EC2759" w:rsidRDefault="00B208DA" w:rsidP="00012362">
      <w:pPr>
        <w:numPr>
          <w:ilvl w:val="2"/>
          <w:numId w:val="8"/>
        </w:numPr>
        <w:spacing w:after="41" w:line="269" w:lineRule="auto"/>
        <w:ind w:right="187" w:hanging="286"/>
      </w:pPr>
      <w:r>
        <w:rPr>
          <w:color w:val="000000"/>
        </w:rPr>
        <w:t xml:space="preserve">wprowadził wewnętrzne regulacje dotyczące odpowiedzialności i odszkodowań za nieprzestrzeganie przepisów, wewnętrznych regulacji lub standardów. </w:t>
      </w:r>
    </w:p>
    <w:p w14:paraId="20039DE3" w14:textId="77777777" w:rsidR="00EC2759" w:rsidRDefault="00B208DA" w:rsidP="00012362">
      <w:pPr>
        <w:numPr>
          <w:ilvl w:val="0"/>
          <w:numId w:val="8"/>
        </w:numPr>
        <w:spacing w:after="41" w:line="269" w:lineRule="auto"/>
        <w:ind w:right="187" w:hanging="283"/>
      </w:pPr>
      <w:r>
        <w:rPr>
          <w:color w:val="000000"/>
        </w:rPr>
        <w:t xml:space="preserve">Zamawiający ocenia, czy podjęte przez wykonawcę czynności są wystarczające do wykazania jego rzetelności, uwzględniając wagę i szczególne okoliczności czynu wykonawcy, a jeżeli uzna, że nie są wystarczające, wyklucza wykonawcę. </w:t>
      </w:r>
    </w:p>
    <w:p w14:paraId="45CCD0C0" w14:textId="77777777" w:rsidR="00EC2759" w:rsidRDefault="00B208DA" w:rsidP="00012362">
      <w:pPr>
        <w:numPr>
          <w:ilvl w:val="0"/>
          <w:numId w:val="8"/>
        </w:numPr>
        <w:spacing w:after="41" w:line="269" w:lineRule="auto"/>
        <w:ind w:right="187" w:hanging="283"/>
      </w:pPr>
      <w:r>
        <w:rPr>
          <w:color w:val="000000"/>
        </w:rPr>
        <w:lastRenderedPageBreak/>
        <w:t xml:space="preserve">Z postępowania o udzielenie zamówienia, stosownie do art. 7 ust. 1 pkt 1-3 ustawy z dnia 13 kwietnia 2022 r. o szczególnych rozwiązaniach w zakresie przeciwdziałania wspieraniu agresji na Ukrainę oraz służących ochronie bezpieczeństwa narodowego (Dz.U. z 2023 r., poz. 1497 z późn. zm.), zwanej dalej „ustawą” wyklucza się: </w:t>
      </w:r>
    </w:p>
    <w:p w14:paraId="5D7133EF" w14:textId="77777777" w:rsidR="00EC2759" w:rsidRDefault="00B208DA" w:rsidP="00012362">
      <w:pPr>
        <w:numPr>
          <w:ilvl w:val="1"/>
          <w:numId w:val="8"/>
        </w:numPr>
        <w:ind w:right="187" w:hanging="425"/>
      </w:pPr>
      <w: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osób i podmiotów, wobec których są stosowane środki,  o których mowa w art. 1 ustawy wymienionej w ust.2, zwaną dalej „listą” na podstawie decyzji  w sprawie wpisu na listę rozstrzygającej o zastosowaniu środka, o którym mowa w art. 1 pkt 3  ustawy; </w:t>
      </w:r>
    </w:p>
    <w:p w14:paraId="5AE23E06" w14:textId="77777777" w:rsidR="00EC2759" w:rsidRDefault="00B208DA" w:rsidP="00012362">
      <w:pPr>
        <w:numPr>
          <w:ilvl w:val="1"/>
          <w:numId w:val="8"/>
        </w:numPr>
        <w:ind w:right="187" w:hanging="425"/>
      </w:pPr>
      <w:r>
        <w:t xml:space="preserve">Wykonawcę,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34726318" w14:textId="77777777" w:rsidR="00EC2759" w:rsidRDefault="00B208DA" w:rsidP="00012362">
      <w:pPr>
        <w:numPr>
          <w:ilvl w:val="1"/>
          <w:numId w:val="8"/>
        </w:numPr>
        <w:spacing w:after="7"/>
        <w:ind w:right="187" w:hanging="425"/>
      </w:pPr>
      <w:r>
        <w:t xml:space="preserve">Wykonawcę, którego jednostką dominującą w rozumieniu art. 3 ust. 1 pkt 37 ustawy z dnia  29 września 1994 r. o rachunkowości (Dz. U. z 2023 r. poz. 120 z późn. zm.), jest podmiot wymieniony w wykazach określonych w rozporządzeniu 765/2006 i rozporządzeniu nr 269/2014 albo wpisany na listę lub będący taką jednostką dominującą od dnia 24 lutego 2022 r., o ile został wpisany na listę na podstawie decyzji w sprawie wpisu na listę rozstrzygającej o zastosowaniu środka, o którym mowa w art. 1 pkt 3 ustawy. </w:t>
      </w:r>
    </w:p>
    <w:p w14:paraId="23504D50" w14:textId="70E52F0F" w:rsidR="00EC2759" w:rsidRDefault="00B208DA">
      <w:pPr>
        <w:spacing w:after="12"/>
        <w:ind w:left="62" w:right="7969" w:firstLine="708"/>
      </w:pPr>
      <w:r>
        <w:t xml:space="preserve"> </w:t>
      </w:r>
    </w:p>
    <w:p w14:paraId="234B494A" w14:textId="1326FB4D" w:rsidR="00605438" w:rsidRPr="00605438" w:rsidRDefault="00605438" w:rsidP="00605438">
      <w:pPr>
        <w:pStyle w:val="Nagwek2"/>
        <w:spacing w:after="143"/>
        <w:ind w:left="72" w:right="183"/>
      </w:pPr>
      <w:r w:rsidRPr="00605438">
        <w:t xml:space="preserve">Rozdział </w:t>
      </w:r>
      <w:r>
        <w:t>XI</w:t>
      </w:r>
    </w:p>
    <w:p w14:paraId="5AB2B560" w14:textId="77777777" w:rsidR="00EC2759" w:rsidRDefault="00B208DA">
      <w:pPr>
        <w:pStyle w:val="Nagwek2"/>
        <w:spacing w:after="143"/>
        <w:ind w:left="72" w:right="183"/>
      </w:pPr>
      <w:r>
        <w:t xml:space="preserve">Informacja o podmiotowych środkach dowodowych (oświadczenia i dokumenty, jakie zobowiązani są dostarczyć Wykonawcy w celu potwierdzenia spełniania warunków udziału w postępowaniu oraz wykazania braku podstaw wykluczenia) </w:t>
      </w:r>
    </w:p>
    <w:p w14:paraId="14E51060" w14:textId="77777777" w:rsidR="00EC2759" w:rsidRDefault="00B208DA" w:rsidP="00012362">
      <w:pPr>
        <w:numPr>
          <w:ilvl w:val="0"/>
          <w:numId w:val="9"/>
        </w:numPr>
        <w:ind w:right="187" w:hanging="360"/>
      </w:pPr>
      <w:r>
        <w:t xml:space="preserve">Zgodnie z art. 273 ust. 2 ustawy Pzp do oferty Wykonawca zobowiązany jest dołączyć aktualne  na dzień składania ofert oświadczenie, o którym mowa w art. 125 ust. 1 ustawy Pzp o spełnianiu warunków udziału w postępowaniu oraz o braku podstaw do wykluczenia z postępowania – zgodnie z </w:t>
      </w:r>
      <w:r>
        <w:rPr>
          <w:b/>
        </w:rPr>
        <w:t>Załącznikiem nr 2 do SWZ.</w:t>
      </w:r>
      <w:r>
        <w:t xml:space="preserve"> </w:t>
      </w:r>
    </w:p>
    <w:p w14:paraId="32B1E6F4" w14:textId="77777777" w:rsidR="00EC2759" w:rsidRDefault="00B208DA" w:rsidP="00012362">
      <w:pPr>
        <w:numPr>
          <w:ilvl w:val="0"/>
          <w:numId w:val="9"/>
        </w:numPr>
        <w:ind w:right="187" w:hanging="360"/>
      </w:pPr>
      <w:r>
        <w:t xml:space="preserve">Oświadczenie, o którym mowa w ust. 1, stanowi dowód potwierdzający brak podstaw wykluczenia i spełnianie warunków udziału w postępowaniu, na dzień składania ofert, tymczasowo zastępujący wymagane przez zamawiającego podmiotowe środki dowodowe. </w:t>
      </w:r>
    </w:p>
    <w:p w14:paraId="6DF5DB54" w14:textId="77777777" w:rsidR="00EC2759" w:rsidRDefault="00B208DA" w:rsidP="00012362">
      <w:pPr>
        <w:numPr>
          <w:ilvl w:val="0"/>
          <w:numId w:val="9"/>
        </w:numPr>
        <w:spacing w:after="41" w:line="269" w:lineRule="auto"/>
        <w:ind w:right="187" w:hanging="360"/>
      </w:pPr>
      <w:r>
        <w:rPr>
          <w:color w:val="000000"/>
        </w:rPr>
        <w:t xml:space="preserve">Zamawiający, zgodnie z art. 274 ust. 1 ustawy Pzp, wezwie wykonawcę, którego oferta została najwyżej oceniona, do złożenia w wyznaczonym terminie, nie krótszym niż 5 dni od dnia wezwania, aktualnych na dzień złożenia, następujących podmiotowych środków dowodowych: </w:t>
      </w:r>
    </w:p>
    <w:p w14:paraId="0BEC2AAB" w14:textId="77777777" w:rsidR="00EC2759" w:rsidRDefault="00B208DA" w:rsidP="00012362">
      <w:pPr>
        <w:numPr>
          <w:ilvl w:val="1"/>
          <w:numId w:val="9"/>
        </w:numPr>
        <w:spacing w:after="42" w:line="267" w:lineRule="auto"/>
        <w:ind w:right="0" w:hanging="427"/>
        <w:jc w:val="left"/>
      </w:pPr>
      <w:r>
        <w:rPr>
          <w:b/>
        </w:rPr>
        <w:t>wykaz podmiotowych środków dowodowych na potwierdzenie niepodlegania wykluczeniu:</w:t>
      </w:r>
      <w:r>
        <w:t xml:space="preserve"> </w:t>
      </w:r>
    </w:p>
    <w:p w14:paraId="7E2D8D0D" w14:textId="77777777" w:rsidR="00EC2759" w:rsidRDefault="00B208DA" w:rsidP="00012362">
      <w:pPr>
        <w:numPr>
          <w:ilvl w:val="2"/>
          <w:numId w:val="9"/>
        </w:numPr>
        <w:spacing w:after="41" w:line="269" w:lineRule="auto"/>
        <w:ind w:right="187" w:hanging="360"/>
      </w:pPr>
      <w:r>
        <w:rPr>
          <w:b/>
          <w:color w:val="000000"/>
        </w:rPr>
        <w:t>Odpis lub informacja z Krajowego Rejestru Sądowego lub z Centralnej Ewidencji i Informacji  o Działalności Gospodarczej</w:t>
      </w:r>
      <w:r>
        <w:rPr>
          <w:color w:val="000000"/>
        </w:rPr>
        <w:t xml:space="preserve">, w zakresie art. 109 ust. 1 pkt 4 ustawy Pzp, sporządzona nie </w:t>
      </w:r>
      <w:r>
        <w:rPr>
          <w:color w:val="000000"/>
        </w:rPr>
        <w:lastRenderedPageBreak/>
        <w:t>wcześniej niż 3 miesiące przed jej złożeniem, jeżeli odrębne przepisy wymagają wpisu do rejestru lub ewidencji.</w:t>
      </w:r>
      <w:r>
        <w:t xml:space="preserve"> </w:t>
      </w:r>
    </w:p>
    <w:p w14:paraId="6DA5402E" w14:textId="77777777" w:rsidR="00A614FE" w:rsidRPr="00A614FE" w:rsidRDefault="00B208DA" w:rsidP="00012362">
      <w:pPr>
        <w:numPr>
          <w:ilvl w:val="1"/>
          <w:numId w:val="9"/>
        </w:numPr>
        <w:spacing w:after="42" w:line="267" w:lineRule="auto"/>
        <w:ind w:right="0" w:hanging="427"/>
        <w:jc w:val="left"/>
      </w:pPr>
      <w:r>
        <w:rPr>
          <w:b/>
        </w:rPr>
        <w:t>wykaz podmiotowych środków dowodowych na potwierdzenie spełniania warunków udziału w postępowaniu:</w:t>
      </w:r>
    </w:p>
    <w:p w14:paraId="6B0FF879" w14:textId="2CCC2FE3" w:rsidR="00EC2759" w:rsidRDefault="00B208DA" w:rsidP="00012362">
      <w:pPr>
        <w:pStyle w:val="Akapitzlist"/>
        <w:numPr>
          <w:ilvl w:val="2"/>
          <w:numId w:val="9"/>
        </w:numPr>
        <w:spacing w:after="42" w:line="267" w:lineRule="auto"/>
        <w:ind w:right="0"/>
        <w:rPr>
          <w:rFonts w:asciiTheme="minorHAnsi" w:hAnsiTheme="minorHAnsi" w:cstheme="minorHAnsi"/>
          <w:sz w:val="22"/>
        </w:rPr>
      </w:pPr>
      <w:r w:rsidRPr="00A614FE">
        <w:rPr>
          <w:rFonts w:asciiTheme="minorHAnsi" w:hAnsiTheme="minorHAnsi" w:cstheme="minorHAnsi"/>
          <w:sz w:val="22"/>
        </w:rPr>
        <w:t xml:space="preserve"> </w:t>
      </w:r>
      <w:r w:rsidR="00A614FE" w:rsidRPr="00A614FE">
        <w:rPr>
          <w:rFonts w:asciiTheme="minorHAnsi" w:hAnsiTheme="minorHAnsi" w:cstheme="minorHAnsi"/>
          <w:sz w:val="22"/>
        </w:rPr>
        <w:t xml:space="preserve">wykaz osób </w:t>
      </w:r>
      <w:r w:rsidR="00A614FE" w:rsidRPr="00A614FE">
        <w:rPr>
          <w:rFonts w:asciiTheme="minorHAnsi" w:hAnsiTheme="minorHAnsi" w:cstheme="minorHAnsi"/>
          <w:i/>
          <w:iCs/>
          <w:sz w:val="22"/>
        </w:rPr>
        <w:t xml:space="preserve">(załącznik nr </w:t>
      </w:r>
      <w:r w:rsidR="00A614FE">
        <w:rPr>
          <w:rFonts w:asciiTheme="minorHAnsi" w:hAnsiTheme="minorHAnsi" w:cstheme="minorHAnsi"/>
          <w:i/>
          <w:iCs/>
          <w:sz w:val="22"/>
        </w:rPr>
        <w:t>7</w:t>
      </w:r>
      <w:r w:rsidR="00A614FE" w:rsidRPr="00A614FE">
        <w:rPr>
          <w:rFonts w:asciiTheme="minorHAnsi" w:hAnsiTheme="minorHAnsi" w:cstheme="minorHAnsi"/>
          <w:i/>
          <w:iCs/>
          <w:sz w:val="22"/>
        </w:rPr>
        <w:t xml:space="preserve">), </w:t>
      </w:r>
      <w:r w:rsidR="00A614FE" w:rsidRPr="00A614FE">
        <w:rPr>
          <w:rFonts w:asciiTheme="minorHAnsi" w:hAnsiTheme="minorHAnsi" w:cstheme="minorHAnsi"/>
          <w:sz w:val="22"/>
        </w:rPr>
        <w:t xml:space="preserve">które będą uczestniczyć w wykonywaniu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9855BAF" w14:textId="3DEBD366" w:rsidR="007A4440" w:rsidRPr="00A614FE" w:rsidRDefault="007A4440" w:rsidP="00012362">
      <w:pPr>
        <w:pStyle w:val="Akapitzlist"/>
        <w:numPr>
          <w:ilvl w:val="2"/>
          <w:numId w:val="9"/>
        </w:numPr>
        <w:spacing w:after="42" w:line="267" w:lineRule="auto"/>
        <w:ind w:right="0"/>
        <w:rPr>
          <w:rFonts w:asciiTheme="minorHAnsi" w:hAnsiTheme="minorHAnsi" w:cstheme="minorHAnsi"/>
          <w:sz w:val="22"/>
        </w:rPr>
      </w:pPr>
      <w:r w:rsidRPr="007A4440">
        <w:rPr>
          <w:rFonts w:asciiTheme="minorHAnsi" w:hAnsiTheme="minorHAnsi" w:cstheme="minorHAnsi"/>
          <w:sz w:val="22"/>
        </w:rPr>
        <w:t xml:space="preserve">wykaz usług/robót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usługi/roboty budowlane zostały wykonane należycie, przy czym dowodami, o których mowa, są referencje bądź inne dokumenty sporządzone przez podmiot, na rzecz którego usługi/roboty budowlane zostały wykonane, a jeżeli wykonawca z przyczyn niezależnych od niego nie jest w stanie uzyskać tych dokumentów – inne odpowiednie dokumenty – potwierdzający odpowiednio spełnianie warunku opisanego w rozdz. </w:t>
      </w:r>
      <w:r w:rsidR="007F0790">
        <w:rPr>
          <w:rFonts w:asciiTheme="minorHAnsi" w:hAnsiTheme="minorHAnsi" w:cstheme="minorHAnsi"/>
          <w:sz w:val="22"/>
        </w:rPr>
        <w:t>IX</w:t>
      </w:r>
      <w:r w:rsidRPr="007A4440">
        <w:rPr>
          <w:rFonts w:asciiTheme="minorHAnsi" w:hAnsiTheme="minorHAnsi" w:cstheme="minorHAnsi"/>
          <w:sz w:val="22"/>
        </w:rPr>
        <w:t xml:space="preserve"> ust. </w:t>
      </w:r>
      <w:r w:rsidR="007F0790">
        <w:rPr>
          <w:rFonts w:asciiTheme="minorHAnsi" w:hAnsiTheme="minorHAnsi" w:cstheme="minorHAnsi"/>
          <w:sz w:val="22"/>
        </w:rPr>
        <w:t>2</w:t>
      </w:r>
      <w:r w:rsidRPr="007A4440">
        <w:rPr>
          <w:rFonts w:asciiTheme="minorHAnsi" w:hAnsiTheme="minorHAnsi" w:cstheme="minorHAnsi"/>
          <w:sz w:val="22"/>
        </w:rPr>
        <w:t xml:space="preserve"> pkt 4 lit. a) SWZ – załącznik nr </w:t>
      </w:r>
      <w:r>
        <w:rPr>
          <w:rFonts w:asciiTheme="minorHAnsi" w:hAnsiTheme="minorHAnsi" w:cstheme="minorHAnsi"/>
          <w:sz w:val="22"/>
        </w:rPr>
        <w:t>8</w:t>
      </w:r>
      <w:r w:rsidRPr="007A4440">
        <w:rPr>
          <w:rFonts w:asciiTheme="minorHAnsi" w:hAnsiTheme="minorHAnsi" w:cstheme="minorHAnsi"/>
          <w:sz w:val="22"/>
        </w:rPr>
        <w:t xml:space="preserve"> do SWZ;</w:t>
      </w:r>
    </w:p>
    <w:p w14:paraId="70E00463" w14:textId="77777777" w:rsidR="00EC2759" w:rsidRDefault="00B208DA" w:rsidP="00012362">
      <w:pPr>
        <w:numPr>
          <w:ilvl w:val="0"/>
          <w:numId w:val="9"/>
        </w:numPr>
        <w:spacing w:after="41" w:line="269" w:lineRule="auto"/>
        <w:ind w:right="187" w:hanging="360"/>
      </w:pPr>
      <w:r>
        <w:rPr>
          <w:color w:val="000000"/>
        </w:rPr>
        <w:t xml:space="preserve">Jeżeli Wykonawca ma siedzibę lub miejsce zamieszkania poza granicami Rzeczypospolitej Polskiej, zamiast:  </w:t>
      </w:r>
    </w:p>
    <w:p w14:paraId="5D154273" w14:textId="77777777" w:rsidR="00EC2759" w:rsidRDefault="00B208DA" w:rsidP="00012362">
      <w:pPr>
        <w:numPr>
          <w:ilvl w:val="1"/>
          <w:numId w:val="9"/>
        </w:numPr>
        <w:spacing w:after="41" w:line="269" w:lineRule="auto"/>
        <w:ind w:right="0" w:hanging="427"/>
        <w:jc w:val="left"/>
      </w:pPr>
      <w:r>
        <w:rPr>
          <w:color w:val="000000"/>
        </w:rPr>
        <w:t xml:space="preserve">odpisu albo informacji z Krajowego Rejestru Sądowego lub z Centralnej Ewidencji i Informacji o Działalności Gospodarczej, o których mowa w ust. 3 pkt 1 lit. a - składa dokument lub dokumenty wystawione w kraju, w którym wykonawca ma siedzibę lub miejsce zamieszkania, potwierdzające odpowiednio, że: </w:t>
      </w:r>
    </w:p>
    <w:p w14:paraId="13A3129E" w14:textId="77777777" w:rsidR="00EC2759" w:rsidRDefault="00B208DA" w:rsidP="00012362">
      <w:pPr>
        <w:numPr>
          <w:ilvl w:val="2"/>
          <w:numId w:val="9"/>
        </w:numPr>
        <w:spacing w:after="6" w:line="269" w:lineRule="auto"/>
        <w:ind w:right="187" w:hanging="360"/>
      </w:pPr>
      <w:r>
        <w:rPr>
          <w:color w:val="00000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20DECE5" w14:textId="77777777" w:rsidR="00EC2759" w:rsidRDefault="00B208DA">
      <w:pPr>
        <w:spacing w:after="41" w:line="269" w:lineRule="auto"/>
        <w:ind w:left="797" w:right="187" w:firstLine="0"/>
      </w:pPr>
      <w:r>
        <w:rPr>
          <w:color w:val="000000"/>
        </w:rPr>
        <w:t xml:space="preserve">- wystawione nie wcześniej niż 3 miesiące przed jego złożeniem.  </w:t>
      </w:r>
    </w:p>
    <w:p w14:paraId="1B46018F" w14:textId="77777777" w:rsidR="00EC2759" w:rsidRDefault="00B208DA" w:rsidP="00012362">
      <w:pPr>
        <w:numPr>
          <w:ilvl w:val="0"/>
          <w:numId w:val="9"/>
        </w:numPr>
        <w:spacing w:after="41" w:line="269" w:lineRule="auto"/>
        <w:ind w:right="187" w:hanging="360"/>
      </w:pPr>
      <w:r>
        <w:rPr>
          <w:color w:val="000000"/>
        </w:rPr>
        <w:t xml:space="preserve">Jeżeli w kraju, w którym wykonawca ma siedzibę lub miejsce zamieszkania lub miejsce zamieszkania ma osoba, której dokument dotyczy,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Wymagania dotyczące terminu wystawienia dokumentów lub oświadczeń są analogiczne jak w ust. 4.  </w:t>
      </w:r>
    </w:p>
    <w:p w14:paraId="67B681DF" w14:textId="77777777" w:rsidR="00EC2759" w:rsidRDefault="00B208DA" w:rsidP="00012362">
      <w:pPr>
        <w:numPr>
          <w:ilvl w:val="0"/>
          <w:numId w:val="9"/>
        </w:numPr>
        <w:spacing w:after="41" w:line="269" w:lineRule="auto"/>
        <w:ind w:right="187" w:hanging="360"/>
      </w:pPr>
      <w:r>
        <w:rPr>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w:t>
      </w:r>
      <w:r>
        <w:rPr>
          <w:color w:val="000000"/>
        </w:rPr>
        <w:lastRenderedPageBreak/>
        <w:t xml:space="preserve">zadania publiczne, o ile wykonawca wskazał w oświadczeniu, o którym mowa w art. 125 ust. 1 ustawy Pzp dane umożliwiające dostęp do tych środków. </w:t>
      </w:r>
    </w:p>
    <w:p w14:paraId="5FA12752" w14:textId="77777777" w:rsidR="00EC2759" w:rsidRDefault="00B208DA" w:rsidP="00012362">
      <w:pPr>
        <w:numPr>
          <w:ilvl w:val="0"/>
          <w:numId w:val="9"/>
        </w:numPr>
        <w:spacing w:after="41" w:line="269" w:lineRule="auto"/>
        <w:ind w:right="187" w:hanging="360"/>
      </w:pPr>
      <w:r>
        <w:rPr>
          <w:color w:val="000000"/>
        </w:rPr>
        <w:t xml:space="preserve">Wykonawca nie jest zobowiązany do złożenia podmiotowych środków dowodowych, które zamawiający posiada, jeżeli wykonawca wskaże te środki oraz potwierdzi ich prawidłowość i aktualność. </w:t>
      </w:r>
    </w:p>
    <w:p w14:paraId="446E506D" w14:textId="77777777" w:rsidR="00EC2759" w:rsidRDefault="00B208DA" w:rsidP="00012362">
      <w:pPr>
        <w:numPr>
          <w:ilvl w:val="0"/>
          <w:numId w:val="9"/>
        </w:numPr>
        <w:spacing w:after="41" w:line="269" w:lineRule="auto"/>
        <w:ind w:right="187" w:hanging="360"/>
      </w:pPr>
      <w:r>
        <w:rPr>
          <w:color w:val="00000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 późn.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5710450E" w14:textId="77777777" w:rsidR="00EC2759" w:rsidRDefault="00B208DA">
      <w:pPr>
        <w:spacing w:after="20" w:line="259" w:lineRule="auto"/>
        <w:ind w:left="77" w:right="0" w:firstLine="0"/>
        <w:jc w:val="left"/>
      </w:pPr>
      <w:r>
        <w:rPr>
          <w:b/>
          <w:sz w:val="24"/>
        </w:rPr>
        <w:t xml:space="preserve"> </w:t>
      </w:r>
    </w:p>
    <w:p w14:paraId="263613A9" w14:textId="77777777" w:rsidR="00EC2759" w:rsidRDefault="00B208DA">
      <w:pPr>
        <w:spacing w:after="12"/>
        <w:ind w:left="72" w:right="185"/>
      </w:pPr>
      <w:r>
        <w:rPr>
          <w:b/>
          <w:sz w:val="24"/>
        </w:rPr>
        <w:t xml:space="preserve">Rozdział XII </w:t>
      </w:r>
    </w:p>
    <w:p w14:paraId="039D119D" w14:textId="77777777" w:rsidR="00EC2759" w:rsidRDefault="00B208DA">
      <w:pPr>
        <w:pStyle w:val="Nagwek2"/>
        <w:spacing w:after="146"/>
        <w:ind w:left="72" w:right="183"/>
      </w:pPr>
      <w:r>
        <w:t xml:space="preserve">Poleganie na zasobach innych podmiotów </w:t>
      </w:r>
    </w:p>
    <w:p w14:paraId="3BB977FF" w14:textId="77777777" w:rsidR="00EC2759" w:rsidRDefault="00B208DA" w:rsidP="00012362">
      <w:pPr>
        <w:numPr>
          <w:ilvl w:val="0"/>
          <w:numId w:val="10"/>
        </w:numPr>
        <w:spacing w:after="41" w:line="269" w:lineRule="auto"/>
        <w:ind w:right="187" w:hanging="283"/>
      </w:pPr>
      <w:r>
        <w:rPr>
          <w:color w:val="000000"/>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Pzp. Podmiot trzeci, na potencjał którego wykonawca powołuje się w celu wykazania spełnienia warunków udziału w postępowaniu, nie może podlegać wykluczeniu na podstawie art. 108 ust. 1 oraz art. 109 ust. 1 pkt 4 ustawy Pzp, uwzględniając zapisy rozdziału X ust. 6 SWZ.  </w:t>
      </w:r>
    </w:p>
    <w:p w14:paraId="553D41CF" w14:textId="77777777" w:rsidR="00EC2759" w:rsidRDefault="00B208DA" w:rsidP="00012362">
      <w:pPr>
        <w:numPr>
          <w:ilvl w:val="0"/>
          <w:numId w:val="10"/>
        </w:numPr>
        <w:spacing w:after="41" w:line="269" w:lineRule="auto"/>
        <w:ind w:right="187" w:hanging="283"/>
      </w:pPr>
      <w:r>
        <w:rPr>
          <w:color w:val="00000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1289AD" w14:textId="77777777" w:rsidR="00EC2759" w:rsidRDefault="00B208DA" w:rsidP="00012362">
      <w:pPr>
        <w:numPr>
          <w:ilvl w:val="0"/>
          <w:numId w:val="10"/>
        </w:numPr>
        <w:spacing w:after="41" w:line="269" w:lineRule="auto"/>
        <w:ind w:right="187" w:hanging="283"/>
      </w:pPr>
      <w:r>
        <w:rPr>
          <w:color w:val="000000"/>
        </w:rPr>
        <w:t xml:space="preserve">Wykonawca, który polega na zdolnościach lub sytuacji podmiotów udostępniających zasoby, składa, wraz z ofertą, </w:t>
      </w:r>
      <w:r>
        <w:rPr>
          <w:b/>
          <w:color w:val="000000"/>
        </w:rPr>
        <w:t>zobowiązanie podmiotu udostępniającego zasoby do oddania mu do dyspozycji niezbędnych zasobów na potrzeby realizacji danego zamówienia lub inny podmiotowy środek dowodowy</w:t>
      </w:r>
      <w:r>
        <w:rPr>
          <w:color w:val="000000"/>
        </w:rPr>
        <w:t xml:space="preserve"> potwierdzający, że wykonawca realizując zamówienie, będzie dysponował niezbędnymi zasobami tych podmiotów.  </w:t>
      </w:r>
    </w:p>
    <w:p w14:paraId="243885C5" w14:textId="77777777" w:rsidR="00EC2759" w:rsidRDefault="00B208DA" w:rsidP="00012362">
      <w:pPr>
        <w:numPr>
          <w:ilvl w:val="0"/>
          <w:numId w:val="10"/>
        </w:numPr>
        <w:spacing w:after="41" w:line="269" w:lineRule="auto"/>
        <w:ind w:right="187" w:hanging="283"/>
      </w:pPr>
      <w:r>
        <w:rPr>
          <w:color w:val="000000"/>
        </w:rPr>
        <w:t xml:space="preserve">Zobowiązanie podmiotu udostępniającego zasoby lub inny podmiotowy środek dowodowy, o którym mowa w ust. 3 potwierdza, że stosunek łączący wykonawcę z podmiotami udostępniającymi zasoby gwarantuje rzeczywisty dostęp do tych zasobów oraz określa w szczególności: </w:t>
      </w:r>
    </w:p>
    <w:p w14:paraId="27709AD4" w14:textId="77777777" w:rsidR="00EC2759" w:rsidRDefault="00B208DA" w:rsidP="00012362">
      <w:pPr>
        <w:numPr>
          <w:ilvl w:val="1"/>
          <w:numId w:val="10"/>
        </w:numPr>
        <w:spacing w:after="41" w:line="269" w:lineRule="auto"/>
        <w:ind w:right="187" w:hanging="283"/>
      </w:pPr>
      <w:r>
        <w:rPr>
          <w:color w:val="000000"/>
        </w:rPr>
        <w:t xml:space="preserve">zakres dostępnych wykonawcy zasobów podmiotu udostępniającego zasoby; </w:t>
      </w:r>
    </w:p>
    <w:p w14:paraId="25F07CB3" w14:textId="77777777" w:rsidR="00EC2759" w:rsidRDefault="00B208DA" w:rsidP="00012362">
      <w:pPr>
        <w:numPr>
          <w:ilvl w:val="1"/>
          <w:numId w:val="10"/>
        </w:numPr>
        <w:spacing w:after="41" w:line="269" w:lineRule="auto"/>
        <w:ind w:right="187" w:hanging="283"/>
      </w:pPr>
      <w:r>
        <w:rPr>
          <w:color w:val="000000"/>
        </w:rPr>
        <w:t xml:space="preserve">sposób i okres udostępnienia wykonawcy i wykorzystania przez niego zasobów podmiotu udostępniającego te zasoby przy wykonywaniu zamówienia; </w:t>
      </w:r>
    </w:p>
    <w:p w14:paraId="15ECB606" w14:textId="77777777" w:rsidR="00EC2759" w:rsidRDefault="00B208DA" w:rsidP="00012362">
      <w:pPr>
        <w:numPr>
          <w:ilvl w:val="1"/>
          <w:numId w:val="10"/>
        </w:numPr>
        <w:spacing w:after="41" w:line="269" w:lineRule="auto"/>
        <w:ind w:right="187" w:hanging="283"/>
      </w:pPr>
      <w:r>
        <w:rPr>
          <w:color w:val="000000"/>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50FB33C" w14:textId="77777777" w:rsidR="00EC2759" w:rsidRDefault="00B208DA" w:rsidP="00012362">
      <w:pPr>
        <w:numPr>
          <w:ilvl w:val="0"/>
          <w:numId w:val="10"/>
        </w:numPr>
        <w:spacing w:after="41" w:line="269" w:lineRule="auto"/>
        <w:ind w:right="187" w:hanging="283"/>
      </w:pPr>
      <w:r>
        <w:rPr>
          <w:color w:val="00000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w:t>
      </w:r>
      <w:r>
        <w:rPr>
          <w:color w:val="000000"/>
        </w:rPr>
        <w:lastRenderedPageBreak/>
        <w:t xml:space="preserve">środki dowodowe o których mowa w rozdziale XI ust. 3 pkt 1 lit. a dotyczące tych podmiotów, potwierdzających, że nie zachodzą wobec tych podmiotów podstawy wykluczenia z postępowania. </w:t>
      </w:r>
    </w:p>
    <w:p w14:paraId="365BE156" w14:textId="77777777" w:rsidR="00EC2759" w:rsidRDefault="00B208DA" w:rsidP="00012362">
      <w:pPr>
        <w:numPr>
          <w:ilvl w:val="0"/>
          <w:numId w:val="10"/>
        </w:numPr>
        <w:spacing w:after="5" w:line="269" w:lineRule="auto"/>
        <w:ind w:right="187" w:hanging="283"/>
      </w:pPr>
      <w:r>
        <w:rPr>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DE0603A" w14:textId="77777777" w:rsidR="00EC2759" w:rsidRDefault="00B208DA">
      <w:pPr>
        <w:spacing w:after="41" w:line="269" w:lineRule="auto"/>
        <w:ind w:left="360" w:right="187" w:firstLine="0"/>
      </w:pPr>
      <w:r>
        <w:rPr>
          <w:b/>
          <w:color w:val="000000"/>
        </w:rPr>
        <w:t xml:space="preserve">UWAGA: </w:t>
      </w:r>
      <w:r>
        <w:rPr>
          <w:color w:val="00000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3D895EC" w14:textId="77777777" w:rsidR="00EC2759" w:rsidRDefault="00B208DA" w:rsidP="00012362">
      <w:pPr>
        <w:numPr>
          <w:ilvl w:val="0"/>
          <w:numId w:val="10"/>
        </w:numPr>
        <w:spacing w:after="15" w:line="269" w:lineRule="auto"/>
        <w:ind w:right="187" w:hanging="283"/>
      </w:pPr>
      <w:r>
        <w:rPr>
          <w:color w:val="000000"/>
        </w:rPr>
        <w:t xml:space="preserve">Wykonawca, w przypadku polegania na zdolnościach lub sytuacji podmiotów udostępniających zasoby, przedstawia, wraz z oświadczeniem, o którym mowa w Rozdziale XI ust. 1 SWZ, także </w:t>
      </w:r>
      <w:r>
        <w:rPr>
          <w:b/>
          <w:color w:val="000000"/>
        </w:rPr>
        <w:t>oświadczenie podmiotu udostępniającego zasoby</w:t>
      </w:r>
      <w:r>
        <w:rPr>
          <w:color w:val="000000"/>
        </w:rPr>
        <w:t>, potwierdzające brak podstaw wykluczenia tego podmiotu oraz odpowiednio spełnianie warunków udziału w postępowaniu, w zakresie, w jakim wykonawca powołuje się na jego zasoby.</w:t>
      </w:r>
      <w:r>
        <w:rPr>
          <w:rFonts w:ascii="Verdana" w:eastAsia="Verdana" w:hAnsi="Verdana" w:cs="Verdana"/>
          <w:b/>
          <w:color w:val="000000"/>
          <w:sz w:val="24"/>
        </w:rPr>
        <w:t xml:space="preserve"> </w:t>
      </w:r>
    </w:p>
    <w:p w14:paraId="46FC3428" w14:textId="77777777" w:rsidR="00EC2759" w:rsidRDefault="00B208DA" w:rsidP="00012362">
      <w:pPr>
        <w:numPr>
          <w:ilvl w:val="0"/>
          <w:numId w:val="10"/>
        </w:numPr>
        <w:spacing w:after="2" w:line="269" w:lineRule="auto"/>
        <w:ind w:right="187" w:hanging="283"/>
      </w:pPr>
      <w:r>
        <w:rPr>
          <w:color w:val="000000"/>
        </w:rPr>
        <w:t>W sprawach dotyczących polegania na zasobach podmiotów trzecich zastosowanie znajdują przepisy ustawy Pzp i aktów wykonawczych.</w:t>
      </w:r>
      <w:r>
        <w:rPr>
          <w:rFonts w:ascii="Verdana" w:eastAsia="Verdana" w:hAnsi="Verdana" w:cs="Verdana"/>
          <w:b/>
          <w:color w:val="000000"/>
          <w:sz w:val="24"/>
        </w:rPr>
        <w:t xml:space="preserve"> </w:t>
      </w:r>
    </w:p>
    <w:p w14:paraId="5469CFED" w14:textId="77777777" w:rsidR="00EC2759" w:rsidRDefault="00B208DA">
      <w:pPr>
        <w:spacing w:after="23" w:line="259" w:lineRule="auto"/>
        <w:ind w:left="77" w:right="0" w:firstLine="0"/>
        <w:jc w:val="left"/>
      </w:pPr>
      <w:r>
        <w:rPr>
          <w:b/>
          <w:color w:val="FF0000"/>
          <w:sz w:val="24"/>
        </w:rPr>
        <w:t xml:space="preserve"> </w:t>
      </w:r>
    </w:p>
    <w:p w14:paraId="7A5A986D" w14:textId="77777777" w:rsidR="00EC2759" w:rsidRDefault="00B208DA">
      <w:pPr>
        <w:pStyle w:val="Nagwek3"/>
        <w:spacing w:after="142"/>
        <w:ind w:left="72" w:right="185"/>
      </w:pPr>
      <w:r>
        <w:t xml:space="preserve">Rozdział XIII Informacja dla Wykonawców wspólnie ubiegających się o udzielenie zamówienia (spółki cywilne/konsorcja) </w:t>
      </w:r>
    </w:p>
    <w:p w14:paraId="00968BEE" w14:textId="77777777" w:rsidR="00EC2759" w:rsidRDefault="00B208DA" w:rsidP="00012362">
      <w:pPr>
        <w:numPr>
          <w:ilvl w:val="0"/>
          <w:numId w:val="11"/>
        </w:numPr>
        <w:ind w:right="187" w:hanging="283"/>
      </w:pPr>
      <w:r>
        <w:t>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i zawierać w szczególności wskazanie:</w:t>
      </w:r>
      <w:r>
        <w:rPr>
          <w:b/>
        </w:rPr>
        <w:t xml:space="preserve"> </w:t>
      </w:r>
    </w:p>
    <w:p w14:paraId="2A82E687" w14:textId="77777777" w:rsidR="00EC2759" w:rsidRDefault="00B208DA" w:rsidP="00012362">
      <w:pPr>
        <w:numPr>
          <w:ilvl w:val="1"/>
          <w:numId w:val="11"/>
        </w:numPr>
        <w:ind w:right="187" w:hanging="283"/>
      </w:pPr>
      <w:r>
        <w:t>postępowania o zamówienie publiczne, którego dotyczy,</w:t>
      </w:r>
      <w:r>
        <w:rPr>
          <w:b/>
        </w:rPr>
        <w:t xml:space="preserve"> </w:t>
      </w:r>
    </w:p>
    <w:p w14:paraId="7AD2A44E" w14:textId="77777777" w:rsidR="00EC2759" w:rsidRDefault="00B208DA" w:rsidP="00012362">
      <w:pPr>
        <w:numPr>
          <w:ilvl w:val="1"/>
          <w:numId w:val="11"/>
        </w:numPr>
        <w:ind w:right="187" w:hanging="283"/>
      </w:pPr>
      <w:r>
        <w:t xml:space="preserve">wszystkich wykonawców ubiegających się wspólnie o udzielenie zamówienia wymienionych z nazwy z określeniem adresu siedziby, </w:t>
      </w:r>
    </w:p>
    <w:p w14:paraId="7DF632D0" w14:textId="77777777" w:rsidR="00EC2759" w:rsidRDefault="00B208DA" w:rsidP="00012362">
      <w:pPr>
        <w:numPr>
          <w:ilvl w:val="1"/>
          <w:numId w:val="11"/>
        </w:numPr>
        <w:ind w:right="187" w:hanging="283"/>
      </w:pPr>
      <w:r>
        <w:t xml:space="preserve">ustanowionego pełnomocnika oraz zakresu jego umocowania. </w:t>
      </w:r>
    </w:p>
    <w:p w14:paraId="69086280" w14:textId="77777777" w:rsidR="00EC2759" w:rsidRDefault="00B208DA" w:rsidP="00012362">
      <w:pPr>
        <w:numPr>
          <w:ilvl w:val="0"/>
          <w:numId w:val="11"/>
        </w:numPr>
        <w:ind w:right="187" w:hanging="283"/>
      </w:pPr>
      <w:r>
        <w:t xml:space="preserve">W przypadku Wykonawców wspólnie ubiegających się o udzielenie zamówienia, oświadczenia, o których mowa w Rozdziale XI ust. 1 SWZ, składa każdy z wykonawców. Oświadczenia te potwierdzają brak podstaw wykluczenia oraz spełnianie warunków udziału w zakresie, w jakim każdy z wykonawców wykazuje spełnianie warunków udziału w postępowaniu. </w:t>
      </w:r>
    </w:p>
    <w:p w14:paraId="01B7BBF8" w14:textId="77777777" w:rsidR="00EC2759" w:rsidRDefault="00B208DA" w:rsidP="00012362">
      <w:pPr>
        <w:numPr>
          <w:ilvl w:val="0"/>
          <w:numId w:val="11"/>
        </w:numPr>
        <w:ind w:right="187" w:hanging="283"/>
      </w:pPr>
      <w:r>
        <w:t xml:space="preserve">Oświadczenia i dokumenty potwierdzające brak podstaw do wykluczenia z postępowania składa każdy z Wykonawców wspólnie ubiegających się o zamówienie. </w:t>
      </w:r>
    </w:p>
    <w:p w14:paraId="00B2C90D" w14:textId="77777777" w:rsidR="00EC2759" w:rsidRDefault="00B208DA" w:rsidP="00012362">
      <w:pPr>
        <w:numPr>
          <w:ilvl w:val="0"/>
          <w:numId w:val="11"/>
        </w:numPr>
        <w:spacing w:after="41" w:line="269" w:lineRule="auto"/>
        <w:ind w:right="187" w:hanging="283"/>
      </w:pPr>
      <w:r>
        <w:rPr>
          <w:color w:val="000000"/>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t xml:space="preserve"> </w:t>
      </w:r>
    </w:p>
    <w:p w14:paraId="65D7B4CA" w14:textId="77777777" w:rsidR="00EC2759" w:rsidRDefault="00B208DA" w:rsidP="00012362">
      <w:pPr>
        <w:numPr>
          <w:ilvl w:val="0"/>
          <w:numId w:val="11"/>
        </w:numPr>
        <w:spacing w:after="41" w:line="269" w:lineRule="auto"/>
        <w:ind w:right="187" w:hanging="283"/>
      </w:pPr>
      <w:r>
        <w:rPr>
          <w:color w:val="000000"/>
        </w:rPr>
        <w:t>W przypadku, o którym mowa w ust. 4, wykonawcy wspólnie ubiegający się o udzielenie zamówienia dołączają do oferty oświadczenie, z którego wynika, które usługi wykonają poszczególni wykonawcy.</w:t>
      </w:r>
      <w:r>
        <w:t xml:space="preserve"> </w:t>
      </w:r>
    </w:p>
    <w:p w14:paraId="1F3F9BA5" w14:textId="77777777" w:rsidR="00EC2759" w:rsidRDefault="00B208DA" w:rsidP="00012362">
      <w:pPr>
        <w:numPr>
          <w:ilvl w:val="0"/>
          <w:numId w:val="11"/>
        </w:numPr>
        <w:spacing w:after="41" w:line="269" w:lineRule="auto"/>
        <w:ind w:right="187" w:hanging="283"/>
      </w:pPr>
      <w:r>
        <w:rPr>
          <w:color w:val="000000"/>
        </w:rPr>
        <w:t xml:space="preserve">Oświadczenie, o którym mowa w ust. 5 składają także podmioty stanowiące spółkę cywilną. </w:t>
      </w:r>
    </w:p>
    <w:p w14:paraId="6642CFBF" w14:textId="77777777" w:rsidR="00EC2759" w:rsidRPr="00D96B05" w:rsidRDefault="00B208DA" w:rsidP="00012362">
      <w:pPr>
        <w:numPr>
          <w:ilvl w:val="0"/>
          <w:numId w:val="11"/>
        </w:numPr>
        <w:spacing w:after="41" w:line="269" w:lineRule="auto"/>
        <w:ind w:right="187" w:hanging="283"/>
      </w:pPr>
      <w:r w:rsidRPr="00D96B05">
        <w:rPr>
          <w:color w:val="000000"/>
        </w:rPr>
        <w:t xml:space="preserve">Warunek dotyczący zdolności technicznej lub zawodowej określony w Rozdziale IX ust. 2 pkt 4 SWZ zostanie uznany za spełniony, jeżeli wymaganym doświadczeniem wykaże się w całości co najmniej </w:t>
      </w:r>
      <w:r w:rsidRPr="00D96B05">
        <w:rPr>
          <w:color w:val="000000"/>
        </w:rPr>
        <w:lastRenderedPageBreak/>
        <w:t xml:space="preserve">jeden z wykonawców wspólnie ubiegających się o udzielenie zamówienia, który wykona usługi do realizacji których te zdolności są wymagane. </w:t>
      </w:r>
    </w:p>
    <w:p w14:paraId="2C28C52E" w14:textId="77777777" w:rsidR="00EC2759" w:rsidRPr="0060547B" w:rsidRDefault="00B208DA">
      <w:pPr>
        <w:spacing w:after="20" w:line="259" w:lineRule="auto"/>
        <w:ind w:left="77" w:right="0" w:firstLine="0"/>
        <w:jc w:val="left"/>
        <w:rPr>
          <w:strike/>
        </w:rPr>
      </w:pPr>
      <w:r w:rsidRPr="0060547B">
        <w:rPr>
          <w:b/>
          <w:strike/>
          <w:sz w:val="24"/>
        </w:rPr>
        <w:t xml:space="preserve"> </w:t>
      </w:r>
    </w:p>
    <w:p w14:paraId="332133AE" w14:textId="77777777" w:rsidR="00EC2759" w:rsidRDefault="00B208DA">
      <w:pPr>
        <w:spacing w:after="0" w:line="259" w:lineRule="auto"/>
        <w:ind w:left="77" w:right="0" w:firstLine="0"/>
        <w:jc w:val="left"/>
      </w:pPr>
      <w:r>
        <w:rPr>
          <w:b/>
          <w:sz w:val="24"/>
        </w:rPr>
        <w:t xml:space="preserve"> </w:t>
      </w:r>
    </w:p>
    <w:p w14:paraId="1BC85602" w14:textId="77777777" w:rsidR="00EC2759" w:rsidRDefault="00B208DA">
      <w:pPr>
        <w:spacing w:after="109"/>
        <w:ind w:left="72" w:right="185"/>
      </w:pPr>
      <w:r>
        <w:rPr>
          <w:b/>
          <w:sz w:val="24"/>
        </w:rPr>
        <w:t xml:space="preserve">Rozdział XIV Wymagania dotyczące wadium </w:t>
      </w:r>
    </w:p>
    <w:p w14:paraId="3E4C65ED" w14:textId="5BE9AA1B" w:rsidR="00EC2759" w:rsidRDefault="00A436E0">
      <w:pPr>
        <w:spacing w:after="38" w:line="259" w:lineRule="auto"/>
        <w:ind w:left="77" w:right="0" w:firstLine="0"/>
        <w:jc w:val="left"/>
      </w:pPr>
      <w:r>
        <w:t xml:space="preserve">Nie dotyczy. </w:t>
      </w:r>
    </w:p>
    <w:p w14:paraId="13EF068C" w14:textId="77777777" w:rsidR="00EC2759" w:rsidRDefault="00B208DA">
      <w:pPr>
        <w:pStyle w:val="Nagwek3"/>
        <w:ind w:left="72" w:right="185"/>
      </w:pPr>
      <w:r>
        <w:t xml:space="preserve">Rozdział XV </w:t>
      </w:r>
    </w:p>
    <w:p w14:paraId="53DAED58" w14:textId="77777777" w:rsidR="00EC2759" w:rsidRDefault="00B208DA">
      <w:pPr>
        <w:spacing w:after="142"/>
        <w:ind w:left="72" w:right="185"/>
      </w:pPr>
      <w:r>
        <w:rPr>
          <w:b/>
          <w:sz w:val="24"/>
        </w:rPr>
        <w:t xml:space="preserve">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 </w:t>
      </w:r>
    </w:p>
    <w:p w14:paraId="10D0238F" w14:textId="77777777" w:rsidR="00EC2759" w:rsidRDefault="00B208DA" w:rsidP="00012362">
      <w:pPr>
        <w:numPr>
          <w:ilvl w:val="0"/>
          <w:numId w:val="12"/>
        </w:numPr>
        <w:ind w:left="366" w:right="187" w:hanging="283"/>
      </w:pPr>
      <w:r>
        <w:t xml:space="preserve">Postępowanie prowadzone jest w języku polskim w formie elektronicznej. </w:t>
      </w:r>
    </w:p>
    <w:p w14:paraId="1BF0EF95" w14:textId="1401E2E5" w:rsidR="00EC2759" w:rsidRPr="00605438" w:rsidRDefault="00B208DA" w:rsidP="00012362">
      <w:pPr>
        <w:numPr>
          <w:ilvl w:val="0"/>
          <w:numId w:val="12"/>
        </w:numPr>
        <w:ind w:left="366" w:right="187" w:hanging="283"/>
        <w:rPr>
          <w:bCs/>
        </w:rPr>
      </w:pPr>
      <w:r>
        <w:t xml:space="preserve">W niniejszym postępowaniu komunikacja zamawiającego z wykonawcami, w tym składanie ofert, wszelkie oświadczenia, wnioski, zawiadomienia oraz wymiana informacji oraz przekazywanie dokumentów lub oświadczeń między zamawiającym a wykonawcą, z uwzględnieniem wyjątków określonych w ustawie Pzp, odbywa się przy użyciu środków komunikacji za pośrednictwem </w:t>
      </w:r>
      <w:hyperlink r:id="rId10">
        <w:r>
          <w:rPr>
            <w:color w:val="1155CC"/>
            <w:u w:val="single" w:color="1155CC"/>
          </w:rPr>
          <w:t>platformazakupowa.pl</w:t>
        </w:r>
      </w:hyperlink>
      <w:hyperlink r:id="rId11">
        <w:r>
          <w:t xml:space="preserve"> </w:t>
        </w:r>
      </w:hyperlink>
      <w:r>
        <w:t>pod adresem:</w:t>
      </w:r>
      <w:r w:rsidR="00605438" w:rsidRPr="00605438">
        <w:rPr>
          <w:bCs/>
        </w:rPr>
        <w:t xml:space="preserve"> </w:t>
      </w:r>
      <w:hyperlink r:id="rId12" w:history="1">
        <w:r w:rsidR="00605438" w:rsidRPr="00274D64">
          <w:rPr>
            <w:rStyle w:val="Hipercze"/>
            <w:bCs/>
          </w:rPr>
          <w:t>https://platformazakupowa.pl/pn/um_leczyca</w:t>
        </w:r>
      </w:hyperlink>
      <w:r w:rsidR="00605438">
        <w:rPr>
          <w:bCs/>
        </w:rPr>
        <w:t xml:space="preserve"> . </w:t>
      </w:r>
    </w:p>
    <w:p w14:paraId="0523D750" w14:textId="77777777" w:rsidR="00EC2759" w:rsidRDefault="00B208DA" w:rsidP="00012362">
      <w:pPr>
        <w:numPr>
          <w:ilvl w:val="0"/>
          <w:numId w:val="12"/>
        </w:numPr>
        <w:ind w:left="366" w:right="187" w:hanging="283"/>
      </w:pPr>
      <w:r>
        <w:t>Komunikacja między zamawiającym a wykonawcami,</w:t>
      </w:r>
      <w:r>
        <w:rPr>
          <w:color w:val="000000"/>
        </w:rPr>
        <w:t xml:space="preserve"> w zakresie:</w:t>
      </w:r>
      <w:r>
        <w:rPr>
          <w:color w:val="FFFFFF"/>
        </w:rPr>
        <w:t xml:space="preserve"> </w:t>
      </w:r>
    </w:p>
    <w:p w14:paraId="4B07C3AC" w14:textId="77777777" w:rsidR="00EC2759" w:rsidRDefault="00B208DA" w:rsidP="00012362">
      <w:pPr>
        <w:numPr>
          <w:ilvl w:val="1"/>
          <w:numId w:val="12"/>
        </w:numPr>
        <w:spacing w:after="41" w:line="269" w:lineRule="auto"/>
        <w:ind w:right="187" w:hanging="360"/>
      </w:pPr>
      <w:r>
        <w:rPr>
          <w:color w:val="000000"/>
        </w:rPr>
        <w:t>przesyłania Zamawiającemu pytań do treści SWZ;</w:t>
      </w:r>
      <w:r>
        <w:t xml:space="preserve"> </w:t>
      </w:r>
    </w:p>
    <w:p w14:paraId="03EA6C63"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podmiotowych środków dowodowych;</w:t>
      </w:r>
      <w:r>
        <w:t xml:space="preserve"> </w:t>
      </w:r>
    </w:p>
    <w:p w14:paraId="534CCFB4"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złożenia/poprawienia/uzupełnienia oświadczenia, o którym mowa w art. 125 ust. 1, podmiotowych środków dowodowych, innych dokumentów lub oświadczeń składanych w postępowaniu;</w:t>
      </w:r>
      <w:r>
        <w:t xml:space="preserve"> </w:t>
      </w:r>
    </w:p>
    <w:p w14:paraId="44C92001"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dotyczących treści oświadczenia, o którym mowa w art. 125 ust. 1 lub złożonych podmiotowych środków dowodowych lub innych dokumentów lub oświadczeń składanych w postępowaniu;</w:t>
      </w:r>
      <w:r>
        <w:t xml:space="preserve"> </w:t>
      </w:r>
    </w:p>
    <w:p w14:paraId="72DDAA9D" w14:textId="77777777" w:rsidR="00EC2759" w:rsidRDefault="00B208DA" w:rsidP="00012362">
      <w:pPr>
        <w:numPr>
          <w:ilvl w:val="1"/>
          <w:numId w:val="12"/>
        </w:numPr>
        <w:spacing w:after="41" w:line="269" w:lineRule="auto"/>
        <w:ind w:right="187" w:hanging="360"/>
      </w:pPr>
      <w:r>
        <w:rPr>
          <w:color w:val="000000"/>
        </w:rPr>
        <w:t>przesyłania odpowiedzi na wezwanie Zamawiającego do złożenia wyjaśnień dot. treści przedmiotowych środków dowodowych;</w:t>
      </w:r>
      <w:r>
        <w:t xml:space="preserve"> </w:t>
      </w:r>
    </w:p>
    <w:p w14:paraId="3CE74A96" w14:textId="77777777" w:rsidR="00EC2759" w:rsidRDefault="00B208DA" w:rsidP="00012362">
      <w:pPr>
        <w:numPr>
          <w:ilvl w:val="1"/>
          <w:numId w:val="12"/>
        </w:numPr>
        <w:spacing w:after="41" w:line="269" w:lineRule="auto"/>
        <w:ind w:right="187" w:hanging="360"/>
      </w:pPr>
      <w:r>
        <w:rPr>
          <w:color w:val="000000"/>
        </w:rPr>
        <w:t>przesłania odpowiedzi na inne wezwania Zamawiającego wynikające z ustawy – Prawo zamówień publicznych;</w:t>
      </w:r>
      <w:r>
        <w:t xml:space="preserve"> </w:t>
      </w:r>
    </w:p>
    <w:p w14:paraId="10253895" w14:textId="77777777" w:rsidR="00EC2759" w:rsidRDefault="00B208DA" w:rsidP="00012362">
      <w:pPr>
        <w:numPr>
          <w:ilvl w:val="1"/>
          <w:numId w:val="12"/>
        </w:numPr>
        <w:spacing w:after="41" w:line="269" w:lineRule="auto"/>
        <w:ind w:right="187" w:hanging="360"/>
      </w:pPr>
      <w:r>
        <w:rPr>
          <w:color w:val="000000"/>
        </w:rPr>
        <w:t>przesyłania wniosków, informacji, oświadczeń Wykonawcy;</w:t>
      </w:r>
      <w:r>
        <w:t xml:space="preserve"> </w:t>
      </w:r>
    </w:p>
    <w:p w14:paraId="7EF868AB" w14:textId="77777777" w:rsidR="00EC2759" w:rsidRDefault="00B208DA" w:rsidP="00012362">
      <w:pPr>
        <w:numPr>
          <w:ilvl w:val="1"/>
          <w:numId w:val="12"/>
        </w:numPr>
        <w:spacing w:after="6" w:line="269" w:lineRule="auto"/>
        <w:ind w:right="187" w:hanging="360"/>
      </w:pPr>
      <w:r>
        <w:rPr>
          <w:color w:val="000000"/>
        </w:rPr>
        <w:t>przesyłania odwołania/inne czynności i dokumenty, w tym przekazywania wszelkich oświadczeń, wniosków, zawiadomień oraz informacji,</w:t>
      </w:r>
      <w:r>
        <w:t xml:space="preserve"> </w:t>
      </w:r>
    </w:p>
    <w:p w14:paraId="1AD45F56" w14:textId="77777777" w:rsidR="00EC2759" w:rsidRDefault="00B208DA">
      <w:pPr>
        <w:spacing w:after="6" w:line="269" w:lineRule="auto"/>
        <w:ind w:left="360" w:right="187" w:firstLine="0"/>
      </w:pPr>
      <w:r>
        <w:rPr>
          <w:color w:val="000000"/>
        </w:rPr>
        <w:t xml:space="preserve">odbywa się za pośrednictwem </w:t>
      </w:r>
      <w:hyperlink r:id="rId13">
        <w:r>
          <w:rPr>
            <w:color w:val="1155CC"/>
            <w:u w:val="single" w:color="1155CC"/>
          </w:rPr>
          <w:t>platformazakupowa.pl</w:t>
        </w:r>
      </w:hyperlink>
      <w:hyperlink r:id="rId14">
        <w:r>
          <w:rPr>
            <w:color w:val="000000"/>
          </w:rPr>
          <w:t xml:space="preserve"> </w:t>
        </w:r>
      </w:hyperlink>
      <w:r>
        <w:rPr>
          <w:color w:val="000000"/>
        </w:rPr>
        <w:t xml:space="preserve">i formularza „Wyślij wiadomość do zamawiającego”. </w:t>
      </w:r>
    </w:p>
    <w:p w14:paraId="605A196B" w14:textId="77777777" w:rsidR="00EC2759" w:rsidRDefault="00B208DA">
      <w:pPr>
        <w:ind w:left="370" w:right="187"/>
      </w:pPr>
      <w:r>
        <w:t xml:space="preserve">Za datę przekazania (wpływu) oświadczeń, wniosków, zawiadomień oraz informacji przyjmuje się datę ich przesłania za pośrednictwem </w:t>
      </w:r>
      <w:hyperlink r:id="rId15">
        <w:r>
          <w:rPr>
            <w:color w:val="1155CC"/>
            <w:u w:val="single" w:color="1155CC"/>
          </w:rPr>
          <w:t>platformazakupowa.pl</w:t>
        </w:r>
      </w:hyperlink>
      <w:hyperlink r:id="rId16">
        <w:r>
          <w:t xml:space="preserve"> </w:t>
        </w:r>
      </w:hyperlink>
      <w:r>
        <w:t xml:space="preserve">poprzez kliknięcie przycisku „Wyślij wiadomość do zamawiającego” po których pojawi się komunikat, że wiadomość została wysłana do zamawiającego. </w:t>
      </w:r>
    </w:p>
    <w:p w14:paraId="7B8DFA08" w14:textId="77777777" w:rsidR="00EC2759" w:rsidRDefault="00B208DA" w:rsidP="00012362">
      <w:pPr>
        <w:numPr>
          <w:ilvl w:val="0"/>
          <w:numId w:val="12"/>
        </w:numPr>
        <w:ind w:left="366" w:right="187" w:hanging="283"/>
      </w:pPr>
      <w:r>
        <w:t xml:space="preserve">Zamawiający będzie przekazywał wykonawcom informacje za pośrednictwem </w:t>
      </w:r>
      <w:hyperlink r:id="rId17">
        <w:r>
          <w:rPr>
            <w:color w:val="1155CC"/>
            <w:u w:val="single" w:color="1155CC"/>
          </w:rPr>
          <w:t>platformazakupowa.pl</w:t>
        </w:r>
      </w:hyperlink>
      <w:hyperlink r:id="rId18">
        <w:r>
          <w:t>.</w:t>
        </w:r>
      </w:hyperlink>
      <w:r>
        <w:t xml:space="preserve"> Informacje dotyczące odpowiedzi na pytania, zmiany specyfikacji, zmiany terminu składania i otwarcia ofert Zamawiający będzie zamieszczał na platformie w sekcji “Komunikaty”. Korespondencja, której </w:t>
      </w:r>
      <w:r>
        <w:lastRenderedPageBreak/>
        <w:t xml:space="preserve">zgodnie z obowiązującymi przepisami adresatem jest konkretny wykonawca, będzie przekazywana za pośrednictwem </w:t>
      </w:r>
      <w:hyperlink r:id="rId19">
        <w:r>
          <w:rPr>
            <w:color w:val="1155CC"/>
            <w:u w:val="single" w:color="1155CC"/>
          </w:rPr>
          <w:t>platformazakupowa.pl</w:t>
        </w:r>
      </w:hyperlink>
      <w:hyperlink r:id="rId20">
        <w:r>
          <w:t xml:space="preserve"> </w:t>
        </w:r>
      </w:hyperlink>
      <w:r>
        <w:t xml:space="preserve">do konkretnego wykonawcy. </w:t>
      </w:r>
    </w:p>
    <w:p w14:paraId="10BDEEC8" w14:textId="77777777" w:rsidR="00EC2759" w:rsidRDefault="00B208DA" w:rsidP="00012362">
      <w:pPr>
        <w:numPr>
          <w:ilvl w:val="0"/>
          <w:numId w:val="12"/>
        </w:numPr>
        <w:ind w:left="366" w:right="187" w:hanging="283"/>
      </w:pPr>
      <w: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E3B75" w14:textId="77777777" w:rsidR="00EC2759" w:rsidRDefault="00B208DA" w:rsidP="00012362">
      <w:pPr>
        <w:numPr>
          <w:ilvl w:val="0"/>
          <w:numId w:val="12"/>
        </w:numPr>
        <w:ind w:left="366" w:right="187" w:hanging="283"/>
      </w:pPr>
      <w: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21">
        <w:r>
          <w:rPr>
            <w:color w:val="1155CC"/>
            <w:u w:val="single" w:color="1155CC"/>
          </w:rPr>
          <w:t>platformazakupowa.pl</w:t>
        </w:r>
      </w:hyperlink>
      <w:hyperlink r:id="rId22">
        <w:r>
          <w:t>,</w:t>
        </w:r>
      </w:hyperlink>
      <w:r>
        <w:t xml:space="preserve"> tj.: </w:t>
      </w:r>
    </w:p>
    <w:p w14:paraId="42BBD850" w14:textId="77777777" w:rsidR="00EC2759" w:rsidRDefault="00B208DA" w:rsidP="00012362">
      <w:pPr>
        <w:numPr>
          <w:ilvl w:val="1"/>
          <w:numId w:val="12"/>
        </w:numPr>
        <w:ind w:right="187" w:hanging="360"/>
      </w:pPr>
      <w:r>
        <w:t xml:space="preserve">stały dostęp do sieci Internet o gwarantowanej przepustowości nie mniejszej niż 512 kb/s, </w:t>
      </w:r>
    </w:p>
    <w:p w14:paraId="3B66429D" w14:textId="77777777" w:rsidR="00EC2759" w:rsidRDefault="00B208DA" w:rsidP="00012362">
      <w:pPr>
        <w:numPr>
          <w:ilvl w:val="1"/>
          <w:numId w:val="12"/>
        </w:numPr>
        <w:ind w:right="187" w:hanging="360"/>
      </w:pPr>
      <w:r>
        <w:t xml:space="preserve">komputer klasy PC lub MAC o następującej konfiguracji: pamięć min. 2 GB Ram, procesor Intel IV 2 GHZ lub jego nowsza wersja, jeden z systemów operacyjnych - MS Windows 7, Mac Os x 10 4, Linux, lub ich nowsze wersje, </w:t>
      </w:r>
    </w:p>
    <w:p w14:paraId="5D165ACC" w14:textId="77777777" w:rsidR="00EC2759" w:rsidRDefault="00B208DA" w:rsidP="00012362">
      <w:pPr>
        <w:numPr>
          <w:ilvl w:val="1"/>
          <w:numId w:val="12"/>
        </w:numPr>
        <w:ind w:right="187" w:hanging="360"/>
      </w:pPr>
      <w:r>
        <w:t xml:space="preserve">zainstalowana dowolna, inna przeglądarka internetowa niż Internet Explorer, </w:t>
      </w:r>
    </w:p>
    <w:p w14:paraId="3DA6352D" w14:textId="77777777" w:rsidR="00EC2759" w:rsidRDefault="00B208DA" w:rsidP="00012362">
      <w:pPr>
        <w:numPr>
          <w:ilvl w:val="1"/>
          <w:numId w:val="12"/>
        </w:numPr>
        <w:ind w:right="187" w:hanging="360"/>
      </w:pPr>
      <w:r>
        <w:t xml:space="preserve">włączona obsługa JavaScript, </w:t>
      </w:r>
    </w:p>
    <w:p w14:paraId="2C52DCDC" w14:textId="77777777" w:rsidR="00EC2759" w:rsidRDefault="00B208DA" w:rsidP="00012362">
      <w:pPr>
        <w:numPr>
          <w:ilvl w:val="1"/>
          <w:numId w:val="12"/>
        </w:numPr>
        <w:ind w:right="187" w:hanging="360"/>
      </w:pPr>
      <w:r>
        <w:t xml:space="preserve">zainstalowany program Adobe Acrobat Reader lub inny obsługujący format plików .pdf, </w:t>
      </w:r>
    </w:p>
    <w:p w14:paraId="01EFB1C7" w14:textId="77777777" w:rsidR="00EC2759" w:rsidRDefault="00B208DA" w:rsidP="00012362">
      <w:pPr>
        <w:numPr>
          <w:ilvl w:val="1"/>
          <w:numId w:val="12"/>
        </w:numPr>
        <w:ind w:right="187" w:hanging="360"/>
      </w:pPr>
      <w:r>
        <w:t xml:space="preserve">Szyfrowanie na platformazakupowa.pl odbywa się za pomocą protokołu TLS 1.3, </w:t>
      </w:r>
    </w:p>
    <w:p w14:paraId="6383C834" w14:textId="77777777" w:rsidR="00EC2759" w:rsidRDefault="00B208DA" w:rsidP="00012362">
      <w:pPr>
        <w:numPr>
          <w:ilvl w:val="1"/>
          <w:numId w:val="12"/>
        </w:numPr>
        <w:ind w:right="187" w:hanging="360"/>
      </w:pPr>
      <w:r>
        <w:t xml:space="preserve">Oznaczenie czasu odbioru danych przez platformę zakupową stanowi datę oraz dokładny czas (hh:mm:ss) generowany wg. czasu lokalnego serwera synchronizowanego z zegarem Głównego Urzędu Miar. </w:t>
      </w:r>
    </w:p>
    <w:p w14:paraId="51A4537A" w14:textId="77777777" w:rsidR="00EC2759" w:rsidRDefault="00B208DA" w:rsidP="00012362">
      <w:pPr>
        <w:numPr>
          <w:ilvl w:val="0"/>
          <w:numId w:val="12"/>
        </w:numPr>
        <w:ind w:left="366" w:right="187" w:hanging="283"/>
      </w:pPr>
      <w:r>
        <w:t xml:space="preserve">Wykonawca, przystępując do niniejszego postępowania o udzielenie zamówienia publicznego: </w:t>
      </w:r>
    </w:p>
    <w:p w14:paraId="28233EF9" w14:textId="77777777" w:rsidR="00EC2759" w:rsidRDefault="00B208DA" w:rsidP="00012362">
      <w:pPr>
        <w:numPr>
          <w:ilvl w:val="1"/>
          <w:numId w:val="12"/>
        </w:numPr>
        <w:ind w:right="187" w:hanging="360"/>
      </w:pPr>
      <w:r>
        <w:t xml:space="preserve">akceptuje warunki korzystania z </w:t>
      </w:r>
      <w:hyperlink r:id="rId23">
        <w:r>
          <w:rPr>
            <w:color w:val="1155CC"/>
            <w:u w:val="single" w:color="1155CC"/>
          </w:rPr>
          <w:t>platformazakupowa.pl</w:t>
        </w:r>
      </w:hyperlink>
      <w:hyperlink r:id="rId24">
        <w:r>
          <w:t xml:space="preserve"> </w:t>
        </w:r>
      </w:hyperlink>
      <w:r>
        <w:t xml:space="preserve">określone w Regulaminie zamieszczonym na stronie internetowej </w:t>
      </w:r>
      <w:hyperlink r:id="rId25">
        <w:r>
          <w:t>pod linkiem</w:t>
        </w:r>
      </w:hyperlink>
      <w:hyperlink r:id="rId26">
        <w:r>
          <w:t xml:space="preserve"> </w:t>
        </w:r>
      </w:hyperlink>
      <w:r>
        <w:t xml:space="preserve">w zakładce „Regulamin" oraz uznaje go za wiążący, </w:t>
      </w:r>
    </w:p>
    <w:p w14:paraId="6B338D27" w14:textId="77777777" w:rsidR="00EC2759" w:rsidRDefault="00B208DA" w:rsidP="00012362">
      <w:pPr>
        <w:numPr>
          <w:ilvl w:val="1"/>
          <w:numId w:val="12"/>
        </w:numPr>
        <w:spacing w:after="11"/>
        <w:ind w:right="187" w:hanging="360"/>
      </w:pPr>
      <w:r>
        <w:t xml:space="preserve">zapoznał się i stosuje się do Instrukcji składania ofert/wniosków dostępnej </w:t>
      </w:r>
      <w:hyperlink r:id="rId27">
        <w:r>
          <w:rPr>
            <w:color w:val="1155CC"/>
            <w:u w:val="single" w:color="1155CC"/>
          </w:rPr>
          <w:t>pod linkiem</w:t>
        </w:r>
      </w:hyperlink>
      <w:hyperlink r:id="rId28">
        <w:r>
          <w:t>:</w:t>
        </w:r>
      </w:hyperlink>
      <w:r>
        <w:t xml:space="preserve"> </w:t>
      </w:r>
    </w:p>
    <w:p w14:paraId="33BB01F0" w14:textId="77777777" w:rsidR="00EC2759" w:rsidRDefault="00A53321">
      <w:pPr>
        <w:spacing w:after="52" w:line="259" w:lineRule="auto"/>
        <w:ind w:left="807" w:right="0"/>
        <w:jc w:val="left"/>
      </w:pPr>
      <w:hyperlink r:id="rId29">
        <w:r w:rsidR="00B208DA">
          <w:rPr>
            <w:color w:val="0563C1"/>
            <w:u w:val="single" w:color="0563C1"/>
          </w:rPr>
          <w:t>https://drive.google.com/file/d/1Kd1DttbBeiNWt4q4slS4t76lZVKPbkyD/view</w:t>
        </w:r>
      </w:hyperlink>
      <w:hyperlink r:id="rId30">
        <w:r w:rsidR="00B208DA">
          <w:t>.</w:t>
        </w:r>
      </w:hyperlink>
      <w:r w:rsidR="00B208DA">
        <w:t xml:space="preserve"> </w:t>
      </w:r>
    </w:p>
    <w:p w14:paraId="284615E7" w14:textId="77777777" w:rsidR="00EC2759" w:rsidRDefault="00B208DA" w:rsidP="00012362">
      <w:pPr>
        <w:numPr>
          <w:ilvl w:val="0"/>
          <w:numId w:val="12"/>
        </w:numPr>
        <w:ind w:left="366" w:right="187" w:hanging="283"/>
      </w:pPr>
      <w:r>
        <w:t xml:space="preserve">Korzystanie z Platformy jest bezpłatne.  </w:t>
      </w:r>
    </w:p>
    <w:p w14:paraId="23C2FDDC" w14:textId="77777777" w:rsidR="00EC2759" w:rsidRDefault="00B208DA" w:rsidP="00012362">
      <w:pPr>
        <w:numPr>
          <w:ilvl w:val="0"/>
          <w:numId w:val="12"/>
        </w:numPr>
        <w:ind w:left="366" w:right="187" w:hanging="283"/>
      </w:pPr>
      <w:r>
        <w:t xml:space="preserve">Zamawiający nie ponosi odpowiedzialności za złożenie oferty w sposób niezgodny z Instrukcją korzystania z </w:t>
      </w:r>
      <w:hyperlink r:id="rId31">
        <w:r>
          <w:rPr>
            <w:color w:val="1155CC"/>
            <w:u w:val="single" w:color="1155CC"/>
          </w:rPr>
          <w:t>platformazakupowa.pl</w:t>
        </w:r>
      </w:hyperlink>
      <w:hyperlink r:id="rId32">
        <w:r>
          <w:t>,</w:t>
        </w:r>
      </w:hyperlink>
      <w: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A91AA94" w14:textId="77777777" w:rsidR="00EC2759" w:rsidRDefault="00B208DA" w:rsidP="00012362">
      <w:pPr>
        <w:numPr>
          <w:ilvl w:val="0"/>
          <w:numId w:val="12"/>
        </w:numPr>
        <w:ind w:left="366" w:right="187" w:hanging="283"/>
      </w:pPr>
      <w:r>
        <w:t xml:space="preserve">Zamawiający informuje, że instrukcje korzystania z </w:t>
      </w:r>
      <w:hyperlink r:id="rId33">
        <w:r>
          <w:rPr>
            <w:color w:val="1155CC"/>
            <w:u w:val="single" w:color="1155CC"/>
          </w:rPr>
          <w:t>platformazakupowa.pl</w:t>
        </w:r>
      </w:hyperlink>
      <w:hyperlink r:id="rId34">
        <w:r>
          <w:t xml:space="preserve"> </w:t>
        </w:r>
      </w:hyperlink>
      <w:r>
        <w:t xml:space="preserve">dotyczące w szczególności logowania, składania wniosków o wyjaśnienie treści SWZ, składania ofert oraz innych czynności podejmowanych w niniejszym postępowaniu przy użyciu </w:t>
      </w:r>
      <w:hyperlink r:id="rId35">
        <w:r>
          <w:rPr>
            <w:color w:val="1155CC"/>
            <w:u w:val="single" w:color="1155CC"/>
          </w:rPr>
          <w:t>platformazakupowa.pl</w:t>
        </w:r>
      </w:hyperlink>
      <w:hyperlink r:id="rId36">
        <w:r>
          <w:t xml:space="preserve"> </w:t>
        </w:r>
      </w:hyperlink>
      <w:r>
        <w:t xml:space="preserve">znajdują się w zakładce „Instrukcje dla Wykonawców" na stronie internetowej pod adresem: </w:t>
      </w:r>
      <w:hyperlink r:id="rId37">
        <w:r>
          <w:rPr>
            <w:color w:val="1155CC"/>
            <w:u w:val="single" w:color="1155CC"/>
          </w:rPr>
          <w:t>https://platformazakupowa.pl/strona/45</w:t>
        </w:r>
      </w:hyperlink>
      <w:hyperlink r:id="rId38">
        <w:r>
          <w:rPr>
            <w:color w:val="1155CC"/>
            <w:u w:val="single" w:color="1155CC"/>
          </w:rPr>
          <w:t>-</w:t>
        </w:r>
      </w:hyperlink>
      <w:hyperlink r:id="rId39">
        <w:r>
          <w:rPr>
            <w:color w:val="1155CC"/>
            <w:u w:val="single" w:color="1155CC"/>
          </w:rPr>
          <w:t>instrukcje</w:t>
        </w:r>
      </w:hyperlink>
      <w:hyperlink r:id="rId40">
        <w:r>
          <w:rPr>
            <w:color w:val="1155CC"/>
            <w:u w:val="single" w:color="1155CC"/>
          </w:rPr>
          <w:t>.</w:t>
        </w:r>
      </w:hyperlink>
      <w:r>
        <w:t xml:space="preserve"> </w:t>
      </w:r>
    </w:p>
    <w:p w14:paraId="1149B873" w14:textId="157E532C" w:rsidR="00EC2759" w:rsidRDefault="00B208DA" w:rsidP="00012362">
      <w:pPr>
        <w:numPr>
          <w:ilvl w:val="0"/>
          <w:numId w:val="12"/>
        </w:numPr>
        <w:ind w:left="366" w:right="187" w:hanging="283"/>
      </w:pPr>
      <w:r>
        <w:t>W korespondencji kierowanej do Zamawiającego Wykonawcy powinni posługiwać się numerem przedmiotowego postępowania tj.:</w:t>
      </w:r>
      <w:r w:rsidR="00605438" w:rsidRPr="00605438">
        <w:t xml:space="preserve"> IR.271.2.</w:t>
      </w:r>
      <w:r w:rsidR="0088358C">
        <w:t>13</w:t>
      </w:r>
      <w:r w:rsidR="00605438" w:rsidRPr="00605438">
        <w:t>.202</w:t>
      </w:r>
      <w:r w:rsidR="006C0FC1">
        <w:t>4</w:t>
      </w:r>
      <w:r>
        <w:t xml:space="preserve">. </w:t>
      </w:r>
    </w:p>
    <w:p w14:paraId="5435CE98" w14:textId="77777777" w:rsidR="00EC2759" w:rsidRDefault="00B208DA" w:rsidP="00012362">
      <w:pPr>
        <w:numPr>
          <w:ilvl w:val="0"/>
          <w:numId w:val="12"/>
        </w:numPr>
        <w:ind w:left="366" w:right="187" w:hanging="283"/>
      </w:pPr>
      <w:r>
        <w:t xml:space="preserve">Wykonawca może zwrócić się do zamawiającego z wnioskiem o wyjaśnienie treści SWZ. </w:t>
      </w:r>
    </w:p>
    <w:p w14:paraId="2F438D9D" w14:textId="77777777" w:rsidR="00EC2759" w:rsidRDefault="00B208DA" w:rsidP="00012362">
      <w:pPr>
        <w:numPr>
          <w:ilvl w:val="0"/>
          <w:numId w:val="12"/>
        </w:numPr>
        <w:ind w:left="366" w:right="187" w:hanging="283"/>
      </w:pPr>
      <w: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D9C8532" w14:textId="77777777" w:rsidR="00EC2759" w:rsidRDefault="00B208DA" w:rsidP="00012362">
      <w:pPr>
        <w:numPr>
          <w:ilvl w:val="0"/>
          <w:numId w:val="12"/>
        </w:numPr>
        <w:ind w:left="366" w:right="187" w:hanging="283"/>
      </w:pPr>
      <w:r>
        <w:lastRenderedPageBreak/>
        <w:t xml:space="preserve">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w:t>
      </w:r>
    </w:p>
    <w:p w14:paraId="08AE9BBF" w14:textId="77777777" w:rsidR="00EC2759" w:rsidRDefault="00B208DA">
      <w:pPr>
        <w:ind w:left="370" w:right="187"/>
      </w:pPr>
      <w:r>
        <w:t xml:space="preserve">o wyjaśnienie treści SWZ nie wpłynął w terminie, o którym mowa w ust. 13, zamawiający nie ma obowiązku udzielania wyjaśnień SWZ oraz obowiązku przedłużenia terminu składania ofert. </w:t>
      </w:r>
    </w:p>
    <w:p w14:paraId="2D9993ED" w14:textId="77777777" w:rsidR="00EC2759" w:rsidRDefault="00B208DA" w:rsidP="00012362">
      <w:pPr>
        <w:numPr>
          <w:ilvl w:val="0"/>
          <w:numId w:val="12"/>
        </w:numPr>
        <w:ind w:left="366" w:right="187" w:hanging="283"/>
      </w:pPr>
      <w:r>
        <w:t xml:space="preserve">Przedłużenie terminu składania ofert, o którym mowa w ust. 14, nie wpływa na bieg terminu składania wniosku o wyjaśnienie treści SWZ. </w:t>
      </w:r>
    </w:p>
    <w:p w14:paraId="3CC1FF8D" w14:textId="77777777" w:rsidR="00605438" w:rsidRDefault="00B208DA" w:rsidP="00012362">
      <w:pPr>
        <w:numPr>
          <w:ilvl w:val="0"/>
          <w:numId w:val="12"/>
        </w:numPr>
        <w:spacing w:after="4" w:line="284" w:lineRule="auto"/>
        <w:ind w:left="366" w:right="187" w:hanging="283"/>
      </w:pPr>
      <w:r>
        <w:t xml:space="preserve">Osobami uprawnionymi do porozumiewania się z Wykonawcami są: </w:t>
      </w:r>
    </w:p>
    <w:p w14:paraId="1999398B" w14:textId="23D6C34A" w:rsidR="002346C8" w:rsidRDefault="00B208DA" w:rsidP="00605438">
      <w:pPr>
        <w:spacing w:after="4" w:line="284" w:lineRule="auto"/>
        <w:ind w:left="366" w:right="187" w:firstLine="0"/>
      </w:pPr>
      <w:r>
        <w:t>1)</w:t>
      </w:r>
      <w:r>
        <w:rPr>
          <w:rFonts w:ascii="Arial" w:eastAsia="Arial" w:hAnsi="Arial" w:cs="Arial"/>
        </w:rPr>
        <w:t xml:space="preserve"> </w:t>
      </w:r>
      <w:r>
        <w:rPr>
          <w:rFonts w:ascii="Arial" w:eastAsia="Arial" w:hAnsi="Arial" w:cs="Arial"/>
        </w:rPr>
        <w:tab/>
      </w:r>
      <w:r>
        <w:t xml:space="preserve">w zakresie proceduralnym:  </w:t>
      </w:r>
      <w:r w:rsidR="002346C8">
        <w:t>Olga Kubas</w:t>
      </w:r>
      <w:r>
        <w:rPr>
          <w:b/>
        </w:rPr>
        <w:t xml:space="preserve">, </w:t>
      </w:r>
      <w:r>
        <w:t xml:space="preserve">tel. +48 </w:t>
      </w:r>
      <w:r w:rsidR="002346C8">
        <w:t>24 721 03 45</w:t>
      </w:r>
      <w:r>
        <w:t xml:space="preserve">; </w:t>
      </w:r>
    </w:p>
    <w:p w14:paraId="77CCC502" w14:textId="755ABD5D" w:rsidR="00EC2759" w:rsidRDefault="00B208DA" w:rsidP="00605438">
      <w:pPr>
        <w:spacing w:after="4" w:line="284" w:lineRule="auto"/>
        <w:ind w:left="366" w:right="187" w:firstLine="0"/>
      </w:pPr>
      <w:r>
        <w:t>2)</w:t>
      </w:r>
      <w:r>
        <w:rPr>
          <w:rFonts w:ascii="Arial" w:eastAsia="Arial" w:hAnsi="Arial" w:cs="Arial"/>
        </w:rPr>
        <w:t xml:space="preserve"> </w:t>
      </w:r>
      <w:r>
        <w:rPr>
          <w:rFonts w:ascii="Arial" w:eastAsia="Arial" w:hAnsi="Arial" w:cs="Arial"/>
        </w:rPr>
        <w:tab/>
      </w:r>
      <w:r>
        <w:t xml:space="preserve">w zakresie merytorycznym:  </w:t>
      </w:r>
      <w:r w:rsidR="006C0FC1">
        <w:t>Olga Kubas</w:t>
      </w:r>
      <w:r w:rsidRPr="006C0FC1">
        <w:rPr>
          <w:bCs/>
        </w:rPr>
        <w:t>,</w:t>
      </w:r>
      <w:r w:rsidR="006C0FC1" w:rsidRPr="006C0FC1">
        <w:rPr>
          <w:bCs/>
        </w:rPr>
        <w:t xml:space="preserve"> Robert Durys</w:t>
      </w:r>
      <w:r w:rsidRPr="006C0FC1">
        <w:rPr>
          <w:bCs/>
        </w:rPr>
        <w:t xml:space="preserve"> tel</w:t>
      </w:r>
      <w:r>
        <w:t>.</w:t>
      </w:r>
      <w:r>
        <w:rPr>
          <w:b/>
        </w:rPr>
        <w:t xml:space="preserve"> </w:t>
      </w:r>
      <w:r>
        <w:t xml:space="preserve">+48 </w:t>
      </w:r>
      <w:r w:rsidR="002346C8">
        <w:t xml:space="preserve">24 721 03 </w:t>
      </w:r>
      <w:r w:rsidR="006C0FC1">
        <w:t xml:space="preserve">45, </w:t>
      </w:r>
      <w:r w:rsidR="006C0FC1" w:rsidRPr="006C0FC1">
        <w:t>+48 24 721 03 4</w:t>
      </w:r>
      <w:r w:rsidR="006C0FC1">
        <w:t>4.</w:t>
      </w:r>
    </w:p>
    <w:p w14:paraId="05AEDCBC" w14:textId="77777777" w:rsidR="00EC2759" w:rsidRDefault="00B208DA">
      <w:pPr>
        <w:spacing w:after="20" w:line="259" w:lineRule="auto"/>
        <w:ind w:left="77" w:right="0" w:firstLine="0"/>
        <w:jc w:val="left"/>
      </w:pPr>
      <w:r>
        <w:rPr>
          <w:b/>
          <w:sz w:val="24"/>
        </w:rPr>
        <w:t xml:space="preserve"> </w:t>
      </w:r>
    </w:p>
    <w:p w14:paraId="2056C747" w14:textId="77777777" w:rsidR="00EC2759" w:rsidRDefault="00B208DA">
      <w:pPr>
        <w:pStyle w:val="Nagwek3"/>
        <w:spacing w:after="139"/>
        <w:ind w:left="72" w:right="185"/>
      </w:pPr>
      <w:r>
        <w:t xml:space="preserve">Rozdział XVI Opis sposobu przygotowania ofert oraz wymagania formalne dotyczące składanych oświadczeń i dokumentów </w:t>
      </w:r>
    </w:p>
    <w:p w14:paraId="3C27C45D" w14:textId="77777777" w:rsidR="00EC2759" w:rsidRDefault="00B208DA" w:rsidP="00012362">
      <w:pPr>
        <w:numPr>
          <w:ilvl w:val="0"/>
          <w:numId w:val="13"/>
        </w:numPr>
        <w:ind w:left="366" w:right="187" w:hanging="283"/>
      </w:pPr>
      <w:r>
        <w:t xml:space="preserve">Wykonawca może złożyć tylko jedną ofertę </w:t>
      </w:r>
      <w:r>
        <w:rPr>
          <w:color w:val="000000"/>
        </w:rPr>
        <w:t>w niniejszym postępowaniu</w:t>
      </w:r>
      <w:r>
        <w:t xml:space="preserve">. Złożenie większej liczby ofert lub oferty zawierającej propozycje wariantowe spowoduje odrzucenie oferty. </w:t>
      </w:r>
    </w:p>
    <w:p w14:paraId="5CA4E7E5" w14:textId="77777777" w:rsidR="00EC2759" w:rsidRDefault="00B208DA" w:rsidP="00012362">
      <w:pPr>
        <w:numPr>
          <w:ilvl w:val="0"/>
          <w:numId w:val="13"/>
        </w:numPr>
        <w:spacing w:after="41" w:line="269" w:lineRule="auto"/>
        <w:ind w:left="366" w:right="187" w:hanging="283"/>
      </w:pPr>
      <w:r>
        <w:rPr>
          <w:color w:val="000000"/>
        </w:rPr>
        <w:t xml:space="preserve">Ofertę składa się na Formularzu Ofertowym – zgodnie z </w:t>
      </w:r>
      <w:r>
        <w:rPr>
          <w:b/>
          <w:color w:val="000000"/>
        </w:rPr>
        <w:t>Załącznikiem nr 1 do SWZ</w:t>
      </w:r>
      <w:r>
        <w:rPr>
          <w:color w:val="000000"/>
        </w:rPr>
        <w:t>. Wraz z ofertą Wykonawca jest zobowiązany złożyć:</w:t>
      </w:r>
      <w:r>
        <w:rPr>
          <w:b/>
          <w:color w:val="000000"/>
        </w:rPr>
        <w:t xml:space="preserve"> </w:t>
      </w:r>
    </w:p>
    <w:p w14:paraId="3D611A4D" w14:textId="77777777" w:rsidR="00EC2759" w:rsidRDefault="00B208DA" w:rsidP="00012362">
      <w:pPr>
        <w:numPr>
          <w:ilvl w:val="1"/>
          <w:numId w:val="13"/>
        </w:numPr>
        <w:spacing w:after="41" w:line="269" w:lineRule="auto"/>
        <w:ind w:right="187" w:hanging="427"/>
      </w:pPr>
      <w:r>
        <w:rPr>
          <w:color w:val="000000"/>
        </w:rPr>
        <w:t xml:space="preserve">oświadczenia Wykonawców o niepodleganiu wykluczeniu oraz spełnianiu warunków udziału w postępowaniu, o których mowa w Rozdziale XI ust. 1 SWZ – </w:t>
      </w:r>
      <w:r>
        <w:rPr>
          <w:b/>
          <w:color w:val="000000"/>
        </w:rPr>
        <w:t>zgodnie z załącznikiem nr 2 do SWZ</w:t>
      </w:r>
      <w:r>
        <w:rPr>
          <w:color w:val="000000"/>
        </w:rPr>
        <w:t>;</w:t>
      </w:r>
      <w:r>
        <w:rPr>
          <w:b/>
          <w:color w:val="000000"/>
        </w:rPr>
        <w:t xml:space="preserve"> </w:t>
      </w:r>
    </w:p>
    <w:p w14:paraId="513ADB35" w14:textId="77777777" w:rsidR="00EC2759" w:rsidRDefault="00B208DA" w:rsidP="00012362">
      <w:pPr>
        <w:numPr>
          <w:ilvl w:val="1"/>
          <w:numId w:val="13"/>
        </w:numPr>
        <w:spacing w:after="41" w:line="269" w:lineRule="auto"/>
        <w:ind w:right="187" w:hanging="427"/>
      </w:pPr>
      <w:r>
        <w:rPr>
          <w:color w:val="000000"/>
        </w:rPr>
        <w:t xml:space="preserve">oświadczenia podmiotu udostępniającego zasoby o niepodleganiu wykluczeniu oraz spełnianiu warunków udziału w postępowaniu, o których mowa w Rozdziale XII ust. 7 SWZ – </w:t>
      </w:r>
      <w:r>
        <w:rPr>
          <w:b/>
          <w:color w:val="000000"/>
        </w:rPr>
        <w:t xml:space="preserve">zgodnie z załącznikiem nr 3 do SWZ </w:t>
      </w:r>
      <w:r>
        <w:rPr>
          <w:color w:val="000000"/>
        </w:rPr>
        <w:t xml:space="preserve">(jeśli dotyczy); </w:t>
      </w:r>
    </w:p>
    <w:p w14:paraId="59F854EC" w14:textId="77777777" w:rsidR="00EC2759" w:rsidRDefault="00B208DA" w:rsidP="00012362">
      <w:pPr>
        <w:numPr>
          <w:ilvl w:val="1"/>
          <w:numId w:val="13"/>
        </w:numPr>
        <w:spacing w:after="41" w:line="269" w:lineRule="auto"/>
        <w:ind w:right="187" w:hanging="427"/>
      </w:pPr>
      <w:r>
        <w:rPr>
          <w:color w:val="000000"/>
        </w:rPr>
        <w:t>zobowiązanie podmiotu udostępniającego zasoby lub inny podmiotowy środek dowodowy, o którym mowa w Rozdziale XII ust. 3 SWZ (jeżeli dotyczy);</w:t>
      </w:r>
      <w:r>
        <w:rPr>
          <w:b/>
          <w:color w:val="000000"/>
        </w:rPr>
        <w:t xml:space="preserve"> </w:t>
      </w:r>
    </w:p>
    <w:p w14:paraId="26DEC551"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wykonawcy – jeśli umocowanie nie wynika z dokumentów rejestrowych;</w:t>
      </w:r>
      <w:r>
        <w:rPr>
          <w:b/>
          <w:color w:val="000000"/>
        </w:rPr>
        <w:t xml:space="preserve"> </w:t>
      </w:r>
    </w:p>
    <w:p w14:paraId="4B447743" w14:textId="77777777" w:rsidR="00EC2759" w:rsidRDefault="00B208DA" w:rsidP="00012362">
      <w:pPr>
        <w:numPr>
          <w:ilvl w:val="1"/>
          <w:numId w:val="13"/>
        </w:numPr>
        <w:spacing w:after="41" w:line="269" w:lineRule="auto"/>
        <w:ind w:right="187" w:hanging="427"/>
      </w:pPr>
      <w:r>
        <w:rPr>
          <w:color w:val="000000"/>
        </w:rPr>
        <w:t>pełnomocnictwo lub inny dokument potwierdzający umocowanie do reprezentowania wykonawców wspólnie ubiegających się o udzielenie zamówienia publicznego - jeśli umocowanie nie wynika z dokumentów rejestrowych (jeśli dotyczy);</w:t>
      </w:r>
      <w:r>
        <w:rPr>
          <w:b/>
        </w:rPr>
        <w:t xml:space="preserve"> </w:t>
      </w:r>
    </w:p>
    <w:p w14:paraId="1CA02015" w14:textId="77777777" w:rsidR="00EC2759" w:rsidRDefault="00B208DA" w:rsidP="00012362">
      <w:pPr>
        <w:numPr>
          <w:ilvl w:val="1"/>
          <w:numId w:val="13"/>
        </w:numPr>
        <w:spacing w:after="41" w:line="269" w:lineRule="auto"/>
        <w:ind w:right="187" w:hanging="427"/>
      </w:pPr>
      <w:r>
        <w:rPr>
          <w:color w:val="000000"/>
        </w:rPr>
        <w:t xml:space="preserve">pełnomocnictwo lub inny dokument potwierdzający umocowanie do reprezentowania podmiotu udostępniającego zasoby na zasadach określonych w art. 118 ustawy Pzp – jeśli umocowanie nie wynika z dokumentów rejestrowych (jeśli dotyczy); </w:t>
      </w:r>
    </w:p>
    <w:p w14:paraId="45FB77D5" w14:textId="77777777" w:rsidR="00EC2759" w:rsidRDefault="00B208DA" w:rsidP="00012362">
      <w:pPr>
        <w:numPr>
          <w:ilvl w:val="1"/>
          <w:numId w:val="13"/>
        </w:numPr>
        <w:spacing w:after="41" w:line="269" w:lineRule="auto"/>
        <w:ind w:right="187" w:hanging="427"/>
      </w:pPr>
      <w:r>
        <w:rPr>
          <w:color w:val="000000"/>
        </w:rPr>
        <w:t xml:space="preserve">oświadczenie wykonawców wspólnie ubiegających się o udzielenie zamówienia, o którym mowa w Rozdziale XIII ust. 5 i 6 - </w:t>
      </w:r>
      <w:r>
        <w:rPr>
          <w:b/>
          <w:color w:val="000000"/>
        </w:rPr>
        <w:t>zgodnie z załącznikiem nr 5 do SWZ</w:t>
      </w:r>
      <w:r>
        <w:rPr>
          <w:color w:val="000000"/>
        </w:rPr>
        <w:t xml:space="preserve"> (jeśli dotyczy). </w:t>
      </w:r>
    </w:p>
    <w:p w14:paraId="5B30F4AD" w14:textId="77777777" w:rsidR="00EC2759" w:rsidRDefault="00B208DA" w:rsidP="00012362">
      <w:pPr>
        <w:numPr>
          <w:ilvl w:val="0"/>
          <w:numId w:val="13"/>
        </w:numPr>
        <w:ind w:left="366" w:right="187" w:hanging="283"/>
      </w:pPr>
      <w:r>
        <w:t xml:space="preserve">Ofertę oraz przedmiotowe środki dowodowe (jeżeli były wymagane) składa się pod rygorem nieważności przy użyciu środków komunikacji elektronicznej tzn. za pośrednictwem </w:t>
      </w:r>
      <w:hyperlink r:id="rId41">
        <w:r>
          <w:rPr>
            <w:color w:val="1155CC"/>
            <w:u w:val="single" w:color="1155CC"/>
          </w:rPr>
          <w:t>platformazakupowa.</w:t>
        </w:r>
      </w:hyperlink>
      <w:hyperlink r:id="rId42">
        <w:r>
          <w:rPr>
            <w:color w:val="1155CC"/>
          </w:rPr>
          <w:t>pl</w:t>
        </w:r>
      </w:hyperlink>
      <w:hyperlink r:id="rId43">
        <w:r>
          <w:rPr>
            <w:color w:val="1155CC"/>
          </w:rPr>
          <w:t xml:space="preserve"> </w:t>
        </w:r>
      </w:hyperlink>
      <w:r>
        <w:t xml:space="preserve">w formie elektronicznej (podpisana elektronicznym kwalifikowanym podpisem) lub w postaci elektronicznej opatrzonej podpisem zaufanym lub podpisem osobistym. </w:t>
      </w:r>
    </w:p>
    <w:p w14:paraId="002789F0" w14:textId="77777777" w:rsidR="00EC2759" w:rsidRDefault="00B208DA" w:rsidP="00012362">
      <w:pPr>
        <w:numPr>
          <w:ilvl w:val="0"/>
          <w:numId w:val="13"/>
        </w:numPr>
        <w:ind w:left="366" w:right="187" w:hanging="283"/>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07E35DAF" w14:textId="77777777" w:rsidR="00EC2759" w:rsidRDefault="00B208DA" w:rsidP="00012362">
      <w:pPr>
        <w:numPr>
          <w:ilvl w:val="0"/>
          <w:numId w:val="13"/>
        </w:numPr>
        <w:spacing w:after="41" w:line="269" w:lineRule="auto"/>
        <w:ind w:left="366" w:right="187" w:hanging="283"/>
      </w:pPr>
      <w:r>
        <w:rPr>
          <w:color w:val="000000"/>
        </w:rPr>
        <w:lastRenderedPageBreak/>
        <w:t>Wykonawca do przygotowania oferty oraz spełniania wymagań formalnych dotyczących składanych oświadczeń i dokumentów stosuje m.in. Rozporządzenie</w:t>
      </w:r>
      <w:r>
        <w:t xml:space="preserve"> </w:t>
      </w:r>
      <w:r>
        <w:rPr>
          <w:color w:val="000000"/>
        </w:rPr>
        <w:t>Prezesa Rady Ministrów</w:t>
      </w:r>
      <w:r>
        <w:t xml:space="preserve"> </w:t>
      </w:r>
      <w:r>
        <w:rPr>
          <w:color w:val="000000"/>
        </w:rPr>
        <w:t>z dnia 30 grudnia 2020 r. w sprawie sposobu sporządzania i przekazywania informacji oraz wymagań technicznych dla dokumentów elektronicznych oraz środków komunikacji elektronicznej w postępowaniu o udzielenie zamówienia publicznego lub konkursie.</w:t>
      </w:r>
      <w:r>
        <w:t xml:space="preserve"> </w:t>
      </w:r>
    </w:p>
    <w:p w14:paraId="388DBD78" w14:textId="77777777" w:rsidR="00EC2759" w:rsidRDefault="00B208DA" w:rsidP="00012362">
      <w:pPr>
        <w:numPr>
          <w:ilvl w:val="0"/>
          <w:numId w:val="13"/>
        </w:numPr>
        <w:ind w:left="366" w:right="187" w:hanging="283"/>
      </w:pPr>
      <w:r>
        <w:t xml:space="preserve">Postępowanie jest prowadzone w języku polskim. Podmiotowe środki dowodowe oraz inne dokumenty lub oświadczenia, sporządzone w języku obcym przekazuje się wraz z tłumaczeniem na język polski. </w:t>
      </w:r>
    </w:p>
    <w:p w14:paraId="30AA83F8" w14:textId="77777777" w:rsidR="00EC2759" w:rsidRDefault="00B208DA" w:rsidP="00012362">
      <w:pPr>
        <w:numPr>
          <w:ilvl w:val="0"/>
          <w:numId w:val="13"/>
        </w:numPr>
        <w:ind w:left="366" w:right="187" w:hanging="283"/>
      </w:pPr>
      <w:r>
        <w:t xml:space="preserve">Pełnomocnictwo powinno zostać złożone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samego pełnomocnika. </w:t>
      </w:r>
    </w:p>
    <w:p w14:paraId="1895946B" w14:textId="77777777" w:rsidR="00EC2759" w:rsidRDefault="00B208DA" w:rsidP="00012362">
      <w:pPr>
        <w:numPr>
          <w:ilvl w:val="0"/>
          <w:numId w:val="13"/>
        </w:numPr>
        <w:ind w:left="366" w:right="187" w:hanging="283"/>
      </w:pPr>
      <w:r>
        <w:t xml:space="preserve">Każdy dokument składający się na ofertę powinien być czytelny. </w:t>
      </w:r>
    </w:p>
    <w:p w14:paraId="3D6B7FBF" w14:textId="77777777" w:rsidR="00EC2759" w:rsidRDefault="00B208DA" w:rsidP="00012362">
      <w:pPr>
        <w:numPr>
          <w:ilvl w:val="0"/>
          <w:numId w:val="13"/>
        </w:numPr>
        <w:ind w:left="366" w:right="187" w:hanging="283"/>
      </w:pPr>
      <w:r>
        <w:t xml:space="preserve">Zgodnie z art. 18 ust. 3 ustawy Pzp, nie ujawnia się informacji stanowiących tajemnicę przedsiębiorstwa, w rozumieniu ustawy z dnia 16 kwietnia 1993 r. o zwalczaniu nieuczciwej konkurencji (Dz. U. z 2022 r. poz. 1233),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6010A909" w14:textId="77777777" w:rsidR="00EC2759" w:rsidRDefault="00B208DA" w:rsidP="00012362">
      <w:pPr>
        <w:numPr>
          <w:ilvl w:val="0"/>
          <w:numId w:val="13"/>
        </w:numPr>
        <w:ind w:left="366" w:right="187" w:hanging="283"/>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31B8A0" w14:textId="77777777" w:rsidR="00EC2759" w:rsidRDefault="00B208DA" w:rsidP="00012362">
      <w:pPr>
        <w:numPr>
          <w:ilvl w:val="0"/>
          <w:numId w:val="13"/>
        </w:numPr>
        <w:ind w:left="366" w:right="187" w:hanging="283"/>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6084C3B7" w14:textId="77777777" w:rsidR="00EC2759" w:rsidRDefault="00B208DA" w:rsidP="00012362">
      <w:pPr>
        <w:numPr>
          <w:ilvl w:val="0"/>
          <w:numId w:val="13"/>
        </w:numPr>
        <w:ind w:left="366" w:right="187" w:hanging="283"/>
      </w:pPr>
      <w:r>
        <w:t xml:space="preserve">W przypadku wykorzystania formatu podpisu XAdES zewnętrzny. Zamawiający wymaga dołączenia odpowiedniej ilości plików tj. podpisywanych plików z danymi oraz plików podpisu w formacie XAdES. </w:t>
      </w:r>
    </w:p>
    <w:p w14:paraId="60552B68" w14:textId="77777777" w:rsidR="00EC2759" w:rsidRDefault="00B208DA" w:rsidP="00012362">
      <w:pPr>
        <w:numPr>
          <w:ilvl w:val="0"/>
          <w:numId w:val="13"/>
        </w:numPr>
        <w:ind w:left="366" w:right="187" w:hanging="283"/>
      </w:pPr>
      <w:r>
        <w:t xml:space="preserve">Wykonawca, za pośrednictwem </w:t>
      </w:r>
      <w:hyperlink r:id="rId44">
        <w:r>
          <w:rPr>
            <w:color w:val="1155CC"/>
            <w:u w:val="single" w:color="1155CC"/>
          </w:rPr>
          <w:t>platformazakupowa.pl</w:t>
        </w:r>
      </w:hyperlink>
      <w:hyperlink r:id="rId45">
        <w:r>
          <w:t xml:space="preserve"> </w:t>
        </w:r>
      </w:hyperlink>
      <w:r>
        <w:t xml:space="preserve">może przed upływem terminu do składania ofert zmienić lub wycofać ofertę. Sposób dokonywania zmiany lub wycofania oferty zamieszczono w instrukcji zamieszczonej na stronie internetowej pod adresem: </w:t>
      </w:r>
      <w:hyperlink r:id="rId46">
        <w:r>
          <w:rPr>
            <w:color w:val="1155CC"/>
            <w:u w:val="single" w:color="1155CC"/>
          </w:rPr>
          <w:t>https://platformazakupowa.pl/strona/45</w:t>
        </w:r>
      </w:hyperlink>
      <w:hyperlink r:id="rId47">
        <w:r>
          <w:rPr>
            <w:color w:val="1155CC"/>
            <w:u w:val="single" w:color="1155CC"/>
          </w:rPr>
          <w:t>-</w:t>
        </w:r>
      </w:hyperlink>
      <w:hyperlink r:id="rId48">
        <w:r>
          <w:rPr>
            <w:color w:val="1155CC"/>
            <w:u w:val="single" w:color="1155CC"/>
          </w:rPr>
          <w:t>instrukcje</w:t>
        </w:r>
      </w:hyperlink>
      <w:hyperlink r:id="rId49">
        <w:r>
          <w:t>.</w:t>
        </w:r>
      </w:hyperlink>
      <w:r>
        <w:t xml:space="preserve">  </w:t>
      </w:r>
    </w:p>
    <w:p w14:paraId="3E6F0C26" w14:textId="77777777" w:rsidR="00EC2759" w:rsidRDefault="00B208DA" w:rsidP="00012362">
      <w:pPr>
        <w:numPr>
          <w:ilvl w:val="0"/>
          <w:numId w:val="13"/>
        </w:numPr>
        <w:ind w:left="366" w:right="187" w:hanging="283"/>
      </w:pPr>
      <w: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p>
    <w:p w14:paraId="4531DFB4" w14:textId="77777777" w:rsidR="00EC2759" w:rsidRDefault="00B208DA">
      <w:pPr>
        <w:ind w:left="370" w:right="187"/>
      </w:pPr>
      <w:r>
        <w:lastRenderedPageBreak/>
        <w:t xml:space="preserve">z opatrzeniem wszystkich dokumentów zawartych w tym pliku odpowiednio kwalifikowanym podpisem elektronicznym, podpisem zaufanym lub podpisem osobistym, z zastrzeżeniem informacji określonych w ust. 10. </w:t>
      </w:r>
    </w:p>
    <w:p w14:paraId="255FC453" w14:textId="77777777" w:rsidR="00EC2759" w:rsidRDefault="00B208DA" w:rsidP="00012362">
      <w:pPr>
        <w:numPr>
          <w:ilvl w:val="0"/>
          <w:numId w:val="13"/>
        </w:numPr>
        <w:ind w:left="366" w:right="187" w:hanging="283"/>
      </w:pPr>
      <w:r>
        <w:t xml:space="preserve">Maksymalny rozmiar jednego pliku przesyłanego za pośrednictwem dedykowanych formularzy do: złożenia, zmiany, wycofania oferty wynosi 150 MB, natomiast przy komunikacji wielkość pliku to maksymalnie 500 MB. </w:t>
      </w:r>
    </w:p>
    <w:p w14:paraId="65FB6603" w14:textId="77777777" w:rsidR="00EC2759" w:rsidRDefault="00B208DA" w:rsidP="00012362">
      <w:pPr>
        <w:numPr>
          <w:ilvl w:val="0"/>
          <w:numId w:val="13"/>
        </w:numPr>
        <w:ind w:left="366" w:right="187" w:hanging="283"/>
      </w:pPr>
      <w:r>
        <w:t xml:space="preserve">Wszystkie koszty związane z uczestnictwem w postępowaniu, w szczególności z przygotowaniem i złożeniem oferty ponosi Wykonawca składający ofertę. Zamawiający nie przewiduje zwrotu kosztów udziału w postępowaniu. </w:t>
      </w:r>
    </w:p>
    <w:p w14:paraId="78857454" w14:textId="77777777" w:rsidR="00EC2759" w:rsidRDefault="00B208DA" w:rsidP="00012362">
      <w:pPr>
        <w:numPr>
          <w:ilvl w:val="0"/>
          <w:numId w:val="13"/>
        </w:numPr>
        <w:spacing w:after="19" w:line="259" w:lineRule="auto"/>
        <w:ind w:left="366" w:right="187" w:hanging="283"/>
      </w:pPr>
      <w:r>
        <w:rPr>
          <w:b/>
          <w:color w:val="000000"/>
          <w:u w:val="single" w:color="000000"/>
        </w:rPr>
        <w:t>Zalecenia dotyczące składanych ofert:</w:t>
      </w:r>
      <w:r>
        <w:t xml:space="preserve"> </w:t>
      </w:r>
    </w:p>
    <w:p w14:paraId="32CCA24B" w14:textId="77777777" w:rsidR="00EC2759" w:rsidRDefault="00B208DA">
      <w:pPr>
        <w:spacing w:after="41" w:line="269" w:lineRule="auto"/>
        <w:ind w:left="360" w:right="187" w:firstLine="0"/>
      </w:pPr>
      <w:r>
        <w:rPr>
          <w:b/>
        </w:rPr>
        <w:t>Formaty plików wykorzystywanych przez wykonawców powinny być zgodne z</w:t>
      </w:r>
      <w:r>
        <w:t xml:space="preserve"> </w:t>
      </w:r>
      <w:r>
        <w:rPr>
          <w:color w:val="000000"/>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w:t>
      </w:r>
    </w:p>
    <w:p w14:paraId="6F7AE0C0" w14:textId="77777777" w:rsidR="00EC2759" w:rsidRDefault="00B208DA" w:rsidP="00012362">
      <w:pPr>
        <w:numPr>
          <w:ilvl w:val="1"/>
          <w:numId w:val="13"/>
        </w:numPr>
        <w:ind w:right="187" w:hanging="427"/>
      </w:pPr>
      <w:r>
        <w:t xml:space="preserve">Zamawiający rekomenduje wykorzystanie formatów: .pdf .doc .xls .jpg (.jpeg) </w:t>
      </w:r>
      <w:r>
        <w:rPr>
          <w:b/>
        </w:rPr>
        <w:t>ze szczególnym wskazaniem na .pdf</w:t>
      </w:r>
      <w:r>
        <w:t xml:space="preserve"> </w:t>
      </w:r>
    </w:p>
    <w:p w14:paraId="580D06DB" w14:textId="77777777" w:rsidR="00EC2759" w:rsidRDefault="00B208DA" w:rsidP="00012362">
      <w:pPr>
        <w:numPr>
          <w:ilvl w:val="1"/>
          <w:numId w:val="13"/>
        </w:numPr>
        <w:ind w:right="187" w:hanging="427"/>
      </w:pPr>
      <w:r>
        <w:t xml:space="preserve">W celu ewentualnej kompresji danych Zamawiający rekomenduje wykorzystanie jednego z formatów: </w:t>
      </w:r>
    </w:p>
    <w:p w14:paraId="06CCE8FD" w14:textId="77777777" w:rsidR="00EC2759" w:rsidRDefault="00B208DA" w:rsidP="00012362">
      <w:pPr>
        <w:numPr>
          <w:ilvl w:val="2"/>
          <w:numId w:val="13"/>
        </w:numPr>
        <w:ind w:right="187" w:hanging="360"/>
      </w:pPr>
      <w:r>
        <w:t xml:space="preserve">.zip </w:t>
      </w:r>
    </w:p>
    <w:p w14:paraId="7E12D4D3" w14:textId="77777777" w:rsidR="00EC2759" w:rsidRDefault="00B208DA" w:rsidP="00012362">
      <w:pPr>
        <w:numPr>
          <w:ilvl w:val="2"/>
          <w:numId w:val="13"/>
        </w:numPr>
        <w:ind w:right="187" w:hanging="360"/>
      </w:pPr>
      <w:r>
        <w:t xml:space="preserve">.7Z </w:t>
      </w:r>
    </w:p>
    <w:p w14:paraId="337B9538" w14:textId="77777777" w:rsidR="00EC2759" w:rsidRDefault="00B208DA" w:rsidP="00012362">
      <w:pPr>
        <w:numPr>
          <w:ilvl w:val="1"/>
          <w:numId w:val="13"/>
        </w:numPr>
        <w:ind w:right="187" w:hanging="427"/>
      </w:pPr>
      <w: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71854D8" w14:textId="77777777" w:rsidR="00EC2759" w:rsidRDefault="00B208DA" w:rsidP="00012362">
      <w:pPr>
        <w:numPr>
          <w:ilvl w:val="1"/>
          <w:numId w:val="13"/>
        </w:numPr>
        <w:ind w:right="187" w:hanging="427"/>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BB197" w14:textId="77777777" w:rsidR="00EC2759" w:rsidRDefault="00B208DA" w:rsidP="00012362">
      <w:pPr>
        <w:numPr>
          <w:ilvl w:val="1"/>
          <w:numId w:val="13"/>
        </w:numPr>
        <w:ind w:right="187" w:hanging="427"/>
      </w:pPr>
      <w:r>
        <w:t xml:space="preserve">Pliki w innych formatach niż PDF zaleca się opatrzyć zewnętrznym podpisem XAdES. Wykonawca powinien pamiętać, aby plik z podpisem przekazywać łącznie z dokumentem podpisywanym. </w:t>
      </w:r>
    </w:p>
    <w:p w14:paraId="0358E6DE" w14:textId="77777777" w:rsidR="00EC2759" w:rsidRDefault="00B208DA" w:rsidP="00012362">
      <w:pPr>
        <w:numPr>
          <w:ilvl w:val="1"/>
          <w:numId w:val="13"/>
        </w:numPr>
        <w:ind w:right="187" w:hanging="427"/>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9D939D" w14:textId="77777777" w:rsidR="00EC2759" w:rsidRDefault="00B208DA" w:rsidP="00012362">
      <w:pPr>
        <w:numPr>
          <w:ilvl w:val="1"/>
          <w:numId w:val="13"/>
        </w:numPr>
        <w:ind w:right="187" w:hanging="427"/>
      </w:pPr>
      <w:r>
        <w:t xml:space="preserve">Zamawiający zaleca, aby Wykonawca z odpowiednim wyprzedzeniem przetestował możliwość prawidłowego wykorzystania wybranej metody podpisania plików oferty. </w:t>
      </w:r>
    </w:p>
    <w:p w14:paraId="2C34B405" w14:textId="77777777" w:rsidR="00EC2759" w:rsidRDefault="00B208DA" w:rsidP="00012362">
      <w:pPr>
        <w:numPr>
          <w:ilvl w:val="1"/>
          <w:numId w:val="13"/>
        </w:numPr>
        <w:ind w:right="187" w:hanging="427"/>
      </w:pPr>
      <w:r>
        <w:t xml:space="preserve">Komunikacja z wykonawcami będzie odbywała się tylko na Platformie za pośrednictwem formularza “Wyślij wiadomość do zamawiającego”, nie za pośrednictwem adresu email. </w:t>
      </w:r>
    </w:p>
    <w:p w14:paraId="7CEAF051" w14:textId="77777777" w:rsidR="00EC2759" w:rsidRDefault="00B208DA" w:rsidP="00012362">
      <w:pPr>
        <w:numPr>
          <w:ilvl w:val="1"/>
          <w:numId w:val="13"/>
        </w:numPr>
        <w:ind w:right="187" w:hanging="427"/>
      </w:pPr>
      <w:r>
        <w:t xml:space="preserve">Osobą składającą ofertę powinna być osoba kontaktowa podawana w dokumentacji. </w:t>
      </w:r>
    </w:p>
    <w:p w14:paraId="5C123EB9" w14:textId="77777777" w:rsidR="00EC2759" w:rsidRDefault="00B208DA" w:rsidP="00012362">
      <w:pPr>
        <w:numPr>
          <w:ilvl w:val="1"/>
          <w:numId w:val="13"/>
        </w:numPr>
        <w:ind w:right="187" w:hanging="427"/>
      </w:pPr>
      <w:r>
        <w:t xml:space="preserve">Ofertę należy przygotować z należytą starannością dla podmiotu ubiegającego się o udzielenie zamówienia publicznego i zachowaniem odpowiedniego odstępu czasu do zakończenia przyjmowania ofert. </w:t>
      </w:r>
    </w:p>
    <w:p w14:paraId="42FD1D3E" w14:textId="77777777" w:rsidR="00EC2759" w:rsidRDefault="00B208DA" w:rsidP="00012362">
      <w:pPr>
        <w:numPr>
          <w:ilvl w:val="1"/>
          <w:numId w:val="13"/>
        </w:numPr>
        <w:ind w:right="187" w:hanging="427"/>
      </w:pPr>
      <w:r>
        <w:t xml:space="preserve">Podczas podpisywania plików zaleca się stosowanie algorytmu skrótu SHA2 zamiast SHA1. </w:t>
      </w:r>
    </w:p>
    <w:p w14:paraId="0357ABCB" w14:textId="77777777" w:rsidR="00EC2759" w:rsidRDefault="00B208DA" w:rsidP="00012362">
      <w:pPr>
        <w:numPr>
          <w:ilvl w:val="1"/>
          <w:numId w:val="13"/>
        </w:numPr>
        <w:ind w:right="187" w:hanging="427"/>
      </w:pPr>
      <w:r>
        <w:t xml:space="preserve">Jeśli wykonawca pakuje dokumenty np. w plik ZIP zalecamy wcześniejsze podpisanie każdego ze skompresowanych plików. </w:t>
      </w:r>
    </w:p>
    <w:p w14:paraId="55663D2C" w14:textId="77777777" w:rsidR="00EC2759" w:rsidRDefault="00B208DA" w:rsidP="00012362">
      <w:pPr>
        <w:numPr>
          <w:ilvl w:val="1"/>
          <w:numId w:val="13"/>
        </w:numPr>
        <w:ind w:right="187" w:hanging="427"/>
      </w:pPr>
      <w:r>
        <w:t xml:space="preserve">Zamawiający rekomenduje wykorzystanie podpisu z kwalifikowanym znacznikiem czasu. </w:t>
      </w:r>
    </w:p>
    <w:p w14:paraId="4E45A430" w14:textId="77777777" w:rsidR="00EC2759" w:rsidRDefault="00B208DA" w:rsidP="00012362">
      <w:pPr>
        <w:numPr>
          <w:ilvl w:val="1"/>
          <w:numId w:val="13"/>
        </w:numPr>
        <w:spacing w:after="7"/>
        <w:ind w:right="187" w:hanging="427"/>
      </w:pPr>
      <w:r>
        <w:lastRenderedPageBreak/>
        <w:t xml:space="preserve">Zamawiający zaleca, aby </w:t>
      </w:r>
      <w:r>
        <w:rPr>
          <w:u w:val="single" w:color="00000A"/>
        </w:rPr>
        <w:t>nie</w:t>
      </w:r>
      <w:r>
        <w:t xml:space="preserve"> wprowadzać jakichkolwiek zmian w plikach po podpisaniu ich podpisem kwalifikowanym. Może to skutkować naruszeniem integralności plików co równoważne będzie z koniecznością odrzucenia oferty w postępowaniu. </w:t>
      </w:r>
    </w:p>
    <w:p w14:paraId="60B8B228" w14:textId="77777777" w:rsidR="00EC2759" w:rsidRDefault="00B208DA">
      <w:pPr>
        <w:spacing w:line="259" w:lineRule="auto"/>
        <w:ind w:left="77" w:right="0" w:firstLine="0"/>
        <w:jc w:val="left"/>
      </w:pPr>
      <w:r>
        <w:rPr>
          <w:b/>
        </w:rPr>
        <w:t xml:space="preserve"> </w:t>
      </w:r>
    </w:p>
    <w:p w14:paraId="289797E0" w14:textId="77777777" w:rsidR="00EC2759" w:rsidRDefault="00B208DA">
      <w:pPr>
        <w:pStyle w:val="Nagwek3"/>
        <w:spacing w:after="145"/>
        <w:ind w:left="72" w:right="185"/>
      </w:pPr>
      <w:r>
        <w:t xml:space="preserve">Rozdział XVII Sposób obliczenia ceny oferty </w:t>
      </w:r>
    </w:p>
    <w:p w14:paraId="7A18D77A" w14:textId="77777777" w:rsidR="002C195A" w:rsidRPr="002C195A"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Obowiązującą formą wynagrodzenia za wykonanie przez Wykonawcę przedmiotu zamówienia będzie wynagrodzenie ryczałtowe wskazane w Formularzu ofertowym – Załącznik Nr 1 do SWZ. Cena ryczałtowa obejmuje wszystkie koszty i składniki związane z wykonaniem zamówienia w zakresie wynikającym z opisu przedmiotu zamówienia. </w:t>
      </w:r>
    </w:p>
    <w:p w14:paraId="7A9B5F7A"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Cena winna uwzględniać wymagania wskazane w dokumentacji opisującej przedmiot zamówienia, SWZ i wzorze umowy. </w:t>
      </w:r>
    </w:p>
    <w:p w14:paraId="7431E6B8" w14:textId="77777777" w:rsidR="00C00AA7" w:rsidRDefault="002C195A" w:rsidP="00012362">
      <w:pPr>
        <w:pStyle w:val="Akapitzlist"/>
        <w:numPr>
          <w:ilvl w:val="0"/>
          <w:numId w:val="20"/>
        </w:numPr>
        <w:spacing w:after="20" w:line="259" w:lineRule="auto"/>
        <w:ind w:right="0"/>
        <w:rPr>
          <w:rFonts w:ascii="Calibri" w:hAnsi="Calibri" w:cs="Calibri"/>
        </w:rPr>
      </w:pPr>
      <w:r w:rsidRPr="002C195A">
        <w:rPr>
          <w:rFonts w:ascii="Calibri" w:hAnsi="Calibri" w:cs="Calibri"/>
        </w:rPr>
        <w:t xml:space="preserve">Łączną cenę oferty należy obliczyć: </w:t>
      </w:r>
    </w:p>
    <w:p w14:paraId="2D6B479C"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a) podając cenę netto,</w:t>
      </w:r>
    </w:p>
    <w:p w14:paraId="2D1289B2"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b) wskazując zastosowaną stawkę podatku VAT, </w:t>
      </w:r>
    </w:p>
    <w:p w14:paraId="1D3286A5"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c) obliczając wysokość podatku VAT, </w:t>
      </w:r>
    </w:p>
    <w:p w14:paraId="48B49AB8" w14:textId="77777777" w:rsidR="00C00AA7" w:rsidRDefault="002C195A" w:rsidP="00C00AA7">
      <w:pPr>
        <w:pStyle w:val="Akapitzlist"/>
        <w:spacing w:after="20" w:line="259" w:lineRule="auto"/>
        <w:ind w:left="437" w:right="0" w:firstLine="0"/>
        <w:rPr>
          <w:rFonts w:ascii="Calibri" w:hAnsi="Calibri" w:cs="Calibri"/>
        </w:rPr>
      </w:pPr>
      <w:r w:rsidRPr="002C195A">
        <w:rPr>
          <w:rFonts w:ascii="Calibri" w:hAnsi="Calibri" w:cs="Calibri"/>
        </w:rPr>
        <w:t xml:space="preserve">d) podając cenę brutto stanowiącą sumę wartości netto i wysokości podatku VAT. </w:t>
      </w:r>
    </w:p>
    <w:p w14:paraId="2DFD2408" w14:textId="77777777" w:rsidR="00C00AA7" w:rsidRDefault="00C00AA7" w:rsidP="00C00AA7">
      <w:pPr>
        <w:spacing w:after="20" w:line="259" w:lineRule="auto"/>
        <w:ind w:right="0"/>
      </w:pPr>
      <w:r w:rsidRPr="00C00AA7">
        <w:t xml:space="preserve">4. </w:t>
      </w:r>
      <w:r w:rsidR="002C195A" w:rsidRPr="00C00AA7">
        <w:t xml:space="preserve">Wszelkie rozliczenia dotyczące realizacji przedmiotu zamówienia opisanego w niniejszej specyfikacji dokonywane będą w złotych polskich. </w:t>
      </w:r>
    </w:p>
    <w:p w14:paraId="168EE0CF" w14:textId="77777777" w:rsidR="00C00AA7" w:rsidRDefault="00C00AA7" w:rsidP="00C00AA7">
      <w:pPr>
        <w:spacing w:after="20" w:line="259" w:lineRule="auto"/>
        <w:ind w:right="0"/>
      </w:pPr>
      <w:r>
        <w:t xml:space="preserve">5. </w:t>
      </w:r>
      <w:r w:rsidR="002C195A" w:rsidRPr="00C00AA7">
        <w:t xml:space="preserve">Jeżeli została złożona oferta, której wybór prowadziłby do powstania u Zamawiającego obowiązku podatkowego zgodnie z ustawą z dnia 11 marca 2004 r. o podatku od towarów i usług (t. j. Dz. U. z 2022 r. poz. 931 z późn. zm.), dla celów zastosowania kryterium ceny lub kosztu zamawiający dolicza do przedstawionej w tej ofercie ceny kwotę podatku od towarów i usług, którą miałby obowiązek rozliczyć. </w:t>
      </w:r>
    </w:p>
    <w:p w14:paraId="3FEDA27E" w14:textId="77777777" w:rsidR="00C00AA7" w:rsidRDefault="00C00AA7" w:rsidP="00C00AA7">
      <w:pPr>
        <w:spacing w:after="20" w:line="259" w:lineRule="auto"/>
        <w:ind w:right="0"/>
      </w:pPr>
      <w:r>
        <w:t xml:space="preserve">6. </w:t>
      </w:r>
      <w:r w:rsidR="002C195A" w:rsidRPr="00C00AA7">
        <w:t>W ofercie</w:t>
      </w:r>
      <w:r>
        <w:t xml:space="preserve"> </w:t>
      </w:r>
      <w:r w:rsidR="002C195A" w:rsidRPr="00C00AA7">
        <w:t>Wykonawca ma obowiązek:</w:t>
      </w:r>
    </w:p>
    <w:p w14:paraId="28935CA0" w14:textId="77777777" w:rsidR="00C00AA7" w:rsidRDefault="002C195A" w:rsidP="00C00AA7">
      <w:pPr>
        <w:spacing w:after="20" w:line="259" w:lineRule="auto"/>
        <w:ind w:right="0"/>
      </w:pPr>
      <w:r w:rsidRPr="00C00AA7">
        <w:t xml:space="preserve">a) poinformowania Zamawiającego, że wybór jego oferty będzie prowadził do powstania u Zamawiającego obowiązku podatkowego; </w:t>
      </w:r>
    </w:p>
    <w:p w14:paraId="397838EC" w14:textId="77777777" w:rsidR="00C00AA7" w:rsidRDefault="002C195A" w:rsidP="00C00AA7">
      <w:pPr>
        <w:spacing w:after="20" w:line="259" w:lineRule="auto"/>
        <w:ind w:right="0"/>
      </w:pPr>
      <w:r w:rsidRPr="00C00AA7">
        <w:t xml:space="preserve">b) wskazania nazwy (rodzaju) towaru lub usługi, których dostawa lub świadczenie będą prowadziły do powstania obowiązku podatkowego; </w:t>
      </w:r>
    </w:p>
    <w:p w14:paraId="7CBFA6C8" w14:textId="77777777" w:rsidR="00C00AA7" w:rsidRDefault="002C195A" w:rsidP="00C00AA7">
      <w:pPr>
        <w:spacing w:after="20" w:line="259" w:lineRule="auto"/>
        <w:ind w:right="0"/>
      </w:pPr>
      <w:r w:rsidRPr="00C00AA7">
        <w:t xml:space="preserve">c) wskazania wartości towaru lub usługi objętego obowiązkiem podatkowym Zamawiającego, bez kwoty podatku; d) wskazania stawki podatku od towarów i usług, która zgodnie z wiedzą Wykonawcy, będzie miała zastosowanie. </w:t>
      </w:r>
    </w:p>
    <w:p w14:paraId="721863F5" w14:textId="77777777" w:rsidR="00C00AA7" w:rsidRDefault="00C00AA7" w:rsidP="00C00AA7">
      <w:pPr>
        <w:spacing w:after="20" w:line="259" w:lineRule="auto"/>
        <w:ind w:right="0"/>
      </w:pPr>
      <w:r>
        <w:t xml:space="preserve">7. </w:t>
      </w:r>
      <w:r w:rsidR="002C195A" w:rsidRPr="00C00AA7">
        <w:t>W Formularzu oferty Wykonawca podaje cenę, z dokładnością do dwóch miejsc po przecinku w rozumieniu art. 3 ust. 1 pkt 1 i ust. 2 ustawy z dnia 9 maja 2014 r.</w:t>
      </w:r>
      <w:r>
        <w:t xml:space="preserve"> </w:t>
      </w:r>
      <w:r w:rsidRPr="00C00AA7">
        <w:t xml:space="preserve">o informowaniu o cenach towarów i usług oraz ustawy z dnia 7 lipca 1994 r. o denominacji złotego, za którą podejmuje się zrealizować przedmiot zamówienia. </w:t>
      </w:r>
    </w:p>
    <w:p w14:paraId="54AAFC82" w14:textId="7F8AE43F" w:rsidR="00C00AA7" w:rsidRPr="00C00AA7" w:rsidRDefault="00C00AA7" w:rsidP="00C00AA7">
      <w:pPr>
        <w:spacing w:after="20" w:line="259" w:lineRule="auto"/>
        <w:ind w:right="0"/>
      </w:pPr>
      <w:r>
        <w:t>8.</w:t>
      </w:r>
      <w:r w:rsidRPr="00C00AA7">
        <w:t xml:space="preserve"> Wynagrodzenie będzie płatne zgodnie z Projektem umowy Załącznik Nr </w:t>
      </w:r>
      <w:r w:rsidR="00162D76">
        <w:t>6</w:t>
      </w:r>
      <w:r w:rsidRPr="00C00AA7">
        <w:t xml:space="preserve"> do SWZ.</w:t>
      </w:r>
    </w:p>
    <w:p w14:paraId="08A08E5F" w14:textId="77777777" w:rsidR="00EC2759" w:rsidRDefault="00B208DA">
      <w:pPr>
        <w:pStyle w:val="Nagwek3"/>
        <w:spacing w:after="143"/>
        <w:ind w:left="72" w:right="185"/>
      </w:pPr>
      <w:r>
        <w:t xml:space="preserve">Rozdział XVIII Termin związania ofertą </w:t>
      </w:r>
    </w:p>
    <w:p w14:paraId="12827595" w14:textId="3250ECC9" w:rsidR="00EC2759" w:rsidRDefault="00B208DA" w:rsidP="00012362">
      <w:pPr>
        <w:numPr>
          <w:ilvl w:val="0"/>
          <w:numId w:val="14"/>
        </w:numPr>
        <w:ind w:left="366" w:right="187" w:hanging="283"/>
      </w:pPr>
      <w:r>
        <w:t xml:space="preserve">Wykonawca będzie związany ofertą do </w:t>
      </w:r>
      <w:r w:rsidRPr="00021DE3">
        <w:rPr>
          <w:b/>
          <w:bCs/>
          <w:color w:val="auto"/>
        </w:rPr>
        <w:t xml:space="preserve">dnia </w:t>
      </w:r>
      <w:r w:rsidR="001C3BED">
        <w:rPr>
          <w:b/>
          <w:bCs/>
          <w:color w:val="auto"/>
        </w:rPr>
        <w:t>09</w:t>
      </w:r>
      <w:r w:rsidR="00483594">
        <w:rPr>
          <w:b/>
          <w:bCs/>
          <w:color w:val="auto"/>
        </w:rPr>
        <w:t>.</w:t>
      </w:r>
      <w:r w:rsidR="001C3BED">
        <w:rPr>
          <w:b/>
          <w:bCs/>
          <w:color w:val="auto"/>
        </w:rPr>
        <w:t>10</w:t>
      </w:r>
      <w:r w:rsidR="00483594">
        <w:rPr>
          <w:b/>
          <w:bCs/>
          <w:color w:val="auto"/>
        </w:rPr>
        <w:t>.2</w:t>
      </w:r>
      <w:r w:rsidR="00D032E5" w:rsidRPr="00021DE3">
        <w:rPr>
          <w:b/>
          <w:bCs/>
          <w:color w:val="auto"/>
        </w:rPr>
        <w:t>024r.</w:t>
      </w:r>
      <w:r w:rsidRPr="00490E57">
        <w:rPr>
          <w:color w:val="auto"/>
        </w:rPr>
        <w:t xml:space="preserve"> Bieg terminu </w:t>
      </w:r>
      <w:r>
        <w:t xml:space="preserve">związania ofertą rozpoczyna się wraz z upływem terminu składania ofert. </w:t>
      </w:r>
    </w:p>
    <w:p w14:paraId="31E588E8" w14:textId="77777777" w:rsidR="00EC2759" w:rsidRDefault="00B208DA" w:rsidP="00012362">
      <w:pPr>
        <w:numPr>
          <w:ilvl w:val="0"/>
          <w:numId w:val="14"/>
        </w:numPr>
        <w:ind w:left="366" w:right="187" w:hanging="283"/>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4DC1F376" w14:textId="77777777" w:rsidR="00EC2759" w:rsidRDefault="00B208DA">
      <w:pPr>
        <w:spacing w:after="20" w:line="259" w:lineRule="auto"/>
        <w:ind w:left="77" w:right="0" w:firstLine="0"/>
        <w:jc w:val="left"/>
      </w:pPr>
      <w:r>
        <w:rPr>
          <w:sz w:val="24"/>
        </w:rPr>
        <w:t xml:space="preserve"> </w:t>
      </w:r>
    </w:p>
    <w:p w14:paraId="24A5E523" w14:textId="77777777" w:rsidR="00EC2759" w:rsidRDefault="00B208DA">
      <w:pPr>
        <w:pStyle w:val="Nagwek3"/>
        <w:spacing w:after="143"/>
        <w:ind w:left="72" w:right="185"/>
      </w:pPr>
      <w:r>
        <w:lastRenderedPageBreak/>
        <w:t xml:space="preserve">Rozdział XIX Sposób i termin składania ofert oraz termin otwarcia </w:t>
      </w:r>
    </w:p>
    <w:p w14:paraId="0B543F71" w14:textId="77777777" w:rsidR="00EC2759" w:rsidRDefault="00B208DA" w:rsidP="00012362">
      <w:pPr>
        <w:numPr>
          <w:ilvl w:val="0"/>
          <w:numId w:val="15"/>
        </w:numPr>
        <w:spacing w:after="41" w:line="269" w:lineRule="auto"/>
        <w:ind w:right="187" w:hanging="283"/>
      </w:pPr>
      <w:r>
        <w:rPr>
          <w:color w:val="000000"/>
        </w:rPr>
        <w:t xml:space="preserve">Miejsce i termin składania ofert  </w:t>
      </w:r>
    </w:p>
    <w:p w14:paraId="3A128FB8" w14:textId="21D2E678" w:rsidR="00EC2759" w:rsidRPr="00FF737A" w:rsidRDefault="00B208DA" w:rsidP="00012362">
      <w:pPr>
        <w:numPr>
          <w:ilvl w:val="1"/>
          <w:numId w:val="15"/>
        </w:numPr>
        <w:ind w:right="187" w:hanging="283"/>
        <w:rPr>
          <w:bCs/>
        </w:rPr>
      </w:pPr>
      <w:r>
        <w:t xml:space="preserve">Ofertę wraz z wymaganymi dokumentami należy złożyć poprzez Platformę </w:t>
      </w:r>
      <w:hyperlink r:id="rId50">
        <w:r>
          <w:rPr>
            <w:color w:val="1155CC"/>
            <w:u w:val="single" w:color="1155CC"/>
          </w:rPr>
          <w:t>platformazakupowa.pl</w:t>
        </w:r>
      </w:hyperlink>
      <w:hyperlink r:id="rId51">
        <w:r>
          <w:rPr>
            <w:color w:val="1155CC"/>
          </w:rPr>
          <w:t xml:space="preserve"> </w:t>
        </w:r>
      </w:hyperlink>
      <w:r>
        <w:t xml:space="preserve">pod adresem: </w:t>
      </w:r>
      <w:hyperlink r:id="rId52">
        <w:r>
          <w:t xml:space="preserve"> </w:t>
        </w:r>
      </w:hyperlink>
      <w:r w:rsidR="00FF737A" w:rsidRPr="00FF737A">
        <w:rPr>
          <w:bCs/>
        </w:rPr>
        <w:t xml:space="preserve"> </w:t>
      </w:r>
      <w:hyperlink r:id="rId53" w:history="1">
        <w:r w:rsidR="00FF737A" w:rsidRPr="00612C12">
          <w:rPr>
            <w:rStyle w:val="Hipercze"/>
            <w:bCs/>
          </w:rPr>
          <w:t>https://platformazakupowa.pl/pn/um_leczyca</w:t>
        </w:r>
      </w:hyperlink>
      <w:r w:rsidR="00FF737A">
        <w:rPr>
          <w:bCs/>
        </w:rPr>
        <w:t xml:space="preserve"> </w:t>
      </w:r>
      <w:r>
        <w:t>w myśl Ustawy Pzp na stronie internetowej prowadzonego postępowania</w:t>
      </w:r>
      <w:r w:rsidR="00FF737A" w:rsidRPr="00FF737A">
        <w:rPr>
          <w:bCs/>
        </w:rPr>
        <w:t xml:space="preserve"> </w:t>
      </w:r>
      <w:r w:rsidRPr="00FF737A">
        <w:rPr>
          <w:b/>
        </w:rPr>
        <w:t xml:space="preserve"> do dnia </w:t>
      </w:r>
      <w:r w:rsidR="001C3BED">
        <w:rPr>
          <w:b/>
        </w:rPr>
        <w:t>10</w:t>
      </w:r>
      <w:r w:rsidRPr="00FF737A">
        <w:rPr>
          <w:b/>
        </w:rPr>
        <w:t>.</w:t>
      </w:r>
      <w:r w:rsidR="00172644">
        <w:rPr>
          <w:b/>
        </w:rPr>
        <w:t>0</w:t>
      </w:r>
      <w:r w:rsidR="001C3BED">
        <w:rPr>
          <w:b/>
        </w:rPr>
        <w:t>9</w:t>
      </w:r>
      <w:r w:rsidRPr="00FF737A">
        <w:rPr>
          <w:b/>
        </w:rPr>
        <w:t>.202</w:t>
      </w:r>
      <w:r w:rsidR="00172644">
        <w:rPr>
          <w:b/>
        </w:rPr>
        <w:t>4</w:t>
      </w:r>
      <w:r w:rsidRPr="00FF737A">
        <w:rPr>
          <w:b/>
        </w:rPr>
        <w:t xml:space="preserve"> r. do godziny 09:30</w:t>
      </w:r>
      <w:r>
        <w:t>.</w:t>
      </w:r>
      <w:r w:rsidRPr="00FF737A">
        <w:rPr>
          <w:b/>
        </w:rPr>
        <w:t xml:space="preserve"> </w:t>
      </w:r>
    </w:p>
    <w:p w14:paraId="75204C20" w14:textId="77777777" w:rsidR="00EC2759" w:rsidRDefault="00B208DA" w:rsidP="00012362">
      <w:pPr>
        <w:numPr>
          <w:ilvl w:val="1"/>
          <w:numId w:val="15"/>
        </w:numPr>
        <w:ind w:right="187" w:hanging="283"/>
      </w:pPr>
      <w:r>
        <w:t xml:space="preserve">Do oferty należy dołączyć wszystkie wymagane w SWZ dokumenty. </w:t>
      </w:r>
    </w:p>
    <w:p w14:paraId="73154FFF" w14:textId="77777777" w:rsidR="00EC2759" w:rsidRDefault="00B208DA" w:rsidP="00012362">
      <w:pPr>
        <w:numPr>
          <w:ilvl w:val="1"/>
          <w:numId w:val="15"/>
        </w:numPr>
        <w:ind w:right="187" w:hanging="283"/>
      </w:pPr>
      <w:r>
        <w:t xml:space="preserve">Po wypełnieniu Formularza składania oferty i dołączeniu  wszystkich wymaganych załączników należy kliknąć przycisk „Przejdź do podsumowania”. </w:t>
      </w:r>
    </w:p>
    <w:p w14:paraId="13AAEAE4" w14:textId="77777777" w:rsidR="00EC2759" w:rsidRDefault="00B208DA" w:rsidP="00012362">
      <w:pPr>
        <w:numPr>
          <w:ilvl w:val="1"/>
          <w:numId w:val="15"/>
        </w:numPr>
        <w:ind w:right="187" w:hanging="283"/>
      </w:pPr>
      <w:r>
        <w:t xml:space="preserve">Oferta składana elektronicznie musi zostać podpisana elektronicznym podpisem kwalifikowanym, podpisem zaufanym lub podpisem osobistym. W procesie składania oferty za pośrednictwem </w:t>
      </w:r>
      <w:hyperlink r:id="rId54">
        <w:r>
          <w:rPr>
            <w:color w:val="1155CC"/>
            <w:u w:val="single" w:color="1155CC"/>
          </w:rPr>
          <w:t>platformazakupowa.pl</w:t>
        </w:r>
      </w:hyperlink>
      <w:hyperlink r:id="rId55">
        <w:r>
          <w:t>,</w:t>
        </w:r>
      </w:hyperlink>
      <w:r>
        <w:t xml:space="preserve"> wykonawca powinien złożyć podpis bezpośrednio na dokumentach przesłanych za pośrednictwem </w:t>
      </w:r>
      <w:hyperlink r:id="rId56">
        <w:r>
          <w:rPr>
            <w:color w:val="1155CC"/>
            <w:u w:val="single" w:color="1155CC"/>
          </w:rPr>
          <w:t>platformazakupowa.pl</w:t>
        </w:r>
      </w:hyperlink>
      <w:hyperlink r:id="rId57">
        <w:r>
          <w:t>.</w:t>
        </w:r>
      </w:hyperlink>
      <w:r>
        <w:t xml:space="preserve"> Zalecamy stosowanie podpisu na każdym załączonym pliku osobno, w szczególności wskazanych w art. 63 ust. 1 oraz ust.2  ustawy Pzp, gdzie zaznaczono, iż oferty, wnioski o dopuszczenie do udziału w postępowaniu oraz oświadczenie, o którym mowa w art. 125 ust.1 sporządza się, pod rygorem nieważności, w postaci lub formie elektronicznej i opatruje kwalifikowanym podpisem elektronicznym, podpisem zaufanym lub podpisem osobistym. </w:t>
      </w:r>
    </w:p>
    <w:p w14:paraId="1F01ED0B" w14:textId="77777777" w:rsidR="00EC2759" w:rsidRDefault="00B208DA" w:rsidP="00012362">
      <w:pPr>
        <w:numPr>
          <w:ilvl w:val="1"/>
          <w:numId w:val="15"/>
        </w:numPr>
        <w:ind w:right="187" w:hanging="283"/>
      </w:pPr>
      <w: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EF8C06" w14:textId="77777777" w:rsidR="00EC2759" w:rsidRDefault="00B208DA" w:rsidP="00012362">
      <w:pPr>
        <w:numPr>
          <w:ilvl w:val="1"/>
          <w:numId w:val="15"/>
        </w:numPr>
        <w:ind w:right="187" w:hanging="283"/>
      </w:pPr>
      <w:r>
        <w:t xml:space="preserve">Szczegółowa instrukcja dla Wykonawców dotycząca złożenia, zmiany i wycofania oferty znajduje się na stronie internetowej pod adresem:  </w:t>
      </w:r>
      <w:hyperlink r:id="rId58">
        <w:r>
          <w:rPr>
            <w:color w:val="1155CC"/>
            <w:u w:val="single" w:color="1155CC"/>
          </w:rPr>
          <w:t>https://platformazakupowa.pl/strona/45</w:t>
        </w:r>
      </w:hyperlink>
      <w:hyperlink r:id="rId59">
        <w:r>
          <w:rPr>
            <w:color w:val="1155CC"/>
            <w:u w:val="single" w:color="1155CC"/>
          </w:rPr>
          <w:t>-</w:t>
        </w:r>
      </w:hyperlink>
      <w:hyperlink r:id="rId60">
        <w:r>
          <w:rPr>
            <w:color w:val="1155CC"/>
            <w:u w:val="single" w:color="1155CC"/>
          </w:rPr>
          <w:t>instrukcje</w:t>
        </w:r>
      </w:hyperlink>
      <w:hyperlink r:id="rId61">
        <w:r>
          <w:rPr>
            <w:color w:val="1155CC"/>
            <w:u w:val="single" w:color="1155CC"/>
          </w:rPr>
          <w:t>.</w:t>
        </w:r>
      </w:hyperlink>
      <w:r>
        <w:t xml:space="preserve"> </w:t>
      </w:r>
    </w:p>
    <w:p w14:paraId="2BDB9188" w14:textId="77777777" w:rsidR="00EC2759" w:rsidRDefault="00B208DA" w:rsidP="00012362">
      <w:pPr>
        <w:numPr>
          <w:ilvl w:val="0"/>
          <w:numId w:val="15"/>
        </w:numPr>
        <w:spacing w:after="41" w:line="269" w:lineRule="auto"/>
        <w:ind w:right="187" w:hanging="283"/>
      </w:pPr>
      <w:r>
        <w:rPr>
          <w:color w:val="000000"/>
        </w:rPr>
        <w:t xml:space="preserve">Otwarcie ofert </w:t>
      </w:r>
    </w:p>
    <w:p w14:paraId="216ACF99" w14:textId="68B66AD0" w:rsidR="00EC2759" w:rsidRDefault="00B208DA" w:rsidP="00012362">
      <w:pPr>
        <w:numPr>
          <w:ilvl w:val="1"/>
          <w:numId w:val="15"/>
        </w:numPr>
        <w:ind w:right="187" w:hanging="283"/>
      </w:pPr>
      <w:r>
        <w:t xml:space="preserve">Otwarcie ofert nastąpi w dniu </w:t>
      </w:r>
      <w:r w:rsidR="001C3BED">
        <w:rPr>
          <w:b/>
          <w:bCs/>
        </w:rPr>
        <w:t>10</w:t>
      </w:r>
      <w:r w:rsidRPr="00172644">
        <w:rPr>
          <w:b/>
          <w:bCs/>
        </w:rPr>
        <w:t>.</w:t>
      </w:r>
      <w:r w:rsidR="00172644" w:rsidRPr="00172644">
        <w:rPr>
          <w:b/>
          <w:bCs/>
        </w:rPr>
        <w:t>0</w:t>
      </w:r>
      <w:r w:rsidR="001C3BED">
        <w:rPr>
          <w:b/>
          <w:bCs/>
        </w:rPr>
        <w:t>9</w:t>
      </w:r>
      <w:r w:rsidRPr="00172644">
        <w:rPr>
          <w:b/>
          <w:bCs/>
        </w:rPr>
        <w:t>.202</w:t>
      </w:r>
      <w:r w:rsidR="00172644">
        <w:rPr>
          <w:b/>
          <w:bCs/>
        </w:rPr>
        <w:t>4</w:t>
      </w:r>
      <w:r>
        <w:rPr>
          <w:b/>
        </w:rPr>
        <w:t xml:space="preserve"> r. o godzinie 10:00.</w:t>
      </w:r>
      <w:r>
        <w:t xml:space="preserve"> </w:t>
      </w:r>
    </w:p>
    <w:p w14:paraId="19AAD51C" w14:textId="77777777" w:rsidR="00EC2759" w:rsidRDefault="00B208DA" w:rsidP="00012362">
      <w:pPr>
        <w:numPr>
          <w:ilvl w:val="1"/>
          <w:numId w:val="15"/>
        </w:numPr>
        <w:ind w:right="187" w:hanging="283"/>
      </w:pPr>
      <w: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9BE534F" w14:textId="77777777" w:rsidR="00EC2759" w:rsidRDefault="00B208DA" w:rsidP="00012362">
      <w:pPr>
        <w:numPr>
          <w:ilvl w:val="1"/>
          <w:numId w:val="15"/>
        </w:numPr>
        <w:ind w:right="187" w:hanging="283"/>
      </w:pPr>
      <w:r>
        <w:t xml:space="preserve">Zamawiający poinformuje o zmianie terminu otwarcia ofert na stronie internetowej prowadzonego postępowania. </w:t>
      </w:r>
    </w:p>
    <w:p w14:paraId="258EEA1F" w14:textId="77777777" w:rsidR="00EC2759" w:rsidRDefault="00B208DA" w:rsidP="00012362">
      <w:pPr>
        <w:numPr>
          <w:ilvl w:val="1"/>
          <w:numId w:val="15"/>
        </w:numPr>
        <w:ind w:right="187" w:hanging="283"/>
      </w:pPr>
      <w:r>
        <w:t xml:space="preserve">Zamawiający, najpóźniej przed otwarciem ofert, udostępnia na stronie internetowej prowadzonego postępowania informację o kwocie, jaką zamierza przeznaczyć na sfinansowanie zamówienia. </w:t>
      </w:r>
    </w:p>
    <w:p w14:paraId="76B87ABB" w14:textId="77777777" w:rsidR="00EC2759" w:rsidRDefault="00B208DA" w:rsidP="00012362">
      <w:pPr>
        <w:numPr>
          <w:ilvl w:val="1"/>
          <w:numId w:val="15"/>
        </w:numPr>
        <w:ind w:right="187" w:hanging="283"/>
      </w:pPr>
      <w:r>
        <w:t xml:space="preserve">Zamawiający, niezwłocznie po otwarciu ofert, udostępnia na stronie internetowej prowadzonego postępowania informacje o: </w:t>
      </w:r>
    </w:p>
    <w:p w14:paraId="1E493F1D" w14:textId="77777777" w:rsidR="00EC2759" w:rsidRDefault="00B208DA">
      <w:pPr>
        <w:ind w:left="656" w:right="187"/>
      </w:pPr>
      <w:r>
        <w:t>a)</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b)</w:t>
      </w:r>
      <w:r>
        <w:rPr>
          <w:rFonts w:ascii="Arial" w:eastAsia="Arial" w:hAnsi="Arial" w:cs="Arial"/>
        </w:rPr>
        <w:t xml:space="preserve"> </w:t>
      </w:r>
      <w:r>
        <w:t xml:space="preserve">cenach zawartych w ofertach. </w:t>
      </w:r>
    </w:p>
    <w:p w14:paraId="7B06F3A7" w14:textId="77777777" w:rsidR="00EC2759" w:rsidRDefault="00B208DA">
      <w:pPr>
        <w:spacing w:after="7"/>
        <w:ind w:left="653" w:right="187"/>
      </w:pPr>
      <w:r>
        <w:t>Informacja zostanie opublikowana na stronie postępowania na</w:t>
      </w:r>
      <w:hyperlink r:id="rId62">
        <w:r>
          <w:rPr>
            <w:color w:val="1155CC"/>
            <w:u w:val="single" w:color="1155CC"/>
          </w:rPr>
          <w:t xml:space="preserve"> </w:t>
        </w:r>
      </w:hyperlink>
      <w:hyperlink r:id="rId63">
        <w:r>
          <w:rPr>
            <w:color w:val="1155CC"/>
            <w:u w:val="single" w:color="1155CC"/>
          </w:rPr>
          <w:t>platformazakupowa.pl</w:t>
        </w:r>
      </w:hyperlink>
      <w:hyperlink r:id="rId64">
        <w:r>
          <w:t xml:space="preserve"> </w:t>
        </w:r>
      </w:hyperlink>
      <w:r>
        <w:t xml:space="preserve">w sekcji ,,Komunikaty” . </w:t>
      </w:r>
    </w:p>
    <w:p w14:paraId="54BE4FBE" w14:textId="77777777" w:rsidR="00EC2759" w:rsidRDefault="00B208DA">
      <w:pPr>
        <w:ind w:left="653" w:right="187"/>
      </w:pPr>
      <w:r>
        <w:t xml:space="preserve">Zgodnie z Ustawą Prawo Zamówień Publicznych Zamawiający nie ma obowiązku przeprowadzania jawnej sesji otwarcia ofert z udziałem wykonawców lub transmitowania sesji otwarcia za pośrednictwem elektronicznych narzędzi do przekazu wideo on-line, a ma jedynie takie uprawnienie. </w:t>
      </w:r>
    </w:p>
    <w:p w14:paraId="24061274" w14:textId="77777777" w:rsidR="00EC2759" w:rsidRDefault="00B208DA">
      <w:pPr>
        <w:spacing w:after="22" w:line="259" w:lineRule="auto"/>
        <w:ind w:left="77" w:right="0" w:firstLine="0"/>
        <w:jc w:val="left"/>
      </w:pPr>
      <w:r>
        <w:rPr>
          <w:b/>
          <w:sz w:val="24"/>
        </w:rPr>
        <w:t xml:space="preserve"> </w:t>
      </w:r>
    </w:p>
    <w:p w14:paraId="17FEAB3C" w14:textId="77777777" w:rsidR="00EC2759" w:rsidRDefault="00B208DA">
      <w:pPr>
        <w:pStyle w:val="Nagwek2"/>
        <w:spacing w:after="144"/>
        <w:ind w:left="72" w:right="183"/>
      </w:pPr>
      <w:r>
        <w:lastRenderedPageBreak/>
        <w:t xml:space="preserve">Rozdział XX Opis kryteriów oceny ofert, wraz z podaniem wag tych kryteriów i sposobu oceny ofert </w:t>
      </w:r>
    </w:p>
    <w:p w14:paraId="0249FB86" w14:textId="02B05FE8" w:rsidR="00D13F38" w:rsidRPr="00162D76" w:rsidRDefault="00D13F38" w:rsidP="00012362">
      <w:pPr>
        <w:pStyle w:val="Akapitzlist"/>
        <w:numPr>
          <w:ilvl w:val="0"/>
          <w:numId w:val="21"/>
        </w:numPr>
        <w:spacing w:line="259" w:lineRule="auto"/>
        <w:ind w:right="0"/>
        <w:rPr>
          <w:rFonts w:asciiTheme="minorHAnsi" w:hAnsiTheme="minorHAnsi" w:cstheme="minorHAnsi"/>
          <w:szCs w:val="24"/>
        </w:rPr>
      </w:pPr>
      <w:r w:rsidRPr="00162D76">
        <w:rPr>
          <w:rFonts w:asciiTheme="minorHAnsi" w:hAnsiTheme="minorHAnsi" w:cstheme="minorHAnsi"/>
          <w:szCs w:val="24"/>
        </w:rPr>
        <w:t xml:space="preserve">Zamawiający dokona oceny ofert, które nie zostały odrzucone, na podstawie następujących kryteriów oceny ofert: </w:t>
      </w:r>
    </w:p>
    <w:tbl>
      <w:tblPr>
        <w:tblW w:w="8362" w:type="dxa"/>
        <w:tblInd w:w="723" w:type="dxa"/>
        <w:tblCellMar>
          <w:top w:w="45" w:type="dxa"/>
          <w:right w:w="56" w:type="dxa"/>
        </w:tblCellMar>
        <w:tblLook w:val="04A0" w:firstRow="1" w:lastRow="0" w:firstColumn="1" w:lastColumn="0" w:noHBand="0" w:noVBand="1"/>
      </w:tblPr>
      <w:tblGrid>
        <w:gridCol w:w="679"/>
        <w:gridCol w:w="4424"/>
        <w:gridCol w:w="3259"/>
      </w:tblGrid>
      <w:tr w:rsidR="00D13F38" w:rsidRPr="00162D76" w14:paraId="6E0AF894" w14:textId="77777777" w:rsidTr="00D929EA">
        <w:trPr>
          <w:trHeight w:val="331"/>
        </w:trPr>
        <w:tc>
          <w:tcPr>
            <w:tcW w:w="679" w:type="dxa"/>
            <w:tcBorders>
              <w:top w:val="single" w:sz="4" w:space="0" w:color="000000"/>
              <w:left w:val="single" w:sz="4" w:space="0" w:color="000000"/>
              <w:bottom w:val="single" w:sz="4" w:space="0" w:color="000000"/>
              <w:right w:val="single" w:sz="4" w:space="0" w:color="000000"/>
            </w:tcBorders>
            <w:shd w:val="clear" w:color="auto" w:fill="E5E5E5"/>
          </w:tcPr>
          <w:p w14:paraId="6B42FD72"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Lp.</w:t>
            </w:r>
            <w:r w:rsidRPr="00162D76">
              <w:rPr>
                <w:rFonts w:asciiTheme="minorHAnsi" w:hAnsiTheme="minorHAnsi" w:cstheme="minorHAnsi"/>
                <w:sz w:val="24"/>
                <w:szCs w:val="24"/>
              </w:rPr>
              <w:t xml:space="preserve"> </w:t>
            </w:r>
          </w:p>
        </w:tc>
        <w:tc>
          <w:tcPr>
            <w:tcW w:w="4424" w:type="dxa"/>
            <w:tcBorders>
              <w:top w:val="single" w:sz="4" w:space="0" w:color="000000"/>
              <w:left w:val="single" w:sz="4" w:space="0" w:color="000000"/>
              <w:bottom w:val="single" w:sz="4" w:space="0" w:color="000000"/>
              <w:right w:val="single" w:sz="4" w:space="0" w:color="000000"/>
            </w:tcBorders>
            <w:shd w:val="clear" w:color="auto" w:fill="E5E5E5"/>
          </w:tcPr>
          <w:p w14:paraId="04020059"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Nazwa kryterium</w:t>
            </w:r>
            <w:r w:rsidRPr="00162D76">
              <w:rPr>
                <w:rFonts w:asciiTheme="minorHAnsi" w:hAnsiTheme="minorHAnsi" w:cstheme="minorHAnsi"/>
                <w:sz w:val="24"/>
                <w:szCs w:val="2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E5E5E5"/>
          </w:tcPr>
          <w:p w14:paraId="5BD3F92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b/>
                <w:sz w:val="24"/>
                <w:szCs w:val="24"/>
              </w:rPr>
              <w:t>Znaczenie kryterium (w %)</w:t>
            </w:r>
            <w:r w:rsidRPr="00162D76">
              <w:rPr>
                <w:rFonts w:asciiTheme="minorHAnsi" w:hAnsiTheme="minorHAnsi" w:cstheme="minorHAnsi"/>
                <w:sz w:val="24"/>
                <w:szCs w:val="24"/>
              </w:rPr>
              <w:t xml:space="preserve"> </w:t>
            </w:r>
          </w:p>
        </w:tc>
      </w:tr>
      <w:tr w:rsidR="00D13F38" w:rsidRPr="00162D76" w14:paraId="7727724D" w14:textId="77777777" w:rsidTr="00D929EA">
        <w:trPr>
          <w:trHeight w:val="332"/>
        </w:trPr>
        <w:tc>
          <w:tcPr>
            <w:tcW w:w="679" w:type="dxa"/>
            <w:tcBorders>
              <w:top w:val="single" w:sz="4" w:space="0" w:color="000000"/>
              <w:left w:val="single" w:sz="4" w:space="0" w:color="000000"/>
              <w:bottom w:val="single" w:sz="4" w:space="0" w:color="000000"/>
              <w:right w:val="single" w:sz="4" w:space="0" w:color="000000"/>
            </w:tcBorders>
          </w:tcPr>
          <w:p w14:paraId="35EF3FAD"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1 </w:t>
            </w:r>
          </w:p>
        </w:tc>
        <w:tc>
          <w:tcPr>
            <w:tcW w:w="4424" w:type="dxa"/>
            <w:tcBorders>
              <w:top w:val="single" w:sz="4" w:space="0" w:color="000000"/>
              <w:left w:val="single" w:sz="4" w:space="0" w:color="000000"/>
              <w:bottom w:val="single" w:sz="4" w:space="0" w:color="000000"/>
              <w:right w:val="single" w:sz="4" w:space="0" w:color="000000"/>
            </w:tcBorders>
          </w:tcPr>
          <w:p w14:paraId="366A97B4"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Cena (C) </w:t>
            </w:r>
          </w:p>
        </w:tc>
        <w:tc>
          <w:tcPr>
            <w:tcW w:w="3259" w:type="dxa"/>
            <w:tcBorders>
              <w:top w:val="single" w:sz="4" w:space="0" w:color="000000"/>
              <w:left w:val="single" w:sz="4" w:space="0" w:color="000000"/>
              <w:bottom w:val="single" w:sz="4" w:space="0" w:color="000000"/>
              <w:right w:val="single" w:sz="4" w:space="0" w:color="000000"/>
            </w:tcBorders>
          </w:tcPr>
          <w:p w14:paraId="324AB5A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60 </w:t>
            </w:r>
          </w:p>
        </w:tc>
      </w:tr>
      <w:tr w:rsidR="00D13F38" w:rsidRPr="00162D76" w14:paraId="2B18755D" w14:textId="77777777" w:rsidTr="00D929EA">
        <w:trPr>
          <w:trHeight w:val="982"/>
        </w:trPr>
        <w:tc>
          <w:tcPr>
            <w:tcW w:w="679" w:type="dxa"/>
            <w:tcBorders>
              <w:top w:val="single" w:sz="4" w:space="0" w:color="000000"/>
              <w:left w:val="single" w:sz="4" w:space="0" w:color="000000"/>
              <w:bottom w:val="single" w:sz="4" w:space="0" w:color="000000"/>
              <w:right w:val="single" w:sz="4" w:space="0" w:color="000000"/>
            </w:tcBorders>
            <w:vAlign w:val="center"/>
          </w:tcPr>
          <w:p w14:paraId="3F58DB60"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2 </w:t>
            </w:r>
          </w:p>
        </w:tc>
        <w:tc>
          <w:tcPr>
            <w:tcW w:w="4424" w:type="dxa"/>
            <w:tcBorders>
              <w:top w:val="single" w:sz="4" w:space="0" w:color="000000"/>
              <w:left w:val="single" w:sz="4" w:space="0" w:color="000000"/>
              <w:bottom w:val="single" w:sz="4" w:space="0" w:color="000000"/>
              <w:right w:val="single" w:sz="4" w:space="0" w:color="000000"/>
            </w:tcBorders>
          </w:tcPr>
          <w:p w14:paraId="4EE4BED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Długość okresu gwarancji jakości na wykonane roboty budowlane oraz dostarczone i wbudowane materiały (G) </w:t>
            </w:r>
          </w:p>
        </w:tc>
        <w:tc>
          <w:tcPr>
            <w:tcW w:w="3259" w:type="dxa"/>
            <w:tcBorders>
              <w:top w:val="single" w:sz="4" w:space="0" w:color="000000"/>
              <w:left w:val="single" w:sz="4" w:space="0" w:color="000000"/>
              <w:bottom w:val="single" w:sz="4" w:space="0" w:color="000000"/>
              <w:right w:val="single" w:sz="4" w:space="0" w:color="000000"/>
            </w:tcBorders>
          </w:tcPr>
          <w:p w14:paraId="38799366"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40 </w:t>
            </w:r>
          </w:p>
        </w:tc>
      </w:tr>
    </w:tbl>
    <w:p w14:paraId="645B4B4C"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sz w:val="24"/>
          <w:szCs w:val="24"/>
        </w:rPr>
        <w:t xml:space="preserve"> </w:t>
      </w:r>
    </w:p>
    <w:p w14:paraId="1D648CA3" w14:textId="77777777" w:rsidR="00D13F38" w:rsidRPr="00162D76" w:rsidRDefault="00D13F38" w:rsidP="00D13F38">
      <w:pPr>
        <w:spacing w:line="259" w:lineRule="auto"/>
        <w:ind w:left="77" w:right="0" w:firstLine="0"/>
        <w:rPr>
          <w:rFonts w:asciiTheme="minorHAnsi" w:hAnsiTheme="minorHAnsi" w:cstheme="minorHAnsi"/>
          <w:sz w:val="24"/>
          <w:szCs w:val="24"/>
        </w:rPr>
      </w:pPr>
      <w:r w:rsidRPr="00162D76">
        <w:rPr>
          <w:rFonts w:asciiTheme="minorHAnsi" w:hAnsiTheme="minorHAnsi" w:cstheme="minorHAnsi"/>
          <w:i/>
          <w:sz w:val="24"/>
          <w:szCs w:val="24"/>
        </w:rPr>
        <w:t>Zamawiający dokona oceny ofert przyznając punkty w ramach poszczególnych kryteriów oceny ofert, przyjmując zasadę, że 1% = 1 punkt.</w:t>
      </w:r>
      <w:r w:rsidRPr="00162D76">
        <w:rPr>
          <w:rFonts w:asciiTheme="minorHAnsi" w:hAnsiTheme="minorHAnsi" w:cstheme="minorHAnsi"/>
          <w:sz w:val="24"/>
          <w:szCs w:val="24"/>
        </w:rPr>
        <w:t xml:space="preserve"> </w:t>
      </w:r>
    </w:p>
    <w:p w14:paraId="4EE68EC2" w14:textId="0B23FB7C"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 xml:space="preserve">Punkty za kryterium </w:t>
      </w:r>
      <w:r w:rsidRPr="00162D76">
        <w:rPr>
          <w:rFonts w:asciiTheme="minorHAnsi" w:hAnsiTheme="minorHAnsi" w:cstheme="minorHAnsi"/>
          <w:b/>
          <w:szCs w:val="24"/>
        </w:rPr>
        <w:t>„Cena”</w:t>
      </w:r>
      <w:r w:rsidRPr="00162D76">
        <w:rPr>
          <w:rFonts w:asciiTheme="minorHAnsi" w:hAnsiTheme="minorHAnsi" w:cstheme="minorHAnsi"/>
          <w:szCs w:val="24"/>
        </w:rPr>
        <w:t xml:space="preserve"> zostaną obliczone według wzoru: </w:t>
      </w:r>
    </w:p>
    <w:p w14:paraId="7DFF8E4D" w14:textId="77777777" w:rsidR="00D13F38" w:rsidRPr="00162D76" w:rsidRDefault="00D13F38" w:rsidP="00D13F38">
      <w:pPr>
        <w:tabs>
          <w:tab w:val="center" w:pos="720"/>
          <w:tab w:val="center" w:pos="1473"/>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i/>
          <w:color w:val="000000"/>
          <w:sz w:val="24"/>
          <w:szCs w:val="24"/>
        </w:rPr>
        <w:t xml:space="preserve"> </w:t>
      </w:r>
      <w:r w:rsidRPr="00162D76">
        <w:rPr>
          <w:rFonts w:asciiTheme="minorHAnsi" w:eastAsia="Cambria" w:hAnsiTheme="minorHAnsi" w:cstheme="minorHAnsi"/>
          <w:i/>
          <w:color w:val="000000"/>
          <w:sz w:val="24"/>
          <w:szCs w:val="24"/>
        </w:rPr>
        <w:tab/>
      </w:r>
      <w:r w:rsidRPr="00162D76">
        <w:rPr>
          <w:rFonts w:asciiTheme="minorHAnsi" w:eastAsia="Cambria" w:hAnsiTheme="minorHAnsi" w:cstheme="minorHAnsi"/>
          <w:b/>
          <w:i/>
          <w:color w:val="000000"/>
          <w:sz w:val="24"/>
          <w:szCs w:val="24"/>
        </w:rPr>
        <w:t xml:space="preserve"> Cn</w:t>
      </w:r>
      <w:r w:rsidRPr="00162D76">
        <w:rPr>
          <w:rFonts w:asciiTheme="minorHAnsi" w:hAnsiTheme="minorHAnsi" w:cstheme="minorHAnsi"/>
          <w:color w:val="000000"/>
          <w:sz w:val="24"/>
          <w:szCs w:val="24"/>
        </w:rPr>
        <w:t xml:space="preserve"> </w:t>
      </w:r>
    </w:p>
    <w:p w14:paraId="50031A68" w14:textId="77777777" w:rsidR="00D13F38" w:rsidRPr="00162D76" w:rsidRDefault="00D13F38" w:rsidP="00D13F38">
      <w:pPr>
        <w:keepNext/>
        <w:keepLines/>
        <w:spacing w:after="59" w:line="259" w:lineRule="auto"/>
        <w:ind w:left="715"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P</w:t>
      </w:r>
      <w:r w:rsidRPr="00162D76">
        <w:rPr>
          <w:rFonts w:asciiTheme="minorHAnsi" w:eastAsia="Cambria" w:hAnsiTheme="minorHAnsi" w:cstheme="minorHAnsi"/>
          <w:b/>
          <w:i/>
          <w:color w:val="000000"/>
          <w:sz w:val="24"/>
          <w:szCs w:val="24"/>
          <w:vertAlign w:val="subscript"/>
        </w:rPr>
        <w:t>C</w:t>
      </w:r>
      <w:r w:rsidRPr="00162D76">
        <w:rPr>
          <w:rFonts w:asciiTheme="minorHAnsi" w:eastAsia="Cambria" w:hAnsiTheme="minorHAnsi" w:cstheme="minorHAnsi"/>
          <w:b/>
          <w:i/>
          <w:color w:val="000000"/>
          <w:sz w:val="24"/>
          <w:szCs w:val="24"/>
        </w:rPr>
        <w:t xml:space="preserve"> =  ------- x 60 pkt </w:t>
      </w:r>
      <w:r w:rsidRPr="00162D76">
        <w:rPr>
          <w:rFonts w:asciiTheme="minorHAnsi" w:hAnsiTheme="minorHAnsi" w:cstheme="minorHAnsi"/>
          <w:color w:val="000000"/>
          <w:sz w:val="24"/>
          <w:szCs w:val="24"/>
        </w:rPr>
        <w:t xml:space="preserve"> </w:t>
      </w:r>
    </w:p>
    <w:p w14:paraId="2218DA21" w14:textId="77777777" w:rsidR="00D13F38" w:rsidRPr="00162D76" w:rsidRDefault="00D13F38" w:rsidP="00D13F38">
      <w:pPr>
        <w:spacing w:after="37" w:line="267" w:lineRule="auto"/>
        <w:ind w:left="-3" w:right="7500" w:firstLine="708"/>
        <w:rPr>
          <w:rFonts w:asciiTheme="minorHAnsi" w:eastAsia="Cambria" w:hAnsiTheme="minorHAnsi" w:cstheme="minorHAns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Cb</w:t>
      </w:r>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b/>
          <w:color w:val="000000"/>
          <w:sz w:val="24"/>
          <w:szCs w:val="24"/>
        </w:rPr>
        <w:tab/>
      </w:r>
      <w:r w:rsidRPr="00162D76">
        <w:rPr>
          <w:rFonts w:asciiTheme="minorHAnsi" w:eastAsia="Cambria" w:hAnsiTheme="minorHAnsi" w:cstheme="minorHAnsi"/>
          <w:color w:val="000000"/>
          <w:sz w:val="24"/>
          <w:szCs w:val="24"/>
        </w:rPr>
        <w:t>gdzie,</w:t>
      </w:r>
      <w:r w:rsidRPr="00162D76">
        <w:rPr>
          <w:rFonts w:asciiTheme="minorHAnsi" w:eastAsia="Times New Roman" w:hAnsiTheme="minorHAnsi" w:cstheme="minorHAnsi"/>
          <w:color w:val="000000"/>
          <w:sz w:val="24"/>
          <w:szCs w:val="24"/>
        </w:rPr>
        <w:t xml:space="preserve"> </w:t>
      </w:r>
    </w:p>
    <w:p w14:paraId="2E74EF5E"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b/>
          <w:color w:val="000000"/>
          <w:sz w:val="24"/>
          <w:szCs w:val="24"/>
        </w:rPr>
        <w:t>-</w:t>
      </w:r>
      <w:r w:rsidRPr="00162D76">
        <w:rPr>
          <w:rFonts w:asciiTheme="minorHAnsi" w:eastAsia="Cambria" w:hAnsiTheme="minorHAnsi" w:cstheme="minorHAnsi"/>
          <w:color w:val="000000"/>
          <w:sz w:val="24"/>
          <w:szCs w:val="24"/>
        </w:rPr>
        <w:t xml:space="preserve"> ilość punktów za kryterium cena,</w:t>
      </w:r>
      <w:r w:rsidRPr="00162D76">
        <w:rPr>
          <w:rFonts w:asciiTheme="minorHAnsi" w:hAnsiTheme="minorHAnsi" w:cstheme="minorHAnsi"/>
          <w:color w:val="000000"/>
          <w:sz w:val="24"/>
          <w:szCs w:val="24"/>
        </w:rPr>
        <w:t xml:space="preserve"> </w:t>
      </w:r>
    </w:p>
    <w:p w14:paraId="570FB8A5" w14:textId="77777777" w:rsidR="00D13F38" w:rsidRPr="00162D76" w:rsidRDefault="00D13F38" w:rsidP="00D13F38">
      <w:pPr>
        <w:spacing w:after="11" w:line="271" w:lineRule="auto"/>
        <w:ind w:left="730" w:right="259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n</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najniższa cena ofertowa spośród ofert nieodrzuconych,</w:t>
      </w:r>
      <w:r w:rsidRPr="00162D76">
        <w:rPr>
          <w:rFonts w:asciiTheme="minorHAnsi"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C</w:t>
      </w:r>
      <w:r w:rsidRPr="00162D76">
        <w:rPr>
          <w:rFonts w:asciiTheme="minorHAnsi" w:eastAsia="Cambria" w:hAnsiTheme="minorHAnsi" w:cstheme="minorHAnsi"/>
          <w:b/>
          <w:color w:val="000000"/>
          <w:sz w:val="24"/>
          <w:szCs w:val="24"/>
          <w:vertAlign w:val="subscript"/>
        </w:rPr>
        <w:t>b</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cena oferty badanej.</w:t>
      </w:r>
      <w:r w:rsidRPr="00162D76">
        <w:rPr>
          <w:rFonts w:asciiTheme="minorHAnsi" w:hAnsiTheme="minorHAnsi" w:cstheme="minorHAnsi"/>
          <w:color w:val="000000"/>
          <w:sz w:val="24"/>
          <w:szCs w:val="24"/>
        </w:rPr>
        <w:t xml:space="preserve"> </w:t>
      </w:r>
    </w:p>
    <w:p w14:paraId="112B876F" w14:textId="77777777" w:rsidR="00D13F38" w:rsidRPr="00162D76" w:rsidRDefault="00D13F38" w:rsidP="00D13F38">
      <w:pPr>
        <w:spacing w:after="138"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4DF7599B"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r w:rsidRPr="00162D76">
        <w:rPr>
          <w:rFonts w:asciiTheme="minorHAnsi" w:hAnsiTheme="minorHAnsi" w:cstheme="minorHAnsi"/>
          <w:color w:val="000000"/>
          <w:sz w:val="24"/>
          <w:szCs w:val="24"/>
        </w:rPr>
        <w:t xml:space="preserve"> </w:t>
      </w:r>
    </w:p>
    <w:p w14:paraId="25357690" w14:textId="77777777" w:rsidR="00D13F38" w:rsidRPr="00162D76" w:rsidRDefault="00D13F38" w:rsidP="00D13F38">
      <w:pPr>
        <w:spacing w:after="171"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p>
    <w:p w14:paraId="0F123155" w14:textId="6A8DA37D" w:rsidR="00D13F38" w:rsidRPr="00162D76" w:rsidRDefault="00D13F38" w:rsidP="00012362">
      <w:pPr>
        <w:pStyle w:val="Akapitzlist"/>
        <w:numPr>
          <w:ilvl w:val="0"/>
          <w:numId w:val="21"/>
        </w:numPr>
        <w:spacing w:after="4"/>
        <w:ind w:right="12"/>
        <w:rPr>
          <w:rFonts w:asciiTheme="minorHAnsi" w:hAnsiTheme="minorHAnsi" w:cstheme="minorHAnsi"/>
          <w:szCs w:val="24"/>
        </w:rPr>
      </w:pPr>
      <w:r w:rsidRPr="00162D76">
        <w:rPr>
          <w:rFonts w:asciiTheme="minorHAnsi" w:hAnsiTheme="minorHAnsi" w:cstheme="minorHAnsi"/>
          <w:szCs w:val="24"/>
        </w:rPr>
        <w:t xml:space="preserve">Kryterium </w:t>
      </w:r>
      <w:r w:rsidRPr="00162D76">
        <w:rPr>
          <w:rFonts w:asciiTheme="minorHAnsi" w:hAnsiTheme="minorHAnsi" w:cstheme="minorHAnsi"/>
          <w:b/>
          <w:szCs w:val="24"/>
        </w:rPr>
        <w:t>„Długość okresu gwarancji jakości na wykonane roboty budowlane oraz dostarczone i wbudowane materiały”</w:t>
      </w:r>
      <w:r w:rsidRPr="00162D76">
        <w:rPr>
          <w:rFonts w:asciiTheme="minorHAnsi" w:hAnsiTheme="minorHAnsi" w:cstheme="minorHAnsi"/>
          <w:szCs w:val="24"/>
        </w:rPr>
        <w:t xml:space="preserve"> liczone w okresach miesięcznych: W przypadku zaoferowania minimalnej długości okresu gwarancji tj. 36 miesięcy, Wykonawca otrzyma zero (0) punktów.  </w:t>
      </w:r>
    </w:p>
    <w:p w14:paraId="47FB3423" w14:textId="77777777" w:rsidR="00D13F38" w:rsidRPr="00162D76" w:rsidRDefault="00D13F38" w:rsidP="00D13F38">
      <w:pPr>
        <w:spacing w:after="4"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maksymalnej długości okresu gwarancji tj. 60 miesięcy, Wykonawca otrzyma czterdzieści (40) punktów.  </w:t>
      </w:r>
    </w:p>
    <w:p w14:paraId="3F8A5432" w14:textId="77777777" w:rsidR="00FF4CA3"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W przypadku zaoferowania gwarancji pomiędzy 36 a 60 miesięcy Wykonawca otrzyma pkt wg wzoru: </w:t>
      </w:r>
    </w:p>
    <w:p w14:paraId="25E1A6E2" w14:textId="77777777" w:rsidR="00FF4CA3" w:rsidRPr="00162D76" w:rsidRDefault="00FF4CA3" w:rsidP="00D13F38">
      <w:pPr>
        <w:spacing w:after="33" w:line="271" w:lineRule="auto"/>
        <w:ind w:left="730" w:right="12"/>
        <w:rPr>
          <w:rFonts w:asciiTheme="minorHAnsi" w:eastAsia="Cambria" w:hAnsiTheme="minorHAnsi" w:cstheme="minorHAnsi"/>
          <w:color w:val="000000"/>
          <w:sz w:val="24"/>
          <w:szCs w:val="24"/>
        </w:rPr>
      </w:pPr>
    </w:p>
    <w:p w14:paraId="0B0C0DA4" w14:textId="4996680F" w:rsidR="00D13F38" w:rsidRPr="00162D76" w:rsidRDefault="00FF4CA3"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G </w:t>
      </w:r>
      <w:r w:rsidRPr="00162D76">
        <w:rPr>
          <w:rFonts w:asciiTheme="minorHAnsi" w:eastAsia="Cambria" w:hAnsiTheme="minorHAnsi" w:cstheme="minorHAnsi"/>
          <w:b/>
          <w:i/>
          <w:color w:val="000000"/>
          <w:sz w:val="24"/>
          <w:szCs w:val="24"/>
          <w:vertAlign w:val="subscript"/>
        </w:rPr>
        <w:t>o</w:t>
      </w:r>
    </w:p>
    <w:p w14:paraId="687407C5" w14:textId="330709B9" w:rsidR="00D13F38" w:rsidRPr="00162D76" w:rsidRDefault="00D13F38" w:rsidP="00D13F38">
      <w:pPr>
        <w:keepNext/>
        <w:keepLines/>
        <w:spacing w:after="59" w:line="259" w:lineRule="auto"/>
        <w:ind w:left="3359" w:right="0"/>
        <w:jc w:val="left"/>
        <w:outlineLvl w:val="2"/>
        <w:rPr>
          <w:rFonts w:asciiTheme="minorHAnsi" w:eastAsia="Cambria" w:hAnsiTheme="minorHAnsi" w:cstheme="minorHAnsi"/>
          <w:b/>
          <w:i/>
          <w:color w:val="000000"/>
          <w:sz w:val="24"/>
          <w:szCs w:val="24"/>
        </w:rPr>
      </w:pP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P</w:t>
      </w:r>
      <w:r w:rsidRPr="00162D76">
        <w:rPr>
          <w:rFonts w:asciiTheme="minorHAnsi" w:eastAsia="Cambria" w:hAnsiTheme="minorHAnsi" w:cstheme="minorHAnsi"/>
          <w:b/>
          <w:i/>
          <w:color w:val="000000"/>
          <w:sz w:val="24"/>
          <w:szCs w:val="24"/>
          <w:vertAlign w:val="subscript"/>
        </w:rPr>
        <w:t xml:space="preserve">G </w:t>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r>
      <w:r w:rsidRPr="00162D76">
        <w:rPr>
          <w:rFonts w:asciiTheme="minorHAnsi" w:eastAsia="Cambria" w:hAnsiTheme="minorHAnsi" w:cstheme="minorHAnsi"/>
          <w:b/>
          <w:i/>
          <w:color w:val="000000"/>
          <w:sz w:val="24"/>
          <w:szCs w:val="24"/>
        </w:rPr>
        <w:t>-----------   x 40 pkt</w:t>
      </w:r>
      <w:r w:rsidRPr="00162D76">
        <w:rPr>
          <w:rFonts w:asciiTheme="minorHAnsi" w:eastAsia="Cambria" w:hAnsiTheme="minorHAnsi" w:cstheme="minorHAnsi"/>
          <w:color w:val="000000"/>
          <w:sz w:val="24"/>
          <w:szCs w:val="24"/>
        </w:rPr>
        <w:t xml:space="preserve"> </w:t>
      </w:r>
    </w:p>
    <w:p w14:paraId="465AFD70" w14:textId="32B74C30" w:rsidR="00D13F38" w:rsidRPr="00162D76" w:rsidRDefault="00D13F38" w:rsidP="00D13F38">
      <w:pPr>
        <w:tabs>
          <w:tab w:val="center" w:pos="3349"/>
          <w:tab w:val="center" w:pos="4284"/>
        </w:tabs>
        <w:spacing w:after="31" w:line="259"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ab/>
        <w:t xml:space="preserve">  </w:t>
      </w:r>
      <w:r w:rsidR="00FF4CA3" w:rsidRPr="00162D76">
        <w:rPr>
          <w:rFonts w:asciiTheme="minorHAnsi" w:eastAsia="Cambria" w:hAnsiTheme="minorHAnsi" w:cstheme="minorHAnsi"/>
          <w:b/>
          <w:i/>
          <w:color w:val="000000"/>
          <w:sz w:val="24"/>
          <w:szCs w:val="24"/>
        </w:rPr>
        <w:t xml:space="preserve">       </w:t>
      </w:r>
      <w:r w:rsidRPr="00162D76">
        <w:rPr>
          <w:rFonts w:asciiTheme="minorHAnsi" w:eastAsia="Cambria" w:hAnsiTheme="minorHAnsi" w:cstheme="minorHAnsi"/>
          <w:b/>
          <w:i/>
          <w:color w:val="000000"/>
          <w:sz w:val="24"/>
          <w:szCs w:val="24"/>
        </w:rPr>
        <w:t xml:space="preserve">   G max.</w:t>
      </w:r>
      <w:r w:rsidRPr="00162D76">
        <w:rPr>
          <w:rFonts w:asciiTheme="minorHAnsi" w:eastAsia="Cambria" w:hAnsiTheme="minorHAnsi" w:cstheme="minorHAnsi"/>
          <w:color w:val="000000"/>
          <w:sz w:val="24"/>
          <w:szCs w:val="24"/>
        </w:rPr>
        <w:t xml:space="preserve"> </w:t>
      </w:r>
    </w:p>
    <w:p w14:paraId="2BB9889B" w14:textId="77777777" w:rsidR="00D13F38" w:rsidRPr="00162D76" w:rsidRDefault="00D13F38" w:rsidP="00D13F38">
      <w:pPr>
        <w:tabs>
          <w:tab w:val="center" w:pos="1310"/>
          <w:tab w:val="center" w:pos="2139"/>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color w:val="000000"/>
          <w:sz w:val="24"/>
          <w:szCs w:val="24"/>
        </w:rPr>
        <w:t xml:space="preserve">gdzie: </w:t>
      </w:r>
      <w:r w:rsidRPr="00162D76">
        <w:rPr>
          <w:rFonts w:asciiTheme="minorHAnsi" w:eastAsia="Cambria" w:hAnsiTheme="minorHAnsi" w:cstheme="minorHAnsi"/>
          <w:color w:val="000000"/>
          <w:sz w:val="24"/>
          <w:szCs w:val="24"/>
        </w:rPr>
        <w:tab/>
        <w:t xml:space="preserve"> </w:t>
      </w:r>
    </w:p>
    <w:p w14:paraId="07BA70C3" w14:textId="77777777" w:rsidR="00D13F38" w:rsidRPr="00162D76" w:rsidRDefault="00D13F38" w:rsidP="00D13F38">
      <w:pPr>
        <w:tabs>
          <w:tab w:val="center" w:pos="1258"/>
          <w:tab w:val="center" w:pos="4382"/>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wartość punktowa, którą należy wyznaczyć, </w:t>
      </w:r>
    </w:p>
    <w:p w14:paraId="1684A323" w14:textId="77777777" w:rsidR="00D13F38" w:rsidRPr="00162D76" w:rsidRDefault="00D13F38" w:rsidP="00D13F38">
      <w:pPr>
        <w:tabs>
          <w:tab w:val="center" w:pos="1352"/>
          <w:tab w:val="center" w:pos="4117"/>
        </w:tabs>
        <w:spacing w:after="33" w:line="271"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lastRenderedPageBreak/>
        <w:tab/>
      </w:r>
      <w:r w:rsidRPr="00162D76">
        <w:rPr>
          <w:rFonts w:asciiTheme="minorHAnsi" w:eastAsia="Cambria" w:hAnsiTheme="minorHAnsi" w:cstheme="minorHAnsi"/>
          <w:b/>
          <w:color w:val="000000"/>
          <w:sz w:val="24"/>
          <w:szCs w:val="24"/>
        </w:rPr>
        <w:t xml:space="preserve">G </w:t>
      </w:r>
      <w:r w:rsidRPr="00162D76">
        <w:rPr>
          <w:rFonts w:asciiTheme="minorHAnsi" w:eastAsia="Cambria" w:hAnsiTheme="minorHAnsi" w:cstheme="minorHAnsi"/>
          <w:b/>
          <w:color w:val="000000"/>
          <w:sz w:val="24"/>
          <w:szCs w:val="24"/>
          <w:vertAlign w:val="subscript"/>
        </w:rPr>
        <w:t>max.</w:t>
      </w:r>
      <w:r w:rsidRPr="00162D76">
        <w:rPr>
          <w:rFonts w:asciiTheme="minorHAnsi" w:eastAsia="Cambria" w:hAnsiTheme="minorHAnsi" w:cstheme="minorHAnsi"/>
          <w:color w:val="000000"/>
          <w:sz w:val="24"/>
          <w:szCs w:val="24"/>
        </w:rPr>
        <w:t xml:space="preserve"> -  </w:t>
      </w:r>
      <w:r w:rsidRPr="00162D76">
        <w:rPr>
          <w:rFonts w:asciiTheme="minorHAnsi" w:eastAsia="Cambria" w:hAnsiTheme="minorHAnsi" w:cstheme="minorHAnsi"/>
          <w:color w:val="000000"/>
          <w:sz w:val="24"/>
          <w:szCs w:val="24"/>
        </w:rPr>
        <w:tab/>
        <w:t xml:space="preserve">najdłuższy oferowany okres gwarancji, </w:t>
      </w:r>
    </w:p>
    <w:p w14:paraId="79733553" w14:textId="77777777" w:rsidR="00D13F38" w:rsidRPr="00162D76" w:rsidRDefault="00D13F38" w:rsidP="00D13F38">
      <w:pPr>
        <w:tabs>
          <w:tab w:val="center" w:pos="1258"/>
          <w:tab w:val="center" w:pos="4321"/>
        </w:tabs>
        <w:spacing w:after="37" w:line="267" w:lineRule="auto"/>
        <w:ind w:left="0" w:right="0" w:firstLine="0"/>
        <w:jc w:val="left"/>
        <w:rPr>
          <w:rFonts w:asciiTheme="minorHAnsi" w:eastAsia="Cambria" w:hAnsiTheme="minorHAnsi" w:cstheme="minorHAnsi"/>
          <w:color w:val="000000"/>
          <w:sz w:val="24"/>
          <w:szCs w:val="24"/>
        </w:rPr>
      </w:pPr>
      <w:r w:rsidRPr="00162D76">
        <w:rPr>
          <w:rFonts w:asciiTheme="minorHAnsi" w:hAnsiTheme="minorHAnsi" w:cstheme="minorHAnsi"/>
          <w:color w:val="000000"/>
          <w:sz w:val="24"/>
          <w:szCs w:val="24"/>
        </w:rPr>
        <w:tab/>
      </w:r>
      <w:r w:rsidRPr="00162D76">
        <w:rPr>
          <w:rFonts w:asciiTheme="minorHAnsi" w:eastAsia="Cambria" w:hAnsiTheme="minorHAnsi" w:cstheme="minorHAnsi"/>
          <w:b/>
          <w:color w:val="000000"/>
          <w:sz w:val="24"/>
          <w:szCs w:val="24"/>
        </w:rPr>
        <w:t>G</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color w:val="000000"/>
          <w:sz w:val="24"/>
          <w:szCs w:val="24"/>
        </w:rPr>
        <w:tab/>
        <w:t xml:space="preserve">okres gwarancji podany w badanej ofercie. </w:t>
      </w:r>
    </w:p>
    <w:p w14:paraId="53D1B985" w14:textId="77777777" w:rsidR="00D13F38" w:rsidRPr="00162D76" w:rsidRDefault="00D13F38" w:rsidP="00D13F38">
      <w:pPr>
        <w:spacing w:after="18" w:line="259" w:lineRule="auto"/>
        <w:ind w:left="12"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 </w:t>
      </w:r>
    </w:p>
    <w:p w14:paraId="2FC713A3" w14:textId="77777777" w:rsidR="00D13F38" w:rsidRPr="00162D76" w:rsidRDefault="00D13F38" w:rsidP="00D13F38">
      <w:pPr>
        <w:spacing w:after="18" w:line="259" w:lineRule="auto"/>
        <w:ind w:left="1011" w:right="63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 xml:space="preserve">Uwaga: </w:t>
      </w:r>
    </w:p>
    <w:p w14:paraId="5A23F982" w14:textId="03491269"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r w:rsidRPr="00162D76">
        <w:rPr>
          <w:rFonts w:asciiTheme="minorHAnsi" w:eastAsia="Cambria" w:hAnsiTheme="minorHAnsi" w:cstheme="minorHAnsi"/>
          <w:color w:val="000000"/>
          <w:sz w:val="24"/>
          <w:szCs w:val="24"/>
        </w:rPr>
        <w:t xml:space="preserve">Zamawiający określa minimalną oraz maksymalną długość okresu gwarancji,  w przedziale od 36 miesięcy do 60 miesięcy. </w:t>
      </w:r>
      <w:r w:rsidRPr="00162D76">
        <w:rPr>
          <w:rFonts w:asciiTheme="minorHAnsi" w:eastAsia="Cambria" w:hAnsiTheme="minorHAnsi" w:cstheme="minorHAnsi"/>
          <w:b/>
          <w:color w:val="000000"/>
          <w:sz w:val="24"/>
          <w:szCs w:val="24"/>
        </w:rPr>
        <w:t>W przypadku zaoferowania przez Wykonawcę długości gwarancji krótszego niż 36 m-cy, Zamawiający ofertę odrzuci</w:t>
      </w:r>
      <w:r w:rsidRPr="00162D76">
        <w:rPr>
          <w:rFonts w:asciiTheme="minorHAnsi" w:eastAsia="Cambria"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W przypadku, gdy Wykonawca w ogóle nie wskaże  w ofercie oferowanego okresu gwarancji Zamawiający przyjmie,  że Wykonawca oferuje gwarancję minimalną.</w:t>
      </w:r>
      <w:r w:rsidRPr="00162D76">
        <w:rPr>
          <w:rFonts w:asciiTheme="minorHAnsi" w:eastAsia="Cambria" w:hAnsiTheme="minorHAnsi" w:cstheme="minorHAnsi"/>
          <w:color w:val="000000"/>
          <w:sz w:val="24"/>
          <w:szCs w:val="24"/>
        </w:rPr>
        <w:t xml:space="preserve"> Wykonawca może zaproponować długość okresu gwarancji dłuższy niż wyznaczony maksymalny 60 miesięcy, jednak w tym przypadku Zamawiający przyjmie do obliczeń wartość 60 m-cy - najdłuższy przyjęty w kryterium oceny ofert „Długość okresu gwarancji jakości na wykonane roboty budowlane oraz dostarczone  i wbudowane materiały”. </w:t>
      </w:r>
      <w:r w:rsidRPr="00162D76">
        <w:rPr>
          <w:rFonts w:asciiTheme="minorHAnsi" w:eastAsia="Cambria" w:hAnsiTheme="minorHAnsi" w:cstheme="minorHAnsi"/>
          <w:b/>
          <w:color w:val="000000"/>
          <w:sz w:val="24"/>
          <w:szCs w:val="24"/>
        </w:rPr>
        <w:t>Wykonawcy oferują długości okresu gwarancji  w pełnych miesiącach (w przedziale od 36 do 60 miesięcy).</w:t>
      </w:r>
    </w:p>
    <w:p w14:paraId="0004D59D" w14:textId="77777777" w:rsidR="00D13F38" w:rsidRPr="00162D76" w:rsidRDefault="00D13F38" w:rsidP="00D13F38">
      <w:pPr>
        <w:spacing w:line="259" w:lineRule="auto"/>
        <w:ind w:left="77" w:right="0" w:firstLine="0"/>
        <w:rPr>
          <w:rFonts w:asciiTheme="minorHAnsi" w:eastAsia="Cambria" w:hAnsiTheme="minorHAnsi" w:cstheme="minorHAnsi"/>
          <w:b/>
          <w:color w:val="000000"/>
          <w:sz w:val="24"/>
          <w:szCs w:val="24"/>
        </w:rPr>
      </w:pPr>
    </w:p>
    <w:p w14:paraId="3E9F7941" w14:textId="3B5AAE19" w:rsidR="00D13F38" w:rsidRPr="00162D76" w:rsidRDefault="00D13F38" w:rsidP="00012362">
      <w:pPr>
        <w:pStyle w:val="Akapitzlist"/>
        <w:numPr>
          <w:ilvl w:val="0"/>
          <w:numId w:val="21"/>
        </w:numPr>
        <w:spacing w:after="33"/>
        <w:ind w:right="12"/>
        <w:rPr>
          <w:rFonts w:asciiTheme="minorHAnsi" w:hAnsiTheme="minorHAnsi" w:cstheme="minorHAnsi"/>
          <w:szCs w:val="24"/>
        </w:rPr>
      </w:pPr>
      <w:r w:rsidRPr="00162D76">
        <w:rPr>
          <w:rFonts w:asciiTheme="minorHAnsi" w:hAnsiTheme="minorHAnsi" w:cstheme="minorHAnsi"/>
          <w:szCs w:val="24"/>
        </w:rPr>
        <w:t>Za najkorzystniejszą ofertę zostanie uznana oferta, która otrzyma największą ilość punktów (P</w:t>
      </w:r>
      <w:r w:rsidRPr="00162D76">
        <w:rPr>
          <w:rFonts w:asciiTheme="minorHAnsi" w:hAnsiTheme="minorHAnsi" w:cstheme="minorHAnsi"/>
          <w:szCs w:val="24"/>
          <w:vertAlign w:val="subscript"/>
        </w:rPr>
        <w:t>O</w:t>
      </w:r>
      <w:r w:rsidRPr="00162D76">
        <w:rPr>
          <w:rFonts w:asciiTheme="minorHAnsi" w:hAnsiTheme="minorHAnsi" w:cstheme="minorHAnsi"/>
          <w:szCs w:val="24"/>
        </w:rPr>
        <w:t xml:space="preserve">) obliczoną na podstawie wzoru: </w:t>
      </w:r>
    </w:p>
    <w:p w14:paraId="06FB772D" w14:textId="77777777" w:rsidR="00D13F38" w:rsidRPr="00162D76" w:rsidRDefault="00D13F38" w:rsidP="00D13F38">
      <w:pPr>
        <w:spacing w:after="18" w:line="259" w:lineRule="auto"/>
        <w:ind w:left="1011" w:right="0"/>
        <w:jc w:val="center"/>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O</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C</w:t>
      </w:r>
      <w:r w:rsidRPr="00162D76">
        <w:rPr>
          <w:rFonts w:asciiTheme="minorHAnsi" w:eastAsia="Cambria" w:hAnsiTheme="minorHAnsi" w:cstheme="minorHAnsi"/>
          <w:b/>
          <w:color w:val="000000"/>
          <w:sz w:val="24"/>
          <w:szCs w:val="24"/>
        </w:rPr>
        <w:t xml:space="preserve"> + P</w:t>
      </w:r>
      <w:r w:rsidRPr="00162D76">
        <w:rPr>
          <w:rFonts w:asciiTheme="minorHAnsi" w:eastAsia="Cambria" w:hAnsiTheme="minorHAnsi" w:cstheme="minorHAnsi"/>
          <w:b/>
          <w:color w:val="000000"/>
          <w:sz w:val="24"/>
          <w:szCs w:val="24"/>
          <w:vertAlign w:val="subscript"/>
        </w:rPr>
        <w:t>G</w:t>
      </w:r>
      <w:r w:rsidRPr="00162D76">
        <w:rPr>
          <w:rFonts w:asciiTheme="minorHAnsi" w:eastAsia="Cambria" w:hAnsiTheme="minorHAnsi" w:cstheme="minorHAnsi"/>
          <w:b/>
          <w:color w:val="000000"/>
          <w:sz w:val="24"/>
          <w:szCs w:val="24"/>
        </w:rPr>
        <w:t xml:space="preserve"> </w:t>
      </w:r>
      <w:r w:rsidRPr="00162D76">
        <w:rPr>
          <w:rFonts w:asciiTheme="minorHAnsi" w:eastAsia="Cambria" w:hAnsiTheme="minorHAnsi" w:cstheme="minorHAnsi"/>
          <w:color w:val="000000"/>
          <w:sz w:val="24"/>
          <w:szCs w:val="24"/>
        </w:rPr>
        <w:t xml:space="preserve"> </w:t>
      </w:r>
    </w:p>
    <w:p w14:paraId="7817B48A" w14:textId="77777777" w:rsidR="00D13F38" w:rsidRPr="00162D76" w:rsidRDefault="00D13F38" w:rsidP="00D13F38">
      <w:pPr>
        <w:spacing w:after="22" w:line="259" w:lineRule="auto"/>
        <w:ind w:left="720" w:right="0" w:firstLine="0"/>
        <w:jc w:val="left"/>
        <w:rPr>
          <w:rFonts w:asciiTheme="minorHAnsi" w:eastAsia="Cambria" w:hAnsiTheme="minorHAnsi" w:cstheme="minorHAnsi"/>
          <w:color w:val="000000"/>
          <w:sz w:val="24"/>
          <w:szCs w:val="24"/>
        </w:rPr>
      </w:pPr>
      <w:r w:rsidRPr="00162D76">
        <w:rPr>
          <w:rFonts w:asciiTheme="minorHAnsi" w:eastAsia="Cambria" w:hAnsiTheme="minorHAnsi" w:cstheme="minorHAnsi"/>
          <w:color w:val="000000"/>
          <w:sz w:val="24"/>
          <w:szCs w:val="24"/>
          <w:u w:val="single" w:color="000000"/>
        </w:rPr>
        <w:t xml:space="preserve">gdzie: </w:t>
      </w:r>
      <w:r w:rsidRPr="00162D76">
        <w:rPr>
          <w:rFonts w:asciiTheme="minorHAnsi" w:eastAsia="Cambria" w:hAnsiTheme="minorHAnsi" w:cstheme="minorHAnsi"/>
          <w:color w:val="000000"/>
          <w:sz w:val="24"/>
          <w:szCs w:val="24"/>
        </w:rPr>
        <w:t xml:space="preserve"> </w:t>
      </w:r>
    </w:p>
    <w:p w14:paraId="4075FF01" w14:textId="77777777" w:rsidR="00D13F38" w:rsidRPr="00162D76" w:rsidRDefault="00D13F38" w:rsidP="00D13F38">
      <w:pPr>
        <w:spacing w:after="8"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O </w:t>
      </w:r>
      <w:r w:rsidRPr="00162D76">
        <w:rPr>
          <w:rFonts w:asciiTheme="minorHAnsi" w:eastAsia="Cambria" w:hAnsiTheme="minorHAnsi" w:cstheme="minorHAnsi"/>
          <w:color w:val="000000"/>
          <w:sz w:val="24"/>
          <w:szCs w:val="24"/>
        </w:rPr>
        <w:t xml:space="preserve">- łączna ilość punktów oferty ocenianej,  </w:t>
      </w:r>
    </w:p>
    <w:p w14:paraId="09C4A05C" w14:textId="77777777" w:rsidR="00D13F38" w:rsidRPr="00162D76" w:rsidRDefault="00D13F38" w:rsidP="00D13F38">
      <w:pPr>
        <w:spacing w:after="33" w:line="271" w:lineRule="auto"/>
        <w:ind w:left="730" w:right="12"/>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C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„Cena”</w:t>
      </w:r>
      <w:r w:rsidRPr="00162D76">
        <w:rPr>
          <w:rFonts w:asciiTheme="minorHAnsi" w:eastAsia="Cambria" w:hAnsiTheme="minorHAnsi" w:cstheme="minorHAnsi"/>
          <w:color w:val="000000"/>
          <w:sz w:val="24"/>
          <w:szCs w:val="24"/>
        </w:rPr>
        <w:t xml:space="preserve">, </w:t>
      </w:r>
    </w:p>
    <w:p w14:paraId="1A41EF74" w14:textId="77777777" w:rsidR="00FF4CA3" w:rsidRPr="00162D76" w:rsidRDefault="00D13F38" w:rsidP="00FF4CA3">
      <w:pPr>
        <w:spacing w:after="36" w:line="269" w:lineRule="auto"/>
        <w:ind w:left="730" w:right="0"/>
        <w:rPr>
          <w:rFonts w:asciiTheme="minorHAnsi" w:eastAsia="Cambria" w:hAnsiTheme="minorHAnsi" w:cstheme="minorHAnsi"/>
          <w:color w:val="000000"/>
          <w:sz w:val="24"/>
          <w:szCs w:val="24"/>
        </w:rPr>
      </w:pPr>
      <w:r w:rsidRPr="00162D76">
        <w:rPr>
          <w:rFonts w:asciiTheme="minorHAnsi" w:eastAsia="Cambria" w:hAnsiTheme="minorHAnsi" w:cstheme="minorHAnsi"/>
          <w:b/>
          <w:color w:val="000000"/>
          <w:sz w:val="24"/>
          <w:szCs w:val="24"/>
        </w:rPr>
        <w:t>P</w:t>
      </w:r>
      <w:r w:rsidRPr="00162D76">
        <w:rPr>
          <w:rFonts w:asciiTheme="minorHAnsi" w:eastAsia="Cambria" w:hAnsiTheme="minorHAnsi" w:cstheme="minorHAnsi"/>
          <w:b/>
          <w:color w:val="000000"/>
          <w:sz w:val="24"/>
          <w:szCs w:val="24"/>
          <w:vertAlign w:val="subscript"/>
        </w:rPr>
        <w:t xml:space="preserve">G </w:t>
      </w:r>
      <w:r w:rsidRPr="00162D76">
        <w:rPr>
          <w:rFonts w:asciiTheme="minorHAnsi" w:eastAsia="Cambria" w:hAnsiTheme="minorHAnsi" w:cstheme="minorHAnsi"/>
          <w:color w:val="000000"/>
          <w:sz w:val="24"/>
          <w:szCs w:val="24"/>
        </w:rPr>
        <w:t xml:space="preserve">- liczba punktów uzyskanych w kryterium </w:t>
      </w:r>
      <w:r w:rsidRPr="00162D76">
        <w:rPr>
          <w:rFonts w:asciiTheme="minorHAnsi" w:eastAsia="Cambria" w:hAnsiTheme="minorHAnsi" w:cstheme="minorHAnsi"/>
          <w:b/>
          <w:color w:val="000000"/>
          <w:sz w:val="24"/>
          <w:szCs w:val="24"/>
        </w:rPr>
        <w:t>„Długość okresu gwarancji</w:t>
      </w:r>
      <w:r w:rsidRPr="00162D76">
        <w:rPr>
          <w:rFonts w:asciiTheme="minorHAnsi" w:eastAsia="Times New Roman" w:hAnsiTheme="minorHAnsi" w:cstheme="minorHAnsi"/>
          <w:color w:val="000000"/>
          <w:sz w:val="24"/>
          <w:szCs w:val="24"/>
        </w:rPr>
        <w:t xml:space="preserve"> </w:t>
      </w:r>
      <w:r w:rsidRPr="00162D76">
        <w:rPr>
          <w:rFonts w:asciiTheme="minorHAnsi" w:eastAsia="Cambria" w:hAnsiTheme="minorHAnsi" w:cstheme="minorHAnsi"/>
          <w:b/>
          <w:color w:val="000000"/>
          <w:sz w:val="24"/>
          <w:szCs w:val="24"/>
        </w:rPr>
        <w:t>jakości na wykonane roboty budowlane oraz dostarczone i wbudowane materiały”.</w:t>
      </w:r>
      <w:r w:rsidRPr="00162D76">
        <w:rPr>
          <w:rFonts w:asciiTheme="minorHAnsi" w:eastAsia="Cambria" w:hAnsiTheme="minorHAnsi" w:cstheme="minorHAnsi"/>
          <w:color w:val="000000"/>
          <w:sz w:val="24"/>
          <w:szCs w:val="24"/>
        </w:rPr>
        <w:t xml:space="preserve"> </w:t>
      </w:r>
    </w:p>
    <w:p w14:paraId="024EE2EA" w14:textId="2763E1A2"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Łączna liczba punktów, stanowiąca sumę punktów przyznanych w poszczególnych</w:t>
      </w:r>
    </w:p>
    <w:p w14:paraId="0C05C924" w14:textId="77777777" w:rsidR="00FF4CA3" w:rsidRPr="00162D76" w:rsidRDefault="00D13F38" w:rsidP="00FF4CA3">
      <w:pPr>
        <w:pStyle w:val="Akapitzlist"/>
        <w:spacing w:after="36" w:line="269" w:lineRule="auto"/>
        <w:ind w:right="0" w:firstLine="0"/>
        <w:rPr>
          <w:rFonts w:asciiTheme="minorHAnsi" w:hAnsiTheme="minorHAnsi" w:cstheme="minorHAnsi"/>
          <w:szCs w:val="24"/>
        </w:rPr>
      </w:pPr>
      <w:r w:rsidRPr="00162D76">
        <w:rPr>
          <w:rFonts w:asciiTheme="minorHAnsi" w:hAnsiTheme="minorHAnsi" w:cstheme="minorHAnsi"/>
          <w:szCs w:val="24"/>
        </w:rPr>
        <w:t xml:space="preserve">kryteriach, może wynieść maksymalnie 100. </w:t>
      </w:r>
    </w:p>
    <w:p w14:paraId="291DD82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Jeżeli nie można wybrać najkorzystniejszej oferty z uwagi na to, że dwie lub więcej ofert przedstawia</w:t>
      </w:r>
      <w:r w:rsidR="00FF4CA3" w:rsidRPr="00162D76">
        <w:rPr>
          <w:rFonts w:asciiTheme="minorHAnsi" w:hAnsiTheme="minorHAnsi" w:cstheme="minorHAnsi"/>
          <w:szCs w:val="24"/>
        </w:rPr>
        <w:t xml:space="preserve"> </w:t>
      </w:r>
      <w:r w:rsidRPr="00162D76">
        <w:rPr>
          <w:rFonts w:asciiTheme="minorHAnsi" w:hAnsiTheme="minorHAnsi" w:cstheme="minorHAnsi"/>
          <w:szCs w:val="24"/>
        </w:rPr>
        <w:t xml:space="preserve">taki sam bilans ceny i pozostałych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085649DA"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Wykonawcy, składając oferty dodatkowe, nie mogą zaoferować cen wyższych niż zaoferowane w złożonych ofertach. </w:t>
      </w:r>
    </w:p>
    <w:p w14:paraId="0F77C5B3" w14:textId="77777777" w:rsidR="00FF4CA3"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Za ofertę najkorzystniejszą zostanie uznana oferta, niepodlegająca odrzuceniu, złożona przez niewykluczonego z postępowania wykonawcę, która uzyska największą ilość punktów. Uzyskana w toku oceny ofert ilość punktów zostanie ostatecznie ustalona  z dokładnością do drugiego miejsca po przecinku z zachowaniem zasady zaokrągleń matematycznych. </w:t>
      </w:r>
    </w:p>
    <w:p w14:paraId="5990B274" w14:textId="3F71E555" w:rsidR="00D13F38" w:rsidRPr="00162D76" w:rsidRDefault="00D13F38" w:rsidP="00012362">
      <w:pPr>
        <w:pStyle w:val="Akapitzlist"/>
        <w:numPr>
          <w:ilvl w:val="0"/>
          <w:numId w:val="21"/>
        </w:numPr>
        <w:spacing w:after="36" w:line="269" w:lineRule="auto"/>
        <w:ind w:right="0"/>
        <w:rPr>
          <w:rFonts w:asciiTheme="minorHAnsi" w:hAnsiTheme="minorHAnsi" w:cstheme="minorHAnsi"/>
          <w:szCs w:val="24"/>
        </w:rPr>
      </w:pPr>
      <w:r w:rsidRPr="00162D76">
        <w:rPr>
          <w:rFonts w:asciiTheme="minorHAnsi" w:hAnsiTheme="minorHAnsi" w:cstheme="minorHAnsi"/>
          <w:szCs w:val="24"/>
        </w:rPr>
        <w:t xml:space="preserve">W toku badania i oceny ofert Zamawiający może żądać od Wykonawcy wyjaśnień dotyczących treści złożonej oferty, w tym zaoferowanej ceny. </w:t>
      </w:r>
    </w:p>
    <w:p w14:paraId="58E33766" w14:textId="77777777" w:rsidR="00D13F38" w:rsidRPr="00162D76" w:rsidRDefault="00D13F38" w:rsidP="00D13F38">
      <w:pPr>
        <w:spacing w:line="259" w:lineRule="auto"/>
        <w:ind w:left="77" w:right="0" w:firstLine="0"/>
        <w:rPr>
          <w:rFonts w:asciiTheme="minorHAnsi" w:hAnsiTheme="minorHAnsi" w:cstheme="minorHAnsi"/>
          <w:sz w:val="24"/>
          <w:szCs w:val="24"/>
        </w:rPr>
      </w:pPr>
    </w:p>
    <w:p w14:paraId="70C4C314" w14:textId="7D5D4A48" w:rsidR="00EC2759" w:rsidRPr="00162D76" w:rsidRDefault="00EC2759" w:rsidP="00271A77">
      <w:pPr>
        <w:spacing w:line="259" w:lineRule="auto"/>
        <w:ind w:left="77" w:right="0" w:firstLine="0"/>
        <w:rPr>
          <w:rFonts w:asciiTheme="minorHAnsi" w:hAnsiTheme="minorHAnsi" w:cstheme="minorHAnsi"/>
          <w:sz w:val="24"/>
          <w:szCs w:val="24"/>
        </w:rPr>
      </w:pPr>
    </w:p>
    <w:p w14:paraId="477CC8C2" w14:textId="77777777" w:rsidR="00EC2759" w:rsidRDefault="00B208DA">
      <w:pPr>
        <w:pStyle w:val="Nagwek3"/>
        <w:spacing w:after="139"/>
        <w:ind w:left="72" w:right="185"/>
      </w:pPr>
      <w:r>
        <w:lastRenderedPageBreak/>
        <w:t xml:space="preserve">Rozdział XXI Informacje o formalnościach, jakie muszą zostać dopełnione po wyborze oferty w celu zawarcia umowy w sprawie zamówienia publicznego </w:t>
      </w:r>
    </w:p>
    <w:p w14:paraId="192E82EF" w14:textId="77777777" w:rsidR="00EC2759" w:rsidRDefault="00B208DA" w:rsidP="00012362">
      <w:pPr>
        <w:numPr>
          <w:ilvl w:val="0"/>
          <w:numId w:val="16"/>
        </w:numPr>
        <w:ind w:right="187" w:hanging="360"/>
      </w:pPr>
      <w:r>
        <w:t xml:space="preserve">Wybrany wykonawca ma obowiązek w terminie 5 dni od momentu powiadomienia go o wybraniu oferty uzgodnić z Zamawiającym kwestie konieczne do sprawnego zawarcia umowy. </w:t>
      </w:r>
    </w:p>
    <w:p w14:paraId="2861D71A" w14:textId="68C8ADEC" w:rsidR="00EC2759" w:rsidRDefault="00B208DA" w:rsidP="00012362">
      <w:pPr>
        <w:numPr>
          <w:ilvl w:val="0"/>
          <w:numId w:val="16"/>
        </w:numPr>
        <w:ind w:right="187" w:hanging="360"/>
      </w:pPr>
      <w:r>
        <w:t xml:space="preserve">Umowa musi uwzględniać zapisy zawarte w Istotnych postanowieniach umowy, stanowiących </w:t>
      </w:r>
      <w:r>
        <w:rPr>
          <w:b/>
        </w:rPr>
        <w:t xml:space="preserve">załącznik nr </w:t>
      </w:r>
      <w:r w:rsidR="00022815">
        <w:rPr>
          <w:b/>
        </w:rPr>
        <w:t>6</w:t>
      </w:r>
      <w:r>
        <w:rPr>
          <w:b/>
        </w:rPr>
        <w:t xml:space="preserve"> do SWZ. </w:t>
      </w:r>
    </w:p>
    <w:p w14:paraId="4C85D6D6" w14:textId="77777777" w:rsidR="00EC2759" w:rsidRDefault="00B208DA" w:rsidP="00012362">
      <w:pPr>
        <w:numPr>
          <w:ilvl w:val="0"/>
          <w:numId w:val="16"/>
        </w:numPr>
        <w:ind w:right="187" w:hanging="360"/>
      </w:pPr>
      <w:r>
        <w:t xml:space="preserve">Zamawiający zawiera umowę w sprawie zamówienia publicznego w terminie nie krótszym niż 5 dni od dnia przesłania zawiadomienia o wyborze najkorzystniejszej oferty. </w:t>
      </w:r>
    </w:p>
    <w:p w14:paraId="458FBA24" w14:textId="77777777" w:rsidR="00EC2759" w:rsidRDefault="00B208DA" w:rsidP="00012362">
      <w:pPr>
        <w:numPr>
          <w:ilvl w:val="0"/>
          <w:numId w:val="16"/>
        </w:numPr>
        <w:ind w:right="187" w:hanging="360"/>
      </w:pPr>
      <w:r>
        <w:t xml:space="preserve">Zamawiający może zawrzeć umowę w sprawie zamówienia publicznego przed upływem terminu, o którym mowa w ust. 3, jeżeli w postępowaniu o udzielenie zamówienia prowadzonym w trybie podstawowym złożono tylko jedną ofertę. </w:t>
      </w:r>
    </w:p>
    <w:p w14:paraId="35E4CE38" w14:textId="77777777" w:rsidR="00EC2759" w:rsidRDefault="00B208DA" w:rsidP="00012362">
      <w:pPr>
        <w:numPr>
          <w:ilvl w:val="0"/>
          <w:numId w:val="16"/>
        </w:numPr>
        <w:ind w:right="187" w:hanging="360"/>
      </w:pPr>
      <w:r>
        <w:t xml:space="preserve">Wykonawca będzie zobowiązany do podpisania umowy w miejscu i terminie wskazanym przez Zamawiającego. </w:t>
      </w:r>
    </w:p>
    <w:p w14:paraId="25C81DB3" w14:textId="77777777" w:rsidR="00EC2759" w:rsidRDefault="00B208DA" w:rsidP="00012362">
      <w:pPr>
        <w:numPr>
          <w:ilvl w:val="0"/>
          <w:numId w:val="16"/>
        </w:numPr>
        <w:spacing w:after="41" w:line="269" w:lineRule="auto"/>
        <w:ind w:right="187" w:hanging="360"/>
      </w:pPr>
      <w:r>
        <w:rPr>
          <w:color w:val="000000"/>
        </w:rPr>
        <w:t xml:space="preserve">Wykonawca, którego oferta zostanie uznana za najkorzystniejszą, przed podpisaniem umowy zobowiązany jest do: </w:t>
      </w:r>
    </w:p>
    <w:p w14:paraId="09283053" w14:textId="77777777" w:rsidR="00EC2759" w:rsidRDefault="00B208DA" w:rsidP="00012362">
      <w:pPr>
        <w:numPr>
          <w:ilvl w:val="1"/>
          <w:numId w:val="16"/>
        </w:numPr>
        <w:spacing w:after="19" w:line="259" w:lineRule="auto"/>
        <w:ind w:right="194" w:hanging="518"/>
      </w:pPr>
      <w:r>
        <w:rPr>
          <w:color w:val="000000"/>
        </w:rPr>
        <w:t xml:space="preserve">złożenia informacji o osobach umocowanych do zawarcia umowy i okazania ich </w:t>
      </w:r>
    </w:p>
    <w:p w14:paraId="65D2A0E3" w14:textId="77777777" w:rsidR="00EC2759" w:rsidRDefault="00B208DA">
      <w:pPr>
        <w:spacing w:after="41" w:line="269" w:lineRule="auto"/>
        <w:ind w:left="929" w:right="187" w:firstLine="0"/>
      </w:pPr>
      <w:r>
        <w:rPr>
          <w:color w:val="000000"/>
        </w:rPr>
        <w:t xml:space="preserve">pełnomocnictwa, jeżeli taka konieczność zaistnieje, </w:t>
      </w:r>
    </w:p>
    <w:p w14:paraId="5C732245" w14:textId="77777777" w:rsidR="00EC2759" w:rsidRDefault="00B208DA" w:rsidP="00012362">
      <w:pPr>
        <w:numPr>
          <w:ilvl w:val="1"/>
          <w:numId w:val="16"/>
        </w:numPr>
        <w:spacing w:after="6" w:line="269" w:lineRule="auto"/>
        <w:ind w:right="194" w:hanging="518"/>
      </w:pPr>
      <w:r>
        <w:t>w przypadku wyboru oferty złożonej przez Wykonawców wspólnie ubiegających się o udzielenie zamówienia</w:t>
      </w:r>
      <w:r>
        <w:rPr>
          <w:color w:val="000000"/>
        </w:rPr>
        <w:t xml:space="preserve"> przedłożenia umowy regulującej współpracę wykonawców wspólnie ubiegających się o udzielenie zamówienia (konsorcjum, umowa spółki cywilnej), </w:t>
      </w:r>
    </w:p>
    <w:p w14:paraId="47F689EE" w14:textId="77777777" w:rsidR="00EC2759" w:rsidRDefault="00B208DA">
      <w:pPr>
        <w:spacing w:after="41" w:line="269" w:lineRule="auto"/>
        <w:ind w:left="929" w:right="187" w:firstLine="0"/>
      </w:pPr>
      <w:r>
        <w:rPr>
          <w:b/>
          <w:color w:val="000000"/>
        </w:rPr>
        <w:t>Uwaga:</w:t>
      </w:r>
      <w:r>
        <w:rPr>
          <w:color w:val="000000"/>
        </w:rPr>
        <w:t xml:space="preserve"> 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581659A2" w14:textId="77777777" w:rsidR="00EC2759" w:rsidRDefault="00B208DA" w:rsidP="00012362">
      <w:pPr>
        <w:numPr>
          <w:ilvl w:val="0"/>
          <w:numId w:val="16"/>
        </w:numPr>
        <w:ind w:right="187" w:hanging="360"/>
      </w:pPr>
      <w:r>
        <w:t xml:space="preserve">Niedopełnienie powyższych formalności przez wybranego wykonawcę będzie potraktowane przez zamawiającego jako niemożność zawarcia umowy w sprawie zamówienia publicznego z przyczyn leżących po stronie Wykonawcy. </w:t>
      </w:r>
    </w:p>
    <w:p w14:paraId="1B276CB9" w14:textId="1C4DEF69" w:rsidR="00FF4CA3" w:rsidRDefault="00FF4CA3" w:rsidP="00012362">
      <w:pPr>
        <w:numPr>
          <w:ilvl w:val="0"/>
          <w:numId w:val="16"/>
        </w:numPr>
        <w:ind w:right="187" w:hanging="360"/>
      </w:pPr>
      <w:r w:rsidRPr="00FF4CA3">
        <w:t>Wykonawca przed podpisaniem umowy złoży Zamawiającemu kosztorys uproszczony wskazujący sposób wyliczenia ceny ofertowej.</w:t>
      </w:r>
    </w:p>
    <w:p w14:paraId="6C798473" w14:textId="77777777" w:rsidR="00EC2759" w:rsidRDefault="00B208DA">
      <w:pPr>
        <w:spacing w:after="20" w:line="259" w:lineRule="auto"/>
        <w:ind w:left="77" w:right="0" w:firstLine="0"/>
        <w:jc w:val="left"/>
      </w:pPr>
      <w:r>
        <w:rPr>
          <w:b/>
          <w:sz w:val="24"/>
        </w:rPr>
        <w:t xml:space="preserve"> </w:t>
      </w:r>
    </w:p>
    <w:p w14:paraId="0CDB1F80" w14:textId="77777777" w:rsidR="00EC2759" w:rsidRDefault="00B208DA">
      <w:pPr>
        <w:spacing w:after="12"/>
        <w:ind w:left="72" w:right="185"/>
      </w:pPr>
      <w:r>
        <w:rPr>
          <w:b/>
          <w:sz w:val="24"/>
        </w:rPr>
        <w:t xml:space="preserve">Rozdział XXII </w:t>
      </w:r>
    </w:p>
    <w:p w14:paraId="4D541E62" w14:textId="66EC6F9A" w:rsidR="00EC2759" w:rsidRDefault="00B208DA">
      <w:pPr>
        <w:pStyle w:val="Nagwek2"/>
        <w:spacing w:after="111"/>
        <w:ind w:left="72" w:right="183"/>
      </w:pPr>
      <w:r>
        <w:t>Wymagania dotyczące zabezpieczenia należytego wykonania umowy</w:t>
      </w:r>
      <w:r w:rsidR="00055ED0">
        <w:t xml:space="preserve">. </w:t>
      </w:r>
    </w:p>
    <w:p w14:paraId="4708EC0B" w14:textId="29316B86" w:rsidR="00055ED0" w:rsidRPr="00055ED0" w:rsidRDefault="00055ED0" w:rsidP="00055ED0">
      <w:pPr>
        <w:spacing w:after="20" w:line="259" w:lineRule="auto"/>
        <w:ind w:left="77" w:right="0" w:firstLine="0"/>
        <w:jc w:val="left"/>
        <w:rPr>
          <w:rFonts w:asciiTheme="minorHAnsi" w:hAnsiTheme="minorHAnsi" w:cstheme="minorHAnsi"/>
        </w:rPr>
      </w:pPr>
      <w:r>
        <w:t xml:space="preserve">1. </w:t>
      </w:r>
      <w:r w:rsidRPr="00055ED0">
        <w:rPr>
          <w:rFonts w:asciiTheme="minorHAnsi" w:hAnsiTheme="minorHAnsi" w:cstheme="minorHAnsi"/>
        </w:rPr>
        <w:t xml:space="preserve">Wykonawca, którego oferta zostanie uznana za najkorzystniejszą, zobowiązany będzie do wniesienia zabezpieczenia należytego wykonania umowy w wysokości </w:t>
      </w:r>
      <w:r w:rsidRPr="00055ED0">
        <w:rPr>
          <w:rFonts w:asciiTheme="minorHAnsi" w:hAnsiTheme="minorHAnsi" w:cstheme="minorHAnsi"/>
          <w:b/>
        </w:rPr>
        <w:t>5 % ceny brutto oferty (z podatkiem VAT)</w:t>
      </w:r>
      <w:r w:rsidRPr="00055ED0">
        <w:rPr>
          <w:rFonts w:asciiTheme="minorHAnsi" w:hAnsiTheme="minorHAnsi" w:cstheme="minorHAnsi"/>
          <w:i/>
        </w:rPr>
        <w:t xml:space="preserve">. </w:t>
      </w:r>
      <w:r w:rsidRPr="00055ED0">
        <w:rPr>
          <w:rFonts w:asciiTheme="minorHAnsi" w:hAnsiTheme="minorHAnsi" w:cstheme="minorHAnsi"/>
          <w:b/>
        </w:rPr>
        <w:t xml:space="preserve"> </w:t>
      </w:r>
    </w:p>
    <w:p w14:paraId="3C542BCD" w14:textId="66C2B04A"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 xml:space="preserve">2. </w:t>
      </w:r>
      <w:r w:rsidRPr="00055ED0">
        <w:rPr>
          <w:rFonts w:asciiTheme="minorHAnsi" w:hAnsiTheme="minorHAnsi" w:cstheme="minorHAnsi"/>
        </w:rPr>
        <w:t>Zabezpieczenie należytego wykonania umowy może być wniesione według wyboru Wykonawcy w jednej lub w kilku następujących formach:</w:t>
      </w:r>
      <w:r w:rsidRPr="00055ED0">
        <w:rPr>
          <w:rFonts w:asciiTheme="minorHAnsi" w:hAnsiTheme="minorHAnsi" w:cstheme="minorHAnsi"/>
          <w:b/>
        </w:rPr>
        <w:t xml:space="preserve"> </w:t>
      </w:r>
      <w:r w:rsidRPr="00055ED0">
        <w:rPr>
          <w:rFonts w:asciiTheme="minorHAnsi" w:hAnsiTheme="minorHAnsi" w:cstheme="minorHAnsi"/>
        </w:rPr>
        <w:t xml:space="preserve">a) pieniądzu, </w:t>
      </w:r>
    </w:p>
    <w:p w14:paraId="04212E18"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bankowych lub poręczeniach spółdzielczej kasy oszczędnościowokredytowej, z tym, że poręczenie kasy jest zawsze zobowiązaniem pieniężnym, </w:t>
      </w:r>
    </w:p>
    <w:p w14:paraId="07F2014D"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bankowych,  </w:t>
      </w:r>
    </w:p>
    <w:p w14:paraId="6A288B63"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gwarancjach ubezpieczeniowych, </w:t>
      </w:r>
    </w:p>
    <w:p w14:paraId="30783972" w14:textId="77777777" w:rsidR="00055ED0" w:rsidRPr="00055ED0" w:rsidRDefault="00055ED0" w:rsidP="00012362">
      <w:pPr>
        <w:numPr>
          <w:ilvl w:val="0"/>
          <w:numId w:val="22"/>
        </w:numPr>
        <w:spacing w:after="20" w:line="259" w:lineRule="auto"/>
        <w:ind w:right="0"/>
        <w:jc w:val="left"/>
        <w:rPr>
          <w:rFonts w:asciiTheme="minorHAnsi" w:hAnsiTheme="minorHAnsi" w:cstheme="minorHAnsi"/>
        </w:rPr>
      </w:pPr>
      <w:r w:rsidRPr="00055ED0">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0F409426" w14:textId="6927E7B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lastRenderedPageBreak/>
        <w:t>Zabezpieczenie wnoszone w pieniądzu wpłaca się przelewem na rachunek bankowy Zamawiającego:</w:t>
      </w:r>
      <w:r w:rsidRPr="00055ED0">
        <w:rPr>
          <w:rFonts w:asciiTheme="minorHAnsi" w:hAnsiTheme="minorHAnsi" w:cstheme="minorHAnsi"/>
          <w:b/>
          <w:sz w:val="22"/>
        </w:rPr>
        <w:t xml:space="preserve"> </w:t>
      </w:r>
      <w:r w:rsidRPr="00055ED0">
        <w:rPr>
          <w:rFonts w:asciiTheme="minorHAnsi" w:hAnsiTheme="minorHAnsi" w:cstheme="minorHAnsi"/>
          <w:sz w:val="22"/>
        </w:rPr>
        <w:t>nr konta</w:t>
      </w:r>
      <w:r w:rsidRPr="00055ED0">
        <w:rPr>
          <w:rFonts w:asciiTheme="minorHAnsi" w:hAnsiTheme="minorHAnsi" w:cstheme="minorHAnsi"/>
          <w:b/>
          <w:sz w:val="22"/>
        </w:rPr>
        <w:t xml:space="preserve"> 68 9029 0000 2001 0104 4933 0011</w:t>
      </w:r>
    </w:p>
    <w:p w14:paraId="3B801F17" w14:textId="1A3D4A46"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b/>
        </w:rPr>
        <w:t>Tytuł przelewu: „Numer referencyjny: IR.271.2.</w:t>
      </w:r>
      <w:r w:rsidR="00A53321">
        <w:rPr>
          <w:rFonts w:asciiTheme="minorHAnsi" w:hAnsiTheme="minorHAnsi" w:cstheme="minorHAnsi"/>
          <w:b/>
        </w:rPr>
        <w:t>13</w:t>
      </w:r>
      <w:r w:rsidRPr="00055ED0">
        <w:rPr>
          <w:rFonts w:asciiTheme="minorHAnsi" w:hAnsiTheme="minorHAnsi" w:cstheme="minorHAnsi"/>
          <w:b/>
        </w:rPr>
        <w:t xml:space="preserve">.2024 – ZNWU”. </w:t>
      </w:r>
    </w:p>
    <w:p w14:paraId="3D35926B" w14:textId="77777777" w:rsidR="00055ED0" w:rsidRPr="00055ED0" w:rsidRDefault="00055ED0" w:rsidP="00055ED0">
      <w:pPr>
        <w:spacing w:after="20" w:line="259" w:lineRule="auto"/>
        <w:ind w:left="77" w:right="0" w:firstLine="0"/>
        <w:jc w:val="left"/>
        <w:rPr>
          <w:rFonts w:asciiTheme="minorHAnsi" w:hAnsiTheme="minorHAnsi" w:cstheme="minorHAnsi"/>
        </w:rPr>
      </w:pPr>
      <w:r w:rsidRPr="00055ED0">
        <w:rPr>
          <w:rFonts w:asciiTheme="minorHAnsi" w:hAnsiTheme="minorHAnsi" w:cstheme="minorHAnsi"/>
          <w:i/>
        </w:rPr>
        <w:t>/ważne tylko w przypadku potwierdzenia wpływu na konto Zamawiającego/</w:t>
      </w:r>
      <w:r w:rsidRPr="00055ED0">
        <w:rPr>
          <w:rFonts w:asciiTheme="minorHAnsi" w:hAnsiTheme="minorHAnsi" w:cstheme="minorHAnsi"/>
        </w:rPr>
        <w:t>,</w:t>
      </w:r>
      <w:r w:rsidRPr="00055ED0">
        <w:rPr>
          <w:rFonts w:asciiTheme="minorHAnsi" w:hAnsiTheme="minorHAnsi" w:cstheme="minorHAnsi"/>
          <w:b/>
        </w:rPr>
        <w:t xml:space="preserve"> </w:t>
      </w:r>
    </w:p>
    <w:p w14:paraId="4B3EDD46" w14:textId="591C8D6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r w:rsidRPr="00055ED0">
        <w:rPr>
          <w:rFonts w:asciiTheme="minorHAnsi" w:hAnsiTheme="minorHAnsi" w:cstheme="minorHAnsi"/>
          <w:b/>
          <w:sz w:val="22"/>
        </w:rPr>
        <w:t xml:space="preserve"> </w:t>
      </w:r>
    </w:p>
    <w:p w14:paraId="45BBAE6E" w14:textId="445BED2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Zabezpieczenie służy pokryciu roszczeń z tytułu niewykonania lub nienależytego wykonania umowy. Kwota stanowiąca 70% zabezpieczenia należytego wykonania umowy, zostanie zwrócona w terminie 30 dni od dnia podpisania protokołu odbioru końcowego.</w:t>
      </w:r>
      <w:r w:rsidRPr="00055ED0">
        <w:rPr>
          <w:rFonts w:asciiTheme="minorHAnsi" w:hAnsiTheme="minorHAnsi" w:cstheme="minorHAnsi"/>
          <w:b/>
          <w:sz w:val="22"/>
        </w:rPr>
        <w:t xml:space="preserve"> </w:t>
      </w:r>
    </w:p>
    <w:p w14:paraId="4C1F904C" w14:textId="6576B51A"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Kwota pozostawiona na zabezpieczenie roszczeń z tytułu rękojmi za wady fizyczne i gwarancji, wynosząca 30% wartości zabezpieczenia należytego wykonania umowy, zostanie zwrócona nie później niż w 15 dniu po upływie 60 miesięcy od dnia odbioru końcowego.</w:t>
      </w:r>
      <w:r w:rsidRPr="00055ED0">
        <w:rPr>
          <w:rFonts w:asciiTheme="minorHAnsi" w:hAnsiTheme="minorHAnsi" w:cstheme="minorHAnsi"/>
          <w:b/>
          <w:sz w:val="22"/>
        </w:rPr>
        <w:t xml:space="preserve"> </w:t>
      </w:r>
    </w:p>
    <w:p w14:paraId="71EF8162" w14:textId="5BF4106C"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r w:rsidRPr="00055ED0">
        <w:rPr>
          <w:rFonts w:asciiTheme="minorHAnsi" w:hAnsiTheme="minorHAnsi" w:cstheme="minorHAnsi"/>
          <w:b/>
          <w:sz w:val="22"/>
        </w:rPr>
        <w:t xml:space="preserve"> </w:t>
      </w:r>
    </w:p>
    <w:p w14:paraId="0C437B46" w14:textId="6EA6FAB3" w:rsidR="00055ED0" w:rsidRPr="00055ED0" w:rsidRDefault="00055ED0" w:rsidP="00012362">
      <w:pPr>
        <w:pStyle w:val="Akapitzlist"/>
        <w:numPr>
          <w:ilvl w:val="0"/>
          <w:numId w:val="15"/>
        </w:numPr>
        <w:spacing w:after="20" w:line="259" w:lineRule="auto"/>
        <w:ind w:right="0"/>
        <w:jc w:val="left"/>
        <w:rPr>
          <w:rFonts w:asciiTheme="minorHAnsi" w:hAnsiTheme="minorHAnsi" w:cstheme="minorHAnsi"/>
          <w:sz w:val="22"/>
        </w:rPr>
      </w:pPr>
      <w:r w:rsidRPr="00055ED0">
        <w:rPr>
          <w:rFonts w:asciiTheme="minorHAnsi" w:hAnsiTheme="minorHAnsi" w:cstheme="minorHAnsi"/>
          <w:sz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r w:rsidRPr="00055ED0">
        <w:rPr>
          <w:rFonts w:asciiTheme="minorHAnsi" w:hAnsiTheme="minorHAnsi" w:cstheme="minorHAnsi"/>
          <w:b/>
          <w:sz w:val="22"/>
        </w:rPr>
        <w:t xml:space="preserve"> </w:t>
      </w:r>
    </w:p>
    <w:p w14:paraId="3C83C0C9" w14:textId="71BBDAD3" w:rsidR="00EC2759" w:rsidRDefault="00EC2759">
      <w:pPr>
        <w:spacing w:after="20" w:line="259" w:lineRule="auto"/>
        <w:ind w:left="77" w:right="0" w:firstLine="0"/>
        <w:jc w:val="left"/>
      </w:pPr>
    </w:p>
    <w:p w14:paraId="2587B2A4" w14:textId="77777777" w:rsidR="00EC2759" w:rsidRDefault="00B208DA">
      <w:pPr>
        <w:pStyle w:val="Nagwek3"/>
        <w:spacing w:after="139"/>
        <w:ind w:left="72" w:right="185"/>
      </w:pPr>
      <w:r>
        <w:t xml:space="preserve">Rozdział XXIII Informacja o postanowieniach umowy w sprawie zamówienia publicznego, które zostaną wprowadzone do treści tej umowy oraz możliwości jej zmiany </w:t>
      </w:r>
    </w:p>
    <w:p w14:paraId="61DD0C53" w14:textId="3421BBE8" w:rsidR="00EC2759" w:rsidRDefault="00B208DA" w:rsidP="00012362">
      <w:pPr>
        <w:numPr>
          <w:ilvl w:val="0"/>
          <w:numId w:val="17"/>
        </w:numPr>
        <w:spacing w:after="20"/>
        <w:ind w:right="187" w:hanging="360"/>
      </w:pPr>
      <w:r>
        <w:t xml:space="preserve">Szczegółowe informacje w powyższym zakresie zawarte są w Szczegółowym opisie przedmiotu zamówienia, stanowiącym </w:t>
      </w:r>
      <w:r>
        <w:rPr>
          <w:b/>
        </w:rPr>
        <w:t xml:space="preserve">Załączniku nr </w:t>
      </w:r>
      <w:r w:rsidR="00490E57">
        <w:rPr>
          <w:b/>
        </w:rPr>
        <w:t>5</w:t>
      </w:r>
      <w:r>
        <w:rPr>
          <w:b/>
        </w:rPr>
        <w:t xml:space="preserve"> do SWZ</w:t>
      </w:r>
      <w:r>
        <w:t xml:space="preserve"> oraz w Istotnych postanowieniach umowy, stanowiących </w:t>
      </w:r>
      <w:r>
        <w:rPr>
          <w:b/>
        </w:rPr>
        <w:t xml:space="preserve">Załącznik nr </w:t>
      </w:r>
      <w:r w:rsidR="00022815">
        <w:rPr>
          <w:b/>
        </w:rPr>
        <w:t>6</w:t>
      </w:r>
      <w:r>
        <w:rPr>
          <w:b/>
        </w:rPr>
        <w:t xml:space="preserve"> do SWZ.</w:t>
      </w:r>
      <w:r>
        <w:t xml:space="preserve"> </w:t>
      </w:r>
    </w:p>
    <w:p w14:paraId="782EC8AE" w14:textId="77777777" w:rsidR="00EC2759" w:rsidRDefault="00B208DA" w:rsidP="00012362">
      <w:pPr>
        <w:numPr>
          <w:ilvl w:val="0"/>
          <w:numId w:val="17"/>
        </w:numPr>
        <w:ind w:right="187" w:hanging="360"/>
      </w:pPr>
      <w:r>
        <w:t xml:space="preserve">Zakres świadczenia Wykonawcy wynikający z umowy jest tożsamy z jego zobowiązaniem zawartym w ofercie. </w:t>
      </w:r>
    </w:p>
    <w:p w14:paraId="35D5B711" w14:textId="67D84A5F" w:rsidR="00EC2759" w:rsidRDefault="00B208DA" w:rsidP="00012362">
      <w:pPr>
        <w:numPr>
          <w:ilvl w:val="0"/>
          <w:numId w:val="17"/>
        </w:numPr>
        <w:ind w:right="187" w:hanging="360"/>
      </w:pPr>
      <w:r>
        <w:t xml:space="preserve">Zamawiający przewiduje możliwość zmiany zawartej umowy w stosunku do treści wybranej oferty w zakresie uregulowanym w art. 454-455 ustawy Pzp oraz Istotnych postanowieniach umowy stanowiących </w:t>
      </w:r>
      <w:r>
        <w:rPr>
          <w:b/>
        </w:rPr>
        <w:t xml:space="preserve">Załącznik nr </w:t>
      </w:r>
      <w:r w:rsidR="00022815">
        <w:rPr>
          <w:b/>
        </w:rPr>
        <w:t>6</w:t>
      </w:r>
      <w:r>
        <w:rPr>
          <w:b/>
        </w:rPr>
        <w:t xml:space="preserve"> do SWZ. </w:t>
      </w:r>
    </w:p>
    <w:p w14:paraId="62DCEAC1" w14:textId="77777777" w:rsidR="00EC2759" w:rsidRDefault="00B208DA" w:rsidP="00012362">
      <w:pPr>
        <w:numPr>
          <w:ilvl w:val="0"/>
          <w:numId w:val="17"/>
        </w:numPr>
        <w:ind w:right="187" w:hanging="360"/>
      </w:pPr>
      <w:r>
        <w:t xml:space="preserve">Zmiana umowy wymaga dla swej ważności, pod rygorem nieważności, zachowania formy pisemnej. </w:t>
      </w:r>
    </w:p>
    <w:p w14:paraId="5026D750" w14:textId="77777777" w:rsidR="00EC2759" w:rsidRDefault="00B208DA">
      <w:pPr>
        <w:spacing w:after="20" w:line="259" w:lineRule="auto"/>
        <w:ind w:left="77" w:right="0" w:firstLine="0"/>
        <w:jc w:val="left"/>
      </w:pPr>
      <w:r>
        <w:rPr>
          <w:b/>
          <w:color w:val="000000"/>
          <w:sz w:val="24"/>
        </w:rPr>
        <w:t xml:space="preserve"> </w:t>
      </w:r>
    </w:p>
    <w:p w14:paraId="7D1EF2CC" w14:textId="77777777" w:rsidR="00EC2759" w:rsidRDefault="00B208DA">
      <w:pPr>
        <w:pStyle w:val="Nagwek2"/>
        <w:ind w:left="72" w:right="183"/>
      </w:pPr>
      <w:r>
        <w:t>Rozdział XXIV</w:t>
      </w:r>
      <w:r>
        <w:rPr>
          <w:color w:val="00000A"/>
        </w:rPr>
        <w:t xml:space="preserve"> </w:t>
      </w:r>
    </w:p>
    <w:p w14:paraId="27557B0A" w14:textId="77777777" w:rsidR="00EC2759" w:rsidRDefault="00B208DA">
      <w:pPr>
        <w:pStyle w:val="Nagwek3"/>
        <w:spacing w:after="109"/>
        <w:ind w:left="72" w:right="185"/>
      </w:pPr>
      <w:r>
        <w:t xml:space="preserve">Pouczenie o środkach ochrony prawnej przysługujących wykonawcy </w:t>
      </w:r>
    </w:p>
    <w:p w14:paraId="155DFD16" w14:textId="77777777" w:rsidR="00EC2759" w:rsidRDefault="00B208DA">
      <w:pPr>
        <w:ind w:left="93" w:right="187"/>
      </w:pPr>
      <w:r>
        <w:t xml:space="preserve">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(art. 505–590).  </w:t>
      </w:r>
    </w:p>
    <w:p w14:paraId="51C2EF49" w14:textId="77777777" w:rsidR="00EC2759" w:rsidRDefault="00B208DA">
      <w:pPr>
        <w:spacing w:after="20" w:line="259" w:lineRule="auto"/>
        <w:ind w:left="77" w:right="0" w:firstLine="0"/>
        <w:jc w:val="left"/>
      </w:pPr>
      <w:r>
        <w:rPr>
          <w:b/>
          <w:sz w:val="24"/>
        </w:rPr>
        <w:t xml:space="preserve"> </w:t>
      </w:r>
    </w:p>
    <w:p w14:paraId="3E62A97F" w14:textId="77777777" w:rsidR="00EC2759" w:rsidRDefault="00B208DA">
      <w:pPr>
        <w:spacing w:after="12"/>
        <w:ind w:left="72" w:right="185"/>
      </w:pPr>
      <w:r>
        <w:rPr>
          <w:b/>
          <w:sz w:val="24"/>
        </w:rPr>
        <w:t xml:space="preserve">Rozdział XXV Pozostałe informacje  </w:t>
      </w:r>
    </w:p>
    <w:p w14:paraId="6A0D4F24" w14:textId="77777777" w:rsidR="00EC2759" w:rsidRDefault="00B208DA">
      <w:pPr>
        <w:spacing w:after="11"/>
        <w:ind w:left="93" w:right="187"/>
      </w:pPr>
      <w:r>
        <w:lastRenderedPageBreak/>
        <w:t>Zamawiający nie prowadzi postępowania w celu zawarcia umowy ramowej.</w:t>
      </w:r>
      <w:r>
        <w:rPr>
          <w:b/>
          <w:color w:val="000000"/>
        </w:rPr>
        <w:t xml:space="preserve"> </w:t>
      </w:r>
    </w:p>
    <w:p w14:paraId="1BA20866" w14:textId="77777777" w:rsidR="00EC2759" w:rsidRDefault="00B208DA">
      <w:pPr>
        <w:spacing w:line="259" w:lineRule="auto"/>
        <w:ind w:left="77" w:right="0" w:firstLine="0"/>
        <w:jc w:val="left"/>
      </w:pPr>
      <w:r>
        <w:rPr>
          <w:b/>
          <w:color w:val="000000"/>
        </w:rPr>
        <w:t xml:space="preserve"> </w:t>
      </w:r>
    </w:p>
    <w:p w14:paraId="3228EF3F" w14:textId="77777777" w:rsidR="00EC2759" w:rsidRDefault="00B208DA">
      <w:pPr>
        <w:pStyle w:val="Nagwek2"/>
        <w:ind w:left="72" w:right="183"/>
      </w:pPr>
      <w:r>
        <w:t>Rozdział XXVI</w:t>
      </w:r>
      <w:r>
        <w:rPr>
          <w:color w:val="00000A"/>
        </w:rPr>
        <w:t xml:space="preserve"> </w:t>
      </w:r>
      <w:r>
        <w:t>Wykaz załączników do SWZ</w:t>
      </w:r>
      <w:r>
        <w:rPr>
          <w:color w:val="00000A"/>
        </w:rPr>
        <w:t xml:space="preserve"> </w:t>
      </w:r>
    </w:p>
    <w:p w14:paraId="676F1495" w14:textId="77777777" w:rsidR="00EC2759" w:rsidRDefault="00B208DA" w:rsidP="00012362">
      <w:pPr>
        <w:numPr>
          <w:ilvl w:val="0"/>
          <w:numId w:val="18"/>
        </w:numPr>
        <w:spacing w:after="41" w:line="269" w:lineRule="auto"/>
        <w:ind w:right="187" w:hanging="360"/>
      </w:pPr>
      <w:r>
        <w:rPr>
          <w:color w:val="000000"/>
        </w:rPr>
        <w:t>Formularz ofertowy (</w:t>
      </w:r>
      <w:r>
        <w:rPr>
          <w:b/>
          <w:color w:val="000000"/>
        </w:rPr>
        <w:t>załącznik nr 1 do SWZ</w:t>
      </w:r>
      <w:r>
        <w:rPr>
          <w:color w:val="000000"/>
        </w:rPr>
        <w:t xml:space="preserve">), </w:t>
      </w:r>
    </w:p>
    <w:p w14:paraId="2B758A06" w14:textId="77777777" w:rsidR="00EC2759" w:rsidRDefault="00B208DA" w:rsidP="00012362">
      <w:pPr>
        <w:numPr>
          <w:ilvl w:val="0"/>
          <w:numId w:val="18"/>
        </w:numPr>
        <w:spacing w:after="41" w:line="269" w:lineRule="auto"/>
        <w:ind w:right="187" w:hanging="360"/>
      </w:pPr>
      <w:r>
        <w:rPr>
          <w:color w:val="000000"/>
        </w:rPr>
        <w:t>Oświadczenie Wykonawcy o niepodleganiu wykluczeniu oraz spełnianiu warunków udziału w postępowaniu (</w:t>
      </w:r>
      <w:r>
        <w:rPr>
          <w:b/>
          <w:color w:val="000000"/>
        </w:rPr>
        <w:t>załącznik nr 2 do SWZ</w:t>
      </w:r>
      <w:r>
        <w:rPr>
          <w:color w:val="000000"/>
        </w:rPr>
        <w:t xml:space="preserve">), </w:t>
      </w:r>
    </w:p>
    <w:p w14:paraId="573CBF40" w14:textId="77777777" w:rsidR="00EC2759" w:rsidRDefault="00B208DA" w:rsidP="00012362">
      <w:pPr>
        <w:numPr>
          <w:ilvl w:val="0"/>
          <w:numId w:val="18"/>
        </w:numPr>
        <w:spacing w:after="41" w:line="269" w:lineRule="auto"/>
        <w:ind w:right="187" w:hanging="360"/>
      </w:pPr>
      <w:r>
        <w:rPr>
          <w:color w:val="000000"/>
        </w:rPr>
        <w:t>Oświadczenie podmiotu udostępniającego zasoby o niepodleganiu wykluczeniu oraz spełnianiu warunków udziału w postępowaniu (</w:t>
      </w:r>
      <w:r>
        <w:rPr>
          <w:b/>
          <w:color w:val="000000"/>
        </w:rPr>
        <w:t>załącznik nr 3 do SWZ</w:t>
      </w:r>
      <w:r>
        <w:rPr>
          <w:color w:val="000000"/>
        </w:rPr>
        <w:t xml:space="preserve">), </w:t>
      </w:r>
    </w:p>
    <w:p w14:paraId="229AC689" w14:textId="16D977E4" w:rsidR="00EC2759" w:rsidRDefault="00B208DA" w:rsidP="00012362">
      <w:pPr>
        <w:numPr>
          <w:ilvl w:val="0"/>
          <w:numId w:val="18"/>
        </w:numPr>
        <w:ind w:right="187" w:hanging="360"/>
      </w:pPr>
      <w:r>
        <w:t>Oświadczenie wykonawców wspólnie ubiegających się o udzielenie zamówienia (</w:t>
      </w:r>
      <w:r>
        <w:rPr>
          <w:b/>
          <w:color w:val="000000"/>
        </w:rPr>
        <w:t xml:space="preserve">załącznik nr </w:t>
      </w:r>
      <w:r w:rsidR="003B7C8C">
        <w:rPr>
          <w:b/>
          <w:color w:val="000000"/>
        </w:rPr>
        <w:t>4</w:t>
      </w:r>
      <w:r>
        <w:rPr>
          <w:b/>
          <w:color w:val="000000"/>
        </w:rPr>
        <w:t xml:space="preserve"> do SWZ</w:t>
      </w:r>
      <w:r>
        <w:rPr>
          <w:color w:val="000000"/>
        </w:rPr>
        <w:t xml:space="preserve">), </w:t>
      </w:r>
    </w:p>
    <w:p w14:paraId="26BF2F9E" w14:textId="7E2CD0FD" w:rsidR="00EC2759" w:rsidRDefault="00B208DA" w:rsidP="00012362">
      <w:pPr>
        <w:numPr>
          <w:ilvl w:val="0"/>
          <w:numId w:val="18"/>
        </w:numPr>
        <w:spacing w:after="41" w:line="269" w:lineRule="auto"/>
        <w:ind w:right="187" w:hanging="360"/>
      </w:pPr>
      <w:r>
        <w:rPr>
          <w:color w:val="000000"/>
        </w:rPr>
        <w:t>Szczegółowy opis przedmiotu zamówienia (</w:t>
      </w:r>
      <w:r>
        <w:rPr>
          <w:b/>
          <w:color w:val="000000"/>
        </w:rPr>
        <w:t xml:space="preserve">załącznik nr </w:t>
      </w:r>
      <w:r w:rsidR="002B09E4">
        <w:rPr>
          <w:b/>
          <w:color w:val="000000"/>
        </w:rPr>
        <w:t>5</w:t>
      </w:r>
      <w:r>
        <w:rPr>
          <w:b/>
          <w:color w:val="000000"/>
        </w:rPr>
        <w:t xml:space="preserve"> do SWZ</w:t>
      </w:r>
      <w:r>
        <w:rPr>
          <w:color w:val="000000"/>
        </w:rPr>
        <w:t>),</w:t>
      </w:r>
      <w:r>
        <w:t xml:space="preserve"> </w:t>
      </w:r>
    </w:p>
    <w:p w14:paraId="361431F7" w14:textId="2DC705DA" w:rsidR="008F5F04" w:rsidRDefault="00B208DA" w:rsidP="00012362">
      <w:pPr>
        <w:numPr>
          <w:ilvl w:val="0"/>
          <w:numId w:val="18"/>
        </w:numPr>
        <w:ind w:right="187" w:hanging="360"/>
      </w:pPr>
      <w:r>
        <w:t>Istotne postanowienia umowy (</w:t>
      </w:r>
      <w:r>
        <w:rPr>
          <w:b/>
        </w:rPr>
        <w:t xml:space="preserve">załącznik nr </w:t>
      </w:r>
      <w:r w:rsidR="00022815">
        <w:rPr>
          <w:b/>
        </w:rPr>
        <w:t>6</w:t>
      </w:r>
      <w:r>
        <w:rPr>
          <w:b/>
        </w:rPr>
        <w:t xml:space="preserve"> do SWZ</w:t>
      </w:r>
      <w:r>
        <w:t>)</w:t>
      </w:r>
      <w:r w:rsidR="008F5F04">
        <w:t>,</w:t>
      </w:r>
    </w:p>
    <w:p w14:paraId="287A1000" w14:textId="52F99A9A" w:rsidR="008F5F04" w:rsidRPr="007A4440" w:rsidRDefault="008F5F04" w:rsidP="00012362">
      <w:pPr>
        <w:numPr>
          <w:ilvl w:val="0"/>
          <w:numId w:val="18"/>
        </w:numPr>
        <w:ind w:right="187" w:hanging="360"/>
      </w:pPr>
      <w:r>
        <w:t xml:space="preserve">wykaz osób, które będą uczestniczyć w wykonywaniu zamówienia publicznego </w:t>
      </w:r>
      <w:r w:rsidRPr="008F5F04">
        <w:rPr>
          <w:b/>
          <w:bCs/>
        </w:rPr>
        <w:t>(załącznik nr 7)</w:t>
      </w:r>
      <w:r>
        <w:rPr>
          <w:b/>
          <w:bCs/>
        </w:rPr>
        <w:t>.</w:t>
      </w:r>
    </w:p>
    <w:p w14:paraId="248B1F38" w14:textId="5A45D4C7" w:rsidR="007A4440" w:rsidRDefault="007A4440" w:rsidP="00012362">
      <w:pPr>
        <w:numPr>
          <w:ilvl w:val="0"/>
          <w:numId w:val="18"/>
        </w:numPr>
        <w:ind w:right="187" w:hanging="360"/>
      </w:pPr>
      <w:r w:rsidRPr="007A4440">
        <w:t xml:space="preserve">Wykaz wykonanych robót budowlanych – załącznik nr </w:t>
      </w:r>
      <w:r>
        <w:t>8</w:t>
      </w:r>
      <w:r w:rsidRPr="007A4440">
        <w:t xml:space="preserve"> do SWZ.</w:t>
      </w:r>
    </w:p>
    <w:p w14:paraId="2C0317D9" w14:textId="56139B02" w:rsidR="00EC2759" w:rsidRDefault="00B208DA" w:rsidP="00B208DA">
      <w:pPr>
        <w:spacing w:after="41" w:line="269" w:lineRule="auto"/>
        <w:ind w:left="667" w:right="187" w:firstLine="0"/>
      </w:pPr>
      <w:r>
        <w:rPr>
          <w:color w:val="000000"/>
        </w:rPr>
        <w:t xml:space="preserve"> </w:t>
      </w:r>
    </w:p>
    <w:sectPr w:rsidR="00EC2759">
      <w:headerReference w:type="default" r:id="rId65"/>
      <w:footerReference w:type="even" r:id="rId66"/>
      <w:footerReference w:type="default" r:id="rId67"/>
      <w:footerReference w:type="first" r:id="rId68"/>
      <w:pgSz w:w="11906" w:h="16838"/>
      <w:pgMar w:top="1478" w:right="1076" w:bottom="1309" w:left="1200" w:header="708" w:footer="6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FEF8" w14:textId="77777777" w:rsidR="00B208DA" w:rsidRDefault="00B208DA">
      <w:pPr>
        <w:spacing w:after="0" w:line="240" w:lineRule="auto"/>
      </w:pPr>
      <w:r>
        <w:separator/>
      </w:r>
    </w:p>
  </w:endnote>
  <w:endnote w:type="continuationSeparator" w:id="0">
    <w:p w14:paraId="6DF8D165" w14:textId="77777777" w:rsidR="00B208DA" w:rsidRDefault="00B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A36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6615F3FD" w14:textId="77777777" w:rsidR="00EC2759" w:rsidRDefault="00B208DA">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A760"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192CD163" w14:textId="77777777" w:rsidR="00EC2759" w:rsidRDefault="00B208DA">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324" w14:textId="77777777" w:rsidR="00EC2759" w:rsidRDefault="00B208DA">
    <w:pPr>
      <w:spacing w:after="0" w:line="259" w:lineRule="auto"/>
      <w:ind w:left="0" w:right="197" w:firstLine="0"/>
      <w:jc w:val="right"/>
    </w:pPr>
    <w:r>
      <w:fldChar w:fldCharType="begin"/>
    </w:r>
    <w:r>
      <w:instrText xml:space="preserve"> PAGE   \* MERGEFORMAT </w:instrText>
    </w:r>
    <w:r>
      <w:fldChar w:fldCharType="separate"/>
    </w:r>
    <w:r>
      <w:t>1</w:t>
    </w:r>
    <w:r>
      <w:fldChar w:fldCharType="end"/>
    </w:r>
    <w:r>
      <w:t xml:space="preserve"> </w:t>
    </w:r>
  </w:p>
  <w:p w14:paraId="22145DC1" w14:textId="77777777" w:rsidR="00EC2759" w:rsidRDefault="00B208DA">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2BAA" w14:textId="77777777" w:rsidR="00B208DA" w:rsidRDefault="00B208DA">
      <w:pPr>
        <w:spacing w:after="0" w:line="240" w:lineRule="auto"/>
      </w:pPr>
      <w:r>
        <w:separator/>
      </w:r>
    </w:p>
  </w:footnote>
  <w:footnote w:type="continuationSeparator" w:id="0">
    <w:p w14:paraId="2098AA4A" w14:textId="77777777" w:rsidR="00B208DA" w:rsidRDefault="00B2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8BDB" w14:textId="7C705101" w:rsidR="00740ADC" w:rsidRDefault="00945EDD">
    <w:pPr>
      <w:pStyle w:val="Nagwek"/>
    </w:pPr>
    <w:r>
      <w:rPr>
        <w:noProof/>
      </w:rPr>
      <w:drawing>
        <wp:anchor distT="0" distB="0" distL="114300" distR="114300" simplePos="0" relativeHeight="251659264" behindDoc="0" locked="0" layoutInCell="1" allowOverlap="0" wp14:anchorId="7BE08CD2" wp14:editId="0CC97C5E">
          <wp:simplePos x="0" y="0"/>
          <wp:positionH relativeFrom="page">
            <wp:posOffset>2400300</wp:posOffset>
          </wp:positionH>
          <wp:positionV relativeFrom="page">
            <wp:align>top</wp:align>
          </wp:positionV>
          <wp:extent cx="2377548" cy="754283"/>
          <wp:effectExtent l="0" t="0" r="3810" b="8255"/>
          <wp:wrapSquare wrapText="bothSides"/>
          <wp:docPr id="1311441653"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1"/>
                  <a:stretch>
                    <a:fillRect/>
                  </a:stretch>
                </pic:blipFill>
                <pic:spPr>
                  <a:xfrm>
                    <a:off x="0" y="0"/>
                    <a:ext cx="2377548" cy="7542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EE7"/>
    <w:multiLevelType w:val="hybridMultilevel"/>
    <w:tmpl w:val="050E5332"/>
    <w:lvl w:ilvl="0" w:tplc="2EBC3BD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01058">
      <w:start w:val="1"/>
      <w:numFmt w:val="decimal"/>
      <w:lvlText w:val="%2)"/>
      <w:lvlJc w:val="left"/>
      <w:pPr>
        <w:ind w:left="772"/>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872042EE">
      <w:start w:val="1"/>
      <w:numFmt w:val="lowerLetter"/>
      <w:lvlText w:val="%3)"/>
      <w:lvlJc w:val="left"/>
      <w:pPr>
        <w:ind w:left="1146"/>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36047ED0">
      <w:start w:val="1"/>
      <w:numFmt w:val="decimal"/>
      <w:lvlText w:val="%4"/>
      <w:lvlJc w:val="left"/>
      <w:pPr>
        <w:ind w:left="16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98B2521C">
      <w:start w:val="1"/>
      <w:numFmt w:val="lowerLetter"/>
      <w:lvlText w:val="%5"/>
      <w:lvlJc w:val="left"/>
      <w:pPr>
        <w:ind w:left="23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8BD84ECC">
      <w:start w:val="1"/>
      <w:numFmt w:val="lowerRoman"/>
      <w:lvlText w:val="%6"/>
      <w:lvlJc w:val="left"/>
      <w:pPr>
        <w:ind w:left="30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6A7A4D44">
      <w:start w:val="1"/>
      <w:numFmt w:val="decimal"/>
      <w:lvlText w:val="%7"/>
      <w:lvlJc w:val="left"/>
      <w:pPr>
        <w:ind w:left="37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96E09A8E">
      <w:start w:val="1"/>
      <w:numFmt w:val="lowerLetter"/>
      <w:lvlText w:val="%8"/>
      <w:lvlJc w:val="left"/>
      <w:pPr>
        <w:ind w:left="44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B5564088">
      <w:start w:val="1"/>
      <w:numFmt w:val="lowerRoman"/>
      <w:lvlText w:val="%9"/>
      <w:lvlJc w:val="left"/>
      <w:pPr>
        <w:ind w:left="52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0D925D3"/>
    <w:multiLevelType w:val="hybridMultilevel"/>
    <w:tmpl w:val="114AC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A7364"/>
    <w:multiLevelType w:val="hybridMultilevel"/>
    <w:tmpl w:val="4678F34C"/>
    <w:lvl w:ilvl="0" w:tplc="6CEE82C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A6A9A90">
      <w:start w:val="1"/>
      <w:numFmt w:val="bullet"/>
      <w:lvlText w:val="o"/>
      <w:lvlJc w:val="left"/>
      <w:pPr>
        <w:ind w:left="8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3CB9FA">
      <w:start w:val="1"/>
      <w:numFmt w:val="bullet"/>
      <w:lvlRestart w:val="0"/>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9C3F2C">
      <w:start w:val="1"/>
      <w:numFmt w:val="bullet"/>
      <w:lvlText w:val="•"/>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30AFC8">
      <w:start w:val="1"/>
      <w:numFmt w:val="bullet"/>
      <w:lvlText w:val="o"/>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E49860">
      <w:start w:val="1"/>
      <w:numFmt w:val="bullet"/>
      <w:lvlText w:val="▪"/>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DA627C">
      <w:start w:val="1"/>
      <w:numFmt w:val="bullet"/>
      <w:lvlText w:val="•"/>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804C18">
      <w:start w:val="1"/>
      <w:numFmt w:val="bullet"/>
      <w:lvlText w:val="o"/>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7CE3294">
      <w:start w:val="1"/>
      <w:numFmt w:val="bullet"/>
      <w:lvlText w:val="▪"/>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5570F"/>
    <w:multiLevelType w:val="hybridMultilevel"/>
    <w:tmpl w:val="21E0E83C"/>
    <w:lvl w:ilvl="0" w:tplc="F2369D0A">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26357E">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C5EB4">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340D4E">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8C1C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447B66">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86059E">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F6C73E">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19AA">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9909F5"/>
    <w:multiLevelType w:val="hybridMultilevel"/>
    <w:tmpl w:val="547A1EF8"/>
    <w:lvl w:ilvl="0" w:tplc="6B38C5A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6C5418">
      <w:start w:val="1"/>
      <w:numFmt w:val="bullet"/>
      <w:lvlText w:val="o"/>
      <w:lvlJc w:val="left"/>
      <w:pPr>
        <w:ind w:left="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6E9780">
      <w:start w:val="1"/>
      <w:numFmt w:val="bullet"/>
      <w:lvlRestart w:val="0"/>
      <w:lvlText w:val="-"/>
      <w:lvlJc w:val="left"/>
      <w:pPr>
        <w:ind w:left="1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46EC0E">
      <w:start w:val="1"/>
      <w:numFmt w:val="bullet"/>
      <w:lvlText w:val="•"/>
      <w:lvlJc w:val="left"/>
      <w:pPr>
        <w:ind w:left="2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84430F0">
      <w:start w:val="1"/>
      <w:numFmt w:val="bullet"/>
      <w:lvlText w:val="o"/>
      <w:lvlJc w:val="left"/>
      <w:pPr>
        <w:ind w:left="29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2CE17C">
      <w:start w:val="1"/>
      <w:numFmt w:val="bullet"/>
      <w:lvlText w:val="▪"/>
      <w:lvlJc w:val="left"/>
      <w:pPr>
        <w:ind w:left="36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184894">
      <w:start w:val="1"/>
      <w:numFmt w:val="bullet"/>
      <w:lvlText w:val="•"/>
      <w:lvlJc w:val="left"/>
      <w:pPr>
        <w:ind w:left="43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80CA10">
      <w:start w:val="1"/>
      <w:numFmt w:val="bullet"/>
      <w:lvlText w:val="o"/>
      <w:lvlJc w:val="left"/>
      <w:pPr>
        <w:ind w:left="50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F620B8">
      <w:start w:val="1"/>
      <w:numFmt w:val="bullet"/>
      <w:lvlText w:val="▪"/>
      <w:lvlJc w:val="left"/>
      <w:pPr>
        <w:ind w:left="58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B881FAD"/>
    <w:multiLevelType w:val="hybridMultilevel"/>
    <w:tmpl w:val="B986CCEA"/>
    <w:lvl w:ilvl="0" w:tplc="E1C4BCB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28A7D00">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966F590">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14A0FE">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226168">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9A25E16">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401D04">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508B20">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21AEE1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C930861"/>
    <w:multiLevelType w:val="hybridMultilevel"/>
    <w:tmpl w:val="28D6FF40"/>
    <w:lvl w:ilvl="0" w:tplc="BD12FEC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6C2ADA">
      <w:start w:val="1"/>
      <w:numFmt w:val="lowerLetter"/>
      <w:lvlText w:val="%2"/>
      <w:lvlJc w:val="left"/>
      <w:pPr>
        <w:ind w:left="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3406A02">
      <w:start w:val="1"/>
      <w:numFmt w:val="lowerRoman"/>
      <w:lvlText w:val="%3"/>
      <w:lvlJc w:val="left"/>
      <w:pPr>
        <w:ind w:left="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64BFA8">
      <w:start w:val="1"/>
      <w:numFmt w:val="decimal"/>
      <w:lvlText w:val="%4"/>
      <w:lvlJc w:val="left"/>
      <w:pPr>
        <w:ind w:left="1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FA8F7E">
      <w:start w:val="1"/>
      <w:numFmt w:val="lowerLetter"/>
      <w:lvlRestart w:val="0"/>
      <w:lvlText w:val="%5)"/>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3CB3A6">
      <w:start w:val="1"/>
      <w:numFmt w:val="lowerRoman"/>
      <w:lvlText w:val="%6"/>
      <w:lvlJc w:val="left"/>
      <w:pPr>
        <w:ind w:left="2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6C9BB2">
      <w:start w:val="1"/>
      <w:numFmt w:val="decimal"/>
      <w:lvlText w:val="%7"/>
      <w:lvlJc w:val="left"/>
      <w:pPr>
        <w:ind w:left="3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9038E6">
      <w:start w:val="1"/>
      <w:numFmt w:val="lowerLetter"/>
      <w:lvlText w:val="%8"/>
      <w:lvlJc w:val="left"/>
      <w:pPr>
        <w:ind w:left="3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A1441F0">
      <w:start w:val="1"/>
      <w:numFmt w:val="lowerRoman"/>
      <w:lvlText w:val="%9"/>
      <w:lvlJc w:val="left"/>
      <w:pPr>
        <w:ind w:left="4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3A20DB"/>
    <w:multiLevelType w:val="hybridMultilevel"/>
    <w:tmpl w:val="9ADC638E"/>
    <w:lvl w:ilvl="0" w:tplc="72F46A32">
      <w:start w:val="1"/>
      <w:numFmt w:val="lowerLetter"/>
      <w:lvlText w:val="%1)"/>
      <w:lvlJc w:val="left"/>
      <w:pPr>
        <w:ind w:left="988" w:hanging="360"/>
      </w:pPr>
      <w:rPr>
        <w:rFonts w:hint="default"/>
      </w:r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8" w15:restartNumberingAfterBreak="0">
    <w:nsid w:val="0DCB4931"/>
    <w:multiLevelType w:val="multilevel"/>
    <w:tmpl w:val="35C2CE18"/>
    <w:lvl w:ilvl="0">
      <w:start w:val="1"/>
      <w:numFmt w:val="decimal"/>
      <w:lvlText w:val="%1."/>
      <w:lvlJc w:val="left"/>
      <w:pPr>
        <w:ind w:left="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7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4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E475B68"/>
    <w:multiLevelType w:val="hybridMultilevel"/>
    <w:tmpl w:val="CC7C2768"/>
    <w:lvl w:ilvl="0" w:tplc="06A4106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12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A988E">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7AE160">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6A8A80">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2782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C002AA">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DB78">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0C692">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F46AF5"/>
    <w:multiLevelType w:val="hybridMultilevel"/>
    <w:tmpl w:val="8752B792"/>
    <w:lvl w:ilvl="0" w:tplc="D56623DE">
      <w:start w:val="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36D6898"/>
    <w:multiLevelType w:val="hybridMultilevel"/>
    <w:tmpl w:val="A266A2B0"/>
    <w:lvl w:ilvl="0" w:tplc="AE8251EE">
      <w:start w:val="1"/>
      <w:numFmt w:val="decimal"/>
      <w:lvlText w:val="%1."/>
      <w:lvlJc w:val="left"/>
      <w:pPr>
        <w:ind w:left="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CD8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880F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7F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3E46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29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B4627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86D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B655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725965"/>
    <w:multiLevelType w:val="hybridMultilevel"/>
    <w:tmpl w:val="63B81AD4"/>
    <w:lvl w:ilvl="0" w:tplc="B34869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4D310">
      <w:start w:val="1"/>
      <w:numFmt w:val="lowerLetter"/>
      <w:lvlText w:val="%2)"/>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549DC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AA217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62CD1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CC0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105B8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2FEA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8E993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5B2D82"/>
    <w:multiLevelType w:val="hybridMultilevel"/>
    <w:tmpl w:val="154422CE"/>
    <w:lvl w:ilvl="0" w:tplc="8A928BB6">
      <w:start w:val="1"/>
      <w:numFmt w:val="decimal"/>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4A6DE">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5EB03A">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8462E">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EAB408">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6D524">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523548">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CB8F4">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ACDBA">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0A1E50"/>
    <w:multiLevelType w:val="hybridMultilevel"/>
    <w:tmpl w:val="100CF7A6"/>
    <w:lvl w:ilvl="0" w:tplc="5B94AD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8E8502">
      <w:start w:val="1"/>
      <w:numFmt w:val="bullet"/>
      <w:lvlRestart w:val="0"/>
      <w:lvlText w:val="-"/>
      <w:lvlJc w:val="left"/>
      <w:pPr>
        <w:ind w:left="1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242B62">
      <w:start w:val="1"/>
      <w:numFmt w:val="bullet"/>
      <w:lvlText w:val="▪"/>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DA341C">
      <w:start w:val="1"/>
      <w:numFmt w:val="bullet"/>
      <w:lvlText w:val="•"/>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AF0CE">
      <w:start w:val="1"/>
      <w:numFmt w:val="bullet"/>
      <w:lvlText w:val="o"/>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CACA30">
      <w:start w:val="1"/>
      <w:numFmt w:val="bullet"/>
      <w:lvlText w:val="▪"/>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D5676EA">
      <w:start w:val="1"/>
      <w:numFmt w:val="bullet"/>
      <w:lvlText w:val="•"/>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9B22386">
      <w:start w:val="1"/>
      <w:numFmt w:val="bullet"/>
      <w:lvlText w:val="o"/>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20D618">
      <w:start w:val="1"/>
      <w:numFmt w:val="bullet"/>
      <w:lvlText w:val="▪"/>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580296"/>
    <w:multiLevelType w:val="hybridMultilevel"/>
    <w:tmpl w:val="DF206598"/>
    <w:lvl w:ilvl="0" w:tplc="D0DAB90A">
      <w:start w:val="1"/>
      <w:numFmt w:val="decimal"/>
      <w:lvlText w:val="%1."/>
      <w:lvlJc w:val="left"/>
      <w:pPr>
        <w:ind w:left="34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524697E4">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7A03F7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F87EC8">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75EAF48">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E5C590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846248EC">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996D614">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76B686B6">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2C8A7049"/>
    <w:multiLevelType w:val="hybridMultilevel"/>
    <w:tmpl w:val="C13482D4"/>
    <w:lvl w:ilvl="0" w:tplc="5E1E15FE">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18AF70">
      <w:start w:val="1"/>
      <w:numFmt w:val="decimal"/>
      <w:lvlText w:val="%2)"/>
      <w:lvlJc w:val="left"/>
      <w:pPr>
        <w:ind w:left="628"/>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2" w:tplc="010CA050">
      <w:start w:val="1"/>
      <w:numFmt w:val="lowerRoman"/>
      <w:lvlText w:val="%3"/>
      <w:lvlJc w:val="left"/>
      <w:pPr>
        <w:ind w:left="13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3" w:tplc="9D8A2CBA">
      <w:start w:val="1"/>
      <w:numFmt w:val="decimal"/>
      <w:lvlText w:val="%4"/>
      <w:lvlJc w:val="left"/>
      <w:pPr>
        <w:ind w:left="20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4" w:tplc="2526A670">
      <w:start w:val="1"/>
      <w:numFmt w:val="lowerLetter"/>
      <w:lvlText w:val="%5"/>
      <w:lvlJc w:val="left"/>
      <w:pPr>
        <w:ind w:left="280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5" w:tplc="C690F94E">
      <w:start w:val="1"/>
      <w:numFmt w:val="lowerRoman"/>
      <w:lvlText w:val="%6"/>
      <w:lvlJc w:val="left"/>
      <w:pPr>
        <w:ind w:left="352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6" w:tplc="C9D47424">
      <w:start w:val="1"/>
      <w:numFmt w:val="decimal"/>
      <w:lvlText w:val="%7"/>
      <w:lvlJc w:val="left"/>
      <w:pPr>
        <w:ind w:left="424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7" w:tplc="FDAA0828">
      <w:start w:val="1"/>
      <w:numFmt w:val="lowerLetter"/>
      <w:lvlText w:val="%8"/>
      <w:lvlJc w:val="left"/>
      <w:pPr>
        <w:ind w:left="496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lvl w:ilvl="8" w:tplc="2DCAF6D6">
      <w:start w:val="1"/>
      <w:numFmt w:val="lowerRoman"/>
      <w:lvlText w:val="%9"/>
      <w:lvlJc w:val="left"/>
      <w:pPr>
        <w:ind w:left="5683"/>
      </w:pPr>
      <w:rPr>
        <w:rFonts w:ascii="Calibri" w:eastAsia="Calibri" w:hAnsi="Calibri" w:cs="Calibri"/>
        <w:b/>
        <w:bCs/>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31303B8B"/>
    <w:multiLevelType w:val="hybridMultilevel"/>
    <w:tmpl w:val="10E0AABA"/>
    <w:lvl w:ilvl="0" w:tplc="22EE6616">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EFAADE6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A4E2F5CC">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3B1CFAF4">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0F6B720">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D898BB44">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CD82871E">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FF4EE2FC">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8F089D84">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364F2336"/>
    <w:multiLevelType w:val="hybridMultilevel"/>
    <w:tmpl w:val="A68600BC"/>
    <w:lvl w:ilvl="0" w:tplc="A7E6B232">
      <w:start w:val="1"/>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9" w15:restartNumberingAfterBreak="0">
    <w:nsid w:val="376F4919"/>
    <w:multiLevelType w:val="hybridMultilevel"/>
    <w:tmpl w:val="1BEC778C"/>
    <w:lvl w:ilvl="0" w:tplc="CEECCB7E">
      <w:start w:val="2"/>
      <w:numFmt w:val="lowerLetter"/>
      <w:lvlText w:val="%1)"/>
      <w:lvlJc w:val="left"/>
      <w:pPr>
        <w:ind w:left="1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F1444A6">
      <w:start w:val="1"/>
      <w:numFmt w:val="lowerLetter"/>
      <w:lvlText w:val="%2"/>
      <w:lvlJc w:val="left"/>
      <w:pPr>
        <w:ind w:left="17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3DE644C">
      <w:start w:val="1"/>
      <w:numFmt w:val="lowerRoman"/>
      <w:lvlText w:val="%3"/>
      <w:lvlJc w:val="left"/>
      <w:pPr>
        <w:ind w:left="25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9667E0">
      <w:start w:val="1"/>
      <w:numFmt w:val="decimal"/>
      <w:lvlText w:val="%4"/>
      <w:lvlJc w:val="left"/>
      <w:pPr>
        <w:ind w:left="3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F6BF0E">
      <w:start w:val="1"/>
      <w:numFmt w:val="lowerLetter"/>
      <w:lvlText w:val="%5"/>
      <w:lvlJc w:val="left"/>
      <w:pPr>
        <w:ind w:left="3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5AED630">
      <w:start w:val="1"/>
      <w:numFmt w:val="lowerRoman"/>
      <w:lvlText w:val="%6"/>
      <w:lvlJc w:val="left"/>
      <w:pPr>
        <w:ind w:left="4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BC6018">
      <w:start w:val="1"/>
      <w:numFmt w:val="decimal"/>
      <w:lvlText w:val="%7"/>
      <w:lvlJc w:val="left"/>
      <w:pPr>
        <w:ind w:left="5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318A346">
      <w:start w:val="1"/>
      <w:numFmt w:val="lowerLetter"/>
      <w:lvlText w:val="%8"/>
      <w:lvlJc w:val="left"/>
      <w:pPr>
        <w:ind w:left="6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D962FCA">
      <w:start w:val="1"/>
      <w:numFmt w:val="lowerRoman"/>
      <w:lvlText w:val="%9"/>
      <w:lvlJc w:val="left"/>
      <w:pPr>
        <w:ind w:left="6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CE4663"/>
    <w:multiLevelType w:val="hybridMultilevel"/>
    <w:tmpl w:val="2E92225A"/>
    <w:lvl w:ilvl="0" w:tplc="4510D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3E3532">
      <w:start w:val="1"/>
      <w:numFmt w:val="decimal"/>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4811AA">
      <w:start w:val="1"/>
      <w:numFmt w:val="lowerLetter"/>
      <w:lvlText w:val="%3)"/>
      <w:lvlJc w:val="left"/>
      <w:pPr>
        <w:ind w:left="145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E8C2FDEA">
      <w:start w:val="1"/>
      <w:numFmt w:val="decimal"/>
      <w:lvlText w:val="%4"/>
      <w:lvlJc w:val="left"/>
      <w:pPr>
        <w:ind w:left="20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BD0E75D8">
      <w:start w:val="1"/>
      <w:numFmt w:val="lowerLetter"/>
      <w:lvlText w:val="%5"/>
      <w:lvlJc w:val="left"/>
      <w:pPr>
        <w:ind w:left="281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A54B226">
      <w:start w:val="1"/>
      <w:numFmt w:val="lowerRoman"/>
      <w:lvlText w:val="%6"/>
      <w:lvlJc w:val="left"/>
      <w:pPr>
        <w:ind w:left="353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C16BCF6">
      <w:start w:val="1"/>
      <w:numFmt w:val="decimal"/>
      <w:lvlText w:val="%7"/>
      <w:lvlJc w:val="left"/>
      <w:pPr>
        <w:ind w:left="425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03AF4E0">
      <w:start w:val="1"/>
      <w:numFmt w:val="lowerLetter"/>
      <w:lvlText w:val="%8"/>
      <w:lvlJc w:val="left"/>
      <w:pPr>
        <w:ind w:left="497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7C8E3CC">
      <w:start w:val="1"/>
      <w:numFmt w:val="lowerRoman"/>
      <w:lvlText w:val="%9"/>
      <w:lvlJc w:val="left"/>
      <w:pPr>
        <w:ind w:left="569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3EA0349E"/>
    <w:multiLevelType w:val="hybridMultilevel"/>
    <w:tmpl w:val="927061DA"/>
    <w:lvl w:ilvl="0" w:tplc="46DE03E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70C60E">
      <w:start w:val="1"/>
      <w:numFmt w:val="bullet"/>
      <w:lvlText w:val="o"/>
      <w:lvlJc w:val="left"/>
      <w:pPr>
        <w:ind w:left="6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363246">
      <w:start w:val="1"/>
      <w:numFmt w:val="bullet"/>
      <w:lvlText w:val="▪"/>
      <w:lvlJc w:val="left"/>
      <w:pPr>
        <w:ind w:left="9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10ADA0">
      <w:start w:val="1"/>
      <w:numFmt w:val="bullet"/>
      <w:lvlText w:val="•"/>
      <w:lvlJc w:val="left"/>
      <w:pPr>
        <w:ind w:left="12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CB57E">
      <w:start w:val="1"/>
      <w:numFmt w:val="bullet"/>
      <w:lvlRestart w:val="0"/>
      <w:lvlText w:val="•"/>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7C8668">
      <w:start w:val="1"/>
      <w:numFmt w:val="bullet"/>
      <w:lvlText w:val="▪"/>
      <w:lvlJc w:val="left"/>
      <w:pPr>
        <w:ind w:left="2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1B28A42">
      <w:start w:val="1"/>
      <w:numFmt w:val="bullet"/>
      <w:lvlText w:val="•"/>
      <w:lvlJc w:val="left"/>
      <w:pPr>
        <w:ind w:left="2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CC6A0">
      <w:start w:val="1"/>
      <w:numFmt w:val="bullet"/>
      <w:lvlText w:val="o"/>
      <w:lvlJc w:val="left"/>
      <w:pPr>
        <w:ind w:left="36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9EDD28">
      <w:start w:val="1"/>
      <w:numFmt w:val="bullet"/>
      <w:lvlText w:val="▪"/>
      <w:lvlJc w:val="left"/>
      <w:pPr>
        <w:ind w:left="43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4524098"/>
    <w:multiLevelType w:val="hybridMultilevel"/>
    <w:tmpl w:val="8E6414EE"/>
    <w:lvl w:ilvl="0" w:tplc="329E3B9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BE1FDC">
      <w:start w:val="1"/>
      <w:numFmt w:val="decimal"/>
      <w:lvlText w:val="%2)"/>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A97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A6A59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C00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6DB0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D4BA9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66A1A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440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B70DB7"/>
    <w:multiLevelType w:val="multilevel"/>
    <w:tmpl w:val="E2321810"/>
    <w:lvl w:ilvl="0">
      <w:start w:val="1"/>
      <w:numFmt w:val="decimal"/>
      <w:lvlText w:val="%1."/>
      <w:lvlJc w:val="left"/>
      <w:pPr>
        <w:ind w:left="720" w:hanging="360"/>
      </w:pPr>
      <w:rPr>
        <w:rFonts w:hint="default"/>
      </w:rPr>
    </w:lvl>
    <w:lvl w:ilvl="1">
      <w:start w:val="1"/>
      <w:numFmt w:val="decimal"/>
      <w:isLgl/>
      <w:lvlText w:val="%1.%2."/>
      <w:lvlJc w:val="left"/>
      <w:pPr>
        <w:ind w:left="1339" w:hanging="360"/>
      </w:pPr>
      <w:rPr>
        <w:rFonts w:hint="default"/>
        <w:b/>
        <w:sz w:val="16"/>
        <w:szCs w:val="16"/>
      </w:rPr>
    </w:lvl>
    <w:lvl w:ilvl="2">
      <w:start w:val="1"/>
      <w:numFmt w:val="decimal"/>
      <w:isLgl/>
      <w:lvlText w:val="%1.%2.%3."/>
      <w:lvlJc w:val="left"/>
      <w:pPr>
        <w:ind w:left="2318" w:hanging="720"/>
      </w:pPr>
      <w:rPr>
        <w:rFonts w:hint="default"/>
        <w:b/>
      </w:rPr>
    </w:lvl>
    <w:lvl w:ilvl="3">
      <w:start w:val="1"/>
      <w:numFmt w:val="decimal"/>
      <w:isLgl/>
      <w:lvlText w:val="%1.%2.%3.%4."/>
      <w:lvlJc w:val="left"/>
      <w:pPr>
        <w:ind w:left="293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535" w:hanging="1080"/>
      </w:pPr>
      <w:rPr>
        <w:rFonts w:hint="default"/>
        <w:b/>
      </w:rPr>
    </w:lvl>
    <w:lvl w:ilvl="6">
      <w:start w:val="1"/>
      <w:numFmt w:val="decimal"/>
      <w:isLgl/>
      <w:lvlText w:val="%1.%2.%3.%4.%5.%6.%7."/>
      <w:lvlJc w:val="left"/>
      <w:pPr>
        <w:ind w:left="5514" w:hanging="1440"/>
      </w:pPr>
      <w:rPr>
        <w:rFonts w:hint="default"/>
        <w:b/>
      </w:rPr>
    </w:lvl>
    <w:lvl w:ilvl="7">
      <w:start w:val="1"/>
      <w:numFmt w:val="decimal"/>
      <w:isLgl/>
      <w:lvlText w:val="%1.%2.%3.%4.%5.%6.%7.%8."/>
      <w:lvlJc w:val="left"/>
      <w:pPr>
        <w:ind w:left="6133" w:hanging="1440"/>
      </w:pPr>
      <w:rPr>
        <w:rFonts w:hint="default"/>
        <w:b/>
      </w:rPr>
    </w:lvl>
    <w:lvl w:ilvl="8">
      <w:start w:val="1"/>
      <w:numFmt w:val="decimal"/>
      <w:isLgl/>
      <w:lvlText w:val="%1.%2.%3.%4.%5.%6.%7.%8.%9."/>
      <w:lvlJc w:val="left"/>
      <w:pPr>
        <w:ind w:left="7112" w:hanging="1800"/>
      </w:pPr>
      <w:rPr>
        <w:rFonts w:hint="default"/>
        <w:b/>
      </w:rPr>
    </w:lvl>
  </w:abstractNum>
  <w:abstractNum w:abstractNumId="24" w15:restartNumberingAfterBreak="0">
    <w:nsid w:val="482C7D1B"/>
    <w:multiLevelType w:val="hybridMultilevel"/>
    <w:tmpl w:val="9AAAD3FA"/>
    <w:lvl w:ilvl="0" w:tplc="96D293CC">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62C96">
      <w:start w:val="1"/>
      <w:numFmt w:val="bullet"/>
      <w:lvlText w:val=""/>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2052E">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7489C6">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EAB84">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C0E94">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ACF9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4652">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D7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D4F23CB"/>
    <w:multiLevelType w:val="hybridMultilevel"/>
    <w:tmpl w:val="9A2AE3C8"/>
    <w:lvl w:ilvl="0" w:tplc="877AE5F2">
      <w:start w:val="6"/>
      <w:numFmt w:val="decimal"/>
      <w:lvlText w:val="%1."/>
      <w:lvlJc w:val="left"/>
      <w:pPr>
        <w:ind w:left="284" w:firstLine="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811D7"/>
    <w:multiLevelType w:val="hybridMultilevel"/>
    <w:tmpl w:val="4BB034BC"/>
    <w:lvl w:ilvl="0" w:tplc="7ABC25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E0752E">
      <w:start w:val="1"/>
      <w:numFmt w:val="lowerLetter"/>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281F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548F48">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6D4D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7055E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D60E5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CE1644">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76900A">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2042E75"/>
    <w:multiLevelType w:val="hybridMultilevel"/>
    <w:tmpl w:val="DCDEB1EC"/>
    <w:lvl w:ilvl="0" w:tplc="3EF4671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61AFD80">
      <w:start w:val="1"/>
      <w:numFmt w:val="lowerLetter"/>
      <w:lvlRestart w:val="0"/>
      <w:lvlText w:val="%2)"/>
      <w:lvlJc w:val="left"/>
      <w:pPr>
        <w:ind w:left="10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904C00">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CA0C0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72041E">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7631D4">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56A2">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B6DC9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C6840C">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6BC3B7C"/>
    <w:multiLevelType w:val="multilevel"/>
    <w:tmpl w:val="83804724"/>
    <w:lvl w:ilvl="0">
      <w:start w:val="1"/>
      <w:numFmt w:val="decimal"/>
      <w:lvlText w:val="%1."/>
      <w:lvlJc w:val="left"/>
      <w:pPr>
        <w:ind w:left="4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8E0A39"/>
    <w:multiLevelType w:val="hybridMultilevel"/>
    <w:tmpl w:val="DA6A972E"/>
    <w:lvl w:ilvl="0" w:tplc="6114966C">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C2E64">
      <w:start w:val="1"/>
      <w:numFmt w:val="decimal"/>
      <w:lvlText w:val="%2)"/>
      <w:lvlJc w:val="left"/>
      <w:pPr>
        <w:ind w:left="79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0006228E">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E9A9BC0">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886E525C">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55E2782">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CC05166">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089A7F22">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9A180800">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66F6371B"/>
    <w:multiLevelType w:val="hybridMultilevel"/>
    <w:tmpl w:val="7D56BCBA"/>
    <w:lvl w:ilvl="0" w:tplc="AB3CCD40">
      <w:start w:val="1"/>
      <w:numFmt w:val="decimal"/>
      <w:lvlText w:val="%1."/>
      <w:lvlJc w:val="left"/>
      <w:pPr>
        <w:ind w:left="367"/>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BA76BEF0">
      <w:start w:val="1"/>
      <w:numFmt w:val="lowerLetter"/>
      <w:lvlText w:val="%2"/>
      <w:lvlJc w:val="left"/>
      <w:pPr>
        <w:ind w:left="10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B00EAD72">
      <w:start w:val="1"/>
      <w:numFmt w:val="lowerRoman"/>
      <w:lvlText w:val="%3"/>
      <w:lvlJc w:val="left"/>
      <w:pPr>
        <w:ind w:left="18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9D8D416">
      <w:start w:val="1"/>
      <w:numFmt w:val="decimal"/>
      <w:lvlText w:val="%4"/>
      <w:lvlJc w:val="left"/>
      <w:pPr>
        <w:ind w:left="25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F872D65C">
      <w:start w:val="1"/>
      <w:numFmt w:val="lowerLetter"/>
      <w:lvlText w:val="%5"/>
      <w:lvlJc w:val="left"/>
      <w:pPr>
        <w:ind w:left="324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1E40045E">
      <w:start w:val="1"/>
      <w:numFmt w:val="lowerRoman"/>
      <w:lvlText w:val="%6"/>
      <w:lvlJc w:val="left"/>
      <w:pPr>
        <w:ind w:left="396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E60A8BF2">
      <w:start w:val="1"/>
      <w:numFmt w:val="decimal"/>
      <w:lvlText w:val="%7"/>
      <w:lvlJc w:val="left"/>
      <w:pPr>
        <w:ind w:left="468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309066CA">
      <w:start w:val="1"/>
      <w:numFmt w:val="lowerLetter"/>
      <w:lvlText w:val="%8"/>
      <w:lvlJc w:val="left"/>
      <w:pPr>
        <w:ind w:left="540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B2BEC500">
      <w:start w:val="1"/>
      <w:numFmt w:val="lowerRoman"/>
      <w:lvlText w:val="%9"/>
      <w:lvlJc w:val="left"/>
      <w:pPr>
        <w:ind w:left="6120"/>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1" w15:restartNumberingAfterBreak="0">
    <w:nsid w:val="703908A0"/>
    <w:multiLevelType w:val="hybridMultilevel"/>
    <w:tmpl w:val="2A846F82"/>
    <w:lvl w:ilvl="0" w:tplc="66D8E1F0">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D26EFE">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5E4212">
      <w:start w:val="1"/>
      <w:numFmt w:val="lowerLetter"/>
      <w:lvlText w:val="%3)"/>
      <w:lvlJc w:val="left"/>
      <w:pPr>
        <w:ind w:left="929"/>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0CC05C54">
      <w:start w:val="1"/>
      <w:numFmt w:val="decimal"/>
      <w:lvlText w:val="%4"/>
      <w:lvlJc w:val="left"/>
      <w:pPr>
        <w:ind w:left="16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9A38F984">
      <w:start w:val="1"/>
      <w:numFmt w:val="lowerLetter"/>
      <w:lvlText w:val="%5"/>
      <w:lvlJc w:val="left"/>
      <w:pPr>
        <w:ind w:left="236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06B6CA7C">
      <w:start w:val="1"/>
      <w:numFmt w:val="lowerRoman"/>
      <w:lvlText w:val="%6"/>
      <w:lvlJc w:val="left"/>
      <w:pPr>
        <w:ind w:left="308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7610CF36">
      <w:start w:val="1"/>
      <w:numFmt w:val="decimal"/>
      <w:lvlText w:val="%7"/>
      <w:lvlJc w:val="left"/>
      <w:pPr>
        <w:ind w:left="380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D576BC14">
      <w:start w:val="1"/>
      <w:numFmt w:val="lowerLetter"/>
      <w:lvlText w:val="%8"/>
      <w:lvlJc w:val="left"/>
      <w:pPr>
        <w:ind w:left="452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CAFCC3F2">
      <w:start w:val="1"/>
      <w:numFmt w:val="lowerRoman"/>
      <w:lvlText w:val="%9"/>
      <w:lvlJc w:val="left"/>
      <w:pPr>
        <w:ind w:left="524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2" w15:restartNumberingAfterBreak="0">
    <w:nsid w:val="72352EEA"/>
    <w:multiLevelType w:val="hybridMultilevel"/>
    <w:tmpl w:val="0DE4632C"/>
    <w:lvl w:ilvl="0" w:tplc="E31C475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4EE83A">
      <w:start w:val="1"/>
      <w:numFmt w:val="lowerLetter"/>
      <w:lvlRestart w:val="0"/>
      <w:lvlText w:val="%2)"/>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2248BC">
      <w:start w:val="1"/>
      <w:numFmt w:val="lowerRoman"/>
      <w:lvlText w:val="%3"/>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189D4E">
      <w:start w:val="1"/>
      <w:numFmt w:val="decimal"/>
      <w:lvlText w:val="%4"/>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EAF16A">
      <w:start w:val="1"/>
      <w:numFmt w:val="lowerLetter"/>
      <w:lvlText w:val="%5"/>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BA5CDA">
      <w:start w:val="1"/>
      <w:numFmt w:val="lowerRoman"/>
      <w:lvlText w:val="%6"/>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50C">
      <w:start w:val="1"/>
      <w:numFmt w:val="decimal"/>
      <w:lvlText w:val="%7"/>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5E2F4A8">
      <w:start w:val="1"/>
      <w:numFmt w:val="lowerLetter"/>
      <w:lvlText w:val="%8"/>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86E2C4">
      <w:start w:val="1"/>
      <w:numFmt w:val="lowerRoman"/>
      <w:lvlText w:val="%9"/>
      <w:lvlJc w:val="left"/>
      <w:pPr>
        <w:ind w:left="6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3A72237"/>
    <w:multiLevelType w:val="hybridMultilevel"/>
    <w:tmpl w:val="A9D00336"/>
    <w:lvl w:ilvl="0" w:tplc="AB40211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C8536E">
      <w:start w:val="1"/>
      <w:numFmt w:val="lowerLetter"/>
      <w:lvlText w:val="%2"/>
      <w:lvlJc w:val="left"/>
      <w:pPr>
        <w:ind w:left="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90BF42">
      <w:start w:val="1"/>
      <w:numFmt w:val="lowerLetter"/>
      <w:lvlRestart w:val="0"/>
      <w:lvlText w:val="%3)"/>
      <w:lvlJc w:val="left"/>
      <w:pPr>
        <w:ind w:left="13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2E8716">
      <w:start w:val="1"/>
      <w:numFmt w:val="decimal"/>
      <w:lvlText w:val="%4"/>
      <w:lvlJc w:val="left"/>
      <w:pPr>
        <w:ind w:left="17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4457AE">
      <w:start w:val="1"/>
      <w:numFmt w:val="lowerLetter"/>
      <w:lvlText w:val="%5"/>
      <w:lvlJc w:val="left"/>
      <w:pPr>
        <w:ind w:left="24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74068A">
      <w:start w:val="1"/>
      <w:numFmt w:val="lowerRoman"/>
      <w:lvlText w:val="%6"/>
      <w:lvlJc w:val="left"/>
      <w:pPr>
        <w:ind w:left="3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5EDB7A">
      <w:start w:val="1"/>
      <w:numFmt w:val="decimal"/>
      <w:lvlText w:val="%7"/>
      <w:lvlJc w:val="left"/>
      <w:pPr>
        <w:ind w:left="39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6A6A88">
      <w:start w:val="1"/>
      <w:numFmt w:val="lowerLetter"/>
      <w:lvlText w:val="%8"/>
      <w:lvlJc w:val="left"/>
      <w:pPr>
        <w:ind w:left="46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A2C14">
      <w:start w:val="1"/>
      <w:numFmt w:val="lowerRoman"/>
      <w:lvlText w:val="%9"/>
      <w:lvlJc w:val="left"/>
      <w:pPr>
        <w:ind w:left="53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5B15D6D"/>
    <w:multiLevelType w:val="hybridMultilevel"/>
    <w:tmpl w:val="B8CE5260"/>
    <w:lvl w:ilvl="0" w:tplc="BB3EB6E4">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61AB0">
      <w:start w:val="1"/>
      <w:numFmt w:val="decimal"/>
      <w:lvlText w:val="%2)"/>
      <w:lvlJc w:val="left"/>
      <w:pPr>
        <w:ind w:left="6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523EADE4">
      <w:start w:val="1"/>
      <w:numFmt w:val="lowerRoman"/>
      <w:lvlText w:val="%3"/>
      <w:lvlJc w:val="left"/>
      <w:pPr>
        <w:ind w:left="13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7D26AF34">
      <w:start w:val="1"/>
      <w:numFmt w:val="decimal"/>
      <w:lvlText w:val="%4"/>
      <w:lvlJc w:val="left"/>
      <w:pPr>
        <w:ind w:left="20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CFAA2686">
      <w:start w:val="1"/>
      <w:numFmt w:val="lowerLetter"/>
      <w:lvlText w:val="%5"/>
      <w:lvlJc w:val="left"/>
      <w:pPr>
        <w:ind w:left="280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3A6A81BC">
      <w:start w:val="1"/>
      <w:numFmt w:val="lowerRoman"/>
      <w:lvlText w:val="%6"/>
      <w:lvlJc w:val="left"/>
      <w:pPr>
        <w:ind w:left="352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1EEA932">
      <w:start w:val="1"/>
      <w:numFmt w:val="decimal"/>
      <w:lvlText w:val="%7"/>
      <w:lvlJc w:val="left"/>
      <w:pPr>
        <w:ind w:left="424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520E6C60">
      <w:start w:val="1"/>
      <w:numFmt w:val="lowerLetter"/>
      <w:lvlText w:val="%8"/>
      <w:lvlJc w:val="left"/>
      <w:pPr>
        <w:ind w:left="496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337442DE">
      <w:start w:val="1"/>
      <w:numFmt w:val="lowerRoman"/>
      <w:lvlText w:val="%9"/>
      <w:lvlJc w:val="left"/>
      <w:pPr>
        <w:ind w:left="5683"/>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7ABA0ACA"/>
    <w:multiLevelType w:val="hybridMultilevel"/>
    <w:tmpl w:val="2EDC19F4"/>
    <w:lvl w:ilvl="0" w:tplc="22B030F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AF211B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849372">
      <w:start w:val="1"/>
      <w:numFmt w:val="lowerLetter"/>
      <w:lvlRestart w:val="0"/>
      <w:lvlText w:val="%3)"/>
      <w:lvlJc w:val="left"/>
      <w:pPr>
        <w:ind w:left="1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299F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64381C">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8A9B22">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1788D1E">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422E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2818F2">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F9724BC"/>
    <w:multiLevelType w:val="hybridMultilevel"/>
    <w:tmpl w:val="E7C04932"/>
    <w:lvl w:ilvl="0" w:tplc="C3B20E3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54EBE8C">
      <w:start w:val="1"/>
      <w:numFmt w:val="lowerLetter"/>
      <w:lvlText w:val="%2"/>
      <w:lvlJc w:val="left"/>
      <w:pPr>
        <w:ind w:left="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EECB5BE">
      <w:start w:val="1"/>
      <w:numFmt w:val="lowerRoman"/>
      <w:lvlText w:val="%3"/>
      <w:lvlJc w:val="left"/>
      <w:pPr>
        <w:ind w:left="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5AEC5C">
      <w:start w:val="1"/>
      <w:numFmt w:val="decimal"/>
      <w:lvlText w:val="%4"/>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6203E4">
      <w:start w:val="1"/>
      <w:numFmt w:val="lowerLetter"/>
      <w:lvlText w:val="%5"/>
      <w:lvlJc w:val="left"/>
      <w:pPr>
        <w:ind w:left="16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E870D8">
      <w:start w:val="1"/>
      <w:numFmt w:val="lowerLetter"/>
      <w:lvlRestart w:val="0"/>
      <w:lvlText w:val="%6)"/>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690D0">
      <w:start w:val="1"/>
      <w:numFmt w:val="decimal"/>
      <w:lvlText w:val="%7"/>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A083658">
      <w:start w:val="1"/>
      <w:numFmt w:val="lowerLetter"/>
      <w:lvlText w:val="%8"/>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AC872A">
      <w:start w:val="1"/>
      <w:numFmt w:val="lowerRoman"/>
      <w:lvlText w:val="%9"/>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617756187">
    <w:abstractNumId w:val="13"/>
  </w:num>
  <w:num w:numId="2" w16cid:durableId="248272693">
    <w:abstractNumId w:val="12"/>
  </w:num>
  <w:num w:numId="3" w16cid:durableId="1693265017">
    <w:abstractNumId w:val="26"/>
  </w:num>
  <w:num w:numId="4" w16cid:durableId="623729877">
    <w:abstractNumId w:val="11"/>
  </w:num>
  <w:num w:numId="5" w16cid:durableId="320622733">
    <w:abstractNumId w:val="3"/>
  </w:num>
  <w:num w:numId="6" w16cid:durableId="1495217345">
    <w:abstractNumId w:val="9"/>
  </w:num>
  <w:num w:numId="7" w16cid:durableId="331186017">
    <w:abstractNumId w:val="16"/>
  </w:num>
  <w:num w:numId="8" w16cid:durableId="701828148">
    <w:abstractNumId w:val="31"/>
  </w:num>
  <w:num w:numId="9" w16cid:durableId="673068596">
    <w:abstractNumId w:val="0"/>
  </w:num>
  <w:num w:numId="10" w16cid:durableId="1199048881">
    <w:abstractNumId w:val="24"/>
  </w:num>
  <w:num w:numId="11" w16cid:durableId="1560555566">
    <w:abstractNumId w:val="15"/>
  </w:num>
  <w:num w:numId="12" w16cid:durableId="1058944197">
    <w:abstractNumId w:val="29"/>
  </w:num>
  <w:num w:numId="13" w16cid:durableId="2022930456">
    <w:abstractNumId w:val="20"/>
  </w:num>
  <w:num w:numId="14" w16cid:durableId="2019578175">
    <w:abstractNumId w:val="30"/>
  </w:num>
  <w:num w:numId="15" w16cid:durableId="1027753263">
    <w:abstractNumId w:val="34"/>
  </w:num>
  <w:num w:numId="16" w16cid:durableId="2095468790">
    <w:abstractNumId w:val="28"/>
  </w:num>
  <w:num w:numId="17" w16cid:durableId="862667678">
    <w:abstractNumId w:val="17"/>
  </w:num>
  <w:num w:numId="18" w16cid:durableId="257179204">
    <w:abstractNumId w:val="22"/>
  </w:num>
  <w:num w:numId="19" w16cid:durableId="1275406160">
    <w:abstractNumId w:val="23"/>
  </w:num>
  <w:num w:numId="20" w16cid:durableId="1483304302">
    <w:abstractNumId w:val="18"/>
  </w:num>
  <w:num w:numId="21" w16cid:durableId="1895702025">
    <w:abstractNumId w:val="1"/>
  </w:num>
  <w:num w:numId="22" w16cid:durableId="532425428">
    <w:abstractNumId w:val="19"/>
  </w:num>
  <w:num w:numId="23" w16cid:durableId="1181969893">
    <w:abstractNumId w:val="7"/>
  </w:num>
  <w:num w:numId="24" w16cid:durableId="708914866">
    <w:abstractNumId w:val="36"/>
  </w:num>
  <w:num w:numId="25" w16cid:durableId="1119565782">
    <w:abstractNumId w:val="8"/>
  </w:num>
  <w:num w:numId="26" w16cid:durableId="593707019">
    <w:abstractNumId w:val="21"/>
  </w:num>
  <w:num w:numId="27" w16cid:durableId="197090905">
    <w:abstractNumId w:val="6"/>
  </w:num>
  <w:num w:numId="28" w16cid:durableId="12074059">
    <w:abstractNumId w:val="2"/>
  </w:num>
  <w:num w:numId="29" w16cid:durableId="801508914">
    <w:abstractNumId w:val="32"/>
  </w:num>
  <w:num w:numId="30" w16cid:durableId="1219899806">
    <w:abstractNumId w:val="14"/>
  </w:num>
  <w:num w:numId="31" w16cid:durableId="1516338671">
    <w:abstractNumId w:val="4"/>
  </w:num>
  <w:num w:numId="32" w16cid:durableId="640891966">
    <w:abstractNumId w:val="27"/>
  </w:num>
  <w:num w:numId="33" w16cid:durableId="343897580">
    <w:abstractNumId w:val="33"/>
  </w:num>
  <w:num w:numId="34" w16cid:durableId="1790784066">
    <w:abstractNumId w:val="35"/>
  </w:num>
  <w:num w:numId="35" w16cid:durableId="483815256">
    <w:abstractNumId w:val="5"/>
  </w:num>
  <w:num w:numId="36" w16cid:durableId="283003823">
    <w:abstractNumId w:val="25"/>
  </w:num>
  <w:num w:numId="37" w16cid:durableId="983506111">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59"/>
    <w:rsid w:val="00001B21"/>
    <w:rsid w:val="00012362"/>
    <w:rsid w:val="00021DE3"/>
    <w:rsid w:val="00022815"/>
    <w:rsid w:val="00042DB6"/>
    <w:rsid w:val="00046B6D"/>
    <w:rsid w:val="00055ED0"/>
    <w:rsid w:val="00061A8D"/>
    <w:rsid w:val="00075625"/>
    <w:rsid w:val="000A47D8"/>
    <w:rsid w:val="000C4A22"/>
    <w:rsid w:val="000D2787"/>
    <w:rsid w:val="000E2B6A"/>
    <w:rsid w:val="000E6A29"/>
    <w:rsid w:val="000E7A5A"/>
    <w:rsid w:val="000F5DC6"/>
    <w:rsid w:val="00103D42"/>
    <w:rsid w:val="00113E63"/>
    <w:rsid w:val="00124411"/>
    <w:rsid w:val="00137DB8"/>
    <w:rsid w:val="0015070E"/>
    <w:rsid w:val="001534D0"/>
    <w:rsid w:val="0015483B"/>
    <w:rsid w:val="00160A52"/>
    <w:rsid w:val="001628E6"/>
    <w:rsid w:val="00162D76"/>
    <w:rsid w:val="001672A5"/>
    <w:rsid w:val="00172644"/>
    <w:rsid w:val="001735D8"/>
    <w:rsid w:val="00194417"/>
    <w:rsid w:val="001B2DB6"/>
    <w:rsid w:val="001C3BED"/>
    <w:rsid w:val="001F71DE"/>
    <w:rsid w:val="002346C8"/>
    <w:rsid w:val="002353D9"/>
    <w:rsid w:val="00271A77"/>
    <w:rsid w:val="002B09E4"/>
    <w:rsid w:val="002B15E9"/>
    <w:rsid w:val="002C0209"/>
    <w:rsid w:val="002C195A"/>
    <w:rsid w:val="00306928"/>
    <w:rsid w:val="003422C2"/>
    <w:rsid w:val="00352709"/>
    <w:rsid w:val="0039097F"/>
    <w:rsid w:val="003B7C8C"/>
    <w:rsid w:val="003F0BEA"/>
    <w:rsid w:val="00402710"/>
    <w:rsid w:val="00414F39"/>
    <w:rsid w:val="004279B2"/>
    <w:rsid w:val="00467BB0"/>
    <w:rsid w:val="00477B30"/>
    <w:rsid w:val="004831D4"/>
    <w:rsid w:val="00483594"/>
    <w:rsid w:val="00490E57"/>
    <w:rsid w:val="004E66E3"/>
    <w:rsid w:val="004F5E48"/>
    <w:rsid w:val="004F6223"/>
    <w:rsid w:val="005168FE"/>
    <w:rsid w:val="005541A1"/>
    <w:rsid w:val="005A0E7B"/>
    <w:rsid w:val="005A11FA"/>
    <w:rsid w:val="005E6325"/>
    <w:rsid w:val="006040F1"/>
    <w:rsid w:val="00605438"/>
    <w:rsid w:val="0060547B"/>
    <w:rsid w:val="0060763E"/>
    <w:rsid w:val="006C0FC1"/>
    <w:rsid w:val="007155C5"/>
    <w:rsid w:val="00740ADC"/>
    <w:rsid w:val="007415A5"/>
    <w:rsid w:val="0074463C"/>
    <w:rsid w:val="007A4440"/>
    <w:rsid w:val="007E5220"/>
    <w:rsid w:val="007F0790"/>
    <w:rsid w:val="007F536D"/>
    <w:rsid w:val="00822A7F"/>
    <w:rsid w:val="00855A48"/>
    <w:rsid w:val="0088358C"/>
    <w:rsid w:val="00891D31"/>
    <w:rsid w:val="008E7CE8"/>
    <w:rsid w:val="008F5F04"/>
    <w:rsid w:val="00903B11"/>
    <w:rsid w:val="00945EDD"/>
    <w:rsid w:val="00955038"/>
    <w:rsid w:val="0098709D"/>
    <w:rsid w:val="009A7B83"/>
    <w:rsid w:val="009C2802"/>
    <w:rsid w:val="009E03FA"/>
    <w:rsid w:val="00A11B1D"/>
    <w:rsid w:val="00A15E45"/>
    <w:rsid w:val="00A22917"/>
    <w:rsid w:val="00A30DFE"/>
    <w:rsid w:val="00A436E0"/>
    <w:rsid w:val="00A53321"/>
    <w:rsid w:val="00A614FE"/>
    <w:rsid w:val="00A72E3A"/>
    <w:rsid w:val="00A77351"/>
    <w:rsid w:val="00A92E67"/>
    <w:rsid w:val="00AB5011"/>
    <w:rsid w:val="00AD48E1"/>
    <w:rsid w:val="00B208DA"/>
    <w:rsid w:val="00B50C81"/>
    <w:rsid w:val="00B556AE"/>
    <w:rsid w:val="00BA0F78"/>
    <w:rsid w:val="00BF68EE"/>
    <w:rsid w:val="00C00AA7"/>
    <w:rsid w:val="00C510C4"/>
    <w:rsid w:val="00C75EE3"/>
    <w:rsid w:val="00C92589"/>
    <w:rsid w:val="00CB6D41"/>
    <w:rsid w:val="00CE768A"/>
    <w:rsid w:val="00CF3002"/>
    <w:rsid w:val="00CF7AB0"/>
    <w:rsid w:val="00D032E5"/>
    <w:rsid w:val="00D12062"/>
    <w:rsid w:val="00D13F38"/>
    <w:rsid w:val="00D269D9"/>
    <w:rsid w:val="00D326A2"/>
    <w:rsid w:val="00D96B05"/>
    <w:rsid w:val="00DA1E7F"/>
    <w:rsid w:val="00DA5E08"/>
    <w:rsid w:val="00DE0F7A"/>
    <w:rsid w:val="00DE65A0"/>
    <w:rsid w:val="00E16B38"/>
    <w:rsid w:val="00E4076D"/>
    <w:rsid w:val="00E6233B"/>
    <w:rsid w:val="00E774B4"/>
    <w:rsid w:val="00EC2759"/>
    <w:rsid w:val="00EC7F76"/>
    <w:rsid w:val="00F12C51"/>
    <w:rsid w:val="00F55A93"/>
    <w:rsid w:val="00F70C77"/>
    <w:rsid w:val="00F87A12"/>
    <w:rsid w:val="00F9621C"/>
    <w:rsid w:val="00FA0D69"/>
    <w:rsid w:val="00FD62E0"/>
    <w:rsid w:val="00FF4CA3"/>
    <w:rsid w:val="00FF7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617457"/>
  <w15:docId w15:val="{6F275222-863E-4280-A01B-C3FD10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36D"/>
    <w:pPr>
      <w:spacing w:after="40" w:line="268" w:lineRule="auto"/>
      <w:ind w:left="10" w:right="1168" w:hanging="10"/>
      <w:jc w:val="both"/>
    </w:pPr>
    <w:rPr>
      <w:rFonts w:ascii="Calibri" w:eastAsia="Calibri" w:hAnsi="Calibri" w:cs="Calibri"/>
      <w:color w:val="00000A"/>
    </w:rPr>
  </w:style>
  <w:style w:type="paragraph" w:styleId="Nagwek1">
    <w:name w:val="heading 1"/>
    <w:next w:val="Normalny"/>
    <w:link w:val="Nagwek1Znak"/>
    <w:uiPriority w:val="9"/>
    <w:qFormat/>
    <w:pPr>
      <w:keepNext/>
      <w:keepLines/>
      <w:spacing w:after="0"/>
      <w:ind w:left="10" w:right="120" w:hanging="10"/>
      <w:jc w:val="center"/>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3" w:line="267" w:lineRule="auto"/>
      <w:ind w:left="10" w:right="121" w:hanging="10"/>
      <w:jc w:val="both"/>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12" w:line="268" w:lineRule="auto"/>
      <w:ind w:left="87" w:hanging="10"/>
      <w:jc w:val="both"/>
      <w:outlineLvl w:val="2"/>
    </w:pPr>
    <w:rPr>
      <w:rFonts w:ascii="Calibri" w:eastAsia="Calibri" w:hAnsi="Calibri" w:cs="Calibri"/>
      <w:b/>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3Znak">
    <w:name w:val="Nagłówek 3 Znak"/>
    <w:link w:val="Nagwek3"/>
    <w:rPr>
      <w:rFonts w:ascii="Calibri" w:eastAsia="Calibri" w:hAnsi="Calibri" w:cs="Calibri"/>
      <w:b/>
      <w:color w:val="00000A"/>
      <w:sz w:val="24"/>
    </w:rPr>
  </w:style>
  <w:style w:type="character" w:customStyle="1" w:styleId="Nagwek1Znak">
    <w:name w:val="Nagłówek 1 Znak"/>
    <w:link w:val="Nagwek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5A0E7B"/>
    <w:pPr>
      <w:spacing w:after="35" w:line="271" w:lineRule="auto"/>
      <w:ind w:left="720" w:right="61"/>
      <w:contextualSpacing/>
    </w:pPr>
    <w:rPr>
      <w:rFonts w:ascii="Cambria" w:eastAsia="Cambria" w:hAnsi="Cambria" w:cs="Cambria"/>
      <w:color w:val="000000"/>
      <w:kern w:val="0"/>
      <w:sz w:val="24"/>
      <w14:ligatures w14:val="none"/>
    </w:rPr>
  </w:style>
  <w:style w:type="character" w:styleId="Hipercze">
    <w:name w:val="Hyperlink"/>
    <w:basedOn w:val="Domylnaczcionkaakapitu"/>
    <w:uiPriority w:val="99"/>
    <w:unhideWhenUsed/>
    <w:rsid w:val="005A0E7B"/>
    <w:rPr>
      <w:color w:val="0563C1" w:themeColor="hyperlink"/>
      <w:u w:val="single"/>
    </w:rPr>
  </w:style>
  <w:style w:type="character" w:styleId="Nierozpoznanawzmianka">
    <w:name w:val="Unresolved Mention"/>
    <w:basedOn w:val="Domylnaczcionkaakapitu"/>
    <w:uiPriority w:val="99"/>
    <w:semiHidden/>
    <w:unhideWhenUsed/>
    <w:rsid w:val="005A0E7B"/>
    <w:rPr>
      <w:color w:val="605E5C"/>
      <w:shd w:val="clear" w:color="auto" w:fill="E1DFDD"/>
    </w:rPr>
  </w:style>
  <w:style w:type="paragraph" w:customStyle="1" w:styleId="Default">
    <w:name w:val="Default"/>
    <w:rsid w:val="004F622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740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0ADC"/>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63" Type="http://schemas.openxmlformats.org/officeDocument/2006/relationships/hyperlink" Target="http://platformazakupowa.pl/"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pn/um_leczyca" TargetMode="External"/><Relationship Id="rId58" Type="http://schemas.openxmlformats.org/officeDocument/2006/relationships/hyperlink" Target="https://platformazakupowa.pl/strona/45-instrukcje"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fontTable" Target="fontTable.xml"/><Relationship Id="rId8" Type="http://schemas.openxmlformats.org/officeDocument/2006/relationships/hyperlink" Target="mailto:iodo@leczyca.info.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um_leczyca"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strona/45-instrukcje" TargetMode="External"/><Relationship Id="rId67" Type="http://schemas.openxmlformats.org/officeDocument/2006/relationships/footer" Target="footer2.xml"/><Relationship Id="rId20"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pn/um_lomza" TargetMode="External"/><Relationship Id="rId60" Type="http://schemas.openxmlformats.org/officeDocument/2006/relationships/hyperlink" Target="https://platformazakupowa.pl/strona/45-instrukcj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uap.gov.pl/wps/portal/strefa-klienta/katalog-spraw/profil-urzedu/d39r7rq9o6"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4"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1587-5276-4056-8895-3E46BE42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33</Pages>
  <Words>14238</Words>
  <Characters>85429</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Olga Kubas</cp:lastModifiedBy>
  <cp:revision>13</cp:revision>
  <cp:lastPrinted>2024-07-05T09:57:00Z</cp:lastPrinted>
  <dcterms:created xsi:type="dcterms:W3CDTF">2024-06-12T11:12:00Z</dcterms:created>
  <dcterms:modified xsi:type="dcterms:W3CDTF">2024-08-26T11:16:00Z</dcterms:modified>
</cp:coreProperties>
</file>