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7" w:rsidRPr="00876DB7" w:rsidRDefault="00876DB7" w:rsidP="00876DB7">
      <w:pPr>
        <w:ind w:left="6372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>Załącznik nr 3</w:t>
      </w:r>
      <w:r w:rsidR="003711D4">
        <w:rPr>
          <w:rFonts w:ascii="Calibri" w:eastAsia="Times New Roman" w:hAnsi="Calibri" w:cs="Calibri"/>
          <w:sz w:val="24"/>
          <w:szCs w:val="24"/>
        </w:rPr>
        <w:t>.1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do SWZ</w:t>
      </w:r>
    </w:p>
    <w:p w:rsidR="00876DB7" w:rsidRPr="00876DB7" w:rsidRDefault="00876DB7" w:rsidP="00876DB7">
      <w:pPr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876DB7">
        <w:rPr>
          <w:rFonts w:ascii="Calibri" w:eastAsia="Times New Roman" w:hAnsi="Calibri" w:cs="Calibri"/>
          <w:b/>
          <w:sz w:val="28"/>
          <w:szCs w:val="24"/>
        </w:rPr>
        <w:t>OPIS PRZEDMIOTU ZAMÓWIENIA</w:t>
      </w:r>
      <w:r w:rsidRPr="00876DB7">
        <w:rPr>
          <w:rFonts w:ascii="Calibri" w:eastAsia="Times New Roman" w:hAnsi="Calibri" w:cs="Calibri"/>
          <w:sz w:val="28"/>
          <w:szCs w:val="24"/>
        </w:rPr>
        <w:t xml:space="preserve"> (OPZ) </w:t>
      </w:r>
      <w:r w:rsidRPr="00876DB7">
        <w:rPr>
          <w:rFonts w:ascii="Calibri" w:eastAsia="Times New Roman" w:hAnsi="Calibri" w:cs="Calibri"/>
          <w:b/>
          <w:sz w:val="28"/>
          <w:szCs w:val="24"/>
        </w:rPr>
        <w:t>–  Zestawienie wyposażenia</w:t>
      </w:r>
    </w:p>
    <w:p w:rsidR="00876DB7" w:rsidRDefault="00876DB7" w:rsidP="00876DB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876DB7">
        <w:rPr>
          <w:rFonts w:ascii="Calibri" w:eastAsia="Times New Roman" w:hAnsi="Calibri" w:cs="Calibri"/>
          <w:sz w:val="28"/>
          <w:szCs w:val="24"/>
        </w:rPr>
        <w:t>na zadanie pn.:</w:t>
      </w:r>
      <w:r w:rsidRPr="00876DB7">
        <w:rPr>
          <w:rFonts w:ascii="Calibri" w:eastAsia="Times New Roman" w:hAnsi="Calibri" w:cs="Calibri"/>
          <w:b/>
          <w:sz w:val="28"/>
          <w:szCs w:val="24"/>
        </w:rPr>
        <w:t xml:space="preserve"> </w:t>
      </w:r>
      <w:r w:rsidRPr="00876DB7">
        <w:rPr>
          <w:rFonts w:ascii="Calibri" w:eastAsia="Times New Roman" w:hAnsi="Calibri" w:cs="Calibri"/>
          <w:b/>
          <w:sz w:val="28"/>
          <w:szCs w:val="28"/>
        </w:rPr>
        <w:t xml:space="preserve">„Dostawa wyposażenia w ramach zadania pn.  </w:t>
      </w:r>
      <w:r w:rsidRPr="00876DB7">
        <w:rPr>
          <w:rFonts w:ascii="Calibri" w:eastAsia="Times New Roman" w:hAnsi="Calibri" w:cs="Calibri"/>
          <w:b/>
          <w:bCs/>
          <w:sz w:val="28"/>
          <w:szCs w:val="28"/>
        </w:rPr>
        <w:t>Nadbudowa, przebudowa i rozbudowa budynku Zespołu Szkół Licealnych w Leżajsku”</w:t>
      </w:r>
    </w:p>
    <w:p w:rsidR="003711D4" w:rsidRPr="003711D4" w:rsidRDefault="003711D4" w:rsidP="00876DB7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3711D4">
        <w:rPr>
          <w:rFonts w:ascii="Calibri" w:eastAsia="Times New Roman" w:hAnsi="Calibri" w:cs="Calibri"/>
          <w:b/>
          <w:bCs/>
          <w:sz w:val="28"/>
          <w:szCs w:val="28"/>
          <w:u w:val="single"/>
        </w:rPr>
        <w:t>Część nr 1 - Meble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1- </w:t>
      </w:r>
      <w:r w:rsidRPr="00EE2B51">
        <w:rPr>
          <w:rFonts w:ascii="Calibri" w:eastAsia="Times New Roman" w:hAnsi="Calibri" w:cs="Calibri"/>
          <w:b/>
          <w:sz w:val="24"/>
          <w:szCs w:val="24"/>
        </w:rPr>
        <w:t>krzesło</w:t>
      </w:r>
      <w:r w:rsidRPr="00876DB7">
        <w:rPr>
          <w:rFonts w:ascii="Calibri" w:eastAsia="Calibri" w:hAnsi="Calibri" w:cs="Calibri"/>
        </w:rPr>
        <w:t xml:space="preserve"> - 488 szt.</w:t>
      </w:r>
    </w:p>
    <w:p w:rsidR="00876DB7" w:rsidRPr="00876DB7" w:rsidRDefault="00876DB7" w:rsidP="00C8252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Calibri" w:hAnsi="Calibri" w:cs="Calibri"/>
        </w:rPr>
        <w:t>Krzesło z siedziskiem i oparciem wykonanym z lakierowanej sklejki w kolorze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3711D4">
        <w:rPr>
          <w:rFonts w:ascii="Calibri" w:eastAsia="Calibri" w:hAnsi="Calibri" w:cs="Calibri"/>
        </w:rPr>
        <w:t>lub buku</w:t>
      </w:r>
      <w:r w:rsidRPr="003711D4">
        <w:rPr>
          <w:rFonts w:ascii="Calibri" w:eastAsia="Calibri" w:hAnsi="Calibri" w:cs="Calibri"/>
        </w:rPr>
        <w:t xml:space="preserve"> </w:t>
      </w:r>
      <w:r w:rsidRPr="00876DB7">
        <w:rPr>
          <w:rFonts w:ascii="Calibri" w:eastAsia="Calibri" w:hAnsi="Calibri" w:cs="Calibri"/>
        </w:rPr>
        <w:t xml:space="preserve">o gr.8mm. </w:t>
      </w:r>
      <w:r w:rsidR="00247DBC">
        <w:rPr>
          <w:rFonts w:ascii="Calibri" w:eastAsia="Calibri" w:hAnsi="Calibri" w:cs="Calibri"/>
        </w:rPr>
        <w:t>Metalowy s</w:t>
      </w:r>
      <w:r w:rsidRPr="00876DB7">
        <w:rPr>
          <w:rFonts w:ascii="Calibri" w:eastAsia="Calibri" w:hAnsi="Calibri" w:cs="Calibri"/>
        </w:rPr>
        <w:t xml:space="preserve">telaż wykonany z rury o śr. 22mm. Siedzisko wyprofilowane eliminujące ucisk pod kolanami. Wysokość siedziska 46cm, oparcie lekko wyprofilowane zapewniające właściwą postawę ciała. Szeroko rozstawione tylne nogi zapewniają krzesłu stabilność. Nóżki z zatyczkami z tworzywa chroniące podłogę przed zarysowaniem.   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9994976" wp14:editId="48A3F6C7">
            <wp:extent cx="5761549" cy="5319422"/>
            <wp:effectExtent l="19050" t="0" r="0" b="0"/>
            <wp:docPr id="3" name="Obraz 1" descr="Krzesło uczniowskie ROMI rozmiar nr 5 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uczniowskie ROMI rozmiar nr 5 i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53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br w:type="page"/>
      </w:r>
      <w:r w:rsidRPr="00876DB7">
        <w:rPr>
          <w:rFonts w:ascii="Calibri" w:eastAsia="Times New Roman" w:hAnsi="Calibri" w:cs="Calibri"/>
          <w:sz w:val="24"/>
          <w:szCs w:val="24"/>
        </w:rPr>
        <w:lastRenderedPageBreak/>
        <w:t xml:space="preserve">Załącznik nr 2- </w:t>
      </w:r>
      <w:r w:rsidRPr="00EE2B51">
        <w:rPr>
          <w:rFonts w:ascii="Calibri" w:eastAsia="Times New Roman" w:hAnsi="Calibri" w:cs="Calibri"/>
          <w:b/>
          <w:sz w:val="24"/>
          <w:szCs w:val="24"/>
        </w:rPr>
        <w:t xml:space="preserve">krzesło obrotowe </w:t>
      </w:r>
      <w:r w:rsidRPr="00876DB7">
        <w:rPr>
          <w:rFonts w:ascii="Calibri" w:eastAsia="Times New Roman" w:hAnsi="Calibri" w:cs="Calibri"/>
          <w:sz w:val="24"/>
          <w:szCs w:val="24"/>
        </w:rPr>
        <w:t>– 13 szt.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Krzesło obrotowe na kółkach.</w:t>
      </w:r>
    </w:p>
    <w:p w:rsidR="00876DB7" w:rsidRPr="00876DB7" w:rsidRDefault="00876DB7" w:rsidP="003711D4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Szerokie, komfortowe siedzisko i ergonomicznie wyprofilowane oparcie tapicerowane tkaniną polipropylenowo w kolorze popielatym. Chromowana podstawa. Kółka samohamowne do powierzchni twardych. Funkcja swobodnego kołysania z możliwością blokady kąta odchylenia oparcie w pozycji do pracy. Regulacja wysokości siedziska. Możliwość regulacji siły oporu oparcia pozwalające na dostosowanie szybkości odchylenia oparcia i siedziska do wagi użytkownika. Regulowane podłokietniki (góra dół). Minimalna odporność na ścieranie: 160 000 cykli </w:t>
      </w:r>
      <w:proofErr w:type="spellStart"/>
      <w:r w:rsidRPr="00876DB7">
        <w:rPr>
          <w:rFonts w:ascii="Calibri" w:eastAsia="Calibri" w:hAnsi="Calibri" w:cs="Calibri"/>
        </w:rPr>
        <w:t>Martindale</w:t>
      </w:r>
      <w:proofErr w:type="spellEnd"/>
      <w:r w:rsidRPr="00876DB7">
        <w:rPr>
          <w:rFonts w:ascii="Calibri" w:eastAsia="Calibri" w:hAnsi="Calibri" w:cs="Calibri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553F1200" wp14:editId="6FA25E71">
            <wp:extent cx="5756745" cy="5756745"/>
            <wp:effectExtent l="0" t="0" r="0" b="0"/>
            <wp:docPr id="4" name="Obraz 4" descr="Nowy Styl William R Steel Czarna Ef-019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Styl William R Steel Czarna Ef-019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7625" y1="14125" x2="26750" y2="75500"/>
                                  <a14:foregroundMark x1="27375" y1="14375" x2="73125" y2="14500"/>
                                  <a14:foregroundMark x1="26750" y1="75750" x2="76375" y2="76125"/>
                                  <a14:foregroundMark x1="72875" y1="14500" x2="76250" y2="75875"/>
                                  <a14:backgroundMark x1="11500" y1="32875" x2="11875" y2="52750"/>
                                  <a14:backgroundMark x1="12000" y1="52250" x2="12000" y2="52250"/>
                                  <a14:backgroundMark x1="10750" y1="32875" x2="25875" y2="33875"/>
                                  <a14:backgroundMark x1="26250" y1="34000" x2="25375" y2="52625"/>
                                  <a14:backgroundMark x1="25375" y1="52625" x2="11625" y2="5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5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br w:type="page"/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 xml:space="preserve">Załącznik nr 3- </w:t>
      </w:r>
      <w:r w:rsidRPr="00EE2B51">
        <w:rPr>
          <w:rFonts w:ascii="Calibri" w:eastAsia="Times New Roman" w:hAnsi="Calibri" w:cs="Calibri"/>
          <w:b/>
          <w:sz w:val="24"/>
          <w:szCs w:val="24"/>
        </w:rPr>
        <w:t xml:space="preserve">tablica </w:t>
      </w:r>
      <w:r w:rsidRPr="00876DB7">
        <w:rPr>
          <w:rFonts w:ascii="Calibri" w:eastAsia="Times New Roman" w:hAnsi="Calibri" w:cs="Calibri"/>
          <w:sz w:val="24"/>
          <w:szCs w:val="24"/>
        </w:rPr>
        <w:t>– 13 szt.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Tablica biała </w:t>
      </w:r>
      <w:proofErr w:type="spellStart"/>
      <w:r w:rsidRPr="00876DB7">
        <w:rPr>
          <w:rFonts w:ascii="Calibri" w:eastAsia="Times New Roman" w:hAnsi="Calibri" w:cs="Calibri"/>
          <w:sz w:val="24"/>
          <w:szCs w:val="24"/>
        </w:rPr>
        <w:t>suchościeralna</w:t>
      </w:r>
      <w:proofErr w:type="spellEnd"/>
      <w:r w:rsidRPr="00876DB7">
        <w:rPr>
          <w:rFonts w:ascii="Calibri" w:eastAsia="Times New Roman" w:hAnsi="Calibri" w:cs="Calibri"/>
          <w:sz w:val="24"/>
          <w:szCs w:val="24"/>
        </w:rPr>
        <w:t xml:space="preserve"> ceramiczna z ramą aluminiową i półką</w:t>
      </w:r>
      <w:r w:rsidR="003D02C6">
        <w:rPr>
          <w:rFonts w:ascii="Calibri" w:eastAsia="Times New Roman" w:hAnsi="Calibri" w:cs="Calibri"/>
          <w:sz w:val="24"/>
          <w:szCs w:val="24"/>
        </w:rPr>
        <w:t xml:space="preserve"> na markery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o wymiarze 200x100cm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0E0A17" wp14:editId="0CA5E3B5">
            <wp:extent cx="4285615" cy="2663825"/>
            <wp:effectExtent l="19050" t="0" r="635" b="0"/>
            <wp:docPr id="5" name="Obraz 16" descr="Tablica biała ceram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ica biała ceramicz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22" w:rsidRDefault="00C82522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</w:t>
      </w:r>
      <w:r w:rsidR="003711D4">
        <w:rPr>
          <w:rFonts w:ascii="Calibri" w:eastAsia="Times New Roman" w:hAnsi="Calibri" w:cs="Calibri"/>
          <w:sz w:val="24"/>
          <w:szCs w:val="24"/>
        </w:rPr>
        <w:t>4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- </w:t>
      </w:r>
      <w:r w:rsidRPr="00EE2B51">
        <w:rPr>
          <w:rFonts w:ascii="Calibri" w:eastAsia="Times New Roman" w:hAnsi="Calibri" w:cs="Calibri"/>
          <w:b/>
          <w:sz w:val="24"/>
          <w:szCs w:val="24"/>
        </w:rPr>
        <w:t>meble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– 13 </w:t>
      </w:r>
      <w:proofErr w:type="spellStart"/>
      <w:r w:rsidRPr="00876DB7">
        <w:rPr>
          <w:rFonts w:ascii="Calibri" w:eastAsia="Times New Roman" w:hAnsi="Calibri" w:cs="Calibri"/>
          <w:sz w:val="24"/>
          <w:szCs w:val="24"/>
        </w:rPr>
        <w:t>kpl</w:t>
      </w:r>
      <w:proofErr w:type="spellEnd"/>
      <w:r w:rsidRPr="00876DB7">
        <w:rPr>
          <w:rFonts w:ascii="Calibri" w:eastAsia="Times New Roman" w:hAnsi="Calibri" w:cs="Calibri"/>
          <w:sz w:val="24"/>
          <w:szCs w:val="24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DF59A64" wp14:editId="0230D582">
            <wp:extent cx="2329732" cy="2329732"/>
            <wp:effectExtent l="19050" t="0" r="0" b="0"/>
            <wp:docPr id="9" name="Obraz 4" descr="C:\Users\Karina\AppData\Local\Temp\szafka średn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a\AppData\Local\Temp\szafka średnia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63" cy="23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67B945A" wp14:editId="6DF6F60B">
            <wp:extent cx="3113765" cy="3113765"/>
            <wp:effectExtent l="19050" t="0" r="0" b="0"/>
            <wp:docPr id="10" name="Obraz 9" descr="C:\Users\Karina\Desktop\szafka z witry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na\Desktop\szafka z witryn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5" cy="3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4A016D" wp14:editId="50258F22">
                <wp:extent cx="304800" cy="304800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A011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nX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KRoD3U6G5rpXeNYpefQZkMrj2qB+0iNOpeVt8MEnLZUrFhd0ZBluE9PD8eaS2HltEaiHqI8ALD&#10;bQygofXwUdbgkIJDn719o3vnA/KC9r5IT6cisb1FFRxeR2QeQSk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Etjoc8v63EJFBVA5thiNy6Ud+9NWab5pwVPsEyOk&#10;+5cN9xJ2X2hkBfzdBtqDj+TQylz/Od/7W88N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+dZ1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BF0F1B4" wp14:editId="757564DF">
                <wp:extent cx="304800" cy="304800"/>
                <wp:effectExtent l="0" t="0" r="0" b="0"/>
                <wp:docPr id="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4698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AF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B+QB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3ABC117" wp14:editId="5F1B4F6B">
                <wp:extent cx="304800" cy="3048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8E10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Q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a1eeQZkMTj2qB+0IGnUvq28GCblsqdiwO6OgyNB6uH40aS2HltEa8owdRHiB&#10;4TYG0NB6+ChrCEghoC/evtG9iwFlQXvfo6dTj9jeogqM1xGZR9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exDx6RDNnAJXovattZR34/qsFC7951JAu4+N9np1Eh3Vv5b1E8hVS5ATKA+mHSxa&#10;qX9gNMDkyLH5vqWaYdR9ECD5NCbEjRq/IZNZAht97lmfe6ioACrHFqNxubTjeNoqzTctRIp9YYR0&#10;77LhXsLuCY1ZHR4XTAfP5DDJ3Pg53/tTz/N2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TzQZ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Zestaw mebli do pracowni: 2 szafki z witryną + 2 regały z drzwiczkami.</w:t>
      </w:r>
    </w:p>
    <w:p w:rsidR="00876DB7" w:rsidRPr="003711D4" w:rsidRDefault="00876DB7" w:rsidP="003711D4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Szafa z witryną wykonana z laminowanej płyty wiórowej o gr. 18 mm w kolorze klonu </w:t>
      </w:r>
      <w:r w:rsidR="00C82522" w:rsidRPr="003711D4">
        <w:rPr>
          <w:rFonts w:ascii="Calibri" w:eastAsia="Calibri" w:hAnsi="Calibri" w:cs="Calibri"/>
        </w:rPr>
        <w:t xml:space="preserve">lub buku </w:t>
      </w:r>
      <w:r w:rsidRPr="003711D4">
        <w:rPr>
          <w:rFonts w:ascii="Calibri" w:eastAsia="Calibri" w:hAnsi="Calibri" w:cs="Calibri"/>
        </w:rPr>
        <w:t xml:space="preserve">o wymiarze 76x40x185cm </w:t>
      </w:r>
    </w:p>
    <w:p w:rsidR="00137ADC" w:rsidRPr="003711D4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3711D4">
        <w:rPr>
          <w:rFonts w:ascii="Calibri" w:eastAsia="Calibri" w:hAnsi="Calibri" w:cs="Calibri"/>
        </w:rPr>
        <w:t>Regał z drzwiczkami wykonany z płyty laminowanej o gr.18mm. w kolorze klonu</w:t>
      </w:r>
      <w:r w:rsidR="00C82522" w:rsidRPr="003711D4">
        <w:rPr>
          <w:rFonts w:ascii="Calibri" w:eastAsia="Calibri" w:hAnsi="Calibri" w:cs="Calibri"/>
        </w:rPr>
        <w:t xml:space="preserve"> lub buku</w:t>
      </w:r>
      <w:r w:rsidRPr="003711D4">
        <w:rPr>
          <w:rFonts w:ascii="Calibri" w:eastAsia="Calibri" w:hAnsi="Calibri" w:cs="Calibri"/>
        </w:rPr>
        <w:t xml:space="preserve"> o wymiarze 82x38x117,4cm</w:t>
      </w:r>
      <w:r w:rsidR="00137ADC" w:rsidRPr="003711D4">
        <w:rPr>
          <w:rFonts w:ascii="Calibri" w:eastAsia="Calibri" w:hAnsi="Calibri" w:cs="Calibri"/>
        </w:rPr>
        <w:t>.</w:t>
      </w:r>
    </w:p>
    <w:p w:rsidR="00876DB7" w:rsidRPr="003711D4" w:rsidRDefault="00137ADC" w:rsidP="003711D4">
      <w:pPr>
        <w:spacing w:after="0" w:line="240" w:lineRule="auto"/>
        <w:rPr>
          <w:rFonts w:ascii="Calibri" w:eastAsia="Calibri" w:hAnsi="Calibri" w:cs="Calibri"/>
        </w:rPr>
      </w:pPr>
      <w:r w:rsidRPr="003711D4">
        <w:rPr>
          <w:rFonts w:ascii="Calibri" w:eastAsia="Calibri" w:hAnsi="Calibri" w:cs="Calibri"/>
        </w:rPr>
        <w:t>(wymiar dokładność: +-5cm)</w:t>
      </w:r>
      <w:r w:rsidR="00876DB7" w:rsidRPr="003711D4">
        <w:rPr>
          <w:rFonts w:ascii="Calibri" w:eastAsia="Times New Roman" w:hAnsi="Calibri" w:cs="Calibri"/>
          <w:sz w:val="24"/>
          <w:szCs w:val="24"/>
        </w:rPr>
        <w:br w:type="page"/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 xml:space="preserve">Załącznik nr </w:t>
      </w:r>
      <w:r w:rsidR="003711D4">
        <w:rPr>
          <w:rFonts w:ascii="Calibri" w:eastAsia="Times New Roman" w:hAnsi="Calibri" w:cs="Calibri"/>
          <w:sz w:val="24"/>
          <w:szCs w:val="24"/>
        </w:rPr>
        <w:t>5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–</w:t>
      </w:r>
      <w:r w:rsidRPr="00EE2B51">
        <w:rPr>
          <w:rFonts w:ascii="Calibri" w:eastAsia="Times New Roman" w:hAnsi="Calibri" w:cs="Calibri"/>
          <w:b/>
          <w:sz w:val="24"/>
          <w:szCs w:val="24"/>
        </w:rPr>
        <w:t xml:space="preserve"> ławka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- 8 szt.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iCs/>
        </w:rPr>
        <w:t>Ławka na korytarz</w:t>
      </w:r>
      <w:r w:rsidRPr="00876DB7">
        <w:rPr>
          <w:rFonts w:ascii="Calibri" w:eastAsia="Calibri" w:hAnsi="Calibri" w:cs="Calibri"/>
          <w:i/>
          <w:iCs/>
        </w:rPr>
        <w:t xml:space="preserve"> </w:t>
      </w:r>
      <w:r w:rsidRPr="00876DB7">
        <w:rPr>
          <w:rFonts w:ascii="Calibri" w:eastAsia="Calibri" w:hAnsi="Calibri" w:cs="Calibri"/>
        </w:rPr>
        <w:t xml:space="preserve">wykonana z bukowej, profilowanej sklejki. </w:t>
      </w:r>
      <w:r w:rsidRPr="00876DB7">
        <w:rPr>
          <w:rFonts w:ascii="Calibri" w:eastAsia="Calibri" w:hAnsi="Calibri" w:cs="Calibri"/>
          <w:iCs/>
        </w:rPr>
        <w:t>Ławka</w:t>
      </w:r>
      <w:r w:rsidRPr="00876DB7">
        <w:rPr>
          <w:rFonts w:ascii="Calibri" w:eastAsia="Calibri" w:hAnsi="Calibri" w:cs="Calibri"/>
        </w:rPr>
        <w:t xml:space="preserve"> na solidnej, metalowej, malowanej proszkowo ramie. Ławka wyposażona w wygodne podłokietniki o drewnianych, komfortowych nakładkach. Ławka posiada regulowane stopki. Kolor metalu siwy. Wybarwienie drewna </w:t>
      </w:r>
      <w:proofErr w:type="spellStart"/>
      <w:r w:rsidRPr="00876DB7">
        <w:rPr>
          <w:rFonts w:ascii="Calibri" w:eastAsia="Calibri" w:hAnsi="Calibri" w:cs="Calibri"/>
        </w:rPr>
        <w:t>Havana</w:t>
      </w:r>
      <w:proofErr w:type="spellEnd"/>
      <w:r w:rsidRPr="00876DB7">
        <w:rPr>
          <w:rFonts w:ascii="Calibri" w:eastAsia="Calibri" w:hAnsi="Calibri" w:cs="Calibri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5C2A153" wp14:editId="06B3C4BF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F5D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98F93D3" wp14:editId="5426E795">
            <wp:extent cx="3019315" cy="1818668"/>
            <wp:effectExtent l="19050" t="0" r="0" b="0"/>
            <wp:docPr id="11" name="Obraz 4" descr="https://e-krzeslo.com.pl/userdata/public/gfx/69895/Lawka-Nowy-Styl-BIN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krzeslo.com.pl/userdata/public/gfx/69895/Lawka-Nowy-Styl-BINGO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87" cy="182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sz w:val="24"/>
          <w:szCs w:val="24"/>
        </w:rPr>
        <w:tab/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38F287A" wp14:editId="5610B8FE">
            <wp:extent cx="4587875" cy="2003425"/>
            <wp:effectExtent l="19050" t="0" r="3175" b="0"/>
            <wp:docPr id="12" name="Obraz 12" descr="C:\Users\Karina\Desktop\ł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ina\Desktop\ław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A95DF09" wp14:editId="429A324A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9664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</w:t>
      </w:r>
      <w:r w:rsidR="003711D4">
        <w:rPr>
          <w:rFonts w:ascii="Calibri" w:eastAsia="Times New Roman" w:hAnsi="Calibri" w:cs="Calibri"/>
          <w:sz w:val="24"/>
          <w:szCs w:val="24"/>
        </w:rPr>
        <w:t>6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– </w:t>
      </w:r>
      <w:r w:rsidRPr="00EE2B51">
        <w:rPr>
          <w:rFonts w:ascii="Calibri" w:eastAsia="Times New Roman" w:hAnsi="Calibri" w:cs="Calibri"/>
          <w:b/>
          <w:sz w:val="24"/>
          <w:szCs w:val="24"/>
        </w:rPr>
        <w:t>stół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 - 244 szt. </w:t>
      </w:r>
    </w:p>
    <w:p w:rsidR="00137ADC" w:rsidRPr="00876DB7" w:rsidRDefault="00876DB7" w:rsidP="00C82522">
      <w:pPr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Stół 2-osobowy  bez regulacji o wymiarach 130x50x76. Blat o grubości 25mm pokryty trwałym laminatem HPL w odcieniu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3711D4">
        <w:rPr>
          <w:rFonts w:ascii="Calibri" w:eastAsia="Calibri" w:hAnsi="Calibri" w:cs="Calibri"/>
        </w:rPr>
        <w:t>lub buku</w:t>
      </w:r>
      <w:r w:rsidRPr="003711D4">
        <w:rPr>
          <w:rFonts w:ascii="Calibri" w:eastAsia="Calibri" w:hAnsi="Calibri" w:cs="Calibri"/>
        </w:rPr>
        <w:t xml:space="preserve">. </w:t>
      </w:r>
      <w:r w:rsidRPr="00876DB7">
        <w:rPr>
          <w:rFonts w:ascii="Calibri" w:eastAsia="Calibri" w:hAnsi="Calibri" w:cs="Calibri"/>
        </w:rPr>
        <w:t>Narożnik prosty, obrzeże ABS. Stelaż w kolorze aluminiowym</w:t>
      </w:r>
      <w:r w:rsidR="003D02C6">
        <w:rPr>
          <w:rFonts w:ascii="Calibri" w:eastAsia="Calibri" w:hAnsi="Calibri" w:cs="Calibri"/>
        </w:rPr>
        <w:t>.</w:t>
      </w:r>
      <w:r w:rsidR="003711D4">
        <w:rPr>
          <w:rFonts w:ascii="Calibri" w:eastAsia="Calibri" w:hAnsi="Calibri" w:cs="Calibri"/>
        </w:rPr>
        <w:t xml:space="preserve"> </w:t>
      </w:r>
      <w:r w:rsidRPr="00876DB7">
        <w:rPr>
          <w:rFonts w:ascii="Calibri" w:eastAsia="Calibri" w:hAnsi="Calibri" w:cs="Calibri"/>
        </w:rPr>
        <w:t>Nóżki z zatyczkami z tworzywa chroniące podłogę przed zarysowaniem.</w:t>
      </w:r>
      <w:r w:rsidR="00137ADC">
        <w:rPr>
          <w:rFonts w:ascii="Calibri" w:eastAsia="Calibri" w:hAnsi="Calibri" w:cs="Calibri"/>
        </w:rPr>
        <w:br/>
      </w:r>
      <w:bookmarkStart w:id="0" w:name="_GoBack"/>
      <w:r w:rsidR="00137ADC" w:rsidRPr="00137ADC">
        <w:rPr>
          <w:rFonts w:ascii="Calibri" w:eastAsia="Times New Roman" w:hAnsi="Calibri" w:cs="Calibri"/>
          <w:sz w:val="24"/>
          <w:szCs w:val="24"/>
        </w:rPr>
        <w:t>(</w:t>
      </w:r>
      <w:r w:rsidR="00137ADC">
        <w:rPr>
          <w:rFonts w:ascii="Calibri" w:eastAsia="Times New Roman" w:hAnsi="Calibri" w:cs="Calibri"/>
          <w:sz w:val="24"/>
          <w:szCs w:val="24"/>
        </w:rPr>
        <w:t xml:space="preserve">wymiar </w:t>
      </w:r>
      <w:r w:rsidR="00137ADC" w:rsidRPr="00137ADC">
        <w:rPr>
          <w:rFonts w:ascii="Calibri" w:eastAsia="Times New Roman" w:hAnsi="Calibri" w:cs="Calibri"/>
          <w:sz w:val="24"/>
          <w:szCs w:val="24"/>
        </w:rPr>
        <w:t>dokładność: +-5cm)</w:t>
      </w:r>
    </w:p>
    <w:bookmarkEnd w:id="0"/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C8252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</w:t>
      </w:r>
      <w:r w:rsidR="003711D4">
        <w:rPr>
          <w:rFonts w:ascii="Calibri" w:eastAsia="Times New Roman" w:hAnsi="Calibri" w:cs="Calibri"/>
          <w:sz w:val="24"/>
          <w:szCs w:val="24"/>
        </w:rPr>
        <w:t>7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 - </w:t>
      </w:r>
      <w:r w:rsidRPr="00EE2B51">
        <w:rPr>
          <w:rFonts w:ascii="Calibri" w:eastAsia="Times New Roman" w:hAnsi="Calibri" w:cs="Calibri"/>
          <w:b/>
          <w:sz w:val="24"/>
          <w:szCs w:val="24"/>
        </w:rPr>
        <w:t>Biurko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- 13 szt.</w:t>
      </w:r>
    </w:p>
    <w:p w:rsidR="00876DB7" w:rsidRPr="003711D4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Biurko dla nauczycieli na metalowym stelażu w kolorze </w:t>
      </w:r>
      <w:r w:rsidRPr="003711D4">
        <w:rPr>
          <w:rFonts w:ascii="Calibri" w:eastAsia="Calibri" w:hAnsi="Calibri" w:cs="Calibri"/>
        </w:rPr>
        <w:t>klonu</w:t>
      </w:r>
      <w:r w:rsidR="00C82522" w:rsidRPr="003711D4">
        <w:rPr>
          <w:rFonts w:ascii="Calibri" w:eastAsia="Calibri" w:hAnsi="Calibri" w:cs="Calibri"/>
        </w:rPr>
        <w:t xml:space="preserve"> lub buku</w:t>
      </w:r>
      <w:r w:rsidRPr="003711D4">
        <w:rPr>
          <w:rFonts w:ascii="Calibri" w:eastAsia="Calibri" w:hAnsi="Calibri" w:cs="Calibri"/>
        </w:rPr>
        <w:t xml:space="preserve">. W skład biurka wchodzą: </w:t>
      </w:r>
    </w:p>
    <w:p w:rsidR="00876DB7" w:rsidRPr="003711D4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3711D4">
        <w:rPr>
          <w:rFonts w:ascii="Calibri" w:eastAsia="Calibri" w:hAnsi="Calibri" w:cs="Calibri"/>
          <w:b/>
        </w:rPr>
        <w:t>1.</w:t>
      </w:r>
      <w:r w:rsidRPr="003711D4">
        <w:rPr>
          <w:rFonts w:ascii="Calibri" w:eastAsia="Calibri" w:hAnsi="Calibri" w:cs="Calibri"/>
        </w:rPr>
        <w:t xml:space="preserve">stół o wymiarach 130x60x76cm </w:t>
      </w:r>
    </w:p>
    <w:p w:rsidR="00876DB7" w:rsidRPr="003711D4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3711D4">
        <w:rPr>
          <w:rFonts w:ascii="Calibri" w:eastAsia="Calibri" w:hAnsi="Calibri" w:cs="Calibri"/>
          <w:b/>
        </w:rPr>
        <w:t>2.</w:t>
      </w:r>
      <w:r w:rsidRPr="003711D4">
        <w:rPr>
          <w:rFonts w:ascii="Calibri" w:eastAsia="Calibri" w:hAnsi="Calibri" w:cs="Calibri"/>
        </w:rPr>
        <w:t xml:space="preserve"> zestaw trzech osłon  </w:t>
      </w:r>
    </w:p>
    <w:p w:rsidR="00876DB7" w:rsidRPr="003711D4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3711D4">
        <w:rPr>
          <w:rFonts w:ascii="Calibri" w:eastAsia="Calibri" w:hAnsi="Calibri" w:cs="Calibri"/>
          <w:b/>
        </w:rPr>
        <w:t>3.</w:t>
      </w:r>
      <w:r w:rsidRPr="003711D4">
        <w:rPr>
          <w:rFonts w:ascii="Calibri" w:eastAsia="Calibri" w:hAnsi="Calibri" w:cs="Calibri"/>
        </w:rPr>
        <w:t>kontenerek podwieszany do stołu w kolorze klonu</w:t>
      </w:r>
      <w:r w:rsidR="00C82522" w:rsidRPr="003711D4">
        <w:rPr>
          <w:rFonts w:ascii="Calibri" w:eastAsia="Calibri" w:hAnsi="Calibri" w:cs="Calibri"/>
        </w:rPr>
        <w:t xml:space="preserve"> lub buku, </w:t>
      </w:r>
      <w:r w:rsidRPr="003711D4">
        <w:rPr>
          <w:rFonts w:ascii="Calibri" w:eastAsia="Calibri" w:hAnsi="Calibri" w:cs="Calibri"/>
        </w:rPr>
        <w:t xml:space="preserve">wyposażony w szufladę z zamkiem </w:t>
      </w:r>
      <w:r w:rsidR="00C82522" w:rsidRPr="003711D4">
        <w:rPr>
          <w:rFonts w:ascii="Calibri" w:eastAsia="Calibri" w:hAnsi="Calibri" w:cs="Calibri"/>
        </w:rPr>
        <w:br/>
      </w:r>
      <w:r w:rsidRPr="003711D4">
        <w:rPr>
          <w:rFonts w:ascii="Calibri" w:eastAsia="Calibri" w:hAnsi="Calibri" w:cs="Calibri"/>
        </w:rPr>
        <w:t xml:space="preserve">i szafkę z zamkiem z zestawem mocującym w komplecie. 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Wymiar kontenera: 37x46x51,5cm.</w:t>
      </w:r>
    </w:p>
    <w:p w:rsidR="00137ADC" w:rsidRPr="003711D4" w:rsidRDefault="00876DB7" w:rsidP="00C82522">
      <w:pPr>
        <w:jc w:val="both"/>
        <w:rPr>
          <w:rFonts w:ascii="Calibri" w:eastAsia="Times New Roman" w:hAnsi="Calibri" w:cs="Calibri"/>
        </w:rPr>
      </w:pPr>
      <w:r w:rsidRPr="00876DB7">
        <w:rPr>
          <w:rFonts w:ascii="Calibri" w:eastAsia="Times New Roman" w:hAnsi="Calibri" w:cs="Calibri"/>
        </w:rPr>
        <w:t>Wymiar wewnętrzny szuflady 27,5x33x8cm. Wymiar wewnętrzny szafki 33,5x42x33,5cm.</w:t>
      </w:r>
      <w:r w:rsidR="00137ADC">
        <w:rPr>
          <w:rFonts w:ascii="Calibri" w:eastAsia="Times New Roman" w:hAnsi="Calibri" w:cs="Calibri"/>
        </w:rPr>
        <w:br/>
        <w:t xml:space="preserve"> </w:t>
      </w:r>
      <w:r w:rsidR="00137ADC" w:rsidRPr="00137ADC">
        <w:rPr>
          <w:rFonts w:ascii="Calibri" w:eastAsia="Times New Roman" w:hAnsi="Calibri" w:cs="Calibri"/>
          <w:sz w:val="24"/>
          <w:szCs w:val="24"/>
        </w:rPr>
        <w:t>(</w:t>
      </w:r>
      <w:r w:rsidR="00137ADC">
        <w:rPr>
          <w:rFonts w:ascii="Calibri" w:eastAsia="Times New Roman" w:hAnsi="Calibri" w:cs="Calibri"/>
          <w:sz w:val="24"/>
          <w:szCs w:val="24"/>
        </w:rPr>
        <w:t xml:space="preserve">wymiar </w:t>
      </w:r>
      <w:r w:rsidR="00137ADC" w:rsidRPr="00137ADC">
        <w:rPr>
          <w:rFonts w:ascii="Calibri" w:eastAsia="Times New Roman" w:hAnsi="Calibri" w:cs="Calibri"/>
          <w:sz w:val="24"/>
          <w:szCs w:val="24"/>
        </w:rPr>
        <w:t>dokładność: +-5cm),</w:t>
      </w:r>
    </w:p>
    <w:p w:rsidR="00CF359D" w:rsidRDefault="00CF359D"/>
    <w:sectPr w:rsidR="00CF359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67" w:rsidRDefault="001F2667" w:rsidP="00876DB7">
      <w:pPr>
        <w:spacing w:after="0" w:line="240" w:lineRule="auto"/>
      </w:pPr>
      <w:r>
        <w:separator/>
      </w:r>
    </w:p>
  </w:endnote>
  <w:endnote w:type="continuationSeparator" w:id="0">
    <w:p w:rsidR="001F2667" w:rsidRDefault="001F2667" w:rsidP="008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04296"/>
      <w:docPartObj>
        <w:docPartGallery w:val="Page Numbers (Bottom of Page)"/>
        <w:docPartUnique/>
      </w:docPartObj>
    </w:sdtPr>
    <w:sdtEndPr/>
    <w:sdtContent>
      <w:p w:rsidR="00876DB7" w:rsidRDefault="00876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51">
          <w:rPr>
            <w:noProof/>
          </w:rPr>
          <w:t>2</w:t>
        </w:r>
        <w:r>
          <w:fldChar w:fldCharType="end"/>
        </w:r>
      </w:p>
    </w:sdtContent>
  </w:sdt>
  <w:p w:rsidR="00876DB7" w:rsidRDefault="0087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67" w:rsidRDefault="001F2667" w:rsidP="00876DB7">
      <w:pPr>
        <w:spacing w:after="0" w:line="240" w:lineRule="auto"/>
      </w:pPr>
      <w:r>
        <w:separator/>
      </w:r>
    </w:p>
  </w:footnote>
  <w:footnote w:type="continuationSeparator" w:id="0">
    <w:p w:rsidR="001F2667" w:rsidRDefault="001F2667" w:rsidP="008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137ADC"/>
    <w:rsid w:val="001F2667"/>
    <w:rsid w:val="0021377A"/>
    <w:rsid w:val="00247DBC"/>
    <w:rsid w:val="003711D4"/>
    <w:rsid w:val="003D02C6"/>
    <w:rsid w:val="00433AD5"/>
    <w:rsid w:val="00876DB7"/>
    <w:rsid w:val="00C82522"/>
    <w:rsid w:val="00CF359D"/>
    <w:rsid w:val="00EE2B51"/>
    <w:rsid w:val="00F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DCB5-FE87-4F3D-9DEC-0FFA2CD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B7"/>
  </w:style>
  <w:style w:type="paragraph" w:styleId="Stopka">
    <w:name w:val="footer"/>
    <w:basedOn w:val="Normalny"/>
    <w:link w:val="Stopka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B7"/>
  </w:style>
  <w:style w:type="paragraph" w:styleId="Tekstdymka">
    <w:name w:val="Balloon Text"/>
    <w:basedOn w:val="Normalny"/>
    <w:link w:val="TekstdymkaZnak"/>
    <w:uiPriority w:val="99"/>
    <w:semiHidden/>
    <w:unhideWhenUsed/>
    <w:rsid w:val="003D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5</cp:revision>
  <cp:lastPrinted>2021-07-12T07:13:00Z</cp:lastPrinted>
  <dcterms:created xsi:type="dcterms:W3CDTF">2021-07-07T08:14:00Z</dcterms:created>
  <dcterms:modified xsi:type="dcterms:W3CDTF">2021-07-12T08:54:00Z</dcterms:modified>
</cp:coreProperties>
</file>