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left="-567" w:right="-567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>Płock, dnia ………………..………. roku</w:t>
      </w:r>
    </w:p>
    <w:p>
      <w:pPr>
        <w:pStyle w:val="Default"/>
        <w:spacing w:lineRule="auto" w:line="276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Urząd Miasta Płocka</w:t>
      </w:r>
    </w:p>
    <w:p>
      <w:pPr>
        <w:pStyle w:val="Default"/>
        <w:spacing w:lineRule="auto" w:line="276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Wydział Inwestycji i Remontów</w:t>
      </w:r>
    </w:p>
    <w:p>
      <w:pPr>
        <w:pStyle w:val="Default"/>
        <w:spacing w:lineRule="auto" w:line="276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pl. Stary Rynek 1</w:t>
      </w:r>
    </w:p>
    <w:p>
      <w:pPr>
        <w:pStyle w:val="Default"/>
        <w:spacing w:lineRule="auto" w:line="276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09 – 400 Płock</w:t>
      </w:r>
    </w:p>
    <w:p>
      <w:pPr>
        <w:pStyle w:val="Default"/>
        <w:spacing w:lineRule="auto" w:line="276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tel. (24) 367 14 50</w:t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b/>
          <w:bCs/>
          <w:sz w:val="8"/>
          <w:szCs w:val="8"/>
        </w:rPr>
      </w:pPr>
      <w:r>
        <w:rPr>
          <w:rFonts w:ascii="Verdana" w:hAnsi="Verdana"/>
          <w:b/>
          <w:bCs/>
          <w:sz w:val="8"/>
          <w:szCs w:val="8"/>
        </w:rPr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</w:t>
      </w:r>
    </w:p>
    <w:p>
      <w:pPr>
        <w:pStyle w:val="Normal"/>
        <w:spacing w:lineRule="auto" w:line="276" w:before="0" w:after="0"/>
        <w:jc w:val="both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Verdana" w:hAnsi="Verdana"/>
          <w:sz w:val="16"/>
          <w:szCs w:val="16"/>
        </w:rPr>
        <w:t xml:space="preserve">Urząd Miasta Płocka, Wydział Inwestycji i Remontów informuje, że w roku 2024 w ramach realizacji inwestycji miejskiej pn. „Przebudowa ulicy Zakole– prace przygotowawcze” </w:t>
      </w:r>
      <w:r>
        <w:rPr>
          <w:rFonts w:ascii="Verdana" w:hAnsi="Verdana"/>
          <w:color w:val="000000"/>
          <w:sz w:val="16"/>
          <w:szCs w:val="16"/>
        </w:rPr>
        <w:t xml:space="preserve">Miasto </w:t>
      </w:r>
      <w:r>
        <w:rPr>
          <w:rFonts w:ascii="Verdana" w:hAnsi="Verdana"/>
          <w:sz w:val="16"/>
          <w:szCs w:val="16"/>
        </w:rPr>
        <w:t xml:space="preserve">planuje </w:t>
      </w:r>
      <w:r>
        <w:rPr>
          <w:rStyle w:val="Domylnaczcionkaakapitu11"/>
          <w:rFonts w:cs="Verdana" w:ascii="Verdana" w:hAnsi="Verdana"/>
          <w:b/>
          <w:bCs/>
          <w:i/>
          <w:sz w:val="16"/>
          <w:szCs w:val="16"/>
        </w:rPr>
        <w:t xml:space="preserve">opracowanie dokumentacji projektowo-kosztorysowej </w:t>
      </w:r>
      <w:r>
        <w:rPr>
          <w:rStyle w:val="Domylnaczcionkaakapitu11"/>
          <w:rFonts w:cs="Times New Roman" w:ascii="Verdana" w:hAnsi="Verdana"/>
          <w:b/>
          <w:bCs/>
          <w:i/>
          <w:iCs/>
          <w:strike w:val="false"/>
          <w:dstrike w:val="false"/>
          <w:outline w:val="false"/>
          <w:shadow w:val="false"/>
          <w:color w:val="1B1B1B"/>
          <w:spacing w:val="-1"/>
          <w:sz w:val="16"/>
          <w:szCs w:val="16"/>
          <w:u w:val="none"/>
          <w:shd w:fill="FFFFFF" w:val="clear"/>
          <w:em w:val="none"/>
          <w:lang w:bidi="ar-SA"/>
        </w:rPr>
        <w:t xml:space="preserve">ulicy Zakole </w:t>
      </w:r>
      <w:r>
        <w:rPr>
          <w:rStyle w:val="Domylnaczcionkaakapitu11"/>
          <w:rFonts w:cs="Times New Roman" w:ascii="Verdana" w:hAnsi="Verdana"/>
          <w:b/>
          <w:bCs/>
          <w:i/>
          <w:iCs/>
          <w:strike w:val="false"/>
          <w:dstrike w:val="false"/>
          <w:outline w:val="false"/>
          <w:shadow w:val="false"/>
          <w:color w:val="1B1B1B"/>
          <w:spacing w:val="-1"/>
          <w:sz w:val="16"/>
          <w:szCs w:val="16"/>
          <w:u w:val="none"/>
          <w:shd w:fill="FFFFFF" w:val="clear"/>
          <w:em w:val="none"/>
        </w:rPr>
        <w:t>wraz z</w:t>
      </w:r>
      <w:r>
        <w:rPr>
          <w:rStyle w:val="Domylnaczcionkaakapitu11"/>
          <w:rFonts w:cs="Verdana" w:ascii="Verdana" w:hAnsi="Verdana"/>
          <w:b/>
          <w:bCs/>
          <w:i/>
          <w:iCs/>
          <w:color w:val="000000"/>
          <w:spacing w:val="-1"/>
          <w:sz w:val="16"/>
          <w:szCs w:val="16"/>
          <w:highlight w:val="white"/>
        </w:rPr>
        <w:t xml:space="preserve"> infrastrukturą techniczną</w:t>
      </w:r>
      <w:r>
        <w:rPr>
          <w:rFonts w:ascii="Verdana" w:hAnsi="Verdana"/>
          <w:i/>
          <w:iCs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  <w:shd w:fill="auto" w:val="clear"/>
        </w:rPr>
        <w:t xml:space="preserve">Zakres prac projektowych obejmuje: zaprojektowanie nawierzchni ciągu pieszo-jezdnego,  oświetlenia ulicznego, brakującej sieci kanalizacji deszczowej nie ujętej </w:t>
      </w:r>
      <w:r>
        <w:rPr>
          <w:rFonts w:cs="Verdana" w:ascii="Verdana" w:hAnsi="Verdana"/>
          <w:color w:val="000000"/>
          <w:spacing w:val="-1"/>
          <w:sz w:val="16"/>
          <w:szCs w:val="16"/>
          <w:shd w:fill="auto" w:val="clear"/>
        </w:rPr>
        <w:t>w projekcie opracowanym przez firmę ELJOT</w:t>
      </w:r>
      <w:r>
        <w:rPr>
          <w:rFonts w:ascii="Verdana" w:hAnsi="Verdana"/>
          <w:sz w:val="16"/>
          <w:szCs w:val="16"/>
          <w:shd w:fill="auto" w:val="clear"/>
        </w:rPr>
        <w:t xml:space="preserve">, przebudowę sieci wodociągowej wraz z przebudową przyłączy w granicach pasa drogowego, przebudowę istniejących studni kanalizacji sanitarnej </w:t>
      </w:r>
      <w:r>
        <w:rPr>
          <w:rFonts w:cs="Verdana" w:ascii="Verdana" w:hAnsi="Verdana"/>
          <w:color w:val="000000"/>
          <w:spacing w:val="-1"/>
          <w:sz w:val="16"/>
          <w:szCs w:val="16"/>
          <w:shd w:fill="auto" w:val="clear"/>
        </w:rPr>
        <w:t>oraz  usunięciem kolizji powstałych przy projektowaniu nowej drogi z istniejącym i projektowanym uzbrojeniem technicznym i układem drogowym</w:t>
      </w:r>
      <w:r>
        <w:rPr>
          <w:rFonts w:ascii="Verdana" w:hAnsi="Verdana"/>
          <w:sz w:val="16"/>
          <w:szCs w:val="16"/>
          <w:shd w:fill="auto" w:val="clear"/>
        </w:rPr>
        <w:t>. Budowa przedmiotowej ulicy wraz z infrastrukturą techniczną planowana jest do wykonania w latach kolejnych.</w:t>
      </w:r>
    </w:p>
    <w:p>
      <w:pPr>
        <w:pStyle w:val="Normal"/>
        <w:spacing w:lineRule="auto" w:line="276" w:before="0" w:after="0"/>
        <w:jc w:val="both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W sytuacji, gdy jesteście Państwo zainteresowani, aby odprowadzać wody opadowe i roztopowe z dachów oraz powierzchni utwardzonych swoich nieruchomości do miejskiej sieci kanalizacji deszczowej oraz  przyłączeniem do sieci kanalizacji sanitarnej i sieci wodociągowej informujemy, że opracowanie dokumentacji technicznej (projektowej) przyłącza kanalizacji deszczowej (odcinek od miejskiego kanału deszczowego w ulicy, do studni na Państwa nieruchomości), przyłącza kanalizacji sanitarnej i przyłącza wodociągowego  wraz z ich budową, leży po stronie każdego z właścicieli nieruchomości. </w:t>
      </w:r>
    </w:p>
    <w:p>
      <w:pPr>
        <w:pStyle w:val="Normal"/>
        <w:spacing w:lineRule="auto" w:line="276" w:before="0" w:after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Sygnalizujemy, że w przypadku wyrażenia powyższego zainteresowania:</w:t>
      </w:r>
    </w:p>
    <w:p>
      <w:pPr>
        <w:pStyle w:val="ListParagraph"/>
        <w:numPr>
          <w:ilvl w:val="0"/>
          <w:numId w:val="1"/>
        </w:numPr>
        <w:spacing w:lineRule="auto" w:line="276" w:before="80" w:after="0"/>
        <w:ind w:left="425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celu rozpoczęcia prac projektowych przyłącza kanalizacji deszczowej, właściciel nieruchomości powinien:</w:t>
      </w:r>
    </w:p>
    <w:p>
      <w:pPr>
        <w:pStyle w:val="ListParagraph"/>
        <w:numPr>
          <w:ilvl w:val="0"/>
          <w:numId w:val="3"/>
        </w:numPr>
        <w:spacing w:lineRule="auto" w:line="276" w:before="60" w:after="0"/>
        <w:ind w:left="850" w:hanging="357"/>
        <w:contextualSpacing/>
        <w:jc w:val="both"/>
        <w:rPr/>
      </w:pPr>
      <w:r>
        <w:rPr>
          <w:rFonts w:ascii="Verdana" w:hAnsi="Verdana"/>
          <w:sz w:val="16"/>
          <w:szCs w:val="16"/>
        </w:rPr>
        <w:t xml:space="preserve">uzyskać informację z Urzędu Miasta (e-mail: </w:t>
      </w:r>
      <w:hyperlink r:id="rId2">
        <w:r>
          <w:rPr>
            <w:rStyle w:val="Czeinternetowe"/>
            <w:rFonts w:ascii="Verdana" w:hAnsi="Verdana"/>
            <w:sz w:val="16"/>
            <w:szCs w:val="16"/>
          </w:rPr>
          <w:t>inwestycje@plock.eu</w:t>
        </w:r>
      </w:hyperlink>
      <w:r>
        <w:rPr>
          <w:rFonts w:ascii="Verdana" w:hAnsi="Verdana"/>
          <w:sz w:val="16"/>
          <w:szCs w:val="16"/>
        </w:rPr>
        <w:t xml:space="preserve"> tel. 24 36-71-727), czy dokumentacja projektowa kanału deszczowego (w zakresie inwestycji miejskiej) została już zatwierdzona na naradzie koordynacyjnej w sprawie usytuowania projektowanej sieci uzbrojenia terenu, co jest warunkiem koniecznym, aby móc rozpocząć prace projektowe w zakresie przyłącza;</w:t>
      </w:r>
    </w:p>
    <w:p>
      <w:pPr>
        <w:pStyle w:val="ListParagraph"/>
        <w:numPr>
          <w:ilvl w:val="0"/>
          <w:numId w:val="3"/>
        </w:numPr>
        <w:spacing w:lineRule="auto" w:line="276" w:before="60" w:after="0"/>
        <w:ind w:left="850" w:hanging="357"/>
        <w:contextualSpacing/>
        <w:jc w:val="both"/>
        <w:rPr/>
      </w:pPr>
      <w:r>
        <w:rPr>
          <w:rFonts w:ascii="Verdana" w:hAnsi="Verdana"/>
          <w:sz w:val="16"/>
          <w:szCs w:val="16"/>
        </w:rPr>
        <w:t xml:space="preserve">wystąpić do Wydziału Zarządzania Nieruchomościami Gminy Referat Rozdysponowywania Nieruchomości (e-mail: </w:t>
      </w:r>
      <w:hyperlink r:id="rId3">
        <w:r>
          <w:rPr>
            <w:rStyle w:val="Czeinternetowe"/>
            <w:rFonts w:ascii="Verdana" w:hAnsi="Verdana"/>
            <w:sz w:val="16"/>
            <w:szCs w:val="16"/>
          </w:rPr>
          <w:t>wzn@plock.eu</w:t>
        </w:r>
      </w:hyperlink>
      <w:r>
        <w:rPr>
          <w:rFonts w:ascii="Verdana" w:hAnsi="Verdana"/>
          <w:sz w:val="16"/>
          <w:szCs w:val="16"/>
        </w:rPr>
        <w:t xml:space="preserve"> tel.  24 36-71-727) z wnioskiem </w:t>
      </w:r>
      <w:r>
        <w:rPr>
          <w:rFonts w:cs="" w:ascii="Verdana" w:hAnsi="Verdana" w:cstheme="minorBidi"/>
          <w:sz w:val="16"/>
          <w:szCs w:val="16"/>
          <w:shd w:fill="auto" w:val="clear"/>
        </w:rPr>
        <w:t>o udostępnienie nieruchomości Gminy – Miasto Płock w celu wykonania inwestycji infrastrukturalnej</w:t>
      </w:r>
      <w:r>
        <w:rPr>
          <w:rFonts w:ascii="Verdana" w:hAnsi="Verdana"/>
          <w:sz w:val="16"/>
          <w:szCs w:val="16"/>
          <w:shd w:fill="auto" w:val="clear"/>
        </w:rPr>
        <w:t xml:space="preserve"> oraz do</w:t>
      </w:r>
      <w:r>
        <w:rPr>
          <w:rFonts w:ascii="Verdana" w:hAnsi="Verdana"/>
          <w:color w:val="000000"/>
          <w:sz w:val="16"/>
          <w:szCs w:val="16"/>
          <w:shd w:fill="auto" w:val="clear"/>
        </w:rPr>
        <w:t xml:space="preserve"> </w:t>
      </w:r>
      <w:r>
        <w:rPr>
          <w:rFonts w:cs="" w:ascii="Verdana" w:hAnsi="Verdana" w:cstheme="minorBidi"/>
          <w:color w:val="000000"/>
          <w:sz w:val="16"/>
          <w:szCs w:val="16"/>
          <w:shd w:fill="auto" w:val="clear"/>
        </w:rPr>
        <w:t xml:space="preserve">Wydziału Spraw Komunalnych Referat Eksploatacji Infrastruktury Komunalnej (e-mail: </w:t>
      </w:r>
      <w:hyperlink r:id="rId4">
        <w:r>
          <w:rPr>
            <w:rStyle w:val="Czeinternetowe"/>
            <w:rFonts w:cs="" w:ascii="Verdana" w:hAnsi="Verdana" w:cstheme="minorBidi"/>
            <w:color w:val="000000"/>
            <w:sz w:val="16"/>
            <w:szCs w:val="16"/>
            <w:shd w:fill="auto" w:val="clear"/>
          </w:rPr>
          <w:t>wsk@plock.eu</w:t>
        </w:r>
      </w:hyperlink>
      <w:r>
        <w:rPr>
          <w:rFonts w:cs="" w:ascii="Verdana" w:hAnsi="Verdana" w:cstheme="minorBidi"/>
          <w:color w:val="000000"/>
          <w:sz w:val="16"/>
          <w:szCs w:val="16"/>
          <w:shd w:fill="auto" w:val="clear"/>
        </w:rPr>
        <w:t xml:space="preserve"> tel: 24 36-71-763) z wnioskiem </w:t>
      </w:r>
      <w:r>
        <w:rPr>
          <w:rFonts w:ascii="Verdana" w:hAnsi="Verdana"/>
          <w:sz w:val="16"/>
          <w:szCs w:val="16"/>
          <w:shd w:fill="auto" w:val="clear"/>
        </w:rPr>
        <w:t xml:space="preserve">o wydanie warunków technicznych </w:t>
      </w:r>
      <w:r>
        <w:rPr>
          <w:rFonts w:cs="" w:ascii="Verdana" w:hAnsi="Verdana" w:cstheme="minorBidi"/>
          <w:sz w:val="16"/>
          <w:szCs w:val="16"/>
          <w:shd w:fill="auto" w:val="clear"/>
        </w:rPr>
        <w:t>na odprowadzenie wód opadowych i roztopowych;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425" w:hanging="357"/>
        <w:contextualSpacing/>
        <w:jc w:val="both"/>
        <w:rPr>
          <w:rFonts w:ascii="Verdana" w:hAnsi="Verdana" w:cs="" w:cstheme="minorBidi"/>
          <w:highlight w:val="none"/>
          <w:shd w:fill="auto" w:val="clear"/>
        </w:rPr>
      </w:pPr>
      <w:r>
        <w:rPr>
          <w:rFonts w:eastAsia="Calibri" w:cs="" w:ascii="Verdana" w:hAnsi="Verdana" w:cstheme="minorBidi" w:eastAsiaTheme="minorHAnsi"/>
          <w:sz w:val="16"/>
          <w:szCs w:val="16"/>
          <w:shd w:fill="auto" w:val="clear"/>
        </w:rPr>
        <w:t>w celu rozpoczęcia prac projektowych przyłącza wodociągowego, właściciel nieruchomości powinien:</w:t>
      </w:r>
    </w:p>
    <w:p>
      <w:pPr>
        <w:pStyle w:val="ListParagraph"/>
        <w:numPr>
          <w:ilvl w:val="0"/>
          <w:numId w:val="4"/>
        </w:numPr>
        <w:spacing w:lineRule="auto" w:line="276" w:before="60" w:after="0"/>
        <w:ind w:left="850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wystąpić z wnioskiem do Wydziału Zarządzania Nieruchomościami Gminy Referat Rozdysponowywania Nieruchomości (e-mail: </w:t>
      </w:r>
      <w:hyperlink r:id="rId5">
        <w:r>
          <w:rPr>
            <w:rStyle w:val="Czeinternetowe"/>
            <w:rFonts w:ascii="Verdana" w:hAnsi="Verdana"/>
            <w:sz w:val="16"/>
            <w:szCs w:val="16"/>
          </w:rPr>
          <w:t>wzn@plock.eu</w:t>
        </w:r>
      </w:hyperlink>
      <w:r>
        <w:rPr>
          <w:rFonts w:ascii="Verdana" w:hAnsi="Verdana"/>
          <w:sz w:val="16"/>
          <w:szCs w:val="16"/>
        </w:rPr>
        <w:t xml:space="preserve"> tel.  24 36-71-727) z wnioskiem </w:t>
      </w:r>
      <w:r>
        <w:rPr>
          <w:rFonts w:cs="" w:ascii="Verdana" w:hAnsi="Verdana" w:cstheme="minorBidi"/>
          <w:sz w:val="16"/>
          <w:szCs w:val="16"/>
          <w:shd w:fill="auto" w:val="clear"/>
        </w:rPr>
        <w:t>o udostępnienie nieruchomości Gminy – Miasto Płock w celu wykonania inwestycji infrastrukturalnej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cs="" w:ascii="Verdana" w:hAnsi="Verdana" w:cstheme="minorBidi"/>
          <w:sz w:val="16"/>
          <w:szCs w:val="16"/>
          <w:shd w:fill="auto" w:val="clear"/>
        </w:rPr>
        <w:t>(przyłącza wodociągowego w pasie drogowym ulicy)</w:t>
      </w:r>
      <w:r>
        <w:rPr>
          <w:rFonts w:ascii="Verdana" w:hAnsi="Verdana"/>
          <w:sz w:val="16"/>
          <w:szCs w:val="16"/>
        </w:rPr>
        <w:t xml:space="preserve"> oraz do</w:t>
      </w:r>
      <w:r>
        <w:rPr>
          <w:rFonts w:ascii="Verdana" w:hAnsi="Verdana"/>
          <w:color w:val="000000"/>
          <w:sz w:val="16"/>
          <w:szCs w:val="16"/>
        </w:rPr>
        <w:t xml:space="preserve"> Wodociągów Płockich Sp. z o.o.</w:t>
      </w:r>
      <w:r>
        <w:rPr>
          <w:rFonts w:cs="" w:ascii="Verdana" w:hAnsi="Verdana" w:cstheme="minorBidi"/>
          <w:color w:val="000000"/>
          <w:sz w:val="16"/>
          <w:szCs w:val="16"/>
        </w:rPr>
        <w:t xml:space="preserve"> (tel. 24 364-42-00) </w:t>
      </w:r>
      <w:r>
        <w:rPr>
          <w:rFonts w:ascii="Verdana" w:hAnsi="Verdana"/>
          <w:sz w:val="16"/>
          <w:szCs w:val="16"/>
        </w:rPr>
        <w:t>o wydanie warunków technicznych;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425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celu rozpoczęcia prac projektowych przyłącza kanalizacji sanitarnej, właściciel nieruchomości powinien:</w:t>
      </w:r>
    </w:p>
    <w:p>
      <w:pPr>
        <w:pStyle w:val="ListParagraph"/>
        <w:numPr>
          <w:ilvl w:val="0"/>
          <w:numId w:val="5"/>
        </w:numPr>
        <w:spacing w:lineRule="auto" w:line="276" w:before="60" w:after="0"/>
        <w:ind w:left="850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wystąpić z wnioskiem do Wydziału Zarządzania Nieruchomościami Gminy Referat Rozdysponowywania Nieruchomości (e-mail: </w:t>
      </w:r>
      <w:hyperlink r:id="rId6">
        <w:r>
          <w:rPr>
            <w:rStyle w:val="Czeinternetowe"/>
            <w:rFonts w:ascii="Verdana" w:hAnsi="Verdana"/>
            <w:sz w:val="16"/>
            <w:szCs w:val="16"/>
          </w:rPr>
          <w:t>wzn@plock.eu</w:t>
        </w:r>
      </w:hyperlink>
      <w:r>
        <w:rPr>
          <w:rFonts w:ascii="Verdana" w:hAnsi="Verdana"/>
          <w:sz w:val="16"/>
          <w:szCs w:val="16"/>
        </w:rPr>
        <w:t xml:space="preserve"> tel.  24 36-71-727) z wnioskiem </w:t>
      </w:r>
      <w:r>
        <w:rPr>
          <w:rFonts w:cs="" w:ascii="Verdana" w:hAnsi="Verdana" w:cstheme="minorBidi"/>
          <w:sz w:val="16"/>
          <w:szCs w:val="16"/>
          <w:shd w:fill="auto" w:val="clear"/>
        </w:rPr>
        <w:t>o udostępnienie nieruchomości Gminy – Miasto Płock w celu wykonania inwestycji infrastrukturalnej</w:t>
      </w:r>
      <w:r>
        <w:rPr>
          <w:rFonts w:ascii="Verdana" w:hAnsi="Verdana"/>
          <w:sz w:val="16"/>
          <w:szCs w:val="16"/>
        </w:rPr>
        <w:t xml:space="preserve"> (przyłącza</w:t>
      </w:r>
      <w:r>
        <w:rPr>
          <w:rFonts w:ascii="Verdana" w:hAnsi="Verdana"/>
          <w:color w:val="auto"/>
          <w:sz w:val="16"/>
          <w:szCs w:val="16"/>
        </w:rPr>
        <w:t xml:space="preserve"> sanitarnego</w:t>
      </w:r>
      <w:r>
        <w:rPr>
          <w:rFonts w:ascii="Verdana" w:hAnsi="Verdana"/>
          <w:color w:val="C9211E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pasie drogowym ulicy) oraz do</w:t>
      </w:r>
      <w:r>
        <w:rPr>
          <w:rFonts w:ascii="Verdana" w:hAnsi="Verdana"/>
          <w:strike w:val="false"/>
          <w:dstrike w:val="false"/>
          <w:color w:val="000000"/>
          <w:sz w:val="16"/>
          <w:szCs w:val="16"/>
        </w:rPr>
        <w:t xml:space="preserve"> Wodociągów Płockich Sp. z o.o.</w:t>
      </w:r>
      <w:r>
        <w:rPr>
          <w:rFonts w:cs="" w:ascii="Verdana" w:hAnsi="Verdana" w:cstheme="minorBidi"/>
          <w:strike w:val="false"/>
          <w:dstrike w:val="false"/>
          <w:color w:val="000000"/>
          <w:sz w:val="16"/>
          <w:szCs w:val="16"/>
        </w:rPr>
        <w:t xml:space="preserve"> (tel. 24 364-42-00) </w:t>
      </w:r>
      <w:r>
        <w:rPr>
          <w:rFonts w:ascii="Verdana" w:hAnsi="Verdana"/>
          <w:strike w:val="false"/>
          <w:dstrike w:val="false"/>
          <w:sz w:val="16"/>
          <w:szCs w:val="16"/>
        </w:rPr>
        <w:t>o</w:t>
      </w:r>
      <w:r>
        <w:rPr>
          <w:rFonts w:ascii="Verdana" w:hAnsi="Verdana"/>
          <w:sz w:val="16"/>
          <w:szCs w:val="16"/>
        </w:rPr>
        <w:t xml:space="preserve"> wydanie warunków technicznych;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425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budowa przyłącza deszczowego </w:t>
      </w:r>
      <w:r>
        <w:rPr>
          <w:rFonts w:ascii="Verdana" w:hAnsi="Verdana"/>
          <w:sz w:val="16"/>
          <w:szCs w:val="16"/>
          <w:u w:val="single"/>
        </w:rPr>
        <w:t>w granicach pasa drogowego</w:t>
      </w:r>
      <w:r>
        <w:rPr>
          <w:rFonts w:ascii="Verdana" w:hAnsi="Verdana"/>
          <w:sz w:val="16"/>
          <w:szCs w:val="16"/>
        </w:rPr>
        <w:t xml:space="preserve"> (od kanału deszczowego miejskiego do granicy Państwa nieruchomości) oraz przyłącza kanalizacji sanitarnej i przyłącza sieci wodociągowej może zostać wykonana w dwojaki sposób: </w:t>
      </w:r>
    </w:p>
    <w:p>
      <w:pPr>
        <w:pStyle w:val="ListParagraph"/>
        <w:numPr>
          <w:ilvl w:val="0"/>
          <w:numId w:val="2"/>
        </w:numPr>
        <w:spacing w:lineRule="auto" w:line="276" w:before="60" w:after="0"/>
        <w:ind w:left="850" w:hanging="357"/>
        <w:contextualSpacing/>
        <w:jc w:val="both"/>
        <w:rPr/>
      </w:pPr>
      <w:r>
        <w:rPr>
          <w:rFonts w:ascii="Verdana" w:hAnsi="Verdana"/>
          <w:sz w:val="16"/>
          <w:szCs w:val="16"/>
        </w:rPr>
        <w:t>przez wykonawcę kanału deszczowego</w:t>
      </w:r>
      <w:r>
        <w:rPr>
          <w:rFonts w:ascii="Verdana" w:hAnsi="Verdana"/>
          <w:sz w:val="16"/>
          <w:szCs w:val="16"/>
          <w:shd w:fill="auto" w:val="clear"/>
        </w:rPr>
        <w:t xml:space="preserve"> </w:t>
      </w:r>
      <w:r>
        <w:rPr>
          <w:rFonts w:cs="" w:ascii="Verdana" w:hAnsi="Verdana" w:cstheme="minorBidi"/>
          <w:sz w:val="16"/>
          <w:szCs w:val="16"/>
          <w:shd w:fill="auto" w:val="clear"/>
        </w:rPr>
        <w:t>oraz sieci wodociągowej w ulicy</w:t>
      </w:r>
      <w:r>
        <w:rPr>
          <w:rFonts w:ascii="Verdana" w:hAnsi="Verdana"/>
          <w:sz w:val="16"/>
          <w:szCs w:val="16"/>
          <w:shd w:fill="auto" w:val="clear"/>
        </w:rPr>
        <w:t xml:space="preserve"> (wyko</w:t>
      </w:r>
      <w:r>
        <w:rPr>
          <w:rFonts w:ascii="Verdana" w:hAnsi="Verdana"/>
          <w:sz w:val="16"/>
          <w:szCs w:val="16"/>
        </w:rPr>
        <w:t>nawca inwestycji miejskiej) wyłonionego przez Gminę Płock w drodze przetargu – na podstawie Państwa oddzielnego zlecenia podpisanego z tym wykonawcą, albo</w:t>
      </w:r>
    </w:p>
    <w:p>
      <w:pPr>
        <w:pStyle w:val="ListParagraph"/>
        <w:numPr>
          <w:ilvl w:val="0"/>
          <w:numId w:val="2"/>
        </w:numPr>
        <w:spacing w:lineRule="auto" w:line="276" w:before="60" w:after="0"/>
        <w:ind w:left="850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przez dowolnie wybranego przez Państwa innego wykonawcę, z tym jednak zastrzeżeniem, że w takiej sytuacji roboty budowlane związane z budową przyłączy muszą być skoordynowane z pracami w zakresie inwestycji miejskiej (tj. z kierownikiem budowy wykonawcy realizującego inwestycję miejską). Urząd Miasta Płocka poinformuje właściciela nieruchomości o rozpoczęciu robót budowlanych inwestycji miejskiej.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425" w:hanging="357"/>
        <w:contextualSpacing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każdy z właścicieli nieruchomości będzie zobowiązany ponosić koszty związane z utrzymaniem i konserwacją przyłączy wod-kan, jak również koszty opłat za umieszczenie infrastruktury na działce gminnej (opłata dla WZN UMP);</w:t>
      </w:r>
    </w:p>
    <w:p>
      <w:pPr>
        <w:pStyle w:val="ListParagraph"/>
        <w:numPr>
          <w:ilvl w:val="0"/>
          <w:numId w:val="1"/>
        </w:numPr>
        <w:spacing w:lineRule="auto" w:line="276" w:before="60" w:after="0"/>
        <w:ind w:left="425" w:hanging="357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braku realizacji przez Miasto inwestycji miejskiej (budowy kanalizacji deszczowej wraz z pozostałą infrastrukturą techniczną), właścicielowi nieruchomości nie będą przysługiwały żadne roszczenia względem Gminy – Miasto Płock, w szczególności o zwrot kosztów wykonania dokumentacji projektowej przyłączy. </w:t>
      </w:r>
    </w:p>
    <w:p>
      <w:pPr>
        <w:pStyle w:val="Normal"/>
        <w:spacing w:lineRule="auto" w:line="276" w:before="0" w:after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braku wyrażenia zainteresowania budową przyłącza kanalizacji deszczowej, przyłącza kanalizacji sanitarnej i przyłącza wodociągowego przez właściciela nieruchomości w okresie przygotowania i realizacji przez Gminę Płock inwestycji miejskiej, właściciel nieruchomości nie będzie miał możliwości podłączenia swojej nieruchomości do miejskiej sieci kanalizacji deszczowej, sieci kanalizacji sanitarnej i sieci wodociągowej przez okres trwania gwarancji i rękojmi udzielonej przez wykonawcę robót budowlanych w związku z realizacją inwestycji miejskiej, w ramach której wybudowana zostanie miejska sieć kanalizacji deszczowej oraz sieć wodociągowa.</w:t>
      </w:r>
    </w:p>
    <w:p>
      <w:pPr>
        <w:pStyle w:val="Normal"/>
        <w:spacing w:lineRule="auto" w:line="276" w:before="0" w:after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spacing w:lineRule="auto" w:line="276" w:before="0" w:after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Ponadto informujemy, że zgodnie z art. 9 ust. 1 ustawy z dnia 7 czerwca 2001 r. o zbiorowym zaopatrzeniu w wodę i zbiorowym odprowadzaniu ścieków (tekst jednolity Dz. U. 2023 poz. 1537) : </w:t>
      </w:r>
      <w:r>
        <w:rPr>
          <w:rFonts w:ascii="Verdana" w:hAnsi="Verdana"/>
          <w:sz w:val="16"/>
          <w:szCs w:val="16"/>
          <w:u w:val="single"/>
        </w:rPr>
        <w:t>„Zabrania się wprowadzania ścieków bytowych i ścieków przemysłowych do urządzeń kanalizacyjnych przeznaczonych do odprowadzania wód opadowych lub roztopowych będących skutkiem opadów atmosferycznych, a także wprowadzania tych wód opadowych i roztopowych oraz wód drenażowych do kanalizacji sanitarnej.”</w:t>
      </w:r>
    </w:p>
    <w:p>
      <w:pPr>
        <w:pStyle w:val="Normal"/>
        <w:spacing w:lineRule="auto" w:line="27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right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76" w:before="0" w:after="160"/>
        <w:jc w:val="right"/>
        <w:rPr/>
      </w:pPr>
      <w:r>
        <w:rPr>
          <w:rFonts w:ascii="Verdana" w:hAnsi="Verdana"/>
          <w:sz w:val="16"/>
          <w:szCs w:val="16"/>
        </w:rPr>
        <w:t>Otrzymałem: Podpis Właściciela działki o nr ew. …………………</w:t>
      </w:r>
    </w:p>
    <w:sectPr>
      <w:type w:val="nextPage"/>
      <w:pgSz w:w="11906" w:h="16838"/>
      <w:pgMar w:left="851" w:right="707" w:gutter="0" w:header="0" w:top="993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1" w:customStyle="1">
    <w:name w:val="Domyślna czcionka akapitu11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2ecc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122ecc"/>
    <w:rPr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122ecc"/>
    <w:rPr>
      <w:b/>
      <w:bCs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22ecc"/>
    <w:rPr>
      <w:rFonts w:ascii="Tahoma" w:hAnsi="Tahoma" w:cs="Tahoma"/>
      <w:sz w:val="16"/>
      <w:szCs w:val="16"/>
    </w:rPr>
  </w:style>
  <w:style w:type="character" w:styleId="Markedcontent">
    <w:name w:val="markedcontent"/>
    <w:basedOn w:val="DefaultParagraphFont"/>
    <w:qFormat/>
    <w:rPr>
      <w:rFonts w:cs="Times New Roma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Calibri" w:cs=""/>
      <w:color w:val="000000"/>
      <w:kern w:val="0"/>
      <w:sz w:val="24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22e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22ec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2e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f4516e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7a78d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820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westycje@plock.eu" TargetMode="External"/><Relationship Id="rId3" Type="http://schemas.openxmlformats.org/officeDocument/2006/relationships/hyperlink" Target="mailto:wzn@plock.eu" TargetMode="External"/><Relationship Id="rId4" Type="http://schemas.openxmlformats.org/officeDocument/2006/relationships/hyperlink" Target="mailto:wsk@plock.eu" TargetMode="External"/><Relationship Id="rId5" Type="http://schemas.openxmlformats.org/officeDocument/2006/relationships/hyperlink" Target="mailto:wzn@plock.eu" TargetMode="External"/><Relationship Id="rId6" Type="http://schemas.openxmlformats.org/officeDocument/2006/relationships/hyperlink" Target="mailto:wzn@plock.e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8A71-8AB6-48BD-A5A0-E6F6B3E1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LibreOffice/7.5.0.3$Windows_X86_64 LibreOffice_project/c21113d003cd3efa8c53188764377a8272d9d6de</Application>
  <AppVersion>15.0000</AppVersion>
  <Pages>2</Pages>
  <Words>772</Words>
  <Characters>5491</Characters>
  <CharactersWithSpaces>6371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2021-11-19T08:17:00Z</dcterms:created>
  <dc:creator>Administrator</dc:creator>
  <dc:description/>
  <dc:language>pl-PL</dc:language>
  <cp:lastModifiedBy/>
  <cp:lastPrinted>2023-09-28T10:13:10Z</cp:lastPrinted>
  <dcterms:modified xsi:type="dcterms:W3CDTF">2024-04-11T09:35:41Z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