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B48" w:rsidRPr="00FE5E3E" w:rsidRDefault="00676F91">
      <w:pPr>
        <w:jc w:val="center"/>
        <w:rPr>
          <w:b/>
          <w:sz w:val="28"/>
          <w:szCs w:val="28"/>
        </w:rPr>
      </w:pPr>
      <w:r w:rsidRPr="00FE5E3E">
        <w:rPr>
          <w:b/>
          <w:sz w:val="28"/>
          <w:szCs w:val="28"/>
        </w:rPr>
        <w:t xml:space="preserve">SPECYFIKACJA </w:t>
      </w:r>
    </w:p>
    <w:p w:rsidR="00FE5B1C" w:rsidRPr="00FE5E3E" w:rsidRDefault="00676F91">
      <w:pPr>
        <w:jc w:val="center"/>
        <w:rPr>
          <w:b/>
          <w:sz w:val="28"/>
          <w:szCs w:val="28"/>
        </w:rPr>
      </w:pPr>
      <w:r w:rsidRPr="00FE5E3E">
        <w:rPr>
          <w:b/>
          <w:sz w:val="28"/>
          <w:szCs w:val="28"/>
        </w:rPr>
        <w:t>WARUNKÓW ZAMÓWIENIA</w:t>
      </w:r>
    </w:p>
    <w:p w:rsidR="00FE5B1C" w:rsidRPr="00FE5E3E" w:rsidRDefault="00FE5B1C">
      <w:pPr>
        <w:jc w:val="center"/>
      </w:pPr>
    </w:p>
    <w:p w:rsidR="00FE5B1C" w:rsidRPr="00FE5E3E" w:rsidRDefault="00FE5B1C">
      <w:pPr>
        <w:jc w:val="center"/>
      </w:pPr>
    </w:p>
    <w:p w:rsidR="00FE5B1C" w:rsidRPr="00FE5E3E" w:rsidRDefault="00676F91">
      <w:pPr>
        <w:jc w:val="center"/>
        <w:rPr>
          <w:b/>
        </w:rPr>
      </w:pPr>
      <w:r w:rsidRPr="00FE5E3E">
        <w:rPr>
          <w:b/>
        </w:rPr>
        <w:t>ZAMAWIAJĄCY:</w:t>
      </w:r>
    </w:p>
    <w:p w:rsidR="00FE5B1C" w:rsidRPr="00FE5E3E" w:rsidRDefault="00B65FFE">
      <w:pPr>
        <w:jc w:val="center"/>
        <w:rPr>
          <w:b/>
          <w:sz w:val="26"/>
          <w:szCs w:val="26"/>
        </w:rPr>
      </w:pPr>
      <w:r w:rsidRPr="00FE5E3E">
        <w:rPr>
          <w:b/>
        </w:rPr>
        <w:t>Schronisko dla Nieletnich w Chojnicach</w:t>
      </w:r>
    </w:p>
    <w:p w:rsidR="00FE5B1C" w:rsidRPr="00FE5E3E" w:rsidRDefault="00FE5B1C">
      <w:pPr>
        <w:jc w:val="center"/>
        <w:rPr>
          <w:sz w:val="26"/>
          <w:szCs w:val="26"/>
        </w:rPr>
      </w:pPr>
    </w:p>
    <w:p w:rsidR="00FE5B1C" w:rsidRPr="00FE5E3E" w:rsidRDefault="00676F91">
      <w:pPr>
        <w:spacing w:before="240" w:line="360" w:lineRule="auto"/>
        <w:jc w:val="center"/>
        <w:rPr>
          <w:sz w:val="20"/>
          <w:szCs w:val="20"/>
        </w:rPr>
      </w:pPr>
      <w:r w:rsidRPr="00FE5E3E">
        <w:rPr>
          <w:sz w:val="20"/>
          <w:szCs w:val="20"/>
        </w:rPr>
        <w:t>Zaprasza do złożeni</w:t>
      </w:r>
      <w:r w:rsidR="00AB6EE2">
        <w:rPr>
          <w:sz w:val="20"/>
          <w:szCs w:val="20"/>
        </w:rPr>
        <w:t>a oferty w trybie art. 275 pkt 2</w:t>
      </w:r>
      <w:r w:rsidRPr="00FE5E3E">
        <w:rPr>
          <w:sz w:val="20"/>
          <w:szCs w:val="20"/>
        </w:rPr>
        <w:t xml:space="preserve"> (trybie podstawowym </w:t>
      </w:r>
      <w:r w:rsidR="00AB6EE2">
        <w:rPr>
          <w:sz w:val="20"/>
          <w:szCs w:val="20"/>
        </w:rPr>
        <w:t>z fakultatywnymi negocjacjami</w:t>
      </w:r>
      <w:r w:rsidRPr="00FE5E3E">
        <w:rPr>
          <w:sz w:val="20"/>
          <w:szCs w:val="20"/>
        </w:rPr>
        <w:t>) o wartości zamówienia nieprzekraczającej progów unijnych o jakich stanowi art. 3 ustawy z 11 września 2019 r. - Prawo zam</w:t>
      </w:r>
      <w:r w:rsidR="005B567C">
        <w:rPr>
          <w:sz w:val="20"/>
          <w:szCs w:val="20"/>
        </w:rPr>
        <w:t>ówień publicznych (Dz. U. z 2023</w:t>
      </w:r>
      <w:r w:rsidR="00255380">
        <w:rPr>
          <w:sz w:val="20"/>
          <w:szCs w:val="20"/>
        </w:rPr>
        <w:t xml:space="preserve"> r. poz. </w:t>
      </w:r>
      <w:r w:rsidR="00EF1989">
        <w:rPr>
          <w:sz w:val="20"/>
          <w:szCs w:val="20"/>
        </w:rPr>
        <w:t>1</w:t>
      </w:r>
      <w:r w:rsidR="005B567C">
        <w:rPr>
          <w:sz w:val="20"/>
          <w:szCs w:val="20"/>
        </w:rPr>
        <w:t>605</w:t>
      </w:r>
      <w:r w:rsidR="00C046CF">
        <w:rPr>
          <w:sz w:val="20"/>
          <w:szCs w:val="20"/>
        </w:rPr>
        <w:t xml:space="preserve"> z</w:t>
      </w:r>
      <w:r w:rsidR="005B567C">
        <w:rPr>
          <w:sz w:val="20"/>
          <w:szCs w:val="20"/>
        </w:rPr>
        <w:t>e</w:t>
      </w:r>
      <w:r w:rsidR="00863E46" w:rsidRPr="00FE5E3E">
        <w:rPr>
          <w:sz w:val="20"/>
          <w:szCs w:val="20"/>
        </w:rPr>
        <w:t>. zm.</w:t>
      </w:r>
      <w:r w:rsidRPr="00FE5E3E">
        <w:rPr>
          <w:sz w:val="20"/>
          <w:szCs w:val="20"/>
        </w:rPr>
        <w:t xml:space="preserve">) – dalej ustawy PZP na </w:t>
      </w:r>
      <w:r w:rsidR="00AB6EE2">
        <w:rPr>
          <w:b/>
          <w:sz w:val="20"/>
          <w:szCs w:val="20"/>
        </w:rPr>
        <w:t>dostawę</w:t>
      </w:r>
      <w:r w:rsidRPr="00FE5E3E">
        <w:rPr>
          <w:sz w:val="20"/>
          <w:szCs w:val="20"/>
        </w:rPr>
        <w:t> </w:t>
      </w:r>
      <w:proofErr w:type="spellStart"/>
      <w:r w:rsidRPr="00FE5E3E">
        <w:rPr>
          <w:sz w:val="20"/>
          <w:szCs w:val="20"/>
        </w:rPr>
        <w:t>pn</w:t>
      </w:r>
      <w:proofErr w:type="spellEnd"/>
      <w:r w:rsidRPr="00FE5E3E">
        <w:rPr>
          <w:sz w:val="20"/>
          <w:szCs w:val="20"/>
        </w:rPr>
        <w:t>:</w:t>
      </w:r>
    </w:p>
    <w:p w:rsidR="00FE530A" w:rsidRPr="0005756D" w:rsidRDefault="000548E2" w:rsidP="00FE5E3E">
      <w:pPr>
        <w:jc w:val="center"/>
        <w:rPr>
          <w:rFonts w:eastAsia="Calibri"/>
          <w:b/>
          <w:bCs/>
          <w:sz w:val="20"/>
          <w:szCs w:val="20"/>
          <w:lang w:eastAsia="en-US"/>
        </w:rPr>
      </w:pPr>
      <w:r>
        <w:rPr>
          <w:rFonts w:eastAsia="Calibri"/>
          <w:b/>
          <w:bCs/>
          <w:sz w:val="20"/>
          <w:szCs w:val="20"/>
          <w:lang w:eastAsia="en-US"/>
        </w:rPr>
        <w:t>„Dostawa energii elektrycznej w roku 2024  dla Schroniska dla Nieletnich w Chojnicach”</w:t>
      </w:r>
    </w:p>
    <w:p w:rsidR="00FD58BA" w:rsidRPr="00FE5E3E" w:rsidRDefault="00FD58BA" w:rsidP="00FD58BA">
      <w:pPr>
        <w:pStyle w:val="Tekstpodstawowy3"/>
        <w:jc w:val="both"/>
        <w:rPr>
          <w:rFonts w:ascii="Arial" w:hAnsi="Arial" w:cs="Arial"/>
          <w:b/>
          <w:bCs/>
          <w:color w:val="FF0000"/>
          <w:sz w:val="20"/>
          <w:szCs w:val="20"/>
        </w:rPr>
      </w:pPr>
    </w:p>
    <w:p w:rsidR="0022781B" w:rsidRPr="00FE5E3E" w:rsidRDefault="0022781B" w:rsidP="0022781B">
      <w:pPr>
        <w:jc w:val="center"/>
        <w:rPr>
          <w:color w:val="FF0000"/>
          <w:sz w:val="16"/>
          <w:szCs w:val="16"/>
        </w:rPr>
      </w:pPr>
    </w:p>
    <w:p w:rsidR="0022781B" w:rsidRPr="00D95040" w:rsidRDefault="0022781B" w:rsidP="0022781B">
      <w:pPr>
        <w:jc w:val="center"/>
        <w:rPr>
          <w:b/>
        </w:rPr>
      </w:pPr>
      <w:r w:rsidRPr="00D95040">
        <w:t xml:space="preserve">Nr postępowania: </w:t>
      </w:r>
      <w:r w:rsidR="000548E2">
        <w:rPr>
          <w:sz w:val="20"/>
          <w:szCs w:val="20"/>
        </w:rPr>
        <w:t>3</w:t>
      </w:r>
      <w:r w:rsidR="00942C61">
        <w:rPr>
          <w:sz w:val="20"/>
          <w:szCs w:val="20"/>
        </w:rPr>
        <w:t>/2023</w:t>
      </w:r>
      <w:r w:rsidRPr="00D95040">
        <w:rPr>
          <w:sz w:val="20"/>
          <w:szCs w:val="20"/>
        </w:rPr>
        <w:t>TP</w:t>
      </w:r>
    </w:p>
    <w:p w:rsidR="0022781B" w:rsidRPr="00FE5E3E" w:rsidRDefault="0022781B">
      <w:pPr>
        <w:jc w:val="center"/>
        <w:rPr>
          <w:color w:val="FF0000"/>
        </w:rPr>
      </w:pPr>
    </w:p>
    <w:p w:rsidR="00FE5B1C" w:rsidRPr="00FE5E3E" w:rsidRDefault="00FE5B1C">
      <w:pPr>
        <w:jc w:val="center"/>
        <w:rPr>
          <w:color w:val="FF0000"/>
        </w:rPr>
      </w:pPr>
    </w:p>
    <w:p w:rsidR="0022781B" w:rsidRPr="00FE5E3E" w:rsidRDefault="00240B48" w:rsidP="00733F98">
      <w:pPr>
        <w:jc w:val="center"/>
      </w:pPr>
      <w:r w:rsidRPr="00FE5E3E">
        <w:rPr>
          <w:b/>
          <w:sz w:val="20"/>
          <w:szCs w:val="20"/>
        </w:rPr>
        <w:t xml:space="preserve">Przedmiotowe postępowanie prowadzone jest przy użyciu środków komunikacji elektronicznej. Składanie ofert następuje za pośrednictwem platformy zakupowej dostępnej pod adresem internetowym: </w:t>
      </w:r>
      <w:r w:rsidR="0022781B" w:rsidRPr="00FE5E3E">
        <w:t>https://platformazakupowa.pl/pn/chojnice_sdn</w:t>
      </w:r>
    </w:p>
    <w:p w:rsidR="00240B48" w:rsidRPr="00FE5E3E" w:rsidRDefault="00240B48" w:rsidP="00240B48">
      <w:pPr>
        <w:tabs>
          <w:tab w:val="center" w:pos="4536"/>
          <w:tab w:val="left" w:pos="6945"/>
        </w:tabs>
        <w:spacing w:before="120" w:after="120"/>
        <w:jc w:val="center"/>
        <w:rPr>
          <w:b/>
          <w:bCs/>
          <w:sz w:val="20"/>
        </w:rP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22781B" w:rsidRPr="00FE5E3E" w:rsidRDefault="0022781B" w:rsidP="00942C61">
      <w:pPr>
        <w:jc w:val="center"/>
      </w:pPr>
      <w:r w:rsidRPr="00FE5E3E">
        <w:tab/>
      </w:r>
      <w:r w:rsidRPr="00FE5E3E">
        <w:tab/>
      </w:r>
      <w:r w:rsidRPr="00FE5E3E">
        <w:tab/>
      </w:r>
      <w:r w:rsidRPr="00FE5E3E">
        <w:tab/>
      </w:r>
      <w:r w:rsidRPr="00FE5E3E">
        <w:tab/>
      </w:r>
      <w:r w:rsidRPr="00FE5E3E">
        <w:tab/>
        <w:t>Zatwierdzam:</w:t>
      </w:r>
    </w:p>
    <w:p w:rsidR="002B54BA" w:rsidRPr="00FE5E3E" w:rsidRDefault="002B54BA">
      <w:pPr>
        <w:jc w:val="center"/>
        <w:rPr>
          <w:color w:val="FF0000"/>
        </w:rPr>
      </w:pPr>
    </w:p>
    <w:p w:rsidR="00942C61" w:rsidRDefault="002B54BA">
      <w:pPr>
        <w:jc w:val="center"/>
      </w:pPr>
      <w:r w:rsidRPr="00FE5E3E">
        <w:rPr>
          <w:color w:val="FF0000"/>
        </w:rPr>
        <w:tab/>
      </w:r>
      <w:r w:rsidRPr="00FE5E3E">
        <w:rPr>
          <w:color w:val="FF0000"/>
        </w:rPr>
        <w:tab/>
      </w:r>
      <w:r w:rsidRPr="00FE5E3E">
        <w:rPr>
          <w:color w:val="FF0000"/>
        </w:rPr>
        <w:tab/>
      </w:r>
      <w:r w:rsidRPr="00FE5E3E">
        <w:rPr>
          <w:color w:val="FF0000"/>
        </w:rPr>
        <w:tab/>
      </w:r>
      <w:r w:rsidRPr="00FE5E3E">
        <w:rPr>
          <w:color w:val="FF0000"/>
        </w:rPr>
        <w:tab/>
      </w:r>
      <w:r w:rsidR="00942C61">
        <w:rPr>
          <w:color w:val="FF0000"/>
        </w:rPr>
        <w:tab/>
      </w:r>
      <w:r w:rsidR="008B42B0">
        <w:t>Dyrektor</w:t>
      </w:r>
    </w:p>
    <w:p w:rsidR="002B54BA" w:rsidRDefault="00942C61" w:rsidP="00942C61">
      <w:pPr>
        <w:ind w:left="2880" w:firstLine="720"/>
        <w:jc w:val="center"/>
      </w:pPr>
      <w:r>
        <w:t xml:space="preserve"> </w:t>
      </w:r>
      <w:r>
        <w:tab/>
      </w:r>
      <w:r w:rsidR="002B54BA" w:rsidRPr="00FE5E3E">
        <w:t>Schroniska dla Nieletnich w Chojnicach</w:t>
      </w:r>
    </w:p>
    <w:p w:rsidR="00942C61" w:rsidRPr="00FE5E3E" w:rsidRDefault="00DF3B42" w:rsidP="00942C61">
      <w:pPr>
        <w:ind w:left="2880" w:firstLine="720"/>
        <w:jc w:val="center"/>
        <w:rPr>
          <w:color w:val="FF0000"/>
        </w:rPr>
      </w:pPr>
      <w:r>
        <w:t xml:space="preserve">          </w:t>
      </w:r>
      <w:r w:rsidR="008B42B0">
        <w:t>Jacek Łupaczewski</w:t>
      </w:r>
    </w:p>
    <w:p w:rsidR="0022781B" w:rsidRPr="00FE5E3E" w:rsidRDefault="0022781B">
      <w:pPr>
        <w:jc w:val="center"/>
        <w:rPr>
          <w:color w:val="FF0000"/>
        </w:rPr>
      </w:pPr>
    </w:p>
    <w:p w:rsidR="0022781B" w:rsidRPr="00FE5E3E" w:rsidRDefault="0022781B">
      <w:pPr>
        <w:jc w:val="center"/>
        <w:rPr>
          <w:color w:val="FF0000"/>
        </w:rPr>
      </w:pPr>
    </w:p>
    <w:p w:rsidR="00FE5B1C" w:rsidRPr="00FE5E3E" w:rsidRDefault="00FB03B3">
      <w:pPr>
        <w:jc w:val="center"/>
        <w:rPr>
          <w:color w:val="FF0000"/>
        </w:rPr>
      </w:pPr>
      <w:r w:rsidRPr="00FE5E3E">
        <w:rPr>
          <w:color w:val="FF0000"/>
        </w:rPr>
        <w:tab/>
      </w:r>
      <w:r w:rsidRPr="00FE5E3E">
        <w:rPr>
          <w:color w:val="FF0000"/>
        </w:rPr>
        <w:tab/>
      </w:r>
      <w:r w:rsidRPr="00FE5E3E">
        <w:rPr>
          <w:color w:val="FF0000"/>
        </w:rPr>
        <w:tab/>
      </w:r>
      <w:r w:rsidRPr="00FE5E3E">
        <w:rPr>
          <w:color w:val="FF0000"/>
        </w:rPr>
        <w:tab/>
      </w:r>
      <w:r w:rsidRPr="00FE5E3E">
        <w:rPr>
          <w:color w:val="FF0000"/>
        </w:rPr>
        <w:tab/>
      </w:r>
      <w:r w:rsidRPr="00FE5E3E">
        <w:rPr>
          <w:color w:val="FF0000"/>
        </w:rPr>
        <w:tab/>
      </w:r>
    </w:p>
    <w:p w:rsidR="00FE5B1C" w:rsidRDefault="00FE5B1C">
      <w:pPr>
        <w:jc w:val="center"/>
        <w:rPr>
          <w:color w:val="FF0000"/>
        </w:rPr>
      </w:pPr>
    </w:p>
    <w:p w:rsidR="00FE5E3E" w:rsidRDefault="00FE5E3E">
      <w:pPr>
        <w:jc w:val="center"/>
        <w:rPr>
          <w:color w:val="FF0000"/>
        </w:rPr>
      </w:pPr>
    </w:p>
    <w:p w:rsidR="00FE5E3E" w:rsidRDefault="00FE5E3E">
      <w:pPr>
        <w:jc w:val="center"/>
        <w:rPr>
          <w:color w:val="FF0000"/>
        </w:rPr>
      </w:pPr>
    </w:p>
    <w:p w:rsidR="00FE5E3E" w:rsidRDefault="00FE5E3E">
      <w:pPr>
        <w:jc w:val="center"/>
        <w:rPr>
          <w:color w:val="FF0000"/>
        </w:rPr>
      </w:pPr>
    </w:p>
    <w:p w:rsidR="00FE5B1C" w:rsidRPr="00FE5E3E" w:rsidRDefault="00FE5B1C" w:rsidP="00BB3EB7">
      <w:pPr>
        <w:rPr>
          <w:color w:val="FF0000"/>
        </w:rPr>
      </w:pPr>
    </w:p>
    <w:p w:rsidR="00FE5B1C" w:rsidRPr="00A51FC7" w:rsidRDefault="0022781B" w:rsidP="00685262">
      <w:pPr>
        <w:jc w:val="center"/>
      </w:pPr>
      <w:r w:rsidRPr="00AE7EF6">
        <w:t xml:space="preserve">Chojnice, dnia </w:t>
      </w:r>
      <w:r w:rsidR="00FF3111" w:rsidRPr="00FF3111">
        <w:t>15</w:t>
      </w:r>
      <w:r w:rsidR="000548E2" w:rsidRPr="00FF3111">
        <w:t>.</w:t>
      </w:r>
      <w:r w:rsidR="000548E2">
        <w:t>11</w:t>
      </w:r>
      <w:r w:rsidRPr="00A51FC7">
        <w:t>.</w:t>
      </w:r>
      <w:r w:rsidR="00942C61">
        <w:t>2023</w:t>
      </w:r>
      <w:r w:rsidR="003A7C77" w:rsidRPr="00A51FC7">
        <w:t xml:space="preserve"> r.</w:t>
      </w:r>
    </w:p>
    <w:p w:rsidR="00FE5B1C" w:rsidRPr="00D4424A" w:rsidRDefault="00676F91">
      <w:pPr>
        <w:pStyle w:val="Nagwek2"/>
        <w:rPr>
          <w:b/>
          <w:sz w:val="24"/>
          <w:szCs w:val="24"/>
        </w:rPr>
      </w:pPr>
      <w:bookmarkStart w:id="0" w:name="_kabgz8l7slm3" w:colFirst="0" w:colLast="0"/>
      <w:bookmarkEnd w:id="0"/>
      <w:r w:rsidRPr="00D4424A">
        <w:rPr>
          <w:b/>
          <w:sz w:val="24"/>
          <w:szCs w:val="24"/>
        </w:rPr>
        <w:lastRenderedPageBreak/>
        <w:t>I</w:t>
      </w:r>
      <w:r w:rsidR="008506E0" w:rsidRPr="00D4424A">
        <w:rPr>
          <w:b/>
          <w:sz w:val="24"/>
          <w:szCs w:val="24"/>
        </w:rPr>
        <w:t>. Nazwa oraz adres Zamawiającego</w:t>
      </w:r>
    </w:p>
    <w:p w:rsidR="00FE5B1C" w:rsidRPr="00D4424A" w:rsidRDefault="00685262">
      <w:pPr>
        <w:spacing w:before="240" w:after="240"/>
        <w:rPr>
          <w:b/>
        </w:rPr>
      </w:pPr>
      <w:r w:rsidRPr="00D4424A">
        <w:rPr>
          <w:b/>
        </w:rPr>
        <w:t>Schronisko dla Nieletnich w Chojnicach</w:t>
      </w:r>
    </w:p>
    <w:p w:rsidR="00685262" w:rsidRPr="00D4424A" w:rsidRDefault="00685262">
      <w:pPr>
        <w:spacing w:before="240" w:after="240"/>
        <w:rPr>
          <w:b/>
        </w:rPr>
      </w:pPr>
      <w:r w:rsidRPr="00D4424A">
        <w:rPr>
          <w:b/>
        </w:rPr>
        <w:t xml:space="preserve">ul. </w:t>
      </w:r>
      <w:proofErr w:type="spellStart"/>
      <w:r w:rsidRPr="00D4424A">
        <w:rPr>
          <w:b/>
        </w:rPr>
        <w:t>Igielska</w:t>
      </w:r>
      <w:proofErr w:type="spellEnd"/>
      <w:r w:rsidRPr="00D4424A">
        <w:rPr>
          <w:b/>
        </w:rPr>
        <w:t xml:space="preserve"> 8, 89-600 Chojnice</w:t>
      </w:r>
      <w:r w:rsidR="008506E0" w:rsidRPr="00D4424A">
        <w:rPr>
          <w:b/>
        </w:rPr>
        <w:t>, tel. 52 3972161 wew.33</w:t>
      </w:r>
    </w:p>
    <w:p w:rsidR="00FE5B1C" w:rsidRPr="00D4424A" w:rsidRDefault="00676F91">
      <w:pPr>
        <w:spacing w:before="240" w:after="240"/>
        <w:rPr>
          <w:b/>
        </w:rPr>
      </w:pPr>
      <w:r w:rsidRPr="00D4424A">
        <w:rPr>
          <w:b/>
        </w:rPr>
        <w:t>NIP</w:t>
      </w:r>
      <w:r w:rsidR="008506E0" w:rsidRPr="00D4424A">
        <w:rPr>
          <w:b/>
        </w:rPr>
        <w:t xml:space="preserve"> 555-15-70-026</w:t>
      </w:r>
    </w:p>
    <w:p w:rsidR="005A4749" w:rsidRPr="00D4424A" w:rsidRDefault="005A4749">
      <w:pPr>
        <w:spacing w:before="240" w:after="240"/>
        <w:rPr>
          <w:b/>
        </w:rPr>
      </w:pPr>
      <w:r w:rsidRPr="00D4424A">
        <w:rPr>
          <w:b/>
        </w:rPr>
        <w:t>Adres e-m</w:t>
      </w:r>
      <w:r w:rsidR="00813E08" w:rsidRPr="00D4424A">
        <w:rPr>
          <w:b/>
        </w:rPr>
        <w:t xml:space="preserve">ail: </w:t>
      </w:r>
      <w:hyperlink r:id="rId8" w:history="1">
        <w:r w:rsidR="00813E08" w:rsidRPr="00D4424A">
          <w:rPr>
            <w:rStyle w:val="Hipercze"/>
            <w:b/>
            <w:color w:val="auto"/>
          </w:rPr>
          <w:t>sekretariat@chojnice.sdn.gov.pl</w:t>
        </w:r>
      </w:hyperlink>
    </w:p>
    <w:p w:rsidR="00813E08" w:rsidRPr="00D4424A" w:rsidRDefault="00813E08" w:rsidP="00DF0FFB">
      <w:pPr>
        <w:spacing w:before="240" w:after="240"/>
        <w:jc w:val="both"/>
        <w:rPr>
          <w:b/>
        </w:rPr>
      </w:pPr>
      <w:r w:rsidRPr="00D4424A">
        <w:rPr>
          <w:b/>
        </w:rPr>
        <w:t>Adres strony internetowej, na której jest prowadzone postępowanie i na której będą dostępne wszelkie dokumenty związane z prowadzonym postępowaniem:</w:t>
      </w:r>
    </w:p>
    <w:p w:rsidR="00813E08" w:rsidRPr="00255380" w:rsidRDefault="00813E08">
      <w:pPr>
        <w:spacing w:before="240" w:after="240"/>
        <w:rPr>
          <w:b/>
        </w:rPr>
      </w:pPr>
      <w:r w:rsidRPr="00255380">
        <w:t>https://platformazakupowa.pl/pn/chojnice_sdn</w:t>
      </w:r>
    </w:p>
    <w:p w:rsidR="00FE5B1C" w:rsidRPr="00D4424A" w:rsidRDefault="00676F91">
      <w:pPr>
        <w:spacing w:before="240" w:after="240"/>
        <w:rPr>
          <w:b/>
        </w:rPr>
      </w:pPr>
      <w:r w:rsidRPr="00D4424A">
        <w:rPr>
          <w:b/>
        </w:rPr>
        <w:t>Godziny pracy Zamawiającego:</w:t>
      </w:r>
      <w:r w:rsidR="00813E08" w:rsidRPr="00D4424A">
        <w:rPr>
          <w:b/>
        </w:rPr>
        <w:t xml:space="preserve"> </w:t>
      </w:r>
      <w:r w:rsidR="005B57D3" w:rsidRPr="00D4424A">
        <w:rPr>
          <w:b/>
        </w:rPr>
        <w:t xml:space="preserve"> od poniedziałku do piątku, godz. </w:t>
      </w:r>
      <w:r w:rsidR="008506E0" w:rsidRPr="00D4424A">
        <w:rPr>
          <w:b/>
        </w:rPr>
        <w:t>7:</w:t>
      </w:r>
      <w:r w:rsidR="005A4749" w:rsidRPr="00D4424A">
        <w:rPr>
          <w:b/>
        </w:rPr>
        <w:t>15</w:t>
      </w:r>
      <w:r w:rsidR="00813E08" w:rsidRPr="00D4424A">
        <w:rPr>
          <w:b/>
        </w:rPr>
        <w:t xml:space="preserve"> </w:t>
      </w:r>
      <w:r w:rsidR="005A4749" w:rsidRPr="00D4424A">
        <w:rPr>
          <w:b/>
        </w:rPr>
        <w:t>-</w:t>
      </w:r>
      <w:r w:rsidR="00813E08" w:rsidRPr="00D4424A">
        <w:rPr>
          <w:b/>
        </w:rPr>
        <w:t xml:space="preserve"> </w:t>
      </w:r>
      <w:r w:rsidR="005A4749" w:rsidRPr="00D4424A">
        <w:rPr>
          <w:b/>
        </w:rPr>
        <w:t>15:</w:t>
      </w:r>
      <w:r w:rsidR="008506E0" w:rsidRPr="00D4424A">
        <w:rPr>
          <w:b/>
        </w:rPr>
        <w:t>15</w:t>
      </w:r>
    </w:p>
    <w:p w:rsidR="00FE5B1C" w:rsidRPr="00255380" w:rsidRDefault="00676F91" w:rsidP="00DF0FFB">
      <w:pPr>
        <w:spacing w:before="240" w:after="240"/>
        <w:jc w:val="both"/>
        <w:rPr>
          <w:sz w:val="24"/>
          <w:szCs w:val="24"/>
          <w:u w:val="single"/>
        </w:rPr>
      </w:pPr>
      <w:r w:rsidRPr="00255380">
        <w:rPr>
          <w:b/>
          <w:highlight w:val="white"/>
          <w:u w:val="single"/>
        </w:rPr>
        <w:t xml:space="preserve">Uwaga! </w:t>
      </w:r>
      <w:r w:rsidRPr="00255380">
        <w:rPr>
          <w:highlight w:val="white"/>
          <w:u w:val="single"/>
        </w:rPr>
        <w:t>W przypadku gdy wniosek o wgląd w protokół, o którym mowa w art. 74 ust. 1 ustawy PZP wpłynie po godzinach pracy Zamawiającego, odpowiedź zostanie udzielona dnia następnego (roboczego).</w:t>
      </w:r>
    </w:p>
    <w:p w:rsidR="00FE5B1C" w:rsidRPr="00D4424A" w:rsidRDefault="00676F91" w:rsidP="00DF0FFB">
      <w:pPr>
        <w:spacing w:before="240" w:after="240"/>
        <w:jc w:val="both"/>
        <w:rPr>
          <w:b/>
          <w:u w:val="single"/>
        </w:rPr>
      </w:pPr>
      <w:r w:rsidRPr="00D4424A">
        <w:rPr>
          <w:b/>
          <w:u w:val="single"/>
        </w:rPr>
        <w:t xml:space="preserve">Uwaga! </w:t>
      </w:r>
      <w:r w:rsidRPr="00D4424A">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D4424A">
        <w:rPr>
          <w:b/>
          <w:u w:val="single"/>
        </w:rPr>
        <w:t>w rozdziale XIII pkt 3.</w:t>
      </w:r>
    </w:p>
    <w:p w:rsidR="00FE5B1C" w:rsidRPr="00D4424A" w:rsidRDefault="00676F91">
      <w:pPr>
        <w:pStyle w:val="Nagwek2"/>
        <w:spacing w:before="240" w:after="240"/>
        <w:rPr>
          <w:b/>
          <w:sz w:val="24"/>
          <w:szCs w:val="24"/>
        </w:rPr>
      </w:pPr>
      <w:bookmarkStart w:id="1" w:name="_qj2p3iyqlwum" w:colFirst="0" w:colLast="0"/>
      <w:bookmarkEnd w:id="1"/>
      <w:r w:rsidRPr="00D4424A">
        <w:rPr>
          <w:b/>
          <w:sz w:val="24"/>
          <w:szCs w:val="24"/>
        </w:rPr>
        <w:t>II.</w:t>
      </w:r>
      <w:r w:rsidRPr="00FE5E3E">
        <w:rPr>
          <w:b/>
          <w:color w:val="FF0000"/>
          <w:sz w:val="24"/>
          <w:szCs w:val="24"/>
        </w:rPr>
        <w:t xml:space="preserve"> </w:t>
      </w:r>
      <w:r w:rsidRPr="00D4424A">
        <w:rPr>
          <w:b/>
          <w:sz w:val="24"/>
          <w:szCs w:val="24"/>
        </w:rPr>
        <w:t>Ochrona danych osobowych</w:t>
      </w:r>
    </w:p>
    <w:p w:rsidR="00FE5B1C" w:rsidRPr="00D4424A" w:rsidRDefault="00676F91" w:rsidP="0068120D">
      <w:pPr>
        <w:numPr>
          <w:ilvl w:val="0"/>
          <w:numId w:val="24"/>
        </w:numPr>
        <w:spacing w:before="240" w:line="360" w:lineRule="auto"/>
        <w:ind w:left="284"/>
        <w:jc w:val="both"/>
        <w:rPr>
          <w:sz w:val="20"/>
          <w:szCs w:val="20"/>
        </w:rPr>
      </w:pPr>
      <w:r w:rsidRPr="00D4424A">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 xml:space="preserve">administratorem Pani/Pana danych osobowych jest </w:t>
      </w:r>
      <w:r w:rsidR="00996C69" w:rsidRPr="00D4424A">
        <w:rPr>
          <w:sz w:val="20"/>
          <w:szCs w:val="20"/>
        </w:rPr>
        <w:t>Schronisko dla Nieletnich w Chojnicach</w:t>
      </w:r>
      <w:r w:rsidR="00253F1D" w:rsidRPr="00D4424A">
        <w:rPr>
          <w:sz w:val="20"/>
          <w:szCs w:val="20"/>
        </w:rPr>
        <w:t xml:space="preserve">   </w:t>
      </w:r>
      <w:r w:rsidR="00996C69" w:rsidRPr="00D4424A">
        <w:rPr>
          <w:sz w:val="20"/>
          <w:szCs w:val="20"/>
        </w:rPr>
        <w:t xml:space="preserve"> ul. </w:t>
      </w:r>
      <w:proofErr w:type="spellStart"/>
      <w:r w:rsidR="00996C69" w:rsidRPr="00D4424A">
        <w:rPr>
          <w:sz w:val="20"/>
          <w:szCs w:val="20"/>
        </w:rPr>
        <w:t>Igielska</w:t>
      </w:r>
      <w:proofErr w:type="spellEnd"/>
      <w:r w:rsidR="00996C69" w:rsidRPr="00D4424A">
        <w:rPr>
          <w:sz w:val="20"/>
          <w:szCs w:val="20"/>
        </w:rPr>
        <w:t xml:space="preserve"> 8, 89-600 Chojnice, adres e-mail:</w:t>
      </w:r>
      <w:r w:rsidR="00253F1D" w:rsidRPr="00D4424A">
        <w:rPr>
          <w:sz w:val="20"/>
          <w:szCs w:val="20"/>
        </w:rPr>
        <w:t xml:space="preserve"> </w:t>
      </w:r>
      <w:hyperlink r:id="rId9" w:history="1">
        <w:r w:rsidR="00253F1D" w:rsidRPr="00D4424A">
          <w:rPr>
            <w:rStyle w:val="Hipercze"/>
            <w:color w:val="auto"/>
            <w:sz w:val="20"/>
            <w:szCs w:val="20"/>
          </w:rPr>
          <w:t>sekretariat@chojnice.sdn.gov.pl</w:t>
        </w:r>
      </w:hyperlink>
      <w:r w:rsidR="00253F1D" w:rsidRPr="00D4424A">
        <w:rPr>
          <w:sz w:val="20"/>
          <w:szCs w:val="20"/>
        </w:rPr>
        <w:t>, nr telefonu 52 397 21 61</w:t>
      </w:r>
      <w:r w:rsidR="00996C69" w:rsidRPr="00D4424A">
        <w:rPr>
          <w:sz w:val="20"/>
          <w:szCs w:val="20"/>
        </w:rPr>
        <w:t xml:space="preserve"> </w:t>
      </w:r>
      <w:r w:rsidRPr="00D4424A">
        <w:rPr>
          <w:sz w:val="20"/>
          <w:szCs w:val="20"/>
        </w:rPr>
        <w:t>.</w:t>
      </w:r>
    </w:p>
    <w:p w:rsidR="00660CF6" w:rsidRPr="00D4424A" w:rsidRDefault="00676F91" w:rsidP="0068120D">
      <w:pPr>
        <w:numPr>
          <w:ilvl w:val="0"/>
          <w:numId w:val="10"/>
        </w:numPr>
        <w:spacing w:line="360" w:lineRule="auto"/>
        <w:ind w:left="709" w:hanging="401"/>
        <w:jc w:val="both"/>
        <w:rPr>
          <w:sz w:val="20"/>
          <w:szCs w:val="20"/>
        </w:rPr>
      </w:pPr>
      <w:r w:rsidRPr="00D4424A">
        <w:rPr>
          <w:sz w:val="20"/>
          <w:szCs w:val="20"/>
        </w:rPr>
        <w:t xml:space="preserve">administrator wyznaczył Inspektora Danych Osobowych, z którym można się kontaktować pod adresem e-mail: </w:t>
      </w:r>
      <w:hyperlink r:id="rId10" w:history="1">
        <w:r w:rsidR="00255380" w:rsidRPr="0048587C">
          <w:rPr>
            <w:rStyle w:val="Hipercze"/>
            <w:sz w:val="20"/>
            <w:szCs w:val="20"/>
          </w:rPr>
          <w:t>iod@chojnice.sdn.gov.pl</w:t>
        </w:r>
      </w:hyperlink>
      <w:r w:rsidR="00255380">
        <w:rPr>
          <w:sz w:val="20"/>
          <w:szCs w:val="20"/>
        </w:rPr>
        <w:t xml:space="preserve"> tel. 52 3972161 wew.38</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Pani/Pana dane osobowe przetwarzane będą na podstawie art. 6 ust. 1 lit. c RODO w celu związanym z przedmiotowym postępowaniem o udzielenie zamówienia publicznego, prowadzonym w trybie przetargu nieograniczonego.</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odbiorcami Pani/Pana danych osobowych będą osoby lub podmioty, którym udostępniona zostanie dokumentacja postępowania w oparciu o art. 74 ustawy PZP</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w odniesieniu do Pani/Pana danych osobowych decyzje nie będą podejmowane w sposób zautomatyzowany, stosownie do art. 22 RODO.</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posiada Pani/Pan:</w:t>
      </w:r>
    </w:p>
    <w:p w:rsidR="00FE5B1C" w:rsidRPr="00D4424A" w:rsidRDefault="00676F91" w:rsidP="0068120D">
      <w:pPr>
        <w:numPr>
          <w:ilvl w:val="0"/>
          <w:numId w:val="11"/>
        </w:numPr>
        <w:spacing w:line="360" w:lineRule="auto"/>
        <w:ind w:left="1064" w:hanging="462"/>
        <w:jc w:val="both"/>
        <w:rPr>
          <w:sz w:val="20"/>
          <w:szCs w:val="20"/>
        </w:rPr>
      </w:pPr>
      <w:r w:rsidRPr="00D4424A">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FE5B1C" w:rsidRPr="00D4424A" w:rsidRDefault="00676F91" w:rsidP="0068120D">
      <w:pPr>
        <w:numPr>
          <w:ilvl w:val="0"/>
          <w:numId w:val="11"/>
        </w:numPr>
        <w:spacing w:line="360" w:lineRule="auto"/>
        <w:ind w:left="1064" w:hanging="462"/>
        <w:jc w:val="both"/>
        <w:rPr>
          <w:sz w:val="20"/>
          <w:szCs w:val="20"/>
        </w:rPr>
      </w:pPr>
      <w:r w:rsidRPr="00D4424A">
        <w:rPr>
          <w:sz w:val="20"/>
          <w:szCs w:val="20"/>
        </w:rPr>
        <w:t>na podstawie art. 16 RODO prawo do sprostowania Pani/Pana danych osobowych (</w:t>
      </w:r>
      <w:r w:rsidRPr="00D4424A">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4424A">
        <w:rPr>
          <w:sz w:val="20"/>
          <w:szCs w:val="20"/>
        </w:rPr>
        <w:t>);</w:t>
      </w:r>
    </w:p>
    <w:p w:rsidR="00FE5B1C" w:rsidRPr="00D4424A" w:rsidRDefault="00676F91" w:rsidP="0068120D">
      <w:pPr>
        <w:numPr>
          <w:ilvl w:val="0"/>
          <w:numId w:val="11"/>
        </w:numPr>
        <w:spacing w:line="360" w:lineRule="auto"/>
        <w:ind w:left="1064" w:hanging="462"/>
        <w:jc w:val="both"/>
        <w:rPr>
          <w:sz w:val="20"/>
          <w:szCs w:val="20"/>
        </w:rPr>
      </w:pPr>
      <w:r w:rsidRPr="00D4424A">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4424A">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4424A">
        <w:rPr>
          <w:sz w:val="20"/>
          <w:szCs w:val="20"/>
        </w:rPr>
        <w:t>);</w:t>
      </w:r>
    </w:p>
    <w:p w:rsidR="00FE5B1C" w:rsidRPr="00D4424A" w:rsidRDefault="00676F91" w:rsidP="0068120D">
      <w:pPr>
        <w:numPr>
          <w:ilvl w:val="0"/>
          <w:numId w:val="11"/>
        </w:numPr>
        <w:spacing w:line="360" w:lineRule="auto"/>
        <w:ind w:left="1064" w:hanging="462"/>
        <w:jc w:val="both"/>
        <w:rPr>
          <w:sz w:val="20"/>
          <w:szCs w:val="20"/>
        </w:rPr>
      </w:pPr>
      <w:r w:rsidRPr="00D4424A">
        <w:rPr>
          <w:sz w:val="20"/>
          <w:szCs w:val="20"/>
        </w:rPr>
        <w:t xml:space="preserve">prawo do wniesienia skargi do Prezesa Urzędu Ochrony Danych Osobowych, gdy uzna Pani/Pan, że przetwarzanie danych osobowych Pani/Pana dotyczących narusza przepisy RODO; </w:t>
      </w:r>
      <w:r w:rsidRPr="00D4424A">
        <w:rPr>
          <w:i/>
          <w:sz w:val="20"/>
          <w:szCs w:val="20"/>
        </w:rPr>
        <w:t xml:space="preserve"> </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nie przysługuje Pani/Panu:</w:t>
      </w:r>
    </w:p>
    <w:p w:rsidR="00FE5B1C" w:rsidRPr="00D4424A" w:rsidRDefault="00676F91" w:rsidP="0068120D">
      <w:pPr>
        <w:numPr>
          <w:ilvl w:val="0"/>
          <w:numId w:val="29"/>
        </w:numPr>
        <w:spacing w:line="360" w:lineRule="auto"/>
        <w:ind w:left="1008" w:hanging="392"/>
        <w:jc w:val="both"/>
        <w:rPr>
          <w:sz w:val="20"/>
          <w:szCs w:val="20"/>
        </w:rPr>
      </w:pPr>
      <w:r w:rsidRPr="00D4424A">
        <w:rPr>
          <w:sz w:val="20"/>
          <w:szCs w:val="20"/>
        </w:rPr>
        <w:t>w związku z art. 17 ust. 3 lit. b, d lub e RODO prawo do usunięcia danych osobowych;</w:t>
      </w:r>
    </w:p>
    <w:p w:rsidR="00FE5B1C" w:rsidRPr="00D4424A" w:rsidRDefault="00676F91" w:rsidP="0068120D">
      <w:pPr>
        <w:numPr>
          <w:ilvl w:val="0"/>
          <w:numId w:val="29"/>
        </w:numPr>
        <w:spacing w:line="360" w:lineRule="auto"/>
        <w:ind w:left="1008" w:hanging="392"/>
        <w:jc w:val="both"/>
        <w:rPr>
          <w:sz w:val="20"/>
          <w:szCs w:val="20"/>
        </w:rPr>
      </w:pPr>
      <w:r w:rsidRPr="00D4424A">
        <w:rPr>
          <w:sz w:val="20"/>
          <w:szCs w:val="20"/>
        </w:rPr>
        <w:t>prawo do przenoszenia danych osobowych, o którym mowa w art. 20 RODO;</w:t>
      </w:r>
    </w:p>
    <w:p w:rsidR="00FE5B1C" w:rsidRPr="00D4424A" w:rsidRDefault="00676F91" w:rsidP="0068120D">
      <w:pPr>
        <w:numPr>
          <w:ilvl w:val="0"/>
          <w:numId w:val="29"/>
        </w:numPr>
        <w:spacing w:line="360" w:lineRule="auto"/>
        <w:ind w:left="1008" w:hanging="392"/>
        <w:jc w:val="both"/>
        <w:rPr>
          <w:sz w:val="20"/>
          <w:szCs w:val="20"/>
        </w:rPr>
      </w:pPr>
      <w:r w:rsidRPr="00D4424A">
        <w:rPr>
          <w:sz w:val="20"/>
          <w:szCs w:val="20"/>
        </w:rPr>
        <w:t xml:space="preserve">na podstawie art. 21 RODO prawo sprzeciwu, wobec przetwarzania danych osobowych, gdyż podstawą prawną przetwarzania Pani/Pana danych osobowych jest art. 6 ust. 1 lit. c RODO; </w:t>
      </w:r>
    </w:p>
    <w:p w:rsidR="00AE7EF6" w:rsidRPr="00FE5E3E" w:rsidRDefault="00676F91" w:rsidP="0068120D">
      <w:pPr>
        <w:numPr>
          <w:ilvl w:val="0"/>
          <w:numId w:val="10"/>
        </w:numPr>
        <w:spacing w:line="360" w:lineRule="auto"/>
        <w:ind w:left="709" w:hanging="401"/>
        <w:jc w:val="both"/>
        <w:rPr>
          <w:color w:val="FF0000"/>
          <w:sz w:val="20"/>
          <w:szCs w:val="20"/>
        </w:rPr>
      </w:pPr>
      <w:r w:rsidRPr="00D4424A">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r w:rsidR="00C046CF">
        <w:rPr>
          <w:sz w:val="20"/>
          <w:szCs w:val="20"/>
        </w:rPr>
        <w:t xml:space="preserve"> </w:t>
      </w:r>
    </w:p>
    <w:p w:rsidR="005F6B01" w:rsidRPr="00FE5E3E" w:rsidRDefault="005F6B01" w:rsidP="005F6B01">
      <w:pPr>
        <w:spacing w:line="360" w:lineRule="auto"/>
        <w:ind w:left="709"/>
        <w:jc w:val="both"/>
        <w:rPr>
          <w:color w:val="FF0000"/>
          <w:sz w:val="20"/>
          <w:szCs w:val="20"/>
        </w:rPr>
      </w:pPr>
    </w:p>
    <w:p w:rsidR="00FE5B1C" w:rsidRPr="00FE5E3E" w:rsidRDefault="00676F91">
      <w:pPr>
        <w:pStyle w:val="Nagwek2"/>
        <w:spacing w:before="240" w:after="240"/>
        <w:rPr>
          <w:b/>
          <w:sz w:val="24"/>
          <w:szCs w:val="24"/>
        </w:rPr>
      </w:pPr>
      <w:bookmarkStart w:id="2" w:name="_epsepounxnv1" w:colFirst="0" w:colLast="0"/>
      <w:bookmarkEnd w:id="2"/>
      <w:r w:rsidRPr="00D4424A">
        <w:rPr>
          <w:b/>
          <w:sz w:val="24"/>
          <w:szCs w:val="24"/>
        </w:rPr>
        <w:lastRenderedPageBreak/>
        <w:t>III.</w:t>
      </w:r>
      <w:r w:rsidRPr="00FE5E3E">
        <w:rPr>
          <w:b/>
          <w:color w:val="FF0000"/>
          <w:sz w:val="24"/>
          <w:szCs w:val="24"/>
        </w:rPr>
        <w:t xml:space="preserve"> </w:t>
      </w:r>
      <w:r w:rsidRPr="00FE5E3E">
        <w:rPr>
          <w:b/>
          <w:sz w:val="24"/>
          <w:szCs w:val="24"/>
        </w:rPr>
        <w:t>Tryb udzielania zamówienia</w:t>
      </w:r>
    </w:p>
    <w:p w:rsidR="00FE5B1C" w:rsidRPr="00FE5E3E" w:rsidRDefault="00676F91" w:rsidP="0068120D">
      <w:pPr>
        <w:numPr>
          <w:ilvl w:val="0"/>
          <w:numId w:val="30"/>
        </w:numPr>
        <w:spacing w:before="240" w:line="360" w:lineRule="auto"/>
        <w:ind w:left="426"/>
        <w:jc w:val="both"/>
        <w:rPr>
          <w:sz w:val="20"/>
          <w:szCs w:val="20"/>
        </w:rPr>
      </w:pPr>
      <w:r w:rsidRPr="00FE5E3E">
        <w:rPr>
          <w:sz w:val="20"/>
          <w:szCs w:val="20"/>
        </w:rPr>
        <w:t>Niniejsze postępowanie prowadzone jest w trybie podstawowy</w:t>
      </w:r>
      <w:r w:rsidR="00AB6EE2">
        <w:rPr>
          <w:sz w:val="20"/>
          <w:szCs w:val="20"/>
        </w:rPr>
        <w:t>m o jakim stanowi art. 275 pkt 2</w:t>
      </w:r>
      <w:r w:rsidRPr="00FE5E3E">
        <w:rPr>
          <w:sz w:val="20"/>
          <w:szCs w:val="20"/>
        </w:rPr>
        <w:t xml:space="preserve"> </w:t>
      </w:r>
      <w:r w:rsidR="00F927AF" w:rsidRPr="00FE5E3E">
        <w:rPr>
          <w:sz w:val="20"/>
          <w:szCs w:val="20"/>
          <w:lang w:eastAsia="en-US"/>
        </w:rPr>
        <w:t>ustawy z dnia 11 września 2019 r. – Prawo zam</w:t>
      </w:r>
      <w:r w:rsidR="00342078">
        <w:rPr>
          <w:sz w:val="20"/>
          <w:szCs w:val="20"/>
          <w:lang w:eastAsia="en-US"/>
        </w:rPr>
        <w:t>ówień publicznych (Dz. U. z 2023 r., poz. 1605</w:t>
      </w:r>
      <w:bookmarkStart w:id="3" w:name="_GoBack"/>
      <w:bookmarkEnd w:id="3"/>
      <w:r w:rsidR="00F927AF" w:rsidRPr="00FE5E3E">
        <w:rPr>
          <w:sz w:val="20"/>
          <w:szCs w:val="20"/>
          <w:lang w:eastAsia="en-US"/>
        </w:rPr>
        <w:t xml:space="preserve"> ze zm.) zwanej dalej PZP</w:t>
      </w:r>
      <w:r w:rsidRPr="00FE5E3E">
        <w:rPr>
          <w:sz w:val="20"/>
          <w:szCs w:val="20"/>
        </w:rPr>
        <w:t xml:space="preserve"> oraz niniejszej Specyfikacji Warunków Zamówienia, zwaną dalej „SWZ”. </w:t>
      </w:r>
    </w:p>
    <w:p w:rsidR="00FE5B1C" w:rsidRPr="00FE5E3E" w:rsidRDefault="00676F91" w:rsidP="0068120D">
      <w:pPr>
        <w:numPr>
          <w:ilvl w:val="0"/>
          <w:numId w:val="30"/>
        </w:numPr>
        <w:spacing w:line="360" w:lineRule="auto"/>
        <w:ind w:left="426"/>
        <w:jc w:val="both"/>
        <w:rPr>
          <w:sz w:val="20"/>
          <w:szCs w:val="20"/>
        </w:rPr>
      </w:pPr>
      <w:r w:rsidRPr="00FE5E3E">
        <w:rPr>
          <w:sz w:val="20"/>
          <w:szCs w:val="20"/>
        </w:rPr>
        <w:t xml:space="preserve">Zamawiający </w:t>
      </w:r>
      <w:r w:rsidR="00AB6EE2" w:rsidRPr="00DD407E">
        <w:rPr>
          <w:sz w:val="20"/>
        </w:rPr>
        <w:t>przewiduje wybór najkorzystniejszej oferty z możliwością prowadzenia negocjacji.</w:t>
      </w:r>
      <w:r w:rsidRPr="00FE5E3E">
        <w:rPr>
          <w:sz w:val="20"/>
          <w:szCs w:val="20"/>
        </w:rPr>
        <w:t xml:space="preserve">. </w:t>
      </w:r>
    </w:p>
    <w:p w:rsidR="00FE5B1C" w:rsidRPr="00FE5E3E" w:rsidRDefault="00676F91" w:rsidP="0068120D">
      <w:pPr>
        <w:numPr>
          <w:ilvl w:val="0"/>
          <w:numId w:val="30"/>
        </w:numPr>
        <w:spacing w:line="360" w:lineRule="auto"/>
        <w:ind w:left="426"/>
        <w:jc w:val="both"/>
        <w:rPr>
          <w:sz w:val="20"/>
          <w:szCs w:val="20"/>
        </w:rPr>
      </w:pPr>
      <w:r w:rsidRPr="00FE5E3E">
        <w:rPr>
          <w:sz w:val="20"/>
          <w:szCs w:val="20"/>
        </w:rPr>
        <w:t xml:space="preserve">Szacunkowa wartość przedmiotowego zamówienia nie przekracza progów unijnych o jakich mowa w art. 3 ustawy PZP.  </w:t>
      </w:r>
    </w:p>
    <w:p w:rsidR="00FE5B1C" w:rsidRPr="00FE5E3E" w:rsidRDefault="00676F91" w:rsidP="0068120D">
      <w:pPr>
        <w:numPr>
          <w:ilvl w:val="0"/>
          <w:numId w:val="30"/>
        </w:numPr>
        <w:spacing w:line="360" w:lineRule="auto"/>
        <w:ind w:left="426"/>
        <w:jc w:val="both"/>
        <w:rPr>
          <w:sz w:val="20"/>
          <w:szCs w:val="20"/>
        </w:rPr>
      </w:pPr>
      <w:r w:rsidRPr="00FE5E3E">
        <w:rPr>
          <w:sz w:val="20"/>
          <w:szCs w:val="20"/>
        </w:rPr>
        <w:t>Zamawiający nie przewiduje aukcji elektronicznej.</w:t>
      </w:r>
    </w:p>
    <w:p w:rsidR="00FE5B1C" w:rsidRPr="00FE5E3E" w:rsidRDefault="00676F91" w:rsidP="0068120D">
      <w:pPr>
        <w:numPr>
          <w:ilvl w:val="0"/>
          <w:numId w:val="30"/>
        </w:numPr>
        <w:spacing w:line="360" w:lineRule="auto"/>
        <w:ind w:left="426"/>
        <w:jc w:val="both"/>
        <w:rPr>
          <w:sz w:val="20"/>
          <w:szCs w:val="20"/>
        </w:rPr>
      </w:pPr>
      <w:r w:rsidRPr="00FE5E3E">
        <w:rPr>
          <w:sz w:val="20"/>
          <w:szCs w:val="20"/>
        </w:rPr>
        <w:t>Zamawiający nie przewiduje złożenia oferty w postaci katalogów elektronicznych.</w:t>
      </w:r>
    </w:p>
    <w:p w:rsidR="00FE5B1C" w:rsidRPr="00FE5E3E" w:rsidRDefault="00676F91" w:rsidP="0068120D">
      <w:pPr>
        <w:numPr>
          <w:ilvl w:val="0"/>
          <w:numId w:val="30"/>
        </w:numPr>
        <w:spacing w:line="360" w:lineRule="auto"/>
        <w:ind w:left="426"/>
        <w:jc w:val="both"/>
        <w:rPr>
          <w:sz w:val="20"/>
          <w:szCs w:val="20"/>
        </w:rPr>
      </w:pPr>
      <w:r w:rsidRPr="00FE5E3E">
        <w:rPr>
          <w:sz w:val="20"/>
          <w:szCs w:val="20"/>
        </w:rPr>
        <w:t>Zamawiający nie prowadzi postępowania w celu zawarcia umowy ramowej.</w:t>
      </w:r>
    </w:p>
    <w:p w:rsidR="00FE5B1C" w:rsidRPr="00C51940" w:rsidRDefault="00676F91" w:rsidP="0068120D">
      <w:pPr>
        <w:numPr>
          <w:ilvl w:val="0"/>
          <w:numId w:val="30"/>
        </w:numPr>
        <w:spacing w:line="360" w:lineRule="auto"/>
        <w:ind w:left="426"/>
        <w:jc w:val="both"/>
        <w:rPr>
          <w:sz w:val="20"/>
          <w:szCs w:val="20"/>
        </w:rPr>
      </w:pPr>
      <w:r w:rsidRPr="00FE5E3E">
        <w:rPr>
          <w:sz w:val="20"/>
          <w:szCs w:val="20"/>
        </w:rPr>
        <w:t xml:space="preserve">Zamawiający nie zastrzega możliwości ubiegania się o udzielenie zamówienia wyłącznie przez </w:t>
      </w:r>
      <w:r w:rsidRPr="00C51940">
        <w:rPr>
          <w:sz w:val="20"/>
          <w:szCs w:val="20"/>
        </w:rPr>
        <w:t xml:space="preserve">Wykonawców, o których mowa w art. 94 PZP </w:t>
      </w:r>
    </w:p>
    <w:p w:rsidR="00FE5B1C" w:rsidRPr="00D43502" w:rsidRDefault="00676F91">
      <w:pPr>
        <w:pStyle w:val="Nagwek2"/>
        <w:spacing w:before="240" w:after="240"/>
        <w:rPr>
          <w:b/>
          <w:color w:val="FF0000"/>
          <w:sz w:val="24"/>
          <w:szCs w:val="24"/>
        </w:rPr>
      </w:pPr>
      <w:bookmarkStart w:id="4" w:name="_x24vtaagcm5x" w:colFirst="0" w:colLast="0"/>
      <w:bookmarkEnd w:id="4"/>
      <w:r w:rsidRPr="00FE5E3E">
        <w:rPr>
          <w:b/>
          <w:sz w:val="24"/>
          <w:szCs w:val="24"/>
        </w:rPr>
        <w:t xml:space="preserve">IV. </w:t>
      </w:r>
      <w:r w:rsidRPr="00EA3A39">
        <w:rPr>
          <w:b/>
          <w:sz w:val="24"/>
          <w:szCs w:val="24"/>
        </w:rPr>
        <w:t>Opis przedmiotu zamówienia</w:t>
      </w:r>
    </w:p>
    <w:p w:rsidR="000548E2" w:rsidRPr="005E4BFE" w:rsidRDefault="007018F9" w:rsidP="000548E2">
      <w:pPr>
        <w:spacing w:line="360" w:lineRule="auto"/>
        <w:jc w:val="both"/>
        <w:rPr>
          <w:sz w:val="20"/>
          <w:szCs w:val="20"/>
        </w:rPr>
      </w:pPr>
      <w:r w:rsidRPr="00631407">
        <w:rPr>
          <w:b/>
          <w:sz w:val="20"/>
          <w:szCs w:val="20"/>
        </w:rPr>
        <w:t>1.</w:t>
      </w:r>
      <w:r w:rsidRPr="00631407">
        <w:rPr>
          <w:sz w:val="20"/>
          <w:szCs w:val="20"/>
        </w:rPr>
        <w:t xml:space="preserve"> </w:t>
      </w:r>
      <w:r w:rsidR="000548E2" w:rsidRPr="000548E2">
        <w:rPr>
          <w:sz w:val="20"/>
          <w:szCs w:val="20"/>
        </w:rPr>
        <w:t>Przedmiotem zamówienia jest dostawa energii elektrycznej w rozumieniu ustawy Prawo Energetyczne (Dz. U. z 2022 r. poz. 1385 ze zm.) zwanej dalej „Prawo Energetyczne”, na rzecz</w:t>
      </w:r>
      <w:r w:rsidR="000548E2">
        <w:rPr>
          <w:sz w:val="20"/>
          <w:szCs w:val="20"/>
        </w:rPr>
        <w:t xml:space="preserve"> Schroniska dla Nieletnich w Chojnicach</w:t>
      </w:r>
      <w:r w:rsidR="00A133E5">
        <w:rPr>
          <w:sz w:val="20"/>
          <w:szCs w:val="20"/>
        </w:rPr>
        <w:t>.</w:t>
      </w:r>
      <w:r w:rsidR="00312115">
        <w:rPr>
          <w:sz w:val="20"/>
          <w:szCs w:val="20"/>
        </w:rPr>
        <w:t xml:space="preserve"> </w:t>
      </w:r>
      <w:r w:rsidR="00F10711">
        <w:rPr>
          <w:sz w:val="20"/>
          <w:szCs w:val="20"/>
        </w:rPr>
        <w:t>Operatorem Systemu Dystrybucji na naszym terenie jest ENEA Operator sp. z o.o. Dla zamawiającego jest to kolejna zmiana sprzedawcy.</w:t>
      </w:r>
    </w:p>
    <w:p w:rsidR="00A133E5" w:rsidRDefault="00A133E5" w:rsidP="00A133E5">
      <w:pPr>
        <w:spacing w:line="360" w:lineRule="auto"/>
        <w:jc w:val="both"/>
        <w:rPr>
          <w:sz w:val="20"/>
          <w:szCs w:val="20"/>
        </w:rPr>
      </w:pPr>
      <w:r w:rsidRPr="00A133E5">
        <w:rPr>
          <w:sz w:val="20"/>
          <w:szCs w:val="20"/>
        </w:rPr>
        <w:t>Szczegółowe dane dotyczące zamówienia:</w:t>
      </w:r>
    </w:p>
    <w:p w:rsidR="007F79B6" w:rsidRPr="00A133E5" w:rsidRDefault="007F79B6" w:rsidP="00A133E5">
      <w:pPr>
        <w:spacing w:line="360" w:lineRule="auto"/>
        <w:jc w:val="both"/>
        <w:rPr>
          <w:sz w:val="20"/>
          <w:szCs w:val="20"/>
        </w:rPr>
      </w:pPr>
      <w:r>
        <w:rPr>
          <w:sz w:val="20"/>
          <w:szCs w:val="20"/>
        </w:rPr>
        <w:t>Obecny sprzedawca: ENEA SA</w:t>
      </w:r>
    </w:p>
    <w:p w:rsidR="00A133E5" w:rsidRPr="00A133E5" w:rsidRDefault="00A133E5" w:rsidP="00A133E5">
      <w:pPr>
        <w:spacing w:line="360" w:lineRule="auto"/>
        <w:jc w:val="both"/>
        <w:rPr>
          <w:sz w:val="20"/>
          <w:szCs w:val="20"/>
        </w:rPr>
      </w:pPr>
      <w:r w:rsidRPr="00A133E5">
        <w:rPr>
          <w:sz w:val="20"/>
          <w:szCs w:val="20"/>
        </w:rPr>
        <w:t>ilość punktów poboru: 2</w:t>
      </w:r>
    </w:p>
    <w:p w:rsidR="00A133E5" w:rsidRDefault="00A133E5" w:rsidP="00A133E5">
      <w:pPr>
        <w:spacing w:line="360" w:lineRule="auto"/>
        <w:jc w:val="both"/>
        <w:rPr>
          <w:sz w:val="20"/>
          <w:szCs w:val="20"/>
        </w:rPr>
      </w:pPr>
      <w:r w:rsidRPr="005E4BFE">
        <w:rPr>
          <w:sz w:val="20"/>
          <w:szCs w:val="20"/>
        </w:rPr>
        <w:t>1.1.</w:t>
      </w:r>
      <w:r w:rsidRPr="005E4BFE">
        <w:rPr>
          <w:sz w:val="20"/>
          <w:szCs w:val="20"/>
        </w:rPr>
        <w:tab/>
        <w:t xml:space="preserve"> miejsce poboru: budynek warsztatów przy</w:t>
      </w:r>
      <w:r w:rsidR="005E4BFE" w:rsidRPr="005E4BFE">
        <w:rPr>
          <w:sz w:val="20"/>
          <w:szCs w:val="20"/>
        </w:rPr>
        <w:t xml:space="preserve"> ul. </w:t>
      </w:r>
      <w:proofErr w:type="spellStart"/>
      <w:r w:rsidR="005E4BFE" w:rsidRPr="005E4BFE">
        <w:rPr>
          <w:sz w:val="20"/>
          <w:szCs w:val="20"/>
        </w:rPr>
        <w:t>Igielskiej</w:t>
      </w:r>
      <w:proofErr w:type="spellEnd"/>
      <w:r w:rsidR="005E4BFE" w:rsidRPr="005E4BFE">
        <w:rPr>
          <w:sz w:val="20"/>
          <w:szCs w:val="20"/>
        </w:rPr>
        <w:t xml:space="preserve"> 8</w:t>
      </w:r>
      <w:r w:rsidR="007F79B6">
        <w:rPr>
          <w:sz w:val="20"/>
          <w:szCs w:val="20"/>
        </w:rPr>
        <w:t>, 89-600 Chojnice</w:t>
      </w:r>
      <w:r w:rsidR="005E4BFE" w:rsidRPr="005E4BFE">
        <w:rPr>
          <w:sz w:val="20"/>
          <w:szCs w:val="20"/>
        </w:rPr>
        <w:t>- moc umowna 33</w:t>
      </w:r>
      <w:r w:rsidRPr="005E4BFE">
        <w:rPr>
          <w:sz w:val="20"/>
          <w:szCs w:val="20"/>
        </w:rPr>
        <w:t xml:space="preserve">  kW</w:t>
      </w:r>
    </w:p>
    <w:p w:rsidR="00205BDE" w:rsidRDefault="00205BDE" w:rsidP="00A133E5">
      <w:pPr>
        <w:spacing w:line="360" w:lineRule="auto"/>
        <w:jc w:val="both"/>
        <w:rPr>
          <w:sz w:val="20"/>
          <w:szCs w:val="20"/>
        </w:rPr>
      </w:pPr>
      <w:r>
        <w:rPr>
          <w:sz w:val="20"/>
          <w:szCs w:val="20"/>
        </w:rPr>
        <w:t>Nr ewidencyjny: 10009755</w:t>
      </w:r>
    </w:p>
    <w:p w:rsidR="00FF3111" w:rsidRPr="00EA3F61" w:rsidRDefault="00FF3111" w:rsidP="00A133E5">
      <w:pPr>
        <w:spacing w:line="360" w:lineRule="auto"/>
        <w:jc w:val="both"/>
        <w:rPr>
          <w:sz w:val="20"/>
          <w:szCs w:val="20"/>
        </w:rPr>
      </w:pPr>
      <w:r w:rsidRPr="00EA3F61">
        <w:rPr>
          <w:sz w:val="20"/>
          <w:szCs w:val="20"/>
        </w:rPr>
        <w:t>Nr licznika:</w:t>
      </w:r>
      <w:r w:rsidR="00EA3F61" w:rsidRPr="00EA3F61">
        <w:rPr>
          <w:sz w:val="20"/>
          <w:szCs w:val="20"/>
        </w:rPr>
        <w:t xml:space="preserve"> 53501087</w:t>
      </w:r>
    </w:p>
    <w:p w:rsidR="00A133E5" w:rsidRPr="005E4BFE" w:rsidRDefault="00A133E5" w:rsidP="00A133E5">
      <w:pPr>
        <w:spacing w:line="360" w:lineRule="auto"/>
        <w:jc w:val="both"/>
        <w:rPr>
          <w:sz w:val="20"/>
          <w:szCs w:val="20"/>
        </w:rPr>
      </w:pPr>
      <w:r w:rsidRPr="005E4BFE">
        <w:rPr>
          <w:sz w:val="20"/>
          <w:szCs w:val="20"/>
        </w:rPr>
        <w:t>grupa taryfowa: C11</w:t>
      </w:r>
    </w:p>
    <w:p w:rsidR="00A133E5" w:rsidRDefault="00A133E5" w:rsidP="00A133E5">
      <w:pPr>
        <w:spacing w:line="360" w:lineRule="auto"/>
        <w:jc w:val="both"/>
        <w:rPr>
          <w:sz w:val="20"/>
          <w:szCs w:val="20"/>
        </w:rPr>
      </w:pPr>
      <w:r w:rsidRPr="005E4BFE">
        <w:rPr>
          <w:sz w:val="20"/>
          <w:szCs w:val="20"/>
        </w:rPr>
        <w:t>grupa przyłączeniowa: V</w:t>
      </w:r>
    </w:p>
    <w:p w:rsidR="005E4BFE" w:rsidRDefault="005E4BFE" w:rsidP="00A133E5">
      <w:pPr>
        <w:spacing w:line="360" w:lineRule="auto"/>
        <w:jc w:val="both"/>
        <w:rPr>
          <w:sz w:val="20"/>
          <w:szCs w:val="20"/>
        </w:rPr>
      </w:pPr>
      <w:r>
        <w:rPr>
          <w:sz w:val="20"/>
          <w:szCs w:val="20"/>
        </w:rPr>
        <w:t>okres rozliczeniowy 2 miesiące</w:t>
      </w:r>
    </w:p>
    <w:p w:rsidR="005E4BFE" w:rsidRDefault="005E4BFE" w:rsidP="00A133E5">
      <w:pPr>
        <w:spacing w:line="360" w:lineRule="auto"/>
        <w:jc w:val="both"/>
        <w:rPr>
          <w:sz w:val="20"/>
          <w:szCs w:val="20"/>
        </w:rPr>
      </w:pPr>
      <w:r>
        <w:rPr>
          <w:sz w:val="20"/>
          <w:szCs w:val="20"/>
        </w:rPr>
        <w:t>PPE 590310600000043481</w:t>
      </w:r>
    </w:p>
    <w:p w:rsidR="00433568" w:rsidRPr="005E4BFE" w:rsidRDefault="00433568" w:rsidP="00A133E5">
      <w:pPr>
        <w:spacing w:line="360" w:lineRule="auto"/>
        <w:jc w:val="both"/>
        <w:rPr>
          <w:sz w:val="20"/>
          <w:szCs w:val="20"/>
        </w:rPr>
      </w:pPr>
      <w:r>
        <w:rPr>
          <w:sz w:val="20"/>
          <w:szCs w:val="20"/>
        </w:rPr>
        <w:t>Punkt nie jest objęty umową kompleksową</w:t>
      </w:r>
    </w:p>
    <w:p w:rsidR="00A133E5" w:rsidRPr="00433568" w:rsidRDefault="00A133E5" w:rsidP="00A133E5">
      <w:pPr>
        <w:spacing w:line="360" w:lineRule="auto"/>
        <w:jc w:val="both"/>
        <w:rPr>
          <w:b/>
          <w:sz w:val="20"/>
          <w:szCs w:val="20"/>
        </w:rPr>
      </w:pPr>
      <w:r w:rsidRPr="005E4BFE">
        <w:rPr>
          <w:sz w:val="20"/>
          <w:szCs w:val="20"/>
        </w:rPr>
        <w:t xml:space="preserve">przewidywane zużycie energii elektrycznej w okresie 12 miesięcy </w:t>
      </w:r>
      <w:r w:rsidRPr="00433568">
        <w:rPr>
          <w:b/>
          <w:sz w:val="20"/>
          <w:szCs w:val="20"/>
        </w:rPr>
        <w:t>od 01.01.2024 r. do 31.12.2024</w:t>
      </w:r>
      <w:r w:rsidRPr="005E4BFE">
        <w:rPr>
          <w:sz w:val="20"/>
          <w:szCs w:val="20"/>
        </w:rPr>
        <w:t xml:space="preserve"> r.: </w:t>
      </w:r>
      <w:r w:rsidR="00433568" w:rsidRPr="00433568">
        <w:rPr>
          <w:b/>
          <w:sz w:val="20"/>
          <w:szCs w:val="20"/>
        </w:rPr>
        <w:t>1</w:t>
      </w:r>
      <w:r w:rsidR="00CA1DC7">
        <w:rPr>
          <w:b/>
          <w:sz w:val="20"/>
          <w:szCs w:val="20"/>
        </w:rPr>
        <w:t>6</w:t>
      </w:r>
      <w:r w:rsidR="00433568" w:rsidRPr="00433568">
        <w:rPr>
          <w:b/>
          <w:sz w:val="20"/>
          <w:szCs w:val="20"/>
        </w:rPr>
        <w:t xml:space="preserve"> M</w:t>
      </w:r>
      <w:r w:rsidRPr="00433568">
        <w:rPr>
          <w:b/>
          <w:sz w:val="20"/>
          <w:szCs w:val="20"/>
        </w:rPr>
        <w:t>Wh,</w:t>
      </w:r>
    </w:p>
    <w:p w:rsidR="00A133E5" w:rsidRDefault="00A133E5" w:rsidP="00A133E5">
      <w:pPr>
        <w:spacing w:line="360" w:lineRule="auto"/>
        <w:jc w:val="both"/>
        <w:rPr>
          <w:sz w:val="20"/>
          <w:szCs w:val="20"/>
        </w:rPr>
      </w:pPr>
      <w:r w:rsidRPr="00433568">
        <w:rPr>
          <w:sz w:val="20"/>
          <w:szCs w:val="20"/>
        </w:rPr>
        <w:t>1.2.</w:t>
      </w:r>
      <w:r w:rsidRPr="00433568">
        <w:rPr>
          <w:sz w:val="20"/>
          <w:szCs w:val="20"/>
        </w:rPr>
        <w:tab/>
        <w:t xml:space="preserve">miejsce poboru: budynki i teren zakładu przy ul. </w:t>
      </w:r>
      <w:proofErr w:type="spellStart"/>
      <w:r w:rsidRPr="00433568">
        <w:rPr>
          <w:sz w:val="20"/>
          <w:szCs w:val="20"/>
        </w:rPr>
        <w:t>Igielskiej</w:t>
      </w:r>
      <w:proofErr w:type="spellEnd"/>
      <w:r w:rsidRPr="00433568">
        <w:rPr>
          <w:sz w:val="20"/>
          <w:szCs w:val="20"/>
        </w:rPr>
        <w:t xml:space="preserve"> 8</w:t>
      </w:r>
      <w:r w:rsidR="007F79B6">
        <w:rPr>
          <w:sz w:val="20"/>
          <w:szCs w:val="20"/>
        </w:rPr>
        <w:t>, 89-600 Chojnice</w:t>
      </w:r>
      <w:r w:rsidRPr="00433568">
        <w:rPr>
          <w:sz w:val="20"/>
          <w:szCs w:val="20"/>
        </w:rPr>
        <w:t xml:space="preserve"> - moc umowna </w:t>
      </w:r>
      <w:r w:rsidR="00433568" w:rsidRPr="00433568">
        <w:rPr>
          <w:sz w:val="20"/>
          <w:szCs w:val="20"/>
        </w:rPr>
        <w:t>4</w:t>
      </w:r>
      <w:r w:rsidRPr="00433568">
        <w:rPr>
          <w:sz w:val="20"/>
          <w:szCs w:val="20"/>
        </w:rPr>
        <w:t>0 kW</w:t>
      </w:r>
    </w:p>
    <w:p w:rsidR="00205BDE" w:rsidRDefault="00205BDE" w:rsidP="00A133E5">
      <w:pPr>
        <w:spacing w:line="360" w:lineRule="auto"/>
        <w:jc w:val="both"/>
        <w:rPr>
          <w:sz w:val="20"/>
          <w:szCs w:val="20"/>
        </w:rPr>
      </w:pPr>
      <w:r>
        <w:rPr>
          <w:sz w:val="20"/>
          <w:szCs w:val="20"/>
        </w:rPr>
        <w:t>Nr ewidencyjny: 10009755</w:t>
      </w:r>
    </w:p>
    <w:p w:rsidR="00BF4523" w:rsidRPr="00433568" w:rsidRDefault="00BF4523" w:rsidP="00A133E5">
      <w:pPr>
        <w:spacing w:line="360" w:lineRule="auto"/>
        <w:jc w:val="both"/>
        <w:rPr>
          <w:sz w:val="20"/>
          <w:szCs w:val="20"/>
        </w:rPr>
      </w:pPr>
      <w:r>
        <w:rPr>
          <w:sz w:val="20"/>
          <w:szCs w:val="20"/>
        </w:rPr>
        <w:t>Nr licznika</w:t>
      </w:r>
      <w:r w:rsidR="00FF3111">
        <w:rPr>
          <w:sz w:val="20"/>
          <w:szCs w:val="20"/>
        </w:rPr>
        <w:t>:</w:t>
      </w:r>
      <w:r>
        <w:rPr>
          <w:sz w:val="20"/>
          <w:szCs w:val="20"/>
        </w:rPr>
        <w:t xml:space="preserve"> 51161553</w:t>
      </w:r>
    </w:p>
    <w:p w:rsidR="00A133E5" w:rsidRPr="00433568" w:rsidRDefault="00A133E5" w:rsidP="00A133E5">
      <w:pPr>
        <w:spacing w:line="360" w:lineRule="auto"/>
        <w:jc w:val="both"/>
        <w:rPr>
          <w:sz w:val="20"/>
          <w:szCs w:val="20"/>
        </w:rPr>
      </w:pPr>
      <w:r w:rsidRPr="00433568">
        <w:rPr>
          <w:sz w:val="20"/>
          <w:szCs w:val="20"/>
        </w:rPr>
        <w:t>grupa taryfowa: C21</w:t>
      </w:r>
    </w:p>
    <w:p w:rsidR="00A133E5" w:rsidRDefault="00A133E5" w:rsidP="00A133E5">
      <w:pPr>
        <w:spacing w:line="360" w:lineRule="auto"/>
        <w:jc w:val="both"/>
        <w:rPr>
          <w:sz w:val="20"/>
          <w:szCs w:val="20"/>
        </w:rPr>
      </w:pPr>
      <w:r w:rsidRPr="00433568">
        <w:rPr>
          <w:sz w:val="20"/>
          <w:szCs w:val="20"/>
        </w:rPr>
        <w:t>grupa przyłączeniowa: IV</w:t>
      </w:r>
    </w:p>
    <w:p w:rsidR="00433568" w:rsidRDefault="00433568" w:rsidP="00A133E5">
      <w:pPr>
        <w:spacing w:line="360" w:lineRule="auto"/>
        <w:jc w:val="both"/>
        <w:rPr>
          <w:sz w:val="20"/>
          <w:szCs w:val="20"/>
        </w:rPr>
      </w:pPr>
      <w:r>
        <w:rPr>
          <w:sz w:val="20"/>
          <w:szCs w:val="20"/>
        </w:rPr>
        <w:t>okres rozliczeniowy 1 miesiąc</w:t>
      </w:r>
    </w:p>
    <w:p w:rsidR="00433568" w:rsidRDefault="00433568" w:rsidP="00A133E5">
      <w:pPr>
        <w:spacing w:line="360" w:lineRule="auto"/>
        <w:jc w:val="both"/>
        <w:rPr>
          <w:sz w:val="20"/>
          <w:szCs w:val="20"/>
        </w:rPr>
      </w:pPr>
      <w:r>
        <w:rPr>
          <w:sz w:val="20"/>
          <w:szCs w:val="20"/>
        </w:rPr>
        <w:lastRenderedPageBreak/>
        <w:t>PPE 590310600000100689</w:t>
      </w:r>
    </w:p>
    <w:p w:rsidR="00433568" w:rsidRPr="00433568" w:rsidRDefault="00433568" w:rsidP="00A133E5">
      <w:pPr>
        <w:spacing w:line="360" w:lineRule="auto"/>
        <w:jc w:val="both"/>
        <w:rPr>
          <w:sz w:val="20"/>
          <w:szCs w:val="20"/>
        </w:rPr>
      </w:pPr>
      <w:r>
        <w:rPr>
          <w:sz w:val="20"/>
          <w:szCs w:val="20"/>
        </w:rPr>
        <w:t>Punkt nie jest objęty umową kompleksową</w:t>
      </w:r>
    </w:p>
    <w:p w:rsidR="00433568" w:rsidRPr="00433568" w:rsidRDefault="00A133E5" w:rsidP="00A133E5">
      <w:pPr>
        <w:spacing w:line="360" w:lineRule="auto"/>
        <w:jc w:val="both"/>
        <w:rPr>
          <w:b/>
          <w:sz w:val="20"/>
          <w:szCs w:val="20"/>
        </w:rPr>
      </w:pPr>
      <w:r w:rsidRPr="00433568">
        <w:rPr>
          <w:sz w:val="20"/>
          <w:szCs w:val="20"/>
        </w:rPr>
        <w:t xml:space="preserve">przewidywane zużycie energii elektrycznej w okresie 12 miesięcy od r.: </w:t>
      </w:r>
      <w:r w:rsidR="00433568" w:rsidRPr="00433568">
        <w:rPr>
          <w:b/>
          <w:sz w:val="20"/>
          <w:szCs w:val="20"/>
        </w:rPr>
        <w:t>01.01.2024 r. do 31.12.2024</w:t>
      </w:r>
      <w:r w:rsidR="00433568">
        <w:rPr>
          <w:b/>
          <w:sz w:val="20"/>
          <w:szCs w:val="20"/>
        </w:rPr>
        <w:t xml:space="preserve"> </w:t>
      </w:r>
      <w:r w:rsidR="00CA1DC7">
        <w:rPr>
          <w:b/>
          <w:sz w:val="20"/>
          <w:szCs w:val="20"/>
        </w:rPr>
        <w:t>152</w:t>
      </w:r>
      <w:r w:rsidR="00433568" w:rsidRPr="00433568">
        <w:rPr>
          <w:b/>
          <w:sz w:val="20"/>
          <w:szCs w:val="20"/>
        </w:rPr>
        <w:t xml:space="preserve"> MWh,</w:t>
      </w:r>
    </w:p>
    <w:p w:rsidR="00433568" w:rsidRPr="00433568" w:rsidRDefault="00A133E5" w:rsidP="00433568">
      <w:pPr>
        <w:spacing w:line="360" w:lineRule="auto"/>
        <w:jc w:val="both"/>
        <w:rPr>
          <w:sz w:val="20"/>
          <w:szCs w:val="20"/>
        </w:rPr>
      </w:pPr>
      <w:r w:rsidRPr="007C1C3E">
        <w:rPr>
          <w:sz w:val="20"/>
          <w:szCs w:val="20"/>
        </w:rPr>
        <w:t>1.3.</w:t>
      </w:r>
      <w:r w:rsidRPr="00A133E5">
        <w:rPr>
          <w:color w:val="FF0000"/>
          <w:sz w:val="20"/>
          <w:szCs w:val="20"/>
        </w:rPr>
        <w:tab/>
      </w:r>
      <w:r w:rsidRPr="00433568">
        <w:rPr>
          <w:sz w:val="20"/>
          <w:szCs w:val="20"/>
        </w:rPr>
        <w:t>Wielkość zamówienia jest maksymalna a Zamawiający zastrzega sobie możliwość jej zmniejszenia, które nie będzie skutkowało dodatkowymi kosztami dla zamawiającego, poza rozliczeniem za faktycznie zużytą ilość energii wg cen określonych w dokumentacji przetargowej.</w:t>
      </w:r>
      <w:r w:rsidR="00433568" w:rsidRPr="00433568">
        <w:rPr>
          <w:sz w:val="20"/>
          <w:szCs w:val="20"/>
        </w:rPr>
        <w:t xml:space="preserve"> Zamawiający gwarantuje zrealizowanie Umowy w wysokości co najmniej 60% szacowanej ilości energii elektrycznej.</w:t>
      </w:r>
    </w:p>
    <w:p w:rsidR="00A133E5" w:rsidRPr="00433568" w:rsidRDefault="00A133E5" w:rsidP="00A133E5">
      <w:pPr>
        <w:spacing w:line="360" w:lineRule="auto"/>
        <w:jc w:val="both"/>
        <w:rPr>
          <w:sz w:val="20"/>
          <w:szCs w:val="20"/>
        </w:rPr>
      </w:pPr>
    </w:p>
    <w:p w:rsidR="00A133E5" w:rsidRPr="00433568" w:rsidRDefault="00A133E5" w:rsidP="00A133E5">
      <w:pPr>
        <w:spacing w:line="360" w:lineRule="auto"/>
        <w:jc w:val="both"/>
        <w:rPr>
          <w:sz w:val="20"/>
          <w:szCs w:val="20"/>
        </w:rPr>
      </w:pPr>
      <w:r w:rsidRPr="007C1C3E">
        <w:rPr>
          <w:sz w:val="20"/>
          <w:szCs w:val="20"/>
        </w:rPr>
        <w:t>1.4.</w:t>
      </w:r>
      <w:r w:rsidRPr="00A133E5">
        <w:rPr>
          <w:color w:val="FF0000"/>
          <w:sz w:val="20"/>
          <w:szCs w:val="20"/>
        </w:rPr>
        <w:tab/>
      </w:r>
      <w:r w:rsidRPr="00433568">
        <w:rPr>
          <w:sz w:val="20"/>
          <w:szCs w:val="20"/>
        </w:rPr>
        <w:t xml:space="preserve"> termin wykonania zamówienia: od 01.01.2024 r. do 31.12.2024 r.</w:t>
      </w:r>
    </w:p>
    <w:p w:rsidR="00FE5B1C" w:rsidRPr="00783EC5" w:rsidRDefault="00783EC5" w:rsidP="00783EC5">
      <w:pPr>
        <w:pStyle w:val="Akapitzlist"/>
        <w:spacing w:line="360" w:lineRule="auto"/>
        <w:ind w:left="0"/>
        <w:jc w:val="both"/>
        <w:rPr>
          <w:sz w:val="20"/>
          <w:szCs w:val="20"/>
        </w:rPr>
      </w:pPr>
      <w:r w:rsidRPr="00BB3EB7">
        <w:rPr>
          <w:b/>
          <w:sz w:val="20"/>
          <w:szCs w:val="20"/>
        </w:rPr>
        <w:t>2.</w:t>
      </w:r>
      <w:r>
        <w:rPr>
          <w:sz w:val="20"/>
          <w:szCs w:val="20"/>
        </w:rPr>
        <w:t> </w:t>
      </w:r>
      <w:r w:rsidR="00676F91" w:rsidRPr="00783EC5">
        <w:rPr>
          <w:sz w:val="20"/>
          <w:szCs w:val="20"/>
        </w:rPr>
        <w:t xml:space="preserve">Wspólny Słownik Zamówień CPV: </w:t>
      </w:r>
    </w:p>
    <w:p w:rsidR="00312115" w:rsidRDefault="00312115" w:rsidP="00783EC5">
      <w:pPr>
        <w:spacing w:line="360" w:lineRule="auto"/>
        <w:jc w:val="both"/>
        <w:rPr>
          <w:sz w:val="20"/>
          <w:szCs w:val="20"/>
        </w:rPr>
      </w:pPr>
      <w:r w:rsidRPr="00312115">
        <w:rPr>
          <w:sz w:val="20"/>
          <w:szCs w:val="20"/>
        </w:rPr>
        <w:t>09300000-2– Energia elektryczna, cieplna, słoneczna i jądrowa</w:t>
      </w:r>
    </w:p>
    <w:p w:rsidR="007018F9" w:rsidRPr="00BB3EB7" w:rsidRDefault="00783EC5" w:rsidP="00783EC5">
      <w:pPr>
        <w:spacing w:line="360" w:lineRule="auto"/>
        <w:jc w:val="both"/>
        <w:rPr>
          <w:sz w:val="20"/>
          <w:szCs w:val="20"/>
        </w:rPr>
      </w:pPr>
      <w:r w:rsidRPr="00280E4D">
        <w:rPr>
          <w:b/>
          <w:sz w:val="20"/>
          <w:szCs w:val="20"/>
        </w:rPr>
        <w:t>3.</w:t>
      </w:r>
      <w:r w:rsidRPr="00280E4D">
        <w:rPr>
          <w:sz w:val="20"/>
          <w:szCs w:val="20"/>
        </w:rPr>
        <w:t> </w:t>
      </w:r>
      <w:r w:rsidR="007018F9" w:rsidRPr="00BB3EB7">
        <w:rPr>
          <w:strike/>
          <w:sz w:val="20"/>
          <w:szCs w:val="20"/>
        </w:rPr>
        <w:t>Dokonano</w:t>
      </w:r>
      <w:r w:rsidR="007018F9" w:rsidRPr="00BB3EB7">
        <w:rPr>
          <w:sz w:val="20"/>
          <w:szCs w:val="20"/>
        </w:rPr>
        <w:t xml:space="preserve">/Nie dokonano podziału przedmiotu zamówienia na części. </w:t>
      </w:r>
    </w:p>
    <w:p w:rsidR="007018F9" w:rsidRPr="007F7AA6" w:rsidRDefault="007018F9" w:rsidP="007018F9">
      <w:pPr>
        <w:spacing w:line="360" w:lineRule="auto"/>
        <w:ind w:left="357"/>
        <w:jc w:val="both"/>
        <w:rPr>
          <w:sz w:val="20"/>
          <w:szCs w:val="20"/>
        </w:rPr>
      </w:pPr>
      <w:r w:rsidRPr="007F7AA6">
        <w:rPr>
          <w:sz w:val="20"/>
          <w:szCs w:val="20"/>
        </w:rPr>
        <w:t>(uzasadnienie braku podziału na części - jeżeli dotyczy)</w:t>
      </w:r>
    </w:p>
    <w:p w:rsidR="00F27B24" w:rsidRPr="007F7AA6" w:rsidRDefault="007018F9" w:rsidP="00F27B24">
      <w:pPr>
        <w:spacing w:line="360" w:lineRule="auto"/>
        <w:ind w:left="357"/>
        <w:jc w:val="both"/>
        <w:rPr>
          <w:sz w:val="20"/>
          <w:szCs w:val="20"/>
        </w:rPr>
      </w:pPr>
      <w:r w:rsidRPr="007F7AA6">
        <w:rPr>
          <w:sz w:val="20"/>
          <w:szCs w:val="20"/>
        </w:rPr>
        <w:t>Przedmiot zamówienia nie może podlegać podziałowi na zadania. Realizacja przedmiotu zamówienia przez jednego wykonawcę niweluje konieczność skoordynowania działań przez różne firmy, realizujące różne części zamówienia. Brak podziału na zadania niniejszego postępowania minimalizuje nadmierne trudności techniczne i organizacyjne oraz koszty związane z realizacją w/w zamówienia publicznego.</w:t>
      </w:r>
      <w:r w:rsidR="00F27B24">
        <w:rPr>
          <w:sz w:val="20"/>
          <w:szCs w:val="20"/>
        </w:rPr>
        <w:t xml:space="preserve"> </w:t>
      </w:r>
      <w:r w:rsidR="00F27B24" w:rsidRPr="00F27B24">
        <w:rPr>
          <w:sz w:val="20"/>
          <w:szCs w:val="20"/>
          <w:lang w:bidi="pl-PL"/>
        </w:rPr>
        <w:t>Zakup energii elektrycznej na potrzeby wszystkich punktów umożliwi uzyskanie korzys</w:t>
      </w:r>
      <w:r w:rsidR="00F27B24">
        <w:rPr>
          <w:sz w:val="20"/>
          <w:szCs w:val="20"/>
          <w:lang w:bidi="pl-PL"/>
        </w:rPr>
        <w:t>tniejszych warunków cenowych</w:t>
      </w:r>
      <w:r w:rsidR="00F27B24" w:rsidRPr="00F27B24">
        <w:rPr>
          <w:sz w:val="20"/>
          <w:szCs w:val="20"/>
          <w:lang w:bidi="pl-PL"/>
        </w:rPr>
        <w:t>. Dodatkowo nie istnieje ryzyko naruszenia zasady uczciwej konkurencji. Ofertę może złożyć każdy Wykonawca, który spełnia warunek udziału w postępowaniu.</w:t>
      </w:r>
    </w:p>
    <w:p w:rsidR="00FE5B1C" w:rsidRPr="00BB3EB7" w:rsidRDefault="00BB3EB7" w:rsidP="00B80426">
      <w:pPr>
        <w:spacing w:line="360" w:lineRule="auto"/>
        <w:jc w:val="both"/>
        <w:rPr>
          <w:sz w:val="20"/>
          <w:szCs w:val="20"/>
        </w:rPr>
      </w:pPr>
      <w:r w:rsidRPr="00BB3EB7">
        <w:rPr>
          <w:b/>
          <w:sz w:val="20"/>
          <w:szCs w:val="20"/>
        </w:rPr>
        <w:t>4.</w:t>
      </w:r>
      <w:r w:rsidRPr="00BB3EB7">
        <w:rPr>
          <w:sz w:val="20"/>
          <w:szCs w:val="20"/>
        </w:rPr>
        <w:t> </w:t>
      </w:r>
      <w:r w:rsidR="00676F91" w:rsidRPr="00BB3EB7">
        <w:rPr>
          <w:sz w:val="20"/>
          <w:szCs w:val="20"/>
        </w:rPr>
        <w:t>Zamawiający nie dopuszcza składania ofert wariantowych oraz w postaci katalogów elektronicznych.</w:t>
      </w:r>
    </w:p>
    <w:p w:rsidR="00BB3EB7" w:rsidRPr="00BB3EB7" w:rsidRDefault="00BB3EB7" w:rsidP="00B80426">
      <w:pPr>
        <w:spacing w:line="360" w:lineRule="auto"/>
        <w:jc w:val="both"/>
        <w:rPr>
          <w:sz w:val="20"/>
          <w:szCs w:val="20"/>
        </w:rPr>
      </w:pPr>
      <w:r w:rsidRPr="00CA1C2C">
        <w:rPr>
          <w:b/>
          <w:sz w:val="20"/>
          <w:szCs w:val="20"/>
        </w:rPr>
        <w:t>5.</w:t>
      </w:r>
      <w:r w:rsidRPr="00BB3EB7">
        <w:rPr>
          <w:sz w:val="20"/>
          <w:szCs w:val="20"/>
        </w:rPr>
        <w:t xml:space="preserve"> </w:t>
      </w:r>
      <w:r w:rsidR="00676F91" w:rsidRPr="00BB3EB7">
        <w:rPr>
          <w:sz w:val="20"/>
          <w:szCs w:val="20"/>
        </w:rPr>
        <w:t xml:space="preserve">Zamawiający nie przewiduje udzielania zamówień, o których </w:t>
      </w:r>
      <w:r w:rsidR="00867700" w:rsidRPr="00BB3EB7">
        <w:rPr>
          <w:sz w:val="20"/>
          <w:szCs w:val="20"/>
        </w:rPr>
        <w:t>mowa w art. 214 ust. 1 pkt 7</w:t>
      </w:r>
      <w:r w:rsidR="005C4DD5" w:rsidRPr="00BB3EB7">
        <w:rPr>
          <w:sz w:val="20"/>
          <w:szCs w:val="20"/>
        </w:rPr>
        <w:t xml:space="preserve"> i 8.</w:t>
      </w:r>
    </w:p>
    <w:p w:rsidR="00CA1C2C" w:rsidRPr="00CA1C2C" w:rsidRDefault="00BB3EB7" w:rsidP="005D54D4">
      <w:pPr>
        <w:spacing w:line="360" w:lineRule="auto"/>
        <w:jc w:val="both"/>
        <w:rPr>
          <w:sz w:val="20"/>
          <w:szCs w:val="20"/>
        </w:rPr>
      </w:pPr>
      <w:r w:rsidRPr="00996C00">
        <w:rPr>
          <w:b/>
          <w:sz w:val="20"/>
          <w:szCs w:val="20"/>
        </w:rPr>
        <w:t>6.</w:t>
      </w:r>
      <w:r w:rsidRPr="00996C00">
        <w:rPr>
          <w:sz w:val="20"/>
          <w:szCs w:val="20"/>
        </w:rPr>
        <w:t xml:space="preserve"> </w:t>
      </w:r>
      <w:r w:rsidR="00CA1C2C" w:rsidRPr="00CA1C2C">
        <w:rPr>
          <w:sz w:val="20"/>
          <w:szCs w:val="20"/>
        </w:rPr>
        <w:t xml:space="preserve">W cenie oferowanej przez Wykonawcę Zamawiający oczekuje zawarcia wszystkich kosztów </w:t>
      </w:r>
    </w:p>
    <w:p w:rsidR="00CA1C2C" w:rsidRPr="00CA1C2C" w:rsidRDefault="00CA1C2C" w:rsidP="005D54D4">
      <w:pPr>
        <w:spacing w:line="360" w:lineRule="auto"/>
        <w:jc w:val="both"/>
        <w:rPr>
          <w:sz w:val="20"/>
          <w:szCs w:val="20"/>
        </w:rPr>
      </w:pPr>
      <w:r w:rsidRPr="00CA1C2C">
        <w:rPr>
          <w:sz w:val="20"/>
          <w:szCs w:val="20"/>
        </w:rPr>
        <w:t xml:space="preserve">związanych ze sprzedażą energii elektrycznej do odbiorców końcowych (w tym koszty „energii </w:t>
      </w:r>
    </w:p>
    <w:p w:rsidR="00CA1C2C" w:rsidRDefault="00CA1C2C" w:rsidP="005D54D4">
      <w:pPr>
        <w:spacing w:line="360" w:lineRule="auto"/>
        <w:jc w:val="both"/>
        <w:rPr>
          <w:sz w:val="20"/>
          <w:szCs w:val="20"/>
        </w:rPr>
      </w:pPr>
      <w:r w:rsidRPr="00CA1C2C">
        <w:rPr>
          <w:sz w:val="20"/>
          <w:szCs w:val="20"/>
        </w:rPr>
        <w:t>kolorowej”, podatek akcyzowy, koszty bilansowania handlowego i inne jeżeli dotyczy).</w:t>
      </w:r>
    </w:p>
    <w:p w:rsidR="00CA1C2C" w:rsidRPr="00CA1C2C" w:rsidRDefault="00CA1C2C" w:rsidP="005D54D4">
      <w:pPr>
        <w:spacing w:line="360" w:lineRule="auto"/>
        <w:jc w:val="both"/>
        <w:rPr>
          <w:sz w:val="20"/>
          <w:szCs w:val="20"/>
        </w:rPr>
      </w:pPr>
      <w:r w:rsidRPr="00CA1C2C">
        <w:rPr>
          <w:b/>
          <w:sz w:val="20"/>
          <w:szCs w:val="20"/>
        </w:rPr>
        <w:t>7.</w:t>
      </w:r>
      <w:r>
        <w:rPr>
          <w:sz w:val="20"/>
          <w:szCs w:val="20"/>
        </w:rPr>
        <w:t xml:space="preserve"> </w:t>
      </w:r>
      <w:r w:rsidRPr="00CA1C2C">
        <w:rPr>
          <w:sz w:val="20"/>
          <w:szCs w:val="20"/>
        </w:rPr>
        <w:t xml:space="preserve">Dostawy energii elektrycznej odbywać się będą na warunkach określonych przepisami ustawy </w:t>
      </w:r>
    </w:p>
    <w:p w:rsidR="00CA1C2C" w:rsidRPr="00CA1C2C" w:rsidRDefault="00CA1C2C" w:rsidP="005D54D4">
      <w:pPr>
        <w:spacing w:line="360" w:lineRule="auto"/>
        <w:jc w:val="both"/>
        <w:rPr>
          <w:sz w:val="20"/>
          <w:szCs w:val="20"/>
        </w:rPr>
      </w:pPr>
      <w:r w:rsidRPr="00CA1C2C">
        <w:rPr>
          <w:sz w:val="20"/>
          <w:szCs w:val="20"/>
        </w:rPr>
        <w:t xml:space="preserve">Prawo energetyczne, zgodnie z obowiązującymi przepisami wykonawczymi do ww. ustawy oraz </w:t>
      </w:r>
    </w:p>
    <w:p w:rsidR="00CA1C2C" w:rsidRPr="00CA1C2C" w:rsidRDefault="00CA1C2C" w:rsidP="005D54D4">
      <w:pPr>
        <w:spacing w:line="360" w:lineRule="auto"/>
        <w:jc w:val="both"/>
        <w:rPr>
          <w:sz w:val="20"/>
          <w:szCs w:val="20"/>
        </w:rPr>
      </w:pPr>
      <w:r w:rsidRPr="00CA1C2C">
        <w:rPr>
          <w:sz w:val="20"/>
          <w:szCs w:val="20"/>
        </w:rPr>
        <w:t xml:space="preserve">przepisami ustawy z dnia 23 kwietnia 1964 r. Kodeks Cywilny (Dz. U. z 2022 r., poz. 1360 z </w:t>
      </w:r>
      <w:proofErr w:type="spellStart"/>
      <w:r w:rsidRPr="00CA1C2C">
        <w:rPr>
          <w:sz w:val="20"/>
          <w:szCs w:val="20"/>
        </w:rPr>
        <w:t>późn</w:t>
      </w:r>
      <w:proofErr w:type="spellEnd"/>
      <w:r w:rsidRPr="00CA1C2C">
        <w:rPr>
          <w:sz w:val="20"/>
          <w:szCs w:val="20"/>
        </w:rPr>
        <w:t xml:space="preserve">. </w:t>
      </w:r>
    </w:p>
    <w:p w:rsidR="00CA1C2C" w:rsidRDefault="00CA1C2C" w:rsidP="005D54D4">
      <w:pPr>
        <w:spacing w:line="360" w:lineRule="auto"/>
        <w:jc w:val="both"/>
        <w:rPr>
          <w:sz w:val="20"/>
          <w:szCs w:val="20"/>
        </w:rPr>
      </w:pPr>
      <w:r w:rsidRPr="00CA1C2C">
        <w:rPr>
          <w:sz w:val="20"/>
          <w:szCs w:val="20"/>
        </w:rPr>
        <w:t xml:space="preserve">zm.), zasadami określonymi w koncesjach, postanowieniami umowy, a także w oparciu o ustawę </w:t>
      </w:r>
      <w:proofErr w:type="spellStart"/>
      <w:r w:rsidRPr="00CA1C2C">
        <w:rPr>
          <w:sz w:val="20"/>
          <w:szCs w:val="20"/>
        </w:rPr>
        <w:t>Pzp</w:t>
      </w:r>
      <w:proofErr w:type="spellEnd"/>
      <w:r w:rsidRPr="00CA1C2C">
        <w:rPr>
          <w:sz w:val="20"/>
          <w:szCs w:val="20"/>
        </w:rPr>
        <w:t>.</w:t>
      </w:r>
    </w:p>
    <w:p w:rsidR="00CA1C2C" w:rsidRPr="00CA1C2C" w:rsidRDefault="00CA1C2C" w:rsidP="005D54D4">
      <w:pPr>
        <w:spacing w:line="360" w:lineRule="auto"/>
        <w:jc w:val="both"/>
        <w:rPr>
          <w:sz w:val="20"/>
          <w:szCs w:val="20"/>
        </w:rPr>
      </w:pPr>
      <w:r>
        <w:rPr>
          <w:sz w:val="20"/>
          <w:szCs w:val="20"/>
        </w:rPr>
        <w:t xml:space="preserve">8. </w:t>
      </w:r>
      <w:r w:rsidRPr="00CA1C2C">
        <w:rPr>
          <w:sz w:val="20"/>
          <w:szCs w:val="20"/>
        </w:rPr>
        <w:t>Zamówienie dotyczy wyłącznie warunków dostaw energii elektrycznej i nie obejmuje czynności</w:t>
      </w:r>
    </w:p>
    <w:p w:rsidR="00CA1C2C" w:rsidRPr="002E232B" w:rsidRDefault="00CA1C2C" w:rsidP="005D54D4">
      <w:pPr>
        <w:spacing w:line="360" w:lineRule="auto"/>
        <w:jc w:val="both"/>
        <w:rPr>
          <w:sz w:val="20"/>
          <w:szCs w:val="20"/>
        </w:rPr>
      </w:pPr>
      <w:r w:rsidRPr="00CA1C2C">
        <w:rPr>
          <w:sz w:val="20"/>
          <w:szCs w:val="20"/>
        </w:rPr>
        <w:t>związanych z dystrybucją energią elektrycznej, przyłączeniem, opomiarowaniem i jakością</w:t>
      </w:r>
      <w:r w:rsidR="00984215">
        <w:rPr>
          <w:sz w:val="20"/>
          <w:szCs w:val="20"/>
        </w:rPr>
        <w:t xml:space="preserve"> </w:t>
      </w:r>
      <w:r w:rsidRPr="00CA1C2C">
        <w:rPr>
          <w:sz w:val="20"/>
          <w:szCs w:val="20"/>
        </w:rPr>
        <w:t>energii, wchodzących w zakres odrębnych umów o świadczenie usług dystrybucyjnych</w:t>
      </w:r>
      <w:r w:rsidRPr="002E232B">
        <w:rPr>
          <w:sz w:val="20"/>
          <w:szCs w:val="20"/>
        </w:rPr>
        <w:t>, które</w:t>
      </w:r>
      <w:r w:rsidR="00984215" w:rsidRPr="002E232B">
        <w:rPr>
          <w:sz w:val="20"/>
          <w:szCs w:val="20"/>
        </w:rPr>
        <w:t xml:space="preserve"> </w:t>
      </w:r>
      <w:r w:rsidRPr="002E232B">
        <w:rPr>
          <w:sz w:val="20"/>
          <w:szCs w:val="20"/>
        </w:rPr>
        <w:t xml:space="preserve">będą zawarte przez </w:t>
      </w:r>
      <w:r w:rsidR="002E232B" w:rsidRPr="002E232B">
        <w:rPr>
          <w:sz w:val="20"/>
          <w:szCs w:val="20"/>
        </w:rPr>
        <w:t xml:space="preserve">Zamawiającego </w:t>
      </w:r>
      <w:r w:rsidRPr="002E232B">
        <w:rPr>
          <w:sz w:val="20"/>
          <w:szCs w:val="20"/>
        </w:rPr>
        <w:t>z Operatorem Systemu Dystrybucji.</w:t>
      </w:r>
    </w:p>
    <w:p w:rsidR="00984215" w:rsidRPr="002E232B" w:rsidRDefault="00984215" w:rsidP="005D54D4">
      <w:pPr>
        <w:spacing w:line="360" w:lineRule="auto"/>
        <w:jc w:val="both"/>
        <w:rPr>
          <w:sz w:val="20"/>
          <w:szCs w:val="20"/>
        </w:rPr>
      </w:pPr>
      <w:r w:rsidRPr="002E232B">
        <w:rPr>
          <w:sz w:val="20"/>
          <w:szCs w:val="20"/>
        </w:rPr>
        <w:t>9. Wraz z dostawą energii elektrycznej w cenie oferowanej przez Wykonawcę, Wykonawca przeprowadzi z powodzeniem procedurę zmiany dostawcy energii elektrycznej na podstawie udzielonego przez Zamawiającego pełnomocnictwa (jeżeli będzie to konieczne).</w:t>
      </w:r>
    </w:p>
    <w:p w:rsidR="007221B6" w:rsidRPr="007F7AA6" w:rsidRDefault="00984215" w:rsidP="005D54D4">
      <w:pPr>
        <w:spacing w:line="360" w:lineRule="auto"/>
        <w:jc w:val="both"/>
        <w:rPr>
          <w:sz w:val="20"/>
          <w:szCs w:val="20"/>
        </w:rPr>
      </w:pPr>
      <w:r w:rsidRPr="007F7AA6">
        <w:rPr>
          <w:sz w:val="20"/>
          <w:szCs w:val="20"/>
        </w:rPr>
        <w:t xml:space="preserve">10. Przedmiot zamówienia będzie realizowany od 01.01.2024 r. do 31.12.2024 r. </w:t>
      </w:r>
    </w:p>
    <w:p w:rsidR="007221B6" w:rsidRPr="002B3E5B" w:rsidRDefault="007221B6" w:rsidP="005D54D4">
      <w:pPr>
        <w:jc w:val="both"/>
        <w:rPr>
          <w:sz w:val="20"/>
          <w:szCs w:val="20"/>
        </w:rPr>
      </w:pPr>
      <w:r w:rsidRPr="007F7AA6">
        <w:rPr>
          <w:sz w:val="20"/>
          <w:szCs w:val="20"/>
        </w:rPr>
        <w:lastRenderedPageBreak/>
        <w:t>Rozpoczęcie dostaw energii elektrycznej może nastąpić także w innym terminie (późniejszym) niż wskazany w zdaniu poprzedzającym, jeżeli z przyczyn leżących po stronie Jednostki lub od niej niezależnych rozpoczęcie dostaw w takim terminie nie jest możliwe –wówczas Zamawiający zawrze stosowny aneks do Umowy określający nowy (późniejszy) termin rozpoczęcia dostaw energii elektrycznej</w:t>
      </w:r>
      <w:r w:rsidRPr="002B3E5B">
        <w:rPr>
          <w:sz w:val="20"/>
          <w:szCs w:val="20"/>
        </w:rPr>
        <w:t xml:space="preserve">, </w:t>
      </w:r>
      <w:r w:rsidR="00D5030D" w:rsidRPr="002B3E5B">
        <w:rPr>
          <w:sz w:val="20"/>
          <w:szCs w:val="20"/>
        </w:rPr>
        <w:t xml:space="preserve">przy jednoczesnym przesunięciu terminu końcowego </w:t>
      </w:r>
      <w:r w:rsidRPr="002B3E5B">
        <w:rPr>
          <w:sz w:val="20"/>
          <w:szCs w:val="20"/>
        </w:rPr>
        <w:t xml:space="preserve">obowiązywania Umowy.  </w:t>
      </w:r>
    </w:p>
    <w:p w:rsidR="007221B6" w:rsidRDefault="007221B6" w:rsidP="00984215">
      <w:pPr>
        <w:spacing w:line="360" w:lineRule="auto"/>
        <w:jc w:val="both"/>
        <w:rPr>
          <w:color w:val="FF0000"/>
          <w:sz w:val="20"/>
          <w:szCs w:val="20"/>
        </w:rPr>
      </w:pPr>
    </w:p>
    <w:p w:rsidR="00BB3EB7" w:rsidRDefault="00AC625B" w:rsidP="00CA1C2C">
      <w:pPr>
        <w:spacing w:line="360" w:lineRule="auto"/>
        <w:jc w:val="both"/>
        <w:rPr>
          <w:sz w:val="20"/>
          <w:szCs w:val="20"/>
        </w:rPr>
      </w:pPr>
      <w:r w:rsidRPr="002E232B">
        <w:rPr>
          <w:sz w:val="20"/>
          <w:szCs w:val="20"/>
        </w:rPr>
        <w:t>11</w:t>
      </w:r>
      <w:r w:rsidR="00BB3EB7" w:rsidRPr="00BB3EB7">
        <w:rPr>
          <w:b/>
          <w:sz w:val="20"/>
          <w:szCs w:val="20"/>
        </w:rPr>
        <w:t>.</w:t>
      </w:r>
      <w:r w:rsidR="00BB3EB7" w:rsidRPr="00BB3EB7">
        <w:rPr>
          <w:sz w:val="20"/>
          <w:szCs w:val="20"/>
        </w:rPr>
        <w:t xml:space="preserve"> Zamawiający nie przewiduje możliwości zastosowania Prawa Opcji.</w:t>
      </w:r>
    </w:p>
    <w:p w:rsidR="00FE5B1C" w:rsidRDefault="00676F91">
      <w:pPr>
        <w:pStyle w:val="Nagwek2"/>
        <w:rPr>
          <w:b/>
          <w:sz w:val="24"/>
          <w:szCs w:val="24"/>
        </w:rPr>
      </w:pPr>
      <w:bookmarkStart w:id="5" w:name="_s0i9odf430x7" w:colFirst="0" w:colLast="0"/>
      <w:bookmarkEnd w:id="5"/>
      <w:r w:rsidRPr="00BB3EB7">
        <w:rPr>
          <w:b/>
          <w:sz w:val="24"/>
          <w:szCs w:val="24"/>
        </w:rPr>
        <w:t>V. Wizja lokalna</w:t>
      </w:r>
    </w:p>
    <w:p w:rsidR="00F765AB" w:rsidRPr="00F765AB" w:rsidRDefault="00F765AB" w:rsidP="00F765AB">
      <w:pPr>
        <w:rPr>
          <w:sz w:val="20"/>
          <w:szCs w:val="20"/>
        </w:rPr>
      </w:pPr>
      <w:r w:rsidRPr="00F765AB">
        <w:rPr>
          <w:sz w:val="20"/>
          <w:szCs w:val="20"/>
        </w:rPr>
        <w:t>1.</w:t>
      </w:r>
      <w:r>
        <w:rPr>
          <w:sz w:val="20"/>
          <w:szCs w:val="20"/>
        </w:rPr>
        <w:t xml:space="preserve"> </w:t>
      </w:r>
      <w:r w:rsidRPr="00F765AB">
        <w:rPr>
          <w:sz w:val="20"/>
          <w:szCs w:val="20"/>
        </w:rPr>
        <w:t xml:space="preserve">Zamawiający nie przewiduje możliwości ani nie wymaga przeprowadzenia przez Wykonawcę wizji </w:t>
      </w:r>
    </w:p>
    <w:p w:rsidR="00F765AB" w:rsidRPr="00F765AB" w:rsidRDefault="00F765AB" w:rsidP="00F765AB">
      <w:pPr>
        <w:rPr>
          <w:sz w:val="20"/>
          <w:szCs w:val="20"/>
        </w:rPr>
      </w:pPr>
      <w:r w:rsidRPr="00F765AB">
        <w:rPr>
          <w:sz w:val="20"/>
          <w:szCs w:val="20"/>
        </w:rPr>
        <w:t>lokalnej w ramach niniejszego zamówienia.</w:t>
      </w:r>
    </w:p>
    <w:p w:rsidR="00FE5B1C" w:rsidRPr="00BB3EB7" w:rsidRDefault="00676F91">
      <w:pPr>
        <w:pStyle w:val="Nagwek2"/>
      </w:pPr>
      <w:bookmarkStart w:id="6" w:name="_l3y36xf8w2mt" w:colFirst="0" w:colLast="0"/>
      <w:bookmarkEnd w:id="6"/>
      <w:r w:rsidRPr="00BB3EB7">
        <w:rPr>
          <w:b/>
          <w:sz w:val="24"/>
          <w:szCs w:val="24"/>
        </w:rPr>
        <w:t>VI. Podwykonawstwo</w:t>
      </w:r>
    </w:p>
    <w:p w:rsidR="00FE5B1C" w:rsidRPr="00BB3EB7" w:rsidRDefault="00676F91" w:rsidP="0068120D">
      <w:pPr>
        <w:numPr>
          <w:ilvl w:val="0"/>
          <w:numId w:val="9"/>
        </w:numPr>
        <w:spacing w:before="240" w:line="360" w:lineRule="auto"/>
        <w:jc w:val="both"/>
        <w:rPr>
          <w:sz w:val="20"/>
          <w:szCs w:val="20"/>
        </w:rPr>
      </w:pPr>
      <w:r w:rsidRPr="00BB3EB7">
        <w:rPr>
          <w:sz w:val="20"/>
          <w:szCs w:val="20"/>
        </w:rPr>
        <w:t>Wykonawca może powierzyć wykonanie części zamówienia podwykonawcy</w:t>
      </w:r>
      <w:r w:rsidR="001D3EFD" w:rsidRPr="00BB3EB7">
        <w:rPr>
          <w:sz w:val="20"/>
          <w:szCs w:val="20"/>
        </w:rPr>
        <w:t>.</w:t>
      </w:r>
      <w:r w:rsidRPr="00BB3EB7">
        <w:rPr>
          <w:sz w:val="20"/>
          <w:szCs w:val="20"/>
        </w:rPr>
        <w:t xml:space="preserve"> </w:t>
      </w:r>
    </w:p>
    <w:p w:rsidR="00FE5B1C" w:rsidRPr="00BB3EB7" w:rsidRDefault="00676F91" w:rsidP="0068120D">
      <w:pPr>
        <w:numPr>
          <w:ilvl w:val="0"/>
          <w:numId w:val="9"/>
        </w:numPr>
        <w:spacing w:line="360" w:lineRule="auto"/>
        <w:jc w:val="both"/>
        <w:rPr>
          <w:sz w:val="20"/>
          <w:szCs w:val="20"/>
        </w:rPr>
      </w:pPr>
      <w:r w:rsidRPr="00BB3EB7">
        <w:rPr>
          <w:sz w:val="20"/>
          <w:szCs w:val="20"/>
        </w:rPr>
        <w:t xml:space="preserve">Zamawiający </w:t>
      </w:r>
      <w:r w:rsidR="00666DE9" w:rsidRPr="00BB3EB7">
        <w:rPr>
          <w:b/>
          <w:sz w:val="20"/>
          <w:szCs w:val="20"/>
        </w:rPr>
        <w:t>nie</w:t>
      </w:r>
      <w:r w:rsidRPr="00BB3EB7">
        <w:rPr>
          <w:b/>
          <w:sz w:val="20"/>
          <w:szCs w:val="20"/>
        </w:rPr>
        <w:t xml:space="preserve"> zastrzega</w:t>
      </w:r>
      <w:r w:rsidRPr="00BB3EB7">
        <w:rPr>
          <w:sz w:val="20"/>
          <w:szCs w:val="20"/>
        </w:rPr>
        <w:t xml:space="preserve"> obowiązku osobistego wykonania przez Wykonawcę kluczowych części zamówienia.</w:t>
      </w:r>
    </w:p>
    <w:p w:rsidR="006500AF" w:rsidRPr="00BB3EB7" w:rsidRDefault="006500AF" w:rsidP="0068120D">
      <w:pPr>
        <w:numPr>
          <w:ilvl w:val="0"/>
          <w:numId w:val="9"/>
        </w:numPr>
        <w:spacing w:line="360" w:lineRule="auto"/>
        <w:jc w:val="both"/>
        <w:rPr>
          <w:sz w:val="20"/>
          <w:szCs w:val="20"/>
        </w:rPr>
      </w:pPr>
      <w:r w:rsidRPr="00BB3EB7">
        <w:rPr>
          <w:sz w:val="20"/>
          <w:szCs w:val="20"/>
        </w:rPr>
        <w:t xml:space="preserve">Zamawiający wymaga, aby w przypadku powierzenia części zamówienia podwykonawcom, </w:t>
      </w:r>
      <w:r w:rsidRPr="008A660F">
        <w:rPr>
          <w:sz w:val="20"/>
          <w:szCs w:val="20"/>
        </w:rPr>
        <w:t xml:space="preserve">Wykonawca wskazał w ofercie </w:t>
      </w:r>
      <w:r w:rsidR="00F11D1D" w:rsidRPr="008A660F">
        <w:rPr>
          <w:sz w:val="20"/>
          <w:szCs w:val="20"/>
        </w:rPr>
        <w:t>(pkt 6</w:t>
      </w:r>
      <w:r w:rsidRPr="008A660F">
        <w:rPr>
          <w:sz w:val="20"/>
          <w:szCs w:val="20"/>
        </w:rPr>
        <w:t xml:space="preserve"> formularza ofertowego – zał. 1 do SWZ)  </w:t>
      </w:r>
      <w:r w:rsidRPr="00BB3EB7">
        <w:rPr>
          <w:sz w:val="20"/>
          <w:szCs w:val="20"/>
        </w:rPr>
        <w:t>części zamówienia, których wykonanie zamierza powierzyć podwykonawcom oraz podał (o ile są mu wiadome na tym etapie) nazwy (firmy) tych podwykonawców.</w:t>
      </w:r>
    </w:p>
    <w:p w:rsidR="00FE5B1C" w:rsidRPr="001F5DE6" w:rsidRDefault="00676F91">
      <w:pPr>
        <w:pStyle w:val="Nagwek2"/>
        <w:rPr>
          <w:b/>
          <w:sz w:val="24"/>
          <w:szCs w:val="24"/>
        </w:rPr>
      </w:pPr>
      <w:bookmarkStart w:id="7" w:name="_6katmqtjrys4" w:colFirst="0" w:colLast="0"/>
      <w:bookmarkEnd w:id="7"/>
      <w:r w:rsidRPr="001F5DE6">
        <w:rPr>
          <w:b/>
          <w:sz w:val="24"/>
          <w:szCs w:val="24"/>
        </w:rPr>
        <w:t>VII. Termin wykonania zamówienia</w:t>
      </w:r>
    </w:p>
    <w:p w:rsidR="007221B6" w:rsidRPr="007F7AA6" w:rsidRDefault="0086467A" w:rsidP="0086467A">
      <w:pPr>
        <w:numPr>
          <w:ilvl w:val="0"/>
          <w:numId w:val="14"/>
        </w:numPr>
        <w:spacing w:before="240" w:line="360" w:lineRule="auto"/>
        <w:ind w:left="426"/>
        <w:jc w:val="both"/>
        <w:rPr>
          <w:sz w:val="20"/>
          <w:szCs w:val="20"/>
        </w:rPr>
      </w:pPr>
      <w:r w:rsidRPr="007F7AA6">
        <w:rPr>
          <w:sz w:val="20"/>
          <w:szCs w:val="20"/>
        </w:rPr>
        <w:t xml:space="preserve">Przedmiot zamówienia będzie realizowany od 01.01.2024 r. do 31.12.2024 r. </w:t>
      </w:r>
    </w:p>
    <w:p w:rsidR="007221B6" w:rsidRPr="007F7AA6" w:rsidRDefault="007221B6" w:rsidP="007221B6">
      <w:pPr>
        <w:spacing w:before="240" w:line="360" w:lineRule="auto"/>
        <w:ind w:left="426"/>
        <w:jc w:val="both"/>
        <w:rPr>
          <w:sz w:val="20"/>
          <w:szCs w:val="20"/>
        </w:rPr>
      </w:pPr>
      <w:r w:rsidRPr="007F7AA6">
        <w:rPr>
          <w:sz w:val="20"/>
          <w:szCs w:val="20"/>
        </w:rPr>
        <w:t xml:space="preserve">Rozpoczęcie dostaw energii elektrycznej może nastąpić także w innym terminie (późniejszym) niż wskazany w zdaniu poprzedzającym, jeżeli z przyczyn leżących po stronie Jednostki lub od niej niezależnych rozpoczęcie dostaw w takim terminie nie jest możliwe –wówczas Zamawiający zawrze stosowny aneks do Umowy określający nowy (późniejszy) termin rozpoczęcia dostaw energii elektrycznej, z zastrzeżeniem że zmianie nie ulegnie termin końcowy obowiązywania Umowy.  </w:t>
      </w:r>
    </w:p>
    <w:p w:rsidR="00FE5B1C" w:rsidRPr="007221B6" w:rsidRDefault="00676F91" w:rsidP="0068120D">
      <w:pPr>
        <w:numPr>
          <w:ilvl w:val="0"/>
          <w:numId w:val="14"/>
        </w:numPr>
        <w:spacing w:before="240" w:line="360" w:lineRule="auto"/>
        <w:ind w:left="426"/>
        <w:jc w:val="both"/>
        <w:rPr>
          <w:sz w:val="20"/>
          <w:szCs w:val="20"/>
        </w:rPr>
      </w:pPr>
      <w:r w:rsidRPr="001F5DE6">
        <w:rPr>
          <w:sz w:val="20"/>
          <w:szCs w:val="20"/>
        </w:rPr>
        <w:t>Szczegółowe zagadnienia dotyczące terminu realizacji umowy uregulowane są w</w:t>
      </w:r>
      <w:r w:rsidR="001D3EFD" w:rsidRPr="001F5DE6">
        <w:rPr>
          <w:sz w:val="20"/>
          <w:szCs w:val="20"/>
        </w:rPr>
        <w:t xml:space="preserve"> projektowanych postanowieniach umowy </w:t>
      </w:r>
      <w:r w:rsidRPr="001F5DE6">
        <w:rPr>
          <w:sz w:val="20"/>
          <w:szCs w:val="20"/>
        </w:rPr>
        <w:t xml:space="preserve">stanowiącej </w:t>
      </w:r>
      <w:r w:rsidRPr="007221B6">
        <w:rPr>
          <w:b/>
          <w:sz w:val="20"/>
          <w:szCs w:val="20"/>
        </w:rPr>
        <w:t xml:space="preserve">załącznik nr </w:t>
      </w:r>
      <w:r w:rsidR="007221B6" w:rsidRPr="007221B6">
        <w:rPr>
          <w:b/>
          <w:sz w:val="20"/>
          <w:szCs w:val="20"/>
        </w:rPr>
        <w:t>6</w:t>
      </w:r>
      <w:r w:rsidRPr="007221B6">
        <w:rPr>
          <w:b/>
          <w:sz w:val="20"/>
          <w:szCs w:val="20"/>
        </w:rPr>
        <w:t xml:space="preserve"> do SWZ</w:t>
      </w:r>
      <w:r w:rsidRPr="007221B6">
        <w:rPr>
          <w:sz w:val="20"/>
          <w:szCs w:val="20"/>
        </w:rPr>
        <w:t>.</w:t>
      </w:r>
    </w:p>
    <w:p w:rsidR="00FE5B1C" w:rsidRPr="00F765AB" w:rsidRDefault="00676F91">
      <w:pPr>
        <w:pStyle w:val="Nagwek2"/>
        <w:tabs>
          <w:tab w:val="left" w:pos="0"/>
        </w:tabs>
      </w:pPr>
      <w:bookmarkStart w:id="8" w:name="_nz5qrlch0jbr" w:colFirst="0" w:colLast="0"/>
      <w:bookmarkEnd w:id="8"/>
      <w:r w:rsidRPr="00F765AB">
        <w:rPr>
          <w:b/>
          <w:sz w:val="24"/>
          <w:szCs w:val="24"/>
        </w:rPr>
        <w:t>VIII. Warunki udziału w postępowaniu</w:t>
      </w:r>
    </w:p>
    <w:p w:rsidR="00FE5B1C" w:rsidRPr="00F765AB" w:rsidRDefault="00676F91" w:rsidP="0068120D">
      <w:pPr>
        <w:numPr>
          <w:ilvl w:val="0"/>
          <w:numId w:val="20"/>
        </w:numPr>
        <w:spacing w:before="240" w:line="360" w:lineRule="auto"/>
        <w:ind w:left="426" w:right="20"/>
        <w:jc w:val="both"/>
        <w:rPr>
          <w:sz w:val="20"/>
          <w:szCs w:val="20"/>
        </w:rPr>
      </w:pPr>
      <w:r w:rsidRPr="00F765AB">
        <w:rPr>
          <w:sz w:val="20"/>
          <w:szCs w:val="20"/>
        </w:rPr>
        <w:t>O udzielenie zamówienia mogą ubiegać się Wykonawcy, którzy nie podlegają wykluczeniu na zasadach określonych w Rozdziale IX SWZ, oraz spełniają określone przez Zamawiającego warunki</w:t>
      </w:r>
      <w:r w:rsidRPr="00F765AB">
        <w:rPr>
          <w:b/>
          <w:sz w:val="20"/>
          <w:szCs w:val="20"/>
          <w:highlight w:val="white"/>
        </w:rPr>
        <w:t xml:space="preserve"> </w:t>
      </w:r>
      <w:r w:rsidRPr="00F765AB">
        <w:rPr>
          <w:sz w:val="20"/>
          <w:szCs w:val="20"/>
          <w:highlight w:val="white"/>
        </w:rPr>
        <w:t>udziału w postępowaniu.</w:t>
      </w:r>
    </w:p>
    <w:p w:rsidR="00FE5B1C" w:rsidRPr="00F765AB" w:rsidRDefault="00676F91" w:rsidP="0068120D">
      <w:pPr>
        <w:numPr>
          <w:ilvl w:val="0"/>
          <w:numId w:val="20"/>
        </w:numPr>
        <w:spacing w:line="360" w:lineRule="auto"/>
        <w:ind w:left="426" w:right="20"/>
        <w:jc w:val="both"/>
        <w:rPr>
          <w:sz w:val="20"/>
          <w:szCs w:val="20"/>
        </w:rPr>
      </w:pPr>
      <w:r w:rsidRPr="00F765AB">
        <w:rPr>
          <w:sz w:val="20"/>
          <w:szCs w:val="20"/>
        </w:rPr>
        <w:t>O udzielenie zamówienia mogą ubiegać się Wykonawcy, którzy spełniają warunki dotyczące:</w:t>
      </w:r>
    </w:p>
    <w:p w:rsidR="00FE5B1C" w:rsidRPr="00F765AB" w:rsidRDefault="00676F91" w:rsidP="0068120D">
      <w:pPr>
        <w:numPr>
          <w:ilvl w:val="0"/>
          <w:numId w:val="3"/>
        </w:numPr>
        <w:spacing w:line="360" w:lineRule="auto"/>
        <w:ind w:left="852" w:right="20" w:hanging="426"/>
        <w:jc w:val="both"/>
        <w:rPr>
          <w:sz w:val="20"/>
          <w:szCs w:val="20"/>
        </w:rPr>
      </w:pPr>
      <w:r w:rsidRPr="00F765AB">
        <w:rPr>
          <w:b/>
          <w:sz w:val="20"/>
          <w:szCs w:val="20"/>
        </w:rPr>
        <w:t>zdolności do występowania w obrocie gospodarczym:</w:t>
      </w:r>
    </w:p>
    <w:p w:rsidR="00D05893" w:rsidRPr="00F765AB" w:rsidRDefault="00477A03" w:rsidP="00D05893">
      <w:pPr>
        <w:spacing w:line="360" w:lineRule="auto"/>
        <w:ind w:left="868" w:right="20"/>
        <w:jc w:val="both"/>
        <w:rPr>
          <w:sz w:val="20"/>
          <w:szCs w:val="20"/>
        </w:rPr>
      </w:pPr>
      <w:r w:rsidRPr="00F765AB">
        <w:rPr>
          <w:sz w:val="20"/>
          <w:szCs w:val="20"/>
        </w:rPr>
        <w:lastRenderedPageBreak/>
        <w:t>Zamawiający nie staw</w:t>
      </w:r>
      <w:r w:rsidR="00D05893" w:rsidRPr="00F765AB">
        <w:rPr>
          <w:sz w:val="20"/>
          <w:szCs w:val="20"/>
        </w:rPr>
        <w:t>ia warunku w powyższym zakresie.</w:t>
      </w:r>
    </w:p>
    <w:p w:rsidR="00D05893" w:rsidRPr="0086467A" w:rsidRDefault="00D05893" w:rsidP="00D05893">
      <w:pPr>
        <w:pStyle w:val="Teksttreci0"/>
        <w:numPr>
          <w:ilvl w:val="0"/>
          <w:numId w:val="3"/>
        </w:numPr>
        <w:shd w:val="clear" w:color="auto" w:fill="auto"/>
        <w:spacing w:line="360" w:lineRule="auto"/>
        <w:ind w:left="851" w:right="20" w:hanging="425"/>
        <w:jc w:val="both"/>
        <w:rPr>
          <w:rFonts w:ascii="Arial" w:hAnsi="Arial" w:cs="Arial"/>
          <w:b/>
          <w:sz w:val="20"/>
          <w:szCs w:val="20"/>
        </w:rPr>
      </w:pPr>
      <w:r w:rsidRPr="0086467A">
        <w:rPr>
          <w:rFonts w:ascii="Arial" w:hAnsi="Arial" w:cs="Arial"/>
          <w:b/>
          <w:sz w:val="20"/>
          <w:szCs w:val="20"/>
        </w:rPr>
        <w:t>uprawnień do prowadzenia określonej działalności gospodarczej lub zawodowej, o ile wynika to z odrębnych przepisów:</w:t>
      </w:r>
    </w:p>
    <w:p w:rsidR="00F66A42" w:rsidRPr="0086467A" w:rsidRDefault="00F66A42" w:rsidP="00F66A42">
      <w:pPr>
        <w:spacing w:line="360" w:lineRule="auto"/>
        <w:ind w:left="852" w:right="20"/>
        <w:jc w:val="both"/>
        <w:rPr>
          <w:sz w:val="20"/>
          <w:szCs w:val="20"/>
        </w:rPr>
      </w:pPr>
      <w:r w:rsidRPr="0086467A">
        <w:rPr>
          <w:sz w:val="20"/>
          <w:szCs w:val="20"/>
        </w:rPr>
        <w:t>Zamawiający uzna warunek dotyczący uprawnień do prowadzenia określonej działalności gospodarczej lub zawodowej za spełniony jeśli Wykonawca posiada aktualną koncesję na prowadzenie działalności w zakresie obrotu energią elektryczną wydaną przez Prezesa Urzędu Regulacji Energetyki zgodnie z ustawą Prawo energetyczne.</w:t>
      </w:r>
    </w:p>
    <w:p w:rsidR="00FE5B1C" w:rsidRPr="00F66A42" w:rsidRDefault="00F66A42" w:rsidP="00F66A42">
      <w:pPr>
        <w:spacing w:line="360" w:lineRule="auto"/>
        <w:ind w:right="20"/>
        <w:jc w:val="both"/>
        <w:rPr>
          <w:sz w:val="20"/>
          <w:szCs w:val="20"/>
        </w:rPr>
      </w:pPr>
      <w:r>
        <w:rPr>
          <w:b/>
          <w:sz w:val="20"/>
          <w:szCs w:val="20"/>
        </w:rPr>
        <w:t xml:space="preserve">        3)   </w:t>
      </w:r>
      <w:r w:rsidR="00676F91" w:rsidRPr="00F66A42">
        <w:rPr>
          <w:b/>
          <w:sz w:val="20"/>
          <w:szCs w:val="20"/>
        </w:rPr>
        <w:t>sytuacji ekonomicznej lub finansowej:</w:t>
      </w:r>
    </w:p>
    <w:p w:rsidR="00FE5B1C" w:rsidRPr="00AA1706" w:rsidRDefault="00477A03">
      <w:pPr>
        <w:spacing w:line="360" w:lineRule="auto"/>
        <w:ind w:left="868" w:right="20"/>
        <w:jc w:val="both"/>
        <w:rPr>
          <w:sz w:val="20"/>
          <w:szCs w:val="20"/>
        </w:rPr>
      </w:pPr>
      <w:r w:rsidRPr="00AA1706">
        <w:rPr>
          <w:sz w:val="20"/>
          <w:szCs w:val="20"/>
        </w:rPr>
        <w:t>Zamawiający nie stawia warunku w powyższym zakresie.</w:t>
      </w:r>
    </w:p>
    <w:p w:rsidR="00FE5B1C" w:rsidRPr="00F66A42" w:rsidRDefault="00676F91" w:rsidP="00F66A42">
      <w:pPr>
        <w:pStyle w:val="Akapitzlist"/>
        <w:numPr>
          <w:ilvl w:val="0"/>
          <w:numId w:val="41"/>
        </w:numPr>
        <w:spacing w:line="360" w:lineRule="auto"/>
        <w:ind w:right="20"/>
        <w:jc w:val="both"/>
        <w:rPr>
          <w:sz w:val="20"/>
          <w:szCs w:val="20"/>
        </w:rPr>
      </w:pPr>
      <w:r w:rsidRPr="00F66A42">
        <w:rPr>
          <w:b/>
          <w:sz w:val="20"/>
          <w:szCs w:val="20"/>
        </w:rPr>
        <w:t>zdolności technicznej lub zawodowej:</w:t>
      </w:r>
    </w:p>
    <w:p w:rsidR="00AA1706" w:rsidRPr="00AA1706" w:rsidRDefault="00AA1706" w:rsidP="00AA1706">
      <w:pPr>
        <w:spacing w:line="360" w:lineRule="auto"/>
        <w:ind w:left="852" w:right="20"/>
        <w:jc w:val="both"/>
        <w:rPr>
          <w:sz w:val="20"/>
          <w:szCs w:val="20"/>
        </w:rPr>
      </w:pPr>
      <w:r w:rsidRPr="00AA1706">
        <w:rPr>
          <w:sz w:val="20"/>
          <w:szCs w:val="20"/>
        </w:rPr>
        <w:t>Zamawiający nie stawia warunku w powyższym zakresie.</w:t>
      </w:r>
    </w:p>
    <w:p w:rsidR="00825CE3" w:rsidRPr="00804F58" w:rsidRDefault="00466F22" w:rsidP="00686897">
      <w:pPr>
        <w:pStyle w:val="pkt"/>
        <w:numPr>
          <w:ilvl w:val="0"/>
          <w:numId w:val="35"/>
        </w:numPr>
        <w:spacing w:before="0" w:after="0" w:line="360" w:lineRule="auto"/>
        <w:ind w:left="426" w:firstLine="0"/>
        <w:rPr>
          <w:rFonts w:ascii="Arial" w:hAnsi="Arial" w:cs="Arial"/>
          <w:bCs/>
          <w:color w:val="FF0000"/>
          <w:sz w:val="20"/>
        </w:rPr>
      </w:pPr>
      <w:bookmarkStart w:id="9" w:name="_sv3xn7chhdup" w:colFirst="0" w:colLast="0"/>
      <w:bookmarkEnd w:id="9"/>
      <w:r w:rsidRPr="00804F58">
        <w:rPr>
          <w:rFonts w:ascii="Arial" w:hAnsi="Arial" w:cs="Arial"/>
          <w:bCs/>
          <w:sz w:val="20"/>
        </w:rPr>
        <w:t>W przypadku</w:t>
      </w:r>
      <w:r w:rsidR="00825CE3" w:rsidRPr="00804F58">
        <w:rPr>
          <w:rFonts w:ascii="Arial" w:hAnsi="Arial" w:cs="Arial"/>
          <w:bCs/>
          <w:sz w:val="20"/>
        </w:rPr>
        <w:t xml:space="preserve"> Wykonawców wspólnie ubiegających się o udzielenie zamówienia, w odniesieniu do warunku dotyczącego </w:t>
      </w:r>
      <w:r w:rsidR="00F66A42" w:rsidRPr="00804F58">
        <w:rPr>
          <w:rFonts w:ascii="Arial" w:hAnsi="Arial" w:cs="Arial"/>
          <w:bCs/>
          <w:sz w:val="20"/>
        </w:rPr>
        <w:t>uprawnień do prowadzenia określonej działal</w:t>
      </w:r>
      <w:r w:rsidRPr="00804F58">
        <w:rPr>
          <w:rFonts w:ascii="Arial" w:hAnsi="Arial" w:cs="Arial"/>
          <w:bCs/>
          <w:sz w:val="20"/>
        </w:rPr>
        <w:t>ności gospodarczej lub zawodowej co najmniej jeden z Wykonawców musi posiadać uprawnienia do prowadzenia określonej działalności zawodowej i zrealizuje dostawy, do których realizacji te uprawnienia są wymagane.</w:t>
      </w:r>
      <w:r w:rsidR="0086467A" w:rsidRPr="00804F58">
        <w:rPr>
          <w:rFonts w:ascii="Arial" w:hAnsi="Arial" w:cs="Arial"/>
          <w:bCs/>
          <w:sz w:val="20"/>
        </w:rPr>
        <w:t xml:space="preserve"> </w:t>
      </w:r>
    </w:p>
    <w:p w:rsidR="00FE5B1C" w:rsidRPr="000E4A11" w:rsidRDefault="00676F91" w:rsidP="00825CE3">
      <w:pPr>
        <w:pStyle w:val="pkt"/>
        <w:spacing w:before="0" w:after="0" w:line="360" w:lineRule="auto"/>
        <w:ind w:left="0" w:firstLine="0"/>
        <w:rPr>
          <w:rFonts w:ascii="Arial" w:hAnsi="Arial" w:cs="Arial"/>
          <w:bCs/>
          <w:sz w:val="20"/>
        </w:rPr>
      </w:pPr>
      <w:r w:rsidRPr="000E4A11">
        <w:rPr>
          <w:b/>
          <w:szCs w:val="24"/>
        </w:rPr>
        <w:t>IX. Podstawy wykluczenia z postępowania</w:t>
      </w:r>
    </w:p>
    <w:p w:rsidR="00FE5B1C" w:rsidRPr="000E4A11" w:rsidRDefault="00676F91" w:rsidP="0068120D">
      <w:pPr>
        <w:numPr>
          <w:ilvl w:val="0"/>
          <w:numId w:val="1"/>
        </w:numPr>
        <w:spacing w:before="240" w:line="360" w:lineRule="auto"/>
        <w:ind w:left="426"/>
        <w:jc w:val="both"/>
        <w:rPr>
          <w:sz w:val="20"/>
          <w:szCs w:val="20"/>
        </w:rPr>
      </w:pPr>
      <w:r w:rsidRPr="000E4A11">
        <w:rPr>
          <w:sz w:val="20"/>
          <w:szCs w:val="20"/>
        </w:rPr>
        <w:t>Z postępowania o udzielenie zamówienia wyklucza się Wykonawców, w stosunku</w:t>
      </w:r>
      <w:r w:rsidR="00BB44FA" w:rsidRPr="000E4A11">
        <w:rPr>
          <w:sz w:val="20"/>
          <w:szCs w:val="20"/>
        </w:rPr>
        <w:t>,</w:t>
      </w:r>
      <w:r w:rsidRPr="000E4A11">
        <w:rPr>
          <w:sz w:val="20"/>
          <w:szCs w:val="20"/>
        </w:rPr>
        <w:t xml:space="preserve"> do których zachodzi którakolwiek z okoliczności wskazanych:</w:t>
      </w:r>
    </w:p>
    <w:p w:rsidR="00FE5B1C" w:rsidRPr="000E4A11" w:rsidRDefault="00676F91" w:rsidP="0068120D">
      <w:pPr>
        <w:numPr>
          <w:ilvl w:val="0"/>
          <w:numId w:val="21"/>
        </w:numPr>
        <w:spacing w:line="360" w:lineRule="auto"/>
        <w:ind w:left="812" w:hanging="386"/>
        <w:jc w:val="both"/>
        <w:rPr>
          <w:sz w:val="20"/>
          <w:szCs w:val="20"/>
        </w:rPr>
      </w:pPr>
      <w:r w:rsidRPr="000E4A11">
        <w:rPr>
          <w:sz w:val="20"/>
          <w:szCs w:val="20"/>
        </w:rPr>
        <w:t>w art. 108 ust. 1 PZP;</w:t>
      </w:r>
    </w:p>
    <w:p w:rsidR="00FE5B1C" w:rsidRPr="000E4A11" w:rsidRDefault="00676F91" w:rsidP="0068120D">
      <w:pPr>
        <w:numPr>
          <w:ilvl w:val="0"/>
          <w:numId w:val="21"/>
        </w:numPr>
        <w:spacing w:line="360" w:lineRule="auto"/>
        <w:ind w:left="812" w:hanging="386"/>
        <w:jc w:val="both"/>
        <w:rPr>
          <w:sz w:val="20"/>
          <w:szCs w:val="20"/>
        </w:rPr>
      </w:pPr>
      <w:r w:rsidRPr="000E4A11">
        <w:rPr>
          <w:sz w:val="20"/>
          <w:szCs w:val="20"/>
        </w:rPr>
        <w:t>w art. 109 ust. 1</w:t>
      </w:r>
      <w:r w:rsidR="004304A1" w:rsidRPr="000E4A11">
        <w:rPr>
          <w:sz w:val="20"/>
          <w:szCs w:val="20"/>
        </w:rPr>
        <w:t xml:space="preserve"> pkt. 4,</w:t>
      </w:r>
      <w:r w:rsidRPr="000E4A11">
        <w:rPr>
          <w:sz w:val="20"/>
          <w:szCs w:val="20"/>
        </w:rPr>
        <w:t xml:space="preserve"> PZP, tj.:</w:t>
      </w:r>
    </w:p>
    <w:p w:rsidR="00440C25" w:rsidRPr="000E4A11" w:rsidRDefault="00676F91" w:rsidP="0068120D">
      <w:pPr>
        <w:numPr>
          <w:ilvl w:val="0"/>
          <w:numId w:val="7"/>
        </w:numPr>
        <w:spacing w:before="60" w:after="60" w:line="360" w:lineRule="auto"/>
        <w:ind w:left="1246" w:hanging="434"/>
        <w:jc w:val="both"/>
        <w:rPr>
          <w:sz w:val="20"/>
          <w:szCs w:val="20"/>
        </w:rPr>
      </w:pPr>
      <w:r w:rsidRPr="000E4A11">
        <w:rPr>
          <w:sz w:val="20"/>
          <w:szCs w:val="20"/>
        </w:rPr>
        <w:t>w stosunku</w:t>
      </w:r>
      <w:r w:rsidR="00BB44FA" w:rsidRPr="000E4A11">
        <w:rPr>
          <w:sz w:val="20"/>
          <w:szCs w:val="20"/>
        </w:rPr>
        <w:t>,</w:t>
      </w:r>
      <w:r w:rsidRPr="000E4A11">
        <w:rPr>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440C25" w:rsidRPr="000E4A11">
        <w:rPr>
          <w:sz w:val="20"/>
          <w:szCs w:val="20"/>
        </w:rPr>
        <w:t xml:space="preserve"> </w:t>
      </w:r>
    </w:p>
    <w:p w:rsidR="000C4E84" w:rsidRPr="000E4A11" w:rsidRDefault="000C4E84" w:rsidP="0068120D">
      <w:pPr>
        <w:pStyle w:val="Akapitzlist"/>
        <w:numPr>
          <w:ilvl w:val="0"/>
          <w:numId w:val="21"/>
        </w:numPr>
        <w:jc w:val="both"/>
        <w:rPr>
          <w:sz w:val="20"/>
          <w:szCs w:val="20"/>
        </w:rPr>
      </w:pPr>
      <w:r w:rsidRPr="000E4A11">
        <w:rPr>
          <w:sz w:val="20"/>
          <w:szCs w:val="20"/>
        </w:rPr>
        <w:t>art. 7 ust. 1 pkt 1-3 ustawy z dnia 13 kwietnia 2022 r. o szczególnych rozwiązaniach w zakresie przeciwdziałania wspieraniu agresji na Ukrainę oraz służących ochronie bezpiecz</w:t>
      </w:r>
      <w:r w:rsidR="000E4A11">
        <w:rPr>
          <w:sz w:val="20"/>
          <w:szCs w:val="20"/>
        </w:rPr>
        <w:t>eństwa narodowego (Dz. U. z 2023 r., poz. 1497</w:t>
      </w:r>
      <w:r w:rsidRPr="000E4A11">
        <w:rPr>
          <w:sz w:val="20"/>
          <w:szCs w:val="20"/>
        </w:rPr>
        <w:t>).</w:t>
      </w:r>
    </w:p>
    <w:p w:rsidR="000C4E84" w:rsidRPr="000E4A11" w:rsidRDefault="000C4E84" w:rsidP="000C4E84">
      <w:pPr>
        <w:pStyle w:val="Akapitzlist"/>
        <w:spacing w:before="60" w:after="60" w:line="360" w:lineRule="auto"/>
        <w:ind w:left="502"/>
        <w:jc w:val="both"/>
        <w:rPr>
          <w:sz w:val="20"/>
          <w:szCs w:val="20"/>
        </w:rPr>
      </w:pPr>
    </w:p>
    <w:p w:rsidR="00FE5B1C" w:rsidRPr="000E4A11" w:rsidRDefault="00280E4D" w:rsidP="00825CE3">
      <w:pPr>
        <w:spacing w:before="60" w:after="60" w:line="360" w:lineRule="auto"/>
        <w:jc w:val="both"/>
        <w:rPr>
          <w:sz w:val="20"/>
          <w:szCs w:val="20"/>
        </w:rPr>
      </w:pPr>
      <w:r w:rsidRPr="000E4A11">
        <w:rPr>
          <w:b/>
          <w:sz w:val="20"/>
          <w:szCs w:val="20"/>
        </w:rPr>
        <w:t>2</w:t>
      </w:r>
      <w:r w:rsidR="00825CE3" w:rsidRPr="000E4A11">
        <w:rPr>
          <w:b/>
          <w:sz w:val="20"/>
          <w:szCs w:val="20"/>
        </w:rPr>
        <w:t>.</w:t>
      </w:r>
      <w:r w:rsidR="00825CE3" w:rsidRPr="000E4A11">
        <w:rPr>
          <w:sz w:val="20"/>
          <w:szCs w:val="20"/>
        </w:rPr>
        <w:t xml:space="preserve">    </w:t>
      </w:r>
      <w:r w:rsidR="00676F91" w:rsidRPr="000E4A11">
        <w:rPr>
          <w:sz w:val="20"/>
          <w:szCs w:val="20"/>
        </w:rPr>
        <w:t xml:space="preserve">Wykluczenie Wykonawcy następuje zgodnie z art. </w:t>
      </w:r>
      <w:r w:rsidR="000C4E84" w:rsidRPr="000E4A11">
        <w:rPr>
          <w:sz w:val="20"/>
          <w:szCs w:val="20"/>
        </w:rPr>
        <w:t xml:space="preserve">110 i </w:t>
      </w:r>
      <w:r w:rsidR="00676F91" w:rsidRPr="000E4A11">
        <w:rPr>
          <w:sz w:val="20"/>
          <w:szCs w:val="20"/>
        </w:rPr>
        <w:t>111 PZP</w:t>
      </w:r>
      <w:r w:rsidR="00E455F0" w:rsidRPr="000E4A11">
        <w:rPr>
          <w:sz w:val="20"/>
          <w:szCs w:val="20"/>
        </w:rPr>
        <w:t>.</w:t>
      </w:r>
    </w:p>
    <w:p w:rsidR="00FE5B1C" w:rsidRPr="006635E9" w:rsidRDefault="00676F91">
      <w:pPr>
        <w:pStyle w:val="Nagwek2"/>
        <w:rPr>
          <w:b/>
          <w:sz w:val="24"/>
          <w:szCs w:val="24"/>
        </w:rPr>
      </w:pPr>
      <w:bookmarkStart w:id="10" w:name="_crlv0voso4yw" w:colFirst="0" w:colLast="0"/>
      <w:bookmarkEnd w:id="10"/>
      <w:r w:rsidRPr="006635E9">
        <w:rPr>
          <w:b/>
          <w:sz w:val="24"/>
          <w:szCs w:val="24"/>
        </w:rPr>
        <w:t>X</w:t>
      </w:r>
      <w:r w:rsidRPr="006635E9">
        <w:t>.</w:t>
      </w:r>
      <w:r w:rsidRPr="00F765AB">
        <w:rPr>
          <w:color w:val="FF0000"/>
        </w:rPr>
        <w:t xml:space="preserve"> </w:t>
      </w:r>
      <w:r w:rsidRPr="006635E9">
        <w:rPr>
          <w:b/>
          <w:sz w:val="24"/>
          <w:szCs w:val="24"/>
        </w:rPr>
        <w:t>Podmiotowe środki dowodowe. Oświadczenia i dokumenty, jakie zobowiązani są dostarczyć Wykonawcy w celu potwierdzenia spełniania warunków udziału w postępowaniu oraz wykazania braku podstaw wykluczenia</w:t>
      </w:r>
    </w:p>
    <w:p w:rsidR="00FE5B1C" w:rsidRPr="00104EB2" w:rsidRDefault="00676F91" w:rsidP="0068120D">
      <w:pPr>
        <w:numPr>
          <w:ilvl w:val="0"/>
          <w:numId w:val="8"/>
        </w:numPr>
        <w:spacing w:before="240" w:line="360" w:lineRule="auto"/>
        <w:ind w:left="284" w:hanging="426"/>
        <w:jc w:val="both"/>
        <w:rPr>
          <w:sz w:val="20"/>
          <w:szCs w:val="20"/>
        </w:rPr>
      </w:pPr>
      <w:r w:rsidRPr="006635E9">
        <w:rPr>
          <w:sz w:val="20"/>
          <w:szCs w:val="20"/>
        </w:rPr>
        <w:t xml:space="preserve">Do oferty Wykonawca zobowiązany jest dołączyć aktualne na dzień składania ofert oświadczenie </w:t>
      </w:r>
      <w:r w:rsidR="00651506" w:rsidRPr="006635E9">
        <w:rPr>
          <w:b/>
          <w:sz w:val="20"/>
          <w:szCs w:val="20"/>
          <w:lang w:eastAsia="en-US"/>
        </w:rPr>
        <w:t xml:space="preserve">na podstawie art. 125 ust. 1 ustawy </w:t>
      </w:r>
      <w:proofErr w:type="spellStart"/>
      <w:r w:rsidR="00651506" w:rsidRPr="006635E9">
        <w:rPr>
          <w:b/>
          <w:sz w:val="20"/>
          <w:szCs w:val="20"/>
          <w:lang w:eastAsia="en-US"/>
        </w:rPr>
        <w:t>pzp</w:t>
      </w:r>
      <w:proofErr w:type="spellEnd"/>
      <w:r w:rsidR="00651506" w:rsidRPr="006635E9">
        <w:rPr>
          <w:sz w:val="20"/>
          <w:szCs w:val="20"/>
          <w:lang w:eastAsia="en-US"/>
        </w:rPr>
        <w:t xml:space="preserve"> </w:t>
      </w:r>
      <w:r w:rsidRPr="006635E9">
        <w:rPr>
          <w:sz w:val="20"/>
          <w:szCs w:val="20"/>
        </w:rPr>
        <w:t xml:space="preserve">o spełnianiu warunków udziału w postępowaniu oraz o braku podstaw do wykluczenia z postępowania – zgodnie z </w:t>
      </w:r>
      <w:r w:rsidRPr="00104EB2">
        <w:rPr>
          <w:b/>
          <w:sz w:val="20"/>
          <w:szCs w:val="20"/>
        </w:rPr>
        <w:t xml:space="preserve">Załącznikiem nr </w:t>
      </w:r>
      <w:r w:rsidR="008E7691" w:rsidRPr="00104EB2">
        <w:rPr>
          <w:b/>
          <w:sz w:val="20"/>
          <w:szCs w:val="20"/>
        </w:rPr>
        <w:t>2</w:t>
      </w:r>
      <w:r w:rsidRPr="00104EB2">
        <w:rPr>
          <w:b/>
          <w:sz w:val="20"/>
          <w:szCs w:val="20"/>
        </w:rPr>
        <w:t xml:space="preserve"> do SWZ</w:t>
      </w:r>
      <w:r w:rsidRPr="00104EB2">
        <w:rPr>
          <w:sz w:val="20"/>
          <w:szCs w:val="20"/>
        </w:rPr>
        <w:t>;</w:t>
      </w:r>
    </w:p>
    <w:p w:rsidR="00FE5B1C" w:rsidRPr="006635E9" w:rsidRDefault="00676F91" w:rsidP="0068120D">
      <w:pPr>
        <w:numPr>
          <w:ilvl w:val="0"/>
          <w:numId w:val="8"/>
        </w:numPr>
        <w:spacing w:line="360" w:lineRule="auto"/>
        <w:ind w:left="284" w:hanging="426"/>
        <w:jc w:val="both"/>
        <w:rPr>
          <w:b/>
          <w:i/>
          <w:sz w:val="20"/>
          <w:szCs w:val="20"/>
          <w:u w:val="single"/>
        </w:rPr>
      </w:pPr>
      <w:r w:rsidRPr="006635E9">
        <w:rPr>
          <w:sz w:val="20"/>
          <w:szCs w:val="20"/>
        </w:rPr>
        <w:lastRenderedPageBreak/>
        <w:t>Informacje zawarte w oświadczeniu, o którym mowa w pkt 1 stanowią wstępne potwierdzenie, że Wykonawca nie podlega wykluczeniu oraz spełnia warunki udziału w postępowaniu.</w:t>
      </w:r>
      <w:r w:rsidR="0013258A" w:rsidRPr="006635E9">
        <w:rPr>
          <w:sz w:val="20"/>
          <w:szCs w:val="20"/>
        </w:rPr>
        <w:t xml:space="preserve"> </w:t>
      </w:r>
    </w:p>
    <w:p w:rsidR="00FE5B1C" w:rsidRPr="00EB3517" w:rsidRDefault="00676F91" w:rsidP="0068120D">
      <w:pPr>
        <w:numPr>
          <w:ilvl w:val="0"/>
          <w:numId w:val="8"/>
        </w:numPr>
        <w:spacing w:line="360" w:lineRule="auto"/>
        <w:ind w:left="284" w:hanging="426"/>
        <w:jc w:val="both"/>
        <w:rPr>
          <w:sz w:val="20"/>
          <w:szCs w:val="20"/>
        </w:rPr>
      </w:pPr>
      <w:r w:rsidRPr="00EB3517">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FE5B1C" w:rsidRPr="00EB3517" w:rsidRDefault="00676F91" w:rsidP="0068120D">
      <w:pPr>
        <w:numPr>
          <w:ilvl w:val="0"/>
          <w:numId w:val="8"/>
        </w:numPr>
        <w:spacing w:line="360" w:lineRule="auto"/>
        <w:ind w:left="284" w:hanging="426"/>
        <w:jc w:val="both"/>
        <w:rPr>
          <w:sz w:val="20"/>
          <w:szCs w:val="20"/>
        </w:rPr>
      </w:pPr>
      <w:r w:rsidRPr="00EB3517">
        <w:rPr>
          <w:sz w:val="20"/>
          <w:szCs w:val="20"/>
        </w:rPr>
        <w:t>Podmiotowe środki dowodowe wymagane od wykonawcy obejmują:</w:t>
      </w:r>
    </w:p>
    <w:p w:rsidR="00FE5B1C" w:rsidRPr="00965C7F" w:rsidRDefault="00676F91" w:rsidP="0068120D">
      <w:pPr>
        <w:numPr>
          <w:ilvl w:val="2"/>
          <w:numId w:val="20"/>
        </w:numPr>
        <w:spacing w:line="360" w:lineRule="auto"/>
        <w:ind w:left="710" w:hanging="435"/>
        <w:jc w:val="both"/>
        <w:rPr>
          <w:sz w:val="20"/>
          <w:szCs w:val="20"/>
        </w:rPr>
      </w:pPr>
      <w:r w:rsidRPr="00EB3517">
        <w:rPr>
          <w:sz w:val="20"/>
          <w:szCs w:val="20"/>
        </w:rPr>
        <w:tab/>
      </w:r>
      <w:r w:rsidRPr="00EB3517">
        <w:rPr>
          <w:b/>
          <w:sz w:val="20"/>
          <w:szCs w:val="20"/>
        </w:rPr>
        <w:t>Oświadczenie wykonawcy</w:t>
      </w:r>
      <w:r w:rsidRPr="00EB3517">
        <w:rPr>
          <w:sz w:val="20"/>
          <w:szCs w:val="20"/>
        </w:rPr>
        <w:t>, w zakresie art. 108 ust. 1 pkt 5 ustawy, o braku przynależności do tej samej grupy kapitałowej, w rozumieniu ustawy z dnia 16 lutego 2007 r. o ochronie konkuren</w:t>
      </w:r>
      <w:r w:rsidR="00642318" w:rsidRPr="00EB3517">
        <w:rPr>
          <w:sz w:val="20"/>
          <w:szCs w:val="20"/>
        </w:rPr>
        <w:t>cji i konsumentów (Dz. U. z 2021 r. poz. 275), z innym Wykonawcą</w:t>
      </w:r>
      <w:r w:rsidRPr="00EB3517">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65C7F">
        <w:rPr>
          <w:b/>
          <w:sz w:val="20"/>
          <w:szCs w:val="20"/>
        </w:rPr>
        <w:t xml:space="preserve">załącznik nr </w:t>
      </w:r>
      <w:r w:rsidR="00965C7F" w:rsidRPr="00965C7F">
        <w:rPr>
          <w:b/>
          <w:sz w:val="20"/>
          <w:szCs w:val="20"/>
        </w:rPr>
        <w:t>5</w:t>
      </w:r>
      <w:r w:rsidRPr="00965C7F">
        <w:rPr>
          <w:b/>
          <w:sz w:val="20"/>
          <w:szCs w:val="20"/>
        </w:rPr>
        <w:t xml:space="preserve"> do SWZ</w:t>
      </w:r>
      <w:r w:rsidRPr="00965C7F">
        <w:rPr>
          <w:sz w:val="20"/>
          <w:szCs w:val="20"/>
        </w:rPr>
        <w:t>;</w:t>
      </w:r>
    </w:p>
    <w:p w:rsidR="00FE5B1C" w:rsidRPr="00EB3517" w:rsidRDefault="00676F91" w:rsidP="0068120D">
      <w:pPr>
        <w:numPr>
          <w:ilvl w:val="2"/>
          <w:numId w:val="20"/>
        </w:numPr>
        <w:spacing w:line="360" w:lineRule="auto"/>
        <w:ind w:left="710" w:hanging="435"/>
        <w:jc w:val="both"/>
        <w:rPr>
          <w:sz w:val="20"/>
          <w:szCs w:val="20"/>
        </w:rPr>
      </w:pPr>
      <w:r w:rsidRPr="00EB3517">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FE5B1C" w:rsidRPr="00ED0B8C" w:rsidRDefault="00EB3517" w:rsidP="003A3554">
      <w:pPr>
        <w:numPr>
          <w:ilvl w:val="2"/>
          <w:numId w:val="20"/>
        </w:numPr>
        <w:spacing w:line="360" w:lineRule="auto"/>
        <w:ind w:left="710" w:hanging="435"/>
        <w:jc w:val="both"/>
        <w:rPr>
          <w:b/>
          <w:sz w:val="20"/>
          <w:szCs w:val="20"/>
        </w:rPr>
      </w:pPr>
      <w:r w:rsidRPr="00ED0B8C">
        <w:rPr>
          <w:sz w:val="20"/>
          <w:szCs w:val="20"/>
        </w:rPr>
        <w:tab/>
        <w:t>Aktualną koncesje na prowadzenie działalności w zakresie obrotu energią elektryczną wydaną przez Prezesa Urzędu Regulacji Energetyki.</w:t>
      </w:r>
    </w:p>
    <w:p w:rsidR="004D5925" w:rsidRPr="00ED0B8C" w:rsidRDefault="004D5925" w:rsidP="004D5925">
      <w:pPr>
        <w:pStyle w:val="pkt"/>
        <w:spacing w:before="0" w:after="0" w:line="360" w:lineRule="auto"/>
        <w:ind w:left="0" w:firstLine="0"/>
        <w:rPr>
          <w:rFonts w:ascii="Arial" w:hAnsi="Arial" w:cs="Arial"/>
          <w:sz w:val="20"/>
        </w:rPr>
      </w:pPr>
      <w:r w:rsidRPr="00ED0B8C">
        <w:rPr>
          <w:rFonts w:ascii="Arial" w:hAnsi="Arial" w:cs="Arial"/>
          <w:b/>
          <w:sz w:val="20"/>
        </w:rPr>
        <w:t>5.</w:t>
      </w:r>
      <w:r w:rsidRPr="00ED0B8C">
        <w:rPr>
          <w:rFonts w:ascii="Arial" w:hAnsi="Arial" w:cs="Arial"/>
          <w:sz w:val="20"/>
        </w:rPr>
        <w:t xml:space="preserve">  Jeżeli Wykonawca ma siedzibę lub miejsce zamieszkania poza terytorium Rzeczypospolitej  Polskiej,  zamiast dokumentów, o których mowa w ust. 4 pkt 2,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rsidR="00FE5B1C" w:rsidRPr="00ED0B8C" w:rsidRDefault="004D5925" w:rsidP="004D5925">
      <w:pPr>
        <w:spacing w:line="360" w:lineRule="auto"/>
        <w:jc w:val="both"/>
        <w:rPr>
          <w:sz w:val="20"/>
          <w:szCs w:val="20"/>
        </w:rPr>
      </w:pPr>
      <w:r w:rsidRPr="00ED0B8C">
        <w:rPr>
          <w:b/>
          <w:sz w:val="20"/>
          <w:szCs w:val="20"/>
        </w:rPr>
        <w:t>6</w:t>
      </w:r>
      <w:r w:rsidRPr="00ED0B8C">
        <w:rPr>
          <w:sz w:val="20"/>
          <w:szCs w:val="20"/>
        </w:rPr>
        <w:t>.  </w:t>
      </w:r>
      <w:r w:rsidR="00676F91" w:rsidRPr="00ED0B8C">
        <w:rPr>
          <w:sz w:val="20"/>
          <w:szCs w:val="20"/>
        </w:rPr>
        <w:t>Jeżeli w kraju, w którym Wykonawca ma siedzibę lub miejsce zamieszkania, nie wydaje się dok</w:t>
      </w:r>
      <w:r w:rsidRPr="00ED0B8C">
        <w:rPr>
          <w:sz w:val="20"/>
          <w:szCs w:val="20"/>
        </w:rPr>
        <w:t>umentów, o których mowa w ust. 4</w:t>
      </w:r>
      <w:r w:rsidR="00676F91" w:rsidRPr="00ED0B8C">
        <w:rPr>
          <w:sz w:val="20"/>
          <w:szCs w:val="20"/>
        </w:rPr>
        <w:t xml:space="preserve">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642318" w:rsidRPr="00ED0B8C" w:rsidRDefault="004D5925" w:rsidP="00E3294E">
      <w:pPr>
        <w:jc w:val="both"/>
        <w:rPr>
          <w:sz w:val="20"/>
          <w:szCs w:val="20"/>
        </w:rPr>
      </w:pPr>
      <w:r w:rsidRPr="00ED0B8C">
        <w:rPr>
          <w:b/>
          <w:sz w:val="20"/>
          <w:szCs w:val="20"/>
        </w:rPr>
        <w:t>7.</w:t>
      </w:r>
      <w:r w:rsidRPr="00ED0B8C">
        <w:rPr>
          <w:sz w:val="20"/>
          <w:szCs w:val="20"/>
        </w:rPr>
        <w:t>  </w:t>
      </w:r>
      <w:r w:rsidR="004304A1" w:rsidRPr="00ED0B8C">
        <w:rPr>
          <w:sz w:val="20"/>
          <w:szCs w:val="20"/>
        </w:rPr>
        <w:t>Zamawiający nie wzywa do złożenia podmiotowych środków dowodowych, jeżeli:</w:t>
      </w:r>
    </w:p>
    <w:p w:rsidR="004304A1" w:rsidRPr="00ED0B8C" w:rsidRDefault="004304A1" w:rsidP="00B83431">
      <w:pPr>
        <w:pStyle w:val="Akapitzlist"/>
        <w:keepNext/>
        <w:numPr>
          <w:ilvl w:val="3"/>
          <w:numId w:val="35"/>
        </w:numPr>
        <w:spacing w:before="120" w:after="120" w:line="360" w:lineRule="auto"/>
        <w:ind w:left="993"/>
        <w:jc w:val="both"/>
        <w:outlineLvl w:val="3"/>
        <w:rPr>
          <w:sz w:val="20"/>
          <w:szCs w:val="20"/>
          <w:lang w:eastAsia="en-US"/>
        </w:rPr>
      </w:pPr>
      <w:r w:rsidRPr="00ED0B8C">
        <w:rPr>
          <w:sz w:val="20"/>
          <w:szCs w:val="20"/>
          <w:lang w:eastAsia="en-US"/>
        </w:rPr>
        <w:t xml:space="preserve">może je uzyskać za pomocą bezpłatnych i ogólnodostępnych baz danych, </w:t>
      </w:r>
      <w:r w:rsidRPr="00ED0B8C">
        <w:rPr>
          <w:sz w:val="20"/>
          <w:szCs w:val="20"/>
          <w:lang w:eastAsia="en-US"/>
        </w:rPr>
        <w:br/>
        <w:t xml:space="preserve">w szczególności rejestrów publicznych w rozumieniu ustawy z dnia 17 lutego 2005 r. </w:t>
      </w:r>
      <w:r w:rsidRPr="00ED0B8C">
        <w:rPr>
          <w:sz w:val="20"/>
          <w:szCs w:val="20"/>
          <w:lang w:eastAsia="en-US"/>
        </w:rPr>
        <w:br/>
        <w:t>o informatyzacji działalności podmiotów realizujących zadania publiczne</w:t>
      </w:r>
      <w:r w:rsidR="00642318" w:rsidRPr="00ED0B8C">
        <w:rPr>
          <w:sz w:val="20"/>
          <w:szCs w:val="20"/>
          <w:lang w:eastAsia="en-US"/>
        </w:rPr>
        <w:t xml:space="preserve"> (Dz.U. z 2021 r., </w:t>
      </w:r>
      <w:r w:rsidR="00642318" w:rsidRPr="00ED0B8C">
        <w:rPr>
          <w:sz w:val="20"/>
          <w:szCs w:val="20"/>
          <w:lang w:eastAsia="en-US"/>
        </w:rPr>
        <w:lastRenderedPageBreak/>
        <w:t>poz.670</w:t>
      </w:r>
      <w:r w:rsidRPr="00ED0B8C">
        <w:rPr>
          <w:sz w:val="20"/>
          <w:szCs w:val="20"/>
          <w:lang w:eastAsia="en-US"/>
        </w:rPr>
        <w:t xml:space="preserve">, o ile Wykonawca wskazał w oświadczeniu, o którym mowa w art. 125 ust. 1 </w:t>
      </w:r>
      <w:proofErr w:type="spellStart"/>
      <w:r w:rsidRPr="00ED0B8C">
        <w:rPr>
          <w:sz w:val="20"/>
          <w:szCs w:val="20"/>
          <w:lang w:eastAsia="en-US"/>
        </w:rPr>
        <w:t>Pzp</w:t>
      </w:r>
      <w:proofErr w:type="spellEnd"/>
      <w:r w:rsidRPr="00ED0B8C">
        <w:rPr>
          <w:sz w:val="20"/>
          <w:szCs w:val="20"/>
          <w:lang w:eastAsia="en-US"/>
        </w:rPr>
        <w:t xml:space="preserve"> dane umożliwiające dostęp do tych środków;</w:t>
      </w:r>
    </w:p>
    <w:p w:rsidR="0025188E" w:rsidRPr="00ED0B8C" w:rsidRDefault="004304A1" w:rsidP="00052BBB">
      <w:pPr>
        <w:pStyle w:val="Akapitzlist"/>
        <w:keepNext/>
        <w:numPr>
          <w:ilvl w:val="3"/>
          <w:numId w:val="35"/>
        </w:numPr>
        <w:pBdr>
          <w:top w:val="nil"/>
          <w:left w:val="nil"/>
          <w:bottom w:val="nil"/>
          <w:right w:val="nil"/>
          <w:between w:val="nil"/>
        </w:pBdr>
        <w:spacing w:before="120" w:after="120" w:line="360" w:lineRule="auto"/>
        <w:ind w:left="993"/>
        <w:jc w:val="both"/>
        <w:outlineLvl w:val="3"/>
        <w:rPr>
          <w:sz w:val="20"/>
          <w:szCs w:val="20"/>
        </w:rPr>
      </w:pPr>
      <w:r w:rsidRPr="00ED0B8C">
        <w:rPr>
          <w:sz w:val="20"/>
          <w:szCs w:val="20"/>
        </w:rPr>
        <w:t>podmiotowym środkiem dowodowym jest oświadczenie, którego treść odpowiada    zakresowi oświadczenia, o którym mowa w art. 125 ust. 1.</w:t>
      </w:r>
      <w:r w:rsidR="0092006D" w:rsidRPr="00ED0B8C">
        <w:rPr>
          <w:sz w:val="20"/>
          <w:szCs w:val="20"/>
        </w:rPr>
        <w:t xml:space="preserve"> </w:t>
      </w:r>
    </w:p>
    <w:p w:rsidR="00ED0B8C" w:rsidRDefault="00ED0B8C" w:rsidP="00ED0B8C">
      <w:pPr>
        <w:pBdr>
          <w:top w:val="nil"/>
          <w:left w:val="nil"/>
          <w:bottom w:val="nil"/>
          <w:right w:val="nil"/>
          <w:between w:val="nil"/>
        </w:pBdr>
        <w:spacing w:line="360" w:lineRule="auto"/>
        <w:jc w:val="both"/>
        <w:rPr>
          <w:sz w:val="20"/>
          <w:szCs w:val="20"/>
        </w:rPr>
      </w:pPr>
      <w:r w:rsidRPr="00ED0B8C">
        <w:rPr>
          <w:b/>
          <w:sz w:val="20"/>
          <w:szCs w:val="20"/>
        </w:rPr>
        <w:t>8</w:t>
      </w:r>
      <w:r w:rsidR="004D5925" w:rsidRPr="00ED0B8C">
        <w:rPr>
          <w:b/>
          <w:sz w:val="20"/>
          <w:szCs w:val="20"/>
        </w:rPr>
        <w:t>.</w:t>
      </w:r>
      <w:r w:rsidR="004D5925" w:rsidRPr="00ED0B8C">
        <w:rPr>
          <w:sz w:val="20"/>
          <w:szCs w:val="20"/>
        </w:rPr>
        <w:t xml:space="preserve"> </w:t>
      </w:r>
      <w:r w:rsidR="00676F91" w:rsidRPr="00ED0B8C">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811C24" w:rsidRPr="00ED0B8C">
        <w:rPr>
          <w:sz w:val="20"/>
          <w:szCs w:val="20"/>
        </w:rPr>
        <w:t xml:space="preserve"> (Dz.U. z 2020 r., poz.2415</w:t>
      </w:r>
      <w:r w:rsidR="00A52436" w:rsidRPr="00ED0B8C">
        <w:rPr>
          <w:sz w:val="20"/>
          <w:szCs w:val="20"/>
        </w:rPr>
        <w:t xml:space="preserve"> ze zm.</w:t>
      </w:r>
      <w:r w:rsidR="00811C24" w:rsidRPr="00ED0B8C">
        <w:rPr>
          <w:sz w:val="20"/>
          <w:szCs w:val="20"/>
        </w:rPr>
        <w:t>)</w:t>
      </w:r>
      <w:r w:rsidR="00676F91" w:rsidRPr="00ED0B8C">
        <w:rPr>
          <w:sz w:val="20"/>
          <w:szCs w:val="20"/>
        </w:rPr>
        <w:t xml:space="preserve"> oraz rozporządzenia Prezesa Rady Ministrów z dnia </w:t>
      </w:r>
      <w:r w:rsidR="00676F91" w:rsidRPr="00ED0B8C">
        <w:rPr>
          <w:smallCaps/>
          <w:sz w:val="20"/>
          <w:szCs w:val="20"/>
        </w:rPr>
        <w:t> </w:t>
      </w:r>
      <w:r w:rsidR="00811C24" w:rsidRPr="00ED0B8C">
        <w:rPr>
          <w:smallCaps/>
          <w:sz w:val="20"/>
          <w:szCs w:val="20"/>
        </w:rPr>
        <w:t>30</w:t>
      </w:r>
      <w:r w:rsidR="00676F91" w:rsidRPr="00ED0B8C">
        <w:rPr>
          <w:smallCaps/>
          <w:sz w:val="20"/>
          <w:szCs w:val="20"/>
        </w:rPr>
        <w:t xml:space="preserve">  </w:t>
      </w:r>
      <w:r w:rsidR="00676F91" w:rsidRPr="00ED0B8C">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811C24" w:rsidRPr="00ED0B8C">
        <w:rPr>
          <w:sz w:val="20"/>
          <w:szCs w:val="20"/>
        </w:rPr>
        <w:t xml:space="preserve"> (Dz. U. z 2020 r., poz. 2452</w:t>
      </w:r>
      <w:r w:rsidR="00A52436" w:rsidRPr="00ED0B8C">
        <w:rPr>
          <w:sz w:val="20"/>
          <w:szCs w:val="20"/>
        </w:rPr>
        <w:t xml:space="preserve"> ze zm.</w:t>
      </w:r>
      <w:r w:rsidR="00811C24" w:rsidRPr="00ED0B8C">
        <w:rPr>
          <w:sz w:val="20"/>
          <w:szCs w:val="20"/>
        </w:rPr>
        <w:t>)</w:t>
      </w:r>
      <w:r w:rsidR="00676F91" w:rsidRPr="00ED0B8C">
        <w:rPr>
          <w:sz w:val="20"/>
          <w:szCs w:val="20"/>
        </w:rPr>
        <w:t>.</w:t>
      </w:r>
      <w:bookmarkStart w:id="11" w:name="_gb4nrns0uw97" w:colFirst="0" w:colLast="0"/>
      <w:bookmarkEnd w:id="11"/>
    </w:p>
    <w:p w:rsidR="00ED0B8C" w:rsidRDefault="00ED0B8C" w:rsidP="00ED0B8C">
      <w:pPr>
        <w:pBdr>
          <w:top w:val="nil"/>
          <w:left w:val="nil"/>
          <w:bottom w:val="nil"/>
          <w:right w:val="nil"/>
          <w:between w:val="nil"/>
        </w:pBdr>
        <w:spacing w:line="360" w:lineRule="auto"/>
        <w:jc w:val="both"/>
        <w:rPr>
          <w:sz w:val="20"/>
          <w:szCs w:val="20"/>
        </w:rPr>
      </w:pPr>
    </w:p>
    <w:p w:rsidR="00E958DE" w:rsidRDefault="00E958DE" w:rsidP="00ED0B8C">
      <w:pPr>
        <w:pBdr>
          <w:top w:val="nil"/>
          <w:left w:val="nil"/>
          <w:bottom w:val="nil"/>
          <w:right w:val="nil"/>
          <w:between w:val="nil"/>
        </w:pBdr>
        <w:spacing w:line="360" w:lineRule="auto"/>
        <w:jc w:val="both"/>
        <w:rPr>
          <w:sz w:val="20"/>
          <w:szCs w:val="20"/>
        </w:rPr>
      </w:pPr>
    </w:p>
    <w:p w:rsidR="00ED0B8C" w:rsidRDefault="00676F91" w:rsidP="00ED0B8C">
      <w:pPr>
        <w:pBdr>
          <w:top w:val="nil"/>
          <w:left w:val="nil"/>
          <w:bottom w:val="nil"/>
          <w:right w:val="nil"/>
          <w:between w:val="nil"/>
        </w:pBdr>
        <w:spacing w:line="360" w:lineRule="auto"/>
        <w:jc w:val="both"/>
        <w:rPr>
          <w:b/>
          <w:sz w:val="24"/>
          <w:szCs w:val="24"/>
        </w:rPr>
      </w:pPr>
      <w:r w:rsidRPr="00EB3517">
        <w:rPr>
          <w:b/>
          <w:sz w:val="24"/>
          <w:szCs w:val="24"/>
        </w:rPr>
        <w:t xml:space="preserve">XI. </w:t>
      </w:r>
      <w:r w:rsidR="0068697D" w:rsidRPr="00EB3517">
        <w:rPr>
          <w:b/>
          <w:sz w:val="24"/>
          <w:szCs w:val="24"/>
        </w:rPr>
        <w:t>Przedmiotowe środki dowodowe</w:t>
      </w:r>
    </w:p>
    <w:p w:rsidR="00EB3517" w:rsidRPr="00ED0B8C" w:rsidRDefault="00EB3517" w:rsidP="00ED0B8C">
      <w:pPr>
        <w:pBdr>
          <w:top w:val="nil"/>
          <w:left w:val="nil"/>
          <w:bottom w:val="nil"/>
          <w:right w:val="nil"/>
          <w:between w:val="nil"/>
        </w:pBdr>
        <w:spacing w:line="360" w:lineRule="auto"/>
        <w:jc w:val="both"/>
        <w:rPr>
          <w:sz w:val="20"/>
          <w:szCs w:val="20"/>
        </w:rPr>
      </w:pPr>
      <w:r w:rsidRPr="00EB3517">
        <w:rPr>
          <w:rFonts w:eastAsiaTheme="minorEastAsia"/>
          <w:sz w:val="20"/>
          <w:szCs w:val="20"/>
        </w:rPr>
        <w:t xml:space="preserve">W niniejszym postępowaniu Zamawiający nie wymaga złożenia wraz z ofertą żadnych przedmiotowych </w:t>
      </w:r>
      <w:r w:rsidR="00ED0B8C">
        <w:rPr>
          <w:rFonts w:eastAsiaTheme="minorEastAsia"/>
          <w:sz w:val="20"/>
          <w:szCs w:val="20"/>
        </w:rPr>
        <w:t>środków dowodowych.</w:t>
      </w:r>
    </w:p>
    <w:p w:rsidR="00FE5B1C" w:rsidRPr="00EB3517" w:rsidRDefault="00EB3517" w:rsidP="00EB3517">
      <w:pPr>
        <w:pStyle w:val="Nagwek2"/>
        <w:rPr>
          <w:rFonts w:eastAsiaTheme="minorEastAsia"/>
          <w:color w:val="FF0000"/>
          <w:sz w:val="20"/>
          <w:szCs w:val="20"/>
        </w:rPr>
      </w:pPr>
      <w:r w:rsidRPr="00EB3517">
        <w:rPr>
          <w:rFonts w:eastAsiaTheme="minorEastAsia"/>
          <w:b/>
          <w:color w:val="FF0000"/>
          <w:sz w:val="20"/>
          <w:szCs w:val="20"/>
        </w:rPr>
        <w:t xml:space="preserve"> </w:t>
      </w:r>
      <w:r w:rsidR="0068697D" w:rsidRPr="00466F22">
        <w:rPr>
          <w:b/>
          <w:sz w:val="24"/>
          <w:szCs w:val="24"/>
        </w:rPr>
        <w:t xml:space="preserve">XII  </w:t>
      </w:r>
      <w:r w:rsidR="00676F91" w:rsidRPr="00466F22">
        <w:rPr>
          <w:b/>
          <w:sz w:val="24"/>
          <w:szCs w:val="24"/>
        </w:rPr>
        <w:t>Poleganie na zasobach innych podmiotów</w:t>
      </w:r>
    </w:p>
    <w:p w:rsidR="00FE5B1C" w:rsidRPr="00466F22" w:rsidRDefault="00676F91" w:rsidP="0068120D">
      <w:pPr>
        <w:numPr>
          <w:ilvl w:val="3"/>
          <w:numId w:val="1"/>
        </w:numPr>
        <w:spacing w:before="240" w:line="360" w:lineRule="auto"/>
        <w:ind w:left="426" w:right="20"/>
        <w:jc w:val="both"/>
        <w:rPr>
          <w:sz w:val="20"/>
          <w:szCs w:val="20"/>
        </w:rPr>
      </w:pPr>
      <w:r w:rsidRPr="00466F22">
        <w:rPr>
          <w:sz w:val="20"/>
          <w:szCs w:val="20"/>
        </w:rPr>
        <w:t>Wykonawca może w celu potwierdzenia spełniania warunków udziału w</w:t>
      </w:r>
      <w:r w:rsidR="003E5BB0" w:rsidRPr="00466F22">
        <w:rPr>
          <w:sz w:val="20"/>
          <w:szCs w:val="20"/>
        </w:rPr>
        <w:t xml:space="preserve"> postępowaniu</w:t>
      </w:r>
      <w:r w:rsidRPr="00466F22">
        <w:rPr>
          <w:sz w:val="20"/>
          <w:szCs w:val="20"/>
        </w:rPr>
        <w:t xml:space="preserve"> polegać na zdolnościach technicznych lub zawodowych podmiotów udostępniających zasoby, niezależnie od charakteru prawnego łączących go z nimi stosunków prawnych.</w:t>
      </w:r>
    </w:p>
    <w:p w:rsidR="00FE5B1C" w:rsidRPr="0075438E" w:rsidRDefault="00676F91" w:rsidP="0068120D">
      <w:pPr>
        <w:numPr>
          <w:ilvl w:val="3"/>
          <w:numId w:val="1"/>
        </w:numPr>
        <w:spacing w:line="360" w:lineRule="auto"/>
        <w:ind w:left="426" w:right="20"/>
        <w:jc w:val="both"/>
        <w:rPr>
          <w:sz w:val="20"/>
          <w:szCs w:val="20"/>
        </w:rPr>
      </w:pPr>
      <w:r w:rsidRPr="0075438E">
        <w:rPr>
          <w:sz w:val="20"/>
          <w:szCs w:val="20"/>
        </w:rPr>
        <w:t>W odniesieniu do warunków dotyczących</w:t>
      </w:r>
      <w:r w:rsidR="0075438E" w:rsidRPr="0075438E">
        <w:rPr>
          <w:sz w:val="20"/>
          <w:szCs w:val="20"/>
        </w:rPr>
        <w:t xml:space="preserve"> dotyczącego wykształcenia, kwalifikacji zawodowych lub</w:t>
      </w:r>
      <w:r w:rsidRPr="0075438E">
        <w:rPr>
          <w:sz w:val="20"/>
          <w:szCs w:val="20"/>
        </w:rPr>
        <w:t xml:space="preserve"> doświadczenia, wykonawcy mogą polegać na zdolnościach podmiotów udostępniających zasoby, jeśli podmioty te wykonają świadczenie do realizacji</w:t>
      </w:r>
      <w:r w:rsidR="008970F3" w:rsidRPr="0075438E">
        <w:rPr>
          <w:sz w:val="20"/>
          <w:szCs w:val="20"/>
        </w:rPr>
        <w:t>,</w:t>
      </w:r>
      <w:r w:rsidRPr="0075438E">
        <w:rPr>
          <w:sz w:val="20"/>
          <w:szCs w:val="20"/>
        </w:rPr>
        <w:t xml:space="preserve"> którego te zdolności są wymagane.</w:t>
      </w:r>
    </w:p>
    <w:p w:rsidR="00FE5B1C" w:rsidRPr="00F765AB" w:rsidRDefault="00676F91" w:rsidP="0068120D">
      <w:pPr>
        <w:numPr>
          <w:ilvl w:val="3"/>
          <w:numId w:val="1"/>
        </w:numPr>
        <w:spacing w:line="360" w:lineRule="auto"/>
        <w:ind w:left="426" w:right="20"/>
        <w:jc w:val="both"/>
        <w:rPr>
          <w:color w:val="FF0000"/>
          <w:sz w:val="20"/>
          <w:szCs w:val="20"/>
        </w:rPr>
      </w:pPr>
      <w:r w:rsidRPr="0075438E">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804F58">
        <w:rPr>
          <w:sz w:val="20"/>
          <w:szCs w:val="20"/>
        </w:rPr>
        <w:t xml:space="preserve">Wzór oświadczenia stanowi </w:t>
      </w:r>
      <w:r w:rsidRPr="00804F58">
        <w:rPr>
          <w:b/>
          <w:sz w:val="20"/>
          <w:szCs w:val="20"/>
        </w:rPr>
        <w:t xml:space="preserve">załącznik nr </w:t>
      </w:r>
      <w:r w:rsidR="00965C7F" w:rsidRPr="00804F58">
        <w:rPr>
          <w:b/>
          <w:sz w:val="20"/>
          <w:szCs w:val="20"/>
        </w:rPr>
        <w:t>3</w:t>
      </w:r>
      <w:r w:rsidRPr="00804F58">
        <w:rPr>
          <w:b/>
          <w:sz w:val="20"/>
          <w:szCs w:val="20"/>
        </w:rPr>
        <w:t xml:space="preserve"> do SWZ.</w:t>
      </w:r>
    </w:p>
    <w:p w:rsidR="00FE5B1C" w:rsidRPr="0075438E" w:rsidRDefault="00676F91" w:rsidP="0068120D">
      <w:pPr>
        <w:numPr>
          <w:ilvl w:val="3"/>
          <w:numId w:val="1"/>
        </w:numPr>
        <w:spacing w:line="360" w:lineRule="auto"/>
        <w:ind w:left="426" w:right="20"/>
        <w:jc w:val="both"/>
        <w:rPr>
          <w:sz w:val="20"/>
          <w:szCs w:val="20"/>
        </w:rPr>
      </w:pPr>
      <w:r w:rsidRPr="0075438E">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E5B1C" w:rsidRPr="00C276ED" w:rsidRDefault="00676F91" w:rsidP="0068120D">
      <w:pPr>
        <w:numPr>
          <w:ilvl w:val="3"/>
          <w:numId w:val="1"/>
        </w:numPr>
        <w:spacing w:line="360" w:lineRule="auto"/>
        <w:ind w:left="426" w:right="20"/>
        <w:jc w:val="both"/>
        <w:rPr>
          <w:sz w:val="20"/>
          <w:szCs w:val="20"/>
        </w:rPr>
      </w:pPr>
      <w:r w:rsidRPr="00C276ED">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C276ED" w:rsidRPr="00C276ED" w:rsidRDefault="00676F91" w:rsidP="00C276ED">
      <w:pPr>
        <w:numPr>
          <w:ilvl w:val="3"/>
          <w:numId w:val="1"/>
        </w:numPr>
        <w:spacing w:line="360" w:lineRule="auto"/>
        <w:ind w:left="426" w:right="20"/>
        <w:jc w:val="both"/>
        <w:rPr>
          <w:sz w:val="20"/>
          <w:szCs w:val="20"/>
        </w:rPr>
      </w:pPr>
      <w:r w:rsidRPr="00C276ED">
        <w:rPr>
          <w:sz w:val="20"/>
          <w:szCs w:val="20"/>
        </w:rPr>
        <w:lastRenderedPageBreak/>
        <w:t xml:space="preserve">Wykonawca, w przypadku polegania na zdolnościach lub sytuacji podmiotów udostępniających </w:t>
      </w:r>
      <w:r w:rsidR="00C276ED" w:rsidRPr="00C276ED">
        <w:rPr>
          <w:b/>
          <w:sz w:val="20"/>
          <w:szCs w:val="20"/>
        </w:rPr>
        <w:t xml:space="preserve">UWAGA: </w:t>
      </w:r>
      <w:r w:rsidR="00C276ED" w:rsidRPr="00C276ED">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E5B1C" w:rsidRPr="00C276ED" w:rsidRDefault="00676F91" w:rsidP="0068120D">
      <w:pPr>
        <w:numPr>
          <w:ilvl w:val="3"/>
          <w:numId w:val="1"/>
        </w:numPr>
        <w:shd w:val="clear" w:color="auto" w:fill="FFFFFF"/>
        <w:spacing w:line="360" w:lineRule="auto"/>
        <w:ind w:left="426"/>
        <w:jc w:val="both"/>
        <w:rPr>
          <w:sz w:val="20"/>
          <w:szCs w:val="20"/>
        </w:rPr>
      </w:pPr>
      <w:r w:rsidRPr="00C276ED">
        <w:rPr>
          <w:sz w:val="20"/>
          <w:szCs w:val="20"/>
        </w:rPr>
        <w:t>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FE5B1C" w:rsidRPr="00C276ED" w:rsidRDefault="00676F91" w:rsidP="00227AAD">
      <w:pPr>
        <w:pStyle w:val="Nagwek2"/>
        <w:jc w:val="both"/>
        <w:rPr>
          <w:b/>
          <w:sz w:val="24"/>
          <w:szCs w:val="24"/>
        </w:rPr>
      </w:pPr>
      <w:bookmarkStart w:id="12" w:name="_lodptpqf2xh0" w:colFirst="0" w:colLast="0"/>
      <w:bookmarkEnd w:id="12"/>
      <w:r w:rsidRPr="00C276ED">
        <w:rPr>
          <w:b/>
          <w:sz w:val="24"/>
          <w:szCs w:val="24"/>
        </w:rPr>
        <w:t>XII</w:t>
      </w:r>
      <w:r w:rsidR="00D562C0" w:rsidRPr="00C276ED">
        <w:rPr>
          <w:b/>
          <w:sz w:val="24"/>
          <w:szCs w:val="24"/>
        </w:rPr>
        <w:t>I</w:t>
      </w:r>
      <w:r w:rsidRPr="00C276ED">
        <w:rPr>
          <w:b/>
          <w:sz w:val="24"/>
          <w:szCs w:val="24"/>
        </w:rPr>
        <w:t>. Informacja dla Wykonawców wspólnie ubiegających się o udzielenie zamówienia</w:t>
      </w:r>
    </w:p>
    <w:p w:rsidR="00FE5B1C" w:rsidRPr="00C276ED" w:rsidRDefault="00676F91" w:rsidP="0068120D">
      <w:pPr>
        <w:numPr>
          <w:ilvl w:val="0"/>
          <w:numId w:val="18"/>
        </w:numPr>
        <w:spacing w:before="240" w:line="360" w:lineRule="auto"/>
        <w:ind w:left="426"/>
        <w:jc w:val="both"/>
      </w:pPr>
      <w:r w:rsidRPr="00C276ED">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C276ED">
        <w:rPr>
          <w:b/>
          <w:sz w:val="20"/>
          <w:szCs w:val="20"/>
        </w:rPr>
        <w:t xml:space="preserve"> </w:t>
      </w:r>
      <w:r w:rsidRPr="00C276ED">
        <w:rPr>
          <w:sz w:val="20"/>
          <w:szCs w:val="20"/>
        </w:rPr>
        <w:t xml:space="preserve">winno być załączone do oferty. </w:t>
      </w:r>
    </w:p>
    <w:p w:rsidR="00FE5B1C" w:rsidRPr="00C276ED" w:rsidRDefault="00676F91" w:rsidP="0068120D">
      <w:pPr>
        <w:numPr>
          <w:ilvl w:val="0"/>
          <w:numId w:val="18"/>
        </w:numPr>
        <w:spacing w:line="360" w:lineRule="auto"/>
        <w:ind w:left="426"/>
        <w:jc w:val="both"/>
      </w:pPr>
      <w:r w:rsidRPr="00C276ED">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FE5B1C" w:rsidRPr="00C276ED" w:rsidRDefault="00676F91" w:rsidP="0068120D">
      <w:pPr>
        <w:numPr>
          <w:ilvl w:val="0"/>
          <w:numId w:val="18"/>
        </w:numPr>
        <w:spacing w:line="360" w:lineRule="auto"/>
        <w:ind w:left="426"/>
        <w:jc w:val="both"/>
      </w:pPr>
      <w:r w:rsidRPr="00C276ED">
        <w:rPr>
          <w:sz w:val="20"/>
          <w:szCs w:val="20"/>
        </w:rPr>
        <w:t>Wykonawcy wspólnie ubiegający się o udzielenie zamówienia dołączają do oferty oświadczenie, z którego wynika, które dostawy wykonają poszczególni wykonawcy.</w:t>
      </w:r>
    </w:p>
    <w:p w:rsidR="00FE5B1C" w:rsidRPr="00C276ED" w:rsidRDefault="00676F91" w:rsidP="0068120D">
      <w:pPr>
        <w:numPr>
          <w:ilvl w:val="0"/>
          <w:numId w:val="18"/>
        </w:numPr>
        <w:spacing w:line="360" w:lineRule="auto"/>
        <w:ind w:left="426"/>
        <w:jc w:val="both"/>
      </w:pPr>
      <w:r w:rsidRPr="00C276ED">
        <w:rPr>
          <w:sz w:val="20"/>
          <w:szCs w:val="20"/>
        </w:rPr>
        <w:t>Oświadczenia i dokumenty potwierdzające brak podstaw do wykluczenia z postępowania składa każdy z Wykonawców wspólnie ubiegających się o zamówienie.</w:t>
      </w:r>
    </w:p>
    <w:p w:rsidR="00FE5B1C" w:rsidRPr="00430789" w:rsidRDefault="00D562C0" w:rsidP="00227AAD">
      <w:pPr>
        <w:pStyle w:val="Nagwek2"/>
        <w:spacing w:before="240" w:after="240"/>
        <w:jc w:val="both"/>
        <w:rPr>
          <w:b/>
          <w:sz w:val="24"/>
          <w:szCs w:val="24"/>
        </w:rPr>
      </w:pPr>
      <w:bookmarkStart w:id="13" w:name="_tp7vefgpgfgi" w:colFirst="0" w:colLast="0"/>
      <w:bookmarkEnd w:id="13"/>
      <w:r w:rsidRPr="00430789">
        <w:rPr>
          <w:b/>
          <w:sz w:val="24"/>
          <w:szCs w:val="24"/>
        </w:rPr>
        <w:t>XIV</w:t>
      </w:r>
      <w:r w:rsidR="00676F91" w:rsidRPr="00430789">
        <w:rPr>
          <w:b/>
          <w:sz w:val="24"/>
          <w:szCs w:val="24"/>
        </w:rPr>
        <w:t>. Informacje o sposobie porozumiewania się zamawiającego z Wykonawcami oraz przekazywania oświadczeń lub dokumentów</w:t>
      </w:r>
    </w:p>
    <w:p w:rsidR="00FE5B1C" w:rsidRPr="00430789" w:rsidRDefault="00676F91" w:rsidP="0068120D">
      <w:pPr>
        <w:numPr>
          <w:ilvl w:val="0"/>
          <w:numId w:val="17"/>
        </w:numPr>
        <w:spacing w:line="320" w:lineRule="auto"/>
        <w:jc w:val="both"/>
        <w:rPr>
          <w:sz w:val="20"/>
          <w:szCs w:val="20"/>
        </w:rPr>
      </w:pPr>
      <w:r w:rsidRPr="00430789">
        <w:rPr>
          <w:sz w:val="20"/>
          <w:szCs w:val="20"/>
        </w:rPr>
        <w:t xml:space="preserve">Osobą uprawnioną do kontaktu z Wykonawcami jest: </w:t>
      </w:r>
      <w:r w:rsidR="00711B69" w:rsidRPr="00430789">
        <w:rPr>
          <w:sz w:val="20"/>
          <w:szCs w:val="20"/>
        </w:rPr>
        <w:t>Wioletta Piesik, email. sekretariat@chojnice.sdn.gov.pl</w:t>
      </w:r>
    </w:p>
    <w:p w:rsidR="00490673" w:rsidRPr="00430789" w:rsidRDefault="00676F91" w:rsidP="0068120D">
      <w:pPr>
        <w:numPr>
          <w:ilvl w:val="0"/>
          <w:numId w:val="17"/>
        </w:numPr>
        <w:pBdr>
          <w:top w:val="nil"/>
          <w:left w:val="nil"/>
          <w:bottom w:val="nil"/>
          <w:right w:val="nil"/>
          <w:between w:val="nil"/>
        </w:pBdr>
        <w:spacing w:line="320" w:lineRule="auto"/>
        <w:jc w:val="both"/>
        <w:rPr>
          <w:sz w:val="20"/>
          <w:szCs w:val="20"/>
        </w:rPr>
      </w:pPr>
      <w:r w:rsidRPr="00430789">
        <w:rPr>
          <w:sz w:val="20"/>
          <w:szCs w:val="20"/>
        </w:rPr>
        <w:t xml:space="preserve">Postępowanie prowadzone jest w języku polskim w formie elektronicznej za pośrednictwem </w:t>
      </w:r>
      <w:hyperlink r:id="rId11">
        <w:r w:rsidRPr="00430789">
          <w:rPr>
            <w:sz w:val="20"/>
            <w:szCs w:val="20"/>
            <w:u w:val="single"/>
          </w:rPr>
          <w:t>platformazakupowa.pl</w:t>
        </w:r>
      </w:hyperlink>
      <w:r w:rsidRPr="00430789">
        <w:rPr>
          <w:sz w:val="20"/>
          <w:szCs w:val="20"/>
        </w:rPr>
        <w:t xml:space="preserve"> pod adresem</w:t>
      </w:r>
      <w:r w:rsidR="0066329C" w:rsidRPr="00430789">
        <w:t xml:space="preserve"> </w:t>
      </w:r>
      <w:hyperlink r:id="rId12" w:history="1">
        <w:r w:rsidR="00490673" w:rsidRPr="00430789">
          <w:rPr>
            <w:rStyle w:val="Hipercze"/>
            <w:color w:val="auto"/>
            <w:u w:val="none"/>
          </w:rPr>
          <w:t>https://platformazakupowa.pl/pn/chojnice_sdn</w:t>
        </w:r>
      </w:hyperlink>
    </w:p>
    <w:p w:rsidR="001D0859" w:rsidRPr="00430789" w:rsidRDefault="00490673" w:rsidP="0068120D">
      <w:pPr>
        <w:numPr>
          <w:ilvl w:val="0"/>
          <w:numId w:val="17"/>
        </w:numPr>
        <w:pBdr>
          <w:top w:val="nil"/>
          <w:left w:val="nil"/>
          <w:bottom w:val="nil"/>
          <w:right w:val="nil"/>
          <w:between w:val="nil"/>
        </w:pBdr>
        <w:spacing w:line="320" w:lineRule="auto"/>
        <w:jc w:val="both"/>
        <w:rPr>
          <w:sz w:val="20"/>
          <w:szCs w:val="20"/>
        </w:rPr>
      </w:pPr>
      <w:r w:rsidRPr="00430789">
        <w:rPr>
          <w:sz w:val="20"/>
          <w:szCs w:val="20"/>
          <w:lang w:eastAsia="en-US"/>
        </w:rPr>
        <w:t>W celu skrócenia czasu udzielenia odpowiedzi na pytania preferuje się, aby komunikacja mię</w:t>
      </w:r>
      <w:r w:rsidR="001D0859" w:rsidRPr="00430789">
        <w:rPr>
          <w:sz w:val="20"/>
          <w:szCs w:val="20"/>
          <w:lang w:eastAsia="en-US"/>
        </w:rPr>
        <w:t>dzy zamawiającym a wykonawcami w zakresie:</w:t>
      </w:r>
    </w:p>
    <w:p w:rsidR="001D0859" w:rsidRPr="00430789" w:rsidRDefault="001D0859" w:rsidP="00811C24">
      <w:pPr>
        <w:pStyle w:val="NormalnyWeb"/>
        <w:spacing w:before="0" w:beforeAutospacing="0" w:after="0" w:afterAutospacing="0" w:line="360" w:lineRule="auto"/>
        <w:ind w:left="720"/>
        <w:jc w:val="both"/>
        <w:rPr>
          <w:rFonts w:ascii="Arial" w:hAnsi="Arial" w:cs="Arial"/>
          <w:sz w:val="20"/>
          <w:szCs w:val="20"/>
        </w:rPr>
      </w:pPr>
      <w:r w:rsidRPr="00430789">
        <w:rPr>
          <w:rFonts w:ascii="Arial" w:hAnsi="Arial" w:cs="Arial"/>
          <w:sz w:val="20"/>
          <w:szCs w:val="20"/>
          <w:shd w:val="clear" w:color="auto" w:fill="FFFFFF"/>
        </w:rPr>
        <w:t>- przesyłania Zamawiającemu pytań do treści SWZ;</w:t>
      </w:r>
    </w:p>
    <w:p w:rsidR="001D0859" w:rsidRPr="00430789" w:rsidRDefault="001D0859" w:rsidP="00811C24">
      <w:pPr>
        <w:pStyle w:val="NormalnyWeb"/>
        <w:spacing w:before="0" w:beforeAutospacing="0" w:after="0" w:afterAutospacing="0" w:line="360" w:lineRule="auto"/>
        <w:ind w:left="720"/>
        <w:jc w:val="both"/>
        <w:rPr>
          <w:rFonts w:ascii="Arial" w:hAnsi="Arial" w:cs="Arial"/>
          <w:sz w:val="20"/>
          <w:szCs w:val="20"/>
        </w:rPr>
      </w:pPr>
      <w:r w:rsidRPr="00430789">
        <w:rPr>
          <w:rFonts w:ascii="Arial" w:hAnsi="Arial" w:cs="Arial"/>
          <w:sz w:val="20"/>
          <w:szCs w:val="20"/>
          <w:shd w:val="clear" w:color="auto" w:fill="FFFFFF"/>
        </w:rPr>
        <w:t>- przesyłania odpowiedzi na wezwanie Zamawiającego do złożenia podmiotowych środków dowodowych;</w:t>
      </w:r>
    </w:p>
    <w:p w:rsidR="001D0859" w:rsidRPr="00430789" w:rsidRDefault="001D0859" w:rsidP="00811C24">
      <w:pPr>
        <w:pStyle w:val="NormalnyWeb"/>
        <w:spacing w:before="0" w:beforeAutospacing="0" w:after="0" w:afterAutospacing="0" w:line="360" w:lineRule="auto"/>
        <w:ind w:left="720"/>
        <w:jc w:val="both"/>
        <w:rPr>
          <w:rFonts w:ascii="Arial" w:hAnsi="Arial" w:cs="Arial"/>
          <w:sz w:val="20"/>
          <w:szCs w:val="20"/>
        </w:rPr>
      </w:pPr>
      <w:r w:rsidRPr="00430789">
        <w:rPr>
          <w:rFonts w:ascii="Arial" w:hAnsi="Arial" w:cs="Arial"/>
          <w:sz w:val="20"/>
          <w:szCs w:val="2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1D0859" w:rsidRPr="00430789" w:rsidRDefault="001D0859" w:rsidP="00811C24">
      <w:pPr>
        <w:pStyle w:val="NormalnyWeb"/>
        <w:spacing w:before="0" w:beforeAutospacing="0" w:after="0" w:afterAutospacing="0" w:line="360" w:lineRule="auto"/>
        <w:ind w:left="720"/>
        <w:jc w:val="both"/>
        <w:rPr>
          <w:rFonts w:ascii="Arial" w:hAnsi="Arial" w:cs="Arial"/>
          <w:sz w:val="20"/>
          <w:szCs w:val="20"/>
        </w:rPr>
      </w:pPr>
      <w:r w:rsidRPr="00430789">
        <w:rPr>
          <w:rFonts w:ascii="Arial" w:hAnsi="Arial" w:cs="Arial"/>
          <w:sz w:val="20"/>
          <w:szCs w:val="20"/>
          <w:shd w:val="clear" w:color="auto" w:fill="FFFFFF"/>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1D0859" w:rsidRPr="00430789" w:rsidRDefault="001D0859" w:rsidP="00811C24">
      <w:pPr>
        <w:pStyle w:val="NormalnyWeb"/>
        <w:spacing w:before="0" w:beforeAutospacing="0" w:after="0" w:afterAutospacing="0" w:line="360" w:lineRule="auto"/>
        <w:ind w:left="720"/>
        <w:jc w:val="both"/>
        <w:rPr>
          <w:rFonts w:ascii="Arial" w:hAnsi="Arial" w:cs="Arial"/>
          <w:sz w:val="20"/>
          <w:szCs w:val="20"/>
        </w:rPr>
      </w:pPr>
      <w:r w:rsidRPr="00430789">
        <w:rPr>
          <w:rFonts w:ascii="Arial" w:hAnsi="Arial" w:cs="Arial"/>
          <w:sz w:val="20"/>
          <w:szCs w:val="20"/>
          <w:shd w:val="clear" w:color="auto" w:fill="FFFFFF"/>
        </w:rPr>
        <w:t>- przesyłania odpowiedzi na wezwanie Zamawiającego do złożenia wyjaśnień dot. treści przedmiotowych środków dowodowych;</w:t>
      </w:r>
    </w:p>
    <w:p w:rsidR="001D0859" w:rsidRPr="00430789" w:rsidRDefault="001D0859" w:rsidP="00811C24">
      <w:pPr>
        <w:pStyle w:val="NormalnyWeb"/>
        <w:spacing w:before="0" w:beforeAutospacing="0" w:after="0" w:afterAutospacing="0" w:line="360" w:lineRule="auto"/>
        <w:ind w:left="720"/>
        <w:jc w:val="both"/>
        <w:rPr>
          <w:rFonts w:ascii="Arial" w:hAnsi="Arial" w:cs="Arial"/>
          <w:sz w:val="20"/>
          <w:szCs w:val="20"/>
        </w:rPr>
      </w:pPr>
      <w:r w:rsidRPr="00430789">
        <w:rPr>
          <w:rFonts w:ascii="Arial" w:hAnsi="Arial" w:cs="Arial"/>
          <w:sz w:val="20"/>
          <w:szCs w:val="20"/>
          <w:shd w:val="clear" w:color="auto" w:fill="FFFFFF"/>
        </w:rPr>
        <w:t>- przesłania odpowiedzi na inne wezwania Zamawiającego wynikające z ustawy - Prawo zamówień publicznych;</w:t>
      </w:r>
    </w:p>
    <w:p w:rsidR="001D0859" w:rsidRPr="00430789" w:rsidRDefault="001D0859" w:rsidP="00811C24">
      <w:pPr>
        <w:pStyle w:val="NormalnyWeb"/>
        <w:spacing w:before="0" w:beforeAutospacing="0" w:after="0" w:afterAutospacing="0" w:line="360" w:lineRule="auto"/>
        <w:ind w:left="720"/>
        <w:jc w:val="both"/>
        <w:rPr>
          <w:rFonts w:ascii="Arial" w:hAnsi="Arial" w:cs="Arial"/>
          <w:sz w:val="20"/>
          <w:szCs w:val="20"/>
        </w:rPr>
      </w:pPr>
      <w:r w:rsidRPr="00430789">
        <w:rPr>
          <w:rFonts w:ascii="Arial" w:hAnsi="Arial" w:cs="Arial"/>
          <w:sz w:val="20"/>
          <w:szCs w:val="20"/>
          <w:shd w:val="clear" w:color="auto" w:fill="FFFFFF"/>
        </w:rPr>
        <w:t>- przesyłania wniosków, informacji, oświadczeń Wykonawcy;</w:t>
      </w:r>
    </w:p>
    <w:p w:rsidR="001D0859" w:rsidRPr="00430789" w:rsidRDefault="001D0859" w:rsidP="00811C24">
      <w:pPr>
        <w:pStyle w:val="NormalnyWeb"/>
        <w:spacing w:before="0" w:beforeAutospacing="0" w:after="0" w:afterAutospacing="0" w:line="360" w:lineRule="auto"/>
        <w:ind w:left="720"/>
        <w:jc w:val="both"/>
        <w:rPr>
          <w:rFonts w:ascii="Arial" w:hAnsi="Arial" w:cs="Arial"/>
          <w:sz w:val="20"/>
          <w:szCs w:val="20"/>
        </w:rPr>
      </w:pPr>
      <w:r w:rsidRPr="00430789">
        <w:rPr>
          <w:rFonts w:ascii="Arial" w:hAnsi="Arial" w:cs="Arial"/>
          <w:sz w:val="20"/>
          <w:szCs w:val="20"/>
          <w:shd w:val="clear" w:color="auto" w:fill="FFFFFF"/>
        </w:rPr>
        <w:t>- przesyłania odwołania/inne</w:t>
      </w:r>
    </w:p>
    <w:p w:rsidR="00FE5B1C" w:rsidRPr="00430789" w:rsidRDefault="001D0859" w:rsidP="001D0859">
      <w:pPr>
        <w:pBdr>
          <w:top w:val="nil"/>
          <w:left w:val="nil"/>
          <w:bottom w:val="nil"/>
          <w:right w:val="nil"/>
          <w:between w:val="nil"/>
        </w:pBdr>
        <w:spacing w:line="320" w:lineRule="auto"/>
        <w:ind w:left="720"/>
        <w:jc w:val="both"/>
        <w:rPr>
          <w:sz w:val="20"/>
          <w:szCs w:val="20"/>
        </w:rPr>
      </w:pPr>
      <w:r w:rsidRPr="00430789">
        <w:rPr>
          <w:sz w:val="20"/>
          <w:szCs w:val="20"/>
          <w:lang w:eastAsia="en-US"/>
        </w:rPr>
        <w:t>odbywała się</w:t>
      </w:r>
      <w:r w:rsidR="00490673" w:rsidRPr="00430789">
        <w:rPr>
          <w:b/>
          <w:bCs/>
          <w:sz w:val="20"/>
          <w:szCs w:val="20"/>
          <w:lang w:eastAsia="en-US"/>
        </w:rPr>
        <w:t xml:space="preserve"> za pośrednictwem </w:t>
      </w:r>
      <w:hyperlink r:id="rId13" w:history="1">
        <w:r w:rsidR="00490673" w:rsidRPr="00430789">
          <w:rPr>
            <w:b/>
            <w:bCs/>
            <w:sz w:val="20"/>
            <w:szCs w:val="20"/>
            <w:lang w:eastAsia="en-US"/>
          </w:rPr>
          <w:t>platformazakupowa.pl</w:t>
        </w:r>
      </w:hyperlink>
      <w:r w:rsidR="00490673" w:rsidRPr="00430789">
        <w:rPr>
          <w:b/>
          <w:bCs/>
          <w:sz w:val="20"/>
          <w:szCs w:val="20"/>
          <w:lang w:eastAsia="en-US"/>
        </w:rPr>
        <w:t xml:space="preserve"> i formularza: </w:t>
      </w:r>
      <w:r w:rsidR="00490673" w:rsidRPr="00430789">
        <w:rPr>
          <w:b/>
          <w:sz w:val="20"/>
          <w:szCs w:val="20"/>
          <w:lang w:eastAsia="en-US"/>
        </w:rPr>
        <w:t>„Wyślij wiadomość do zamawiającego”.</w:t>
      </w:r>
      <w:r w:rsidR="00490673" w:rsidRPr="00430789">
        <w:rPr>
          <w:sz w:val="20"/>
          <w:szCs w:val="20"/>
          <w:lang w:eastAsia="en-US"/>
        </w:rPr>
        <w:t> </w:t>
      </w:r>
      <w:r w:rsidR="00676F91" w:rsidRPr="00430789">
        <w:rPr>
          <w:b/>
          <w:sz w:val="20"/>
          <w:szCs w:val="20"/>
        </w:rPr>
        <w:t xml:space="preserve"> </w:t>
      </w:r>
    </w:p>
    <w:p w:rsidR="00FE5B1C" w:rsidRPr="00430789" w:rsidRDefault="00676F91">
      <w:pPr>
        <w:spacing w:line="320" w:lineRule="auto"/>
        <w:ind w:left="720"/>
        <w:jc w:val="both"/>
        <w:rPr>
          <w:sz w:val="20"/>
          <w:szCs w:val="20"/>
        </w:rPr>
      </w:pPr>
      <w:r w:rsidRPr="00430789">
        <w:rPr>
          <w:sz w:val="20"/>
          <w:szCs w:val="20"/>
        </w:rPr>
        <w:t xml:space="preserve">Za datę przekazania (wpływu) oświadczeń, wniosków, zawiadomień oraz informacji przyjmuje się datę ich przesłania za pośrednictwem </w:t>
      </w:r>
      <w:hyperlink r:id="rId14">
        <w:r w:rsidRPr="00430789">
          <w:rPr>
            <w:sz w:val="20"/>
            <w:szCs w:val="20"/>
            <w:u w:val="single"/>
          </w:rPr>
          <w:t>platformazakupowa.pl</w:t>
        </w:r>
      </w:hyperlink>
      <w:r w:rsidRPr="00430789">
        <w:rPr>
          <w:sz w:val="20"/>
          <w:szCs w:val="20"/>
        </w:rPr>
        <w:t xml:space="preserve"> poprzez kliknięcie przycisku  „Wyślij wiadomość do zamawiającego” po których pojawi się komunikat, że wiadomość została wysłana do zamawiającego. </w:t>
      </w:r>
      <w:r w:rsidR="00491F29" w:rsidRPr="00430789">
        <w:rPr>
          <w:sz w:val="20"/>
          <w:szCs w:val="20"/>
          <w:lang w:eastAsia="en-US"/>
        </w:rPr>
        <w:t>W sytuacjach awaryjnych z wyjątkiem składania ofert zamawiający dopuszcza</w:t>
      </w:r>
      <w:r w:rsidR="00491F29" w:rsidRPr="00430789">
        <w:rPr>
          <w:sz w:val="20"/>
          <w:szCs w:val="20"/>
        </w:rPr>
        <w:t xml:space="preserve"> </w:t>
      </w:r>
      <w:r w:rsidR="00490673" w:rsidRPr="00430789">
        <w:rPr>
          <w:sz w:val="20"/>
          <w:szCs w:val="20"/>
        </w:rPr>
        <w:t xml:space="preserve">komunikację </w:t>
      </w:r>
      <w:r w:rsidRPr="00430789">
        <w:rPr>
          <w:sz w:val="20"/>
          <w:szCs w:val="20"/>
        </w:rPr>
        <w:t xml:space="preserve">za pośrednictwem poczty elektronicznej. Adres poczty elektronicznej osoby uprawnionej do kontaktu z Wykonawcami: </w:t>
      </w:r>
      <w:r w:rsidR="00490673" w:rsidRPr="00430789">
        <w:rPr>
          <w:sz w:val="20"/>
          <w:szCs w:val="20"/>
        </w:rPr>
        <w:t>sekretariat@chojnice.sdn.gov.pl</w:t>
      </w:r>
    </w:p>
    <w:p w:rsidR="00FE5B1C" w:rsidRPr="00430789" w:rsidRDefault="00676F91" w:rsidP="0068120D">
      <w:pPr>
        <w:numPr>
          <w:ilvl w:val="0"/>
          <w:numId w:val="17"/>
        </w:numPr>
        <w:pBdr>
          <w:top w:val="nil"/>
          <w:left w:val="nil"/>
          <w:bottom w:val="nil"/>
          <w:right w:val="nil"/>
          <w:between w:val="nil"/>
        </w:pBdr>
        <w:spacing w:line="320" w:lineRule="auto"/>
        <w:jc w:val="both"/>
        <w:rPr>
          <w:sz w:val="20"/>
          <w:szCs w:val="20"/>
        </w:rPr>
      </w:pPr>
      <w:r w:rsidRPr="00430789">
        <w:rPr>
          <w:sz w:val="20"/>
          <w:szCs w:val="20"/>
        </w:rPr>
        <w:t xml:space="preserve">Zamawiający będzie przekazywał wykonawcom informacje za pośrednictwem </w:t>
      </w:r>
      <w:hyperlink r:id="rId15">
        <w:r w:rsidRPr="00430789">
          <w:rPr>
            <w:sz w:val="20"/>
            <w:szCs w:val="20"/>
            <w:u w:val="single"/>
          </w:rPr>
          <w:t>platformazakupowa.pl</w:t>
        </w:r>
      </w:hyperlink>
      <w:r w:rsidRPr="00430789">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430789">
          <w:rPr>
            <w:sz w:val="20"/>
            <w:szCs w:val="20"/>
            <w:u w:val="single"/>
          </w:rPr>
          <w:t>platformazakupowa.pl</w:t>
        </w:r>
      </w:hyperlink>
      <w:r w:rsidR="00DE1C99" w:rsidRPr="00430789">
        <w:rPr>
          <w:sz w:val="20"/>
          <w:szCs w:val="20"/>
        </w:rPr>
        <w:t xml:space="preserve"> do konkretnego W</w:t>
      </w:r>
      <w:r w:rsidRPr="00430789">
        <w:rPr>
          <w:sz w:val="20"/>
          <w:szCs w:val="20"/>
        </w:rPr>
        <w:t>ykonawcy.</w:t>
      </w:r>
    </w:p>
    <w:p w:rsidR="00FE5B1C" w:rsidRPr="00430789" w:rsidRDefault="00676F91" w:rsidP="0068120D">
      <w:pPr>
        <w:numPr>
          <w:ilvl w:val="0"/>
          <w:numId w:val="17"/>
        </w:numPr>
        <w:pBdr>
          <w:top w:val="nil"/>
          <w:left w:val="nil"/>
          <w:bottom w:val="nil"/>
          <w:right w:val="nil"/>
          <w:between w:val="nil"/>
        </w:pBdr>
        <w:spacing w:line="320" w:lineRule="auto"/>
        <w:jc w:val="both"/>
        <w:rPr>
          <w:sz w:val="20"/>
          <w:szCs w:val="20"/>
        </w:rPr>
      </w:pPr>
      <w:r w:rsidRPr="00430789">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E5B1C" w:rsidRPr="00430789" w:rsidRDefault="00676F91" w:rsidP="0068120D">
      <w:pPr>
        <w:numPr>
          <w:ilvl w:val="0"/>
          <w:numId w:val="17"/>
        </w:numPr>
        <w:pBdr>
          <w:top w:val="nil"/>
          <w:left w:val="nil"/>
          <w:bottom w:val="nil"/>
          <w:right w:val="nil"/>
          <w:between w:val="nil"/>
        </w:pBdr>
        <w:spacing w:line="320" w:lineRule="auto"/>
        <w:jc w:val="both"/>
        <w:rPr>
          <w:sz w:val="20"/>
          <w:szCs w:val="20"/>
        </w:rPr>
      </w:pPr>
      <w:r w:rsidRPr="00430789">
        <w:rPr>
          <w:sz w:val="20"/>
          <w:szCs w:val="20"/>
        </w:rPr>
        <w:t xml:space="preserve">Zamawiający, zgodnie z § 11 ust. 2 </w:t>
      </w:r>
      <w:r w:rsidR="00FD34F3" w:rsidRPr="00430789">
        <w:rPr>
          <w:sz w:val="20"/>
          <w:szCs w:val="20"/>
        </w:rPr>
        <w:t>Rozporządzenia Prezesa Rady Ministrów</w:t>
      </w:r>
      <w:r w:rsidRPr="00430789">
        <w:rPr>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430789">
          <w:rPr>
            <w:sz w:val="20"/>
            <w:szCs w:val="20"/>
            <w:u w:val="single"/>
          </w:rPr>
          <w:t>platformazakupowa.pl</w:t>
        </w:r>
      </w:hyperlink>
      <w:r w:rsidRPr="00430789">
        <w:rPr>
          <w:sz w:val="20"/>
          <w:szCs w:val="20"/>
        </w:rPr>
        <w:t>, tj.:</w:t>
      </w:r>
    </w:p>
    <w:p w:rsidR="00FE5B1C" w:rsidRPr="00430789" w:rsidRDefault="00676F91" w:rsidP="0068120D">
      <w:pPr>
        <w:numPr>
          <w:ilvl w:val="1"/>
          <w:numId w:val="13"/>
        </w:numPr>
        <w:spacing w:line="320" w:lineRule="auto"/>
        <w:jc w:val="both"/>
        <w:rPr>
          <w:sz w:val="20"/>
          <w:szCs w:val="20"/>
        </w:rPr>
      </w:pPr>
      <w:r w:rsidRPr="00430789">
        <w:rPr>
          <w:sz w:val="20"/>
          <w:szCs w:val="20"/>
        </w:rPr>
        <w:t xml:space="preserve">stały dostęp do sieci Internet o gwarantowanej przepustowości nie mniejszej niż 512 </w:t>
      </w:r>
      <w:proofErr w:type="spellStart"/>
      <w:r w:rsidRPr="00430789">
        <w:rPr>
          <w:sz w:val="20"/>
          <w:szCs w:val="20"/>
        </w:rPr>
        <w:t>kb</w:t>
      </w:r>
      <w:proofErr w:type="spellEnd"/>
      <w:r w:rsidRPr="00430789">
        <w:rPr>
          <w:sz w:val="20"/>
          <w:szCs w:val="20"/>
        </w:rPr>
        <w:t>/s,</w:t>
      </w:r>
    </w:p>
    <w:p w:rsidR="00FE5B1C" w:rsidRPr="00430789" w:rsidRDefault="00676F91" w:rsidP="0068120D">
      <w:pPr>
        <w:numPr>
          <w:ilvl w:val="1"/>
          <w:numId w:val="13"/>
        </w:numPr>
        <w:spacing w:line="320" w:lineRule="auto"/>
        <w:jc w:val="both"/>
        <w:rPr>
          <w:sz w:val="20"/>
          <w:szCs w:val="20"/>
        </w:rPr>
      </w:pPr>
      <w:r w:rsidRPr="00430789">
        <w:rPr>
          <w:sz w:val="20"/>
          <w:szCs w:val="20"/>
        </w:rPr>
        <w:t>komputer klasy PC lub MAC o następującej konfiguracji: pamięć min. 2 GB Ram, procesor Intel IV 2 GHZ lub jego nowsza wersja, jeden z systemów operacyjnych - MS Windows 7, Mac Os x 10 4, Linux, lub ich nowsze wersje,</w:t>
      </w:r>
    </w:p>
    <w:p w:rsidR="00FE5B1C" w:rsidRPr="00430789" w:rsidRDefault="00676F91" w:rsidP="0068120D">
      <w:pPr>
        <w:numPr>
          <w:ilvl w:val="1"/>
          <w:numId w:val="13"/>
        </w:numPr>
        <w:spacing w:line="320" w:lineRule="auto"/>
        <w:jc w:val="both"/>
        <w:rPr>
          <w:sz w:val="20"/>
          <w:szCs w:val="20"/>
        </w:rPr>
      </w:pPr>
      <w:r w:rsidRPr="00430789">
        <w:rPr>
          <w:sz w:val="20"/>
          <w:szCs w:val="20"/>
        </w:rPr>
        <w:t>zainstalowana dowolna przeglądarka internetowa, w przypadku Internet Explorer minimalnie wersja 10 0.,</w:t>
      </w:r>
    </w:p>
    <w:p w:rsidR="00FE5B1C" w:rsidRPr="00430789" w:rsidRDefault="00676F91" w:rsidP="0068120D">
      <w:pPr>
        <w:numPr>
          <w:ilvl w:val="1"/>
          <w:numId w:val="13"/>
        </w:numPr>
        <w:spacing w:line="320" w:lineRule="auto"/>
        <w:jc w:val="both"/>
        <w:rPr>
          <w:sz w:val="20"/>
          <w:szCs w:val="20"/>
        </w:rPr>
      </w:pPr>
      <w:r w:rsidRPr="00430789">
        <w:rPr>
          <w:sz w:val="20"/>
          <w:szCs w:val="20"/>
        </w:rPr>
        <w:t>włączona obsługa JavaScript,</w:t>
      </w:r>
    </w:p>
    <w:p w:rsidR="00FE5B1C" w:rsidRPr="00430789" w:rsidRDefault="00676F91" w:rsidP="0068120D">
      <w:pPr>
        <w:numPr>
          <w:ilvl w:val="1"/>
          <w:numId w:val="13"/>
        </w:numPr>
        <w:spacing w:line="320" w:lineRule="auto"/>
        <w:jc w:val="both"/>
        <w:rPr>
          <w:sz w:val="20"/>
          <w:szCs w:val="20"/>
        </w:rPr>
      </w:pPr>
      <w:r w:rsidRPr="00430789">
        <w:rPr>
          <w:sz w:val="20"/>
          <w:szCs w:val="20"/>
        </w:rPr>
        <w:t xml:space="preserve">zainstalowany program Adobe </w:t>
      </w:r>
      <w:proofErr w:type="spellStart"/>
      <w:r w:rsidRPr="00430789">
        <w:rPr>
          <w:sz w:val="20"/>
          <w:szCs w:val="20"/>
        </w:rPr>
        <w:t>Acrobat</w:t>
      </w:r>
      <w:proofErr w:type="spellEnd"/>
      <w:r w:rsidRPr="00430789">
        <w:rPr>
          <w:sz w:val="20"/>
          <w:szCs w:val="20"/>
        </w:rPr>
        <w:t xml:space="preserve"> Reader lub inny obsługujący format plików .pdf,</w:t>
      </w:r>
    </w:p>
    <w:p w:rsidR="00FE5B1C" w:rsidRPr="00430789" w:rsidRDefault="00676F91" w:rsidP="0068120D">
      <w:pPr>
        <w:numPr>
          <w:ilvl w:val="1"/>
          <w:numId w:val="13"/>
        </w:numPr>
        <w:spacing w:line="320" w:lineRule="auto"/>
        <w:jc w:val="both"/>
        <w:rPr>
          <w:sz w:val="20"/>
          <w:szCs w:val="20"/>
        </w:rPr>
      </w:pPr>
      <w:r w:rsidRPr="00430789">
        <w:rPr>
          <w:sz w:val="20"/>
          <w:szCs w:val="20"/>
        </w:rPr>
        <w:t>Platformazakupowa.pl działa według standardu przyjętego w komunikacji sieciowej - kodowanie UTF8,</w:t>
      </w:r>
    </w:p>
    <w:p w:rsidR="00FE5B1C" w:rsidRPr="00430789" w:rsidRDefault="00676F91" w:rsidP="0068120D">
      <w:pPr>
        <w:numPr>
          <w:ilvl w:val="1"/>
          <w:numId w:val="13"/>
        </w:numPr>
        <w:spacing w:line="320" w:lineRule="auto"/>
        <w:jc w:val="both"/>
        <w:rPr>
          <w:sz w:val="20"/>
          <w:szCs w:val="20"/>
        </w:rPr>
      </w:pPr>
      <w:r w:rsidRPr="00430789">
        <w:rPr>
          <w:sz w:val="20"/>
          <w:szCs w:val="20"/>
        </w:rPr>
        <w:lastRenderedPageBreak/>
        <w:t>Oznaczenie czasu odbioru danych przez platformę zakupową stanowi datę oraz dokładny czas (</w:t>
      </w:r>
      <w:proofErr w:type="spellStart"/>
      <w:r w:rsidRPr="00430789">
        <w:rPr>
          <w:sz w:val="20"/>
          <w:szCs w:val="20"/>
        </w:rPr>
        <w:t>hh:mm:ss</w:t>
      </w:r>
      <w:proofErr w:type="spellEnd"/>
      <w:r w:rsidRPr="00430789">
        <w:rPr>
          <w:sz w:val="20"/>
          <w:szCs w:val="20"/>
        </w:rPr>
        <w:t>) generowany wg. czasu lokalnego serwera synchronizowanego z zegarem Głównego Urzędu Miar.</w:t>
      </w:r>
    </w:p>
    <w:p w:rsidR="00A71F1F" w:rsidRPr="00430789" w:rsidRDefault="00676F91" w:rsidP="0068120D">
      <w:pPr>
        <w:numPr>
          <w:ilvl w:val="0"/>
          <w:numId w:val="17"/>
        </w:numPr>
        <w:pBdr>
          <w:top w:val="nil"/>
          <w:left w:val="nil"/>
          <w:bottom w:val="nil"/>
          <w:right w:val="nil"/>
          <w:between w:val="nil"/>
        </w:pBdr>
        <w:spacing w:line="320" w:lineRule="auto"/>
        <w:jc w:val="both"/>
        <w:rPr>
          <w:sz w:val="20"/>
          <w:szCs w:val="20"/>
        </w:rPr>
      </w:pPr>
      <w:r w:rsidRPr="00430789">
        <w:rPr>
          <w:sz w:val="20"/>
          <w:szCs w:val="20"/>
        </w:rPr>
        <w:t>Wykonawca, przystępując do niniejszego postępowania o udzielenie zamówienia publicznego:</w:t>
      </w:r>
    </w:p>
    <w:p w:rsidR="00FE5B1C" w:rsidRPr="00430789" w:rsidRDefault="00BA2816" w:rsidP="00BA2816">
      <w:pPr>
        <w:pBdr>
          <w:top w:val="nil"/>
          <w:left w:val="nil"/>
          <w:bottom w:val="nil"/>
          <w:right w:val="nil"/>
          <w:between w:val="nil"/>
        </w:pBdr>
        <w:spacing w:line="320" w:lineRule="auto"/>
        <w:jc w:val="both"/>
        <w:rPr>
          <w:sz w:val="20"/>
          <w:szCs w:val="20"/>
        </w:rPr>
      </w:pPr>
      <w:r w:rsidRPr="00430789">
        <w:rPr>
          <w:sz w:val="20"/>
          <w:szCs w:val="20"/>
        </w:rPr>
        <w:t xml:space="preserve">                   a)  </w:t>
      </w:r>
      <w:r w:rsidR="00676F91" w:rsidRPr="00430789">
        <w:rPr>
          <w:sz w:val="20"/>
          <w:szCs w:val="20"/>
        </w:rPr>
        <w:t xml:space="preserve">akceptuje warunki korzystania z </w:t>
      </w:r>
      <w:hyperlink r:id="rId18">
        <w:r w:rsidR="00676F91" w:rsidRPr="00430789">
          <w:rPr>
            <w:sz w:val="20"/>
            <w:szCs w:val="20"/>
            <w:u w:val="single"/>
          </w:rPr>
          <w:t>platformazakupowa.pl</w:t>
        </w:r>
      </w:hyperlink>
      <w:r w:rsidR="00676F91" w:rsidRPr="00430789">
        <w:rPr>
          <w:sz w:val="20"/>
          <w:szCs w:val="20"/>
        </w:rPr>
        <w:t xml:space="preserve"> określone w Regulaminie zamieszczonym na stronie internetowej </w:t>
      </w:r>
      <w:hyperlink r:id="rId19">
        <w:r w:rsidR="00676F91" w:rsidRPr="00430789">
          <w:rPr>
            <w:sz w:val="20"/>
            <w:szCs w:val="20"/>
          </w:rPr>
          <w:t>pod linkiem</w:t>
        </w:r>
      </w:hyperlink>
      <w:r w:rsidR="00FD34F3" w:rsidRPr="00430789">
        <w:rPr>
          <w:sz w:val="20"/>
          <w:szCs w:val="20"/>
        </w:rPr>
        <w:t xml:space="preserve"> </w:t>
      </w:r>
      <w:r w:rsidR="00676F91" w:rsidRPr="00430789">
        <w:rPr>
          <w:sz w:val="20"/>
          <w:szCs w:val="20"/>
        </w:rPr>
        <w:t>w zakładce „Regulamin" oraz uznaje go za wiążący,</w:t>
      </w:r>
    </w:p>
    <w:p w:rsidR="00FE5B1C" w:rsidRPr="00430789" w:rsidRDefault="00BA2816" w:rsidP="00BA2816">
      <w:pPr>
        <w:spacing w:line="320" w:lineRule="auto"/>
        <w:jc w:val="both"/>
        <w:rPr>
          <w:sz w:val="20"/>
          <w:szCs w:val="20"/>
        </w:rPr>
      </w:pPr>
      <w:r w:rsidRPr="00430789">
        <w:rPr>
          <w:sz w:val="20"/>
          <w:szCs w:val="20"/>
        </w:rPr>
        <w:t xml:space="preserve">                   b)  </w:t>
      </w:r>
      <w:r w:rsidR="00676F91" w:rsidRPr="00430789">
        <w:rPr>
          <w:sz w:val="20"/>
          <w:szCs w:val="20"/>
        </w:rPr>
        <w:t xml:space="preserve">zapoznał i stosuje się do Instrukcji składania ofert/wniosków dostępnej </w:t>
      </w:r>
      <w:hyperlink r:id="rId20">
        <w:r w:rsidR="00F57D77" w:rsidRPr="00430789">
          <w:rPr>
            <w:sz w:val="20"/>
            <w:szCs w:val="20"/>
            <w:u w:val="single"/>
          </w:rPr>
          <w:t>pod </w:t>
        </w:r>
        <w:r w:rsidR="00676F91" w:rsidRPr="00430789">
          <w:rPr>
            <w:sz w:val="20"/>
            <w:szCs w:val="20"/>
            <w:u w:val="single"/>
          </w:rPr>
          <w:t>linkiem</w:t>
        </w:r>
      </w:hyperlink>
      <w:r w:rsidR="00F57D77" w:rsidRPr="00430789">
        <w:rPr>
          <w:sz w:val="20"/>
          <w:szCs w:val="20"/>
        </w:rPr>
        <w:t>:</w:t>
      </w:r>
      <w:r w:rsidR="00676F91" w:rsidRPr="00430789">
        <w:rPr>
          <w:sz w:val="20"/>
          <w:szCs w:val="20"/>
        </w:rPr>
        <w:t xml:space="preserve"> </w:t>
      </w:r>
      <w:r w:rsidR="00D547F0" w:rsidRPr="00430789">
        <w:rPr>
          <w:sz w:val="20"/>
          <w:szCs w:val="20"/>
        </w:rPr>
        <w:t>https://drive.google.com/file/d/1Kd1DttbBeiNWt4q4slS4t76lZVKPbkyD/view</w:t>
      </w:r>
    </w:p>
    <w:p w:rsidR="00FE5B1C" w:rsidRPr="00430789" w:rsidRDefault="00676F91" w:rsidP="0068120D">
      <w:pPr>
        <w:numPr>
          <w:ilvl w:val="0"/>
          <w:numId w:val="17"/>
        </w:numPr>
        <w:pBdr>
          <w:top w:val="nil"/>
          <w:left w:val="nil"/>
          <w:bottom w:val="nil"/>
          <w:right w:val="nil"/>
          <w:between w:val="nil"/>
        </w:pBdr>
        <w:spacing w:line="320" w:lineRule="auto"/>
        <w:jc w:val="both"/>
        <w:rPr>
          <w:rFonts w:ascii="Calibri" w:eastAsia="Calibri" w:hAnsi="Calibri" w:cs="Calibri"/>
          <w:sz w:val="20"/>
          <w:szCs w:val="20"/>
        </w:rPr>
      </w:pPr>
      <w:r w:rsidRPr="00430789">
        <w:rPr>
          <w:b/>
          <w:sz w:val="20"/>
          <w:szCs w:val="20"/>
        </w:rPr>
        <w:t xml:space="preserve">Zamawiający nie ponosi odpowiedzialności za złożenie oferty w sposób niezgodny z Instrukcją korzystania z </w:t>
      </w:r>
      <w:hyperlink r:id="rId21">
        <w:r w:rsidRPr="00430789">
          <w:rPr>
            <w:b/>
            <w:sz w:val="20"/>
            <w:szCs w:val="20"/>
            <w:u w:val="single"/>
          </w:rPr>
          <w:t>platformazakupowa.pl</w:t>
        </w:r>
      </w:hyperlink>
      <w:r w:rsidRPr="00430789">
        <w:rPr>
          <w:sz w:val="20"/>
          <w:szCs w:val="20"/>
        </w:rPr>
        <w:t>, w szczególności za sytuację, gdy zamawiający zapozna się z treścią oferty przed upływem terminu skład</w:t>
      </w:r>
      <w:r w:rsidR="00FD34F3" w:rsidRPr="00430789">
        <w:rPr>
          <w:sz w:val="20"/>
          <w:szCs w:val="20"/>
        </w:rPr>
        <w:t xml:space="preserve">ania ofert (np. złożenie oferty w zakładce „Wyślij wiadomość do zamawiającego”). </w:t>
      </w:r>
      <w:r w:rsidRPr="00430789">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FE5B1C" w:rsidRPr="00430789" w:rsidRDefault="00676F91" w:rsidP="0068120D">
      <w:pPr>
        <w:numPr>
          <w:ilvl w:val="0"/>
          <w:numId w:val="17"/>
        </w:numPr>
        <w:pBdr>
          <w:top w:val="nil"/>
          <w:left w:val="nil"/>
          <w:bottom w:val="nil"/>
          <w:right w:val="nil"/>
          <w:between w:val="nil"/>
        </w:pBdr>
        <w:spacing w:line="320" w:lineRule="auto"/>
        <w:jc w:val="both"/>
        <w:rPr>
          <w:sz w:val="20"/>
          <w:szCs w:val="20"/>
        </w:rPr>
      </w:pPr>
      <w:r w:rsidRPr="00430789">
        <w:rPr>
          <w:sz w:val="20"/>
          <w:szCs w:val="20"/>
        </w:rPr>
        <w:t xml:space="preserve">Zamawiający informuje, że instrukcje korzystania z </w:t>
      </w:r>
      <w:hyperlink r:id="rId22">
        <w:r w:rsidRPr="00430789">
          <w:rPr>
            <w:sz w:val="20"/>
            <w:szCs w:val="20"/>
            <w:u w:val="single"/>
          </w:rPr>
          <w:t>platformazakupowa.pl</w:t>
        </w:r>
      </w:hyperlink>
      <w:r w:rsidRPr="00430789">
        <w:rPr>
          <w:sz w:val="20"/>
          <w:szCs w:val="20"/>
        </w:rPr>
        <w:t xml:space="preserve"> dotyczące w szczególności logowania, składania wniosków o wyjaśnienie treści SWZ, składania ofert oraz innych czynności podejmowanych w niniejszym postępowaniu przy użyciu </w:t>
      </w:r>
      <w:hyperlink r:id="rId23">
        <w:r w:rsidRPr="00430789">
          <w:rPr>
            <w:sz w:val="20"/>
            <w:szCs w:val="20"/>
            <w:u w:val="single"/>
          </w:rPr>
          <w:t>platformazakupowa.pl</w:t>
        </w:r>
      </w:hyperlink>
      <w:r w:rsidRPr="00430789">
        <w:rPr>
          <w:sz w:val="20"/>
          <w:szCs w:val="20"/>
        </w:rPr>
        <w:t xml:space="preserve"> znajdują się w zakładce „Instrukcje dla Wykonawców" na stronie internetowej pod adresem: </w:t>
      </w:r>
      <w:hyperlink r:id="rId24">
        <w:r w:rsidRPr="00430789">
          <w:rPr>
            <w:sz w:val="20"/>
            <w:szCs w:val="20"/>
            <w:u w:val="single"/>
          </w:rPr>
          <w:t>https://platformazakupowa.pl/strona/45-instrukcje</w:t>
        </w:r>
      </w:hyperlink>
    </w:p>
    <w:p w:rsidR="00FD34F3" w:rsidRPr="00430789" w:rsidRDefault="00FD34F3" w:rsidP="0068120D">
      <w:pPr>
        <w:numPr>
          <w:ilvl w:val="0"/>
          <w:numId w:val="17"/>
        </w:numPr>
        <w:pBdr>
          <w:top w:val="nil"/>
          <w:left w:val="nil"/>
          <w:bottom w:val="nil"/>
          <w:right w:val="nil"/>
          <w:between w:val="nil"/>
        </w:pBdr>
        <w:spacing w:line="320" w:lineRule="auto"/>
        <w:jc w:val="both"/>
        <w:rPr>
          <w:sz w:val="20"/>
          <w:szCs w:val="20"/>
        </w:rPr>
      </w:pPr>
      <w:r w:rsidRPr="00430789">
        <w:rPr>
          <w:sz w:val="20"/>
          <w:szCs w:val="20"/>
        </w:rPr>
        <w:t xml:space="preserve">W korespondencji kierowanej do Zamawiającego Wykonawcy powinni posługiwać się numerem przedmiotowego postępowania. </w:t>
      </w:r>
    </w:p>
    <w:p w:rsidR="00FD34F3" w:rsidRPr="00430789" w:rsidRDefault="00FD34F3" w:rsidP="0068120D">
      <w:pPr>
        <w:numPr>
          <w:ilvl w:val="0"/>
          <w:numId w:val="17"/>
        </w:numPr>
        <w:pBdr>
          <w:top w:val="nil"/>
          <w:left w:val="nil"/>
          <w:bottom w:val="nil"/>
          <w:right w:val="nil"/>
          <w:between w:val="nil"/>
        </w:pBdr>
        <w:spacing w:line="320" w:lineRule="auto"/>
        <w:jc w:val="both"/>
        <w:rPr>
          <w:sz w:val="20"/>
          <w:szCs w:val="20"/>
        </w:rPr>
      </w:pPr>
      <w:r w:rsidRPr="00430789">
        <w:rPr>
          <w:sz w:val="20"/>
          <w:szCs w:val="20"/>
        </w:rPr>
        <w:t>Wykonawca może zwrócić się do zamawiającego z wnioskiem o wyjaśnienie treści SWZ.</w:t>
      </w:r>
    </w:p>
    <w:p w:rsidR="00FD34F3" w:rsidRPr="00430789" w:rsidRDefault="00FD34F3" w:rsidP="0068120D">
      <w:pPr>
        <w:numPr>
          <w:ilvl w:val="0"/>
          <w:numId w:val="17"/>
        </w:numPr>
        <w:pBdr>
          <w:top w:val="nil"/>
          <w:left w:val="nil"/>
          <w:bottom w:val="nil"/>
          <w:right w:val="nil"/>
          <w:between w:val="nil"/>
        </w:pBdr>
        <w:spacing w:line="320" w:lineRule="auto"/>
        <w:jc w:val="both"/>
        <w:rPr>
          <w:sz w:val="20"/>
          <w:szCs w:val="20"/>
        </w:rPr>
      </w:pPr>
      <w:r w:rsidRPr="00430789">
        <w:rPr>
          <w:sz w:val="20"/>
          <w:szCs w:val="20"/>
        </w:rPr>
        <w:t>Zamawiający jest obowiązany udzielić wyjaśnień niezwłocznie, jednak nie później niż na 2 dni przed upływem terminu składania ofert, pod warunkiem</w:t>
      </w:r>
      <w:r w:rsidR="00B42806" w:rsidRPr="00430789">
        <w:rPr>
          <w:sz w:val="20"/>
          <w:szCs w:val="20"/>
        </w:rPr>
        <w:t>,</w:t>
      </w:r>
      <w:r w:rsidRPr="00430789">
        <w:rPr>
          <w:sz w:val="20"/>
          <w:szCs w:val="20"/>
        </w:rPr>
        <w:t xml:space="preserve"> że wniosek o wyjaśnienie treści SWZ wpłynął do zamawiającego nie później niż na 4 dni przed upływem terminu składania ofert. </w:t>
      </w:r>
    </w:p>
    <w:p w:rsidR="00FD34F3" w:rsidRPr="00430789" w:rsidRDefault="00FD34F3" w:rsidP="0068120D">
      <w:pPr>
        <w:numPr>
          <w:ilvl w:val="0"/>
          <w:numId w:val="17"/>
        </w:numPr>
        <w:pBdr>
          <w:top w:val="nil"/>
          <w:left w:val="nil"/>
          <w:bottom w:val="nil"/>
          <w:right w:val="nil"/>
          <w:between w:val="nil"/>
        </w:pBdr>
        <w:spacing w:line="320" w:lineRule="auto"/>
        <w:jc w:val="both"/>
        <w:rPr>
          <w:sz w:val="20"/>
          <w:szCs w:val="20"/>
        </w:rPr>
      </w:pPr>
      <w:r w:rsidRPr="00430789">
        <w:rPr>
          <w:sz w:val="20"/>
          <w:szCs w:val="20"/>
        </w:rPr>
        <w:t>Jeżeli zamawiający nie udzieli wyjaśnień w terminie, o którym mowa w pkt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12, zamawiający nie ma obowiązku udzielania wyjaśnień SWZ oraz obowiązku przedłużenia terminu składania ofert.</w:t>
      </w:r>
    </w:p>
    <w:p w:rsidR="00FD34F3" w:rsidRPr="00430789" w:rsidRDefault="00FD34F3" w:rsidP="0068120D">
      <w:pPr>
        <w:numPr>
          <w:ilvl w:val="0"/>
          <w:numId w:val="17"/>
        </w:numPr>
        <w:pBdr>
          <w:top w:val="nil"/>
          <w:left w:val="nil"/>
          <w:bottom w:val="nil"/>
          <w:right w:val="nil"/>
          <w:between w:val="nil"/>
        </w:pBdr>
        <w:spacing w:line="320" w:lineRule="auto"/>
        <w:jc w:val="both"/>
        <w:rPr>
          <w:sz w:val="20"/>
          <w:szCs w:val="20"/>
        </w:rPr>
      </w:pPr>
      <w:r w:rsidRPr="00430789">
        <w:rPr>
          <w:sz w:val="20"/>
          <w:szCs w:val="20"/>
        </w:rPr>
        <w:t>Przedłużenie terminu składania ofert, o których mowa w pkt 13, nie wpływa na bieg terminu składania wniosku o wyjaśnienie treści SWZ.</w:t>
      </w:r>
    </w:p>
    <w:p w:rsidR="00FD34F3" w:rsidRPr="00430789" w:rsidRDefault="00FD34F3" w:rsidP="00FD34F3">
      <w:pPr>
        <w:pBdr>
          <w:top w:val="nil"/>
          <w:left w:val="nil"/>
          <w:bottom w:val="nil"/>
          <w:right w:val="nil"/>
          <w:between w:val="nil"/>
        </w:pBdr>
        <w:spacing w:line="320" w:lineRule="auto"/>
        <w:ind w:left="720"/>
        <w:jc w:val="both"/>
        <w:rPr>
          <w:sz w:val="20"/>
          <w:szCs w:val="20"/>
        </w:rPr>
      </w:pPr>
    </w:p>
    <w:p w:rsidR="00FE5B1C" w:rsidRPr="00ED0B8C" w:rsidRDefault="00D562C0">
      <w:pPr>
        <w:pStyle w:val="Nagwek2"/>
        <w:spacing w:before="240" w:after="240"/>
        <w:rPr>
          <w:b/>
          <w:sz w:val="24"/>
          <w:szCs w:val="24"/>
        </w:rPr>
      </w:pPr>
      <w:bookmarkStart w:id="14" w:name="_rq2udys4csh9" w:colFirst="0" w:colLast="0"/>
      <w:bookmarkEnd w:id="14"/>
      <w:r w:rsidRPr="00ED0B8C">
        <w:rPr>
          <w:b/>
          <w:sz w:val="24"/>
          <w:szCs w:val="24"/>
        </w:rPr>
        <w:t>X</w:t>
      </w:r>
      <w:r w:rsidR="00676F91" w:rsidRPr="00ED0B8C">
        <w:rPr>
          <w:b/>
          <w:sz w:val="24"/>
          <w:szCs w:val="24"/>
        </w:rPr>
        <w:t>V. Opis sposobu przygotowania ofert oraz dokumentów wymaganych przez Zamawiającego w SWZ</w:t>
      </w:r>
    </w:p>
    <w:p w:rsidR="00EA47A3" w:rsidRPr="00ED0B8C" w:rsidRDefault="00EA47A3" w:rsidP="0068120D">
      <w:pPr>
        <w:numPr>
          <w:ilvl w:val="0"/>
          <w:numId w:val="32"/>
        </w:numPr>
        <w:jc w:val="both"/>
        <w:rPr>
          <w:rFonts w:eastAsia="Calibri"/>
          <w:sz w:val="20"/>
          <w:szCs w:val="20"/>
        </w:rPr>
      </w:pPr>
      <w:r w:rsidRPr="00ED0B8C">
        <w:rPr>
          <w:rFonts w:eastAsia="Calibri"/>
          <w:sz w:val="20"/>
          <w:szCs w:val="20"/>
        </w:rPr>
        <w:t>Wykonawca może złożyć tylko jedną ofertę.</w:t>
      </w:r>
    </w:p>
    <w:p w:rsidR="00EA47A3" w:rsidRPr="00ED0B8C" w:rsidRDefault="00EA47A3" w:rsidP="0068120D">
      <w:pPr>
        <w:numPr>
          <w:ilvl w:val="0"/>
          <w:numId w:val="32"/>
        </w:numPr>
        <w:jc w:val="both"/>
        <w:rPr>
          <w:rFonts w:eastAsia="Calibri"/>
          <w:sz w:val="20"/>
          <w:szCs w:val="20"/>
        </w:rPr>
      </w:pPr>
      <w:r w:rsidRPr="00ED0B8C">
        <w:rPr>
          <w:rFonts w:eastAsia="Calibri"/>
          <w:sz w:val="20"/>
          <w:szCs w:val="20"/>
        </w:rPr>
        <w:t>Treść oferty musi odpowiadać treści SWZ.</w:t>
      </w:r>
    </w:p>
    <w:p w:rsidR="007E3BAB" w:rsidRPr="00ED0B8C" w:rsidRDefault="00EA47A3" w:rsidP="007E3BAB">
      <w:pPr>
        <w:numPr>
          <w:ilvl w:val="0"/>
          <w:numId w:val="32"/>
        </w:numPr>
        <w:jc w:val="both"/>
        <w:rPr>
          <w:rFonts w:eastAsia="Calibri"/>
          <w:sz w:val="20"/>
          <w:szCs w:val="20"/>
        </w:rPr>
      </w:pPr>
      <w:r w:rsidRPr="00ED0B8C">
        <w:rPr>
          <w:rFonts w:eastAsia="Calibri"/>
          <w:i/>
          <w:sz w:val="20"/>
          <w:szCs w:val="20"/>
        </w:rPr>
        <w:t>Ofertę składa się na formularzu ofertowym zgodnie z zał</w:t>
      </w:r>
      <w:r w:rsidR="008F579A" w:rsidRPr="00ED0B8C">
        <w:rPr>
          <w:rFonts w:eastAsia="Calibri"/>
          <w:i/>
          <w:sz w:val="20"/>
          <w:szCs w:val="20"/>
        </w:rPr>
        <w:t>ą</w:t>
      </w:r>
      <w:r w:rsidRPr="00ED0B8C">
        <w:rPr>
          <w:rFonts w:eastAsia="Calibri"/>
          <w:i/>
          <w:sz w:val="20"/>
          <w:szCs w:val="20"/>
        </w:rPr>
        <w:t xml:space="preserve">cznikiem nr </w:t>
      </w:r>
      <w:r w:rsidR="008F579A" w:rsidRPr="00ED0B8C">
        <w:rPr>
          <w:rFonts w:eastAsia="Calibri"/>
          <w:i/>
          <w:sz w:val="20"/>
          <w:szCs w:val="20"/>
        </w:rPr>
        <w:t xml:space="preserve">1 do SWZ. </w:t>
      </w:r>
      <w:r w:rsidR="00900753" w:rsidRPr="00ED0B8C">
        <w:rPr>
          <w:rFonts w:eastAsia="Calibri"/>
          <w:i/>
          <w:sz w:val="20"/>
          <w:szCs w:val="20"/>
        </w:rPr>
        <w:t>Wraz z ofertą</w:t>
      </w:r>
      <w:r w:rsidR="008F579A" w:rsidRPr="00ED0B8C">
        <w:rPr>
          <w:rFonts w:eastAsia="Calibri"/>
          <w:i/>
          <w:sz w:val="20"/>
          <w:szCs w:val="20"/>
        </w:rPr>
        <w:t xml:space="preserve"> </w:t>
      </w:r>
      <w:r w:rsidR="008F579A" w:rsidRPr="00ED0B8C">
        <w:rPr>
          <w:rFonts w:eastAsia="Calibri"/>
          <w:sz w:val="20"/>
          <w:szCs w:val="20"/>
        </w:rPr>
        <w:t>Wykonawca jest zobowiązany złożyć:</w:t>
      </w:r>
      <w:r w:rsidR="00830134" w:rsidRPr="00ED0B8C">
        <w:rPr>
          <w:rFonts w:eastAsia="Calibri"/>
          <w:sz w:val="20"/>
          <w:szCs w:val="20"/>
        </w:rPr>
        <w:t xml:space="preserve"> </w:t>
      </w:r>
    </w:p>
    <w:p w:rsidR="00F86453" w:rsidRPr="0086467A" w:rsidRDefault="00F86453" w:rsidP="0068120D">
      <w:pPr>
        <w:pStyle w:val="Akapitzlist"/>
        <w:numPr>
          <w:ilvl w:val="0"/>
          <w:numId w:val="34"/>
        </w:numPr>
        <w:jc w:val="both"/>
        <w:rPr>
          <w:rFonts w:eastAsia="Calibri"/>
          <w:sz w:val="20"/>
          <w:szCs w:val="20"/>
        </w:rPr>
      </w:pPr>
      <w:r w:rsidRPr="00ED0B8C">
        <w:rPr>
          <w:rFonts w:eastAsia="Calibri"/>
          <w:sz w:val="20"/>
          <w:szCs w:val="20"/>
        </w:rPr>
        <w:t xml:space="preserve">Oświadczenia (o którym mowa w Rozdziale X pkt 1 SWZ) na podstawie art. 125 ust. 1 ustawy </w:t>
      </w:r>
      <w:proofErr w:type="spellStart"/>
      <w:r w:rsidRPr="00ED0B8C">
        <w:rPr>
          <w:rFonts w:eastAsia="Calibri"/>
          <w:sz w:val="20"/>
          <w:szCs w:val="20"/>
        </w:rPr>
        <w:t>Pzp</w:t>
      </w:r>
      <w:proofErr w:type="spellEnd"/>
      <w:r w:rsidRPr="00ED0B8C">
        <w:rPr>
          <w:rFonts w:eastAsia="Calibri"/>
          <w:sz w:val="20"/>
          <w:szCs w:val="20"/>
        </w:rPr>
        <w:t xml:space="preserve"> o niepodleganiu wykluczeniu - zgodnie z zał</w:t>
      </w:r>
      <w:r w:rsidRPr="0086467A">
        <w:rPr>
          <w:rFonts w:eastAsia="Calibri"/>
          <w:sz w:val="20"/>
          <w:szCs w:val="20"/>
        </w:rPr>
        <w:t>. nr 2 do SWZ,</w:t>
      </w:r>
    </w:p>
    <w:p w:rsidR="00F86453" w:rsidRPr="00804F58" w:rsidRDefault="00F86453" w:rsidP="0068120D">
      <w:pPr>
        <w:pStyle w:val="Akapitzlist"/>
        <w:numPr>
          <w:ilvl w:val="0"/>
          <w:numId w:val="34"/>
        </w:numPr>
        <w:jc w:val="both"/>
        <w:rPr>
          <w:rFonts w:eastAsia="Calibri"/>
          <w:sz w:val="20"/>
          <w:szCs w:val="20"/>
        </w:rPr>
      </w:pPr>
      <w:r w:rsidRPr="00430789">
        <w:rPr>
          <w:rFonts w:eastAsia="Calibri"/>
          <w:sz w:val="20"/>
          <w:szCs w:val="20"/>
        </w:rPr>
        <w:t>Zobowiązanie podmiotu udostępniającego zasoby</w:t>
      </w:r>
      <w:r w:rsidR="00DE2810" w:rsidRPr="00430789">
        <w:rPr>
          <w:rFonts w:eastAsia="Calibri"/>
          <w:sz w:val="20"/>
          <w:szCs w:val="20"/>
        </w:rPr>
        <w:t>, o którym mowa w Rozdziale XI</w:t>
      </w:r>
      <w:r w:rsidR="00D562C0" w:rsidRPr="00430789">
        <w:rPr>
          <w:rFonts w:eastAsia="Calibri"/>
          <w:sz w:val="20"/>
          <w:szCs w:val="20"/>
        </w:rPr>
        <w:t>I</w:t>
      </w:r>
      <w:r w:rsidR="00DE2810" w:rsidRPr="00430789">
        <w:rPr>
          <w:rFonts w:eastAsia="Calibri"/>
          <w:sz w:val="20"/>
          <w:szCs w:val="20"/>
        </w:rPr>
        <w:t xml:space="preserve"> pkt 3</w:t>
      </w:r>
      <w:r w:rsidR="00E95369" w:rsidRPr="00430789">
        <w:rPr>
          <w:rFonts w:eastAsia="Calibri"/>
          <w:sz w:val="20"/>
          <w:szCs w:val="20"/>
        </w:rPr>
        <w:t xml:space="preserve"> zgodnie </w:t>
      </w:r>
      <w:r w:rsidR="008839D9" w:rsidRPr="008839D9">
        <w:rPr>
          <w:rFonts w:eastAsia="Calibri"/>
          <w:sz w:val="20"/>
          <w:szCs w:val="20"/>
        </w:rPr>
        <w:t>z zał. nr 3</w:t>
      </w:r>
      <w:r w:rsidRPr="008839D9">
        <w:rPr>
          <w:rFonts w:eastAsia="Calibri"/>
          <w:sz w:val="20"/>
          <w:szCs w:val="20"/>
        </w:rPr>
        <w:t xml:space="preserve"> do SWZ </w:t>
      </w:r>
      <w:r w:rsidRPr="00804F58">
        <w:rPr>
          <w:rFonts w:eastAsia="Calibri"/>
          <w:sz w:val="20"/>
          <w:szCs w:val="20"/>
        </w:rPr>
        <w:t>(jeżeli dotyczy),</w:t>
      </w:r>
    </w:p>
    <w:p w:rsidR="00DE2810" w:rsidRPr="00804F58" w:rsidRDefault="00DE2810" w:rsidP="0068120D">
      <w:pPr>
        <w:pStyle w:val="Akapitzlist"/>
        <w:numPr>
          <w:ilvl w:val="0"/>
          <w:numId w:val="34"/>
        </w:numPr>
        <w:jc w:val="both"/>
        <w:rPr>
          <w:rFonts w:eastAsia="Calibri"/>
          <w:sz w:val="20"/>
          <w:szCs w:val="20"/>
        </w:rPr>
      </w:pPr>
      <w:r w:rsidRPr="00430789">
        <w:rPr>
          <w:rFonts w:eastAsia="Calibri"/>
          <w:sz w:val="20"/>
          <w:szCs w:val="20"/>
        </w:rPr>
        <w:lastRenderedPageBreak/>
        <w:t xml:space="preserve">Oświadczenie, </w:t>
      </w:r>
      <w:r w:rsidR="002A6136" w:rsidRPr="00430789">
        <w:rPr>
          <w:rFonts w:eastAsia="Calibri"/>
          <w:sz w:val="20"/>
          <w:szCs w:val="20"/>
        </w:rPr>
        <w:t xml:space="preserve">podmiotu udostępniającego zasoby </w:t>
      </w:r>
      <w:r w:rsidRPr="00430789">
        <w:rPr>
          <w:rFonts w:eastAsia="Calibri"/>
          <w:sz w:val="20"/>
          <w:szCs w:val="20"/>
        </w:rPr>
        <w:t xml:space="preserve">potwierdzające brak podstaw </w:t>
      </w:r>
      <w:r w:rsidR="00A71F1F" w:rsidRPr="00430789">
        <w:rPr>
          <w:rFonts w:eastAsia="Calibri"/>
          <w:sz w:val="20"/>
          <w:szCs w:val="20"/>
        </w:rPr>
        <w:t xml:space="preserve">     </w:t>
      </w:r>
      <w:r w:rsidRPr="00430789">
        <w:rPr>
          <w:rFonts w:eastAsia="Calibri"/>
          <w:sz w:val="20"/>
          <w:szCs w:val="20"/>
        </w:rPr>
        <w:t>wykluczenia tego podm</w:t>
      </w:r>
      <w:r w:rsidR="00E95369" w:rsidRPr="00430789">
        <w:rPr>
          <w:rFonts w:eastAsia="Calibri"/>
          <w:sz w:val="20"/>
          <w:szCs w:val="20"/>
        </w:rPr>
        <w:t xml:space="preserve">iotu zgodnie z załącznikiem </w:t>
      </w:r>
      <w:r w:rsidR="008839D9" w:rsidRPr="008839D9">
        <w:rPr>
          <w:rFonts w:eastAsia="Calibri"/>
          <w:sz w:val="20"/>
          <w:szCs w:val="20"/>
        </w:rPr>
        <w:t>nr 4</w:t>
      </w:r>
      <w:r w:rsidRPr="008839D9">
        <w:rPr>
          <w:rFonts w:eastAsia="Calibri"/>
          <w:sz w:val="20"/>
          <w:szCs w:val="20"/>
        </w:rPr>
        <w:t xml:space="preserve"> do SWZ </w:t>
      </w:r>
      <w:r w:rsidRPr="00804F58">
        <w:rPr>
          <w:rFonts w:eastAsia="Calibri"/>
          <w:sz w:val="20"/>
          <w:szCs w:val="20"/>
        </w:rPr>
        <w:t>(w przypadku polegania na zdolnościach lub sytuacji podmiotów udostępniających zasoby),</w:t>
      </w:r>
    </w:p>
    <w:p w:rsidR="002A6136" w:rsidRPr="00F765AB" w:rsidRDefault="002A6136" w:rsidP="0068120D">
      <w:pPr>
        <w:pStyle w:val="Akapitzlist"/>
        <w:numPr>
          <w:ilvl w:val="0"/>
          <w:numId w:val="34"/>
        </w:numPr>
        <w:jc w:val="both"/>
        <w:rPr>
          <w:rFonts w:eastAsia="Calibri"/>
          <w:color w:val="FF0000"/>
          <w:sz w:val="20"/>
          <w:szCs w:val="20"/>
        </w:rPr>
      </w:pPr>
      <w:r w:rsidRPr="00430789">
        <w:rPr>
          <w:rFonts w:eastAsia="Calibri"/>
          <w:sz w:val="20"/>
          <w:szCs w:val="20"/>
        </w:rPr>
        <w:t>Oświadczenie na podstawie art. 117 ust. 4 PZP w przypadku wykonawców wspólnie ubiegających się o udzielenie zamówienia w zakresie wymagań określonych w Rozdziale VIII</w:t>
      </w:r>
      <w:r w:rsidR="00526447" w:rsidRPr="00430789">
        <w:rPr>
          <w:rFonts w:eastAsia="Calibri"/>
          <w:sz w:val="20"/>
          <w:szCs w:val="20"/>
        </w:rPr>
        <w:t xml:space="preserve"> </w:t>
      </w:r>
      <w:r w:rsidR="008839D9" w:rsidRPr="00804F58">
        <w:rPr>
          <w:rFonts w:eastAsia="Calibri"/>
          <w:sz w:val="20"/>
          <w:szCs w:val="20"/>
        </w:rPr>
        <w:t>zał. Nr 7</w:t>
      </w:r>
      <w:r w:rsidR="00D82AC0" w:rsidRPr="00804F58">
        <w:rPr>
          <w:rFonts w:eastAsia="Calibri"/>
          <w:sz w:val="20"/>
          <w:szCs w:val="20"/>
        </w:rPr>
        <w:t xml:space="preserve"> do SWZ</w:t>
      </w:r>
      <w:r w:rsidR="00526447" w:rsidRPr="00804F58">
        <w:rPr>
          <w:rFonts w:eastAsia="Calibri"/>
          <w:sz w:val="20"/>
          <w:szCs w:val="20"/>
        </w:rPr>
        <w:t>( jeżeli dotyczy)</w:t>
      </w:r>
    </w:p>
    <w:p w:rsidR="00526447" w:rsidRPr="00430789" w:rsidRDefault="00526447" w:rsidP="0068120D">
      <w:pPr>
        <w:pStyle w:val="Akapitzlist"/>
        <w:numPr>
          <w:ilvl w:val="0"/>
          <w:numId w:val="34"/>
        </w:numPr>
        <w:jc w:val="both"/>
        <w:rPr>
          <w:rFonts w:eastAsia="Calibri"/>
          <w:sz w:val="20"/>
          <w:szCs w:val="20"/>
        </w:rPr>
      </w:pPr>
      <w:r w:rsidRPr="00430789">
        <w:rPr>
          <w:rFonts w:eastAsia="Calibri"/>
          <w:sz w:val="20"/>
          <w:szCs w:val="20"/>
        </w:rPr>
        <w:t>Pełnomocnictwo dla osoby podpisującej ofertę do występowania w imieniu wykonawcy, jeżeli nie wynika to bezpośrednio z dokumentów rejestrowych lub w przypadku</w:t>
      </w:r>
      <w:r w:rsidR="00E2457B" w:rsidRPr="00430789">
        <w:rPr>
          <w:rFonts w:eastAsia="Calibri"/>
          <w:sz w:val="20"/>
          <w:szCs w:val="20"/>
        </w:rPr>
        <w:t>,</w:t>
      </w:r>
      <w:r w:rsidR="00B42806" w:rsidRPr="00430789">
        <w:rPr>
          <w:rFonts w:eastAsia="Calibri"/>
          <w:sz w:val="20"/>
          <w:szCs w:val="20"/>
        </w:rPr>
        <w:t xml:space="preserve"> </w:t>
      </w:r>
      <w:r w:rsidRPr="00430789">
        <w:rPr>
          <w:rFonts w:eastAsia="Calibri"/>
          <w:sz w:val="20"/>
          <w:szCs w:val="20"/>
        </w:rPr>
        <w:t>o którym mowa w art. 58 ust. 2 ustawy Prawo zamówień publicznych.</w:t>
      </w:r>
    </w:p>
    <w:p w:rsidR="00E2457B" w:rsidRPr="00430789" w:rsidRDefault="00E2457B" w:rsidP="00E2457B">
      <w:pPr>
        <w:pStyle w:val="Akapitzlist"/>
        <w:ind w:left="1080"/>
        <w:jc w:val="both"/>
        <w:rPr>
          <w:rFonts w:eastAsia="Calibri"/>
          <w:sz w:val="20"/>
          <w:szCs w:val="20"/>
        </w:rPr>
      </w:pPr>
      <w:r w:rsidRPr="00430789">
        <w:rPr>
          <w:rFonts w:eastAsia="Calibr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526447" w:rsidRPr="00430789" w:rsidRDefault="00526447" w:rsidP="00526447">
      <w:pPr>
        <w:pStyle w:val="Akapitzlist"/>
        <w:ind w:left="1080"/>
        <w:jc w:val="both"/>
        <w:rPr>
          <w:rFonts w:eastAsia="Calibri"/>
          <w:sz w:val="20"/>
          <w:szCs w:val="20"/>
        </w:rPr>
      </w:pPr>
      <w:r w:rsidRPr="00430789">
        <w:rPr>
          <w:rFonts w:eastAsia="Calibri"/>
          <w:sz w:val="20"/>
          <w:szCs w:val="20"/>
        </w:rPr>
        <w:t>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FE5B1C" w:rsidRPr="00430789" w:rsidRDefault="00676F91" w:rsidP="0068120D">
      <w:pPr>
        <w:numPr>
          <w:ilvl w:val="0"/>
          <w:numId w:val="32"/>
        </w:numPr>
        <w:jc w:val="both"/>
        <w:rPr>
          <w:rFonts w:ascii="Calibri" w:eastAsia="Calibri" w:hAnsi="Calibri" w:cs="Calibri"/>
          <w:sz w:val="20"/>
          <w:szCs w:val="20"/>
        </w:rPr>
      </w:pPr>
      <w:r w:rsidRPr="00430789">
        <w:rPr>
          <w:sz w:val="20"/>
          <w:szCs w:val="20"/>
        </w:rPr>
        <w:t xml:space="preserve">Oferta oraz przedmiotowe środki dowodowe (jeżeli były wymagane) składane elektronicznie muszą zostać podpisane </w:t>
      </w:r>
      <w:r w:rsidRPr="00430789">
        <w:rPr>
          <w:b/>
          <w:sz w:val="20"/>
          <w:szCs w:val="20"/>
        </w:rPr>
        <w:t>elektronicznym kwalifikowanym podpisem</w:t>
      </w:r>
      <w:r w:rsidRPr="00430789">
        <w:rPr>
          <w:sz w:val="20"/>
          <w:szCs w:val="20"/>
        </w:rPr>
        <w:t xml:space="preserve"> lub </w:t>
      </w:r>
      <w:r w:rsidRPr="00430789">
        <w:rPr>
          <w:b/>
          <w:sz w:val="20"/>
          <w:szCs w:val="20"/>
        </w:rPr>
        <w:t>podpisem zaufanym</w:t>
      </w:r>
      <w:r w:rsidRPr="00430789">
        <w:rPr>
          <w:sz w:val="20"/>
          <w:szCs w:val="20"/>
        </w:rPr>
        <w:t xml:space="preserve"> lub </w:t>
      </w:r>
      <w:r w:rsidRPr="00430789">
        <w:rPr>
          <w:b/>
          <w:sz w:val="20"/>
          <w:szCs w:val="20"/>
        </w:rPr>
        <w:t>podpisem osobistym</w:t>
      </w:r>
      <w:r w:rsidRPr="00430789">
        <w:rPr>
          <w:sz w:val="20"/>
          <w:szCs w:val="20"/>
        </w:rPr>
        <w:t xml:space="preserve">. W procesie składania oferty, w tym przedmiotowych środków dowodowych na platformie, </w:t>
      </w:r>
      <w:r w:rsidRPr="00430789">
        <w:rPr>
          <w:b/>
          <w:sz w:val="20"/>
          <w:szCs w:val="20"/>
        </w:rPr>
        <w:t>kwalifikowany podpis elektroniczny</w:t>
      </w:r>
      <w:r w:rsidRPr="00430789">
        <w:rPr>
          <w:sz w:val="20"/>
          <w:szCs w:val="20"/>
        </w:rPr>
        <w:t xml:space="preserve"> lub </w:t>
      </w:r>
      <w:r w:rsidRPr="00430789">
        <w:rPr>
          <w:b/>
          <w:sz w:val="20"/>
          <w:szCs w:val="20"/>
        </w:rPr>
        <w:t>podpis zaufany</w:t>
      </w:r>
      <w:r w:rsidRPr="00430789">
        <w:rPr>
          <w:sz w:val="20"/>
          <w:szCs w:val="20"/>
        </w:rPr>
        <w:t xml:space="preserve"> lub </w:t>
      </w:r>
      <w:r w:rsidRPr="00430789">
        <w:rPr>
          <w:b/>
          <w:sz w:val="20"/>
          <w:szCs w:val="20"/>
        </w:rPr>
        <w:t>podpis osobisty</w:t>
      </w:r>
      <w:r w:rsidRPr="00430789">
        <w:rPr>
          <w:sz w:val="20"/>
          <w:szCs w:val="20"/>
        </w:rPr>
        <w:t xml:space="preserve"> Wykonawca składa bezpośrednio na dokumencie, który następnie przesyła do systemu.</w:t>
      </w:r>
    </w:p>
    <w:p w:rsidR="00FE5B1C" w:rsidRPr="00430789" w:rsidRDefault="00676F91" w:rsidP="0068120D">
      <w:pPr>
        <w:pStyle w:val="Nagwek5"/>
        <w:numPr>
          <w:ilvl w:val="0"/>
          <w:numId w:val="32"/>
        </w:numPr>
        <w:spacing w:before="0" w:after="0"/>
        <w:jc w:val="both"/>
        <w:rPr>
          <w:color w:val="auto"/>
          <w:sz w:val="20"/>
          <w:szCs w:val="20"/>
        </w:rPr>
      </w:pPr>
      <w:bookmarkStart w:id="15" w:name="_21eeoojwb3nb" w:colFirst="0" w:colLast="0"/>
      <w:bookmarkEnd w:id="15"/>
      <w:r w:rsidRPr="00430789">
        <w:rPr>
          <w:color w:val="auto"/>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30789">
        <w:rPr>
          <w:b/>
          <w:color w:val="auto"/>
          <w:sz w:val="20"/>
          <w:szCs w:val="20"/>
        </w:rPr>
        <w:t xml:space="preserve">kwalifikowanym podpisem </w:t>
      </w:r>
      <w:r w:rsidRPr="00430789">
        <w:rPr>
          <w:color w:val="auto"/>
          <w:sz w:val="20"/>
          <w:szCs w:val="20"/>
        </w:rPr>
        <w:t xml:space="preserve">elektronicznym </w:t>
      </w:r>
      <w:r w:rsidRPr="00430789">
        <w:rPr>
          <w:b/>
          <w:color w:val="auto"/>
          <w:sz w:val="20"/>
          <w:szCs w:val="20"/>
        </w:rPr>
        <w:t xml:space="preserve">lub </w:t>
      </w:r>
      <w:r w:rsidR="00CF3A1E" w:rsidRPr="00430789">
        <w:rPr>
          <w:b/>
          <w:color w:val="auto"/>
          <w:sz w:val="20"/>
          <w:szCs w:val="20"/>
        </w:rPr>
        <w:t>elektronicznym</w:t>
      </w:r>
      <w:r w:rsidR="00CF3A1E" w:rsidRPr="00430789">
        <w:rPr>
          <w:color w:val="auto"/>
          <w:sz w:val="20"/>
          <w:szCs w:val="20"/>
        </w:rPr>
        <w:t xml:space="preserve"> </w:t>
      </w:r>
      <w:r w:rsidRPr="00430789">
        <w:rPr>
          <w:b/>
          <w:color w:val="auto"/>
          <w:sz w:val="20"/>
          <w:szCs w:val="20"/>
        </w:rPr>
        <w:t>podpisem zaufanym</w:t>
      </w:r>
      <w:r w:rsidRPr="00430789">
        <w:rPr>
          <w:color w:val="auto"/>
          <w:sz w:val="20"/>
          <w:szCs w:val="20"/>
        </w:rPr>
        <w:t xml:space="preserve"> </w:t>
      </w:r>
      <w:r w:rsidRPr="00430789">
        <w:rPr>
          <w:b/>
          <w:color w:val="auto"/>
          <w:sz w:val="20"/>
          <w:szCs w:val="20"/>
        </w:rPr>
        <w:t xml:space="preserve">lub </w:t>
      </w:r>
      <w:r w:rsidR="00CF3A1E" w:rsidRPr="00430789">
        <w:rPr>
          <w:b/>
          <w:color w:val="auto"/>
          <w:sz w:val="20"/>
          <w:szCs w:val="20"/>
        </w:rPr>
        <w:t>elektronicznym</w:t>
      </w:r>
      <w:r w:rsidR="00CF3A1E" w:rsidRPr="00430789">
        <w:rPr>
          <w:color w:val="auto"/>
          <w:sz w:val="20"/>
          <w:szCs w:val="20"/>
        </w:rPr>
        <w:t xml:space="preserve"> </w:t>
      </w:r>
      <w:r w:rsidRPr="00430789">
        <w:rPr>
          <w:b/>
          <w:color w:val="auto"/>
          <w:sz w:val="20"/>
          <w:szCs w:val="20"/>
        </w:rPr>
        <w:t>podpisem osobistym</w:t>
      </w:r>
      <w:r w:rsidRPr="00430789">
        <w:rPr>
          <w:color w:val="auto"/>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FE5B1C" w:rsidRPr="00430789" w:rsidRDefault="00676F91" w:rsidP="0068120D">
      <w:pPr>
        <w:numPr>
          <w:ilvl w:val="0"/>
          <w:numId w:val="32"/>
        </w:numPr>
        <w:pBdr>
          <w:top w:val="nil"/>
          <w:left w:val="nil"/>
          <w:bottom w:val="nil"/>
          <w:right w:val="nil"/>
          <w:between w:val="nil"/>
        </w:pBdr>
        <w:jc w:val="both"/>
        <w:rPr>
          <w:sz w:val="20"/>
          <w:szCs w:val="20"/>
        </w:rPr>
      </w:pPr>
      <w:r w:rsidRPr="00430789">
        <w:rPr>
          <w:sz w:val="20"/>
          <w:szCs w:val="20"/>
        </w:rPr>
        <w:t>Oferta powinna być:</w:t>
      </w:r>
    </w:p>
    <w:p w:rsidR="00FE5B1C" w:rsidRPr="00430789" w:rsidRDefault="00676F91" w:rsidP="0068120D">
      <w:pPr>
        <w:numPr>
          <w:ilvl w:val="1"/>
          <w:numId w:val="31"/>
        </w:numPr>
        <w:spacing w:line="320" w:lineRule="auto"/>
        <w:jc w:val="both"/>
        <w:rPr>
          <w:sz w:val="20"/>
          <w:szCs w:val="20"/>
        </w:rPr>
      </w:pPr>
      <w:r w:rsidRPr="00430789">
        <w:rPr>
          <w:sz w:val="20"/>
          <w:szCs w:val="20"/>
        </w:rPr>
        <w:t>sporządzona na podstawie załączników niniejszej SWZ w języku polskim,</w:t>
      </w:r>
    </w:p>
    <w:p w:rsidR="00FE5B1C" w:rsidRPr="00430789" w:rsidRDefault="00676F91" w:rsidP="0068120D">
      <w:pPr>
        <w:pStyle w:val="Akapitzlist"/>
        <w:numPr>
          <w:ilvl w:val="1"/>
          <w:numId w:val="31"/>
        </w:numPr>
        <w:rPr>
          <w:sz w:val="20"/>
          <w:szCs w:val="20"/>
        </w:rPr>
      </w:pPr>
      <w:r w:rsidRPr="00430789">
        <w:rPr>
          <w:sz w:val="20"/>
          <w:szCs w:val="20"/>
        </w:rPr>
        <w:t xml:space="preserve">złożona przy użyciu środków komunikacji elektronicznej tzn. za pośrednictwem </w:t>
      </w:r>
      <w:hyperlink r:id="rId25">
        <w:r w:rsidRPr="00430789">
          <w:rPr>
            <w:sz w:val="20"/>
            <w:szCs w:val="20"/>
            <w:u w:val="single"/>
          </w:rPr>
          <w:t>platformazakupowa.pl</w:t>
        </w:r>
      </w:hyperlink>
      <w:r w:rsidRPr="00430789">
        <w:rPr>
          <w:sz w:val="20"/>
          <w:szCs w:val="20"/>
        </w:rPr>
        <w:t>,</w:t>
      </w:r>
      <w:r w:rsidR="00840E76" w:rsidRPr="00430789">
        <w:rPr>
          <w:sz w:val="20"/>
          <w:szCs w:val="20"/>
        </w:rPr>
        <w:t xml:space="preserve"> pod adresem https://platformazakupowa.pl/pn/chojnice_sdn</w:t>
      </w:r>
    </w:p>
    <w:p w:rsidR="00FE5B1C" w:rsidRPr="00430789" w:rsidRDefault="00676F91" w:rsidP="0068120D">
      <w:pPr>
        <w:numPr>
          <w:ilvl w:val="1"/>
          <w:numId w:val="31"/>
        </w:numPr>
        <w:spacing w:line="320" w:lineRule="auto"/>
        <w:jc w:val="both"/>
        <w:rPr>
          <w:rFonts w:ascii="Calibri" w:eastAsia="Calibri" w:hAnsi="Calibri" w:cs="Calibri"/>
          <w:sz w:val="20"/>
          <w:szCs w:val="20"/>
        </w:rPr>
      </w:pPr>
      <w:r w:rsidRPr="00430789">
        <w:rPr>
          <w:sz w:val="20"/>
          <w:szCs w:val="20"/>
        </w:rPr>
        <w:t xml:space="preserve">podpisana </w:t>
      </w:r>
      <w:hyperlink r:id="rId26">
        <w:r w:rsidRPr="00430789">
          <w:rPr>
            <w:b/>
            <w:sz w:val="20"/>
            <w:szCs w:val="20"/>
            <w:u w:val="single"/>
          </w:rPr>
          <w:t>kwalifikowanym podpisem elektronicznym</w:t>
        </w:r>
      </w:hyperlink>
      <w:r w:rsidRPr="00430789">
        <w:rPr>
          <w:sz w:val="20"/>
          <w:szCs w:val="20"/>
        </w:rPr>
        <w:t xml:space="preserve"> lub </w:t>
      </w:r>
      <w:r w:rsidR="00CF3A1E" w:rsidRPr="00430789">
        <w:rPr>
          <w:b/>
          <w:sz w:val="20"/>
          <w:szCs w:val="20"/>
        </w:rPr>
        <w:t xml:space="preserve">elektronicznym </w:t>
      </w:r>
      <w:hyperlink r:id="rId27">
        <w:r w:rsidRPr="00430789">
          <w:rPr>
            <w:b/>
            <w:sz w:val="20"/>
            <w:szCs w:val="20"/>
            <w:u w:val="single"/>
          </w:rPr>
          <w:t>podpisem zaufanym</w:t>
        </w:r>
      </w:hyperlink>
      <w:r w:rsidRPr="00430789">
        <w:rPr>
          <w:sz w:val="20"/>
          <w:szCs w:val="20"/>
        </w:rPr>
        <w:t xml:space="preserve"> lub </w:t>
      </w:r>
      <w:r w:rsidR="00CF3A1E" w:rsidRPr="00430789">
        <w:rPr>
          <w:b/>
          <w:sz w:val="20"/>
          <w:szCs w:val="20"/>
        </w:rPr>
        <w:t xml:space="preserve">elektronicznym </w:t>
      </w:r>
      <w:hyperlink r:id="rId28">
        <w:r w:rsidRPr="00430789">
          <w:rPr>
            <w:b/>
            <w:sz w:val="20"/>
            <w:szCs w:val="20"/>
            <w:u w:val="single"/>
          </w:rPr>
          <w:t>podpisem osobistym</w:t>
        </w:r>
      </w:hyperlink>
      <w:r w:rsidRPr="00430789">
        <w:rPr>
          <w:sz w:val="20"/>
          <w:szCs w:val="20"/>
        </w:rPr>
        <w:t xml:space="preserve"> przez osobę/osoby upoważnioną/upoważnione.</w:t>
      </w:r>
    </w:p>
    <w:p w:rsidR="00FE5B1C" w:rsidRPr="00430789" w:rsidRDefault="00676F91" w:rsidP="0068120D">
      <w:pPr>
        <w:numPr>
          <w:ilvl w:val="0"/>
          <w:numId w:val="32"/>
        </w:numPr>
        <w:pBdr>
          <w:top w:val="nil"/>
          <w:left w:val="nil"/>
          <w:bottom w:val="nil"/>
          <w:right w:val="nil"/>
          <w:between w:val="nil"/>
        </w:pBdr>
        <w:jc w:val="both"/>
        <w:rPr>
          <w:sz w:val="20"/>
          <w:szCs w:val="20"/>
        </w:rPr>
      </w:pPr>
      <w:r w:rsidRPr="00430789">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30789">
        <w:rPr>
          <w:sz w:val="20"/>
          <w:szCs w:val="20"/>
        </w:rPr>
        <w:t>eIDAS</w:t>
      </w:r>
      <w:proofErr w:type="spellEnd"/>
      <w:r w:rsidRPr="00430789">
        <w:rPr>
          <w:sz w:val="20"/>
          <w:szCs w:val="20"/>
        </w:rPr>
        <w:t>) (UE) nr 910/2014 - od 1 lipca 2016 roku”.</w:t>
      </w:r>
    </w:p>
    <w:p w:rsidR="00FE5B1C" w:rsidRPr="00430789" w:rsidRDefault="00676F91" w:rsidP="0068120D">
      <w:pPr>
        <w:numPr>
          <w:ilvl w:val="0"/>
          <w:numId w:val="32"/>
        </w:numPr>
        <w:pBdr>
          <w:top w:val="nil"/>
          <w:left w:val="nil"/>
          <w:bottom w:val="nil"/>
          <w:right w:val="nil"/>
          <w:between w:val="nil"/>
        </w:pBdr>
        <w:jc w:val="both"/>
        <w:rPr>
          <w:sz w:val="20"/>
          <w:szCs w:val="20"/>
        </w:rPr>
      </w:pPr>
      <w:r w:rsidRPr="00430789">
        <w:rPr>
          <w:sz w:val="20"/>
          <w:szCs w:val="20"/>
        </w:rPr>
        <w:t xml:space="preserve">W przypadku wykorzystania formatu podpisu </w:t>
      </w:r>
      <w:proofErr w:type="spellStart"/>
      <w:r w:rsidRPr="00430789">
        <w:rPr>
          <w:sz w:val="20"/>
          <w:szCs w:val="20"/>
        </w:rPr>
        <w:t>XAdES</w:t>
      </w:r>
      <w:proofErr w:type="spellEnd"/>
      <w:r w:rsidRPr="00430789">
        <w:rPr>
          <w:sz w:val="20"/>
          <w:szCs w:val="20"/>
        </w:rPr>
        <w:t xml:space="preserve"> zewnętrzny. Zamawiający wymaga dołączenia odpowiedniej ilości plików tj. podpisywanych plików z danymi oraz plików </w:t>
      </w:r>
      <w:proofErr w:type="spellStart"/>
      <w:r w:rsidRPr="00430789">
        <w:rPr>
          <w:sz w:val="20"/>
          <w:szCs w:val="20"/>
        </w:rPr>
        <w:t>XAdES</w:t>
      </w:r>
      <w:proofErr w:type="spellEnd"/>
      <w:r w:rsidRPr="00430789">
        <w:rPr>
          <w:sz w:val="20"/>
          <w:szCs w:val="20"/>
        </w:rPr>
        <w:t>.</w:t>
      </w:r>
      <w:r w:rsidR="001A02A7" w:rsidRPr="00430789">
        <w:rPr>
          <w:sz w:val="20"/>
        </w:rPr>
        <w:t xml:space="preserve"> </w:t>
      </w:r>
      <w:r w:rsidR="001A02A7" w:rsidRPr="00430789">
        <w:rPr>
          <w:sz w:val="20"/>
        </w:rPr>
        <w:lastRenderedPageBreak/>
        <w:t>Przekazanie pliku z danymi bez pliku z podpisem XADES, jest równoznaczne ze złożeniem niepodpisanego dokumentu.</w:t>
      </w:r>
    </w:p>
    <w:p w:rsidR="00FE5B1C" w:rsidRPr="00430789" w:rsidRDefault="00676F91" w:rsidP="0068120D">
      <w:pPr>
        <w:numPr>
          <w:ilvl w:val="0"/>
          <w:numId w:val="32"/>
        </w:numPr>
        <w:pBdr>
          <w:top w:val="nil"/>
          <w:left w:val="nil"/>
          <w:bottom w:val="nil"/>
          <w:right w:val="nil"/>
          <w:between w:val="nil"/>
        </w:pBdr>
        <w:jc w:val="both"/>
        <w:rPr>
          <w:sz w:val="20"/>
          <w:szCs w:val="20"/>
        </w:rPr>
      </w:pPr>
      <w:r w:rsidRPr="00430789">
        <w:rPr>
          <w:sz w:val="20"/>
          <w:szCs w:val="20"/>
        </w:rPr>
        <w:t xml:space="preserve">Zgodnie z art. 18 ust. 3 ustawy </w:t>
      </w:r>
      <w:proofErr w:type="spellStart"/>
      <w:r w:rsidRPr="00430789">
        <w:rPr>
          <w:sz w:val="20"/>
          <w:szCs w:val="20"/>
        </w:rPr>
        <w:t>Pzp</w:t>
      </w:r>
      <w:proofErr w:type="spellEnd"/>
      <w:r w:rsidRPr="00430789">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E5B1C" w:rsidRPr="00430789" w:rsidRDefault="00676F91" w:rsidP="0068120D">
      <w:pPr>
        <w:numPr>
          <w:ilvl w:val="0"/>
          <w:numId w:val="32"/>
        </w:numPr>
        <w:pBdr>
          <w:top w:val="nil"/>
          <w:left w:val="nil"/>
          <w:bottom w:val="nil"/>
          <w:right w:val="nil"/>
          <w:between w:val="nil"/>
        </w:pBdr>
        <w:jc w:val="both"/>
        <w:rPr>
          <w:sz w:val="20"/>
          <w:szCs w:val="20"/>
        </w:rPr>
      </w:pPr>
      <w:r w:rsidRPr="00430789">
        <w:rPr>
          <w:sz w:val="20"/>
          <w:szCs w:val="20"/>
        </w:rPr>
        <w:t xml:space="preserve">Wykonawca, za pośrednictwem </w:t>
      </w:r>
      <w:hyperlink r:id="rId29">
        <w:r w:rsidRPr="00430789">
          <w:rPr>
            <w:sz w:val="20"/>
            <w:szCs w:val="20"/>
            <w:u w:val="single"/>
          </w:rPr>
          <w:t>platformazakupowa.pl</w:t>
        </w:r>
      </w:hyperlink>
      <w:r w:rsidRPr="00430789">
        <w:rPr>
          <w:sz w:val="20"/>
          <w:szCs w:val="20"/>
        </w:rPr>
        <w:t xml:space="preserve"> może przed upływem terminu do składania ofert zmienić lub wycofać ofertę. Sposób dokonywania zmiany lub wycofania oferty zamieszczono w instrukcji zamieszczonej na stronie internetowej pod adresem:</w:t>
      </w:r>
    </w:p>
    <w:p w:rsidR="00FE5B1C" w:rsidRPr="00430789" w:rsidRDefault="00144D61">
      <w:pPr>
        <w:spacing w:line="320" w:lineRule="auto"/>
        <w:ind w:left="720"/>
        <w:jc w:val="both"/>
        <w:rPr>
          <w:sz w:val="20"/>
          <w:szCs w:val="20"/>
        </w:rPr>
      </w:pPr>
      <w:hyperlink r:id="rId30">
        <w:r w:rsidR="00676F91" w:rsidRPr="00430789">
          <w:rPr>
            <w:sz w:val="20"/>
            <w:szCs w:val="20"/>
            <w:u w:val="single"/>
          </w:rPr>
          <w:t>https://platformazakupowa.pl/strona/45-instrukcje</w:t>
        </w:r>
      </w:hyperlink>
    </w:p>
    <w:p w:rsidR="00FE5B1C" w:rsidRPr="00430789" w:rsidRDefault="00676F91" w:rsidP="0068120D">
      <w:pPr>
        <w:numPr>
          <w:ilvl w:val="0"/>
          <w:numId w:val="32"/>
        </w:numPr>
        <w:pBdr>
          <w:top w:val="nil"/>
          <w:left w:val="nil"/>
          <w:bottom w:val="nil"/>
          <w:right w:val="nil"/>
          <w:between w:val="nil"/>
        </w:pBdr>
        <w:jc w:val="both"/>
        <w:rPr>
          <w:sz w:val="20"/>
          <w:szCs w:val="20"/>
        </w:rPr>
      </w:pPr>
      <w:r w:rsidRPr="00430789">
        <w:rPr>
          <w:sz w:val="20"/>
          <w:szCs w:val="20"/>
        </w:rPr>
        <w:t>Dokumenty i oświadczenia składane przez wykonawcę powinny być w języku polskim</w:t>
      </w:r>
      <w:r w:rsidR="001A02A7" w:rsidRPr="00430789">
        <w:rPr>
          <w:sz w:val="20"/>
          <w:szCs w:val="20"/>
        </w:rPr>
        <w:t xml:space="preserve">. </w:t>
      </w:r>
      <w:r w:rsidRPr="00430789">
        <w:rPr>
          <w:sz w:val="20"/>
          <w:szCs w:val="20"/>
        </w:rPr>
        <w:t>W przypadku  załączenia dokumentów sporządzonych w innym języku niż dopuszczony, Wykonawca zobowiązany jest załączyć tłumaczenie na język polski.</w:t>
      </w:r>
    </w:p>
    <w:p w:rsidR="00FE5B1C" w:rsidRPr="00430789" w:rsidRDefault="00676F91" w:rsidP="0068120D">
      <w:pPr>
        <w:numPr>
          <w:ilvl w:val="0"/>
          <w:numId w:val="32"/>
        </w:numPr>
        <w:pBdr>
          <w:top w:val="nil"/>
          <w:left w:val="nil"/>
          <w:bottom w:val="nil"/>
          <w:right w:val="nil"/>
          <w:between w:val="nil"/>
        </w:pBdr>
        <w:jc w:val="both"/>
        <w:rPr>
          <w:sz w:val="20"/>
          <w:szCs w:val="20"/>
        </w:rPr>
      </w:pPr>
      <w:r w:rsidRPr="00430789">
        <w:rPr>
          <w:sz w:val="20"/>
          <w:szCs w:val="20"/>
        </w:rPr>
        <w:t>Zgodnie z definicją dokumentu elektronicznego z art.3 ustęp 2 Ustawy</w:t>
      </w:r>
      <w:r w:rsidR="001A02A7" w:rsidRPr="00430789">
        <w:rPr>
          <w:sz w:val="20"/>
          <w:szCs w:val="20"/>
        </w:rPr>
        <w:t xml:space="preserve"> </w:t>
      </w:r>
      <w:r w:rsidR="001A02A7" w:rsidRPr="00430789">
        <w:rPr>
          <w:sz w:val="20"/>
        </w:rPr>
        <w:t>z 17 lutego 2005 r.</w:t>
      </w:r>
      <w:r w:rsidRPr="00430789">
        <w:rPr>
          <w:sz w:val="20"/>
          <w:szCs w:val="20"/>
        </w:rPr>
        <w:t xml:space="preserve"> o informatyzacji działalności podmiotów realizujących zadania publiczne</w:t>
      </w:r>
      <w:r w:rsidR="001A02A7" w:rsidRPr="00430789">
        <w:rPr>
          <w:sz w:val="20"/>
        </w:rPr>
        <w:t>(Dz. U. 2021 poz. 2070)</w:t>
      </w:r>
      <w:r w:rsidRPr="00430789">
        <w:rPr>
          <w:sz w:val="20"/>
          <w:szCs w:val="20"/>
        </w:rPr>
        <w:t>,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884EDA" w:rsidRPr="00430789" w:rsidRDefault="00884EDA" w:rsidP="0068120D">
      <w:pPr>
        <w:numPr>
          <w:ilvl w:val="0"/>
          <w:numId w:val="32"/>
        </w:numPr>
        <w:pBdr>
          <w:top w:val="nil"/>
          <w:left w:val="nil"/>
          <w:bottom w:val="nil"/>
          <w:right w:val="nil"/>
          <w:between w:val="nil"/>
        </w:pBdr>
        <w:jc w:val="both"/>
        <w:rPr>
          <w:sz w:val="20"/>
          <w:szCs w:val="20"/>
        </w:rPr>
      </w:pPr>
      <w:r w:rsidRPr="00430789">
        <w:rPr>
          <w:sz w:val="20"/>
          <w:szCs w:val="20"/>
        </w:rPr>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zaleca jednak w przypadku gdy wykonawca pakuje dokumenty np. w plik o rozszerzeniu .zip  - wcześniejsze podpisanie każdego ze skompresowanych plików. </w:t>
      </w:r>
    </w:p>
    <w:p w:rsidR="00FE5B1C" w:rsidRPr="00430789" w:rsidRDefault="00676F91" w:rsidP="0068120D">
      <w:pPr>
        <w:numPr>
          <w:ilvl w:val="0"/>
          <w:numId w:val="32"/>
        </w:numPr>
        <w:pBdr>
          <w:top w:val="nil"/>
          <w:left w:val="nil"/>
          <w:bottom w:val="nil"/>
          <w:right w:val="nil"/>
          <w:between w:val="nil"/>
        </w:pBdr>
        <w:jc w:val="both"/>
        <w:rPr>
          <w:sz w:val="20"/>
          <w:szCs w:val="20"/>
        </w:rPr>
      </w:pPr>
      <w:r w:rsidRPr="00430789">
        <w:rPr>
          <w:sz w:val="20"/>
          <w:szCs w:val="20"/>
        </w:rPr>
        <w:t>Maksymalny rozmiar jednego pliku przesyłanego za pośrednictwem dedykowanych formularzy do: złożenia, zmiany, wycofania oferty wynosi 150 MB natomiast przy komunikacji wielkość pliku to maksymalnie 500 MB.</w:t>
      </w:r>
    </w:p>
    <w:p w:rsidR="00FE5B1C" w:rsidRPr="00430789" w:rsidRDefault="00676F91" w:rsidP="0068120D">
      <w:pPr>
        <w:numPr>
          <w:ilvl w:val="0"/>
          <w:numId w:val="32"/>
        </w:numPr>
        <w:spacing w:line="320" w:lineRule="auto"/>
        <w:jc w:val="both"/>
        <w:rPr>
          <w:rFonts w:ascii="Calibri" w:eastAsia="Calibri" w:hAnsi="Calibri" w:cs="Calibri"/>
          <w:sz w:val="20"/>
          <w:szCs w:val="20"/>
        </w:rPr>
      </w:pPr>
      <w:r w:rsidRPr="00430789">
        <w:rPr>
          <w:b/>
          <w:sz w:val="20"/>
          <w:szCs w:val="20"/>
        </w:rPr>
        <w:t>Rozszerzenia plików wykorzystywanych przez Wykonawców powinny być zgodne z</w:t>
      </w:r>
      <w:r w:rsidRPr="00430789">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FE5B1C" w:rsidRPr="00430789" w:rsidRDefault="00676F91" w:rsidP="0068120D">
      <w:pPr>
        <w:numPr>
          <w:ilvl w:val="0"/>
          <w:numId w:val="32"/>
        </w:numPr>
        <w:spacing w:line="320" w:lineRule="auto"/>
        <w:jc w:val="both"/>
        <w:rPr>
          <w:rFonts w:ascii="Calibri" w:eastAsia="Calibri" w:hAnsi="Calibri" w:cs="Calibri"/>
          <w:sz w:val="20"/>
          <w:szCs w:val="20"/>
        </w:rPr>
      </w:pPr>
      <w:r w:rsidRPr="00430789">
        <w:rPr>
          <w:sz w:val="20"/>
          <w:szCs w:val="20"/>
        </w:rPr>
        <w:t>Zamawiający rekomenduje wykorzystanie formatów: .pdf .</w:t>
      </w:r>
      <w:proofErr w:type="spellStart"/>
      <w:r w:rsidRPr="00430789">
        <w:rPr>
          <w:sz w:val="20"/>
          <w:szCs w:val="20"/>
        </w:rPr>
        <w:t>doc</w:t>
      </w:r>
      <w:proofErr w:type="spellEnd"/>
      <w:r w:rsidRPr="00430789">
        <w:rPr>
          <w:sz w:val="20"/>
          <w:szCs w:val="20"/>
        </w:rPr>
        <w:t xml:space="preserve"> .</w:t>
      </w:r>
      <w:proofErr w:type="spellStart"/>
      <w:r w:rsidRPr="00430789">
        <w:rPr>
          <w:sz w:val="20"/>
          <w:szCs w:val="20"/>
        </w:rPr>
        <w:t>docx</w:t>
      </w:r>
      <w:proofErr w:type="spellEnd"/>
      <w:r w:rsidRPr="00430789">
        <w:rPr>
          <w:sz w:val="20"/>
          <w:szCs w:val="20"/>
        </w:rPr>
        <w:t xml:space="preserve"> .xls .</w:t>
      </w:r>
      <w:proofErr w:type="spellStart"/>
      <w:r w:rsidRPr="00430789">
        <w:rPr>
          <w:sz w:val="20"/>
          <w:szCs w:val="20"/>
        </w:rPr>
        <w:t>xlsx</w:t>
      </w:r>
      <w:proofErr w:type="spellEnd"/>
      <w:r w:rsidRPr="00430789">
        <w:rPr>
          <w:sz w:val="20"/>
          <w:szCs w:val="20"/>
        </w:rPr>
        <w:t xml:space="preserve"> .jpg (.</w:t>
      </w:r>
      <w:proofErr w:type="spellStart"/>
      <w:r w:rsidRPr="00430789">
        <w:rPr>
          <w:sz w:val="20"/>
          <w:szCs w:val="20"/>
        </w:rPr>
        <w:t>jpeg</w:t>
      </w:r>
      <w:proofErr w:type="spellEnd"/>
      <w:r w:rsidRPr="00430789">
        <w:rPr>
          <w:sz w:val="20"/>
          <w:szCs w:val="20"/>
        </w:rPr>
        <w:t xml:space="preserve">) </w:t>
      </w:r>
      <w:r w:rsidRPr="00430789">
        <w:rPr>
          <w:b/>
          <w:sz w:val="20"/>
          <w:szCs w:val="20"/>
          <w:u w:val="single"/>
        </w:rPr>
        <w:t>ze szczególnym wskazaniem na .pdf</w:t>
      </w:r>
    </w:p>
    <w:p w:rsidR="00FE5B1C" w:rsidRPr="00430789" w:rsidRDefault="00676F91" w:rsidP="0068120D">
      <w:pPr>
        <w:numPr>
          <w:ilvl w:val="0"/>
          <w:numId w:val="32"/>
        </w:numPr>
        <w:spacing w:line="320" w:lineRule="auto"/>
        <w:jc w:val="both"/>
        <w:rPr>
          <w:sz w:val="20"/>
          <w:szCs w:val="20"/>
        </w:rPr>
      </w:pPr>
      <w:r w:rsidRPr="00430789">
        <w:rPr>
          <w:sz w:val="20"/>
          <w:szCs w:val="20"/>
        </w:rPr>
        <w:t>W celu ewentualnej kompresji danych Zamawiający rekomenduje wykorzystanie jednego z rozszerzeń:</w:t>
      </w:r>
    </w:p>
    <w:p w:rsidR="00FE5B1C" w:rsidRPr="00430789" w:rsidRDefault="00676F91" w:rsidP="0068120D">
      <w:pPr>
        <w:numPr>
          <w:ilvl w:val="1"/>
          <w:numId w:val="28"/>
        </w:numPr>
        <w:spacing w:line="320" w:lineRule="auto"/>
        <w:jc w:val="both"/>
        <w:rPr>
          <w:sz w:val="20"/>
          <w:szCs w:val="20"/>
        </w:rPr>
      </w:pPr>
      <w:r w:rsidRPr="00430789">
        <w:rPr>
          <w:sz w:val="20"/>
          <w:szCs w:val="20"/>
        </w:rPr>
        <w:t xml:space="preserve">.zip </w:t>
      </w:r>
    </w:p>
    <w:p w:rsidR="00FE5B1C" w:rsidRPr="00430789" w:rsidRDefault="00676F91" w:rsidP="0068120D">
      <w:pPr>
        <w:numPr>
          <w:ilvl w:val="1"/>
          <w:numId w:val="28"/>
        </w:numPr>
        <w:spacing w:line="320" w:lineRule="auto"/>
        <w:jc w:val="both"/>
        <w:rPr>
          <w:sz w:val="20"/>
          <w:szCs w:val="20"/>
        </w:rPr>
      </w:pPr>
      <w:r w:rsidRPr="00430789">
        <w:rPr>
          <w:sz w:val="20"/>
          <w:szCs w:val="20"/>
        </w:rPr>
        <w:t>.7Z</w:t>
      </w:r>
    </w:p>
    <w:p w:rsidR="00FE5B1C" w:rsidRPr="00430789" w:rsidRDefault="00676F91" w:rsidP="0068120D">
      <w:pPr>
        <w:numPr>
          <w:ilvl w:val="0"/>
          <w:numId w:val="32"/>
        </w:numPr>
        <w:spacing w:line="320" w:lineRule="auto"/>
        <w:jc w:val="both"/>
        <w:rPr>
          <w:rFonts w:ascii="Calibri" w:eastAsia="Calibri" w:hAnsi="Calibri" w:cs="Calibri"/>
          <w:sz w:val="20"/>
          <w:szCs w:val="20"/>
        </w:rPr>
      </w:pPr>
      <w:r w:rsidRPr="00430789">
        <w:rPr>
          <w:sz w:val="20"/>
          <w:szCs w:val="20"/>
        </w:rPr>
        <w:t xml:space="preserve">Zamawiający zwraca uwagę na ograniczenia wielkości plików podpisywanych profilem zaufanym, który wynosi </w:t>
      </w:r>
      <w:r w:rsidRPr="00430789">
        <w:rPr>
          <w:b/>
          <w:sz w:val="20"/>
          <w:szCs w:val="20"/>
        </w:rPr>
        <w:t>maksymalnie 10MB</w:t>
      </w:r>
      <w:r w:rsidRPr="00430789">
        <w:rPr>
          <w:sz w:val="20"/>
          <w:szCs w:val="20"/>
        </w:rPr>
        <w:t xml:space="preserve">, oraz na ograniczenie wielkości plików </w:t>
      </w:r>
      <w:r w:rsidRPr="00430789">
        <w:rPr>
          <w:sz w:val="20"/>
          <w:szCs w:val="20"/>
        </w:rPr>
        <w:lastRenderedPageBreak/>
        <w:t xml:space="preserve">podpisywanych w aplikacji </w:t>
      </w:r>
      <w:proofErr w:type="spellStart"/>
      <w:r w:rsidRPr="00430789">
        <w:rPr>
          <w:sz w:val="20"/>
          <w:szCs w:val="20"/>
        </w:rPr>
        <w:t>eDoApp</w:t>
      </w:r>
      <w:proofErr w:type="spellEnd"/>
      <w:r w:rsidRPr="00430789">
        <w:rPr>
          <w:sz w:val="20"/>
          <w:szCs w:val="20"/>
        </w:rPr>
        <w:t xml:space="preserve"> służącej do składania podpisu osobistego, który wynosi </w:t>
      </w:r>
      <w:r w:rsidRPr="00430789">
        <w:rPr>
          <w:b/>
          <w:sz w:val="20"/>
          <w:szCs w:val="20"/>
        </w:rPr>
        <w:t>maksymalnie 5MB</w:t>
      </w:r>
      <w:r w:rsidRPr="00430789">
        <w:rPr>
          <w:sz w:val="20"/>
          <w:szCs w:val="20"/>
        </w:rPr>
        <w:t>.</w:t>
      </w:r>
    </w:p>
    <w:p w:rsidR="00FE5B1C" w:rsidRPr="00430789" w:rsidRDefault="00676F91" w:rsidP="0068120D">
      <w:pPr>
        <w:numPr>
          <w:ilvl w:val="0"/>
          <w:numId w:val="32"/>
        </w:numPr>
        <w:spacing w:line="320" w:lineRule="auto"/>
        <w:jc w:val="both"/>
        <w:rPr>
          <w:sz w:val="20"/>
          <w:szCs w:val="20"/>
        </w:rPr>
      </w:pPr>
      <w:r w:rsidRPr="00430789">
        <w:rPr>
          <w:sz w:val="20"/>
          <w:szCs w:val="20"/>
        </w:rPr>
        <w:t>W przypadku stosowania przez wykonawcę kwalifikowanego podpisu elektronicznego:</w:t>
      </w:r>
    </w:p>
    <w:p w:rsidR="00FE5B1C" w:rsidRPr="00430789" w:rsidRDefault="00676F91" w:rsidP="0068120D">
      <w:pPr>
        <w:numPr>
          <w:ilvl w:val="0"/>
          <w:numId w:val="19"/>
        </w:numPr>
        <w:spacing w:line="320" w:lineRule="auto"/>
        <w:jc w:val="both"/>
        <w:rPr>
          <w:rFonts w:ascii="Calibri" w:eastAsia="Calibri" w:hAnsi="Calibri" w:cs="Calibri"/>
          <w:sz w:val="20"/>
          <w:szCs w:val="20"/>
        </w:rPr>
      </w:pPr>
      <w:r w:rsidRPr="00430789">
        <w:rPr>
          <w:sz w:val="20"/>
          <w:szCs w:val="20"/>
        </w:rPr>
        <w:t xml:space="preserve">Ze względu na niskie ryzyko naruszenia integralności pliku oraz łatwiejszą weryfikację podpisu zamawiający zaleca, w miarę możliwości, </w:t>
      </w:r>
      <w:r w:rsidRPr="00430789">
        <w:rPr>
          <w:b/>
          <w:sz w:val="20"/>
          <w:szCs w:val="20"/>
        </w:rPr>
        <w:t xml:space="preserve">przekonwertowanie plików składających się na ofertę na rozszerzenie .pdf  i opatrzenie ich podpisem kwalifikowanym w formacie </w:t>
      </w:r>
      <w:proofErr w:type="spellStart"/>
      <w:r w:rsidRPr="00430789">
        <w:rPr>
          <w:b/>
          <w:sz w:val="20"/>
          <w:szCs w:val="20"/>
        </w:rPr>
        <w:t>PAdES</w:t>
      </w:r>
      <w:proofErr w:type="spellEnd"/>
      <w:r w:rsidRPr="00430789">
        <w:rPr>
          <w:b/>
          <w:sz w:val="20"/>
          <w:szCs w:val="20"/>
        </w:rPr>
        <w:t xml:space="preserve">. </w:t>
      </w:r>
    </w:p>
    <w:p w:rsidR="00FE5B1C" w:rsidRPr="00430789" w:rsidRDefault="00676F91" w:rsidP="0068120D">
      <w:pPr>
        <w:numPr>
          <w:ilvl w:val="0"/>
          <w:numId w:val="19"/>
        </w:numPr>
        <w:spacing w:line="320" w:lineRule="auto"/>
        <w:jc w:val="both"/>
        <w:rPr>
          <w:sz w:val="20"/>
          <w:szCs w:val="20"/>
        </w:rPr>
      </w:pPr>
      <w:r w:rsidRPr="00430789">
        <w:rPr>
          <w:sz w:val="20"/>
          <w:szCs w:val="20"/>
        </w:rPr>
        <w:t xml:space="preserve">Pliki w innych formatach niż PDF </w:t>
      </w:r>
      <w:r w:rsidRPr="00430789">
        <w:rPr>
          <w:b/>
          <w:sz w:val="20"/>
          <w:szCs w:val="20"/>
        </w:rPr>
        <w:t xml:space="preserve">zaleca się opatrzyć podpisem w formacie </w:t>
      </w:r>
      <w:proofErr w:type="spellStart"/>
      <w:r w:rsidRPr="00430789">
        <w:rPr>
          <w:b/>
          <w:sz w:val="20"/>
          <w:szCs w:val="20"/>
        </w:rPr>
        <w:t>XAdES</w:t>
      </w:r>
      <w:proofErr w:type="spellEnd"/>
      <w:r w:rsidRPr="00430789">
        <w:rPr>
          <w:b/>
          <w:sz w:val="20"/>
          <w:szCs w:val="20"/>
        </w:rPr>
        <w:t xml:space="preserve"> o typie zewnętrznym</w:t>
      </w:r>
      <w:r w:rsidRPr="00430789">
        <w:rPr>
          <w:sz w:val="20"/>
          <w:szCs w:val="20"/>
        </w:rPr>
        <w:t>. Wykonawca powinien pamiętać, aby plik z podpisem przekazywać łącznie z dokumentem podpisywanym.</w:t>
      </w:r>
    </w:p>
    <w:p w:rsidR="00FE5B1C" w:rsidRPr="00430789" w:rsidRDefault="00676F91" w:rsidP="0068120D">
      <w:pPr>
        <w:numPr>
          <w:ilvl w:val="0"/>
          <w:numId w:val="19"/>
        </w:numPr>
        <w:spacing w:line="320" w:lineRule="auto"/>
        <w:jc w:val="both"/>
        <w:rPr>
          <w:sz w:val="20"/>
          <w:szCs w:val="20"/>
        </w:rPr>
      </w:pPr>
      <w:r w:rsidRPr="00430789">
        <w:rPr>
          <w:sz w:val="20"/>
          <w:szCs w:val="20"/>
        </w:rPr>
        <w:t>Zamawiający rekomenduje wykorzystanie podpisu z kwalifikowanym znacznikiem czasu.</w:t>
      </w:r>
    </w:p>
    <w:p w:rsidR="00FE5B1C" w:rsidRPr="00430789" w:rsidRDefault="00676F91" w:rsidP="0068120D">
      <w:pPr>
        <w:numPr>
          <w:ilvl w:val="0"/>
          <w:numId w:val="32"/>
        </w:numPr>
        <w:spacing w:line="320" w:lineRule="auto"/>
        <w:jc w:val="both"/>
        <w:rPr>
          <w:sz w:val="20"/>
          <w:szCs w:val="20"/>
        </w:rPr>
      </w:pPr>
      <w:r w:rsidRPr="00430789">
        <w:rPr>
          <w:sz w:val="20"/>
          <w:szCs w:val="20"/>
        </w:rPr>
        <w:t>Zamawiający zaleca aby</w:t>
      </w:r>
      <w:r w:rsidRPr="00430789">
        <w:rPr>
          <w:b/>
          <w:sz w:val="20"/>
          <w:szCs w:val="20"/>
        </w:rPr>
        <w:t xml:space="preserve"> w przypadku podpisywania pliku przez kilka osób, stosować podpisy tego samego rodzaju.</w:t>
      </w:r>
      <w:r w:rsidRPr="00430789">
        <w:rPr>
          <w:sz w:val="20"/>
          <w:szCs w:val="20"/>
        </w:rPr>
        <w:t xml:space="preserve"> Podpisywanie różnymi rodzajami podpisów np. osobistym i kwalifikowanym może doprowadzić do problemów w weryfikacji plików. </w:t>
      </w:r>
    </w:p>
    <w:p w:rsidR="00FE5B1C" w:rsidRPr="00430789" w:rsidRDefault="00676F91" w:rsidP="0068120D">
      <w:pPr>
        <w:numPr>
          <w:ilvl w:val="0"/>
          <w:numId w:val="32"/>
        </w:numPr>
        <w:spacing w:line="320" w:lineRule="auto"/>
        <w:jc w:val="both"/>
        <w:rPr>
          <w:sz w:val="20"/>
          <w:szCs w:val="20"/>
        </w:rPr>
      </w:pPr>
      <w:r w:rsidRPr="00430789">
        <w:rPr>
          <w:sz w:val="20"/>
          <w:szCs w:val="20"/>
        </w:rPr>
        <w:t xml:space="preserve">Jeśli Wykonawca pakuje dokumenty np. w plik o rozszerzeniu .zip, zaleca się wcześniejsze podpisanie każdego ze skompresowanych plików. </w:t>
      </w:r>
    </w:p>
    <w:p w:rsidR="00FE5B1C" w:rsidRPr="00430789" w:rsidRDefault="00676F91" w:rsidP="0068120D">
      <w:pPr>
        <w:numPr>
          <w:ilvl w:val="0"/>
          <w:numId w:val="32"/>
        </w:numPr>
        <w:spacing w:line="320" w:lineRule="auto"/>
        <w:jc w:val="both"/>
        <w:rPr>
          <w:sz w:val="20"/>
          <w:szCs w:val="20"/>
        </w:rPr>
      </w:pPr>
      <w:r w:rsidRPr="00430789">
        <w:rPr>
          <w:sz w:val="20"/>
          <w:szCs w:val="20"/>
        </w:rPr>
        <w:t xml:space="preserve">Zamawiający zaleca aby </w:t>
      </w:r>
      <w:r w:rsidRPr="00430789">
        <w:rPr>
          <w:b/>
          <w:sz w:val="20"/>
          <w:szCs w:val="20"/>
          <w:u w:val="single"/>
        </w:rPr>
        <w:t>nie</w:t>
      </w:r>
      <w:r w:rsidRPr="00430789">
        <w:rPr>
          <w:b/>
          <w:sz w:val="20"/>
          <w:szCs w:val="20"/>
        </w:rPr>
        <w:t xml:space="preserve"> </w:t>
      </w:r>
      <w:r w:rsidRPr="00430789">
        <w:rPr>
          <w:sz w:val="20"/>
          <w:szCs w:val="20"/>
        </w:rPr>
        <w:t>wprowadzać jakichkolwiek zmian w plikach po podpisaniu ich podpisem kwalifikowanym. Może to skutkować naruszeniem integralności plików co równoważne będzie z koniecznością odrzucenia oferty.</w:t>
      </w:r>
    </w:p>
    <w:p w:rsidR="00430B71" w:rsidRPr="00430789" w:rsidRDefault="00430B71" w:rsidP="0068120D">
      <w:pPr>
        <w:pStyle w:val="Akapitzlist"/>
        <w:numPr>
          <w:ilvl w:val="0"/>
          <w:numId w:val="32"/>
        </w:numPr>
        <w:jc w:val="both"/>
        <w:rPr>
          <w:sz w:val="20"/>
          <w:szCs w:val="20"/>
        </w:rPr>
      </w:pPr>
      <w:r w:rsidRPr="00430789">
        <w:rPr>
          <w:sz w:val="20"/>
          <w:szCs w:val="20"/>
        </w:rPr>
        <w:t>Wszystkie koszty związane z uczestnictwem w postępowaniu, w szczególności z przygotowaniem i złożeniem oferty ponosi Wykonawca składający ofertę. Zamawiający nie przewiduje zwrotu kosztów udziału w postępowaniu.</w:t>
      </w:r>
    </w:p>
    <w:p w:rsidR="00430B71" w:rsidRPr="00430789" w:rsidRDefault="00430B71" w:rsidP="00430B71">
      <w:pPr>
        <w:spacing w:line="320" w:lineRule="auto"/>
        <w:ind w:left="720"/>
        <w:jc w:val="both"/>
        <w:rPr>
          <w:sz w:val="20"/>
          <w:szCs w:val="20"/>
        </w:rPr>
      </w:pPr>
    </w:p>
    <w:p w:rsidR="00FE5B1C" w:rsidRPr="00E958DE" w:rsidRDefault="00676F91">
      <w:pPr>
        <w:pStyle w:val="Nagwek2"/>
        <w:spacing w:before="240" w:after="240"/>
        <w:rPr>
          <w:b/>
          <w:sz w:val="24"/>
          <w:szCs w:val="24"/>
        </w:rPr>
      </w:pPr>
      <w:bookmarkStart w:id="16" w:name="_c8de4rg6s4kb" w:colFirst="0" w:colLast="0"/>
      <w:bookmarkEnd w:id="16"/>
      <w:r w:rsidRPr="00E958DE">
        <w:rPr>
          <w:b/>
          <w:sz w:val="24"/>
          <w:szCs w:val="24"/>
        </w:rPr>
        <w:t>XV</w:t>
      </w:r>
      <w:r w:rsidR="00D562C0" w:rsidRPr="00E958DE">
        <w:rPr>
          <w:b/>
          <w:sz w:val="24"/>
          <w:szCs w:val="24"/>
        </w:rPr>
        <w:t>I</w:t>
      </w:r>
      <w:r w:rsidRPr="00E958DE">
        <w:rPr>
          <w:b/>
          <w:sz w:val="24"/>
          <w:szCs w:val="24"/>
        </w:rPr>
        <w:t>. Sposób obliczania ceny oferty</w:t>
      </w:r>
    </w:p>
    <w:p w:rsidR="00B94907" w:rsidRPr="00E958DE" w:rsidRDefault="00676F91" w:rsidP="0068120D">
      <w:pPr>
        <w:numPr>
          <w:ilvl w:val="0"/>
          <w:numId w:val="4"/>
        </w:numPr>
        <w:spacing w:before="240" w:line="360" w:lineRule="auto"/>
        <w:ind w:left="426"/>
        <w:jc w:val="both"/>
        <w:rPr>
          <w:sz w:val="20"/>
          <w:szCs w:val="20"/>
        </w:rPr>
      </w:pPr>
      <w:r w:rsidRPr="00E958DE">
        <w:rPr>
          <w:sz w:val="20"/>
          <w:szCs w:val="20"/>
        </w:rPr>
        <w:t xml:space="preserve">Wykonawca podaje cenę za realizację przedmiotu zamówienia zgodnie ze wzorem Formularza Ofertowego, stanowiącego </w:t>
      </w:r>
      <w:r w:rsidRPr="00E958DE">
        <w:rPr>
          <w:b/>
          <w:sz w:val="20"/>
          <w:szCs w:val="20"/>
        </w:rPr>
        <w:t xml:space="preserve">Załącznik nr </w:t>
      </w:r>
      <w:r w:rsidR="00B94907" w:rsidRPr="00E958DE">
        <w:rPr>
          <w:b/>
          <w:sz w:val="20"/>
          <w:szCs w:val="20"/>
        </w:rPr>
        <w:t>1</w:t>
      </w:r>
      <w:r w:rsidR="00B3513A" w:rsidRPr="00E958DE">
        <w:rPr>
          <w:b/>
          <w:sz w:val="20"/>
          <w:szCs w:val="20"/>
        </w:rPr>
        <w:t xml:space="preserve"> do SWZ</w:t>
      </w:r>
    </w:p>
    <w:p w:rsidR="00B3513A" w:rsidRPr="00E958DE" w:rsidRDefault="00B3513A" w:rsidP="0068120D">
      <w:pPr>
        <w:numPr>
          <w:ilvl w:val="0"/>
          <w:numId w:val="4"/>
        </w:numPr>
        <w:spacing w:before="240" w:line="360" w:lineRule="auto"/>
        <w:ind w:left="426"/>
        <w:jc w:val="both"/>
        <w:rPr>
          <w:sz w:val="20"/>
          <w:szCs w:val="20"/>
        </w:rPr>
      </w:pPr>
      <w:r w:rsidRPr="00E958DE">
        <w:rPr>
          <w:sz w:val="20"/>
        </w:rPr>
        <w:t>Cena ofertowa brutto musi uwzględniać wszystkie koszty związane z realizacją przedmiotu zamówienia zgodnie z opisem przedmiotu zamówienia oraz istotnymi postanowieniami umowy określonymi w niniejszej SWZ.</w:t>
      </w:r>
    </w:p>
    <w:p w:rsidR="00E07D2C" w:rsidRPr="00E958DE" w:rsidRDefault="00676F91" w:rsidP="0068120D">
      <w:pPr>
        <w:numPr>
          <w:ilvl w:val="0"/>
          <w:numId w:val="4"/>
        </w:numPr>
        <w:spacing w:line="360" w:lineRule="auto"/>
        <w:ind w:left="426"/>
        <w:jc w:val="both"/>
        <w:rPr>
          <w:sz w:val="20"/>
          <w:szCs w:val="20"/>
        </w:rPr>
      </w:pPr>
      <w:r w:rsidRPr="00E958DE">
        <w:rPr>
          <w:sz w:val="20"/>
          <w:szCs w:val="20"/>
        </w:rPr>
        <w:t>Cena podana na Formularzu Ofertowym jest ceną ostateczną, niepodlegającą negocjacji i wyczerpującą wszelkie należności Wykonawcy wobec Zamawiającego związane z realizacją przedmiotu zamówienia.</w:t>
      </w:r>
      <w:r w:rsidR="00B3513A" w:rsidRPr="00E958DE">
        <w:rPr>
          <w:sz w:val="20"/>
          <w:szCs w:val="20"/>
        </w:rPr>
        <w:t xml:space="preserve"> </w:t>
      </w:r>
      <w:r w:rsidR="00B3513A" w:rsidRPr="00E958DE">
        <w:rPr>
          <w:sz w:val="20"/>
        </w:rPr>
        <w:t>Nie uchyla to zapisów dotyczących negocjacji.</w:t>
      </w:r>
    </w:p>
    <w:p w:rsidR="00B3513A" w:rsidRPr="00E958DE" w:rsidRDefault="00B3513A" w:rsidP="0068120D">
      <w:pPr>
        <w:numPr>
          <w:ilvl w:val="0"/>
          <w:numId w:val="4"/>
        </w:numPr>
        <w:spacing w:line="360" w:lineRule="auto"/>
        <w:ind w:left="426"/>
        <w:jc w:val="both"/>
        <w:rPr>
          <w:sz w:val="20"/>
          <w:szCs w:val="20"/>
        </w:rPr>
      </w:pPr>
      <w:r w:rsidRPr="00E958DE">
        <w:rPr>
          <w:sz w:val="20"/>
        </w:rPr>
        <w:t>Cena oferty powinna być wyrażona w złotych polskich (PLN) z dokładnością do dwóch miejsc po przecinku.</w:t>
      </w:r>
    </w:p>
    <w:p w:rsidR="00FE5B1C" w:rsidRPr="00E958DE" w:rsidRDefault="00676F91" w:rsidP="0068120D">
      <w:pPr>
        <w:numPr>
          <w:ilvl w:val="0"/>
          <w:numId w:val="4"/>
        </w:numPr>
        <w:spacing w:line="360" w:lineRule="auto"/>
        <w:ind w:left="426"/>
        <w:jc w:val="both"/>
        <w:rPr>
          <w:sz w:val="20"/>
          <w:szCs w:val="20"/>
        </w:rPr>
      </w:pPr>
      <w:r w:rsidRPr="00E958DE">
        <w:rPr>
          <w:sz w:val="20"/>
          <w:szCs w:val="20"/>
        </w:rPr>
        <w:t>Zamawiający nie przewiduje rozliczeń w walucie obcej.</w:t>
      </w:r>
    </w:p>
    <w:p w:rsidR="00FE5B1C" w:rsidRPr="008A660F" w:rsidRDefault="00676F91" w:rsidP="0068120D">
      <w:pPr>
        <w:numPr>
          <w:ilvl w:val="0"/>
          <w:numId w:val="4"/>
        </w:numPr>
        <w:spacing w:line="360" w:lineRule="auto"/>
        <w:ind w:left="426"/>
        <w:jc w:val="both"/>
        <w:rPr>
          <w:sz w:val="20"/>
          <w:szCs w:val="20"/>
        </w:rPr>
      </w:pPr>
      <w:r w:rsidRPr="00E958DE">
        <w:rPr>
          <w:sz w:val="20"/>
          <w:szCs w:val="20"/>
        </w:rPr>
        <w:t xml:space="preserve">Wyliczona cena oferty brutto będzie służyć do porównania złożonych ofert i do rozliczenia w trakcie </w:t>
      </w:r>
      <w:r w:rsidRPr="008A660F">
        <w:rPr>
          <w:sz w:val="20"/>
          <w:szCs w:val="20"/>
        </w:rPr>
        <w:t>realizacji zamówienia.</w:t>
      </w:r>
    </w:p>
    <w:p w:rsidR="008970F3" w:rsidRPr="008A660F" w:rsidRDefault="00676F91" w:rsidP="0068120D">
      <w:pPr>
        <w:numPr>
          <w:ilvl w:val="0"/>
          <w:numId w:val="4"/>
        </w:numPr>
        <w:spacing w:line="360" w:lineRule="auto"/>
        <w:ind w:left="426"/>
        <w:jc w:val="both"/>
        <w:rPr>
          <w:sz w:val="20"/>
          <w:szCs w:val="20"/>
        </w:rPr>
      </w:pPr>
      <w:r w:rsidRPr="008A660F">
        <w:rPr>
          <w:sz w:val="20"/>
          <w:szCs w:val="20"/>
        </w:rPr>
        <w:t>Jeżeli została złożona oferta, której wy</w:t>
      </w:r>
      <w:r w:rsidR="00E07D2C" w:rsidRPr="008A660F">
        <w:rPr>
          <w:sz w:val="20"/>
          <w:szCs w:val="20"/>
        </w:rPr>
        <w:t>bór prowadziłby do powstania u Z</w:t>
      </w:r>
      <w:r w:rsidRPr="008A660F">
        <w:rPr>
          <w:sz w:val="20"/>
          <w:szCs w:val="20"/>
        </w:rPr>
        <w:t>amawiającego obowiązku podatkowego zgodnie z ustawą z dnia 11 marca 2004 r. o podatku o</w:t>
      </w:r>
      <w:r w:rsidR="0026029F" w:rsidRPr="008A660F">
        <w:rPr>
          <w:sz w:val="20"/>
          <w:szCs w:val="20"/>
        </w:rPr>
        <w:t>d towarów i usług (Dz. U. z 20</w:t>
      </w:r>
      <w:r w:rsidR="001D5410" w:rsidRPr="008A660F">
        <w:rPr>
          <w:sz w:val="20"/>
          <w:szCs w:val="20"/>
        </w:rPr>
        <w:t>21</w:t>
      </w:r>
      <w:r w:rsidR="005D7344" w:rsidRPr="008A660F">
        <w:rPr>
          <w:sz w:val="20"/>
          <w:szCs w:val="20"/>
        </w:rPr>
        <w:t xml:space="preserve"> r. poz. </w:t>
      </w:r>
      <w:r w:rsidR="001D5410" w:rsidRPr="008A660F">
        <w:rPr>
          <w:sz w:val="20"/>
          <w:szCs w:val="20"/>
        </w:rPr>
        <w:t>685</w:t>
      </w:r>
      <w:r w:rsidRPr="008A660F">
        <w:rPr>
          <w:sz w:val="20"/>
          <w:szCs w:val="20"/>
        </w:rPr>
        <w:t xml:space="preserve">, z </w:t>
      </w:r>
      <w:proofErr w:type="spellStart"/>
      <w:r w:rsidRPr="008A660F">
        <w:rPr>
          <w:sz w:val="20"/>
          <w:szCs w:val="20"/>
        </w:rPr>
        <w:t>późn</w:t>
      </w:r>
      <w:proofErr w:type="spellEnd"/>
      <w:r w:rsidRPr="008A660F">
        <w:rPr>
          <w:sz w:val="20"/>
          <w:szCs w:val="20"/>
        </w:rPr>
        <w:t>. zm.), dla celów zastosow</w:t>
      </w:r>
      <w:r w:rsidR="00F15F14" w:rsidRPr="008A660F">
        <w:rPr>
          <w:sz w:val="20"/>
          <w:szCs w:val="20"/>
        </w:rPr>
        <w:t>ania kryterium ceny lub kosztu Z</w:t>
      </w:r>
      <w:r w:rsidRPr="008A660F">
        <w:rPr>
          <w:sz w:val="20"/>
          <w:szCs w:val="20"/>
        </w:rPr>
        <w:t xml:space="preserve">amawiający </w:t>
      </w:r>
      <w:r w:rsidRPr="008A660F">
        <w:rPr>
          <w:sz w:val="20"/>
          <w:szCs w:val="20"/>
        </w:rPr>
        <w:lastRenderedPageBreak/>
        <w:t>dolicza do przedstawionej w tej ofercie ceny kwotę podatku od towarów i usług, którą miałby obowiązek rozliczyć.</w:t>
      </w:r>
      <w:r w:rsidRPr="008A660F">
        <w:rPr>
          <w:b/>
          <w:sz w:val="20"/>
          <w:szCs w:val="20"/>
        </w:rPr>
        <w:t xml:space="preserve"> </w:t>
      </w:r>
    </w:p>
    <w:p w:rsidR="00FE5B1C" w:rsidRPr="00E958DE" w:rsidRDefault="00676F91" w:rsidP="0068120D">
      <w:pPr>
        <w:numPr>
          <w:ilvl w:val="0"/>
          <w:numId w:val="4"/>
        </w:numPr>
        <w:spacing w:line="360" w:lineRule="auto"/>
        <w:ind w:left="426"/>
        <w:jc w:val="both"/>
        <w:rPr>
          <w:sz w:val="20"/>
          <w:szCs w:val="20"/>
        </w:rPr>
      </w:pPr>
      <w:r w:rsidRPr="00E958DE">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FE5B1C" w:rsidRPr="00F16965" w:rsidRDefault="00676F91">
      <w:pPr>
        <w:pStyle w:val="Nagwek2"/>
        <w:spacing w:before="240" w:after="240"/>
        <w:rPr>
          <w:b/>
          <w:sz w:val="24"/>
          <w:szCs w:val="24"/>
        </w:rPr>
      </w:pPr>
      <w:bookmarkStart w:id="17" w:name="_1wm6hsxsy23e" w:colFirst="0" w:colLast="0"/>
      <w:bookmarkEnd w:id="17"/>
      <w:r w:rsidRPr="00F16965">
        <w:rPr>
          <w:b/>
          <w:sz w:val="24"/>
          <w:szCs w:val="24"/>
        </w:rPr>
        <w:t>XV</w:t>
      </w:r>
      <w:r w:rsidR="00D562C0" w:rsidRPr="00F16965">
        <w:rPr>
          <w:b/>
          <w:sz w:val="24"/>
          <w:szCs w:val="24"/>
        </w:rPr>
        <w:t>I</w:t>
      </w:r>
      <w:r w:rsidRPr="00F16965">
        <w:rPr>
          <w:b/>
          <w:sz w:val="24"/>
          <w:szCs w:val="24"/>
        </w:rPr>
        <w:t>I. Wymagania dotyczące wadium</w:t>
      </w:r>
    </w:p>
    <w:p w:rsidR="00FE5B1C" w:rsidRPr="00F16965" w:rsidRDefault="00B94907" w:rsidP="0068120D">
      <w:pPr>
        <w:numPr>
          <w:ilvl w:val="3"/>
          <w:numId w:val="26"/>
        </w:numPr>
        <w:spacing w:line="360" w:lineRule="auto"/>
        <w:ind w:left="426"/>
        <w:jc w:val="both"/>
        <w:rPr>
          <w:sz w:val="20"/>
          <w:szCs w:val="20"/>
        </w:rPr>
      </w:pPr>
      <w:r w:rsidRPr="00F16965">
        <w:rPr>
          <w:sz w:val="20"/>
          <w:szCs w:val="20"/>
        </w:rPr>
        <w:t>Zamawiający nie wymaga wniesienia wadium.</w:t>
      </w:r>
    </w:p>
    <w:p w:rsidR="00FE5B1C" w:rsidRPr="00F16965" w:rsidRDefault="00676F91">
      <w:pPr>
        <w:pStyle w:val="Nagwek2"/>
        <w:spacing w:before="240" w:after="240"/>
        <w:rPr>
          <w:b/>
          <w:sz w:val="24"/>
          <w:szCs w:val="24"/>
        </w:rPr>
      </w:pPr>
      <w:bookmarkStart w:id="18" w:name="_kraqvybbazqg" w:colFirst="0" w:colLast="0"/>
      <w:bookmarkEnd w:id="18"/>
      <w:r w:rsidRPr="00F16965">
        <w:rPr>
          <w:b/>
          <w:sz w:val="24"/>
          <w:szCs w:val="24"/>
        </w:rPr>
        <w:t>XVII</w:t>
      </w:r>
      <w:r w:rsidR="00D562C0" w:rsidRPr="00F16965">
        <w:rPr>
          <w:b/>
          <w:sz w:val="24"/>
          <w:szCs w:val="24"/>
        </w:rPr>
        <w:t>I</w:t>
      </w:r>
      <w:r w:rsidRPr="00F16965">
        <w:rPr>
          <w:b/>
          <w:sz w:val="24"/>
          <w:szCs w:val="24"/>
        </w:rPr>
        <w:t>. Termin związania ofertą</w:t>
      </w:r>
    </w:p>
    <w:p w:rsidR="00FE5B1C" w:rsidRPr="00F16965" w:rsidRDefault="00676F91" w:rsidP="0068120D">
      <w:pPr>
        <w:numPr>
          <w:ilvl w:val="0"/>
          <w:numId w:val="33"/>
        </w:numPr>
        <w:spacing w:before="240" w:line="360" w:lineRule="auto"/>
        <w:ind w:left="426"/>
        <w:jc w:val="both"/>
        <w:rPr>
          <w:sz w:val="20"/>
          <w:szCs w:val="20"/>
        </w:rPr>
      </w:pPr>
      <w:r w:rsidRPr="00F16965">
        <w:rPr>
          <w:sz w:val="20"/>
          <w:szCs w:val="20"/>
        </w:rPr>
        <w:t xml:space="preserve">Wykonawca będzie związany ofertą przez okres </w:t>
      </w:r>
      <w:r w:rsidRPr="00F16965">
        <w:rPr>
          <w:b/>
          <w:sz w:val="20"/>
          <w:szCs w:val="20"/>
        </w:rPr>
        <w:t>30 dni</w:t>
      </w:r>
      <w:r w:rsidR="00F975B6" w:rsidRPr="00F16965">
        <w:rPr>
          <w:b/>
          <w:sz w:val="20"/>
          <w:szCs w:val="20"/>
          <w:vertAlign w:val="superscript"/>
        </w:rPr>
        <w:t xml:space="preserve"> </w:t>
      </w:r>
      <w:r w:rsidRPr="00FF3111">
        <w:rPr>
          <w:sz w:val="20"/>
          <w:szCs w:val="20"/>
        </w:rPr>
        <w:t xml:space="preserve">tj. </w:t>
      </w:r>
      <w:r w:rsidRPr="00FF3111">
        <w:rPr>
          <w:b/>
          <w:sz w:val="20"/>
          <w:szCs w:val="20"/>
        </w:rPr>
        <w:t xml:space="preserve">do dnia </w:t>
      </w:r>
      <w:r w:rsidR="001B5AE7" w:rsidRPr="00FF3111">
        <w:rPr>
          <w:b/>
          <w:sz w:val="20"/>
          <w:szCs w:val="20"/>
        </w:rPr>
        <w:t>22</w:t>
      </w:r>
      <w:r w:rsidR="002E277E" w:rsidRPr="00FF3111">
        <w:rPr>
          <w:b/>
          <w:sz w:val="20"/>
          <w:szCs w:val="20"/>
        </w:rPr>
        <w:t>.12</w:t>
      </w:r>
      <w:r w:rsidR="0055334F" w:rsidRPr="00FF3111">
        <w:rPr>
          <w:b/>
          <w:sz w:val="20"/>
          <w:szCs w:val="20"/>
        </w:rPr>
        <w:t>.2023</w:t>
      </w:r>
      <w:r w:rsidRPr="00FF3111">
        <w:rPr>
          <w:b/>
          <w:smallCaps/>
          <w:sz w:val="20"/>
          <w:szCs w:val="20"/>
        </w:rPr>
        <w:t xml:space="preserve"> </w:t>
      </w:r>
      <w:r w:rsidRPr="00FF3111">
        <w:rPr>
          <w:b/>
          <w:sz w:val="20"/>
          <w:szCs w:val="20"/>
        </w:rPr>
        <w:t>r.</w:t>
      </w:r>
      <w:r w:rsidRPr="00FF3111">
        <w:rPr>
          <w:sz w:val="20"/>
          <w:szCs w:val="20"/>
        </w:rPr>
        <w:t xml:space="preserve"> </w:t>
      </w:r>
      <w:r w:rsidRPr="002E277E">
        <w:rPr>
          <w:sz w:val="20"/>
          <w:szCs w:val="20"/>
        </w:rPr>
        <w:t xml:space="preserve">Bieg </w:t>
      </w:r>
      <w:r w:rsidRPr="00F16965">
        <w:rPr>
          <w:sz w:val="20"/>
          <w:szCs w:val="20"/>
        </w:rPr>
        <w:t>terminu związania ofertą rozpoczyna się wraz z upływem terminu składania ofert.</w:t>
      </w:r>
    </w:p>
    <w:p w:rsidR="00FE5B1C" w:rsidRPr="00F16965" w:rsidRDefault="00676F91" w:rsidP="0068120D">
      <w:pPr>
        <w:numPr>
          <w:ilvl w:val="0"/>
          <w:numId w:val="33"/>
        </w:numPr>
        <w:spacing w:line="360" w:lineRule="auto"/>
        <w:ind w:left="426"/>
        <w:jc w:val="both"/>
        <w:rPr>
          <w:sz w:val="20"/>
          <w:szCs w:val="20"/>
        </w:rPr>
      </w:pPr>
      <w:r w:rsidRPr="00F16965">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F16965">
        <w:rPr>
          <w:sz w:val="20"/>
          <w:szCs w:val="20"/>
        </w:rPr>
        <w:tab/>
        <w:t>Przedłużenie terminu związania ofertą wymaga złożenia przez wykonawcę pisemnego oświadczenia o wyrażeniu zgody na przedłużenie terminu związania ofertą.</w:t>
      </w:r>
    </w:p>
    <w:p w:rsidR="00FE5B1C" w:rsidRPr="002E277E" w:rsidRDefault="00D562C0">
      <w:pPr>
        <w:pStyle w:val="Nagwek2"/>
        <w:spacing w:before="240" w:after="240"/>
        <w:rPr>
          <w:b/>
          <w:color w:val="FF0000"/>
          <w:sz w:val="28"/>
          <w:szCs w:val="28"/>
        </w:rPr>
      </w:pPr>
      <w:bookmarkStart w:id="19" w:name="_iwk7tzonv6ne" w:colFirst="0" w:colLast="0"/>
      <w:bookmarkEnd w:id="19"/>
      <w:r w:rsidRPr="00F16965">
        <w:rPr>
          <w:b/>
          <w:sz w:val="24"/>
          <w:szCs w:val="24"/>
        </w:rPr>
        <w:t>XIX</w:t>
      </w:r>
      <w:r w:rsidR="00676F91" w:rsidRPr="00F16965">
        <w:rPr>
          <w:b/>
          <w:sz w:val="24"/>
          <w:szCs w:val="24"/>
        </w:rPr>
        <w:t>. Miejsce i termin składania ofert</w:t>
      </w:r>
      <w:r w:rsidR="000C3486">
        <w:rPr>
          <w:b/>
          <w:sz w:val="24"/>
          <w:szCs w:val="24"/>
        </w:rPr>
        <w:t xml:space="preserve">      </w:t>
      </w:r>
    </w:p>
    <w:p w:rsidR="00FE5B1C" w:rsidRPr="002B3E5B" w:rsidRDefault="00676F91" w:rsidP="0068120D">
      <w:pPr>
        <w:numPr>
          <w:ilvl w:val="0"/>
          <w:numId w:val="23"/>
        </w:numPr>
        <w:spacing w:before="240"/>
        <w:jc w:val="both"/>
        <w:rPr>
          <w:b/>
          <w:color w:val="FF0000"/>
          <w:u w:val="single"/>
        </w:rPr>
      </w:pPr>
      <w:r w:rsidRPr="00F16965">
        <w:rPr>
          <w:sz w:val="20"/>
          <w:szCs w:val="20"/>
        </w:rPr>
        <w:t xml:space="preserve">Ofertę wraz z wymaganymi dokumentami należy umieścić na </w:t>
      </w:r>
      <w:hyperlink r:id="rId31">
        <w:r w:rsidRPr="00F16965">
          <w:rPr>
            <w:sz w:val="20"/>
            <w:szCs w:val="20"/>
            <w:u w:val="single"/>
          </w:rPr>
          <w:t>platformazakupowa.pl</w:t>
        </w:r>
      </w:hyperlink>
      <w:r w:rsidRPr="00F16965">
        <w:rPr>
          <w:sz w:val="20"/>
          <w:szCs w:val="20"/>
        </w:rPr>
        <w:t xml:space="preserve"> pod adresem: </w:t>
      </w:r>
      <w:hyperlink r:id="rId32" w:history="1">
        <w:r w:rsidR="00E07D2C" w:rsidRPr="00F16965">
          <w:rPr>
            <w:rStyle w:val="Hipercze"/>
            <w:color w:val="auto"/>
            <w:sz w:val="20"/>
            <w:szCs w:val="20"/>
            <w:u w:val="none"/>
          </w:rPr>
          <w:t>https://platformazakupowa.pl/pn/chojnice_sdn</w:t>
        </w:r>
      </w:hyperlink>
      <w:r w:rsidR="00E07D2C" w:rsidRPr="00F16965">
        <w:rPr>
          <w:sz w:val="20"/>
          <w:szCs w:val="20"/>
        </w:rPr>
        <w:t xml:space="preserve"> </w:t>
      </w:r>
      <w:r w:rsidRPr="00F16965">
        <w:rPr>
          <w:sz w:val="20"/>
          <w:szCs w:val="20"/>
        </w:rPr>
        <w:t>w myśl Ustawy P</w:t>
      </w:r>
      <w:r w:rsidRPr="008A660F">
        <w:rPr>
          <w:sz w:val="20"/>
          <w:szCs w:val="20"/>
        </w:rPr>
        <w:t xml:space="preserve">ZP na stronie internetowej prowadzonego postępowania  </w:t>
      </w:r>
      <w:r w:rsidRPr="00FF3111">
        <w:rPr>
          <w:sz w:val="20"/>
          <w:szCs w:val="20"/>
        </w:rPr>
        <w:t xml:space="preserve">do </w:t>
      </w:r>
      <w:r w:rsidRPr="00FF3111">
        <w:rPr>
          <w:b/>
          <w:sz w:val="20"/>
          <w:szCs w:val="20"/>
        </w:rPr>
        <w:t xml:space="preserve">dnia </w:t>
      </w:r>
      <w:r w:rsidR="007D5BD7" w:rsidRPr="00FF3111">
        <w:rPr>
          <w:b/>
          <w:sz w:val="20"/>
          <w:szCs w:val="20"/>
        </w:rPr>
        <w:t>23</w:t>
      </w:r>
      <w:r w:rsidR="008A660F" w:rsidRPr="00FF3111">
        <w:rPr>
          <w:b/>
          <w:sz w:val="20"/>
          <w:szCs w:val="20"/>
        </w:rPr>
        <w:t>.11</w:t>
      </w:r>
      <w:r w:rsidR="0055334F" w:rsidRPr="00FF3111">
        <w:rPr>
          <w:b/>
          <w:sz w:val="20"/>
          <w:szCs w:val="20"/>
        </w:rPr>
        <w:t>.2023</w:t>
      </w:r>
      <w:r w:rsidR="001F7FF6" w:rsidRPr="00FF3111">
        <w:rPr>
          <w:b/>
          <w:sz w:val="20"/>
          <w:szCs w:val="20"/>
        </w:rPr>
        <w:t xml:space="preserve"> r</w:t>
      </w:r>
      <w:r w:rsidRPr="00FF3111">
        <w:rPr>
          <w:b/>
          <w:sz w:val="20"/>
          <w:szCs w:val="20"/>
        </w:rPr>
        <w:t xml:space="preserve">. do godziny </w:t>
      </w:r>
      <w:r w:rsidR="00E07D2C" w:rsidRPr="00FF3111">
        <w:rPr>
          <w:b/>
          <w:sz w:val="20"/>
          <w:szCs w:val="20"/>
        </w:rPr>
        <w:t>10:00</w:t>
      </w:r>
      <w:r w:rsidR="00E07D2C" w:rsidRPr="00FF3111">
        <w:rPr>
          <w:sz w:val="20"/>
          <w:szCs w:val="20"/>
        </w:rPr>
        <w:t>.</w:t>
      </w:r>
    </w:p>
    <w:p w:rsidR="00FE5B1C" w:rsidRPr="00F16965" w:rsidRDefault="00676F91" w:rsidP="0068120D">
      <w:pPr>
        <w:numPr>
          <w:ilvl w:val="0"/>
          <w:numId w:val="23"/>
        </w:numPr>
        <w:pBdr>
          <w:top w:val="nil"/>
          <w:left w:val="nil"/>
          <w:bottom w:val="nil"/>
          <w:right w:val="nil"/>
          <w:between w:val="nil"/>
        </w:pBdr>
        <w:jc w:val="both"/>
        <w:rPr>
          <w:sz w:val="20"/>
          <w:szCs w:val="20"/>
        </w:rPr>
      </w:pPr>
      <w:r w:rsidRPr="00F16965">
        <w:rPr>
          <w:sz w:val="20"/>
          <w:szCs w:val="20"/>
        </w:rPr>
        <w:t>Do oferty należy dołączyć wszystkie wymagane w SWZ dokumenty.</w:t>
      </w:r>
    </w:p>
    <w:p w:rsidR="00FE5B1C" w:rsidRPr="00F16965" w:rsidRDefault="00676F91" w:rsidP="0068120D">
      <w:pPr>
        <w:numPr>
          <w:ilvl w:val="0"/>
          <w:numId w:val="23"/>
        </w:numPr>
        <w:pBdr>
          <w:top w:val="nil"/>
          <w:left w:val="nil"/>
          <w:bottom w:val="nil"/>
          <w:right w:val="nil"/>
          <w:between w:val="nil"/>
        </w:pBdr>
        <w:jc w:val="both"/>
        <w:rPr>
          <w:sz w:val="20"/>
          <w:szCs w:val="20"/>
        </w:rPr>
      </w:pPr>
      <w:r w:rsidRPr="00F16965">
        <w:rPr>
          <w:sz w:val="20"/>
          <w:szCs w:val="20"/>
        </w:rPr>
        <w:t xml:space="preserve">Oferta lub wniosek składana elektronicznie musi zostać podpisana elektronicznym podpisem kwalifikowanym, podpisem zaufanym lub podpisem osobistym. W procesie składania oferty za pośrednictwem </w:t>
      </w:r>
      <w:hyperlink r:id="rId33">
        <w:r w:rsidRPr="00F16965">
          <w:rPr>
            <w:sz w:val="20"/>
            <w:szCs w:val="20"/>
            <w:u w:val="single"/>
          </w:rPr>
          <w:t>platformazakupowa.pl</w:t>
        </w:r>
      </w:hyperlink>
      <w:r w:rsidRPr="00F16965">
        <w:rPr>
          <w:sz w:val="20"/>
          <w:szCs w:val="20"/>
        </w:rPr>
        <w:t xml:space="preserve">, Wykonawca powinien złożyć podpis bezpośrednio na dokumentach przesłanych za pośrednictwem </w:t>
      </w:r>
      <w:hyperlink r:id="rId34">
        <w:r w:rsidRPr="00F16965">
          <w:rPr>
            <w:sz w:val="20"/>
            <w:szCs w:val="20"/>
            <w:u w:val="single"/>
          </w:rPr>
          <w:t>platformazakupowa.pl</w:t>
        </w:r>
      </w:hyperlink>
      <w:r w:rsidRPr="00F16965">
        <w:rPr>
          <w:sz w:val="20"/>
          <w:szCs w:val="20"/>
        </w:rPr>
        <w:t>. Zalecamy stosowanie podpisu na każdym załączonym pliku osobno, w szczególności wskaza</w:t>
      </w:r>
      <w:r w:rsidR="00E07D2C" w:rsidRPr="00F16965">
        <w:rPr>
          <w:sz w:val="20"/>
          <w:szCs w:val="20"/>
        </w:rPr>
        <w:t>nych w art. 63 ust.2</w:t>
      </w:r>
      <w:r w:rsidRPr="00F16965">
        <w:rPr>
          <w:sz w:val="20"/>
          <w:szCs w:val="20"/>
        </w:rPr>
        <w:t xml:space="preserve"> </w:t>
      </w:r>
      <w:proofErr w:type="spellStart"/>
      <w:r w:rsidRPr="00F16965">
        <w:rPr>
          <w:sz w:val="20"/>
          <w:szCs w:val="20"/>
        </w:rPr>
        <w:t>Pzp</w:t>
      </w:r>
      <w:proofErr w:type="spellEnd"/>
      <w:r w:rsidRPr="00F16965">
        <w:rPr>
          <w:sz w:val="20"/>
          <w:szCs w:val="20"/>
        </w:rPr>
        <w:t>, gdzie zaznaczono, iż oferty, wnioski o dopuszczenie do udziału w postępowaniu oraz oświadczenie, o którym mowa w art. 125 ust.1 sporządza się, pod rygorem nieważności, w postaci lub formie elektronicznej i opatruje się odpowiednio w</w:t>
      </w:r>
      <w:r w:rsidRPr="00F16965">
        <w:t xml:space="preserve"> odniesieniu do wartości </w:t>
      </w:r>
      <w:r w:rsidRPr="00F16965">
        <w:rPr>
          <w:sz w:val="20"/>
          <w:szCs w:val="20"/>
        </w:rPr>
        <w:t>postępowania kwalifikowanym podpisem elektronicznym, podpisem zaufanym lub podpisem osobistym.</w:t>
      </w:r>
    </w:p>
    <w:p w:rsidR="00FE5B1C" w:rsidRPr="00F16965" w:rsidRDefault="00676F91" w:rsidP="0068120D">
      <w:pPr>
        <w:numPr>
          <w:ilvl w:val="0"/>
          <w:numId w:val="23"/>
        </w:numPr>
        <w:pBdr>
          <w:top w:val="nil"/>
          <w:left w:val="nil"/>
          <w:bottom w:val="nil"/>
          <w:right w:val="nil"/>
          <w:between w:val="nil"/>
        </w:pBdr>
        <w:jc w:val="both"/>
        <w:rPr>
          <w:sz w:val="20"/>
          <w:szCs w:val="20"/>
        </w:rPr>
      </w:pPr>
      <w:r w:rsidRPr="00F16965">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FE5B1C" w:rsidRPr="00F16965" w:rsidRDefault="00676F91" w:rsidP="0068120D">
      <w:pPr>
        <w:numPr>
          <w:ilvl w:val="0"/>
          <w:numId w:val="23"/>
        </w:numPr>
        <w:pBdr>
          <w:top w:val="nil"/>
          <w:left w:val="nil"/>
          <w:bottom w:val="nil"/>
          <w:right w:val="nil"/>
          <w:between w:val="nil"/>
        </w:pBdr>
        <w:spacing w:after="240"/>
        <w:jc w:val="both"/>
        <w:rPr>
          <w:sz w:val="20"/>
          <w:szCs w:val="20"/>
        </w:rPr>
      </w:pPr>
      <w:r w:rsidRPr="00F16965">
        <w:rPr>
          <w:sz w:val="20"/>
          <w:szCs w:val="20"/>
        </w:rPr>
        <w:t>Szczegółowa instrukcja dla Wykonawców dotycząca złożenia, zmiany i wycofania oferty znajduje się na st</w:t>
      </w:r>
      <w:r w:rsidR="007349F7" w:rsidRPr="00F16965">
        <w:rPr>
          <w:sz w:val="20"/>
          <w:szCs w:val="20"/>
        </w:rPr>
        <w:t>ronie internetowej pod adresem:</w:t>
      </w:r>
      <w:r w:rsidRPr="00F16965">
        <w:rPr>
          <w:sz w:val="20"/>
          <w:szCs w:val="20"/>
        </w:rPr>
        <w:t xml:space="preserve"> </w:t>
      </w:r>
      <w:hyperlink r:id="rId35">
        <w:r w:rsidRPr="00F16965">
          <w:rPr>
            <w:sz w:val="20"/>
            <w:szCs w:val="20"/>
            <w:u w:val="single"/>
          </w:rPr>
          <w:t>https://platformazakupowa.pl/strona/45-instrukcje</w:t>
        </w:r>
      </w:hyperlink>
    </w:p>
    <w:p w:rsidR="00FE5B1C" w:rsidRPr="00F16965" w:rsidRDefault="00D562C0">
      <w:pPr>
        <w:pStyle w:val="Nagwek2"/>
        <w:spacing w:line="320" w:lineRule="auto"/>
        <w:jc w:val="both"/>
        <w:rPr>
          <w:b/>
          <w:sz w:val="24"/>
          <w:szCs w:val="24"/>
        </w:rPr>
      </w:pPr>
      <w:bookmarkStart w:id="20" w:name="_g4kmfra1vcqp" w:colFirst="0" w:colLast="0"/>
      <w:bookmarkEnd w:id="20"/>
      <w:r w:rsidRPr="00F16965">
        <w:rPr>
          <w:b/>
          <w:sz w:val="24"/>
          <w:szCs w:val="24"/>
        </w:rPr>
        <w:lastRenderedPageBreak/>
        <w:t>X</w:t>
      </w:r>
      <w:r w:rsidR="00676F91" w:rsidRPr="00F16965">
        <w:rPr>
          <w:b/>
          <w:sz w:val="24"/>
          <w:szCs w:val="24"/>
        </w:rPr>
        <w:t>X. Otwarcie ofert</w:t>
      </w:r>
    </w:p>
    <w:p w:rsidR="00FE5B1C" w:rsidRPr="00FF3111" w:rsidRDefault="00635EDE" w:rsidP="0068120D">
      <w:pPr>
        <w:numPr>
          <w:ilvl w:val="0"/>
          <w:numId w:val="2"/>
        </w:numPr>
        <w:spacing w:line="320" w:lineRule="auto"/>
        <w:jc w:val="both"/>
        <w:rPr>
          <w:sz w:val="20"/>
          <w:szCs w:val="20"/>
        </w:rPr>
      </w:pPr>
      <w:r w:rsidRPr="00F16965">
        <w:rPr>
          <w:sz w:val="20"/>
          <w:szCs w:val="20"/>
        </w:rPr>
        <w:t xml:space="preserve">Otwarcie ofert nastąpi w dniu </w:t>
      </w:r>
      <w:r w:rsidR="000A7AEF" w:rsidRPr="00FF3111">
        <w:rPr>
          <w:b/>
          <w:sz w:val="20"/>
          <w:szCs w:val="20"/>
        </w:rPr>
        <w:t>23</w:t>
      </w:r>
      <w:r w:rsidR="008A660F" w:rsidRPr="00FF3111">
        <w:rPr>
          <w:b/>
          <w:sz w:val="20"/>
          <w:szCs w:val="20"/>
        </w:rPr>
        <w:t>.11</w:t>
      </w:r>
      <w:r w:rsidR="004D416C" w:rsidRPr="00FF3111">
        <w:rPr>
          <w:b/>
          <w:sz w:val="20"/>
          <w:szCs w:val="20"/>
        </w:rPr>
        <w:t>.2023</w:t>
      </w:r>
      <w:r w:rsidR="00254781" w:rsidRPr="00FF3111">
        <w:rPr>
          <w:b/>
          <w:sz w:val="20"/>
          <w:szCs w:val="20"/>
        </w:rPr>
        <w:t xml:space="preserve"> r.</w:t>
      </w:r>
      <w:r w:rsidRPr="00FF3111">
        <w:rPr>
          <w:b/>
          <w:sz w:val="20"/>
          <w:szCs w:val="20"/>
        </w:rPr>
        <w:t xml:space="preserve"> o godz</w:t>
      </w:r>
      <w:r w:rsidR="00254781" w:rsidRPr="00FF3111">
        <w:rPr>
          <w:b/>
          <w:sz w:val="20"/>
          <w:szCs w:val="20"/>
        </w:rPr>
        <w:t>. 10:15</w:t>
      </w:r>
    </w:p>
    <w:p w:rsidR="00FE5B1C" w:rsidRPr="00F16965" w:rsidRDefault="00676F91" w:rsidP="0068120D">
      <w:pPr>
        <w:numPr>
          <w:ilvl w:val="0"/>
          <w:numId w:val="2"/>
        </w:numPr>
        <w:pBdr>
          <w:top w:val="nil"/>
          <w:left w:val="nil"/>
          <w:bottom w:val="nil"/>
          <w:right w:val="nil"/>
          <w:between w:val="nil"/>
        </w:pBdr>
        <w:spacing w:line="320" w:lineRule="auto"/>
        <w:jc w:val="both"/>
        <w:rPr>
          <w:sz w:val="20"/>
          <w:szCs w:val="20"/>
        </w:rPr>
      </w:pPr>
      <w:r w:rsidRPr="00F16965">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E5B1C" w:rsidRPr="00F16965" w:rsidRDefault="00676F91" w:rsidP="0068120D">
      <w:pPr>
        <w:numPr>
          <w:ilvl w:val="0"/>
          <w:numId w:val="2"/>
        </w:numPr>
        <w:pBdr>
          <w:top w:val="nil"/>
          <w:left w:val="nil"/>
          <w:bottom w:val="nil"/>
          <w:right w:val="nil"/>
          <w:between w:val="nil"/>
        </w:pBdr>
        <w:spacing w:line="320" w:lineRule="auto"/>
        <w:jc w:val="both"/>
        <w:rPr>
          <w:sz w:val="20"/>
          <w:szCs w:val="20"/>
        </w:rPr>
      </w:pPr>
      <w:r w:rsidRPr="00F16965">
        <w:rPr>
          <w:sz w:val="20"/>
          <w:szCs w:val="20"/>
        </w:rPr>
        <w:t>Zamawiający poinformuje o zmianie terminu otwarcia ofert na stronie internetowej prowadzonego postępowania.</w:t>
      </w:r>
    </w:p>
    <w:p w:rsidR="00FE5B1C" w:rsidRPr="00F16965" w:rsidRDefault="00676F91" w:rsidP="0068120D">
      <w:pPr>
        <w:numPr>
          <w:ilvl w:val="0"/>
          <w:numId w:val="2"/>
        </w:numPr>
        <w:pBdr>
          <w:top w:val="nil"/>
          <w:left w:val="nil"/>
          <w:bottom w:val="nil"/>
          <w:right w:val="nil"/>
          <w:between w:val="nil"/>
        </w:pBdr>
        <w:spacing w:line="320" w:lineRule="auto"/>
        <w:jc w:val="both"/>
        <w:rPr>
          <w:sz w:val="20"/>
          <w:szCs w:val="20"/>
        </w:rPr>
      </w:pPr>
      <w:r w:rsidRPr="00F16965">
        <w:rPr>
          <w:sz w:val="20"/>
          <w:szCs w:val="20"/>
        </w:rPr>
        <w:t>Zamawiający, najpóźniej przed otwarciem ofert, udostępnia na stronie internetowej prowadzonego postępowania informację o kwocie, jaką zamierza przeznaczyć na sfinansowanie zamówienia.</w:t>
      </w:r>
    </w:p>
    <w:p w:rsidR="00FE5B1C" w:rsidRPr="00F16965" w:rsidRDefault="00676F91" w:rsidP="0068120D">
      <w:pPr>
        <w:numPr>
          <w:ilvl w:val="0"/>
          <w:numId w:val="2"/>
        </w:numPr>
        <w:pBdr>
          <w:top w:val="nil"/>
          <w:left w:val="nil"/>
          <w:bottom w:val="nil"/>
          <w:right w:val="nil"/>
          <w:between w:val="nil"/>
        </w:pBdr>
        <w:spacing w:line="320" w:lineRule="auto"/>
        <w:jc w:val="both"/>
        <w:rPr>
          <w:sz w:val="20"/>
          <w:szCs w:val="20"/>
        </w:rPr>
      </w:pPr>
      <w:r w:rsidRPr="00F16965">
        <w:rPr>
          <w:sz w:val="20"/>
          <w:szCs w:val="20"/>
        </w:rPr>
        <w:t>Zamawiający, niezwłocznie po otwarciu ofert, udostępnia na stronie internetowej prowadzonego postępowania informacje o:</w:t>
      </w:r>
    </w:p>
    <w:p w:rsidR="00FE5B1C" w:rsidRPr="00F16965" w:rsidRDefault="00676F91">
      <w:pPr>
        <w:shd w:val="clear" w:color="auto" w:fill="FFFFFF"/>
        <w:ind w:left="720"/>
        <w:jc w:val="both"/>
        <w:rPr>
          <w:sz w:val="20"/>
          <w:szCs w:val="20"/>
        </w:rPr>
      </w:pPr>
      <w:r w:rsidRPr="00F16965">
        <w:rPr>
          <w:sz w:val="20"/>
          <w:szCs w:val="20"/>
        </w:rPr>
        <w:t>1) nazwach albo imionach i nazwiskach oraz siedzibach lub miejscach prowadzonej działalności gospodarczej albo miejscach zamieszkania Wykonawców, których oferty zostały otwarte;</w:t>
      </w:r>
    </w:p>
    <w:p w:rsidR="00FE5B1C" w:rsidRPr="00F16965" w:rsidRDefault="00676F91">
      <w:pPr>
        <w:shd w:val="clear" w:color="auto" w:fill="FFFFFF"/>
        <w:ind w:firstLine="720"/>
        <w:jc w:val="both"/>
        <w:rPr>
          <w:sz w:val="20"/>
          <w:szCs w:val="20"/>
        </w:rPr>
      </w:pPr>
      <w:r w:rsidRPr="00F16965">
        <w:rPr>
          <w:sz w:val="20"/>
          <w:szCs w:val="20"/>
        </w:rPr>
        <w:t>2) cenach lub kosztach zawartych w ofertach.</w:t>
      </w:r>
    </w:p>
    <w:p w:rsidR="00FE5B1C" w:rsidRPr="00F16965" w:rsidRDefault="00676F91">
      <w:pPr>
        <w:shd w:val="clear" w:color="auto" w:fill="FFFFFF"/>
        <w:ind w:left="720"/>
        <w:jc w:val="both"/>
        <w:rPr>
          <w:sz w:val="20"/>
          <w:szCs w:val="20"/>
        </w:rPr>
      </w:pPr>
      <w:r w:rsidRPr="00F16965">
        <w:rPr>
          <w:sz w:val="20"/>
          <w:szCs w:val="20"/>
        </w:rPr>
        <w:t>Informacja zostanie opublikowana na stronie postępowania na</w:t>
      </w:r>
      <w:hyperlink r:id="rId36">
        <w:r w:rsidRPr="00F16965">
          <w:rPr>
            <w:sz w:val="20"/>
            <w:szCs w:val="20"/>
            <w:u w:val="single"/>
          </w:rPr>
          <w:t xml:space="preserve"> platformazakupowa.pl</w:t>
        </w:r>
      </w:hyperlink>
      <w:r w:rsidRPr="00F16965">
        <w:rPr>
          <w:sz w:val="20"/>
          <w:szCs w:val="20"/>
        </w:rPr>
        <w:t xml:space="preserve"> w sekcji ,,Komunikaty” .</w:t>
      </w:r>
    </w:p>
    <w:p w:rsidR="00FE5B1C" w:rsidRPr="00F765AB" w:rsidRDefault="00676F91">
      <w:pPr>
        <w:shd w:val="clear" w:color="auto" w:fill="FFFFFF"/>
        <w:jc w:val="both"/>
        <w:rPr>
          <w:color w:val="FF0000"/>
          <w:sz w:val="20"/>
          <w:szCs w:val="20"/>
        </w:rPr>
      </w:pPr>
      <w:r w:rsidRPr="00F16965">
        <w:rPr>
          <w:b/>
          <w:sz w:val="20"/>
          <w:szCs w:val="20"/>
        </w:rPr>
        <w:t xml:space="preserve">Uwaga! </w:t>
      </w:r>
      <w:r w:rsidR="007349F7" w:rsidRPr="00F16965">
        <w:rPr>
          <w:sz w:val="20"/>
          <w:szCs w:val="20"/>
        </w:rPr>
        <w:t xml:space="preserve">Otwarcie ofert jest niejawne. </w:t>
      </w:r>
      <w:r w:rsidRPr="00F16965">
        <w:rPr>
          <w:sz w:val="20"/>
          <w:szCs w:val="20"/>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r w:rsidRPr="00F765AB">
        <w:rPr>
          <w:color w:val="FF0000"/>
          <w:sz w:val="20"/>
          <w:szCs w:val="20"/>
        </w:rPr>
        <w:t>.</w:t>
      </w:r>
    </w:p>
    <w:p w:rsidR="00FE5B1C" w:rsidRPr="00F16965" w:rsidRDefault="00676F91">
      <w:pPr>
        <w:pStyle w:val="Nagwek2"/>
        <w:spacing w:line="320" w:lineRule="auto"/>
        <w:jc w:val="both"/>
        <w:rPr>
          <w:b/>
          <w:sz w:val="24"/>
          <w:szCs w:val="24"/>
        </w:rPr>
      </w:pPr>
      <w:bookmarkStart w:id="21" w:name="_kc2xtpcwd955" w:colFirst="0" w:colLast="0"/>
      <w:bookmarkEnd w:id="21"/>
      <w:r w:rsidRPr="00F16965">
        <w:rPr>
          <w:b/>
          <w:sz w:val="24"/>
          <w:szCs w:val="24"/>
        </w:rPr>
        <w:t>XX</w:t>
      </w:r>
      <w:r w:rsidR="00D562C0" w:rsidRPr="00F16965">
        <w:rPr>
          <w:b/>
          <w:sz w:val="24"/>
          <w:szCs w:val="24"/>
        </w:rPr>
        <w:t>I</w:t>
      </w:r>
      <w:r w:rsidRPr="00F16965">
        <w:rPr>
          <w:b/>
          <w:sz w:val="24"/>
          <w:szCs w:val="24"/>
        </w:rPr>
        <w:t xml:space="preserve">. Opis kryteriów oceny ofert wraz z podaniem wag tych kryteriów i sposobu oceny ofert </w:t>
      </w:r>
    </w:p>
    <w:p w:rsidR="00FE5B1C" w:rsidRPr="00F16965" w:rsidRDefault="00676F91" w:rsidP="0068120D">
      <w:pPr>
        <w:numPr>
          <w:ilvl w:val="0"/>
          <w:numId w:val="15"/>
        </w:numPr>
        <w:spacing w:before="240" w:line="360" w:lineRule="auto"/>
        <w:ind w:left="426"/>
        <w:jc w:val="both"/>
        <w:rPr>
          <w:sz w:val="20"/>
          <w:szCs w:val="20"/>
        </w:rPr>
      </w:pPr>
      <w:r w:rsidRPr="00F16965">
        <w:rPr>
          <w:sz w:val="20"/>
          <w:szCs w:val="20"/>
        </w:rPr>
        <w:t>Przy wyborze najkorzystniejszej oferty Zamawiający będzie się kierował następującymi kryteriami oceny ofert:</w:t>
      </w:r>
    </w:p>
    <w:p w:rsidR="00FE5B1C" w:rsidRPr="00F16965" w:rsidRDefault="00676F91" w:rsidP="0068120D">
      <w:pPr>
        <w:numPr>
          <w:ilvl w:val="0"/>
          <w:numId w:val="22"/>
        </w:numPr>
        <w:spacing w:line="360" w:lineRule="auto"/>
        <w:ind w:left="924" w:hanging="476"/>
        <w:rPr>
          <w:sz w:val="20"/>
          <w:szCs w:val="20"/>
        </w:rPr>
      </w:pPr>
      <w:r w:rsidRPr="00F16965">
        <w:rPr>
          <w:b/>
          <w:sz w:val="20"/>
          <w:szCs w:val="20"/>
        </w:rPr>
        <w:t>Cena (C)</w:t>
      </w:r>
      <w:r w:rsidRPr="00F16965">
        <w:rPr>
          <w:sz w:val="20"/>
          <w:szCs w:val="20"/>
        </w:rPr>
        <w:t xml:space="preserve"> – waga kryterium </w:t>
      </w:r>
      <w:r w:rsidR="00F16965">
        <w:rPr>
          <w:sz w:val="20"/>
          <w:szCs w:val="20"/>
        </w:rPr>
        <w:t>10</w:t>
      </w:r>
      <w:r w:rsidR="00067B8D" w:rsidRPr="00F16965">
        <w:rPr>
          <w:sz w:val="20"/>
          <w:szCs w:val="20"/>
        </w:rPr>
        <w:t>0</w:t>
      </w:r>
      <w:r w:rsidRPr="00F16965">
        <w:rPr>
          <w:sz w:val="20"/>
          <w:szCs w:val="20"/>
        </w:rPr>
        <w:t>%;</w:t>
      </w:r>
    </w:p>
    <w:p w:rsidR="00FE5B1C" w:rsidRPr="00F16965" w:rsidRDefault="00676F91" w:rsidP="0068120D">
      <w:pPr>
        <w:numPr>
          <w:ilvl w:val="0"/>
          <w:numId w:val="15"/>
        </w:numPr>
        <w:spacing w:line="360" w:lineRule="auto"/>
        <w:ind w:left="426"/>
        <w:jc w:val="both"/>
        <w:rPr>
          <w:sz w:val="20"/>
          <w:szCs w:val="20"/>
        </w:rPr>
      </w:pPr>
      <w:r w:rsidRPr="00F16965">
        <w:rPr>
          <w:sz w:val="20"/>
          <w:szCs w:val="20"/>
        </w:rPr>
        <w:t>Zasady oceny ofert:</w:t>
      </w:r>
    </w:p>
    <w:p w:rsidR="00FE5B1C" w:rsidRPr="00F16965" w:rsidRDefault="00676F91" w:rsidP="0068120D">
      <w:pPr>
        <w:numPr>
          <w:ilvl w:val="0"/>
          <w:numId w:val="25"/>
        </w:numPr>
        <w:spacing w:line="360" w:lineRule="auto"/>
        <w:ind w:left="910" w:hanging="484"/>
        <w:jc w:val="both"/>
        <w:rPr>
          <w:sz w:val="20"/>
          <w:szCs w:val="20"/>
        </w:rPr>
      </w:pPr>
      <w:r w:rsidRPr="00F16965">
        <w:rPr>
          <w:b/>
          <w:sz w:val="20"/>
          <w:szCs w:val="20"/>
        </w:rPr>
        <w:t xml:space="preserve">Cena (C) – waga </w:t>
      </w:r>
      <w:r w:rsidR="00F16965" w:rsidRPr="00F16965">
        <w:rPr>
          <w:b/>
          <w:smallCaps/>
          <w:sz w:val="20"/>
          <w:szCs w:val="20"/>
        </w:rPr>
        <w:t>10</w:t>
      </w:r>
      <w:r w:rsidR="00067B8D" w:rsidRPr="00F16965">
        <w:rPr>
          <w:b/>
          <w:smallCaps/>
          <w:sz w:val="20"/>
          <w:szCs w:val="20"/>
        </w:rPr>
        <w:t>0</w:t>
      </w:r>
      <w:r w:rsidRPr="00F16965">
        <w:rPr>
          <w:b/>
          <w:sz w:val="20"/>
          <w:szCs w:val="20"/>
        </w:rPr>
        <w:t>%</w:t>
      </w:r>
    </w:p>
    <w:p w:rsidR="00FE5B1C" w:rsidRPr="00F16965" w:rsidRDefault="00676F91">
      <w:pPr>
        <w:spacing w:before="240" w:line="360" w:lineRule="auto"/>
        <w:ind w:left="2124"/>
        <w:jc w:val="both"/>
        <w:rPr>
          <w:sz w:val="20"/>
          <w:szCs w:val="20"/>
        </w:rPr>
      </w:pPr>
      <w:r w:rsidRPr="00F16965">
        <w:rPr>
          <w:b/>
          <w:sz w:val="20"/>
          <w:szCs w:val="20"/>
        </w:rPr>
        <w:t>cena najniższa brutto*</w:t>
      </w:r>
    </w:p>
    <w:p w:rsidR="00FE5B1C" w:rsidRPr="00F16965" w:rsidRDefault="00676F91">
      <w:pPr>
        <w:spacing w:line="360" w:lineRule="auto"/>
        <w:ind w:left="1080"/>
        <w:jc w:val="both"/>
        <w:rPr>
          <w:color w:val="FF0000"/>
          <w:sz w:val="20"/>
          <w:szCs w:val="20"/>
        </w:rPr>
      </w:pPr>
      <w:r w:rsidRPr="00F16965">
        <w:rPr>
          <w:b/>
          <w:sz w:val="20"/>
          <w:szCs w:val="20"/>
        </w:rPr>
        <w:t>C =</w:t>
      </w:r>
      <w:r w:rsidRPr="00F16965">
        <w:rPr>
          <w:sz w:val="20"/>
          <w:szCs w:val="20"/>
        </w:rPr>
        <w:t xml:space="preserve"> </w:t>
      </w:r>
      <w:r w:rsidRPr="00F16965">
        <w:rPr>
          <w:strike/>
          <w:sz w:val="20"/>
          <w:szCs w:val="20"/>
        </w:rPr>
        <w:t xml:space="preserve">------------------------------------------------ </w:t>
      </w:r>
      <w:r w:rsidRPr="00F16965">
        <w:rPr>
          <w:sz w:val="20"/>
          <w:szCs w:val="20"/>
        </w:rPr>
        <w:t xml:space="preserve">  </w:t>
      </w:r>
      <w:r w:rsidRPr="00F16965">
        <w:rPr>
          <w:b/>
          <w:sz w:val="20"/>
          <w:szCs w:val="20"/>
        </w:rPr>
        <w:t xml:space="preserve">x 100 pkt </w:t>
      </w:r>
    </w:p>
    <w:p w:rsidR="00FE5B1C" w:rsidRPr="00F16965" w:rsidRDefault="00676F91">
      <w:pPr>
        <w:spacing w:line="360" w:lineRule="auto"/>
        <w:ind w:left="1736"/>
        <w:jc w:val="both"/>
        <w:rPr>
          <w:sz w:val="20"/>
          <w:szCs w:val="20"/>
        </w:rPr>
      </w:pPr>
      <w:r w:rsidRPr="00F16965">
        <w:rPr>
          <w:b/>
          <w:sz w:val="20"/>
          <w:szCs w:val="20"/>
        </w:rPr>
        <w:t>cena oferty ocenianej brutto</w:t>
      </w:r>
    </w:p>
    <w:p w:rsidR="00FE5B1C" w:rsidRPr="00F16965" w:rsidRDefault="00676F91">
      <w:pPr>
        <w:spacing w:before="240" w:line="360" w:lineRule="auto"/>
        <w:ind w:left="372" w:firstLine="708"/>
        <w:jc w:val="both"/>
        <w:rPr>
          <w:sz w:val="16"/>
          <w:szCs w:val="16"/>
        </w:rPr>
      </w:pPr>
      <w:r w:rsidRPr="00F16965">
        <w:rPr>
          <w:b/>
          <w:sz w:val="16"/>
          <w:szCs w:val="16"/>
        </w:rPr>
        <w:t>* spośród wszystkich złożonych ofert niepodlegających odrzuceniu</w:t>
      </w:r>
    </w:p>
    <w:p w:rsidR="00FE5B1C" w:rsidRPr="00F16965" w:rsidRDefault="00676F91" w:rsidP="0068120D">
      <w:pPr>
        <w:numPr>
          <w:ilvl w:val="0"/>
          <w:numId w:val="27"/>
        </w:numPr>
        <w:spacing w:before="240" w:line="360" w:lineRule="auto"/>
        <w:ind w:left="1358" w:hanging="420"/>
        <w:jc w:val="both"/>
        <w:rPr>
          <w:sz w:val="20"/>
          <w:szCs w:val="20"/>
        </w:rPr>
      </w:pPr>
      <w:r w:rsidRPr="00F16965">
        <w:rPr>
          <w:sz w:val="20"/>
          <w:szCs w:val="20"/>
        </w:rPr>
        <w:t>Podstawą przyznania punktów w kryterium „cena” będzie cena ofertowa brutto podana przez Wykonawcę w Formularzu Ofertowym.</w:t>
      </w:r>
    </w:p>
    <w:p w:rsidR="00F10E20" w:rsidRPr="00F10E20" w:rsidRDefault="00676F91" w:rsidP="00F10E20">
      <w:pPr>
        <w:numPr>
          <w:ilvl w:val="0"/>
          <w:numId w:val="27"/>
        </w:numPr>
        <w:spacing w:line="360" w:lineRule="auto"/>
        <w:ind w:left="1358" w:hanging="420"/>
        <w:jc w:val="both"/>
        <w:rPr>
          <w:sz w:val="20"/>
          <w:szCs w:val="20"/>
        </w:rPr>
      </w:pPr>
      <w:r w:rsidRPr="00F16965">
        <w:rPr>
          <w:sz w:val="20"/>
          <w:szCs w:val="20"/>
        </w:rPr>
        <w:t>Cena ofertowa brutto musi uwzględniać wszelkie koszty jakie Wykonawca poniesie w związku z realizacją przedmiotu zamówienia.</w:t>
      </w:r>
    </w:p>
    <w:p w:rsidR="00067B8D" w:rsidRPr="00F765AB" w:rsidRDefault="00067B8D" w:rsidP="00F16965">
      <w:pPr>
        <w:pStyle w:val="Akapitzlist"/>
        <w:spacing w:line="360" w:lineRule="auto"/>
        <w:ind w:left="910"/>
        <w:jc w:val="both"/>
        <w:rPr>
          <w:color w:val="FF0000"/>
          <w:sz w:val="20"/>
          <w:szCs w:val="20"/>
        </w:rPr>
      </w:pPr>
    </w:p>
    <w:p w:rsidR="00FE5B1C" w:rsidRDefault="00676F91" w:rsidP="0068120D">
      <w:pPr>
        <w:numPr>
          <w:ilvl w:val="0"/>
          <w:numId w:val="15"/>
        </w:numPr>
        <w:spacing w:line="360" w:lineRule="auto"/>
        <w:ind w:left="448" w:hanging="426"/>
        <w:jc w:val="both"/>
        <w:rPr>
          <w:sz w:val="20"/>
          <w:szCs w:val="20"/>
        </w:rPr>
      </w:pPr>
      <w:r w:rsidRPr="00F10E20">
        <w:rPr>
          <w:sz w:val="20"/>
          <w:szCs w:val="20"/>
        </w:rPr>
        <w:t>Punktacja przyznawana ofertom będzie liczona z dokładnośc</w:t>
      </w:r>
      <w:r w:rsidR="00067B8D" w:rsidRPr="00F10E20">
        <w:rPr>
          <w:sz w:val="20"/>
          <w:szCs w:val="20"/>
        </w:rPr>
        <w:t>ią do dwóch miejsc po przecinku.</w:t>
      </w:r>
      <w:r w:rsidRPr="00F10E20">
        <w:rPr>
          <w:sz w:val="20"/>
          <w:szCs w:val="20"/>
        </w:rPr>
        <w:t xml:space="preserve"> </w:t>
      </w:r>
      <w:r w:rsidR="00067B8D" w:rsidRPr="00F10E20">
        <w:rPr>
          <w:sz w:val="20"/>
          <w:szCs w:val="20"/>
        </w:rPr>
        <w:t>Najwyższa liczba punktów wy</w:t>
      </w:r>
      <w:r w:rsidR="009609F1" w:rsidRPr="00F10E20">
        <w:rPr>
          <w:sz w:val="20"/>
          <w:szCs w:val="20"/>
        </w:rPr>
        <w:t>znaczy najkorzystniejszą ofertę</w:t>
      </w:r>
      <w:r w:rsidRPr="00F10E20">
        <w:rPr>
          <w:sz w:val="20"/>
          <w:szCs w:val="20"/>
        </w:rPr>
        <w:t>.</w:t>
      </w:r>
    </w:p>
    <w:p w:rsidR="0015705A" w:rsidRPr="006D578B" w:rsidRDefault="00F10E20" w:rsidP="0068120D">
      <w:pPr>
        <w:numPr>
          <w:ilvl w:val="0"/>
          <w:numId w:val="15"/>
        </w:numPr>
        <w:spacing w:line="360" w:lineRule="auto"/>
        <w:ind w:left="448" w:hanging="426"/>
        <w:jc w:val="both"/>
        <w:rPr>
          <w:sz w:val="20"/>
          <w:szCs w:val="20"/>
        </w:rPr>
      </w:pPr>
      <w:r w:rsidRPr="00F10E20">
        <w:rPr>
          <w:sz w:val="20"/>
          <w:szCs w:val="20"/>
        </w:rPr>
        <w:lastRenderedPageBreak/>
        <w:t xml:space="preserve">Cena ofertowa, czyli cena, za jaką Wykonawca podejmie się zrealizowania zamówienia zostanie obliczona przez Wykonawcę na </w:t>
      </w:r>
      <w:r w:rsidRPr="006D578B">
        <w:rPr>
          <w:sz w:val="20"/>
          <w:szCs w:val="20"/>
        </w:rPr>
        <w:t xml:space="preserve">podstawie Opisu przedmiotu zamówienia </w:t>
      </w:r>
      <w:r w:rsidR="006D578B" w:rsidRPr="008A660F">
        <w:rPr>
          <w:sz w:val="20"/>
          <w:szCs w:val="20"/>
        </w:rPr>
        <w:t xml:space="preserve">Rozdział </w:t>
      </w:r>
      <w:r w:rsidR="008A660F" w:rsidRPr="008A660F">
        <w:rPr>
          <w:sz w:val="20"/>
          <w:szCs w:val="20"/>
        </w:rPr>
        <w:t>IV</w:t>
      </w:r>
      <w:r w:rsidRPr="008A660F">
        <w:rPr>
          <w:sz w:val="20"/>
          <w:szCs w:val="20"/>
        </w:rPr>
        <w:t xml:space="preserve"> </w:t>
      </w:r>
      <w:r w:rsidRPr="006D578B">
        <w:rPr>
          <w:sz w:val="20"/>
          <w:szCs w:val="20"/>
        </w:rPr>
        <w:t xml:space="preserve">wyliczona zgodnie z instrukcją zawartą w Załączniku nr 1 do SWZ – Formularz ofertowy), łącznie z podatkiem VAT naliczonym zgodnie z obowiązującymi przepisami w tym zakresie. Podstawą obliczenia ceny oferty </w:t>
      </w:r>
      <w:r w:rsidR="006D578B" w:rsidRPr="006D578B">
        <w:rPr>
          <w:sz w:val="20"/>
          <w:szCs w:val="20"/>
        </w:rPr>
        <w:t>jest</w:t>
      </w:r>
      <w:r w:rsidR="0015705A" w:rsidRPr="006D578B">
        <w:rPr>
          <w:sz w:val="20"/>
          <w:szCs w:val="20"/>
        </w:rPr>
        <w:t xml:space="preserve"> </w:t>
      </w:r>
      <w:r w:rsidR="006D578B" w:rsidRPr="006D578B">
        <w:rPr>
          <w:sz w:val="20"/>
          <w:szCs w:val="20"/>
        </w:rPr>
        <w:t>cena jednostkowa netto powiększona</w:t>
      </w:r>
      <w:r w:rsidRPr="006D578B">
        <w:rPr>
          <w:sz w:val="20"/>
          <w:szCs w:val="20"/>
        </w:rPr>
        <w:t xml:space="preserve"> o nal</w:t>
      </w:r>
      <w:r w:rsidR="006D578B" w:rsidRPr="006D578B">
        <w:rPr>
          <w:sz w:val="20"/>
          <w:szCs w:val="20"/>
        </w:rPr>
        <w:t>eżny podatek VAT. Następnie cenę jednostkową</w:t>
      </w:r>
      <w:r w:rsidRPr="006D578B">
        <w:rPr>
          <w:sz w:val="20"/>
          <w:szCs w:val="20"/>
        </w:rPr>
        <w:t xml:space="preserve"> brutto należy pomnożyć przez łączną ilość wskazaną w Formularzu ofertowym.</w:t>
      </w:r>
    </w:p>
    <w:p w:rsidR="0015705A" w:rsidRDefault="0015705A" w:rsidP="0068120D">
      <w:pPr>
        <w:numPr>
          <w:ilvl w:val="0"/>
          <w:numId w:val="15"/>
        </w:numPr>
        <w:spacing w:line="360" w:lineRule="auto"/>
        <w:ind w:left="448" w:hanging="426"/>
        <w:jc w:val="both"/>
        <w:rPr>
          <w:sz w:val="20"/>
          <w:szCs w:val="20"/>
        </w:rPr>
      </w:pPr>
      <w:r>
        <w:rPr>
          <w:sz w:val="20"/>
          <w:szCs w:val="20"/>
        </w:rPr>
        <w:t xml:space="preserve"> </w:t>
      </w:r>
      <w:r w:rsidR="00F10E20" w:rsidRPr="00F10E20">
        <w:rPr>
          <w:sz w:val="20"/>
          <w:szCs w:val="20"/>
        </w:rPr>
        <w:t>Cena jednostkowa musi zawierać wszystkie koszty związane z realizacją zamówienia, zgodnie z Opisem przedmiotu zamówienia, Formularzem ofertowym oraz warunkami wynikającymi z niniejszej SWZ (podatek akcyzowy, wszystkie koszty bezpośrednie, koszty pośrednie i zysk). W cenach jednostkowych powinny być również uwzględnione wszystkie ewentualnie stosowane przez sprzedawców energii opłaty dodatkowe, w tym comiesięczne stałe opłaty związane z handlową obsługą odbiorców oraz koszty bilansowania handlowego, wszystkie podatki, opłaty celne, ubezpieczenia, opłaty transportowe itp.</w:t>
      </w:r>
    </w:p>
    <w:p w:rsidR="0015705A" w:rsidRDefault="00F10E20" w:rsidP="0068120D">
      <w:pPr>
        <w:numPr>
          <w:ilvl w:val="0"/>
          <w:numId w:val="15"/>
        </w:numPr>
        <w:spacing w:line="360" w:lineRule="auto"/>
        <w:ind w:left="448" w:hanging="426"/>
        <w:jc w:val="both"/>
        <w:rPr>
          <w:sz w:val="20"/>
          <w:szCs w:val="20"/>
        </w:rPr>
      </w:pPr>
      <w:r w:rsidRPr="00F10E20">
        <w:rPr>
          <w:sz w:val="20"/>
          <w:szCs w:val="20"/>
        </w:rPr>
        <w:t>Wykonawcy zobowiązani są w Formularzu ofertowym wskazać uśrednioną cenę dla wszystkich taryf  wskazanych w Tabeli.</w:t>
      </w:r>
    </w:p>
    <w:p w:rsidR="0015705A" w:rsidRDefault="00F10E20" w:rsidP="0068120D">
      <w:pPr>
        <w:numPr>
          <w:ilvl w:val="0"/>
          <w:numId w:val="15"/>
        </w:numPr>
        <w:spacing w:line="360" w:lineRule="auto"/>
        <w:ind w:left="448" w:hanging="426"/>
        <w:jc w:val="both"/>
        <w:rPr>
          <w:sz w:val="20"/>
          <w:szCs w:val="20"/>
        </w:rPr>
      </w:pPr>
      <w:r w:rsidRPr="00F10E20">
        <w:rPr>
          <w:sz w:val="20"/>
          <w:szCs w:val="20"/>
        </w:rPr>
        <w:t>Cena jednostkowa dla danej pozycji może być tylko jedna.</w:t>
      </w:r>
    </w:p>
    <w:p w:rsidR="0015705A" w:rsidRDefault="00F10E20" w:rsidP="0068120D">
      <w:pPr>
        <w:numPr>
          <w:ilvl w:val="0"/>
          <w:numId w:val="15"/>
        </w:numPr>
        <w:spacing w:line="360" w:lineRule="auto"/>
        <w:ind w:left="448" w:hanging="426"/>
        <w:jc w:val="both"/>
        <w:rPr>
          <w:sz w:val="20"/>
          <w:szCs w:val="20"/>
        </w:rPr>
      </w:pPr>
      <w:r w:rsidRPr="00F10E20">
        <w:rPr>
          <w:sz w:val="20"/>
          <w:szCs w:val="20"/>
        </w:rPr>
        <w:t>Nie dopuszcza się wariantowości cen.</w:t>
      </w:r>
    </w:p>
    <w:p w:rsidR="0015705A" w:rsidRDefault="0015705A" w:rsidP="0068120D">
      <w:pPr>
        <w:numPr>
          <w:ilvl w:val="0"/>
          <w:numId w:val="15"/>
        </w:numPr>
        <w:spacing w:line="360" w:lineRule="auto"/>
        <w:ind w:left="448" w:hanging="426"/>
        <w:jc w:val="both"/>
        <w:rPr>
          <w:sz w:val="20"/>
          <w:szCs w:val="20"/>
        </w:rPr>
      </w:pPr>
      <w:r>
        <w:rPr>
          <w:sz w:val="20"/>
          <w:szCs w:val="20"/>
        </w:rPr>
        <w:t>Cena wskazana</w:t>
      </w:r>
      <w:r w:rsidR="00F10E20" w:rsidRPr="00F10E20">
        <w:rPr>
          <w:sz w:val="20"/>
          <w:szCs w:val="20"/>
        </w:rPr>
        <w:t xml:space="preserve"> przez Wykonawcę </w:t>
      </w:r>
      <w:r w:rsidR="00F10E20" w:rsidRPr="00323296">
        <w:rPr>
          <w:sz w:val="20"/>
          <w:szCs w:val="20"/>
        </w:rPr>
        <w:t xml:space="preserve">w Załączniku nr 1 do SWZ, </w:t>
      </w:r>
      <w:r w:rsidR="00F10E20" w:rsidRPr="00F10E20">
        <w:rPr>
          <w:sz w:val="20"/>
          <w:szCs w:val="20"/>
        </w:rPr>
        <w:t>muszą być wyrażone w złotych polskich i zaokrąglone do dwóch miejsc po przecinku.</w:t>
      </w:r>
    </w:p>
    <w:p w:rsidR="005E6D59" w:rsidRDefault="00F10E20" w:rsidP="0068120D">
      <w:pPr>
        <w:numPr>
          <w:ilvl w:val="0"/>
          <w:numId w:val="15"/>
        </w:numPr>
        <w:spacing w:line="360" w:lineRule="auto"/>
        <w:ind w:left="448" w:hanging="426"/>
        <w:jc w:val="both"/>
        <w:rPr>
          <w:sz w:val="20"/>
          <w:szCs w:val="20"/>
        </w:rPr>
      </w:pPr>
      <w:r w:rsidRPr="00F10E20">
        <w:rPr>
          <w:sz w:val="20"/>
          <w:szCs w:val="20"/>
        </w:rPr>
        <w:t>Dla celów porównania ofert Wykonawców zagranicznych z Wykonawcami krajowymi, Zamawiający doliczy do ceny netto Wykonawców zagranicznych kwotę należnego obciążającego Zamawiającego z tytuł</w:t>
      </w:r>
      <w:r w:rsidR="005E6D59">
        <w:rPr>
          <w:sz w:val="20"/>
          <w:szCs w:val="20"/>
        </w:rPr>
        <w:t>u realizacji umowy podatku VAT.</w:t>
      </w:r>
    </w:p>
    <w:p w:rsidR="005E6D59" w:rsidRDefault="00F10E20" w:rsidP="0068120D">
      <w:pPr>
        <w:numPr>
          <w:ilvl w:val="0"/>
          <w:numId w:val="15"/>
        </w:numPr>
        <w:spacing w:line="360" w:lineRule="auto"/>
        <w:ind w:left="448" w:hanging="426"/>
        <w:jc w:val="both"/>
        <w:rPr>
          <w:sz w:val="20"/>
          <w:szCs w:val="20"/>
        </w:rPr>
      </w:pPr>
      <w:r w:rsidRPr="00F10E20">
        <w:rPr>
          <w:sz w:val="20"/>
          <w:szCs w:val="20"/>
        </w:rPr>
        <w:t>Rozliczenia między Zamawiającym a Wykonawcą odbywać się będą w złotych polskich. Zamawiający nie dopuszcza możliwości rozliczeń w walutach obcych.</w:t>
      </w:r>
    </w:p>
    <w:p w:rsidR="00F10E20" w:rsidRPr="00F10E20" w:rsidRDefault="00F10E20" w:rsidP="0068120D">
      <w:pPr>
        <w:numPr>
          <w:ilvl w:val="0"/>
          <w:numId w:val="15"/>
        </w:numPr>
        <w:spacing w:line="360" w:lineRule="auto"/>
        <w:ind w:left="448" w:hanging="426"/>
        <w:jc w:val="both"/>
        <w:rPr>
          <w:sz w:val="20"/>
          <w:szCs w:val="20"/>
        </w:rPr>
      </w:pPr>
      <w:r w:rsidRPr="00F10E20">
        <w:rPr>
          <w:sz w:val="20"/>
          <w:szCs w:val="20"/>
        </w:rPr>
        <w:t>W przypadku złożenia oferty, której wybór prowadziłby do powstania u Zamawiającego obowiązku podatkowego zgodnie z ustawą z dnia 11 marca 2004 r. o podatku od towarów i usług, Zamawiający, dla celów zastosowania kryterium ceny lub kosztu, dolicza do przedstawionej w tej ofercie ceny kwotę podatku od towarów i usług, którą miałby obowiązek rozliczyć. Wykonawca, składając ofertę, ma obowiązek poinformować Zamawiającego, czy wybór jego oferty będzie prowadzić do powstania u Zamawiającego obowiązku podatkowego, wskazując nazwę (rodzaj) towaru lub usługi, których dostawa lub świadczenie będzie prowadzić do jego powstania, ich wartość bez kwoty podatku, oraz stawkę podatku od towarów i usług, która zgodnie z wiedzą Wykonawcy, będzie miała zastosowanie. W związku z tym, w takim przypadku cena podana przez takiego wykonawcę w ofercie jako „cena brutto” nie może zawierać podatku VAT, który Zamawiający będzie miał obowiązek rozliczyć. XV. Wymagania dotyczące zabezpieczenia należytego wykonani</w:t>
      </w:r>
    </w:p>
    <w:p w:rsidR="00FE5B1C" w:rsidRPr="00F10E20" w:rsidRDefault="00676F91" w:rsidP="0068120D">
      <w:pPr>
        <w:numPr>
          <w:ilvl w:val="0"/>
          <w:numId w:val="15"/>
        </w:numPr>
        <w:spacing w:line="360" w:lineRule="auto"/>
        <w:ind w:left="448" w:hanging="426"/>
        <w:jc w:val="both"/>
        <w:rPr>
          <w:sz w:val="20"/>
          <w:szCs w:val="20"/>
        </w:rPr>
      </w:pPr>
      <w:r w:rsidRPr="00F10E20">
        <w:rPr>
          <w:sz w:val="20"/>
          <w:szCs w:val="20"/>
        </w:rPr>
        <w:t>W toku badania i oceny ofert Zamawiający może żądać od Wykonawcy wyjaśnień dotyczących treści złożonej oferty, w tym zaoferowanej ceny.</w:t>
      </w:r>
    </w:p>
    <w:p w:rsidR="00DA2C20" w:rsidRPr="00F10E20" w:rsidRDefault="00676F91" w:rsidP="0068120D">
      <w:pPr>
        <w:numPr>
          <w:ilvl w:val="0"/>
          <w:numId w:val="15"/>
        </w:numPr>
        <w:spacing w:line="360" w:lineRule="auto"/>
        <w:ind w:left="448" w:hanging="426"/>
        <w:jc w:val="both"/>
        <w:rPr>
          <w:sz w:val="20"/>
          <w:szCs w:val="20"/>
        </w:rPr>
      </w:pPr>
      <w:r w:rsidRPr="00F10E20">
        <w:rPr>
          <w:sz w:val="20"/>
          <w:szCs w:val="20"/>
        </w:rPr>
        <w:t>Zamawiający udzieli zamówienia Wykonawcy, którego oferta zostanie uznana za najkorzystniejszą.</w:t>
      </w:r>
    </w:p>
    <w:p w:rsidR="003238AD" w:rsidRDefault="003238AD" w:rsidP="003238AD">
      <w:pPr>
        <w:spacing w:line="320" w:lineRule="auto"/>
        <w:ind w:left="448"/>
        <w:jc w:val="both"/>
        <w:rPr>
          <w:color w:val="FF0000"/>
          <w:sz w:val="20"/>
          <w:szCs w:val="20"/>
        </w:rPr>
      </w:pPr>
    </w:p>
    <w:p w:rsidR="006D578B" w:rsidRPr="00F765AB" w:rsidRDefault="006D578B" w:rsidP="003238AD">
      <w:pPr>
        <w:spacing w:line="320" w:lineRule="auto"/>
        <w:ind w:left="448"/>
        <w:jc w:val="both"/>
        <w:rPr>
          <w:b/>
          <w:color w:val="FF0000"/>
          <w:sz w:val="24"/>
          <w:szCs w:val="24"/>
        </w:rPr>
      </w:pPr>
    </w:p>
    <w:p w:rsidR="00D562C0" w:rsidRPr="00F16965" w:rsidRDefault="00676F91" w:rsidP="003238AD">
      <w:pPr>
        <w:spacing w:line="320" w:lineRule="auto"/>
        <w:ind w:left="448"/>
        <w:jc w:val="both"/>
        <w:rPr>
          <w:b/>
          <w:sz w:val="24"/>
          <w:szCs w:val="24"/>
        </w:rPr>
      </w:pPr>
      <w:r w:rsidRPr="00F16965">
        <w:rPr>
          <w:b/>
          <w:sz w:val="24"/>
          <w:szCs w:val="24"/>
        </w:rPr>
        <w:t xml:space="preserve">XXI. </w:t>
      </w:r>
      <w:r w:rsidR="00D562C0" w:rsidRPr="00F16965">
        <w:rPr>
          <w:b/>
          <w:sz w:val="24"/>
          <w:szCs w:val="24"/>
        </w:rPr>
        <w:t>Prowadzenie procedury wraz z negocjacjami</w:t>
      </w:r>
    </w:p>
    <w:p w:rsidR="00D562C0" w:rsidRPr="00F16965" w:rsidRDefault="00D562C0" w:rsidP="0068120D">
      <w:pPr>
        <w:pStyle w:val="pkt"/>
        <w:numPr>
          <w:ilvl w:val="0"/>
          <w:numId w:val="38"/>
        </w:numPr>
        <w:spacing w:before="240" w:after="0" w:line="360" w:lineRule="auto"/>
        <w:ind w:left="426" w:hanging="426"/>
        <w:rPr>
          <w:rFonts w:ascii="Arial" w:hAnsi="Arial" w:cs="Arial"/>
          <w:sz w:val="20"/>
        </w:rPr>
      </w:pPr>
      <w:r w:rsidRPr="00F16965">
        <w:rPr>
          <w:rFonts w:ascii="Arial" w:hAnsi="Arial" w:cs="Arial"/>
          <w:sz w:val="20"/>
        </w:rPr>
        <w:t xml:space="preserve">Zamawiający korzysta z uprawnienia o jakim stanowi art. 288 ust. 1 </w:t>
      </w:r>
      <w:proofErr w:type="spellStart"/>
      <w:r w:rsidRPr="00F16965">
        <w:rPr>
          <w:rFonts w:ascii="Arial" w:hAnsi="Arial" w:cs="Arial"/>
          <w:sz w:val="20"/>
        </w:rPr>
        <w:t>p.z.p</w:t>
      </w:r>
      <w:proofErr w:type="spellEnd"/>
      <w:r w:rsidRPr="00F16965">
        <w:rPr>
          <w:rFonts w:ascii="Arial" w:hAnsi="Arial" w:cs="Arial"/>
          <w:sz w:val="20"/>
        </w:rPr>
        <w:t>. i zaprosi do negocjacji ofert 3 Wykonawców.</w:t>
      </w:r>
    </w:p>
    <w:p w:rsidR="00D562C0" w:rsidRPr="00F16965" w:rsidRDefault="00D562C0" w:rsidP="0068120D">
      <w:pPr>
        <w:pStyle w:val="pkt"/>
        <w:numPr>
          <w:ilvl w:val="0"/>
          <w:numId w:val="38"/>
        </w:numPr>
        <w:spacing w:before="0" w:after="0" w:line="360" w:lineRule="auto"/>
        <w:ind w:left="426" w:hanging="426"/>
        <w:rPr>
          <w:rFonts w:ascii="Arial" w:hAnsi="Arial" w:cs="Arial"/>
          <w:sz w:val="20"/>
        </w:rPr>
      </w:pPr>
      <w:r w:rsidRPr="00F16965">
        <w:rPr>
          <w:rFonts w:ascii="Arial" w:hAnsi="Arial" w:cs="Arial"/>
          <w:sz w:val="20"/>
        </w:rPr>
        <w:t>W przypadku podjęcia decyzji o prowadzeniu negocjacji, Zamawiający dokona oceny ofert, zaś przy ograniczeniu liczby Wykonawców zapraszanych do negocjacji ofert przyjmuje kryterium ceny.</w:t>
      </w:r>
    </w:p>
    <w:p w:rsidR="00D562C0" w:rsidRPr="00F16965" w:rsidRDefault="00D562C0" w:rsidP="0068120D">
      <w:pPr>
        <w:pStyle w:val="pkt"/>
        <w:numPr>
          <w:ilvl w:val="0"/>
          <w:numId w:val="38"/>
        </w:numPr>
        <w:spacing w:before="0" w:after="0" w:line="360" w:lineRule="auto"/>
        <w:ind w:left="426" w:hanging="426"/>
        <w:rPr>
          <w:rFonts w:ascii="Arial" w:hAnsi="Arial" w:cs="Arial"/>
          <w:sz w:val="20"/>
        </w:rPr>
      </w:pPr>
      <w:r w:rsidRPr="00F16965">
        <w:rPr>
          <w:rFonts w:ascii="Arial" w:hAnsi="Arial" w:cs="Arial"/>
          <w:sz w:val="20"/>
        </w:rPr>
        <w:t>W przypadku podjęcia decyzji o prowadzeniu negocjacji w pierwszym kroku Zamawiający poinformuje równocześnie wszystkich Wykonawców, którzy złożyli oferty, o Wykonawcach:</w:t>
      </w:r>
    </w:p>
    <w:p w:rsidR="00D562C0" w:rsidRPr="00F16965" w:rsidRDefault="00D562C0" w:rsidP="00D562C0">
      <w:pPr>
        <w:pStyle w:val="Akapitzlist"/>
        <w:spacing w:line="360" w:lineRule="auto"/>
        <w:ind w:left="852" w:hanging="426"/>
        <w:jc w:val="both"/>
        <w:rPr>
          <w:sz w:val="20"/>
          <w:szCs w:val="20"/>
        </w:rPr>
      </w:pPr>
      <w:r w:rsidRPr="00F16965">
        <w:rPr>
          <w:sz w:val="20"/>
          <w:szCs w:val="20"/>
        </w:rPr>
        <w:t>1)</w:t>
      </w:r>
      <w:r w:rsidRPr="00F16965">
        <w:rPr>
          <w:sz w:val="20"/>
          <w:szCs w:val="20"/>
        </w:rPr>
        <w:tab/>
        <w:t>których oferty nie zostały odrzucone i zostaną zaproszeni do negocjacji oraz punktacji przyznanej ofertom w przyjętym kryterium oceny ofert,</w:t>
      </w:r>
    </w:p>
    <w:p w:rsidR="00D562C0" w:rsidRPr="00F16965" w:rsidRDefault="00D562C0" w:rsidP="00D562C0">
      <w:pPr>
        <w:pStyle w:val="Akapitzlist"/>
        <w:spacing w:line="360" w:lineRule="auto"/>
        <w:ind w:left="852" w:hanging="426"/>
        <w:jc w:val="both"/>
        <w:rPr>
          <w:sz w:val="20"/>
          <w:szCs w:val="20"/>
        </w:rPr>
      </w:pPr>
      <w:r w:rsidRPr="00F16965">
        <w:rPr>
          <w:sz w:val="20"/>
          <w:szCs w:val="20"/>
        </w:rPr>
        <w:t>2)</w:t>
      </w:r>
      <w:r w:rsidRPr="00F16965">
        <w:rPr>
          <w:sz w:val="20"/>
          <w:szCs w:val="20"/>
        </w:rPr>
        <w:tab/>
        <w:t>których oferty zostały odrzucone,</w:t>
      </w:r>
      <w:r w:rsidRPr="00F16965">
        <w:rPr>
          <w:sz w:val="20"/>
          <w:szCs w:val="20"/>
        </w:rPr>
        <w:tab/>
      </w:r>
    </w:p>
    <w:p w:rsidR="00D562C0" w:rsidRPr="00F16965" w:rsidRDefault="00D562C0" w:rsidP="00D562C0">
      <w:pPr>
        <w:pStyle w:val="Akapitzlist"/>
        <w:spacing w:line="360" w:lineRule="auto"/>
        <w:ind w:left="852" w:hanging="426"/>
        <w:jc w:val="both"/>
        <w:rPr>
          <w:sz w:val="20"/>
          <w:szCs w:val="20"/>
        </w:rPr>
      </w:pPr>
      <w:r w:rsidRPr="00F16965">
        <w:rPr>
          <w:sz w:val="20"/>
          <w:szCs w:val="20"/>
        </w:rPr>
        <w:t>-</w:t>
      </w:r>
      <w:r w:rsidRPr="00F16965">
        <w:rPr>
          <w:sz w:val="20"/>
          <w:szCs w:val="20"/>
        </w:rPr>
        <w:tab/>
        <w:t>podając uzasadnienie faktyczne i prawne.</w:t>
      </w:r>
    </w:p>
    <w:p w:rsidR="00D562C0" w:rsidRPr="00F16965" w:rsidRDefault="00D562C0" w:rsidP="0068120D">
      <w:pPr>
        <w:pStyle w:val="pkt"/>
        <w:numPr>
          <w:ilvl w:val="0"/>
          <w:numId w:val="38"/>
        </w:numPr>
        <w:spacing w:before="0" w:after="0" w:line="360" w:lineRule="auto"/>
        <w:ind w:left="426" w:hanging="426"/>
        <w:rPr>
          <w:rFonts w:ascii="Arial" w:hAnsi="Arial" w:cs="Arial"/>
          <w:sz w:val="20"/>
        </w:rPr>
      </w:pPr>
      <w:r w:rsidRPr="00F16965">
        <w:rPr>
          <w:rFonts w:ascii="Arial" w:hAnsi="Arial" w:cs="Arial"/>
          <w:sz w:val="20"/>
        </w:rPr>
        <w:t>Zamawiający w zaproszeniu do negocjacji wskaże miejsce, termin (nie krótszy niż 5 dni od dnia przekazania zaproszenia do składania ofert dodatkowych) i sposób prowadzenia negocjacji oraz kryterium oceny ofert, w ramach którego będą prowadzone negocjacje w celu ulepszenia treści ofert.</w:t>
      </w:r>
    </w:p>
    <w:p w:rsidR="00D562C0" w:rsidRPr="00F16965" w:rsidRDefault="00D562C0" w:rsidP="0068120D">
      <w:pPr>
        <w:pStyle w:val="pkt"/>
        <w:numPr>
          <w:ilvl w:val="0"/>
          <w:numId w:val="38"/>
        </w:numPr>
        <w:spacing w:before="0" w:after="0" w:line="360" w:lineRule="auto"/>
        <w:ind w:left="426" w:hanging="426"/>
        <w:rPr>
          <w:rFonts w:ascii="Arial" w:hAnsi="Arial" w:cs="Arial"/>
          <w:sz w:val="20"/>
        </w:rPr>
      </w:pPr>
      <w:r w:rsidRPr="00F16965">
        <w:rPr>
          <w:rFonts w:ascii="Arial" w:hAnsi="Arial" w:cs="Arial"/>
          <w:sz w:val="20"/>
        </w:rPr>
        <w:t>Prowadzone negocjacje mają poufny char</w:t>
      </w:r>
      <w:r w:rsidR="00AC3457" w:rsidRPr="00F16965">
        <w:rPr>
          <w:rFonts w:ascii="Arial" w:hAnsi="Arial" w:cs="Arial"/>
          <w:sz w:val="20"/>
        </w:rPr>
        <w:t>akter. Ż</w:t>
      </w:r>
      <w:r w:rsidRPr="00F16965">
        <w:rPr>
          <w:rFonts w:ascii="Arial" w:hAnsi="Arial" w:cs="Arial"/>
          <w:sz w:val="20"/>
        </w:rPr>
        <w:t>adna ze stron nie może, bez zgody drugiej strony, ujawniać informacji technicznych i handlowych związanych z negocjacjami. Zgoda jest udzielana w odniesieniu do konkretnych informacji i przed ich ujawnieniem.</w:t>
      </w:r>
    </w:p>
    <w:p w:rsidR="00D562C0" w:rsidRPr="00F16965" w:rsidRDefault="00D562C0" w:rsidP="0068120D">
      <w:pPr>
        <w:pStyle w:val="pkt"/>
        <w:numPr>
          <w:ilvl w:val="0"/>
          <w:numId w:val="38"/>
        </w:numPr>
        <w:spacing w:before="0" w:after="0" w:line="360" w:lineRule="auto"/>
        <w:ind w:left="426" w:hanging="426"/>
        <w:rPr>
          <w:rFonts w:ascii="Arial" w:hAnsi="Arial" w:cs="Arial"/>
          <w:sz w:val="20"/>
        </w:rPr>
      </w:pPr>
      <w:r w:rsidRPr="00F16965">
        <w:rPr>
          <w:rFonts w:ascii="Arial" w:hAnsi="Arial" w:cs="Arial"/>
          <w:sz w:val="20"/>
        </w:rPr>
        <w:t>Po zakończeniu negocjacji z wszystkimi Wykonawcami, Zamawiający informuje o tym fakcie uczestników negocjacji oraz zaprasza ich do składania ofert dodatkowych.</w:t>
      </w:r>
    </w:p>
    <w:p w:rsidR="00D562C0" w:rsidRPr="00F16965" w:rsidRDefault="00D562C0" w:rsidP="0068120D">
      <w:pPr>
        <w:pStyle w:val="pkt"/>
        <w:numPr>
          <w:ilvl w:val="0"/>
          <w:numId w:val="38"/>
        </w:numPr>
        <w:spacing w:before="0" w:after="0" w:line="360" w:lineRule="auto"/>
        <w:ind w:left="426" w:hanging="426"/>
        <w:rPr>
          <w:rFonts w:ascii="Arial" w:hAnsi="Arial" w:cs="Arial"/>
          <w:sz w:val="20"/>
        </w:rPr>
      </w:pPr>
      <w:r w:rsidRPr="00F16965">
        <w:rPr>
          <w:rFonts w:ascii="Arial" w:hAnsi="Arial" w:cs="Arial"/>
          <w:sz w:val="20"/>
        </w:rPr>
        <w:t>Zaproszenie do złożenia ofert dodatkowych będzie zawierać co najmniej:</w:t>
      </w:r>
    </w:p>
    <w:p w:rsidR="00D562C0" w:rsidRPr="00F16965" w:rsidRDefault="00D562C0" w:rsidP="0068120D">
      <w:pPr>
        <w:pStyle w:val="Akapitzlist"/>
        <w:numPr>
          <w:ilvl w:val="0"/>
          <w:numId w:val="39"/>
        </w:numPr>
        <w:spacing w:line="360" w:lineRule="auto"/>
        <w:ind w:left="851" w:hanging="425"/>
        <w:contextualSpacing w:val="0"/>
        <w:jc w:val="both"/>
        <w:rPr>
          <w:sz w:val="20"/>
          <w:szCs w:val="20"/>
        </w:rPr>
      </w:pPr>
      <w:r w:rsidRPr="00F16965">
        <w:rPr>
          <w:sz w:val="20"/>
          <w:szCs w:val="20"/>
        </w:rPr>
        <w:t>nazwę oraz adres zamawiającego, numer telefonu, adres poczty elektronicznej oraz strony internetowej prowadzonego postępowania;</w:t>
      </w:r>
    </w:p>
    <w:p w:rsidR="00D562C0" w:rsidRPr="00F16965" w:rsidRDefault="00D562C0" w:rsidP="0068120D">
      <w:pPr>
        <w:pStyle w:val="Akapitzlist"/>
        <w:numPr>
          <w:ilvl w:val="0"/>
          <w:numId w:val="39"/>
        </w:numPr>
        <w:spacing w:line="360" w:lineRule="auto"/>
        <w:ind w:left="851" w:hanging="425"/>
        <w:contextualSpacing w:val="0"/>
        <w:jc w:val="both"/>
        <w:rPr>
          <w:sz w:val="20"/>
          <w:szCs w:val="20"/>
        </w:rPr>
      </w:pPr>
      <w:r w:rsidRPr="00F16965">
        <w:rPr>
          <w:sz w:val="20"/>
          <w:szCs w:val="20"/>
        </w:rPr>
        <w:t xml:space="preserve">sposób i termin składania ofert </w:t>
      </w:r>
      <w:r w:rsidRPr="00F16965">
        <w:rPr>
          <w:sz w:val="20"/>
        </w:rPr>
        <w:t>dodatkowych</w:t>
      </w:r>
      <w:r w:rsidRPr="00F16965">
        <w:rPr>
          <w:sz w:val="20"/>
          <w:szCs w:val="20"/>
        </w:rPr>
        <w:t xml:space="preserve"> oraz język lub języki, w jakich muszą one być sporządzone, oraz termin otwarcia tych ofert </w:t>
      </w:r>
      <w:r w:rsidRPr="00F16965">
        <w:rPr>
          <w:sz w:val="20"/>
        </w:rPr>
        <w:t>dodatkowych</w:t>
      </w:r>
      <w:r w:rsidRPr="00F16965">
        <w:rPr>
          <w:sz w:val="20"/>
          <w:szCs w:val="20"/>
        </w:rPr>
        <w:t>.</w:t>
      </w:r>
    </w:p>
    <w:p w:rsidR="003238AD" w:rsidRPr="00F16965" w:rsidRDefault="00D562C0" w:rsidP="0068120D">
      <w:pPr>
        <w:pStyle w:val="pkt"/>
        <w:numPr>
          <w:ilvl w:val="0"/>
          <w:numId w:val="38"/>
        </w:numPr>
        <w:spacing w:before="0" w:after="0" w:line="360" w:lineRule="auto"/>
        <w:ind w:left="426" w:hanging="426"/>
        <w:rPr>
          <w:rFonts w:ascii="Arial" w:hAnsi="Arial" w:cs="Arial"/>
          <w:sz w:val="20"/>
        </w:rPr>
      </w:pPr>
      <w:r w:rsidRPr="00F16965">
        <w:rPr>
          <w:rFonts w:ascii="Arial" w:hAnsi="Arial" w:cs="Arial"/>
          <w:sz w:val="20"/>
        </w:rPr>
        <w:t xml:space="preserve">Wykonawca może złożyć ofertę dodatkową, która zawiera nowe propozycje w zakresie treści oferty podlegających ocenie w ramach kryterium oceny ofert wskazanych przez zamawiającego w zaproszeniu do negocjacji. </w:t>
      </w:r>
    </w:p>
    <w:p w:rsidR="00D562C0" w:rsidRPr="00F16965" w:rsidRDefault="00D562C0" w:rsidP="0068120D">
      <w:pPr>
        <w:pStyle w:val="pkt"/>
        <w:numPr>
          <w:ilvl w:val="0"/>
          <w:numId w:val="38"/>
        </w:numPr>
        <w:spacing w:before="0" w:after="0" w:line="360" w:lineRule="auto"/>
        <w:ind w:left="426" w:hanging="426"/>
        <w:rPr>
          <w:rFonts w:ascii="Arial" w:hAnsi="Arial" w:cs="Arial"/>
          <w:sz w:val="20"/>
        </w:rPr>
      </w:pPr>
      <w:r w:rsidRPr="00F16965">
        <w:rPr>
          <w:rFonts w:ascii="Arial" w:hAnsi="Arial" w:cs="Arial"/>
          <w:sz w:val="20"/>
        </w:rPr>
        <w:t xml:space="preserve">Oferta dodatkowa nie może być mniej korzystna dla Zamawiającego w żadnym z kryteriów oceny ofert wskazanych w zaproszeniu do negocjacji niż oferta złożona w odpowiedzi na ogłoszenie o zamówieniu. </w:t>
      </w:r>
    </w:p>
    <w:p w:rsidR="00D562C0" w:rsidRPr="00F16965" w:rsidRDefault="00D562C0" w:rsidP="0068120D">
      <w:pPr>
        <w:pStyle w:val="pkt"/>
        <w:numPr>
          <w:ilvl w:val="0"/>
          <w:numId w:val="38"/>
        </w:numPr>
        <w:spacing w:before="0" w:after="0" w:line="360" w:lineRule="auto"/>
        <w:ind w:left="426" w:hanging="426"/>
        <w:rPr>
          <w:rFonts w:ascii="Arial" w:hAnsi="Arial" w:cs="Arial"/>
          <w:sz w:val="20"/>
        </w:rPr>
      </w:pPr>
      <w:r w:rsidRPr="00F16965">
        <w:rPr>
          <w:rFonts w:ascii="Arial" w:hAnsi="Arial" w:cs="Arial"/>
          <w:sz w:val="20"/>
        </w:rPr>
        <w:t xml:space="preserve">Oferta złożona w odpowiedzi na ogłoszenie o zamówieniu przestaje wiązać wykonawcę w zakresie, w jakim złożył on ofertę dodatkową zawierającą korzystniejsze dla Zamawiającego propozycje w ramach kryterium oceny ofert wskazanego w zaproszeniu do negocjacji. </w:t>
      </w:r>
    </w:p>
    <w:p w:rsidR="00D562C0" w:rsidRPr="00F16965" w:rsidRDefault="00D562C0" w:rsidP="0068120D">
      <w:pPr>
        <w:pStyle w:val="pkt"/>
        <w:numPr>
          <w:ilvl w:val="0"/>
          <w:numId w:val="38"/>
        </w:numPr>
        <w:spacing w:before="0" w:after="0" w:line="360" w:lineRule="auto"/>
        <w:ind w:left="426" w:hanging="426"/>
        <w:rPr>
          <w:rFonts w:ascii="Arial" w:hAnsi="Arial" w:cs="Arial"/>
          <w:sz w:val="20"/>
        </w:rPr>
      </w:pPr>
      <w:r w:rsidRPr="00F16965">
        <w:rPr>
          <w:rFonts w:ascii="Arial" w:hAnsi="Arial" w:cs="Arial"/>
          <w:sz w:val="20"/>
        </w:rPr>
        <w:t>Oferta dodatkowa, która jest mniej korzystna dla Zamawiającego w kryterium oceny ofert wskazanego w zaproszeniu do negocjacji niż oferta złożona w odpowiedzi na ogłoszenie o zamówieniu, podlega odrzuceniu.</w:t>
      </w:r>
    </w:p>
    <w:p w:rsidR="00D562C0" w:rsidRPr="00F16965" w:rsidRDefault="00D562C0" w:rsidP="009D0898">
      <w:pPr>
        <w:pStyle w:val="pkt"/>
        <w:numPr>
          <w:ilvl w:val="0"/>
          <w:numId w:val="38"/>
        </w:numPr>
        <w:spacing w:before="0" w:after="0" w:line="360" w:lineRule="auto"/>
        <w:ind w:left="426" w:hanging="426"/>
        <w:rPr>
          <w:rFonts w:ascii="Arial" w:hAnsi="Arial" w:cs="Arial"/>
          <w:sz w:val="20"/>
        </w:rPr>
      </w:pPr>
      <w:r w:rsidRPr="00F16965">
        <w:rPr>
          <w:rFonts w:ascii="Arial" w:hAnsi="Arial" w:cs="Arial"/>
          <w:sz w:val="20"/>
        </w:rPr>
        <w:lastRenderedPageBreak/>
        <w:t>Zamawiający udostępnia oferty wraz z załącznikami złożone w odpowiedzi na ogłoszenie o zamówieniu niezwłocznie po otwarciu tych ofert, nie później jednak niż w terminie 3 dni od ich otwarcia</w:t>
      </w:r>
      <w:r w:rsidR="004F065A" w:rsidRPr="00F16965">
        <w:rPr>
          <w:rFonts w:ascii="Arial" w:hAnsi="Arial" w:cs="Arial"/>
          <w:sz w:val="20"/>
        </w:rPr>
        <w:t>.</w:t>
      </w:r>
    </w:p>
    <w:p w:rsidR="00FE5B1C" w:rsidRPr="005E6D59" w:rsidRDefault="00D562C0">
      <w:pPr>
        <w:pStyle w:val="Nagwek2"/>
        <w:spacing w:line="320" w:lineRule="auto"/>
        <w:jc w:val="both"/>
        <w:rPr>
          <w:b/>
          <w:sz w:val="24"/>
          <w:szCs w:val="24"/>
        </w:rPr>
      </w:pPr>
      <w:r w:rsidRPr="005E6D59">
        <w:rPr>
          <w:b/>
          <w:sz w:val="24"/>
          <w:szCs w:val="24"/>
        </w:rPr>
        <w:t xml:space="preserve">XXII </w:t>
      </w:r>
      <w:r w:rsidR="00676F91" w:rsidRPr="005E6D59">
        <w:rPr>
          <w:b/>
          <w:sz w:val="24"/>
          <w:szCs w:val="24"/>
        </w:rPr>
        <w:t>Informacje o formalnościach, jakie powinny być dopełnione po wyborze oferty w celu zawarcia umowy</w:t>
      </w:r>
    </w:p>
    <w:p w:rsidR="00FE5B1C" w:rsidRPr="005E6D59" w:rsidRDefault="00676F91" w:rsidP="0068120D">
      <w:pPr>
        <w:numPr>
          <w:ilvl w:val="0"/>
          <w:numId w:val="6"/>
        </w:numPr>
        <w:spacing w:before="240" w:line="360" w:lineRule="auto"/>
        <w:ind w:left="462" w:hanging="426"/>
        <w:jc w:val="both"/>
        <w:rPr>
          <w:sz w:val="20"/>
          <w:szCs w:val="20"/>
        </w:rPr>
      </w:pPr>
      <w:r w:rsidRPr="005E6D59">
        <w:rPr>
          <w:sz w:val="20"/>
          <w:szCs w:val="20"/>
        </w:rPr>
        <w:t>Zamawiający zawiera umowę w sprawie zamówienia publicznego w terminie nie krótszym niż 5 dni od dnia przesłania zawiadomienia o wy</w:t>
      </w:r>
      <w:r w:rsidR="00254781" w:rsidRPr="005E6D59">
        <w:rPr>
          <w:sz w:val="20"/>
          <w:szCs w:val="20"/>
        </w:rPr>
        <w:t>borze najkorzystniejszej oferty</w:t>
      </w:r>
      <w:r w:rsidR="009609F1" w:rsidRPr="005E6D59">
        <w:rPr>
          <w:sz w:val="20"/>
          <w:szCs w:val="20"/>
        </w:rPr>
        <w:t xml:space="preserve">. </w:t>
      </w:r>
    </w:p>
    <w:p w:rsidR="00FE5B1C" w:rsidRPr="005E6D59" w:rsidRDefault="00676F91" w:rsidP="0068120D">
      <w:pPr>
        <w:numPr>
          <w:ilvl w:val="0"/>
          <w:numId w:val="6"/>
        </w:numPr>
        <w:spacing w:line="360" w:lineRule="auto"/>
        <w:ind w:left="462" w:hanging="426"/>
        <w:jc w:val="both"/>
        <w:rPr>
          <w:sz w:val="20"/>
          <w:szCs w:val="20"/>
        </w:rPr>
      </w:pPr>
      <w:r w:rsidRPr="005E6D59">
        <w:rPr>
          <w:sz w:val="20"/>
          <w:szCs w:val="20"/>
        </w:rPr>
        <w:t xml:space="preserve">Zamawiający może zawrzeć umowę w sprawie zamówienia publicznego przed upływem terminu, </w:t>
      </w:r>
      <w:r w:rsidR="00DA2C20" w:rsidRPr="005E6D59">
        <w:rPr>
          <w:sz w:val="20"/>
          <w:szCs w:val="20"/>
        </w:rPr>
        <w:t xml:space="preserve">o którym mowa w ust. 1, jeżeli </w:t>
      </w:r>
      <w:r w:rsidRPr="005E6D59">
        <w:rPr>
          <w:sz w:val="20"/>
          <w:szCs w:val="20"/>
        </w:rPr>
        <w:t xml:space="preserve">w postępowaniu o udzielenie </w:t>
      </w:r>
      <w:r w:rsidR="00DA2C20" w:rsidRPr="005E6D59">
        <w:rPr>
          <w:sz w:val="20"/>
          <w:szCs w:val="20"/>
        </w:rPr>
        <w:t>zamówienia prowadzonym w trybie</w:t>
      </w:r>
      <w:r w:rsidR="00CD0FB1" w:rsidRPr="005E6D59">
        <w:rPr>
          <w:sz w:val="20"/>
          <w:szCs w:val="20"/>
        </w:rPr>
        <w:t xml:space="preserve"> </w:t>
      </w:r>
      <w:r w:rsidRPr="005E6D59">
        <w:rPr>
          <w:sz w:val="20"/>
          <w:szCs w:val="20"/>
        </w:rPr>
        <w:t>podstawowym złożono tylko jedną ofertę.</w:t>
      </w:r>
    </w:p>
    <w:p w:rsidR="00FE5B1C" w:rsidRPr="005E6D59" w:rsidRDefault="00676F91" w:rsidP="0068120D">
      <w:pPr>
        <w:numPr>
          <w:ilvl w:val="0"/>
          <w:numId w:val="6"/>
        </w:numPr>
        <w:spacing w:line="360" w:lineRule="auto"/>
        <w:ind w:left="462" w:hanging="426"/>
        <w:jc w:val="both"/>
        <w:rPr>
          <w:sz w:val="20"/>
          <w:szCs w:val="20"/>
        </w:rPr>
      </w:pPr>
      <w:r w:rsidRPr="005E6D59">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EC4A43" w:rsidRPr="005E6D59">
        <w:rPr>
          <w:sz w:val="20"/>
          <w:szCs w:val="20"/>
        </w:rPr>
        <w:t>II</w:t>
      </w:r>
      <w:r w:rsidRPr="005E6D59">
        <w:rPr>
          <w:sz w:val="20"/>
          <w:szCs w:val="20"/>
        </w:rPr>
        <w:t xml:space="preserve"> SWZ.</w:t>
      </w:r>
    </w:p>
    <w:p w:rsidR="002D5EE1" w:rsidRPr="005E6D59" w:rsidRDefault="00676F91" w:rsidP="0068120D">
      <w:pPr>
        <w:numPr>
          <w:ilvl w:val="0"/>
          <w:numId w:val="6"/>
        </w:numPr>
        <w:spacing w:line="360" w:lineRule="auto"/>
        <w:ind w:left="462" w:hanging="426"/>
        <w:jc w:val="both"/>
        <w:rPr>
          <w:sz w:val="20"/>
          <w:szCs w:val="20"/>
        </w:rPr>
      </w:pPr>
      <w:r w:rsidRPr="005E6D59">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FE5B1C" w:rsidRPr="005E6D59" w:rsidRDefault="00676F91" w:rsidP="0068120D">
      <w:pPr>
        <w:numPr>
          <w:ilvl w:val="0"/>
          <w:numId w:val="6"/>
        </w:numPr>
        <w:spacing w:line="360" w:lineRule="auto"/>
        <w:ind w:left="462" w:hanging="426"/>
        <w:jc w:val="both"/>
        <w:rPr>
          <w:sz w:val="20"/>
          <w:szCs w:val="20"/>
        </w:rPr>
      </w:pPr>
      <w:r w:rsidRPr="005E6D59">
        <w:rPr>
          <w:sz w:val="20"/>
          <w:szCs w:val="20"/>
        </w:rPr>
        <w:t>Wykonawca będzie zobowiązany do podpisania umowy w miejscu i terminie wskazanym przez Zamawiającego.</w:t>
      </w:r>
    </w:p>
    <w:p w:rsidR="00FE5B1C" w:rsidRPr="005E6D59" w:rsidRDefault="00676F91">
      <w:pPr>
        <w:pStyle w:val="Nagwek2"/>
        <w:spacing w:line="320" w:lineRule="auto"/>
        <w:jc w:val="both"/>
        <w:rPr>
          <w:b/>
          <w:sz w:val="24"/>
          <w:szCs w:val="24"/>
        </w:rPr>
      </w:pPr>
      <w:bookmarkStart w:id="22" w:name="_8o16t0j5rcy" w:colFirst="0" w:colLast="0"/>
      <w:bookmarkEnd w:id="22"/>
      <w:r w:rsidRPr="005E6D59">
        <w:rPr>
          <w:b/>
          <w:sz w:val="24"/>
          <w:szCs w:val="24"/>
        </w:rPr>
        <w:t>XXII</w:t>
      </w:r>
      <w:r w:rsidR="00D562C0" w:rsidRPr="005E6D59">
        <w:rPr>
          <w:b/>
          <w:sz w:val="24"/>
          <w:szCs w:val="24"/>
        </w:rPr>
        <w:t>I</w:t>
      </w:r>
      <w:r w:rsidRPr="005E6D59">
        <w:rPr>
          <w:b/>
          <w:sz w:val="24"/>
          <w:szCs w:val="24"/>
        </w:rPr>
        <w:t>. Wymagania dotyczące zabezpieczenia należytego wykonania umowy</w:t>
      </w:r>
    </w:p>
    <w:p w:rsidR="00FE5B1C" w:rsidRPr="005E6D59" w:rsidRDefault="00676F91">
      <w:pPr>
        <w:spacing w:before="240" w:line="360" w:lineRule="auto"/>
        <w:jc w:val="both"/>
      </w:pPr>
      <w:r w:rsidRPr="005E6D59">
        <w:rPr>
          <w:sz w:val="20"/>
          <w:szCs w:val="20"/>
        </w:rPr>
        <w:t xml:space="preserve">Zamawiający </w:t>
      </w:r>
      <w:r w:rsidRPr="005E6D59">
        <w:rPr>
          <w:b/>
          <w:sz w:val="20"/>
          <w:szCs w:val="20"/>
        </w:rPr>
        <w:t>nie wymaga</w:t>
      </w:r>
      <w:r w:rsidRPr="005E6D59">
        <w:rPr>
          <w:sz w:val="20"/>
          <w:szCs w:val="20"/>
        </w:rPr>
        <w:t xml:space="preserve"> wniesienia zabezpieczenia należytego wykonania umowy.</w:t>
      </w:r>
    </w:p>
    <w:p w:rsidR="00FE5B1C" w:rsidRPr="005E6D59" w:rsidRDefault="00D562C0">
      <w:pPr>
        <w:pStyle w:val="Nagwek2"/>
        <w:spacing w:line="320" w:lineRule="auto"/>
        <w:jc w:val="both"/>
        <w:rPr>
          <w:b/>
          <w:sz w:val="24"/>
          <w:szCs w:val="24"/>
        </w:rPr>
      </w:pPr>
      <w:bookmarkStart w:id="23" w:name="_n1rtepxw0unn" w:colFirst="0" w:colLast="0"/>
      <w:bookmarkEnd w:id="23"/>
      <w:r w:rsidRPr="005E6D59">
        <w:rPr>
          <w:b/>
          <w:sz w:val="24"/>
          <w:szCs w:val="24"/>
        </w:rPr>
        <w:t>XXIV</w:t>
      </w:r>
      <w:r w:rsidR="00676F91" w:rsidRPr="005E6D59">
        <w:rPr>
          <w:b/>
          <w:sz w:val="24"/>
          <w:szCs w:val="24"/>
        </w:rPr>
        <w:t xml:space="preserve">. Informacje o treści zawieranej umowy oraz możliwości jej zmiany </w:t>
      </w:r>
    </w:p>
    <w:p w:rsidR="00FE5B1C" w:rsidRPr="008839D9" w:rsidRDefault="00676F91" w:rsidP="0068120D">
      <w:pPr>
        <w:numPr>
          <w:ilvl w:val="3"/>
          <w:numId w:val="16"/>
        </w:numPr>
        <w:spacing w:before="240" w:line="360" w:lineRule="auto"/>
        <w:ind w:left="284"/>
        <w:jc w:val="both"/>
        <w:rPr>
          <w:sz w:val="20"/>
          <w:szCs w:val="20"/>
        </w:rPr>
      </w:pPr>
      <w:r w:rsidRPr="005E6D59">
        <w:rPr>
          <w:sz w:val="20"/>
          <w:szCs w:val="20"/>
        </w:rPr>
        <w:t xml:space="preserve">Wybrany Wykonawca jest zobowiązany do zawarcia umowy w sprawie zamówienia publicznego na warunkach określonych </w:t>
      </w:r>
      <w:r w:rsidR="004D416C" w:rsidRPr="005E6D59">
        <w:rPr>
          <w:sz w:val="20"/>
          <w:szCs w:val="20"/>
        </w:rPr>
        <w:t xml:space="preserve">w </w:t>
      </w:r>
      <w:r w:rsidR="003751B2" w:rsidRPr="005E6D59">
        <w:rPr>
          <w:sz w:val="20"/>
          <w:szCs w:val="20"/>
        </w:rPr>
        <w:t>projektowanych postanowieniach umowy, stanowiących</w:t>
      </w:r>
      <w:r w:rsidRPr="005E6D59">
        <w:rPr>
          <w:sz w:val="20"/>
          <w:szCs w:val="20"/>
        </w:rPr>
        <w:t xml:space="preserve"> </w:t>
      </w:r>
      <w:r w:rsidRPr="008839D9">
        <w:rPr>
          <w:b/>
          <w:sz w:val="20"/>
          <w:szCs w:val="20"/>
        </w:rPr>
        <w:t xml:space="preserve">Załącznik nr </w:t>
      </w:r>
      <w:r w:rsidR="008839D9" w:rsidRPr="008839D9">
        <w:rPr>
          <w:b/>
          <w:sz w:val="20"/>
          <w:szCs w:val="20"/>
        </w:rPr>
        <w:t>6</w:t>
      </w:r>
      <w:r w:rsidR="00695B57" w:rsidRPr="008839D9">
        <w:rPr>
          <w:sz w:val="20"/>
          <w:szCs w:val="20"/>
        </w:rPr>
        <w:t xml:space="preserve"> </w:t>
      </w:r>
      <w:r w:rsidRPr="008839D9">
        <w:rPr>
          <w:b/>
          <w:sz w:val="20"/>
          <w:szCs w:val="20"/>
        </w:rPr>
        <w:t>do SWZ</w:t>
      </w:r>
      <w:r w:rsidRPr="008839D9">
        <w:rPr>
          <w:sz w:val="20"/>
          <w:szCs w:val="20"/>
        </w:rPr>
        <w:t>.</w:t>
      </w:r>
    </w:p>
    <w:p w:rsidR="00FE5B1C" w:rsidRPr="005E6D59" w:rsidRDefault="00676F91" w:rsidP="0068120D">
      <w:pPr>
        <w:numPr>
          <w:ilvl w:val="3"/>
          <w:numId w:val="16"/>
        </w:numPr>
        <w:spacing w:line="360" w:lineRule="auto"/>
        <w:ind w:left="284"/>
        <w:jc w:val="both"/>
        <w:rPr>
          <w:sz w:val="20"/>
          <w:szCs w:val="20"/>
        </w:rPr>
      </w:pPr>
      <w:r w:rsidRPr="005E6D59">
        <w:rPr>
          <w:sz w:val="20"/>
          <w:szCs w:val="20"/>
        </w:rPr>
        <w:t>Zakres świadczenia Wykonawcy wynikający z umowy jest tożsamy z jego zobowiązaniem zawartym w ofercie.</w:t>
      </w:r>
    </w:p>
    <w:p w:rsidR="00FE5B1C" w:rsidRPr="00F765AB" w:rsidRDefault="00676F91" w:rsidP="0068120D">
      <w:pPr>
        <w:numPr>
          <w:ilvl w:val="3"/>
          <w:numId w:val="16"/>
        </w:numPr>
        <w:spacing w:line="360" w:lineRule="auto"/>
        <w:ind w:left="284"/>
        <w:jc w:val="both"/>
        <w:rPr>
          <w:color w:val="FF0000"/>
          <w:sz w:val="20"/>
          <w:szCs w:val="20"/>
        </w:rPr>
      </w:pPr>
      <w:r w:rsidRPr="005E6D59">
        <w:rPr>
          <w:sz w:val="20"/>
          <w:szCs w:val="20"/>
        </w:rPr>
        <w:t xml:space="preserve">Zamawiający przewiduje możliwość zmiany zawartej umowy w stosunku do treści wybranej oferty w zakresie uregulowanym w art. 454-455 PZP oraz wskazanym </w:t>
      </w:r>
      <w:r w:rsidR="000B72F5" w:rsidRPr="005E6D59">
        <w:rPr>
          <w:sz w:val="20"/>
          <w:szCs w:val="20"/>
        </w:rPr>
        <w:t>w projektowanych postanowieniach umowy</w:t>
      </w:r>
      <w:r w:rsidRPr="005E6D59">
        <w:rPr>
          <w:sz w:val="20"/>
          <w:szCs w:val="20"/>
        </w:rPr>
        <w:t>, stanowiącym</w:t>
      </w:r>
      <w:r w:rsidRPr="00F765AB">
        <w:rPr>
          <w:color w:val="FF0000"/>
          <w:sz w:val="20"/>
          <w:szCs w:val="20"/>
        </w:rPr>
        <w:t xml:space="preserve"> </w:t>
      </w:r>
      <w:r w:rsidRPr="008839D9">
        <w:rPr>
          <w:b/>
          <w:sz w:val="20"/>
          <w:szCs w:val="20"/>
        </w:rPr>
        <w:t xml:space="preserve">Załącznik nr </w:t>
      </w:r>
      <w:r w:rsidR="008839D9" w:rsidRPr="008839D9">
        <w:rPr>
          <w:b/>
          <w:sz w:val="20"/>
          <w:szCs w:val="20"/>
        </w:rPr>
        <w:t>6</w:t>
      </w:r>
      <w:r w:rsidR="00EE3596" w:rsidRPr="008839D9">
        <w:rPr>
          <w:sz w:val="20"/>
          <w:szCs w:val="20"/>
        </w:rPr>
        <w:t xml:space="preserve"> </w:t>
      </w:r>
      <w:r w:rsidRPr="008839D9">
        <w:rPr>
          <w:b/>
          <w:sz w:val="20"/>
          <w:szCs w:val="20"/>
        </w:rPr>
        <w:t>do SWZ</w:t>
      </w:r>
      <w:r w:rsidRPr="00F765AB">
        <w:rPr>
          <w:color w:val="FF0000"/>
          <w:sz w:val="20"/>
          <w:szCs w:val="20"/>
        </w:rPr>
        <w:t>.</w:t>
      </w:r>
    </w:p>
    <w:p w:rsidR="00FE5B1C" w:rsidRPr="006D578B" w:rsidRDefault="00676F91" w:rsidP="0068120D">
      <w:pPr>
        <w:numPr>
          <w:ilvl w:val="3"/>
          <w:numId w:val="16"/>
        </w:numPr>
        <w:spacing w:line="360" w:lineRule="auto"/>
        <w:ind w:left="284"/>
        <w:jc w:val="both"/>
        <w:rPr>
          <w:sz w:val="20"/>
          <w:szCs w:val="20"/>
        </w:rPr>
      </w:pPr>
      <w:r w:rsidRPr="006D578B">
        <w:rPr>
          <w:sz w:val="20"/>
          <w:szCs w:val="20"/>
        </w:rPr>
        <w:t>Zmiana umowy wymaga dla swej ważności, pod rygorem nieważności, zachowania formy pisemnej.</w:t>
      </w:r>
    </w:p>
    <w:p w:rsidR="00FE5B1C" w:rsidRPr="005E6D59" w:rsidRDefault="00D562C0">
      <w:pPr>
        <w:pStyle w:val="Nagwek2"/>
        <w:spacing w:line="320" w:lineRule="auto"/>
        <w:jc w:val="both"/>
        <w:rPr>
          <w:b/>
          <w:sz w:val="24"/>
          <w:szCs w:val="24"/>
        </w:rPr>
      </w:pPr>
      <w:bookmarkStart w:id="24" w:name="_kmfqfyi30wag" w:colFirst="0" w:colLast="0"/>
      <w:bookmarkEnd w:id="24"/>
      <w:r w:rsidRPr="005E6D59">
        <w:rPr>
          <w:b/>
          <w:sz w:val="24"/>
          <w:szCs w:val="24"/>
        </w:rPr>
        <w:t>XX</w:t>
      </w:r>
      <w:r w:rsidR="00676F91" w:rsidRPr="005E6D59">
        <w:rPr>
          <w:b/>
          <w:sz w:val="24"/>
          <w:szCs w:val="24"/>
        </w:rPr>
        <w:t>V. Pouczenie o środkach ochrony prawnej przysługujących Wykonawcy</w:t>
      </w:r>
    </w:p>
    <w:p w:rsidR="00FE5B1C" w:rsidRPr="005E6D59" w:rsidRDefault="00676F91" w:rsidP="0068120D">
      <w:pPr>
        <w:numPr>
          <w:ilvl w:val="0"/>
          <w:numId w:val="5"/>
        </w:numPr>
        <w:spacing w:before="240" w:line="360" w:lineRule="auto"/>
        <w:ind w:left="426"/>
        <w:jc w:val="both"/>
        <w:rPr>
          <w:sz w:val="20"/>
          <w:szCs w:val="20"/>
        </w:rPr>
      </w:pPr>
      <w:r w:rsidRPr="005E6D59">
        <w:rPr>
          <w:sz w:val="20"/>
          <w:szCs w:val="20"/>
        </w:rPr>
        <w:t xml:space="preserve">Środki ochrony prawnej określone w niniejszym dziale przysługują wykonawcy, uczestnikowi konkursu oraz innemu podmiotowi, jeżeli ma lub miał interes w uzyskaniu zamówienia lub nagrody </w:t>
      </w:r>
      <w:r w:rsidRPr="005E6D59">
        <w:rPr>
          <w:sz w:val="20"/>
          <w:szCs w:val="20"/>
        </w:rPr>
        <w:lastRenderedPageBreak/>
        <w:t xml:space="preserve">w konkursie oraz poniósł lub może ponieść szkodę w wyniku naruszenia przez zamawiającego przepisów ustawy PZP </w:t>
      </w:r>
    </w:p>
    <w:p w:rsidR="00FE5B1C" w:rsidRPr="005E6D59" w:rsidRDefault="00676F91" w:rsidP="0068120D">
      <w:pPr>
        <w:numPr>
          <w:ilvl w:val="0"/>
          <w:numId w:val="5"/>
        </w:numPr>
        <w:spacing w:line="360" w:lineRule="auto"/>
        <w:ind w:left="426"/>
        <w:jc w:val="both"/>
        <w:rPr>
          <w:sz w:val="20"/>
          <w:szCs w:val="20"/>
        </w:rPr>
      </w:pPr>
      <w:r w:rsidRPr="005E6D59">
        <w:rPr>
          <w:sz w:val="20"/>
          <w:szCs w:val="20"/>
        </w:rPr>
        <w:t>Środki ochrony prawnej wobec ogłoszenia wszczynającego postępowanie o udzielenie zamówienia lub ogłoszenia o konkursie oraz dokumentów zamówienia przysługują również organizacjom wpisanym na listę, o której mowa w art. 469 pkt 15</w:t>
      </w:r>
      <w:r w:rsidR="0061788B" w:rsidRPr="005E6D59">
        <w:rPr>
          <w:sz w:val="20"/>
          <w:szCs w:val="20"/>
        </w:rPr>
        <w:t xml:space="preserve"> PZP oraz Rzecznikowi Małych i Ś</w:t>
      </w:r>
      <w:r w:rsidRPr="005E6D59">
        <w:rPr>
          <w:sz w:val="20"/>
          <w:szCs w:val="20"/>
        </w:rPr>
        <w:t>rednich Przedsiębiorców.</w:t>
      </w:r>
    </w:p>
    <w:p w:rsidR="00FE5B1C" w:rsidRPr="005E6D59" w:rsidRDefault="00676F91" w:rsidP="0068120D">
      <w:pPr>
        <w:numPr>
          <w:ilvl w:val="0"/>
          <w:numId w:val="5"/>
        </w:numPr>
        <w:spacing w:line="360" w:lineRule="auto"/>
        <w:ind w:left="426"/>
        <w:jc w:val="both"/>
        <w:rPr>
          <w:sz w:val="20"/>
          <w:szCs w:val="20"/>
        </w:rPr>
      </w:pPr>
      <w:r w:rsidRPr="005E6D59">
        <w:rPr>
          <w:sz w:val="20"/>
          <w:szCs w:val="20"/>
        </w:rPr>
        <w:t>Odwołanie przysługuje na:</w:t>
      </w:r>
    </w:p>
    <w:p w:rsidR="00FE5B1C" w:rsidRPr="005E6D59" w:rsidRDefault="00676F91">
      <w:pPr>
        <w:spacing w:line="360" w:lineRule="auto"/>
        <w:ind w:left="868" w:hanging="425"/>
        <w:jc w:val="both"/>
        <w:rPr>
          <w:sz w:val="20"/>
          <w:szCs w:val="20"/>
        </w:rPr>
      </w:pPr>
      <w:r w:rsidRPr="005E6D59">
        <w:rPr>
          <w:sz w:val="20"/>
          <w:szCs w:val="20"/>
        </w:rPr>
        <w:t>1)</w:t>
      </w:r>
      <w:r w:rsidRPr="005E6D59">
        <w:rPr>
          <w:sz w:val="20"/>
          <w:szCs w:val="20"/>
        </w:rPr>
        <w:tab/>
        <w:t>niezgodną z przepisami ustawy czynność Zamawiającego, podjętą w postępowaniu o udzielenie zamówienia, w tym na projektowane postanowienie umowy;</w:t>
      </w:r>
    </w:p>
    <w:p w:rsidR="00FE5B1C" w:rsidRPr="005E6D59" w:rsidRDefault="00676F91">
      <w:pPr>
        <w:spacing w:line="360" w:lineRule="auto"/>
        <w:ind w:left="868" w:hanging="425"/>
        <w:jc w:val="both"/>
        <w:rPr>
          <w:sz w:val="20"/>
          <w:szCs w:val="20"/>
        </w:rPr>
      </w:pPr>
      <w:r w:rsidRPr="005E6D59">
        <w:rPr>
          <w:sz w:val="20"/>
          <w:szCs w:val="20"/>
        </w:rPr>
        <w:t>2)</w:t>
      </w:r>
      <w:r w:rsidRPr="005E6D59">
        <w:rPr>
          <w:sz w:val="20"/>
          <w:szCs w:val="20"/>
        </w:rPr>
        <w:tab/>
        <w:t>zaniechanie czynności w postępowaniu o udzielenie zamówienia do której z</w:t>
      </w:r>
      <w:r w:rsidR="00EA0250" w:rsidRPr="005E6D59">
        <w:rPr>
          <w:sz w:val="20"/>
          <w:szCs w:val="20"/>
        </w:rPr>
        <w:t xml:space="preserve"> </w:t>
      </w:r>
      <w:r w:rsidR="005F1EC3" w:rsidRPr="005E6D59">
        <w:rPr>
          <w:sz w:val="20"/>
          <w:szCs w:val="20"/>
        </w:rPr>
        <w:t>Z</w:t>
      </w:r>
      <w:r w:rsidRPr="005E6D59">
        <w:rPr>
          <w:sz w:val="20"/>
          <w:szCs w:val="20"/>
        </w:rPr>
        <w:t>amawiający był obowiązany na podstawie ustawy;</w:t>
      </w:r>
    </w:p>
    <w:p w:rsidR="00FE5B1C" w:rsidRPr="005E6D59" w:rsidRDefault="00676F91" w:rsidP="0068120D">
      <w:pPr>
        <w:numPr>
          <w:ilvl w:val="0"/>
          <w:numId w:val="5"/>
        </w:numPr>
        <w:spacing w:line="360" w:lineRule="auto"/>
        <w:ind w:left="426"/>
        <w:jc w:val="both"/>
        <w:rPr>
          <w:sz w:val="20"/>
          <w:szCs w:val="20"/>
        </w:rPr>
      </w:pPr>
      <w:r w:rsidRPr="005E6D59">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FE5B1C" w:rsidRPr="005E6D59" w:rsidRDefault="00676F91" w:rsidP="0068120D">
      <w:pPr>
        <w:numPr>
          <w:ilvl w:val="0"/>
          <w:numId w:val="5"/>
        </w:numPr>
        <w:spacing w:line="360" w:lineRule="auto"/>
        <w:ind w:left="426"/>
        <w:jc w:val="both"/>
        <w:rPr>
          <w:sz w:val="20"/>
          <w:szCs w:val="20"/>
        </w:rPr>
      </w:pPr>
      <w:r w:rsidRPr="005E6D59">
        <w:rPr>
          <w:sz w:val="20"/>
          <w:szCs w:val="20"/>
        </w:rPr>
        <w:t>Odwołanie wobec treści ogłoszenia lub treści SWZ wnosi się w terminie 5 dni od dnia zamieszczenia ogłoszenia w Biuletynie Zamówień Publicznych lub treści SWZ na stronie internetowej.</w:t>
      </w:r>
    </w:p>
    <w:p w:rsidR="00FE5B1C" w:rsidRPr="005E6D59" w:rsidRDefault="00676F91" w:rsidP="0068120D">
      <w:pPr>
        <w:numPr>
          <w:ilvl w:val="0"/>
          <w:numId w:val="5"/>
        </w:numPr>
        <w:spacing w:line="360" w:lineRule="auto"/>
        <w:ind w:left="426"/>
        <w:jc w:val="both"/>
        <w:rPr>
          <w:sz w:val="20"/>
          <w:szCs w:val="20"/>
        </w:rPr>
      </w:pPr>
      <w:r w:rsidRPr="005E6D59">
        <w:rPr>
          <w:sz w:val="20"/>
          <w:szCs w:val="20"/>
        </w:rPr>
        <w:t>Odwołanie wnosi się w terminie:</w:t>
      </w:r>
    </w:p>
    <w:p w:rsidR="00FE5B1C" w:rsidRPr="005E6D59" w:rsidRDefault="00676F91">
      <w:pPr>
        <w:spacing w:line="360" w:lineRule="auto"/>
        <w:ind w:left="709" w:hanging="425"/>
        <w:jc w:val="both"/>
        <w:rPr>
          <w:sz w:val="20"/>
          <w:szCs w:val="20"/>
        </w:rPr>
      </w:pPr>
      <w:r w:rsidRPr="005E6D59">
        <w:rPr>
          <w:sz w:val="20"/>
          <w:szCs w:val="20"/>
        </w:rPr>
        <w:t>1)</w:t>
      </w:r>
      <w:r w:rsidRPr="005E6D59">
        <w:rPr>
          <w:sz w:val="20"/>
          <w:szCs w:val="20"/>
        </w:rPr>
        <w:tab/>
        <w:t>5 dni od dnia przekazania informacji o czynności zamawiającego stanowiącej podstawę jego wniesienia, jeżeli informacja została przekazana przy użyciu środków komunikacji elektronicznej,</w:t>
      </w:r>
    </w:p>
    <w:p w:rsidR="00FE5B1C" w:rsidRPr="005E6D59" w:rsidRDefault="00676F91">
      <w:pPr>
        <w:spacing w:line="360" w:lineRule="auto"/>
        <w:ind w:left="709" w:hanging="425"/>
        <w:jc w:val="both"/>
        <w:rPr>
          <w:sz w:val="20"/>
          <w:szCs w:val="20"/>
        </w:rPr>
      </w:pPr>
      <w:r w:rsidRPr="005E6D59">
        <w:rPr>
          <w:sz w:val="20"/>
          <w:szCs w:val="20"/>
        </w:rPr>
        <w:t>2)</w:t>
      </w:r>
      <w:r w:rsidRPr="005E6D59">
        <w:rPr>
          <w:sz w:val="20"/>
          <w:szCs w:val="20"/>
        </w:rPr>
        <w:tab/>
        <w:t>10 dni od dnia przekazania informacji o czynności zamawiającego stanowiącej podstawę jego wniesienia, jeżeli informacja została przekazana w sposób inny niż określony w pkt 1).</w:t>
      </w:r>
    </w:p>
    <w:p w:rsidR="00FE5B1C" w:rsidRPr="005E6D59" w:rsidRDefault="00676F91" w:rsidP="0068120D">
      <w:pPr>
        <w:numPr>
          <w:ilvl w:val="0"/>
          <w:numId w:val="5"/>
        </w:numPr>
        <w:spacing w:line="360" w:lineRule="auto"/>
        <w:ind w:left="426"/>
        <w:jc w:val="both"/>
        <w:rPr>
          <w:sz w:val="20"/>
          <w:szCs w:val="20"/>
        </w:rPr>
      </w:pPr>
      <w:r w:rsidRPr="005E6D59">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E5B1C" w:rsidRPr="005E6D59" w:rsidRDefault="00676F91" w:rsidP="0068120D">
      <w:pPr>
        <w:numPr>
          <w:ilvl w:val="0"/>
          <w:numId w:val="5"/>
        </w:numPr>
        <w:spacing w:line="360" w:lineRule="auto"/>
        <w:ind w:left="426"/>
        <w:jc w:val="both"/>
        <w:rPr>
          <w:sz w:val="20"/>
          <w:szCs w:val="20"/>
        </w:rPr>
      </w:pPr>
      <w:r w:rsidRPr="005E6D59">
        <w:rPr>
          <w:sz w:val="20"/>
          <w:szCs w:val="20"/>
        </w:rPr>
        <w:t>Na orzeczenie Izby oraz postanowienie Prezesa Izby, o którym mowa w art. 519 ust. 1 ustawy PZP, stronom oraz uczestnikom postępowania odwoławczego przysługuje skarga do sądu.</w:t>
      </w:r>
    </w:p>
    <w:p w:rsidR="00FE5B1C" w:rsidRPr="005E6D59" w:rsidRDefault="00676F91" w:rsidP="0068120D">
      <w:pPr>
        <w:numPr>
          <w:ilvl w:val="0"/>
          <w:numId w:val="5"/>
        </w:numPr>
        <w:spacing w:line="360" w:lineRule="auto"/>
        <w:ind w:left="426"/>
        <w:jc w:val="both"/>
        <w:rPr>
          <w:sz w:val="20"/>
          <w:szCs w:val="20"/>
        </w:rPr>
      </w:pPr>
      <w:r w:rsidRPr="005E6D59">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FE5B1C" w:rsidRPr="005E6D59" w:rsidRDefault="00676F91" w:rsidP="0068120D">
      <w:pPr>
        <w:numPr>
          <w:ilvl w:val="0"/>
          <w:numId w:val="5"/>
        </w:numPr>
        <w:spacing w:line="360" w:lineRule="auto"/>
        <w:ind w:left="426"/>
        <w:jc w:val="both"/>
        <w:rPr>
          <w:sz w:val="20"/>
          <w:szCs w:val="20"/>
        </w:rPr>
      </w:pPr>
      <w:r w:rsidRPr="005E6D59">
        <w:rPr>
          <w:sz w:val="20"/>
          <w:szCs w:val="20"/>
        </w:rPr>
        <w:t>Skargę wnosi się do Sądu Okręgowego w Warszawie - sądu zamówień publicznych, zwanego dalej "sądem zamówień publicznych".</w:t>
      </w:r>
    </w:p>
    <w:p w:rsidR="00FE5B1C" w:rsidRPr="005E6D59" w:rsidRDefault="00676F91" w:rsidP="0068120D">
      <w:pPr>
        <w:numPr>
          <w:ilvl w:val="0"/>
          <w:numId w:val="5"/>
        </w:numPr>
        <w:spacing w:line="360" w:lineRule="auto"/>
        <w:ind w:left="426"/>
        <w:jc w:val="both"/>
        <w:rPr>
          <w:sz w:val="20"/>
          <w:szCs w:val="20"/>
        </w:rPr>
      </w:pPr>
      <w:r w:rsidRPr="005E6D59">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FE5B1C" w:rsidRPr="005E6D59" w:rsidRDefault="00676F91" w:rsidP="0068120D">
      <w:pPr>
        <w:numPr>
          <w:ilvl w:val="0"/>
          <w:numId w:val="5"/>
        </w:numPr>
        <w:spacing w:line="360" w:lineRule="auto"/>
        <w:ind w:left="426"/>
        <w:jc w:val="both"/>
        <w:rPr>
          <w:sz w:val="20"/>
          <w:szCs w:val="20"/>
        </w:rPr>
      </w:pPr>
      <w:r w:rsidRPr="005E6D59">
        <w:rPr>
          <w:sz w:val="20"/>
          <w:szCs w:val="20"/>
        </w:rPr>
        <w:t>Prezes Izby przekazuje skargę wraz z aktami postępowania odwoławczego do sądu zamówień publicznych w terminie 7 dni od dnia jej otrzymania.</w:t>
      </w:r>
    </w:p>
    <w:p w:rsidR="00FE5B1C" w:rsidRPr="005E6D59" w:rsidRDefault="00676F91">
      <w:pPr>
        <w:pStyle w:val="Nagwek2"/>
        <w:spacing w:line="320" w:lineRule="auto"/>
        <w:jc w:val="both"/>
        <w:rPr>
          <w:b/>
          <w:sz w:val="24"/>
          <w:szCs w:val="24"/>
        </w:rPr>
      </w:pPr>
      <w:bookmarkStart w:id="25" w:name="_uarrfy5kozla" w:colFirst="0" w:colLast="0"/>
      <w:bookmarkEnd w:id="25"/>
      <w:r w:rsidRPr="005E6D59">
        <w:rPr>
          <w:b/>
          <w:sz w:val="24"/>
          <w:szCs w:val="24"/>
        </w:rPr>
        <w:lastRenderedPageBreak/>
        <w:t>XXV</w:t>
      </w:r>
      <w:r w:rsidR="004C07C6" w:rsidRPr="005E6D59">
        <w:rPr>
          <w:b/>
          <w:sz w:val="24"/>
          <w:szCs w:val="24"/>
        </w:rPr>
        <w:t>I</w:t>
      </w:r>
      <w:r w:rsidRPr="005E6D59">
        <w:rPr>
          <w:b/>
          <w:sz w:val="24"/>
          <w:szCs w:val="24"/>
        </w:rPr>
        <w:t>. Spis załączników</w:t>
      </w:r>
    </w:p>
    <w:p w:rsidR="0075597F" w:rsidRPr="005E6D59" w:rsidRDefault="0075597F" w:rsidP="0075597F">
      <w:pPr>
        <w:tabs>
          <w:tab w:val="num" w:pos="360"/>
        </w:tabs>
        <w:spacing w:before="120" w:after="120"/>
        <w:jc w:val="both"/>
        <w:rPr>
          <w:bCs/>
          <w:sz w:val="20"/>
          <w:szCs w:val="20"/>
          <w:u w:val="single"/>
          <w:lang w:eastAsia="en-US"/>
        </w:rPr>
      </w:pPr>
      <w:r w:rsidRPr="005E6D59">
        <w:rPr>
          <w:bCs/>
          <w:sz w:val="20"/>
          <w:szCs w:val="20"/>
          <w:u w:val="single"/>
          <w:lang w:eastAsia="en-US"/>
        </w:rPr>
        <w:t>Załączniki stanowiące integralną część specyfikacji warunków zamówienia (SWZ).</w:t>
      </w:r>
    </w:p>
    <w:p w:rsidR="0075597F" w:rsidRPr="005E6D59" w:rsidRDefault="0075597F" w:rsidP="0075597F">
      <w:pPr>
        <w:spacing w:before="120" w:after="120"/>
        <w:jc w:val="both"/>
        <w:rPr>
          <w:bCs/>
          <w:sz w:val="20"/>
          <w:szCs w:val="20"/>
          <w:lang w:eastAsia="en-US"/>
        </w:rPr>
      </w:pPr>
      <w:r w:rsidRPr="005E6D59">
        <w:rPr>
          <w:bCs/>
          <w:sz w:val="20"/>
          <w:szCs w:val="20"/>
          <w:lang w:eastAsia="en-US"/>
        </w:rPr>
        <w:t>Załącznik nr 1</w:t>
      </w:r>
      <w:r w:rsidRPr="005E6D59">
        <w:rPr>
          <w:bCs/>
          <w:sz w:val="20"/>
          <w:szCs w:val="20"/>
          <w:lang w:eastAsia="en-US"/>
        </w:rPr>
        <w:tab/>
        <w:t xml:space="preserve">- </w:t>
      </w:r>
      <w:r w:rsidRPr="005E6D59">
        <w:rPr>
          <w:b/>
          <w:sz w:val="20"/>
          <w:szCs w:val="20"/>
          <w:lang w:eastAsia="en-US"/>
        </w:rPr>
        <w:t>Formularz ofertowy</w:t>
      </w:r>
    </w:p>
    <w:p w:rsidR="0075597F" w:rsidRPr="005E6D59" w:rsidRDefault="0075597F" w:rsidP="00BA0EAF">
      <w:pPr>
        <w:spacing w:before="120" w:after="120"/>
        <w:ind w:left="1440" w:hanging="1440"/>
        <w:jc w:val="both"/>
        <w:rPr>
          <w:b/>
          <w:bCs/>
          <w:i/>
          <w:sz w:val="18"/>
          <w:szCs w:val="18"/>
          <w:lang w:eastAsia="en-US"/>
        </w:rPr>
      </w:pPr>
      <w:r w:rsidRPr="005E6D59">
        <w:rPr>
          <w:bCs/>
          <w:sz w:val="20"/>
          <w:szCs w:val="20"/>
          <w:lang w:eastAsia="en-US"/>
        </w:rPr>
        <w:t>Załącznik nr 2</w:t>
      </w:r>
      <w:r w:rsidRPr="005E6D59">
        <w:rPr>
          <w:bCs/>
          <w:sz w:val="20"/>
          <w:szCs w:val="20"/>
          <w:lang w:eastAsia="en-US"/>
        </w:rPr>
        <w:tab/>
        <w:t>-</w:t>
      </w:r>
      <w:r w:rsidR="00E0483C" w:rsidRPr="005E6D59">
        <w:rPr>
          <w:bCs/>
          <w:sz w:val="20"/>
          <w:szCs w:val="20"/>
          <w:lang w:eastAsia="en-US"/>
        </w:rPr>
        <w:t xml:space="preserve"> </w:t>
      </w:r>
      <w:r w:rsidRPr="005E6D59">
        <w:rPr>
          <w:b/>
          <w:sz w:val="20"/>
          <w:szCs w:val="20"/>
          <w:lang w:eastAsia="en-US"/>
        </w:rPr>
        <w:t xml:space="preserve">Oświadczenie </w:t>
      </w:r>
      <w:r w:rsidR="00BA0EAF" w:rsidRPr="005E6D59">
        <w:rPr>
          <w:b/>
          <w:sz w:val="20"/>
          <w:szCs w:val="20"/>
          <w:lang w:eastAsia="en-US"/>
        </w:rPr>
        <w:t>o braku podstaw do wykluczenia  i spełnieniu warunków udziału  w postępowaniu</w:t>
      </w:r>
      <w:r w:rsidRPr="005E6D59">
        <w:rPr>
          <w:b/>
          <w:bCs/>
          <w:sz w:val="20"/>
          <w:szCs w:val="20"/>
          <w:lang w:eastAsia="en-US"/>
        </w:rPr>
        <w:t xml:space="preserve"> </w:t>
      </w:r>
      <w:r w:rsidRPr="005E6D59">
        <w:rPr>
          <w:i/>
          <w:sz w:val="18"/>
          <w:szCs w:val="18"/>
          <w:lang w:eastAsia="en-US"/>
        </w:rPr>
        <w:t>(złożyć wraz z ofertą</w:t>
      </w:r>
      <w:r w:rsidRPr="005E6D59">
        <w:rPr>
          <w:b/>
          <w:bCs/>
          <w:i/>
          <w:sz w:val="18"/>
          <w:szCs w:val="18"/>
          <w:lang w:eastAsia="en-US"/>
        </w:rPr>
        <w:t>)</w:t>
      </w:r>
    </w:p>
    <w:p w:rsidR="0075597F" w:rsidRPr="007B21E4" w:rsidRDefault="00104EB2" w:rsidP="0075597F">
      <w:pPr>
        <w:tabs>
          <w:tab w:val="left" w:pos="2127"/>
        </w:tabs>
        <w:spacing w:before="120" w:after="120"/>
        <w:jc w:val="both"/>
        <w:rPr>
          <w:bCs/>
          <w:sz w:val="20"/>
          <w:szCs w:val="20"/>
          <w:lang w:eastAsia="en-US"/>
        </w:rPr>
      </w:pPr>
      <w:r w:rsidRPr="007B21E4">
        <w:rPr>
          <w:bCs/>
          <w:sz w:val="20"/>
          <w:szCs w:val="20"/>
          <w:lang w:eastAsia="en-US"/>
        </w:rPr>
        <w:t>Załącznik nr 3</w:t>
      </w:r>
      <w:r w:rsidR="0075597F" w:rsidRPr="007B21E4">
        <w:rPr>
          <w:bCs/>
          <w:sz w:val="20"/>
          <w:szCs w:val="20"/>
          <w:lang w:eastAsia="en-US"/>
        </w:rPr>
        <w:t xml:space="preserve">  -  </w:t>
      </w:r>
      <w:r w:rsidR="0075597F" w:rsidRPr="007B21E4">
        <w:rPr>
          <w:b/>
          <w:bCs/>
          <w:sz w:val="20"/>
          <w:szCs w:val="20"/>
          <w:lang w:eastAsia="en-US"/>
        </w:rPr>
        <w:t>Zobowiązanie podmiotu udostępniającego zasoby</w:t>
      </w:r>
      <w:r w:rsidR="0075597F" w:rsidRPr="007B21E4">
        <w:rPr>
          <w:bCs/>
          <w:i/>
          <w:sz w:val="20"/>
          <w:szCs w:val="20"/>
          <w:lang w:eastAsia="en-US"/>
        </w:rPr>
        <w:t xml:space="preserve"> </w:t>
      </w:r>
      <w:r w:rsidR="0075597F" w:rsidRPr="007B21E4">
        <w:rPr>
          <w:i/>
          <w:sz w:val="18"/>
          <w:szCs w:val="18"/>
          <w:lang w:eastAsia="en-US"/>
        </w:rPr>
        <w:t>(jeżeli dot. złożyć wraz z ofertą)</w:t>
      </w:r>
    </w:p>
    <w:p w:rsidR="0075597F" w:rsidRPr="007B21E4" w:rsidRDefault="00104EB2" w:rsidP="00436F90">
      <w:pPr>
        <w:tabs>
          <w:tab w:val="left" w:pos="851"/>
        </w:tabs>
        <w:spacing w:before="120" w:after="120"/>
        <w:rPr>
          <w:b/>
          <w:sz w:val="20"/>
          <w:szCs w:val="20"/>
          <w:lang w:eastAsia="en-US"/>
        </w:rPr>
      </w:pPr>
      <w:r w:rsidRPr="007B21E4">
        <w:rPr>
          <w:bCs/>
          <w:sz w:val="20"/>
          <w:szCs w:val="20"/>
          <w:lang w:eastAsia="en-US"/>
        </w:rPr>
        <w:t>Załącznik nr 4</w:t>
      </w:r>
      <w:r w:rsidR="0075597F" w:rsidRPr="007B21E4">
        <w:rPr>
          <w:bCs/>
          <w:sz w:val="20"/>
          <w:szCs w:val="20"/>
          <w:lang w:eastAsia="en-US"/>
        </w:rPr>
        <w:t xml:space="preserve"> -   </w:t>
      </w:r>
      <w:r w:rsidR="0075597F" w:rsidRPr="007B21E4">
        <w:rPr>
          <w:b/>
          <w:sz w:val="20"/>
          <w:szCs w:val="20"/>
          <w:lang w:eastAsia="en-US"/>
        </w:rPr>
        <w:t xml:space="preserve">Oświadczenie podmiotu udostępniającego zasoby o niepodleganiu                  </w:t>
      </w:r>
    </w:p>
    <w:p w:rsidR="0075597F" w:rsidRPr="007B21E4" w:rsidRDefault="0075597F" w:rsidP="00436F90">
      <w:pPr>
        <w:tabs>
          <w:tab w:val="left" w:pos="851"/>
        </w:tabs>
        <w:spacing w:before="120" w:after="120"/>
        <w:rPr>
          <w:b/>
          <w:sz w:val="20"/>
          <w:szCs w:val="20"/>
          <w:lang w:eastAsia="en-US"/>
        </w:rPr>
      </w:pPr>
      <w:r w:rsidRPr="007B21E4">
        <w:rPr>
          <w:b/>
          <w:sz w:val="20"/>
          <w:szCs w:val="20"/>
          <w:lang w:eastAsia="en-US"/>
        </w:rPr>
        <w:t xml:space="preserve">                            wykluczeniu  składane na podstawie art. 125 ust. 5 </w:t>
      </w:r>
      <w:proofErr w:type="spellStart"/>
      <w:r w:rsidRPr="007B21E4">
        <w:rPr>
          <w:b/>
          <w:sz w:val="20"/>
          <w:szCs w:val="20"/>
          <w:lang w:eastAsia="en-US"/>
        </w:rPr>
        <w:t>Pzp</w:t>
      </w:r>
      <w:proofErr w:type="spellEnd"/>
      <w:r w:rsidRPr="007B21E4">
        <w:rPr>
          <w:b/>
          <w:sz w:val="20"/>
          <w:szCs w:val="20"/>
          <w:lang w:eastAsia="en-US"/>
        </w:rPr>
        <w:t xml:space="preserve">  </w:t>
      </w:r>
    </w:p>
    <w:p w:rsidR="0075597F" w:rsidRPr="007B21E4" w:rsidRDefault="0075597F" w:rsidP="0075597F">
      <w:pPr>
        <w:tabs>
          <w:tab w:val="left" w:pos="851"/>
        </w:tabs>
        <w:spacing w:before="120" w:after="120"/>
        <w:jc w:val="both"/>
        <w:rPr>
          <w:b/>
          <w:sz w:val="20"/>
          <w:szCs w:val="20"/>
          <w:lang w:eastAsia="en-US"/>
        </w:rPr>
      </w:pPr>
      <w:r w:rsidRPr="007B21E4">
        <w:rPr>
          <w:b/>
          <w:sz w:val="20"/>
          <w:szCs w:val="20"/>
          <w:lang w:eastAsia="en-US"/>
        </w:rPr>
        <w:t xml:space="preserve">                            </w:t>
      </w:r>
      <w:r w:rsidRPr="007B21E4">
        <w:rPr>
          <w:sz w:val="18"/>
          <w:szCs w:val="18"/>
          <w:lang w:eastAsia="en-US"/>
        </w:rPr>
        <w:t>(jeżeli dot. złożyć wraz z ofertą)</w:t>
      </w:r>
    </w:p>
    <w:p w:rsidR="0075597F" w:rsidRPr="005E6D59" w:rsidRDefault="00104EB2" w:rsidP="0075597F">
      <w:pPr>
        <w:spacing w:before="120" w:after="120"/>
        <w:ind w:left="-113"/>
        <w:jc w:val="both"/>
        <w:rPr>
          <w:bCs/>
          <w:i/>
          <w:sz w:val="18"/>
          <w:szCs w:val="18"/>
          <w:lang w:eastAsia="en-US"/>
        </w:rPr>
      </w:pPr>
      <w:r w:rsidRPr="008839D9">
        <w:rPr>
          <w:bCs/>
          <w:sz w:val="20"/>
          <w:szCs w:val="20"/>
          <w:lang w:eastAsia="en-US"/>
        </w:rPr>
        <w:t xml:space="preserve">  Załącznik nr 5</w:t>
      </w:r>
      <w:r w:rsidR="0075597F" w:rsidRPr="00F765AB">
        <w:rPr>
          <w:bCs/>
          <w:color w:val="FF0000"/>
          <w:sz w:val="20"/>
          <w:szCs w:val="20"/>
          <w:lang w:eastAsia="en-US"/>
        </w:rPr>
        <w:tab/>
      </w:r>
      <w:r w:rsidR="0075597F" w:rsidRPr="005E6D59">
        <w:rPr>
          <w:bCs/>
          <w:sz w:val="20"/>
          <w:szCs w:val="20"/>
          <w:lang w:eastAsia="en-US"/>
        </w:rPr>
        <w:t xml:space="preserve">-  </w:t>
      </w:r>
      <w:r w:rsidR="0075597F" w:rsidRPr="005E6D59">
        <w:rPr>
          <w:b/>
          <w:bCs/>
          <w:sz w:val="20"/>
          <w:szCs w:val="20"/>
          <w:lang w:eastAsia="en-US"/>
        </w:rPr>
        <w:t>Informacja o przynależności do grupy kapitałowej</w:t>
      </w:r>
      <w:r w:rsidR="0075597F" w:rsidRPr="005E6D59">
        <w:rPr>
          <w:bCs/>
          <w:sz w:val="18"/>
          <w:szCs w:val="18"/>
          <w:lang w:eastAsia="en-US"/>
        </w:rPr>
        <w:t xml:space="preserve"> (</w:t>
      </w:r>
      <w:r w:rsidR="0075597F" w:rsidRPr="005E6D59">
        <w:rPr>
          <w:bCs/>
          <w:i/>
          <w:sz w:val="18"/>
          <w:szCs w:val="18"/>
          <w:lang w:eastAsia="en-US"/>
        </w:rPr>
        <w:t xml:space="preserve">złożyć dopiero na wezwanie </w:t>
      </w:r>
    </w:p>
    <w:p w:rsidR="0075597F" w:rsidRPr="005E6D59" w:rsidRDefault="0075597F" w:rsidP="0075597F">
      <w:pPr>
        <w:spacing w:before="120" w:after="120"/>
        <w:ind w:left="-113"/>
        <w:jc w:val="both"/>
        <w:rPr>
          <w:bCs/>
          <w:iCs/>
          <w:sz w:val="18"/>
          <w:szCs w:val="18"/>
          <w:lang w:eastAsia="en-US"/>
        </w:rPr>
      </w:pPr>
      <w:r w:rsidRPr="005E6D59">
        <w:rPr>
          <w:bCs/>
          <w:i/>
          <w:sz w:val="18"/>
          <w:szCs w:val="18"/>
          <w:lang w:eastAsia="en-US"/>
        </w:rPr>
        <w:t xml:space="preserve">                                  </w:t>
      </w:r>
      <w:r w:rsidRPr="005E6D59">
        <w:rPr>
          <w:bCs/>
          <w:iCs/>
          <w:sz w:val="18"/>
          <w:szCs w:val="18"/>
          <w:lang w:eastAsia="en-US"/>
        </w:rPr>
        <w:t xml:space="preserve">Zamawiającego zgodnie z art. 274 ust.  1 </w:t>
      </w:r>
      <w:proofErr w:type="spellStart"/>
      <w:r w:rsidRPr="005E6D59">
        <w:rPr>
          <w:bCs/>
          <w:iCs/>
          <w:sz w:val="18"/>
          <w:szCs w:val="18"/>
          <w:lang w:eastAsia="en-US"/>
        </w:rPr>
        <w:t>Pzp</w:t>
      </w:r>
      <w:proofErr w:type="spellEnd"/>
      <w:r w:rsidRPr="005E6D59">
        <w:rPr>
          <w:bCs/>
          <w:iCs/>
          <w:sz w:val="18"/>
          <w:szCs w:val="18"/>
          <w:lang w:eastAsia="en-US"/>
        </w:rPr>
        <w:t>)</w:t>
      </w:r>
    </w:p>
    <w:p w:rsidR="00E0483C" w:rsidRPr="00F765AB" w:rsidRDefault="00104EB2" w:rsidP="0075597F">
      <w:pPr>
        <w:spacing w:before="120" w:after="120"/>
        <w:ind w:left="-113"/>
        <w:jc w:val="both"/>
        <w:rPr>
          <w:bCs/>
          <w:iCs/>
          <w:color w:val="FF0000"/>
          <w:sz w:val="20"/>
          <w:szCs w:val="20"/>
          <w:lang w:eastAsia="en-US"/>
        </w:rPr>
      </w:pPr>
      <w:r>
        <w:rPr>
          <w:bCs/>
          <w:color w:val="FF0000"/>
          <w:sz w:val="20"/>
          <w:szCs w:val="20"/>
          <w:lang w:eastAsia="en-US"/>
        </w:rPr>
        <w:t xml:space="preserve">  </w:t>
      </w:r>
      <w:r w:rsidRPr="008839D9">
        <w:rPr>
          <w:bCs/>
          <w:sz w:val="20"/>
          <w:szCs w:val="20"/>
          <w:lang w:eastAsia="en-US"/>
        </w:rPr>
        <w:t>Załącznik nr 6</w:t>
      </w:r>
      <w:r w:rsidR="00E0483C" w:rsidRPr="00F765AB">
        <w:rPr>
          <w:bCs/>
          <w:color w:val="FF0000"/>
          <w:sz w:val="20"/>
          <w:szCs w:val="20"/>
          <w:lang w:eastAsia="en-US"/>
        </w:rPr>
        <w:tab/>
      </w:r>
      <w:r w:rsidR="00E0483C" w:rsidRPr="005E6D59">
        <w:rPr>
          <w:bCs/>
          <w:sz w:val="20"/>
          <w:szCs w:val="20"/>
          <w:lang w:eastAsia="en-US"/>
        </w:rPr>
        <w:t xml:space="preserve">-  </w:t>
      </w:r>
      <w:r w:rsidR="00E0483C" w:rsidRPr="005E6D59">
        <w:rPr>
          <w:b/>
          <w:sz w:val="20"/>
          <w:szCs w:val="20"/>
          <w:lang w:eastAsia="en-US"/>
        </w:rPr>
        <w:t>Projektowane postanowienia umowy.</w:t>
      </w:r>
    </w:p>
    <w:p w:rsidR="0075597F" w:rsidRPr="008839D9" w:rsidRDefault="00104EB2" w:rsidP="0075597F">
      <w:pPr>
        <w:spacing w:before="120" w:after="120"/>
        <w:jc w:val="both"/>
        <w:rPr>
          <w:i/>
          <w:sz w:val="18"/>
          <w:szCs w:val="18"/>
          <w:lang w:eastAsia="en-US"/>
        </w:rPr>
      </w:pPr>
      <w:r w:rsidRPr="008839D9">
        <w:rPr>
          <w:bCs/>
          <w:sz w:val="20"/>
          <w:szCs w:val="20"/>
          <w:lang w:eastAsia="en-US"/>
        </w:rPr>
        <w:t xml:space="preserve">Załącznik </w:t>
      </w:r>
      <w:r w:rsidR="00CA1FC4">
        <w:rPr>
          <w:bCs/>
          <w:sz w:val="20"/>
          <w:szCs w:val="20"/>
          <w:lang w:eastAsia="en-US"/>
        </w:rPr>
        <w:t>nr 2</w:t>
      </w:r>
      <w:r w:rsidR="008839D9" w:rsidRPr="008839D9">
        <w:rPr>
          <w:bCs/>
          <w:sz w:val="20"/>
          <w:szCs w:val="20"/>
          <w:lang w:eastAsia="en-US"/>
        </w:rPr>
        <w:t xml:space="preserve"> do Umowy </w:t>
      </w:r>
      <w:r w:rsidR="0075597F" w:rsidRPr="008839D9">
        <w:rPr>
          <w:bCs/>
          <w:sz w:val="20"/>
          <w:szCs w:val="20"/>
          <w:lang w:eastAsia="en-US"/>
        </w:rPr>
        <w:t xml:space="preserve">-  </w:t>
      </w:r>
      <w:r w:rsidR="0075597F" w:rsidRPr="008839D9">
        <w:rPr>
          <w:b/>
          <w:sz w:val="20"/>
          <w:szCs w:val="20"/>
          <w:lang w:eastAsia="en-US"/>
        </w:rPr>
        <w:t>Wzór pełnomocnictwa</w:t>
      </w:r>
      <w:r w:rsidR="0075597F" w:rsidRPr="008839D9">
        <w:rPr>
          <w:bCs/>
          <w:sz w:val="20"/>
          <w:szCs w:val="20"/>
          <w:lang w:eastAsia="en-US"/>
        </w:rPr>
        <w:t xml:space="preserve"> </w:t>
      </w:r>
      <w:r w:rsidR="0075597F" w:rsidRPr="008839D9">
        <w:rPr>
          <w:bCs/>
          <w:i/>
          <w:sz w:val="18"/>
          <w:szCs w:val="18"/>
          <w:lang w:eastAsia="en-US"/>
        </w:rPr>
        <w:t xml:space="preserve"> </w:t>
      </w:r>
    </w:p>
    <w:p w:rsidR="0075597F" w:rsidRPr="008839D9" w:rsidRDefault="008839D9" w:rsidP="0075597F">
      <w:pPr>
        <w:tabs>
          <w:tab w:val="left" w:pos="1560"/>
        </w:tabs>
        <w:spacing w:before="120" w:after="120"/>
        <w:jc w:val="both"/>
        <w:rPr>
          <w:b/>
          <w:bCs/>
          <w:iCs/>
          <w:sz w:val="20"/>
          <w:szCs w:val="20"/>
          <w:lang w:eastAsia="en-US"/>
        </w:rPr>
      </w:pPr>
      <w:r>
        <w:rPr>
          <w:bCs/>
          <w:sz w:val="20"/>
          <w:szCs w:val="20"/>
          <w:lang w:eastAsia="en-US"/>
        </w:rPr>
        <w:t>Załącznik nr 7</w:t>
      </w:r>
      <w:r w:rsidR="00930690" w:rsidRPr="008839D9">
        <w:rPr>
          <w:bCs/>
          <w:sz w:val="20"/>
          <w:szCs w:val="20"/>
          <w:lang w:eastAsia="en-US"/>
        </w:rPr>
        <w:t> - </w:t>
      </w:r>
      <w:r w:rsidR="0075597F" w:rsidRPr="008839D9">
        <w:rPr>
          <w:b/>
          <w:iCs/>
          <w:sz w:val="20"/>
          <w:szCs w:val="20"/>
          <w:lang w:eastAsia="en-US"/>
        </w:rPr>
        <w:t>Oświadczenie składane na podstawie art.117 ust.4</w:t>
      </w:r>
      <w:r w:rsidR="0075597F" w:rsidRPr="008839D9">
        <w:rPr>
          <w:bCs/>
          <w:iCs/>
          <w:sz w:val="20"/>
          <w:szCs w:val="20"/>
          <w:lang w:eastAsia="en-US"/>
        </w:rPr>
        <w:t xml:space="preserve"> </w:t>
      </w:r>
      <w:r w:rsidR="0075597F" w:rsidRPr="008839D9">
        <w:rPr>
          <w:b/>
          <w:bCs/>
          <w:iCs/>
          <w:sz w:val="20"/>
          <w:szCs w:val="20"/>
          <w:lang w:eastAsia="en-US"/>
        </w:rPr>
        <w:t xml:space="preserve">Oświadczenie </w:t>
      </w:r>
      <w:r w:rsidR="00930690" w:rsidRPr="008839D9">
        <w:rPr>
          <w:b/>
          <w:bCs/>
          <w:iCs/>
          <w:sz w:val="20"/>
          <w:szCs w:val="20"/>
          <w:lang w:eastAsia="en-US"/>
        </w:rPr>
        <w:tab/>
      </w:r>
      <w:r w:rsidR="0075597F" w:rsidRPr="008839D9">
        <w:rPr>
          <w:b/>
          <w:bCs/>
          <w:iCs/>
          <w:sz w:val="20"/>
          <w:szCs w:val="20"/>
          <w:lang w:eastAsia="en-US"/>
        </w:rPr>
        <w:t xml:space="preserve">wykonawców wspólnie ubiegających się o udzielenie zamówienia </w:t>
      </w:r>
      <w:r w:rsidR="0075597F" w:rsidRPr="008839D9">
        <w:rPr>
          <w:i/>
          <w:sz w:val="18"/>
          <w:szCs w:val="18"/>
          <w:lang w:eastAsia="en-US"/>
        </w:rPr>
        <w:t xml:space="preserve">(jeżeli dot. </w:t>
      </w:r>
      <w:r w:rsidR="00930690" w:rsidRPr="008839D9">
        <w:rPr>
          <w:i/>
          <w:sz w:val="18"/>
          <w:szCs w:val="18"/>
          <w:lang w:eastAsia="en-US"/>
        </w:rPr>
        <w:tab/>
      </w:r>
      <w:r w:rsidR="0075597F" w:rsidRPr="008839D9">
        <w:rPr>
          <w:i/>
          <w:sz w:val="18"/>
          <w:szCs w:val="18"/>
          <w:lang w:eastAsia="en-US"/>
        </w:rPr>
        <w:t>złożyć wraz z ofertą)</w:t>
      </w:r>
      <w:r w:rsidR="0032041B" w:rsidRPr="008839D9">
        <w:rPr>
          <w:i/>
          <w:sz w:val="18"/>
          <w:szCs w:val="18"/>
          <w:lang w:eastAsia="en-US"/>
        </w:rPr>
        <w:t xml:space="preserve"> </w:t>
      </w:r>
    </w:p>
    <w:p w:rsidR="0041790D" w:rsidRPr="00F765AB" w:rsidRDefault="0041790D" w:rsidP="0075597F">
      <w:pPr>
        <w:spacing w:before="120" w:after="120"/>
        <w:rPr>
          <w:bCs/>
          <w:color w:val="FF0000"/>
          <w:sz w:val="20"/>
          <w:szCs w:val="20"/>
          <w:lang w:eastAsia="en-US"/>
        </w:rPr>
      </w:pPr>
    </w:p>
    <w:p w:rsidR="00FE5B1C" w:rsidRPr="00F765AB" w:rsidRDefault="00FE5B1C">
      <w:pPr>
        <w:rPr>
          <w:color w:val="FF0000"/>
        </w:rPr>
      </w:pPr>
    </w:p>
    <w:p w:rsidR="00FE5B1C" w:rsidRPr="00F765AB" w:rsidRDefault="00FE5B1C">
      <w:pPr>
        <w:spacing w:line="320" w:lineRule="auto"/>
        <w:jc w:val="both"/>
        <w:rPr>
          <w:color w:val="FF0000"/>
        </w:rPr>
      </w:pPr>
    </w:p>
    <w:sectPr w:rsidR="00FE5B1C" w:rsidRPr="00F765AB" w:rsidSect="00112CDB">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D61" w:rsidRDefault="00144D61">
      <w:pPr>
        <w:spacing w:line="240" w:lineRule="auto"/>
      </w:pPr>
      <w:r>
        <w:separator/>
      </w:r>
    </w:p>
  </w:endnote>
  <w:endnote w:type="continuationSeparator" w:id="0">
    <w:p w:rsidR="00144D61" w:rsidRDefault="00144D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5B" w:rsidRDefault="00AC625B">
    <w:pPr>
      <w:jc w:val="right"/>
    </w:pPr>
    <w:r>
      <w:fldChar w:fldCharType="begin"/>
    </w:r>
    <w:r>
      <w:instrText>PAGE</w:instrText>
    </w:r>
    <w:r>
      <w:fldChar w:fldCharType="separate"/>
    </w:r>
    <w:r w:rsidR="00342078">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D61" w:rsidRDefault="00144D61">
      <w:pPr>
        <w:spacing w:line="240" w:lineRule="auto"/>
      </w:pPr>
      <w:r>
        <w:separator/>
      </w:r>
    </w:p>
  </w:footnote>
  <w:footnote w:type="continuationSeparator" w:id="0">
    <w:p w:rsidR="00144D61" w:rsidRDefault="00144D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5B" w:rsidRDefault="00AC625B">
    <w:pPr>
      <w:rPr>
        <w:rFonts w:ascii="Calibri" w:eastAsia="Calibri" w:hAnsi="Calibri" w:cs="Calibri"/>
        <w:color w:val="434343"/>
      </w:rPr>
    </w:pPr>
    <w:r>
      <w:rPr>
        <w:rFonts w:ascii="Calibri" w:eastAsia="Calibri" w:hAnsi="Calibri" w:cs="Calibri"/>
        <w:color w:val="434343"/>
      </w:rPr>
      <w:t xml:space="preserve">Nr postępowania: </w:t>
    </w:r>
    <w:r>
      <w:rPr>
        <w:color w:val="FF9900"/>
        <w:sz w:val="20"/>
        <w:szCs w:val="20"/>
      </w:rPr>
      <w:t>3/2023TP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46C"/>
    <w:multiLevelType w:val="multilevel"/>
    <w:tmpl w:val="8EFCD0F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 w15:restartNumberingAfterBreak="0">
    <w:nsid w:val="03EC1777"/>
    <w:multiLevelType w:val="multilevel"/>
    <w:tmpl w:val="E3D8763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 w15:restartNumberingAfterBreak="0">
    <w:nsid w:val="0AEA7473"/>
    <w:multiLevelType w:val="multilevel"/>
    <w:tmpl w:val="6C1873A6"/>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C816C8B"/>
    <w:multiLevelType w:val="multilevel"/>
    <w:tmpl w:val="BF5491B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C9028ED"/>
    <w:multiLevelType w:val="hybridMultilevel"/>
    <w:tmpl w:val="802460C4"/>
    <w:lvl w:ilvl="0" w:tplc="A136FF40">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727EC3"/>
    <w:multiLevelType w:val="multilevel"/>
    <w:tmpl w:val="9BC2D23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5D301C1"/>
    <w:multiLevelType w:val="multilevel"/>
    <w:tmpl w:val="B62ADCC2"/>
    <w:lvl w:ilvl="0">
      <w:start w:val="1"/>
      <w:numFmt w:val="decimal"/>
      <w:lvlText w:val="%1."/>
      <w:lvlJc w:val="left"/>
      <w:pPr>
        <w:ind w:left="1009" w:hanging="452"/>
      </w:pPr>
      <w:rPr>
        <w:rFonts w:ascii="Arial" w:eastAsia="Arial" w:hAnsi="Arial" w:cs="Arial"/>
        <w:b/>
        <w:i w:val="0"/>
        <w:color w:val="auto"/>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164E70DF"/>
    <w:multiLevelType w:val="multilevel"/>
    <w:tmpl w:val="D168039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8" w15:restartNumberingAfterBreak="0">
    <w:nsid w:val="1BCA4771"/>
    <w:multiLevelType w:val="multilevel"/>
    <w:tmpl w:val="16B45E38"/>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BD15D76"/>
    <w:multiLevelType w:val="multilevel"/>
    <w:tmpl w:val="B2DE9E32"/>
    <w:lvl w:ilvl="0">
      <w:start w:val="1"/>
      <w:numFmt w:val="decimal"/>
      <w:lvlText w:val="%1."/>
      <w:lvlJc w:val="left"/>
      <w:pPr>
        <w:ind w:left="1146" w:hanging="360"/>
      </w:pPr>
      <w:rPr>
        <w:rFonts w:ascii="Arial" w:eastAsia="Arial" w:hAnsi="Arial" w:cs="Arial"/>
        <w:b/>
        <w:color w:val="auto"/>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1E4A3C49"/>
    <w:multiLevelType w:val="multilevel"/>
    <w:tmpl w:val="0CD46246"/>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FE1A72"/>
    <w:multiLevelType w:val="multilevel"/>
    <w:tmpl w:val="79EA734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72E3A70"/>
    <w:multiLevelType w:val="multilevel"/>
    <w:tmpl w:val="137AA93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2AFA7F24"/>
    <w:multiLevelType w:val="hybridMultilevel"/>
    <w:tmpl w:val="FFFFFFFF"/>
    <w:lvl w:ilvl="0" w:tplc="4AE489D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CD93ABF"/>
    <w:multiLevelType w:val="hybridMultilevel"/>
    <w:tmpl w:val="D29C49E6"/>
    <w:lvl w:ilvl="0" w:tplc="299495CA">
      <w:start w:val="4"/>
      <w:numFmt w:val="decimal"/>
      <w:lvlText w:val="%1)"/>
      <w:lvlJc w:val="left"/>
      <w:pPr>
        <w:ind w:left="900" w:hanging="360"/>
      </w:pPr>
      <w:rPr>
        <w:rFonts w:hint="default"/>
        <w:b/>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5" w15:restartNumberingAfterBreak="0">
    <w:nsid w:val="2E4676ED"/>
    <w:multiLevelType w:val="multilevel"/>
    <w:tmpl w:val="4B16E4C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3442052F"/>
    <w:multiLevelType w:val="multilevel"/>
    <w:tmpl w:val="0EBA378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7" w15:restartNumberingAfterBreak="0">
    <w:nsid w:val="353D20FB"/>
    <w:multiLevelType w:val="multilevel"/>
    <w:tmpl w:val="EEC80268"/>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64E0BAC"/>
    <w:multiLevelType w:val="multilevel"/>
    <w:tmpl w:val="023AA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B2B25B1"/>
    <w:multiLevelType w:val="multilevel"/>
    <w:tmpl w:val="4D508CA2"/>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0" w15:restartNumberingAfterBreak="0">
    <w:nsid w:val="3FD3443B"/>
    <w:multiLevelType w:val="multilevel"/>
    <w:tmpl w:val="B15CA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04D1AFA"/>
    <w:multiLevelType w:val="hybridMultilevel"/>
    <w:tmpl w:val="FFFFFFFF"/>
    <w:lvl w:ilvl="0" w:tplc="40F2CF7A">
      <w:start w:val="1"/>
      <w:numFmt w:val="decimal"/>
      <w:lvlText w:val="%1."/>
      <w:lvlJc w:val="left"/>
      <w:pPr>
        <w:ind w:left="780" w:hanging="4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3491B32"/>
    <w:multiLevelType w:val="hybridMultilevel"/>
    <w:tmpl w:val="6EB21FE0"/>
    <w:lvl w:ilvl="0" w:tplc="56F2DF00">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4FE08B0"/>
    <w:multiLevelType w:val="multilevel"/>
    <w:tmpl w:val="EF80B37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B7765B8"/>
    <w:multiLevelType w:val="multilevel"/>
    <w:tmpl w:val="39D8648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E8220A7"/>
    <w:multiLevelType w:val="multilevel"/>
    <w:tmpl w:val="FCBEA4C4"/>
    <w:lvl w:ilvl="0">
      <w:start w:val="1"/>
      <w:numFmt w:val="decimal"/>
      <w:lvlText w:val="%1)"/>
      <w:lvlJc w:val="left"/>
      <w:pPr>
        <w:ind w:left="916" w:hanging="360"/>
      </w:pPr>
      <w:rPr>
        <w:b/>
        <w:color w:val="auto"/>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6" w15:restartNumberingAfterBreak="0">
    <w:nsid w:val="4EFF42C0"/>
    <w:multiLevelType w:val="multilevel"/>
    <w:tmpl w:val="F7621D3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0C54E73"/>
    <w:multiLevelType w:val="multilevel"/>
    <w:tmpl w:val="C7F6D884"/>
    <w:lvl w:ilvl="0">
      <w:start w:val="1"/>
      <w:numFmt w:val="decimal"/>
      <w:lvlText w:val="%1."/>
      <w:lvlJc w:val="left"/>
      <w:pPr>
        <w:ind w:left="454" w:hanging="454"/>
      </w:pPr>
      <w:rPr>
        <w:b/>
        <w:color w:val="auto"/>
        <w:vertAlign w:val="baseline"/>
      </w:rPr>
    </w:lvl>
    <w:lvl w:ilvl="1">
      <w:start w:val="1"/>
      <w:numFmt w:val="lowerLetter"/>
      <w:lvlText w:val="%2)"/>
      <w:lvlJc w:val="left"/>
      <w:pPr>
        <w:ind w:left="884" w:hanging="360"/>
      </w:pPr>
      <w:rPr>
        <w:color w:val="auto"/>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5150211D"/>
    <w:multiLevelType w:val="multilevel"/>
    <w:tmpl w:val="48682F8C"/>
    <w:lvl w:ilvl="0">
      <w:start w:val="1"/>
      <w:numFmt w:val="decimal"/>
      <w:lvlText w:val="%1."/>
      <w:lvlJc w:val="left"/>
      <w:pPr>
        <w:ind w:left="1800" w:hanging="36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19E69D6"/>
    <w:multiLevelType w:val="multilevel"/>
    <w:tmpl w:val="8306097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1A570FE"/>
    <w:multiLevelType w:val="multilevel"/>
    <w:tmpl w:val="35729C9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565F475A"/>
    <w:multiLevelType w:val="multilevel"/>
    <w:tmpl w:val="34E45D8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2" w15:restartNumberingAfterBreak="0">
    <w:nsid w:val="5D820D71"/>
    <w:multiLevelType w:val="multilevel"/>
    <w:tmpl w:val="949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FC30A61"/>
    <w:multiLevelType w:val="multilevel"/>
    <w:tmpl w:val="DE24B8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4" w15:restartNumberingAfterBreak="0">
    <w:nsid w:val="60E75A2A"/>
    <w:multiLevelType w:val="multilevel"/>
    <w:tmpl w:val="B22E3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38528E6"/>
    <w:multiLevelType w:val="multilevel"/>
    <w:tmpl w:val="FFE0CE1E"/>
    <w:lvl w:ilvl="0">
      <w:start w:val="1"/>
      <w:numFmt w:val="decimal"/>
      <w:lvlText w:val="%1."/>
      <w:lvlJc w:val="left"/>
      <w:pPr>
        <w:ind w:left="1800" w:hanging="363"/>
      </w:pPr>
      <w:rPr>
        <w:rFonts w:ascii="Arial" w:eastAsia="Arial" w:hAnsi="Arial" w:cs="Arial"/>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43F09A9"/>
    <w:multiLevelType w:val="hybridMultilevel"/>
    <w:tmpl w:val="2408C3E8"/>
    <w:lvl w:ilvl="0" w:tplc="17C64662">
      <w:start w:val="3"/>
      <w:numFmt w:val="decimal"/>
      <w:lvlText w:val="%1."/>
      <w:lvlJc w:val="left"/>
      <w:pPr>
        <w:ind w:left="720" w:hanging="360"/>
      </w:pPr>
      <w:rPr>
        <w:rFonts w:cs="Times New Roman" w:hint="default"/>
        <w:b/>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519C63C4">
      <w:start w:val="1"/>
      <w:numFmt w:val="decimal"/>
      <w:lvlText w:val="%4."/>
      <w:lvlJc w:val="left"/>
      <w:pPr>
        <w:ind w:left="2880" w:hanging="360"/>
      </w:pPr>
      <w:rPr>
        <w:rFonts w:cs="Times New Roman"/>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7A43AF6"/>
    <w:multiLevelType w:val="multilevel"/>
    <w:tmpl w:val="8EC81B88"/>
    <w:lvl w:ilvl="0">
      <w:start w:val="1"/>
      <w:numFmt w:val="decimal"/>
      <w:lvlText w:val="%1."/>
      <w:lvlJc w:val="left"/>
      <w:pPr>
        <w:ind w:left="720" w:hanging="360"/>
      </w:pPr>
      <w:rPr>
        <w:b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F387656"/>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9" w15:restartNumberingAfterBreak="0">
    <w:nsid w:val="6FFD039B"/>
    <w:multiLevelType w:val="multilevel"/>
    <w:tmpl w:val="20CCBA6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B4E426C"/>
    <w:multiLevelType w:val="hybridMultilevel"/>
    <w:tmpl w:val="FFFFFFFF"/>
    <w:lvl w:ilvl="0" w:tplc="E8C68614">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9"/>
  </w:num>
  <w:num w:numId="2">
    <w:abstractNumId w:val="26"/>
  </w:num>
  <w:num w:numId="3">
    <w:abstractNumId w:val="12"/>
  </w:num>
  <w:num w:numId="4">
    <w:abstractNumId w:val="39"/>
  </w:num>
  <w:num w:numId="5">
    <w:abstractNumId w:val="5"/>
  </w:num>
  <w:num w:numId="6">
    <w:abstractNumId w:val="3"/>
  </w:num>
  <w:num w:numId="7">
    <w:abstractNumId w:val="31"/>
  </w:num>
  <w:num w:numId="8">
    <w:abstractNumId w:val="9"/>
  </w:num>
  <w:num w:numId="9">
    <w:abstractNumId w:val="1"/>
  </w:num>
  <w:num w:numId="10">
    <w:abstractNumId w:val="25"/>
  </w:num>
  <w:num w:numId="11">
    <w:abstractNumId w:val="23"/>
  </w:num>
  <w:num w:numId="12">
    <w:abstractNumId w:val="16"/>
  </w:num>
  <w:num w:numId="13">
    <w:abstractNumId w:val="17"/>
  </w:num>
  <w:num w:numId="14">
    <w:abstractNumId w:val="8"/>
  </w:num>
  <w:num w:numId="15">
    <w:abstractNumId w:val="35"/>
  </w:num>
  <w:num w:numId="16">
    <w:abstractNumId w:val="11"/>
  </w:num>
  <w:num w:numId="17">
    <w:abstractNumId w:val="20"/>
  </w:num>
  <w:num w:numId="18">
    <w:abstractNumId w:val="6"/>
  </w:num>
  <w:num w:numId="19">
    <w:abstractNumId w:val="32"/>
  </w:num>
  <w:num w:numId="20">
    <w:abstractNumId w:val="27"/>
  </w:num>
  <w:num w:numId="21">
    <w:abstractNumId w:val="7"/>
  </w:num>
  <w:num w:numId="22">
    <w:abstractNumId w:val="0"/>
  </w:num>
  <w:num w:numId="23">
    <w:abstractNumId w:val="37"/>
  </w:num>
  <w:num w:numId="24">
    <w:abstractNumId w:val="19"/>
  </w:num>
  <w:num w:numId="25">
    <w:abstractNumId w:val="30"/>
  </w:num>
  <w:num w:numId="26">
    <w:abstractNumId w:val="24"/>
  </w:num>
  <w:num w:numId="27">
    <w:abstractNumId w:val="2"/>
  </w:num>
  <w:num w:numId="28">
    <w:abstractNumId w:val="34"/>
  </w:num>
  <w:num w:numId="29">
    <w:abstractNumId w:val="33"/>
  </w:num>
  <w:num w:numId="30">
    <w:abstractNumId w:val="15"/>
  </w:num>
  <w:num w:numId="31">
    <w:abstractNumId w:val="18"/>
  </w:num>
  <w:num w:numId="32">
    <w:abstractNumId w:val="10"/>
  </w:num>
  <w:num w:numId="33">
    <w:abstractNumId w:val="28"/>
  </w:num>
  <w:num w:numId="34">
    <w:abstractNumId w:val="4"/>
  </w:num>
  <w:num w:numId="35">
    <w:abstractNumId w:val="36"/>
  </w:num>
  <w:num w:numId="36">
    <w:abstractNumId w:val="21"/>
  </w:num>
  <w:num w:numId="37">
    <w:abstractNumId w:val="22"/>
  </w:num>
  <w:num w:numId="38">
    <w:abstractNumId w:val="13"/>
  </w:num>
  <w:num w:numId="39">
    <w:abstractNumId w:val="38"/>
  </w:num>
  <w:num w:numId="40">
    <w:abstractNumId w:val="40"/>
  </w:num>
  <w:num w:numId="41">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1C"/>
    <w:rsid w:val="00011129"/>
    <w:rsid w:val="00023B94"/>
    <w:rsid w:val="00026B6F"/>
    <w:rsid w:val="00052BBB"/>
    <w:rsid w:val="000548E2"/>
    <w:rsid w:val="0005756D"/>
    <w:rsid w:val="00067B8D"/>
    <w:rsid w:val="0007266A"/>
    <w:rsid w:val="0008605D"/>
    <w:rsid w:val="000A16A0"/>
    <w:rsid w:val="000A3221"/>
    <w:rsid w:val="000A7AEF"/>
    <w:rsid w:val="000A7E03"/>
    <w:rsid w:val="000B2200"/>
    <w:rsid w:val="000B72F5"/>
    <w:rsid w:val="000C3486"/>
    <w:rsid w:val="000C4E84"/>
    <w:rsid w:val="000D0DB5"/>
    <w:rsid w:val="000D61A2"/>
    <w:rsid w:val="000E4A11"/>
    <w:rsid w:val="00104EB2"/>
    <w:rsid w:val="00107005"/>
    <w:rsid w:val="00112CDB"/>
    <w:rsid w:val="001218C3"/>
    <w:rsid w:val="00126CE0"/>
    <w:rsid w:val="00131FF6"/>
    <w:rsid w:val="0013258A"/>
    <w:rsid w:val="00144D61"/>
    <w:rsid w:val="00152178"/>
    <w:rsid w:val="0015705A"/>
    <w:rsid w:val="001636F7"/>
    <w:rsid w:val="00165C05"/>
    <w:rsid w:val="00182BF6"/>
    <w:rsid w:val="001852BE"/>
    <w:rsid w:val="00185E49"/>
    <w:rsid w:val="00186E15"/>
    <w:rsid w:val="00196219"/>
    <w:rsid w:val="001A02A7"/>
    <w:rsid w:val="001A50E0"/>
    <w:rsid w:val="001B5AE7"/>
    <w:rsid w:val="001D0859"/>
    <w:rsid w:val="001D3EFD"/>
    <w:rsid w:val="001D5410"/>
    <w:rsid w:val="001E01AE"/>
    <w:rsid w:val="001E181E"/>
    <w:rsid w:val="001E56F9"/>
    <w:rsid w:val="001F308B"/>
    <w:rsid w:val="001F5DE6"/>
    <w:rsid w:val="001F7FF6"/>
    <w:rsid w:val="00205BDE"/>
    <w:rsid w:val="002112E4"/>
    <w:rsid w:val="00214819"/>
    <w:rsid w:val="00226F43"/>
    <w:rsid w:val="00227199"/>
    <w:rsid w:val="0022781B"/>
    <w:rsid w:val="00227AAD"/>
    <w:rsid w:val="00227E97"/>
    <w:rsid w:val="00233010"/>
    <w:rsid w:val="0023545E"/>
    <w:rsid w:val="00240B48"/>
    <w:rsid w:val="00243E09"/>
    <w:rsid w:val="00246D3F"/>
    <w:rsid w:val="0025188E"/>
    <w:rsid w:val="00253F1D"/>
    <w:rsid w:val="00254781"/>
    <w:rsid w:val="00255380"/>
    <w:rsid w:val="00257446"/>
    <w:rsid w:val="00257854"/>
    <w:rsid w:val="0026029F"/>
    <w:rsid w:val="00261E38"/>
    <w:rsid w:val="0026406C"/>
    <w:rsid w:val="00267536"/>
    <w:rsid w:val="00271068"/>
    <w:rsid w:val="00280E4D"/>
    <w:rsid w:val="00282711"/>
    <w:rsid w:val="002937BC"/>
    <w:rsid w:val="002A2B8C"/>
    <w:rsid w:val="002A462E"/>
    <w:rsid w:val="002A6136"/>
    <w:rsid w:val="002B3E5B"/>
    <w:rsid w:val="002B49AC"/>
    <w:rsid w:val="002B54BA"/>
    <w:rsid w:val="002C2189"/>
    <w:rsid w:val="002C2276"/>
    <w:rsid w:val="002C6A5B"/>
    <w:rsid w:val="002C7990"/>
    <w:rsid w:val="002D4F1E"/>
    <w:rsid w:val="002D5EE1"/>
    <w:rsid w:val="002E0309"/>
    <w:rsid w:val="002E232B"/>
    <w:rsid w:val="002E277E"/>
    <w:rsid w:val="00302A45"/>
    <w:rsid w:val="00312115"/>
    <w:rsid w:val="00314E87"/>
    <w:rsid w:val="003155D7"/>
    <w:rsid w:val="0032041B"/>
    <w:rsid w:val="00320AFC"/>
    <w:rsid w:val="00323296"/>
    <w:rsid w:val="003238AD"/>
    <w:rsid w:val="003258C3"/>
    <w:rsid w:val="00337909"/>
    <w:rsid w:val="00342078"/>
    <w:rsid w:val="00354BD7"/>
    <w:rsid w:val="00364A82"/>
    <w:rsid w:val="003751B2"/>
    <w:rsid w:val="003850CE"/>
    <w:rsid w:val="0039072C"/>
    <w:rsid w:val="00396FC9"/>
    <w:rsid w:val="003A1B9E"/>
    <w:rsid w:val="003A3554"/>
    <w:rsid w:val="003A3F73"/>
    <w:rsid w:val="003A6305"/>
    <w:rsid w:val="003A7C77"/>
    <w:rsid w:val="003B7321"/>
    <w:rsid w:val="003C0575"/>
    <w:rsid w:val="003C2376"/>
    <w:rsid w:val="003D1525"/>
    <w:rsid w:val="003D2C1D"/>
    <w:rsid w:val="003D430A"/>
    <w:rsid w:val="003E2EF2"/>
    <w:rsid w:val="003E5BB0"/>
    <w:rsid w:val="00400CF8"/>
    <w:rsid w:val="0040204D"/>
    <w:rsid w:val="00402AFA"/>
    <w:rsid w:val="00411620"/>
    <w:rsid w:val="0041790D"/>
    <w:rsid w:val="00420479"/>
    <w:rsid w:val="00426066"/>
    <w:rsid w:val="004304A1"/>
    <w:rsid w:val="00430789"/>
    <w:rsid w:val="00430B71"/>
    <w:rsid w:val="00433568"/>
    <w:rsid w:val="00436F90"/>
    <w:rsid w:val="00437936"/>
    <w:rsid w:val="00440C25"/>
    <w:rsid w:val="00451BE1"/>
    <w:rsid w:val="00456149"/>
    <w:rsid w:val="00456AF4"/>
    <w:rsid w:val="0046499C"/>
    <w:rsid w:val="00466F22"/>
    <w:rsid w:val="00475F89"/>
    <w:rsid w:val="00477562"/>
    <w:rsid w:val="00477A03"/>
    <w:rsid w:val="00490673"/>
    <w:rsid w:val="00491F29"/>
    <w:rsid w:val="00493846"/>
    <w:rsid w:val="00496CC5"/>
    <w:rsid w:val="004C07C6"/>
    <w:rsid w:val="004C237E"/>
    <w:rsid w:val="004D31C0"/>
    <w:rsid w:val="004D416C"/>
    <w:rsid w:val="004D5925"/>
    <w:rsid w:val="004E485D"/>
    <w:rsid w:val="004E4A4F"/>
    <w:rsid w:val="004F065A"/>
    <w:rsid w:val="00502E9D"/>
    <w:rsid w:val="00512504"/>
    <w:rsid w:val="00520834"/>
    <w:rsid w:val="00526447"/>
    <w:rsid w:val="00551D26"/>
    <w:rsid w:val="0055334F"/>
    <w:rsid w:val="00553C95"/>
    <w:rsid w:val="005550BF"/>
    <w:rsid w:val="00555BED"/>
    <w:rsid w:val="00565BF9"/>
    <w:rsid w:val="005665AD"/>
    <w:rsid w:val="0057250E"/>
    <w:rsid w:val="005735EB"/>
    <w:rsid w:val="00581DDB"/>
    <w:rsid w:val="0059242F"/>
    <w:rsid w:val="005A4749"/>
    <w:rsid w:val="005B29CC"/>
    <w:rsid w:val="005B567C"/>
    <w:rsid w:val="005B57D3"/>
    <w:rsid w:val="005C4DD5"/>
    <w:rsid w:val="005D31FA"/>
    <w:rsid w:val="005D54D4"/>
    <w:rsid w:val="005D7344"/>
    <w:rsid w:val="005E0826"/>
    <w:rsid w:val="005E4BFE"/>
    <w:rsid w:val="005E6D59"/>
    <w:rsid w:val="005F0617"/>
    <w:rsid w:val="005F1EC3"/>
    <w:rsid w:val="005F6B01"/>
    <w:rsid w:val="0061037C"/>
    <w:rsid w:val="006119AC"/>
    <w:rsid w:val="0061788B"/>
    <w:rsid w:val="006227B8"/>
    <w:rsid w:val="00627206"/>
    <w:rsid w:val="00631407"/>
    <w:rsid w:val="0063396E"/>
    <w:rsid w:val="00635EDE"/>
    <w:rsid w:val="00642318"/>
    <w:rsid w:val="00643516"/>
    <w:rsid w:val="006449E5"/>
    <w:rsid w:val="0064722C"/>
    <w:rsid w:val="006500AF"/>
    <w:rsid w:val="00651506"/>
    <w:rsid w:val="00660CF6"/>
    <w:rsid w:val="0066329C"/>
    <w:rsid w:val="006635E9"/>
    <w:rsid w:val="00666DE9"/>
    <w:rsid w:val="00672638"/>
    <w:rsid w:val="00675B31"/>
    <w:rsid w:val="00676F91"/>
    <w:rsid w:val="0068120D"/>
    <w:rsid w:val="00683658"/>
    <w:rsid w:val="00685262"/>
    <w:rsid w:val="0068697D"/>
    <w:rsid w:val="00695B57"/>
    <w:rsid w:val="006A2EE7"/>
    <w:rsid w:val="006A434C"/>
    <w:rsid w:val="006C74E4"/>
    <w:rsid w:val="006D3DB5"/>
    <w:rsid w:val="006D578B"/>
    <w:rsid w:val="006E3F10"/>
    <w:rsid w:val="006F392D"/>
    <w:rsid w:val="007018F9"/>
    <w:rsid w:val="00711B69"/>
    <w:rsid w:val="00713B0D"/>
    <w:rsid w:val="007201F2"/>
    <w:rsid w:val="007221B6"/>
    <w:rsid w:val="00726A8A"/>
    <w:rsid w:val="00733F98"/>
    <w:rsid w:val="00734721"/>
    <w:rsid w:val="007349F7"/>
    <w:rsid w:val="00735086"/>
    <w:rsid w:val="0075438E"/>
    <w:rsid w:val="0075597F"/>
    <w:rsid w:val="00760B10"/>
    <w:rsid w:val="00764090"/>
    <w:rsid w:val="00783EC5"/>
    <w:rsid w:val="00784880"/>
    <w:rsid w:val="00792CBA"/>
    <w:rsid w:val="007A67C3"/>
    <w:rsid w:val="007B1FBD"/>
    <w:rsid w:val="007B21E4"/>
    <w:rsid w:val="007C1C3E"/>
    <w:rsid w:val="007C5680"/>
    <w:rsid w:val="007D4B5E"/>
    <w:rsid w:val="007D5BD7"/>
    <w:rsid w:val="007E3BAB"/>
    <w:rsid w:val="007F16CC"/>
    <w:rsid w:val="007F79B6"/>
    <w:rsid w:val="007F7AA6"/>
    <w:rsid w:val="007F7BDB"/>
    <w:rsid w:val="00800D67"/>
    <w:rsid w:val="00804BAF"/>
    <w:rsid w:val="00804F58"/>
    <w:rsid w:val="00805736"/>
    <w:rsid w:val="00806929"/>
    <w:rsid w:val="00811C24"/>
    <w:rsid w:val="00813E08"/>
    <w:rsid w:val="00825CE3"/>
    <w:rsid w:val="00830134"/>
    <w:rsid w:val="00832099"/>
    <w:rsid w:val="00840E76"/>
    <w:rsid w:val="00840EEE"/>
    <w:rsid w:val="008478F4"/>
    <w:rsid w:val="008506E0"/>
    <w:rsid w:val="00861F43"/>
    <w:rsid w:val="00863E46"/>
    <w:rsid w:val="0086467A"/>
    <w:rsid w:val="00867700"/>
    <w:rsid w:val="00870F4C"/>
    <w:rsid w:val="00870F6E"/>
    <w:rsid w:val="008839D9"/>
    <w:rsid w:val="00884EDA"/>
    <w:rsid w:val="008970F3"/>
    <w:rsid w:val="008A3A93"/>
    <w:rsid w:val="008A660F"/>
    <w:rsid w:val="008B42B0"/>
    <w:rsid w:val="008B6811"/>
    <w:rsid w:val="008C00BA"/>
    <w:rsid w:val="008C1692"/>
    <w:rsid w:val="008D1368"/>
    <w:rsid w:val="008D2CDB"/>
    <w:rsid w:val="008D5566"/>
    <w:rsid w:val="008E6CD6"/>
    <w:rsid w:val="008E7691"/>
    <w:rsid w:val="008F33C6"/>
    <w:rsid w:val="008F4E42"/>
    <w:rsid w:val="008F579A"/>
    <w:rsid w:val="008F6409"/>
    <w:rsid w:val="00900091"/>
    <w:rsid w:val="00900753"/>
    <w:rsid w:val="00916825"/>
    <w:rsid w:val="0092006D"/>
    <w:rsid w:val="00920B6E"/>
    <w:rsid w:val="00920D7D"/>
    <w:rsid w:val="00922393"/>
    <w:rsid w:val="00925054"/>
    <w:rsid w:val="00926AD8"/>
    <w:rsid w:val="00930690"/>
    <w:rsid w:val="00933DA9"/>
    <w:rsid w:val="00936ECF"/>
    <w:rsid w:val="00942C61"/>
    <w:rsid w:val="0094713D"/>
    <w:rsid w:val="009609F1"/>
    <w:rsid w:val="00965C7F"/>
    <w:rsid w:val="00977BDD"/>
    <w:rsid w:val="00984215"/>
    <w:rsid w:val="00990545"/>
    <w:rsid w:val="00996C00"/>
    <w:rsid w:val="00996C69"/>
    <w:rsid w:val="00997F23"/>
    <w:rsid w:val="009B475E"/>
    <w:rsid w:val="009B6C3C"/>
    <w:rsid w:val="009D0898"/>
    <w:rsid w:val="009D472F"/>
    <w:rsid w:val="009E2253"/>
    <w:rsid w:val="009E539F"/>
    <w:rsid w:val="009F7169"/>
    <w:rsid w:val="00A04F91"/>
    <w:rsid w:val="00A1237F"/>
    <w:rsid w:val="00A133E5"/>
    <w:rsid w:val="00A22879"/>
    <w:rsid w:val="00A22B7B"/>
    <w:rsid w:val="00A31426"/>
    <w:rsid w:val="00A36A7A"/>
    <w:rsid w:val="00A444F8"/>
    <w:rsid w:val="00A4601C"/>
    <w:rsid w:val="00A51FC7"/>
    <w:rsid w:val="00A52436"/>
    <w:rsid w:val="00A55D09"/>
    <w:rsid w:val="00A569E9"/>
    <w:rsid w:val="00A62D0D"/>
    <w:rsid w:val="00A64822"/>
    <w:rsid w:val="00A649C3"/>
    <w:rsid w:val="00A651A9"/>
    <w:rsid w:val="00A712F1"/>
    <w:rsid w:val="00A7150A"/>
    <w:rsid w:val="00A71F1F"/>
    <w:rsid w:val="00A84F24"/>
    <w:rsid w:val="00A94936"/>
    <w:rsid w:val="00AA1706"/>
    <w:rsid w:val="00AA1D2B"/>
    <w:rsid w:val="00AA2621"/>
    <w:rsid w:val="00AB2A71"/>
    <w:rsid w:val="00AB6EE2"/>
    <w:rsid w:val="00AC3457"/>
    <w:rsid w:val="00AC625B"/>
    <w:rsid w:val="00AE7EF6"/>
    <w:rsid w:val="00AF5148"/>
    <w:rsid w:val="00B01F28"/>
    <w:rsid w:val="00B12B88"/>
    <w:rsid w:val="00B22C46"/>
    <w:rsid w:val="00B3513A"/>
    <w:rsid w:val="00B37774"/>
    <w:rsid w:val="00B42806"/>
    <w:rsid w:val="00B45943"/>
    <w:rsid w:val="00B64099"/>
    <w:rsid w:val="00B65FFE"/>
    <w:rsid w:val="00B80426"/>
    <w:rsid w:val="00B825C6"/>
    <w:rsid w:val="00B83431"/>
    <w:rsid w:val="00B837FF"/>
    <w:rsid w:val="00B84BDB"/>
    <w:rsid w:val="00B8575D"/>
    <w:rsid w:val="00B94907"/>
    <w:rsid w:val="00B96137"/>
    <w:rsid w:val="00B96210"/>
    <w:rsid w:val="00BA0EAF"/>
    <w:rsid w:val="00BA130C"/>
    <w:rsid w:val="00BA2816"/>
    <w:rsid w:val="00BB2783"/>
    <w:rsid w:val="00BB3EB7"/>
    <w:rsid w:val="00BB44FA"/>
    <w:rsid w:val="00BC05A8"/>
    <w:rsid w:val="00BC1A87"/>
    <w:rsid w:val="00BD7121"/>
    <w:rsid w:val="00BD7CAE"/>
    <w:rsid w:val="00BE64FA"/>
    <w:rsid w:val="00BF0FDE"/>
    <w:rsid w:val="00BF3A3F"/>
    <w:rsid w:val="00BF4523"/>
    <w:rsid w:val="00C00180"/>
    <w:rsid w:val="00C046CF"/>
    <w:rsid w:val="00C17829"/>
    <w:rsid w:val="00C276ED"/>
    <w:rsid w:val="00C27E5A"/>
    <w:rsid w:val="00C51940"/>
    <w:rsid w:val="00C6342C"/>
    <w:rsid w:val="00C65032"/>
    <w:rsid w:val="00C67135"/>
    <w:rsid w:val="00C76021"/>
    <w:rsid w:val="00C83146"/>
    <w:rsid w:val="00CA1C2C"/>
    <w:rsid w:val="00CA1DC7"/>
    <w:rsid w:val="00CA1FC4"/>
    <w:rsid w:val="00CD0FB1"/>
    <w:rsid w:val="00CD1D1C"/>
    <w:rsid w:val="00CD3E1F"/>
    <w:rsid w:val="00CE5E4C"/>
    <w:rsid w:val="00CF3A1E"/>
    <w:rsid w:val="00D00032"/>
    <w:rsid w:val="00D016EE"/>
    <w:rsid w:val="00D02A83"/>
    <w:rsid w:val="00D05893"/>
    <w:rsid w:val="00D05BD3"/>
    <w:rsid w:val="00D0720E"/>
    <w:rsid w:val="00D16847"/>
    <w:rsid w:val="00D22EA6"/>
    <w:rsid w:val="00D43502"/>
    <w:rsid w:val="00D4424A"/>
    <w:rsid w:val="00D5030D"/>
    <w:rsid w:val="00D530E6"/>
    <w:rsid w:val="00D547F0"/>
    <w:rsid w:val="00D562C0"/>
    <w:rsid w:val="00D6712B"/>
    <w:rsid w:val="00D82AC0"/>
    <w:rsid w:val="00D84292"/>
    <w:rsid w:val="00D90D09"/>
    <w:rsid w:val="00D95040"/>
    <w:rsid w:val="00DA2C20"/>
    <w:rsid w:val="00DB54EF"/>
    <w:rsid w:val="00DB73DC"/>
    <w:rsid w:val="00DB7589"/>
    <w:rsid w:val="00DC09A7"/>
    <w:rsid w:val="00DC4924"/>
    <w:rsid w:val="00DE1C99"/>
    <w:rsid w:val="00DE2810"/>
    <w:rsid w:val="00DF0FFB"/>
    <w:rsid w:val="00DF3B42"/>
    <w:rsid w:val="00E0483C"/>
    <w:rsid w:val="00E07D2C"/>
    <w:rsid w:val="00E22E3C"/>
    <w:rsid w:val="00E24448"/>
    <w:rsid w:val="00E2457B"/>
    <w:rsid w:val="00E2485D"/>
    <w:rsid w:val="00E30C8C"/>
    <w:rsid w:val="00E3294E"/>
    <w:rsid w:val="00E3779B"/>
    <w:rsid w:val="00E40203"/>
    <w:rsid w:val="00E455F0"/>
    <w:rsid w:val="00E604F5"/>
    <w:rsid w:val="00E66C08"/>
    <w:rsid w:val="00E6712A"/>
    <w:rsid w:val="00E702F7"/>
    <w:rsid w:val="00E84742"/>
    <w:rsid w:val="00E87170"/>
    <w:rsid w:val="00E91691"/>
    <w:rsid w:val="00E95369"/>
    <w:rsid w:val="00E958DE"/>
    <w:rsid w:val="00E9760C"/>
    <w:rsid w:val="00EA0250"/>
    <w:rsid w:val="00EA3A39"/>
    <w:rsid w:val="00EA3F61"/>
    <w:rsid w:val="00EA47A3"/>
    <w:rsid w:val="00EA725E"/>
    <w:rsid w:val="00EA7911"/>
    <w:rsid w:val="00EB053F"/>
    <w:rsid w:val="00EB3517"/>
    <w:rsid w:val="00EC4A43"/>
    <w:rsid w:val="00EC6D77"/>
    <w:rsid w:val="00ED0B8C"/>
    <w:rsid w:val="00ED2BEC"/>
    <w:rsid w:val="00ED48C2"/>
    <w:rsid w:val="00ED7E6E"/>
    <w:rsid w:val="00EE1201"/>
    <w:rsid w:val="00EE1873"/>
    <w:rsid w:val="00EE3596"/>
    <w:rsid w:val="00EF1989"/>
    <w:rsid w:val="00EF24B3"/>
    <w:rsid w:val="00EF4BA0"/>
    <w:rsid w:val="00EF6F1F"/>
    <w:rsid w:val="00F03713"/>
    <w:rsid w:val="00F10711"/>
    <w:rsid w:val="00F10E20"/>
    <w:rsid w:val="00F11D1D"/>
    <w:rsid w:val="00F130A0"/>
    <w:rsid w:val="00F15F14"/>
    <w:rsid w:val="00F16965"/>
    <w:rsid w:val="00F23135"/>
    <w:rsid w:val="00F27B24"/>
    <w:rsid w:val="00F51B8E"/>
    <w:rsid w:val="00F57D77"/>
    <w:rsid w:val="00F6478F"/>
    <w:rsid w:val="00F66A42"/>
    <w:rsid w:val="00F715E8"/>
    <w:rsid w:val="00F765AB"/>
    <w:rsid w:val="00F77B2A"/>
    <w:rsid w:val="00F86453"/>
    <w:rsid w:val="00F913E0"/>
    <w:rsid w:val="00F927AF"/>
    <w:rsid w:val="00F975B6"/>
    <w:rsid w:val="00FB03B3"/>
    <w:rsid w:val="00FB24BC"/>
    <w:rsid w:val="00FB3095"/>
    <w:rsid w:val="00FD34F3"/>
    <w:rsid w:val="00FD58BA"/>
    <w:rsid w:val="00FE0F28"/>
    <w:rsid w:val="00FE3E33"/>
    <w:rsid w:val="00FE530A"/>
    <w:rsid w:val="00FE5B1C"/>
    <w:rsid w:val="00FE5E3E"/>
    <w:rsid w:val="00FF3111"/>
    <w:rsid w:val="00FF7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9B270-C7A5-448D-BF94-C3389B48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6467A"/>
  </w:style>
  <w:style w:type="paragraph" w:styleId="Nagwek1">
    <w:name w:val="heading 1"/>
    <w:basedOn w:val="Normalny"/>
    <w:next w:val="Normalny"/>
    <w:rsid w:val="003A3F73"/>
    <w:pPr>
      <w:keepNext/>
      <w:keepLines/>
      <w:spacing w:before="400" w:after="120"/>
      <w:outlineLvl w:val="0"/>
    </w:pPr>
    <w:rPr>
      <w:sz w:val="40"/>
      <w:szCs w:val="40"/>
    </w:rPr>
  </w:style>
  <w:style w:type="paragraph" w:styleId="Nagwek2">
    <w:name w:val="heading 2"/>
    <w:basedOn w:val="Normalny"/>
    <w:next w:val="Normalny"/>
    <w:rsid w:val="003A3F73"/>
    <w:pPr>
      <w:keepNext/>
      <w:keepLines/>
      <w:spacing w:before="360" w:after="120"/>
      <w:outlineLvl w:val="1"/>
    </w:pPr>
    <w:rPr>
      <w:sz w:val="32"/>
      <w:szCs w:val="32"/>
    </w:rPr>
  </w:style>
  <w:style w:type="paragraph" w:styleId="Nagwek3">
    <w:name w:val="heading 3"/>
    <w:basedOn w:val="Normalny"/>
    <w:next w:val="Normalny"/>
    <w:rsid w:val="003A3F73"/>
    <w:pPr>
      <w:keepNext/>
      <w:keepLines/>
      <w:spacing w:before="320" w:after="80"/>
      <w:outlineLvl w:val="2"/>
    </w:pPr>
    <w:rPr>
      <w:color w:val="434343"/>
      <w:sz w:val="28"/>
      <w:szCs w:val="28"/>
    </w:rPr>
  </w:style>
  <w:style w:type="paragraph" w:styleId="Nagwek4">
    <w:name w:val="heading 4"/>
    <w:basedOn w:val="Normalny"/>
    <w:next w:val="Normalny"/>
    <w:rsid w:val="003A3F73"/>
    <w:pPr>
      <w:keepNext/>
      <w:keepLines/>
      <w:spacing w:before="280" w:after="80"/>
      <w:outlineLvl w:val="3"/>
    </w:pPr>
    <w:rPr>
      <w:color w:val="666666"/>
      <w:sz w:val="24"/>
      <w:szCs w:val="24"/>
    </w:rPr>
  </w:style>
  <w:style w:type="paragraph" w:styleId="Nagwek5">
    <w:name w:val="heading 5"/>
    <w:basedOn w:val="Normalny"/>
    <w:next w:val="Normalny"/>
    <w:rsid w:val="003A3F73"/>
    <w:pPr>
      <w:keepNext/>
      <w:keepLines/>
      <w:spacing w:before="240" w:after="80"/>
      <w:outlineLvl w:val="4"/>
    </w:pPr>
    <w:rPr>
      <w:color w:val="666666"/>
    </w:rPr>
  </w:style>
  <w:style w:type="paragraph" w:styleId="Nagwek6">
    <w:name w:val="heading 6"/>
    <w:basedOn w:val="Normalny"/>
    <w:next w:val="Normalny"/>
    <w:rsid w:val="003A3F73"/>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A3F73"/>
    <w:tblPr>
      <w:tblCellMar>
        <w:top w:w="0" w:type="dxa"/>
        <w:left w:w="0" w:type="dxa"/>
        <w:bottom w:w="0" w:type="dxa"/>
        <w:right w:w="0" w:type="dxa"/>
      </w:tblCellMar>
    </w:tblPr>
  </w:style>
  <w:style w:type="paragraph" w:styleId="Tytu">
    <w:name w:val="Title"/>
    <w:basedOn w:val="Normalny"/>
    <w:next w:val="Normalny"/>
    <w:rsid w:val="003A3F73"/>
    <w:pPr>
      <w:keepNext/>
      <w:keepLines/>
      <w:spacing w:after="60"/>
    </w:pPr>
    <w:rPr>
      <w:sz w:val="52"/>
      <w:szCs w:val="52"/>
    </w:rPr>
  </w:style>
  <w:style w:type="paragraph" w:styleId="Podtytu">
    <w:name w:val="Subtitle"/>
    <w:basedOn w:val="Normalny"/>
    <w:next w:val="Normalny"/>
    <w:rsid w:val="003A3F73"/>
    <w:pPr>
      <w:keepNext/>
      <w:keepLines/>
      <w:spacing w:after="320"/>
    </w:pPr>
    <w:rPr>
      <w:color w:val="666666"/>
      <w:sz w:val="30"/>
      <w:szCs w:val="30"/>
    </w:rPr>
  </w:style>
  <w:style w:type="character" w:styleId="Hipercze">
    <w:name w:val="Hyperlink"/>
    <w:rsid w:val="00240B48"/>
    <w:rPr>
      <w:color w:val="0000FF"/>
      <w:u w:val="single"/>
    </w:rPr>
  </w:style>
  <w:style w:type="paragraph" w:styleId="Akapitzlist">
    <w:name w:val="List Paragraph"/>
    <w:aliases w:val="L1,Numerowanie,2 heading,A_wyliczenie,K-P_odwolanie,Akapit z listą5,maz_wyliczenie,opis dzialania"/>
    <w:basedOn w:val="Normalny"/>
    <w:link w:val="AkapitzlistZnak"/>
    <w:uiPriority w:val="34"/>
    <w:qFormat/>
    <w:rsid w:val="00396FC9"/>
    <w:pPr>
      <w:ind w:left="720"/>
      <w:contextualSpacing/>
    </w:pPr>
  </w:style>
  <w:style w:type="paragraph" w:styleId="Nagwek">
    <w:name w:val="header"/>
    <w:basedOn w:val="Normalny"/>
    <w:link w:val="NagwekZnak"/>
    <w:uiPriority w:val="99"/>
    <w:unhideWhenUsed/>
    <w:rsid w:val="00512504"/>
    <w:pPr>
      <w:tabs>
        <w:tab w:val="center" w:pos="4536"/>
        <w:tab w:val="right" w:pos="9072"/>
      </w:tabs>
      <w:spacing w:line="240" w:lineRule="auto"/>
    </w:pPr>
  </w:style>
  <w:style w:type="character" w:customStyle="1" w:styleId="NagwekZnak">
    <w:name w:val="Nagłówek Znak"/>
    <w:basedOn w:val="Domylnaczcionkaakapitu"/>
    <w:link w:val="Nagwek"/>
    <w:uiPriority w:val="99"/>
    <w:rsid w:val="00512504"/>
  </w:style>
  <w:style w:type="paragraph" w:styleId="Stopka">
    <w:name w:val="footer"/>
    <w:basedOn w:val="Normalny"/>
    <w:link w:val="StopkaZnak"/>
    <w:uiPriority w:val="99"/>
    <w:unhideWhenUsed/>
    <w:rsid w:val="00512504"/>
    <w:pPr>
      <w:tabs>
        <w:tab w:val="center" w:pos="4536"/>
        <w:tab w:val="right" w:pos="9072"/>
      </w:tabs>
      <w:spacing w:line="240" w:lineRule="auto"/>
    </w:pPr>
  </w:style>
  <w:style w:type="character" w:customStyle="1" w:styleId="StopkaZnak">
    <w:name w:val="Stopka Znak"/>
    <w:basedOn w:val="Domylnaczcionkaakapitu"/>
    <w:link w:val="Stopka"/>
    <w:uiPriority w:val="99"/>
    <w:rsid w:val="00512504"/>
  </w:style>
  <w:style w:type="paragraph" w:styleId="Tekstpodstawowy3">
    <w:name w:val="Body Text 3"/>
    <w:basedOn w:val="Normalny"/>
    <w:link w:val="Tekstpodstawowy3Znak"/>
    <w:rsid w:val="00FD58BA"/>
    <w:pPr>
      <w:widowControl w:val="0"/>
      <w:autoSpaceDE w:val="0"/>
      <w:autoSpaceDN w:val="0"/>
      <w:adjustRightInd w:val="0"/>
      <w:spacing w:after="120" w:line="240" w:lineRule="auto"/>
    </w:pPr>
    <w:rPr>
      <w:rFonts w:ascii="Verdana" w:eastAsia="Times New Roman" w:hAnsi="Verdana" w:cs="Times New Roman"/>
      <w:sz w:val="16"/>
      <w:szCs w:val="16"/>
    </w:rPr>
  </w:style>
  <w:style w:type="character" w:customStyle="1" w:styleId="Tekstpodstawowy3Znak">
    <w:name w:val="Tekst podstawowy 3 Znak"/>
    <w:basedOn w:val="Domylnaczcionkaakapitu"/>
    <w:link w:val="Tekstpodstawowy3"/>
    <w:rsid w:val="00FD58BA"/>
    <w:rPr>
      <w:rFonts w:ascii="Verdana" w:eastAsia="Times New Roman" w:hAnsi="Verdana" w:cs="Times New Roman"/>
      <w:sz w:val="16"/>
      <w:szCs w:val="16"/>
    </w:rPr>
  </w:style>
  <w:style w:type="paragraph" w:styleId="HTML-wstpniesformatowany">
    <w:name w:val="HTML Preformatted"/>
    <w:basedOn w:val="Normalny"/>
    <w:link w:val="HTML-wstpniesformatowanyZnak"/>
    <w:uiPriority w:val="99"/>
    <w:semiHidden/>
    <w:unhideWhenUsed/>
    <w:rsid w:val="00660CF6"/>
    <w:pPr>
      <w:spacing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660CF6"/>
    <w:rPr>
      <w:rFonts w:ascii="Consolas" w:hAnsi="Consolas"/>
      <w:sz w:val="20"/>
      <w:szCs w:val="20"/>
    </w:rPr>
  </w:style>
  <w:style w:type="paragraph" w:styleId="Tekstdymka">
    <w:name w:val="Balloon Text"/>
    <w:basedOn w:val="Normalny"/>
    <w:link w:val="TekstdymkaZnak"/>
    <w:uiPriority w:val="99"/>
    <w:semiHidden/>
    <w:unhideWhenUsed/>
    <w:rsid w:val="000A322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221"/>
    <w:rPr>
      <w:rFonts w:ascii="Segoe UI" w:hAnsi="Segoe UI" w:cs="Segoe UI"/>
      <w:sz w:val="18"/>
      <w:szCs w:val="18"/>
    </w:rPr>
  </w:style>
  <w:style w:type="paragraph" w:styleId="NormalnyWeb">
    <w:name w:val="Normal (Web)"/>
    <w:basedOn w:val="Normalny"/>
    <w:uiPriority w:val="99"/>
    <w:unhideWhenUsed/>
    <w:rsid w:val="001D0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kt">
    <w:name w:val="pkt"/>
    <w:basedOn w:val="Normalny"/>
    <w:link w:val="pktZnak"/>
    <w:rsid w:val="00825CE3"/>
    <w:pPr>
      <w:spacing w:before="60" w:after="60" w:line="240" w:lineRule="auto"/>
      <w:ind w:left="851" w:hanging="295"/>
      <w:jc w:val="both"/>
    </w:pPr>
    <w:rPr>
      <w:rFonts w:ascii="Times New Roman" w:eastAsiaTheme="minorEastAsia" w:hAnsi="Times New Roman" w:cs="Times New Roman"/>
      <w:sz w:val="24"/>
      <w:szCs w:val="20"/>
    </w:rPr>
  </w:style>
  <w:style w:type="character" w:customStyle="1" w:styleId="pktZnak">
    <w:name w:val="pkt Znak"/>
    <w:link w:val="pkt"/>
    <w:locked/>
    <w:rsid w:val="00825CE3"/>
    <w:rPr>
      <w:rFonts w:ascii="Times New Roman" w:eastAsiaTheme="minorEastAsia" w:hAnsi="Times New Roman" w:cs="Times New Roman"/>
      <w:sz w:val="24"/>
      <w:szCs w:val="20"/>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562C0"/>
  </w:style>
  <w:style w:type="character" w:customStyle="1" w:styleId="Teksttreci">
    <w:name w:val="Tekst treści_"/>
    <w:basedOn w:val="Domylnaczcionkaakapitu"/>
    <w:link w:val="Teksttreci0"/>
    <w:locked/>
    <w:rsid w:val="00D05893"/>
    <w:rPr>
      <w:rFonts w:ascii="Verdana" w:hAnsi="Verdana" w:cs="Verdana"/>
      <w:sz w:val="19"/>
      <w:szCs w:val="19"/>
      <w:shd w:val="clear" w:color="auto" w:fill="FFFFFF"/>
    </w:rPr>
  </w:style>
  <w:style w:type="paragraph" w:customStyle="1" w:styleId="Teksttreci0">
    <w:name w:val="Tekst treści"/>
    <w:basedOn w:val="Normalny"/>
    <w:link w:val="Teksttreci"/>
    <w:rsid w:val="00D05893"/>
    <w:pPr>
      <w:shd w:val="clear" w:color="auto" w:fill="FFFFFF"/>
      <w:spacing w:line="240" w:lineRule="atLeast"/>
      <w:ind w:hanging="1700"/>
    </w:pPr>
    <w:rPr>
      <w:rFonts w:ascii="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4985">
      <w:bodyDiv w:val="1"/>
      <w:marLeft w:val="0"/>
      <w:marRight w:val="0"/>
      <w:marTop w:val="0"/>
      <w:marBottom w:val="0"/>
      <w:divBdr>
        <w:top w:val="none" w:sz="0" w:space="0" w:color="auto"/>
        <w:left w:val="none" w:sz="0" w:space="0" w:color="auto"/>
        <w:bottom w:val="none" w:sz="0" w:space="0" w:color="auto"/>
        <w:right w:val="none" w:sz="0" w:space="0" w:color="auto"/>
      </w:divBdr>
    </w:div>
    <w:div w:id="115337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hojnice.sdn.gov.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chojnice_sdn"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chojnice_sd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iod@chojnice.sdn.gov.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chojnice.sdn.gov.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10BC2-D7C0-4C16-9C51-E68723CE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22</Pages>
  <Words>8419</Words>
  <Characters>50514</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dc:creator>
  <cp:lastModifiedBy>Wioletta</cp:lastModifiedBy>
  <cp:revision>42</cp:revision>
  <cp:lastPrinted>2023-11-09T10:53:00Z</cp:lastPrinted>
  <dcterms:created xsi:type="dcterms:W3CDTF">2023-10-30T10:22:00Z</dcterms:created>
  <dcterms:modified xsi:type="dcterms:W3CDTF">2023-11-15T12:13:00Z</dcterms:modified>
</cp:coreProperties>
</file>