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52182" w14:textId="3D4641C1" w:rsidR="00761B2C" w:rsidRPr="005D48A8" w:rsidRDefault="005D48A8" w:rsidP="005D48A8">
      <w:pPr>
        <w:spacing w:after="0" w:line="276" w:lineRule="auto"/>
        <w:jc w:val="right"/>
        <w:rPr>
          <w:sz w:val="24"/>
          <w:szCs w:val="24"/>
        </w:rPr>
      </w:pPr>
      <w:bookmarkStart w:id="0" w:name="_GoBack"/>
      <w:bookmarkEnd w:id="0"/>
      <w:r w:rsidRPr="005D48A8">
        <w:rPr>
          <w:sz w:val="24"/>
          <w:szCs w:val="24"/>
        </w:rPr>
        <w:t>Załącznik nr 1 do SWZ</w:t>
      </w:r>
    </w:p>
    <w:p w14:paraId="716716AA" w14:textId="77777777" w:rsidR="00575EF1" w:rsidRDefault="00575EF1" w:rsidP="005D48A8">
      <w:pPr>
        <w:spacing w:after="0" w:line="276" w:lineRule="auto"/>
        <w:jc w:val="center"/>
        <w:rPr>
          <w:sz w:val="28"/>
          <w:szCs w:val="28"/>
        </w:rPr>
      </w:pPr>
    </w:p>
    <w:p w14:paraId="4B5563B4" w14:textId="0625C0EE" w:rsidR="005D48A8" w:rsidRPr="005D48A8" w:rsidRDefault="005D48A8" w:rsidP="005D48A8">
      <w:pPr>
        <w:spacing w:after="0" w:line="276" w:lineRule="auto"/>
        <w:jc w:val="center"/>
        <w:rPr>
          <w:sz w:val="28"/>
          <w:szCs w:val="28"/>
        </w:rPr>
      </w:pPr>
      <w:r w:rsidRPr="005D48A8">
        <w:rPr>
          <w:sz w:val="28"/>
          <w:szCs w:val="28"/>
        </w:rPr>
        <w:t>OPIS PRZEDMIOTU ZAMÓWIENIA</w:t>
      </w:r>
    </w:p>
    <w:p w14:paraId="71A5ADE3" w14:textId="7C0CCFE1" w:rsidR="005D48A8" w:rsidRPr="005D48A8" w:rsidRDefault="005D48A8" w:rsidP="005D48A8">
      <w:pPr>
        <w:spacing w:after="0" w:line="276" w:lineRule="auto"/>
        <w:rPr>
          <w:sz w:val="24"/>
          <w:szCs w:val="24"/>
        </w:rPr>
      </w:pPr>
    </w:p>
    <w:p w14:paraId="58C12FEB" w14:textId="29E0AE49" w:rsidR="00374BDD" w:rsidRPr="00374BDD" w:rsidRDefault="005D48A8" w:rsidP="00374BDD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74BDD">
        <w:rPr>
          <w:b/>
          <w:bCs/>
          <w:sz w:val="24"/>
          <w:szCs w:val="24"/>
        </w:rPr>
        <w:t>Przedmiotem zamówienia</w:t>
      </w:r>
      <w:r w:rsidRPr="00374BDD">
        <w:rPr>
          <w:sz w:val="24"/>
          <w:szCs w:val="24"/>
        </w:rPr>
        <w:t xml:space="preserve"> jest </w:t>
      </w:r>
      <w:r w:rsidR="00374BDD">
        <w:rPr>
          <w:sz w:val="24"/>
          <w:szCs w:val="24"/>
        </w:rPr>
        <w:t>d</w:t>
      </w:r>
      <w:r w:rsidR="00374BDD" w:rsidRPr="00374BDD">
        <w:rPr>
          <w:rFonts w:ascii="Times New Roman" w:hAnsi="Times New Roman" w:cs="Times New Roman"/>
        </w:rPr>
        <w:t>ostawa mebli na wymiar w ramach zadania inwestycyjnego pn.: Budowa budynku użyteczności publicznej – przedszkola w Skoczowie na ul. Południowej</w:t>
      </w:r>
      <w:r w:rsidR="00374BDD">
        <w:rPr>
          <w:rFonts w:ascii="Times New Roman" w:hAnsi="Times New Roman" w:cs="Times New Roman"/>
        </w:rPr>
        <w:t>.</w:t>
      </w:r>
    </w:p>
    <w:p w14:paraId="4FC8B043" w14:textId="470B3760" w:rsidR="00575EF1" w:rsidRDefault="00575EF1" w:rsidP="00263950">
      <w:pPr>
        <w:spacing w:after="0" w:line="276" w:lineRule="auto"/>
        <w:jc w:val="both"/>
        <w:rPr>
          <w:sz w:val="24"/>
          <w:szCs w:val="24"/>
        </w:rPr>
      </w:pPr>
      <w:bookmarkStart w:id="1" w:name="_Hlk94255815"/>
    </w:p>
    <w:p w14:paraId="65595CBB" w14:textId="3A66ACEB" w:rsidR="00575EF1" w:rsidRPr="00CE7994" w:rsidRDefault="00575EF1" w:rsidP="00774DA3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CE7994">
        <w:rPr>
          <w:b/>
          <w:bCs/>
          <w:sz w:val="24"/>
          <w:szCs w:val="24"/>
        </w:rPr>
        <w:t xml:space="preserve">Wymagania i </w:t>
      </w:r>
      <w:r w:rsidR="00C1347D" w:rsidRPr="00CE7994">
        <w:rPr>
          <w:b/>
          <w:bCs/>
          <w:sz w:val="24"/>
          <w:szCs w:val="24"/>
        </w:rPr>
        <w:t xml:space="preserve">ogólne </w:t>
      </w:r>
      <w:r w:rsidRPr="00CE7994">
        <w:rPr>
          <w:b/>
          <w:bCs/>
          <w:sz w:val="24"/>
          <w:szCs w:val="24"/>
        </w:rPr>
        <w:t>warunki realizacji zamówienia</w:t>
      </w:r>
      <w:r w:rsidR="00774DA3" w:rsidRPr="00CE7994">
        <w:rPr>
          <w:b/>
          <w:bCs/>
          <w:sz w:val="24"/>
          <w:szCs w:val="24"/>
        </w:rPr>
        <w:t xml:space="preserve"> w</w:t>
      </w:r>
      <w:r w:rsidRPr="00CE7994">
        <w:rPr>
          <w:b/>
          <w:bCs/>
          <w:sz w:val="24"/>
          <w:szCs w:val="24"/>
        </w:rPr>
        <w:t xml:space="preserve"> zakresie wszystkich zadań:</w:t>
      </w:r>
    </w:p>
    <w:p w14:paraId="50FF22AB" w14:textId="1C0B5050" w:rsidR="00575EF1" w:rsidRDefault="00575EF1" w:rsidP="00263950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Nazwy własne materiałów, wyrobów, urządzeń, bądź producentów użyte w opisie przedmiotu zamówienia należy traktować jako przykładowe, co oznacza, że Wykonawca może zastosować te</w:t>
      </w:r>
      <w:r w:rsidR="00D52BE4">
        <w:rPr>
          <w:sz w:val="24"/>
          <w:szCs w:val="24"/>
        </w:rPr>
        <w:t xml:space="preserve"> materiały, wyroby, urządzenia, które zostały wskazane, bądź inne, lecz o równoważnych parametrach technicznych i wizualnych.</w:t>
      </w:r>
    </w:p>
    <w:p w14:paraId="7914C76E" w14:textId="02C60CFF" w:rsidR="00D52BE4" w:rsidRDefault="00D52BE4" w:rsidP="00263950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rozwiązania równoważne. Wykonawca, który powołuje się na rozwiązania równoważne, jest obowiązany wykazać, że oferowane przez niego wyroby spełniają wymagania określone przez Zamawiającego. Wszędzie tam, gdzie przy opisie produktu/przedmiotu zamówienia znajdują się jakiekolwiek znaki towarowe, patent czy pochodzenia, należy przyjąć, że Zamawiający ze względu na specyfikę przedmiotu zamówienia podał taki opis ze wskazaniem na typ i dopuszcza składanie ofert równoważnych, o parametrach techniczno-użytkowych nie gorszych niż te podane w opisie produktu/przedmiotu zamówienia.</w:t>
      </w:r>
    </w:p>
    <w:p w14:paraId="02ED3EB3" w14:textId="1610DCB9" w:rsidR="00210668" w:rsidRDefault="00210668" w:rsidP="00263950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374BDD">
        <w:rPr>
          <w:sz w:val="24"/>
          <w:szCs w:val="24"/>
        </w:rPr>
        <w:t xml:space="preserve">wymaga dokonania przez Zamawiającego osobistych obmiarów pomieszczeń przeznaczonych do zabudowy meblami na wymiar. </w:t>
      </w:r>
    </w:p>
    <w:p w14:paraId="1FF060B4" w14:textId="155BCA9F" w:rsidR="00374BDD" w:rsidRDefault="00374BDD" w:rsidP="00263950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nie odpowiada za nieprawidłowe dokonanie obmiarów, a wymiary podane w wykazie wyposażenia należy traktować poglądowo celem złożenia oferty.</w:t>
      </w:r>
    </w:p>
    <w:p w14:paraId="65973BD3" w14:textId="56C9BBD8" w:rsidR="00D52BE4" w:rsidRDefault="00D52BE4" w:rsidP="00263950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zamówienia obejmuje dostawę wraz z transportem, wniesieniem do budynku, złożeniem, ustawieniem, </w:t>
      </w:r>
      <w:r w:rsidR="00263950">
        <w:rPr>
          <w:sz w:val="24"/>
          <w:szCs w:val="24"/>
        </w:rPr>
        <w:t>podłączeniem, uruchomieniem</w:t>
      </w:r>
      <w:r w:rsidR="001D7E3D">
        <w:rPr>
          <w:sz w:val="24"/>
          <w:szCs w:val="24"/>
        </w:rPr>
        <w:t xml:space="preserve"> i</w:t>
      </w:r>
      <w:r w:rsidR="00263950">
        <w:rPr>
          <w:sz w:val="24"/>
          <w:szCs w:val="24"/>
        </w:rPr>
        <w:t xml:space="preserve"> utylizacją opakowań</w:t>
      </w:r>
      <w:r w:rsidR="00841955">
        <w:rPr>
          <w:sz w:val="24"/>
          <w:szCs w:val="24"/>
        </w:rPr>
        <w:t>.</w:t>
      </w:r>
    </w:p>
    <w:p w14:paraId="3CE1CEE0" w14:textId="6FA3BE94" w:rsidR="00263950" w:rsidRDefault="00263950" w:rsidP="00C972D0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Wraz z wyposażeniem Wykonawca dostarczy dokumentacj</w:t>
      </w:r>
      <w:r w:rsidR="00B81F5B">
        <w:rPr>
          <w:sz w:val="24"/>
          <w:szCs w:val="24"/>
        </w:rPr>
        <w:t>ę</w:t>
      </w:r>
      <w:r>
        <w:rPr>
          <w:sz w:val="24"/>
          <w:szCs w:val="24"/>
        </w:rPr>
        <w:t xml:space="preserve"> odbiorową, w tym instrukcje obsługi w języku polskim, warunki gwarancji, deklaracje, atesty, certyfikaty.</w:t>
      </w:r>
    </w:p>
    <w:p w14:paraId="7F34533C" w14:textId="7D32D114" w:rsidR="00263950" w:rsidRDefault="00C972D0" w:rsidP="00C972D0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informuje, że wyposażenie stanowiące przedmiot zamówienia zostanie dostarczone do nowobudowanego obiektu. Przewidywany termin zakończenia robót budowlanych – 03.08.2022 r. W związku z tym Wykonawca uzgodni z Zamawiającym termin rozpoczęcia dostaw i montażu wyposażenia z wyprzedzeniem, w zależności od stopnia zaawansowania robót budowlanych.</w:t>
      </w:r>
    </w:p>
    <w:p w14:paraId="218BD504" w14:textId="2B7D13EF" w:rsidR="001377AC" w:rsidRDefault="001377AC" w:rsidP="00C972D0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winien deklarować gotowość do rozpoczęcia dostaw i montażu od </w:t>
      </w:r>
      <w:r w:rsidR="00374BDD">
        <w:rPr>
          <w:sz w:val="24"/>
          <w:szCs w:val="24"/>
        </w:rPr>
        <w:t>22</w:t>
      </w:r>
      <w:r>
        <w:rPr>
          <w:sz w:val="24"/>
          <w:szCs w:val="24"/>
        </w:rPr>
        <w:t>.08.2022 r.</w:t>
      </w:r>
    </w:p>
    <w:p w14:paraId="57CE5D14" w14:textId="5C76F104" w:rsidR="001845C1" w:rsidRPr="001845C1" w:rsidRDefault="00C972D0" w:rsidP="001845C1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 ustala termin końcowy dostaw i montażu wyposażenia na</w:t>
      </w:r>
      <w:r w:rsidR="001377AC">
        <w:rPr>
          <w:sz w:val="24"/>
          <w:szCs w:val="24"/>
        </w:rPr>
        <w:t xml:space="preserve"> </w:t>
      </w:r>
      <w:r w:rsidR="00374BDD">
        <w:rPr>
          <w:sz w:val="24"/>
          <w:szCs w:val="24"/>
        </w:rPr>
        <w:t>30</w:t>
      </w:r>
      <w:r w:rsidR="001377AC">
        <w:rPr>
          <w:sz w:val="24"/>
          <w:szCs w:val="24"/>
        </w:rPr>
        <w:t>.08.2022r., z zastrzeżeniem, że w przypadku opóźnienia w oddaniu obiektu przez wykonawcę robót budowlanych, termin ten może ulec zmianie bez wpływu na wynagrodzenie Wykonawcy</w:t>
      </w:r>
      <w:r w:rsidR="00B81F5B">
        <w:rPr>
          <w:sz w:val="24"/>
          <w:szCs w:val="24"/>
        </w:rPr>
        <w:t>, o czym Zamawiający niezwłocznie powiadomi Wykonawcę.</w:t>
      </w:r>
      <w:r w:rsidR="001845C1">
        <w:rPr>
          <w:sz w:val="24"/>
          <w:szCs w:val="24"/>
        </w:rPr>
        <w:t xml:space="preserve"> </w:t>
      </w:r>
    </w:p>
    <w:p w14:paraId="0A0B9AD7" w14:textId="46E0DE8F" w:rsidR="001377AC" w:rsidRDefault="001377AC" w:rsidP="00C972D0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wymaga, aby asortyment w ramach realizacji zamówienia był fabrycznie nowy, wolny od wad technicznych i prawnych, dopuszczony do obrotu.</w:t>
      </w:r>
    </w:p>
    <w:p w14:paraId="3BC6E300" w14:textId="77777777" w:rsidR="00501855" w:rsidRDefault="00501855" w:rsidP="00501855">
      <w:pPr>
        <w:pStyle w:val="Akapitzlist"/>
        <w:spacing w:after="0" w:line="276" w:lineRule="auto"/>
        <w:ind w:left="1068"/>
        <w:jc w:val="both"/>
        <w:rPr>
          <w:sz w:val="24"/>
          <w:szCs w:val="24"/>
        </w:rPr>
      </w:pPr>
    </w:p>
    <w:p w14:paraId="6C554232" w14:textId="6538A40F" w:rsidR="00CB124B" w:rsidRDefault="00CB124B" w:rsidP="00501855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CE7994">
        <w:rPr>
          <w:b/>
          <w:bCs/>
          <w:sz w:val="24"/>
          <w:szCs w:val="24"/>
        </w:rPr>
        <w:t xml:space="preserve">Okres gwarancji </w:t>
      </w:r>
      <w:r w:rsidR="00E447B6">
        <w:rPr>
          <w:b/>
          <w:bCs/>
          <w:sz w:val="24"/>
          <w:szCs w:val="24"/>
        </w:rPr>
        <w:t>i rękojmi</w:t>
      </w:r>
      <w:r w:rsidRPr="00CE7994">
        <w:rPr>
          <w:b/>
          <w:bCs/>
          <w:sz w:val="24"/>
          <w:szCs w:val="24"/>
        </w:rPr>
        <w:t>:</w:t>
      </w:r>
    </w:p>
    <w:p w14:paraId="32BE6A7B" w14:textId="77777777" w:rsidR="00210668" w:rsidRPr="00CE7994" w:rsidRDefault="00210668" w:rsidP="00210668">
      <w:pPr>
        <w:pStyle w:val="Akapitzlist"/>
        <w:spacing w:after="0" w:line="276" w:lineRule="auto"/>
        <w:ind w:left="360"/>
        <w:jc w:val="both"/>
        <w:rPr>
          <w:b/>
          <w:bCs/>
          <w:sz w:val="24"/>
          <w:szCs w:val="24"/>
        </w:rPr>
      </w:pPr>
    </w:p>
    <w:p w14:paraId="448949E3" w14:textId="5A091F3C" w:rsidR="00CF4512" w:rsidRPr="00374BDD" w:rsidRDefault="00CF4512" w:rsidP="00374BDD">
      <w:pPr>
        <w:spacing w:after="0" w:line="276" w:lineRule="auto"/>
        <w:jc w:val="both"/>
        <w:rPr>
          <w:sz w:val="24"/>
          <w:szCs w:val="24"/>
        </w:rPr>
      </w:pPr>
      <w:r w:rsidRPr="00374BDD">
        <w:rPr>
          <w:sz w:val="24"/>
          <w:szCs w:val="24"/>
        </w:rPr>
        <w:t xml:space="preserve">minimalny okres gwarancji </w:t>
      </w:r>
      <w:r w:rsidR="00E447B6" w:rsidRPr="00374BDD">
        <w:rPr>
          <w:sz w:val="24"/>
          <w:szCs w:val="24"/>
        </w:rPr>
        <w:t xml:space="preserve">i rękojmi </w:t>
      </w:r>
      <w:r w:rsidRPr="00374BDD">
        <w:rPr>
          <w:sz w:val="24"/>
          <w:szCs w:val="24"/>
        </w:rPr>
        <w:t xml:space="preserve">24 miesiące, </w:t>
      </w:r>
    </w:p>
    <w:p w14:paraId="0FF7F388" w14:textId="429BE407" w:rsidR="0002037A" w:rsidRPr="00374BDD" w:rsidRDefault="00CF4512" w:rsidP="00374BDD">
      <w:pPr>
        <w:spacing w:after="0" w:line="276" w:lineRule="auto"/>
        <w:jc w:val="both"/>
        <w:rPr>
          <w:sz w:val="24"/>
          <w:szCs w:val="24"/>
        </w:rPr>
      </w:pPr>
      <w:r w:rsidRPr="00374BDD">
        <w:rPr>
          <w:sz w:val="24"/>
          <w:szCs w:val="24"/>
        </w:rPr>
        <w:t xml:space="preserve">maksymalny okres gwarancji </w:t>
      </w:r>
      <w:r w:rsidR="00E447B6" w:rsidRPr="00374BDD">
        <w:rPr>
          <w:sz w:val="24"/>
          <w:szCs w:val="24"/>
        </w:rPr>
        <w:t xml:space="preserve">i rękojmi </w:t>
      </w:r>
      <w:r w:rsidR="00210668" w:rsidRPr="00374BDD">
        <w:rPr>
          <w:sz w:val="24"/>
          <w:szCs w:val="24"/>
        </w:rPr>
        <w:t xml:space="preserve">48 </w:t>
      </w:r>
      <w:r w:rsidRPr="00374BDD">
        <w:rPr>
          <w:sz w:val="24"/>
          <w:szCs w:val="24"/>
        </w:rPr>
        <w:t>miesięcy,</w:t>
      </w:r>
    </w:p>
    <w:p w14:paraId="1F4F13C4" w14:textId="77777777" w:rsidR="00210668" w:rsidRPr="00210668" w:rsidRDefault="00210668" w:rsidP="00210668">
      <w:pPr>
        <w:pStyle w:val="Akapitzlist"/>
        <w:spacing w:after="0" w:line="276" w:lineRule="auto"/>
        <w:ind w:left="2136" w:firstLine="696"/>
        <w:jc w:val="both"/>
        <w:rPr>
          <w:sz w:val="24"/>
          <w:szCs w:val="24"/>
        </w:rPr>
      </w:pPr>
    </w:p>
    <w:p w14:paraId="284DFAF0" w14:textId="6A45194C" w:rsidR="00774DA3" w:rsidRDefault="00774DA3" w:rsidP="00774DA3">
      <w:pPr>
        <w:spacing w:after="0" w:line="276" w:lineRule="auto"/>
        <w:jc w:val="both"/>
        <w:rPr>
          <w:sz w:val="24"/>
          <w:szCs w:val="24"/>
        </w:rPr>
      </w:pPr>
    </w:p>
    <w:p w14:paraId="77E868B3" w14:textId="2A7E3A85" w:rsidR="00774DA3" w:rsidRPr="00CE7994" w:rsidRDefault="00C1347D" w:rsidP="00774DA3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CE7994">
        <w:rPr>
          <w:b/>
          <w:bCs/>
          <w:sz w:val="24"/>
          <w:szCs w:val="24"/>
        </w:rPr>
        <w:t>Szczegółowe wymagania i warunki realizacji w zakresie:</w:t>
      </w:r>
    </w:p>
    <w:p w14:paraId="4797C686" w14:textId="77777777" w:rsidR="0017287D" w:rsidRDefault="0017287D" w:rsidP="0017287D">
      <w:pPr>
        <w:pStyle w:val="Akapitzlist"/>
        <w:spacing w:after="0" w:line="276" w:lineRule="auto"/>
        <w:ind w:left="360"/>
        <w:jc w:val="both"/>
        <w:rPr>
          <w:sz w:val="24"/>
          <w:szCs w:val="24"/>
        </w:rPr>
      </w:pPr>
    </w:p>
    <w:p w14:paraId="5A96A8E4" w14:textId="4AC9F80C" w:rsidR="00B93731" w:rsidRDefault="00B93731" w:rsidP="00B93731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wymaga, aby dostarczone wyposażenie spełniało </w:t>
      </w:r>
      <w:r w:rsidR="00412015">
        <w:rPr>
          <w:sz w:val="24"/>
          <w:szCs w:val="24"/>
        </w:rPr>
        <w:t>następujące normy:</w:t>
      </w:r>
    </w:p>
    <w:p w14:paraId="0CDB00D9" w14:textId="36DC2279" w:rsidR="00E03BDC" w:rsidRPr="00E03BDC" w:rsidRDefault="00E03BDC" w:rsidP="0009314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Dyrektywa 2001/95/WE Parlamentu Europejskiego i Rady z dnia 3.12.2001 r. w sprawie ogólnego bezpieczeństwa produktów wraz z późniejszymi zmianami</w:t>
      </w:r>
      <w:r w:rsidR="00752F86">
        <w:rPr>
          <w:rFonts w:cstheme="minorHAnsi"/>
          <w:sz w:val="24"/>
          <w:szCs w:val="24"/>
        </w:rPr>
        <w:t>,</w:t>
      </w:r>
    </w:p>
    <w:p w14:paraId="2C3B0DBA" w14:textId="3D95CCBC" w:rsidR="00093142" w:rsidRPr="00CB3EF0" w:rsidRDefault="00093142" w:rsidP="0009314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93142">
        <w:rPr>
          <w:rFonts w:eastAsia="Times New Roman" w:cstheme="minorHAnsi"/>
          <w:sz w:val="24"/>
          <w:szCs w:val="24"/>
          <w:lang w:eastAsia="pl-PL"/>
        </w:rPr>
        <w:t>Elementy składowe oferowanego wyposażenia spełnia</w:t>
      </w:r>
      <w:r w:rsidR="0017287D">
        <w:rPr>
          <w:rFonts w:eastAsia="Times New Roman" w:cstheme="minorHAnsi"/>
          <w:sz w:val="24"/>
          <w:szCs w:val="24"/>
          <w:lang w:eastAsia="pl-PL"/>
        </w:rPr>
        <w:t>ć muszą</w:t>
      </w:r>
      <w:r w:rsidRPr="00093142">
        <w:rPr>
          <w:rFonts w:eastAsia="Times New Roman" w:cstheme="minorHAnsi"/>
          <w:sz w:val="24"/>
          <w:szCs w:val="24"/>
          <w:lang w:eastAsia="pl-PL"/>
        </w:rPr>
        <w:t xml:space="preserve"> wymagania norm </w:t>
      </w:r>
      <w:r w:rsidRPr="00CB3EF0">
        <w:rPr>
          <w:rFonts w:eastAsia="Times New Roman" w:cstheme="minorHAnsi"/>
          <w:sz w:val="24"/>
          <w:szCs w:val="24"/>
          <w:lang w:eastAsia="pl-PL"/>
        </w:rPr>
        <w:t>zharmonizowanych – POTWIERDZONE CERTYFIKATAMI / DEKLARACJAMI ZGODNOŚCI</w:t>
      </w:r>
      <w:r w:rsidR="00752F86">
        <w:rPr>
          <w:rFonts w:eastAsia="Times New Roman" w:cstheme="minorHAnsi"/>
          <w:sz w:val="24"/>
          <w:szCs w:val="24"/>
          <w:lang w:eastAsia="pl-PL"/>
        </w:rPr>
        <w:t>,</w:t>
      </w:r>
    </w:p>
    <w:p w14:paraId="38599566" w14:textId="0D6479D9" w:rsidR="00752F86" w:rsidRPr="00752F86" w:rsidRDefault="00752F86" w:rsidP="00D51EFE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Wszelkie materiały muszą spełniać wymóg braku </w:t>
      </w:r>
      <w:proofErr w:type="spellStart"/>
      <w:r>
        <w:rPr>
          <w:rFonts w:cstheme="minorHAnsi"/>
          <w:sz w:val="24"/>
          <w:szCs w:val="24"/>
        </w:rPr>
        <w:t>ftalanu</w:t>
      </w:r>
      <w:proofErr w:type="spellEnd"/>
      <w:r>
        <w:rPr>
          <w:rFonts w:cstheme="minorHAnsi"/>
          <w:sz w:val="24"/>
          <w:szCs w:val="24"/>
        </w:rPr>
        <w:t xml:space="preserve"> oraz jego pochodnych, </w:t>
      </w:r>
    </w:p>
    <w:p w14:paraId="57A5C1B6" w14:textId="77777777" w:rsidR="00B93731" w:rsidRPr="00D51EFE" w:rsidRDefault="00B93731" w:rsidP="00D51EFE">
      <w:pPr>
        <w:spacing w:after="0" w:line="276" w:lineRule="auto"/>
        <w:jc w:val="both"/>
        <w:rPr>
          <w:sz w:val="24"/>
          <w:szCs w:val="24"/>
        </w:rPr>
      </w:pPr>
    </w:p>
    <w:p w14:paraId="21A52493" w14:textId="478F399C" w:rsidR="00C1347D" w:rsidRDefault="00C1347D" w:rsidP="00374BDD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ustali w porozumieniu z Zamawiającym kolorystykę oraz układ wewnętrzny szaf na wymiar, kolorystykę i typ </w:t>
      </w:r>
      <w:r w:rsidR="00D66615">
        <w:rPr>
          <w:sz w:val="24"/>
          <w:szCs w:val="24"/>
        </w:rPr>
        <w:t xml:space="preserve">wzoru frezowania </w:t>
      </w:r>
      <w:r>
        <w:rPr>
          <w:sz w:val="24"/>
          <w:szCs w:val="24"/>
        </w:rPr>
        <w:t>osłon na grzejniki oraz półek na kubeczki i ręczniczki</w:t>
      </w:r>
      <w:r w:rsidR="00D66615">
        <w:rPr>
          <w:sz w:val="24"/>
          <w:szCs w:val="24"/>
        </w:rPr>
        <w:t>.</w:t>
      </w:r>
    </w:p>
    <w:p w14:paraId="57F47C32" w14:textId="252CA209" w:rsidR="00D66615" w:rsidRDefault="00D66615" w:rsidP="00374BDD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zatwierdzeniu przez Zamawiającego przedstawionych propozycji Wykonawca jest obowiązany dokonać rzeczywistych pomiarów pomieszczeń i dostosowania wymiarów mebli.</w:t>
      </w:r>
    </w:p>
    <w:p w14:paraId="3C510C5C" w14:textId="77777777" w:rsidR="00CB3EF0" w:rsidRDefault="00CB3EF0" w:rsidP="00CB3EF0">
      <w:pPr>
        <w:pStyle w:val="Akapitzlist"/>
        <w:spacing w:after="0" w:line="276" w:lineRule="auto"/>
        <w:jc w:val="both"/>
        <w:rPr>
          <w:sz w:val="24"/>
          <w:szCs w:val="24"/>
        </w:rPr>
      </w:pPr>
    </w:p>
    <w:p w14:paraId="62FB438C" w14:textId="77777777" w:rsidR="0002037A" w:rsidRPr="00CB124B" w:rsidRDefault="0002037A" w:rsidP="00CB124B">
      <w:pPr>
        <w:pStyle w:val="Akapitzlist"/>
        <w:spacing w:after="0" w:line="276" w:lineRule="auto"/>
        <w:ind w:left="1068"/>
        <w:jc w:val="both"/>
        <w:rPr>
          <w:sz w:val="24"/>
          <w:szCs w:val="24"/>
        </w:rPr>
      </w:pPr>
    </w:p>
    <w:bookmarkEnd w:id="1"/>
    <w:p w14:paraId="50FD5B9F" w14:textId="77777777" w:rsidR="005D48A8" w:rsidRPr="00752F86" w:rsidRDefault="005D48A8" w:rsidP="00752F86">
      <w:pPr>
        <w:spacing w:after="0" w:line="276" w:lineRule="auto"/>
        <w:jc w:val="both"/>
        <w:rPr>
          <w:sz w:val="24"/>
          <w:szCs w:val="24"/>
        </w:rPr>
      </w:pPr>
    </w:p>
    <w:sectPr w:rsidR="005D48A8" w:rsidRPr="00752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933"/>
    <w:multiLevelType w:val="multilevel"/>
    <w:tmpl w:val="0308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44235"/>
    <w:multiLevelType w:val="multilevel"/>
    <w:tmpl w:val="4F28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11958"/>
    <w:multiLevelType w:val="multilevel"/>
    <w:tmpl w:val="824AEA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B0E619D"/>
    <w:multiLevelType w:val="hybridMultilevel"/>
    <w:tmpl w:val="2E0E50DE"/>
    <w:lvl w:ilvl="0" w:tplc="A3103A6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6C025D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A8"/>
    <w:rsid w:val="0002037A"/>
    <w:rsid w:val="000323C8"/>
    <w:rsid w:val="00093142"/>
    <w:rsid w:val="001377AC"/>
    <w:rsid w:val="0017287D"/>
    <w:rsid w:val="001845C1"/>
    <w:rsid w:val="001D7E3D"/>
    <w:rsid w:val="00210668"/>
    <w:rsid w:val="0022669D"/>
    <w:rsid w:val="00263950"/>
    <w:rsid w:val="00374BDD"/>
    <w:rsid w:val="00386E72"/>
    <w:rsid w:val="00412015"/>
    <w:rsid w:val="00434E8E"/>
    <w:rsid w:val="00501855"/>
    <w:rsid w:val="00575EF1"/>
    <w:rsid w:val="005D48A8"/>
    <w:rsid w:val="00752F86"/>
    <w:rsid w:val="00761B2C"/>
    <w:rsid w:val="00774DA3"/>
    <w:rsid w:val="00841955"/>
    <w:rsid w:val="0089406C"/>
    <w:rsid w:val="00B175D4"/>
    <w:rsid w:val="00B71BB4"/>
    <w:rsid w:val="00B81F5B"/>
    <w:rsid w:val="00B93731"/>
    <w:rsid w:val="00B97410"/>
    <w:rsid w:val="00C1347D"/>
    <w:rsid w:val="00C7633E"/>
    <w:rsid w:val="00C972D0"/>
    <w:rsid w:val="00CB124B"/>
    <w:rsid w:val="00CB3EF0"/>
    <w:rsid w:val="00CE7994"/>
    <w:rsid w:val="00CF4512"/>
    <w:rsid w:val="00D51EFE"/>
    <w:rsid w:val="00D52BE4"/>
    <w:rsid w:val="00D66615"/>
    <w:rsid w:val="00D931D6"/>
    <w:rsid w:val="00E03BDC"/>
    <w:rsid w:val="00E447B6"/>
    <w:rsid w:val="00E5030D"/>
    <w:rsid w:val="00E97567"/>
    <w:rsid w:val="00F3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7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2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2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8A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728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8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1728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2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2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8A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728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8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172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5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3150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Halska</dc:creator>
  <cp:lastModifiedBy>Katarzyna Doleszczak-Jakubiec</cp:lastModifiedBy>
  <cp:revision>2</cp:revision>
  <dcterms:created xsi:type="dcterms:W3CDTF">2022-06-24T10:38:00Z</dcterms:created>
  <dcterms:modified xsi:type="dcterms:W3CDTF">2022-06-24T10:38:00Z</dcterms:modified>
</cp:coreProperties>
</file>