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7B94" w14:textId="4127EA19" w:rsidR="00A713E0" w:rsidRPr="007B590B" w:rsidRDefault="00A713E0" w:rsidP="007B590B">
      <w:pPr>
        <w:numPr>
          <w:ilvl w:val="0"/>
          <w:numId w:val="0"/>
        </w:numPr>
        <w:spacing w:after="0"/>
        <w:ind w:left="1440" w:right="34" w:hanging="1440"/>
        <w:rPr>
          <w:rFonts w:asciiTheme="minorHAnsi" w:hAnsiTheme="minorHAnsi" w:cstheme="minorHAnsi"/>
          <w:b/>
        </w:rPr>
      </w:pPr>
      <w:r w:rsidRPr="007B590B">
        <w:rPr>
          <w:rFonts w:asciiTheme="minorHAnsi" w:hAnsiTheme="minorHAnsi" w:cstheme="minorHAnsi"/>
          <w:b/>
          <w:noProof/>
          <w:lang w:eastAsia="pl-PL"/>
        </w:rPr>
        <w:drawing>
          <wp:inline distT="0" distB="0" distL="0" distR="0" wp14:anchorId="26FEB747" wp14:editId="2E8B1480">
            <wp:extent cx="5791366" cy="1171575"/>
            <wp:effectExtent l="0" t="0" r="0" b="0"/>
            <wp:docPr id="1" name="Obraz 1" descr="C:\Users\ekruk\Desktop\Logo SPSZOZ Lębork od 22.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ruk\Desktop\Logo SPSZOZ Lębork od 22.05.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5455" cy="1172402"/>
                    </a:xfrm>
                    <a:prstGeom prst="rect">
                      <a:avLst/>
                    </a:prstGeom>
                    <a:noFill/>
                    <a:ln>
                      <a:noFill/>
                    </a:ln>
                  </pic:spPr>
                </pic:pic>
              </a:graphicData>
            </a:graphic>
          </wp:inline>
        </w:drawing>
      </w:r>
    </w:p>
    <w:p w14:paraId="1623622F" w14:textId="77777777" w:rsidR="00A713E0" w:rsidRPr="007B590B" w:rsidRDefault="00A713E0" w:rsidP="007B590B">
      <w:pPr>
        <w:pStyle w:val="Bezodstpw"/>
        <w:spacing w:line="276" w:lineRule="auto"/>
        <w:jc w:val="both"/>
        <w:rPr>
          <w:rFonts w:asciiTheme="minorHAnsi" w:hAnsiTheme="minorHAnsi" w:cstheme="minorHAnsi"/>
        </w:rPr>
      </w:pPr>
    </w:p>
    <w:p w14:paraId="1F3F79A8" w14:textId="44268C33" w:rsidR="00A713E0" w:rsidRPr="007B590B" w:rsidRDefault="00A713E0" w:rsidP="00713383">
      <w:pPr>
        <w:pStyle w:val="Bezodstpw"/>
        <w:numPr>
          <w:ilvl w:val="0"/>
          <w:numId w:val="4"/>
        </w:numPr>
        <w:spacing w:line="276" w:lineRule="auto"/>
        <w:jc w:val="both"/>
        <w:rPr>
          <w:rFonts w:asciiTheme="minorHAnsi" w:hAnsiTheme="minorHAnsi" w:cstheme="minorHAnsi"/>
        </w:rPr>
      </w:pPr>
      <w:r w:rsidRPr="007B590B">
        <w:rPr>
          <w:rFonts w:asciiTheme="minorHAnsi" w:hAnsiTheme="minorHAnsi" w:cstheme="minorHAnsi"/>
          <w:b/>
        </w:rPr>
        <w:t xml:space="preserve"> </w:t>
      </w:r>
      <w:r w:rsidR="007B590B" w:rsidRPr="007B590B">
        <w:rPr>
          <w:rFonts w:asciiTheme="minorHAnsi" w:hAnsiTheme="minorHAnsi" w:cstheme="minorHAnsi"/>
          <w:b/>
        </w:rPr>
        <w:t>INFORMACJE OGÓLNE</w:t>
      </w:r>
    </w:p>
    <w:p w14:paraId="612AEF21" w14:textId="77777777" w:rsidR="00A713E0" w:rsidRPr="007B590B" w:rsidRDefault="00A713E0" w:rsidP="00713383">
      <w:pPr>
        <w:pStyle w:val="Bezodstpw"/>
        <w:numPr>
          <w:ilvl w:val="0"/>
          <w:numId w:val="3"/>
        </w:numPr>
        <w:tabs>
          <w:tab w:val="clear" w:pos="0"/>
          <w:tab w:val="num" w:pos="-360"/>
        </w:tabs>
        <w:spacing w:line="276" w:lineRule="auto"/>
        <w:ind w:left="360"/>
        <w:rPr>
          <w:rFonts w:asciiTheme="minorHAnsi" w:hAnsiTheme="minorHAnsi" w:cstheme="minorHAnsi"/>
        </w:rPr>
      </w:pPr>
      <w:r w:rsidRPr="007B590B">
        <w:rPr>
          <w:rFonts w:asciiTheme="minorHAnsi" w:hAnsiTheme="minorHAnsi" w:cstheme="minorHAnsi"/>
        </w:rPr>
        <w:t>Zamawiający:</w:t>
      </w:r>
    </w:p>
    <w:p w14:paraId="4724C1AB"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lang w:val="pl"/>
        </w:rPr>
        <w:t>SAMODZIELNY PUBLICZNY SPECJALISTYCZNY ZAKŁAD OPIEKI ZDROWOTNEJ</w:t>
      </w:r>
    </w:p>
    <w:p w14:paraId="6826A08C"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Adres: 84-300 LĘBORK, UL. JULIANA WĘGRZYNOWICZA 13</w:t>
      </w:r>
    </w:p>
    <w:p w14:paraId="2CEA1C7D"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Numer telefonu: 59 86 35 249</w:t>
      </w:r>
    </w:p>
    <w:p w14:paraId="2C53A407"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 xml:space="preserve">Adres poczty elektronicznej: </w:t>
      </w:r>
      <w:hyperlink r:id="rId10" w:history="1">
        <w:r w:rsidRPr="007B590B">
          <w:rPr>
            <w:rStyle w:val="Hipercze"/>
            <w:rFonts w:asciiTheme="minorHAnsi" w:hAnsiTheme="minorHAnsi" w:cstheme="minorHAnsi"/>
          </w:rPr>
          <w:t>zampub@szpital-lebork.com.pl</w:t>
        </w:r>
      </w:hyperlink>
      <w:r w:rsidRPr="007B590B">
        <w:rPr>
          <w:rFonts w:asciiTheme="minorHAnsi" w:hAnsiTheme="minorHAnsi" w:cstheme="minorHAnsi"/>
        </w:rPr>
        <w:t xml:space="preserve"> </w:t>
      </w:r>
    </w:p>
    <w:p w14:paraId="1FC8785C" w14:textId="77777777" w:rsidR="00A713E0" w:rsidRPr="007B590B" w:rsidRDefault="00A713E0" w:rsidP="007B590B">
      <w:pPr>
        <w:pStyle w:val="Bezodstpw"/>
        <w:spacing w:line="276" w:lineRule="auto"/>
        <w:ind w:left="360"/>
        <w:rPr>
          <w:rFonts w:asciiTheme="minorHAnsi" w:hAnsiTheme="minorHAnsi" w:cstheme="minorHAnsi"/>
        </w:rPr>
      </w:pPr>
      <w:r w:rsidRPr="007B590B">
        <w:rPr>
          <w:rFonts w:asciiTheme="minorHAnsi" w:hAnsiTheme="minorHAnsi" w:cstheme="minorHAnsi"/>
        </w:rPr>
        <w:t xml:space="preserve">Adres strony internetowej: </w:t>
      </w:r>
      <w:hyperlink r:id="rId11" w:history="1">
        <w:r w:rsidRPr="007B590B">
          <w:rPr>
            <w:rStyle w:val="Hipercze"/>
            <w:rFonts w:asciiTheme="minorHAnsi" w:hAnsiTheme="minorHAnsi" w:cstheme="minorHAnsi"/>
          </w:rPr>
          <w:t>https://www.szpital-lebork.com.pl/</w:t>
        </w:r>
      </w:hyperlink>
      <w:r w:rsidRPr="007B590B">
        <w:rPr>
          <w:rFonts w:asciiTheme="minorHAnsi" w:hAnsiTheme="minorHAnsi" w:cstheme="minorHAnsi"/>
        </w:rPr>
        <w:t xml:space="preserve"> </w:t>
      </w:r>
    </w:p>
    <w:p w14:paraId="68BE36C3" w14:textId="3830ED2F" w:rsidR="00A713E0" w:rsidRPr="007B590B" w:rsidRDefault="00A713E0" w:rsidP="007B590B">
      <w:pPr>
        <w:pStyle w:val="Bezodstpw"/>
        <w:spacing w:line="276" w:lineRule="auto"/>
        <w:ind w:left="360"/>
        <w:jc w:val="both"/>
        <w:rPr>
          <w:rFonts w:asciiTheme="minorHAnsi" w:hAnsiTheme="minorHAnsi" w:cstheme="minorHAnsi"/>
        </w:rPr>
      </w:pPr>
      <w:r w:rsidRPr="007B590B">
        <w:rPr>
          <w:rFonts w:asciiTheme="minorHAnsi" w:hAnsiTheme="minorHAnsi" w:cstheme="minorHAnsi"/>
        </w:rPr>
        <w:t xml:space="preserve">Adres strony internetowej prowadzonego postępowania (adres strony internetowej, na której udostępniane będą zmiany i wyjaśnienia treści specyfikacji warunków zamówienia (SWZ) oraz inne dokumenty zamówienia bezpośrednio związane z postępowaniem o udzielenie zamówienia): </w:t>
      </w:r>
      <w:hyperlink r:id="rId12" w:history="1">
        <w:r w:rsidR="0072725D" w:rsidRPr="008C107B">
          <w:rPr>
            <w:rStyle w:val="Hipercze"/>
            <w:rFonts w:asciiTheme="minorHAnsi" w:hAnsiTheme="minorHAnsi" w:cstheme="minorHAnsi"/>
          </w:rPr>
          <w:t>https://platformazakupowa.pl/</w:t>
        </w:r>
        <w:r w:rsidR="0072725D" w:rsidRPr="008C107B">
          <w:rPr>
            <w:rStyle w:val="Hipercze"/>
          </w:rPr>
          <w:t>503028</w:t>
        </w:r>
      </w:hyperlink>
      <w:r w:rsidR="0072725D">
        <w:t xml:space="preserve"> </w:t>
      </w:r>
    </w:p>
    <w:p w14:paraId="6447D2C5" w14:textId="5EA39A4E" w:rsidR="00A713E0" w:rsidRPr="007B590B" w:rsidRDefault="00A713E0" w:rsidP="00713383">
      <w:pPr>
        <w:pStyle w:val="Bezodstpw"/>
        <w:numPr>
          <w:ilvl w:val="0"/>
          <w:numId w:val="3"/>
        </w:numPr>
        <w:tabs>
          <w:tab w:val="clear" w:pos="0"/>
          <w:tab w:val="num" w:pos="-360"/>
        </w:tabs>
        <w:spacing w:line="276" w:lineRule="auto"/>
        <w:ind w:left="360"/>
        <w:rPr>
          <w:rFonts w:asciiTheme="minorHAnsi" w:hAnsiTheme="minorHAnsi" w:cstheme="minorHAnsi"/>
        </w:rPr>
      </w:pPr>
      <w:r w:rsidRPr="007B590B">
        <w:rPr>
          <w:rFonts w:asciiTheme="minorHAnsi" w:hAnsiTheme="minorHAnsi" w:cstheme="minorHAnsi"/>
        </w:rPr>
        <w:t>Niniejsze postępowanie</w:t>
      </w:r>
      <w:r w:rsidR="00822139">
        <w:rPr>
          <w:rFonts w:asciiTheme="minorHAnsi" w:hAnsiTheme="minorHAnsi" w:cstheme="minorHAnsi"/>
        </w:rPr>
        <w:t xml:space="preserve"> oznaczone jest znakiem: ZP-TP/41</w:t>
      </w:r>
      <w:r w:rsidRPr="007B590B">
        <w:rPr>
          <w:rFonts w:asciiTheme="minorHAnsi" w:hAnsiTheme="minorHAnsi" w:cstheme="minorHAnsi"/>
        </w:rPr>
        <w:t>/21</w:t>
      </w:r>
    </w:p>
    <w:p w14:paraId="066E2328" w14:textId="62E462A7" w:rsidR="003B3BE8" w:rsidRDefault="003B3BE8" w:rsidP="00713383">
      <w:pPr>
        <w:pStyle w:val="Bezodstpw"/>
        <w:numPr>
          <w:ilvl w:val="0"/>
          <w:numId w:val="3"/>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Nazwa postępowania: „Wydzielenie</w:t>
      </w:r>
      <w:r w:rsidR="003F5A1A" w:rsidRPr="007B590B">
        <w:rPr>
          <w:rFonts w:asciiTheme="minorHAnsi" w:hAnsiTheme="minorHAnsi" w:cstheme="minorHAnsi"/>
        </w:rPr>
        <w:t xml:space="preserve"> </w:t>
      </w:r>
      <w:r w:rsidRPr="007B590B">
        <w:rPr>
          <w:rFonts w:asciiTheme="minorHAnsi" w:hAnsiTheme="minorHAnsi" w:cstheme="minorHAnsi"/>
        </w:rPr>
        <w:t>przeciw</w:t>
      </w:r>
      <w:r w:rsidR="003F5A1A" w:rsidRPr="007B590B">
        <w:rPr>
          <w:rFonts w:asciiTheme="minorHAnsi" w:hAnsiTheme="minorHAnsi" w:cstheme="minorHAnsi"/>
        </w:rPr>
        <w:t>pożarow</w:t>
      </w:r>
      <w:r w:rsidRPr="007B590B">
        <w:rPr>
          <w:rFonts w:asciiTheme="minorHAnsi" w:hAnsiTheme="minorHAnsi" w:cstheme="minorHAnsi"/>
        </w:rPr>
        <w:t>e</w:t>
      </w:r>
      <w:r w:rsidR="003F5A1A" w:rsidRPr="007B590B">
        <w:rPr>
          <w:rFonts w:asciiTheme="minorHAnsi" w:hAnsiTheme="minorHAnsi" w:cstheme="minorHAnsi"/>
        </w:rPr>
        <w:t xml:space="preserve"> klat</w:t>
      </w:r>
      <w:r w:rsidRPr="007B590B">
        <w:rPr>
          <w:rFonts w:asciiTheme="minorHAnsi" w:hAnsiTheme="minorHAnsi" w:cstheme="minorHAnsi"/>
        </w:rPr>
        <w:t>e</w:t>
      </w:r>
      <w:r w:rsidR="003F5A1A" w:rsidRPr="007B590B">
        <w:rPr>
          <w:rFonts w:asciiTheme="minorHAnsi" w:hAnsiTheme="minorHAnsi" w:cstheme="minorHAnsi"/>
        </w:rPr>
        <w:t>k schodow</w:t>
      </w:r>
      <w:r w:rsidRPr="007B590B">
        <w:rPr>
          <w:rFonts w:asciiTheme="minorHAnsi" w:hAnsiTheme="minorHAnsi" w:cstheme="minorHAnsi"/>
        </w:rPr>
        <w:t>ych</w:t>
      </w:r>
      <w:r w:rsidR="003F5A1A" w:rsidRPr="007B590B">
        <w:rPr>
          <w:rFonts w:asciiTheme="minorHAnsi" w:hAnsiTheme="minorHAnsi" w:cstheme="minorHAnsi"/>
        </w:rPr>
        <w:t xml:space="preserve"> K-2, K-3 i K-4 wraz z wyposażeniem </w:t>
      </w:r>
      <w:r w:rsidRPr="007B590B">
        <w:rPr>
          <w:rFonts w:asciiTheme="minorHAnsi" w:hAnsiTheme="minorHAnsi" w:cstheme="minorHAnsi"/>
        </w:rPr>
        <w:t xml:space="preserve">ich </w:t>
      </w:r>
      <w:r w:rsidR="003F5A1A" w:rsidRPr="007B590B">
        <w:rPr>
          <w:rFonts w:asciiTheme="minorHAnsi" w:hAnsiTheme="minorHAnsi" w:cstheme="minorHAnsi"/>
        </w:rPr>
        <w:t>w system oddymia</w:t>
      </w:r>
      <w:r w:rsidRPr="007B590B">
        <w:rPr>
          <w:rFonts w:asciiTheme="minorHAnsi" w:hAnsiTheme="minorHAnsi" w:cstheme="minorHAnsi"/>
        </w:rPr>
        <w:t>nia</w:t>
      </w:r>
      <w:r w:rsidR="003F5A1A" w:rsidRPr="007B590B">
        <w:rPr>
          <w:rFonts w:asciiTheme="minorHAnsi" w:hAnsiTheme="minorHAnsi" w:cstheme="minorHAnsi"/>
        </w:rPr>
        <w:t xml:space="preserve"> i SSP</w:t>
      </w:r>
      <w:r w:rsidRPr="007B590B">
        <w:rPr>
          <w:rFonts w:asciiTheme="minorHAnsi" w:hAnsiTheme="minorHAnsi" w:cstheme="minorHAnsi"/>
        </w:rPr>
        <w:t>”</w:t>
      </w:r>
      <w:r w:rsidR="003F5A1A" w:rsidRPr="007B590B">
        <w:rPr>
          <w:rFonts w:asciiTheme="minorHAnsi" w:hAnsiTheme="minorHAnsi" w:cstheme="minorHAnsi"/>
        </w:rPr>
        <w:t>.</w:t>
      </w:r>
    </w:p>
    <w:p w14:paraId="3E94CF8F" w14:textId="77777777" w:rsidR="007E4889" w:rsidRPr="007B590B" w:rsidRDefault="007E4889" w:rsidP="00713383">
      <w:pPr>
        <w:pStyle w:val="Bezodstpw"/>
        <w:numPr>
          <w:ilvl w:val="0"/>
          <w:numId w:val="3"/>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Ilekroć w Specyfikacji Warunków Zamówienia jest mowa o:</w:t>
      </w:r>
    </w:p>
    <w:p w14:paraId="6DEB8893" w14:textId="77777777" w:rsidR="007E4889" w:rsidRPr="007B590B" w:rsidRDefault="007E4889" w:rsidP="007B590B">
      <w:pPr>
        <w:pStyle w:val="Bezodstpw"/>
        <w:spacing w:line="276" w:lineRule="auto"/>
        <w:ind w:left="360"/>
        <w:jc w:val="both"/>
        <w:rPr>
          <w:rFonts w:asciiTheme="minorHAnsi" w:hAnsiTheme="minorHAnsi" w:cstheme="minorHAnsi"/>
        </w:rPr>
      </w:pPr>
      <w:r w:rsidRPr="007B590B">
        <w:rPr>
          <w:rFonts w:asciiTheme="minorHAnsi" w:hAnsiTheme="minorHAnsi" w:cstheme="minorHAnsi"/>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2DEB0D4F" w14:textId="16E5FDBF" w:rsidR="00A713E0" w:rsidRPr="007B590B" w:rsidRDefault="00A713E0" w:rsidP="00713383">
      <w:pPr>
        <w:pStyle w:val="Bezodstpw"/>
        <w:numPr>
          <w:ilvl w:val="0"/>
          <w:numId w:val="55"/>
        </w:numPr>
        <w:spacing w:line="276" w:lineRule="auto"/>
        <w:jc w:val="both"/>
        <w:rPr>
          <w:rFonts w:asciiTheme="minorHAnsi" w:hAnsiTheme="minorHAnsi" w:cstheme="minorHAnsi"/>
        </w:rPr>
      </w:pPr>
      <w:r w:rsidRPr="007B590B">
        <w:rPr>
          <w:rFonts w:asciiTheme="minorHAnsi" w:hAnsiTheme="minorHAnsi" w:cstheme="minorHAnsi"/>
          <w:iCs/>
        </w:rPr>
        <w:t>Wykonawca zamierzający wziąć udział w postępowaniu o udzielenie zamówienia publicznego, zobowiązany jest posiadać konto na platformie zakupowej</w:t>
      </w:r>
      <w:r w:rsidR="007E4889" w:rsidRPr="007B590B">
        <w:rPr>
          <w:rFonts w:asciiTheme="minorHAnsi" w:hAnsiTheme="minorHAnsi" w:cstheme="minorHAnsi"/>
          <w:iCs/>
        </w:rPr>
        <w:t xml:space="preserve"> Open </w:t>
      </w:r>
      <w:proofErr w:type="spellStart"/>
      <w:r w:rsidR="007E4889" w:rsidRPr="007B590B">
        <w:rPr>
          <w:rFonts w:asciiTheme="minorHAnsi" w:hAnsiTheme="minorHAnsi" w:cstheme="minorHAnsi"/>
          <w:iCs/>
        </w:rPr>
        <w:t>Nexus</w:t>
      </w:r>
      <w:proofErr w:type="spellEnd"/>
      <w:r w:rsidRPr="007B590B">
        <w:rPr>
          <w:rFonts w:asciiTheme="minorHAnsi" w:hAnsiTheme="minorHAnsi" w:cstheme="minorHAnsi"/>
          <w:iCs/>
        </w:rPr>
        <w:t xml:space="preserve">. </w:t>
      </w:r>
    </w:p>
    <w:p w14:paraId="3E6FFD0E" w14:textId="727035B4" w:rsidR="00A713E0" w:rsidRPr="007B590B" w:rsidRDefault="00A713E0" w:rsidP="007B590B">
      <w:pPr>
        <w:pStyle w:val="Bezodstpw"/>
        <w:spacing w:line="276" w:lineRule="auto"/>
        <w:ind w:left="360"/>
        <w:jc w:val="both"/>
        <w:rPr>
          <w:rFonts w:asciiTheme="minorHAnsi" w:hAnsiTheme="minorHAnsi" w:cstheme="minorHAnsi"/>
        </w:rPr>
      </w:pPr>
      <w:r w:rsidRPr="007B590B">
        <w:rPr>
          <w:rFonts w:asciiTheme="minorHAnsi" w:hAnsiTheme="minorHAnsi" w:cstheme="minorHAnsi"/>
          <w:iCs/>
        </w:rPr>
        <w:t>Zarejestrowanie i utrzymanie konta na platformie zakupowej oraz korzystanie z platformy jest bezpłatne.</w:t>
      </w:r>
    </w:p>
    <w:p w14:paraId="4B7F38AC" w14:textId="77777777" w:rsidR="00A713E0" w:rsidRPr="007B590B" w:rsidRDefault="00A713E0" w:rsidP="007B590B">
      <w:pPr>
        <w:pStyle w:val="Bezodstpw"/>
        <w:spacing w:line="276" w:lineRule="auto"/>
        <w:rPr>
          <w:rFonts w:asciiTheme="minorHAnsi" w:hAnsiTheme="minorHAnsi" w:cstheme="minorHAnsi"/>
        </w:rPr>
      </w:pPr>
    </w:p>
    <w:p w14:paraId="065625D9" w14:textId="49732FFC" w:rsidR="003F5A1A" w:rsidRPr="007B590B" w:rsidRDefault="003F5A1A" w:rsidP="007B590B">
      <w:pPr>
        <w:pStyle w:val="Bezodstpw"/>
        <w:spacing w:line="276" w:lineRule="auto"/>
        <w:jc w:val="both"/>
        <w:rPr>
          <w:rFonts w:asciiTheme="minorHAnsi" w:hAnsiTheme="minorHAnsi" w:cstheme="minorHAnsi"/>
        </w:rPr>
      </w:pPr>
      <w:r w:rsidRPr="007B590B">
        <w:rPr>
          <w:rFonts w:asciiTheme="minorHAnsi" w:hAnsiTheme="minorHAnsi" w:cstheme="minorHAnsi"/>
        </w:rPr>
        <w:t>Zamówienie finansowane jest z dotacji celowej udzielonej w ramach dofinansowania ze środków Rządowego Funduszu Inwestycji Lokalnych na realizację zadania pn. „Poprawa bezpieczeństwa przeciwpożarowego - realizacja zaleceń Państwowej Straży Pożarnej w jednostkach Powiatu Lęborskiego”.</w:t>
      </w:r>
      <w:r w:rsidR="007B590B">
        <w:rPr>
          <w:rFonts w:asciiTheme="minorHAnsi" w:hAnsiTheme="minorHAnsi" w:cstheme="minorHAnsi"/>
        </w:rPr>
        <w:t xml:space="preserve"> </w:t>
      </w:r>
      <w:r w:rsidRPr="007B590B">
        <w:rPr>
          <w:rFonts w:asciiTheme="minorHAnsi" w:hAnsiTheme="minorHAnsi" w:cstheme="minorHAnsi"/>
        </w:rPr>
        <w:t>Umowa nr 26/E/2021 z 13 maja 2021 r. zawarta pomiędzy Powiatem Lęborskim a Zamawiającym.</w:t>
      </w:r>
    </w:p>
    <w:p w14:paraId="31F6AAFF" w14:textId="77777777" w:rsidR="003F5A1A" w:rsidRPr="007B590B" w:rsidRDefault="003F5A1A" w:rsidP="007B590B">
      <w:pPr>
        <w:pStyle w:val="Bezodstpw"/>
        <w:spacing w:line="276" w:lineRule="auto"/>
        <w:rPr>
          <w:rFonts w:asciiTheme="minorHAnsi" w:hAnsiTheme="minorHAnsi" w:cstheme="minorHAnsi"/>
        </w:rPr>
      </w:pPr>
    </w:p>
    <w:p w14:paraId="6AADEF41" w14:textId="09026689" w:rsidR="00A713E0" w:rsidRPr="007B590B" w:rsidRDefault="00A713E0" w:rsidP="00713383">
      <w:pPr>
        <w:pStyle w:val="Bezodstpw"/>
        <w:numPr>
          <w:ilvl w:val="0"/>
          <w:numId w:val="4"/>
        </w:numPr>
        <w:spacing w:line="276" w:lineRule="auto"/>
        <w:rPr>
          <w:rFonts w:asciiTheme="minorHAnsi" w:hAnsiTheme="minorHAnsi" w:cstheme="minorHAnsi"/>
        </w:rPr>
      </w:pPr>
      <w:r w:rsidRPr="007B590B">
        <w:rPr>
          <w:rFonts w:asciiTheme="minorHAnsi" w:hAnsiTheme="minorHAnsi" w:cstheme="minorHAnsi"/>
          <w:b/>
        </w:rPr>
        <w:t xml:space="preserve"> </w:t>
      </w:r>
      <w:r w:rsidR="007B590B" w:rsidRPr="007B590B">
        <w:rPr>
          <w:rFonts w:asciiTheme="minorHAnsi" w:hAnsiTheme="minorHAnsi" w:cstheme="minorHAnsi"/>
          <w:b/>
        </w:rPr>
        <w:t xml:space="preserve">TRYB UDZIELENIA ZAMÓWIENIA </w:t>
      </w:r>
    </w:p>
    <w:p w14:paraId="2DC08979" w14:textId="62B9564A" w:rsidR="00A713E0" w:rsidRPr="007B590B"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Postępowanie prowadzone jest w trybie podstawowym na podstawie art. 275 pkt. 2 ustawy z dnia 11 września 2019 r. – Prawo zamówień publicznych (</w:t>
      </w:r>
      <w:proofErr w:type="spellStart"/>
      <w:r w:rsidRPr="007B590B">
        <w:rPr>
          <w:rFonts w:asciiTheme="minorHAnsi" w:hAnsiTheme="minorHAnsi" w:cstheme="minorHAnsi"/>
        </w:rPr>
        <w:t>t.j</w:t>
      </w:r>
      <w:proofErr w:type="spellEnd"/>
      <w:r w:rsidRPr="007B590B">
        <w:rPr>
          <w:rFonts w:asciiTheme="minorHAnsi" w:hAnsiTheme="minorHAnsi" w:cstheme="minorHAnsi"/>
        </w:rPr>
        <w:t xml:space="preserve">. Dz.U. z 2021 r. poz. 1129), zwanej dalej „ustawą </w:t>
      </w:r>
      <w:proofErr w:type="spellStart"/>
      <w:r w:rsidRPr="007B590B">
        <w:rPr>
          <w:rFonts w:asciiTheme="minorHAnsi" w:hAnsiTheme="minorHAnsi" w:cstheme="minorHAnsi"/>
        </w:rPr>
        <w:t>pzp</w:t>
      </w:r>
      <w:proofErr w:type="spellEnd"/>
      <w:r w:rsidRPr="007B590B">
        <w:rPr>
          <w:rFonts w:asciiTheme="minorHAnsi" w:hAnsiTheme="minorHAnsi" w:cstheme="minorHAnsi"/>
        </w:rPr>
        <w:t>” lub „</w:t>
      </w:r>
      <w:proofErr w:type="spellStart"/>
      <w:r w:rsidRPr="007B590B">
        <w:rPr>
          <w:rFonts w:asciiTheme="minorHAnsi" w:hAnsiTheme="minorHAnsi" w:cstheme="minorHAnsi"/>
        </w:rPr>
        <w:t>pzp</w:t>
      </w:r>
      <w:proofErr w:type="spellEnd"/>
      <w:r w:rsidRPr="007B590B">
        <w:rPr>
          <w:rFonts w:asciiTheme="minorHAnsi" w:hAnsiTheme="minorHAnsi" w:cstheme="minorHAnsi"/>
        </w:rPr>
        <w:t xml:space="preserve">” oraz aktów wykonawczych do niej, o wartości zamówienia poniżej progów unijnych. </w:t>
      </w:r>
    </w:p>
    <w:p w14:paraId="4E66C045" w14:textId="77777777" w:rsidR="00A713E0" w:rsidRPr="007B590B"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 xml:space="preserve">Zamawiający przewiduje wybór najkorzystniejszej oferty z możliwością przeprowadzenia negocjacji. </w:t>
      </w:r>
    </w:p>
    <w:p w14:paraId="56EB04AF" w14:textId="77777777" w:rsidR="00A713E0" w:rsidRPr="007B590B"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lastRenderedPageBreak/>
        <w:t>Negocjacje, o których mowa powyżej, nie będą mogły prowadzić do zmiany SWZ oraz będą dotyczyć wyłącznie tych elementów oferty, które podlegać będą ocenie w ramach kryteriów oceny ofert.</w:t>
      </w:r>
    </w:p>
    <w:p w14:paraId="111FA3D0" w14:textId="77777777" w:rsidR="00A713E0" w:rsidRPr="007B590B"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Zamawiający przewiduje możliwość ograniczenia liczby wykonawców, których zaprosi do negocjacji. W celu ograniczenia liczby Wykonawców zapraszanych do negocjacji Zamawiający zastosuje kryterium ceny – zaprosi do negocjacji nie więcej niż 5 Wykonawców, którzy zaoferowali najniższą cenę brutto.</w:t>
      </w:r>
    </w:p>
    <w:p w14:paraId="05DC2E2B" w14:textId="77777777" w:rsidR="00A713E0" w:rsidRPr="007B590B" w:rsidRDefault="00A713E0" w:rsidP="00713383">
      <w:pPr>
        <w:pStyle w:val="Bezodstpw"/>
        <w:numPr>
          <w:ilvl w:val="0"/>
          <w:numId w:val="2"/>
        </w:numPr>
        <w:tabs>
          <w:tab w:val="clear" w:pos="0"/>
          <w:tab w:val="num" w:pos="-360"/>
        </w:tabs>
        <w:spacing w:line="276" w:lineRule="auto"/>
        <w:ind w:left="360"/>
        <w:jc w:val="both"/>
        <w:rPr>
          <w:rFonts w:asciiTheme="minorHAnsi" w:hAnsiTheme="minorHAnsi" w:cstheme="minorHAnsi"/>
        </w:rPr>
      </w:pPr>
      <w:r w:rsidRPr="007B590B">
        <w:rPr>
          <w:rFonts w:asciiTheme="minorHAnsi" w:hAnsiTheme="minorHAnsi" w:cstheme="minorHAnsi"/>
        </w:rPr>
        <w:t>Jeżeli Zamawiający uzna, po otwarciu ofert, że nie będzie prowadził negocjacji, dokona wyboru najkorzystniejszej oferty spośród niepodlegających odrzuceniu ofert złożonych w odpowiedzi na ogłoszenie o zamówieniu.</w:t>
      </w:r>
    </w:p>
    <w:p w14:paraId="6AE3E5A9" w14:textId="77777777" w:rsidR="00A713E0" w:rsidRPr="007B590B" w:rsidRDefault="00A713E0" w:rsidP="007B590B">
      <w:pPr>
        <w:pStyle w:val="Bezodstpw"/>
        <w:spacing w:line="276" w:lineRule="auto"/>
        <w:rPr>
          <w:rFonts w:asciiTheme="minorHAnsi" w:hAnsiTheme="minorHAnsi" w:cstheme="minorHAnsi"/>
        </w:rPr>
      </w:pPr>
    </w:p>
    <w:p w14:paraId="7041BB27" w14:textId="5984CBC1" w:rsidR="003F5A1A" w:rsidRPr="007B590B" w:rsidRDefault="007B590B" w:rsidP="00713383">
      <w:pPr>
        <w:pStyle w:val="Bezodstpw"/>
        <w:numPr>
          <w:ilvl w:val="0"/>
          <w:numId w:val="4"/>
        </w:numPr>
        <w:spacing w:line="276" w:lineRule="auto"/>
        <w:rPr>
          <w:rFonts w:asciiTheme="minorHAnsi" w:hAnsiTheme="minorHAnsi" w:cstheme="minorHAnsi"/>
        </w:rPr>
      </w:pPr>
      <w:r w:rsidRPr="007B590B">
        <w:rPr>
          <w:rFonts w:asciiTheme="minorHAnsi" w:hAnsiTheme="minorHAnsi" w:cstheme="minorHAnsi"/>
          <w:b/>
        </w:rPr>
        <w:t xml:space="preserve"> OPIS PRZEDMIOTU ZAMÓWIENIA</w:t>
      </w:r>
    </w:p>
    <w:p w14:paraId="5B97F91C" w14:textId="20B86B89" w:rsidR="009B3912" w:rsidRPr="007B590B" w:rsidRDefault="006B06D0" w:rsidP="00713383">
      <w:pPr>
        <w:pStyle w:val="Bezodstpw"/>
        <w:numPr>
          <w:ilvl w:val="0"/>
          <w:numId w:val="5"/>
        </w:numPr>
        <w:spacing w:line="276" w:lineRule="auto"/>
        <w:jc w:val="both"/>
        <w:rPr>
          <w:rFonts w:asciiTheme="minorHAnsi" w:hAnsiTheme="minorHAnsi" w:cstheme="minorHAnsi"/>
        </w:rPr>
      </w:pPr>
      <w:r w:rsidRPr="007B590B">
        <w:rPr>
          <w:rFonts w:asciiTheme="minorHAnsi" w:hAnsiTheme="minorHAnsi" w:cstheme="minorHAnsi"/>
        </w:rPr>
        <w:t>Przedmiotem zamówienia jest</w:t>
      </w:r>
      <w:r w:rsidR="001F0CD0" w:rsidRPr="007B590B">
        <w:rPr>
          <w:rFonts w:asciiTheme="minorHAnsi" w:hAnsiTheme="minorHAnsi" w:cstheme="minorHAnsi"/>
        </w:rPr>
        <w:t xml:space="preserve"> </w:t>
      </w:r>
      <w:r w:rsidR="00A618F3" w:rsidRPr="007B590B">
        <w:rPr>
          <w:rFonts w:asciiTheme="minorHAnsi" w:hAnsiTheme="minorHAnsi" w:cstheme="minorHAnsi"/>
        </w:rPr>
        <w:t>zadanie inwestycyjne pn. „Z</w:t>
      </w:r>
      <w:r w:rsidR="003F5A1A" w:rsidRPr="007B590B">
        <w:rPr>
          <w:rFonts w:asciiTheme="minorHAnsi" w:hAnsiTheme="minorHAnsi" w:cstheme="minorHAnsi"/>
        </w:rPr>
        <w:t>aprojektowanie i wy</w:t>
      </w:r>
      <w:r w:rsidR="00A618F3" w:rsidRPr="007B590B">
        <w:rPr>
          <w:rFonts w:asciiTheme="minorHAnsi" w:hAnsiTheme="minorHAnsi" w:cstheme="minorHAnsi"/>
        </w:rPr>
        <w:t xml:space="preserve">budowanie </w:t>
      </w:r>
      <w:r w:rsidR="003F5A1A" w:rsidRPr="007B590B">
        <w:rPr>
          <w:rFonts w:asciiTheme="minorHAnsi" w:hAnsiTheme="minorHAnsi" w:cstheme="minorHAnsi"/>
        </w:rPr>
        <w:t>wydzieleni</w:t>
      </w:r>
      <w:r w:rsidR="00A618F3" w:rsidRPr="007B590B">
        <w:rPr>
          <w:rFonts w:asciiTheme="minorHAnsi" w:hAnsiTheme="minorHAnsi" w:cstheme="minorHAnsi"/>
        </w:rPr>
        <w:t>a</w:t>
      </w:r>
      <w:r w:rsidR="003F5A1A" w:rsidRPr="007B590B">
        <w:rPr>
          <w:rFonts w:asciiTheme="minorHAnsi" w:hAnsiTheme="minorHAnsi" w:cstheme="minorHAnsi"/>
        </w:rPr>
        <w:t xml:space="preserve"> </w:t>
      </w:r>
      <w:r w:rsidR="00A618F3" w:rsidRPr="007B590B">
        <w:rPr>
          <w:rFonts w:asciiTheme="minorHAnsi" w:hAnsiTheme="minorHAnsi" w:cstheme="minorHAnsi"/>
        </w:rPr>
        <w:t>przeciw</w:t>
      </w:r>
      <w:r w:rsidR="003F5A1A" w:rsidRPr="007B590B">
        <w:rPr>
          <w:rFonts w:asciiTheme="minorHAnsi" w:hAnsiTheme="minorHAnsi" w:cstheme="minorHAnsi"/>
        </w:rPr>
        <w:t>pożarow</w:t>
      </w:r>
      <w:r w:rsidR="00A618F3" w:rsidRPr="007B590B">
        <w:rPr>
          <w:rFonts w:asciiTheme="minorHAnsi" w:hAnsiTheme="minorHAnsi" w:cstheme="minorHAnsi"/>
        </w:rPr>
        <w:t>ego</w:t>
      </w:r>
      <w:r w:rsidR="003F5A1A" w:rsidRPr="007B590B">
        <w:rPr>
          <w:rFonts w:asciiTheme="minorHAnsi" w:hAnsiTheme="minorHAnsi" w:cstheme="minorHAnsi"/>
        </w:rPr>
        <w:t xml:space="preserve"> </w:t>
      </w:r>
      <w:r w:rsidR="003B3BE8" w:rsidRPr="007B590B">
        <w:rPr>
          <w:rFonts w:asciiTheme="minorHAnsi" w:hAnsiTheme="minorHAnsi" w:cstheme="minorHAnsi"/>
        </w:rPr>
        <w:t xml:space="preserve">dla istniejących w kompleksie budynku głównego SPS ZOZ, trzech </w:t>
      </w:r>
      <w:r w:rsidR="003F5A1A" w:rsidRPr="007B590B">
        <w:rPr>
          <w:rFonts w:asciiTheme="minorHAnsi" w:hAnsiTheme="minorHAnsi" w:cstheme="minorHAnsi"/>
        </w:rPr>
        <w:t>klat</w:t>
      </w:r>
      <w:r w:rsidR="003B3BE8" w:rsidRPr="007B590B">
        <w:rPr>
          <w:rFonts w:asciiTheme="minorHAnsi" w:hAnsiTheme="minorHAnsi" w:cstheme="minorHAnsi"/>
        </w:rPr>
        <w:t>e</w:t>
      </w:r>
      <w:r w:rsidR="003F5A1A" w:rsidRPr="007B590B">
        <w:rPr>
          <w:rFonts w:asciiTheme="minorHAnsi" w:hAnsiTheme="minorHAnsi" w:cstheme="minorHAnsi"/>
        </w:rPr>
        <w:t>k schodow</w:t>
      </w:r>
      <w:r w:rsidR="003B3BE8" w:rsidRPr="007B590B">
        <w:rPr>
          <w:rFonts w:asciiTheme="minorHAnsi" w:hAnsiTheme="minorHAnsi" w:cstheme="minorHAnsi"/>
        </w:rPr>
        <w:t>ych oznaczonych symbolami</w:t>
      </w:r>
      <w:r w:rsidR="003F5A1A" w:rsidRPr="007B590B">
        <w:rPr>
          <w:rFonts w:asciiTheme="minorHAnsi" w:hAnsiTheme="minorHAnsi" w:cstheme="minorHAnsi"/>
        </w:rPr>
        <w:t xml:space="preserve"> K-2, K-3 i K-4 wraz z wyposażeniem </w:t>
      </w:r>
      <w:r w:rsidR="00A618F3" w:rsidRPr="007B590B">
        <w:rPr>
          <w:rFonts w:asciiTheme="minorHAnsi" w:hAnsiTheme="minorHAnsi" w:cstheme="minorHAnsi"/>
        </w:rPr>
        <w:t xml:space="preserve">ich </w:t>
      </w:r>
      <w:r w:rsidR="003F5A1A" w:rsidRPr="007B590B">
        <w:rPr>
          <w:rFonts w:asciiTheme="minorHAnsi" w:hAnsiTheme="minorHAnsi" w:cstheme="minorHAnsi"/>
        </w:rPr>
        <w:t>w system oddymia</w:t>
      </w:r>
      <w:r w:rsidR="00A618F3" w:rsidRPr="007B590B">
        <w:rPr>
          <w:rFonts w:asciiTheme="minorHAnsi" w:hAnsiTheme="minorHAnsi" w:cstheme="minorHAnsi"/>
        </w:rPr>
        <w:t>nia</w:t>
      </w:r>
      <w:r w:rsidR="003F5A1A" w:rsidRPr="007B590B">
        <w:rPr>
          <w:rFonts w:asciiTheme="minorHAnsi" w:hAnsiTheme="minorHAnsi" w:cstheme="minorHAnsi"/>
        </w:rPr>
        <w:t xml:space="preserve"> i SSP.</w:t>
      </w:r>
      <w:r w:rsidR="003B3BE8" w:rsidRPr="007B590B">
        <w:rPr>
          <w:rFonts w:asciiTheme="minorHAnsi" w:hAnsiTheme="minorHAnsi" w:cstheme="minorHAnsi"/>
        </w:rPr>
        <w:t>”</w:t>
      </w:r>
    </w:p>
    <w:p w14:paraId="1BD6F03C" w14:textId="77777777" w:rsidR="009B3912" w:rsidRPr="007B590B" w:rsidRDefault="009B3912" w:rsidP="00713383">
      <w:pPr>
        <w:pStyle w:val="Bezodstpw"/>
        <w:numPr>
          <w:ilvl w:val="0"/>
          <w:numId w:val="5"/>
        </w:numPr>
        <w:spacing w:line="276" w:lineRule="auto"/>
        <w:jc w:val="both"/>
        <w:rPr>
          <w:rFonts w:asciiTheme="minorHAnsi" w:hAnsiTheme="minorHAnsi" w:cstheme="minorHAnsi"/>
          <w:bCs/>
          <w:iCs/>
        </w:rPr>
      </w:pPr>
      <w:r w:rsidRPr="007B590B">
        <w:rPr>
          <w:rFonts w:asciiTheme="minorHAnsi" w:hAnsiTheme="minorHAnsi" w:cstheme="minorHAnsi"/>
          <w:bCs/>
          <w:iCs/>
        </w:rPr>
        <w:t>KODY CPV:</w:t>
      </w:r>
    </w:p>
    <w:p w14:paraId="1CE0BF80" w14:textId="77777777" w:rsidR="003B3BE8"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 xml:space="preserve">71220000-6 Usługi projektowania architektonicznego                                </w:t>
      </w:r>
    </w:p>
    <w:p w14:paraId="38C7D4B8" w14:textId="58E22DFC" w:rsidR="003B3BE8"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7132</w:t>
      </w:r>
      <w:r w:rsidR="0031010D">
        <w:rPr>
          <w:rFonts w:asciiTheme="minorHAnsi" w:hAnsiTheme="minorHAnsi" w:cstheme="minorHAnsi"/>
          <w:bCs/>
          <w:iCs/>
        </w:rPr>
        <w:t>0</w:t>
      </w:r>
      <w:r w:rsidRPr="007B590B">
        <w:rPr>
          <w:rFonts w:asciiTheme="minorHAnsi" w:hAnsiTheme="minorHAnsi" w:cstheme="minorHAnsi"/>
          <w:bCs/>
          <w:iCs/>
        </w:rPr>
        <w:t>000-</w:t>
      </w:r>
      <w:r w:rsidR="0031010D">
        <w:rPr>
          <w:rFonts w:asciiTheme="minorHAnsi" w:hAnsiTheme="minorHAnsi" w:cstheme="minorHAnsi"/>
          <w:bCs/>
          <w:iCs/>
        </w:rPr>
        <w:t>7</w:t>
      </w:r>
      <w:r w:rsidRPr="007B590B">
        <w:rPr>
          <w:rFonts w:asciiTheme="minorHAnsi" w:hAnsiTheme="minorHAnsi" w:cstheme="minorHAnsi"/>
          <w:bCs/>
          <w:iCs/>
        </w:rPr>
        <w:t xml:space="preserve"> Usługi inżynieryjne w zakresie projektowania   </w:t>
      </w:r>
    </w:p>
    <w:p w14:paraId="29BF6491" w14:textId="77777777" w:rsidR="003B3BE8"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45000000-7 Roboty budowlane</w:t>
      </w:r>
    </w:p>
    <w:p w14:paraId="5B1210AC" w14:textId="60CE6238" w:rsidR="003B3BE8"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 xml:space="preserve">45300000-0 Roboty instalacyjne w budynkach                                             </w:t>
      </w:r>
    </w:p>
    <w:p w14:paraId="0FB10BF6" w14:textId="77777777" w:rsidR="003B3BE8"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 xml:space="preserve">45400000-1 Roboty wykończeniowe w zakresie obiektów budowlanych  </w:t>
      </w:r>
    </w:p>
    <w:p w14:paraId="6770F4AC" w14:textId="77777777" w:rsidR="001B5266"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 xml:space="preserve">45110000-1 Roboty w zakresie burzenia i rozbiórki obiektów budowlanych </w:t>
      </w:r>
    </w:p>
    <w:p w14:paraId="03990BD5" w14:textId="564CD62B" w:rsidR="00351312" w:rsidRPr="007B590B" w:rsidRDefault="003B3BE8" w:rsidP="007B590B">
      <w:pPr>
        <w:pStyle w:val="Bezodstpw"/>
        <w:spacing w:line="276" w:lineRule="auto"/>
        <w:ind w:left="360"/>
        <w:jc w:val="both"/>
        <w:rPr>
          <w:rFonts w:asciiTheme="minorHAnsi" w:hAnsiTheme="minorHAnsi" w:cstheme="minorHAnsi"/>
          <w:bCs/>
          <w:iCs/>
        </w:rPr>
      </w:pPr>
      <w:r w:rsidRPr="007B590B">
        <w:rPr>
          <w:rFonts w:asciiTheme="minorHAnsi" w:hAnsiTheme="minorHAnsi" w:cstheme="minorHAnsi"/>
          <w:bCs/>
          <w:iCs/>
        </w:rPr>
        <w:t>31625200-5 Systemy przeciwpożarowe</w:t>
      </w:r>
    </w:p>
    <w:p w14:paraId="01858A02" w14:textId="4372BA6A"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 xml:space="preserve">Przed przystąpieniem do robót budowlanych, Wykonawca zobowiązany jest opracować dokumentację projektową zgodnie z Rozporządzeniem Ministra Infrastruktury z dnia 11 września 2004 r. w sprawie szczegółowego zakresu i formy dokumentacji projektowej, specyfikacji technicznych wykonania i odbioru robót budowlanych oraz programu </w:t>
      </w:r>
      <w:proofErr w:type="spellStart"/>
      <w:r w:rsidRPr="007B590B">
        <w:rPr>
          <w:rFonts w:asciiTheme="minorHAnsi" w:eastAsia="Times New Roman" w:hAnsiTheme="minorHAnsi" w:cstheme="minorHAnsi"/>
        </w:rPr>
        <w:t>funkcjonalno</w:t>
      </w:r>
      <w:proofErr w:type="spellEnd"/>
      <w:r w:rsidRPr="007B590B">
        <w:rPr>
          <w:rFonts w:asciiTheme="minorHAnsi" w:eastAsia="Times New Roman" w:hAnsiTheme="minorHAnsi" w:cstheme="minorHAnsi"/>
        </w:rPr>
        <w:t xml:space="preserve"> – użytkowego.</w:t>
      </w:r>
    </w:p>
    <w:p w14:paraId="7B0C0EDE" w14:textId="43CFBE2A"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Projekt budowlany powinien spełniać wymagania zawarte w Rozporządzeniu Ministra Infrastruktury z dnia 12 kwietnia 2002 r. w sprawie warunków technicznym, jakim mają odpowiadać budynki i ich usytuowanie oraz Rozporządzeniu Ministra Rozwoju z dnia 11 września 2020 r. w sprawie szczegółowego zakresu i formy projektu budowlanego. Cała inwestycja powinna być przygotowana, projektowana i wykonana, zgodnie z ustawą z dnia 7 lipca 1994 r. Prawo budowlane oraz zgodnie z innymi obowiązującymi przepisami prawa nie przywołanymi powyżej, a mającymi wpływ na planowaną inwestycję. Dokumentacja projektowa powinna być wykonana w stanie kompletnym z punktu widzenia celu, któremu ma służyć.</w:t>
      </w:r>
    </w:p>
    <w:p w14:paraId="18A357EF" w14:textId="06413912"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 xml:space="preserve">Roboty budowlane będą wykonywane w obiekcie użytkowanym w sposób ciągły przez 24 godziny siedem dni w tygodniu, co obliguje przyszłego wykonawcę do zachowania szczególnej staranności przy prowadzeniu prac zarówno od strony jakościowej jak i bezpieczeństwa i higieny pracy. Mając na uwadze powyższe, przyszły Wykonawca przed przystąpieniem do wykonywania robót budowlanych będzie zobowiązany przedstawić szczegółowy harmonogram robót budowlanych, do akceptacji przez Zamawiającego. Terminy realizacji poszczególnych etapów robót budowlanych będą uzgadniane przez Wykonawcę z Zamawiającym, przed przystąpieniem do </w:t>
      </w:r>
      <w:r w:rsidRPr="007B590B">
        <w:rPr>
          <w:rFonts w:asciiTheme="minorHAnsi" w:eastAsia="Times New Roman" w:hAnsiTheme="minorHAnsi" w:cstheme="minorHAnsi"/>
        </w:rPr>
        <w:lastRenderedPageBreak/>
        <w:t>wykonania robót. Z uwagi na fakt, że obiekt w niektórych strefach jest silnie użytkowany, część robót budowlanych nieuciążliwych będzie musiała być wykonywana w godzinach 22.00-6.00.</w:t>
      </w:r>
    </w:p>
    <w:p w14:paraId="4D711F73" w14:textId="43F793B8"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Przed przystąpieniem do realizacji poszczególnych etapów robót budowlanych, Wykonawca ma obowiązek zabezpieczyć teren prac przed dostępem dla osób trzecich.</w:t>
      </w:r>
    </w:p>
    <w:p w14:paraId="07D05E64" w14:textId="77777777"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Zamawiający udostępni odpłatnie pomieszczenia socjalno-bytowe dla pracowników Wykonawcy, w ramach posiadanej infrastruktury. Ze względu na planowane prace, w celu obsługi procesu budowlanego, Zamawiający udostępni odpłatnie na terenie działki, miejsce wpięcia do instalacji elektrycznej i wodociągowej.</w:t>
      </w:r>
    </w:p>
    <w:p w14:paraId="5FC1CD1C" w14:textId="77777777"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 xml:space="preserve">Wykonawca przez przystąpieniem do robót budowlanych powoła minimum Kierownika Budowy w specjalności </w:t>
      </w:r>
      <w:proofErr w:type="spellStart"/>
      <w:r w:rsidRPr="007B590B">
        <w:rPr>
          <w:rFonts w:asciiTheme="minorHAnsi" w:eastAsia="Times New Roman" w:hAnsiTheme="minorHAnsi" w:cstheme="minorHAnsi"/>
        </w:rPr>
        <w:t>konstrukcyjno</w:t>
      </w:r>
      <w:proofErr w:type="spellEnd"/>
      <w:r w:rsidRPr="007B590B">
        <w:rPr>
          <w:rFonts w:asciiTheme="minorHAnsi" w:eastAsia="Times New Roman" w:hAnsiTheme="minorHAnsi" w:cstheme="minorHAnsi"/>
        </w:rPr>
        <w:t xml:space="preserve"> – budowlanej oraz kierowników robót w branży architektonicznej, sanitarnej oraz elektrycznej / teletechnicznej.</w:t>
      </w:r>
    </w:p>
    <w:p w14:paraId="28E6A083" w14:textId="77777777"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Standard wykończenia zostanie określony w specyfikacjach technicznych wykonania i odbioru robót, których zakres zostanie przez Wykonawcę przedstawiony do akceptacji Zamawiającemu. Standard wykończenia okładzin od strony Oddziałów, winien spełniać wymogi określone w Rozporządzeniu Ministra Zdrowia z dnia 26 marca 2019 r. w sprawie szczegółowych wymagań, jakim powinny odpowiadać pomieszczenia i urządzenia podmiotu wykonującego działalność leczniczą.</w:t>
      </w:r>
    </w:p>
    <w:p w14:paraId="32A8864D" w14:textId="6AB66628"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Zakres opracowania dokumentacji projektowej obejmuje:</w:t>
      </w:r>
    </w:p>
    <w:p w14:paraId="3A782713" w14:textId="74203D6C" w:rsidR="003F5A1A" w:rsidRPr="007B590B" w:rsidRDefault="007D0AEA" w:rsidP="00713383">
      <w:pPr>
        <w:pStyle w:val="Bezodstpw"/>
        <w:numPr>
          <w:ilvl w:val="0"/>
          <w:numId w:val="6"/>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w</w:t>
      </w:r>
      <w:r w:rsidR="001B5266" w:rsidRPr="007B590B">
        <w:rPr>
          <w:rFonts w:asciiTheme="minorHAnsi" w:eastAsia="Times New Roman" w:hAnsiTheme="minorHAnsi" w:cstheme="minorHAnsi"/>
        </w:rPr>
        <w:t>ykonanie dokumentacji projektowej/technicznej, w tym projektu budowlanego</w:t>
      </w:r>
      <w:r w:rsidR="007E4889" w:rsidRPr="007B590B">
        <w:rPr>
          <w:rFonts w:asciiTheme="minorHAnsi" w:eastAsia="Times New Roman" w:hAnsiTheme="minorHAnsi" w:cstheme="minorHAnsi"/>
        </w:rPr>
        <w:t>,</w:t>
      </w:r>
      <w:r w:rsidR="001B5266" w:rsidRPr="007B590B">
        <w:rPr>
          <w:rFonts w:asciiTheme="minorHAnsi" w:eastAsia="Times New Roman" w:hAnsiTheme="minorHAnsi" w:cstheme="minorHAnsi"/>
        </w:rPr>
        <w:t xml:space="preserve"> zgodnie z obowiązującymi przepisami prawa oraz </w:t>
      </w:r>
      <w:r w:rsidR="003F5A1A" w:rsidRPr="007B590B">
        <w:rPr>
          <w:rFonts w:asciiTheme="minorHAnsi" w:eastAsia="Times New Roman" w:hAnsiTheme="minorHAnsi" w:cstheme="minorHAnsi"/>
        </w:rPr>
        <w:t xml:space="preserve">z uwzględnieniem koncepcji budowlanych </w:t>
      </w:r>
      <w:r w:rsidR="001B5266" w:rsidRPr="007B590B">
        <w:rPr>
          <w:rFonts w:asciiTheme="minorHAnsi" w:eastAsia="Times New Roman" w:hAnsiTheme="minorHAnsi" w:cstheme="minorHAnsi"/>
        </w:rPr>
        <w:t>wskazanych</w:t>
      </w:r>
      <w:r w:rsidR="003F5A1A" w:rsidRPr="007B590B">
        <w:rPr>
          <w:rFonts w:asciiTheme="minorHAnsi" w:eastAsia="Times New Roman" w:hAnsiTheme="minorHAnsi" w:cstheme="minorHAnsi"/>
        </w:rPr>
        <w:t xml:space="preserve"> w </w:t>
      </w:r>
      <w:r w:rsidR="001B5266" w:rsidRPr="007B590B">
        <w:rPr>
          <w:rFonts w:asciiTheme="minorHAnsi" w:eastAsia="Times New Roman" w:hAnsiTheme="minorHAnsi" w:cstheme="minorHAnsi"/>
        </w:rPr>
        <w:t>P</w:t>
      </w:r>
      <w:r w:rsidR="003F5A1A" w:rsidRPr="007B590B">
        <w:rPr>
          <w:rFonts w:asciiTheme="minorHAnsi" w:eastAsia="Times New Roman" w:hAnsiTheme="minorHAnsi" w:cstheme="minorHAnsi"/>
        </w:rPr>
        <w:t xml:space="preserve">rogramie </w:t>
      </w:r>
      <w:r w:rsidR="001B5266" w:rsidRPr="007B590B">
        <w:rPr>
          <w:rFonts w:asciiTheme="minorHAnsi" w:eastAsia="Times New Roman" w:hAnsiTheme="minorHAnsi" w:cstheme="minorHAnsi"/>
        </w:rPr>
        <w:t>F</w:t>
      </w:r>
      <w:r w:rsidR="003F5A1A" w:rsidRPr="007B590B">
        <w:rPr>
          <w:rFonts w:asciiTheme="minorHAnsi" w:eastAsia="Times New Roman" w:hAnsiTheme="minorHAnsi" w:cstheme="minorHAnsi"/>
        </w:rPr>
        <w:t>unkcjonalno-</w:t>
      </w:r>
      <w:r w:rsidR="001B5266" w:rsidRPr="007B590B">
        <w:rPr>
          <w:rFonts w:asciiTheme="minorHAnsi" w:eastAsia="Times New Roman" w:hAnsiTheme="minorHAnsi" w:cstheme="minorHAnsi"/>
        </w:rPr>
        <w:t>U</w:t>
      </w:r>
      <w:r w:rsidR="003F5A1A" w:rsidRPr="007B590B">
        <w:rPr>
          <w:rFonts w:asciiTheme="minorHAnsi" w:eastAsia="Times New Roman" w:hAnsiTheme="minorHAnsi" w:cstheme="minorHAnsi"/>
        </w:rPr>
        <w:t>żytkowym</w:t>
      </w:r>
      <w:r w:rsidR="00A618F3" w:rsidRPr="007B590B">
        <w:rPr>
          <w:rFonts w:asciiTheme="minorHAnsi" w:eastAsia="Times New Roman" w:hAnsiTheme="minorHAnsi" w:cstheme="minorHAnsi"/>
        </w:rPr>
        <w:t xml:space="preserve"> stanowiącym Załącznik nr 1 do SWZ</w:t>
      </w:r>
      <w:r w:rsidR="007B590B">
        <w:rPr>
          <w:rFonts w:asciiTheme="minorHAnsi" w:eastAsia="Times New Roman" w:hAnsiTheme="minorHAnsi" w:cstheme="minorHAnsi"/>
        </w:rPr>
        <w:t>;</w:t>
      </w:r>
    </w:p>
    <w:p w14:paraId="2E7FDB92" w14:textId="26B9E733" w:rsidR="003F5A1A" w:rsidRPr="007B590B" w:rsidRDefault="007D0AEA" w:rsidP="00713383">
      <w:pPr>
        <w:pStyle w:val="Bezodstpw"/>
        <w:numPr>
          <w:ilvl w:val="0"/>
          <w:numId w:val="6"/>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w</w:t>
      </w:r>
      <w:r w:rsidR="003F5A1A" w:rsidRPr="007B590B">
        <w:rPr>
          <w:rFonts w:asciiTheme="minorHAnsi" w:eastAsia="Times New Roman" w:hAnsiTheme="minorHAnsi" w:cstheme="minorHAnsi"/>
        </w:rPr>
        <w:t>ykonanie ekspertyzy technicznej, w niezbędnym zakresie dla planowanych robót</w:t>
      </w:r>
      <w:r w:rsidR="001B5266" w:rsidRPr="007B590B">
        <w:rPr>
          <w:rFonts w:asciiTheme="minorHAnsi" w:eastAsia="Times New Roman" w:hAnsiTheme="minorHAnsi" w:cstheme="minorHAnsi"/>
        </w:rPr>
        <w:t>,</w:t>
      </w:r>
    </w:p>
    <w:p w14:paraId="7A173771" w14:textId="568C8BAD" w:rsidR="003F5A1A" w:rsidRPr="007B590B" w:rsidRDefault="007D0AEA" w:rsidP="00713383">
      <w:pPr>
        <w:pStyle w:val="Bezodstpw"/>
        <w:numPr>
          <w:ilvl w:val="0"/>
          <w:numId w:val="6"/>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u</w:t>
      </w:r>
      <w:r w:rsidR="003F5A1A" w:rsidRPr="007B590B">
        <w:rPr>
          <w:rFonts w:asciiTheme="minorHAnsi" w:eastAsia="Times New Roman" w:hAnsiTheme="minorHAnsi" w:cstheme="minorHAnsi"/>
        </w:rPr>
        <w:t>zgodnieni</w:t>
      </w:r>
      <w:r w:rsidR="007E4889" w:rsidRPr="007B590B">
        <w:rPr>
          <w:rFonts w:asciiTheme="minorHAnsi" w:eastAsia="Times New Roman" w:hAnsiTheme="minorHAnsi" w:cstheme="minorHAnsi"/>
        </w:rPr>
        <w:t>e</w:t>
      </w:r>
      <w:r w:rsidR="003F5A1A" w:rsidRPr="007B590B">
        <w:rPr>
          <w:rFonts w:asciiTheme="minorHAnsi" w:eastAsia="Times New Roman" w:hAnsiTheme="minorHAnsi" w:cstheme="minorHAnsi"/>
        </w:rPr>
        <w:t xml:space="preserve"> projektu budowlanego z rzeczoznawcą do spraw</w:t>
      </w:r>
      <w:r w:rsidRPr="007B590B">
        <w:rPr>
          <w:rFonts w:asciiTheme="minorHAnsi" w:eastAsia="Times New Roman" w:hAnsiTheme="minorHAnsi" w:cstheme="minorHAnsi"/>
        </w:rPr>
        <w:t xml:space="preserve"> zabezpieczeń przeciwpożarowych,</w:t>
      </w:r>
    </w:p>
    <w:p w14:paraId="146D475D" w14:textId="77777777" w:rsidR="00D15F2C" w:rsidRDefault="007D0AEA" w:rsidP="00713383">
      <w:pPr>
        <w:pStyle w:val="Bezodstpw"/>
        <w:numPr>
          <w:ilvl w:val="0"/>
          <w:numId w:val="6"/>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u</w:t>
      </w:r>
      <w:r w:rsidR="003F5A1A" w:rsidRPr="007B590B">
        <w:rPr>
          <w:rFonts w:asciiTheme="minorHAnsi" w:eastAsia="Times New Roman" w:hAnsiTheme="minorHAnsi" w:cstheme="minorHAnsi"/>
        </w:rPr>
        <w:t>zyskanie zgody budowlanej w niezbędnym zakresie, w tym pozwolenia na budowę dla projektowan</w:t>
      </w:r>
      <w:r w:rsidR="00A618F3" w:rsidRPr="007B590B">
        <w:rPr>
          <w:rFonts w:asciiTheme="minorHAnsi" w:eastAsia="Times New Roman" w:hAnsiTheme="minorHAnsi" w:cstheme="minorHAnsi"/>
        </w:rPr>
        <w:t>ych</w:t>
      </w:r>
      <w:r w:rsidR="003F5A1A" w:rsidRPr="007B590B">
        <w:rPr>
          <w:rFonts w:asciiTheme="minorHAnsi" w:eastAsia="Times New Roman" w:hAnsiTheme="minorHAnsi" w:cstheme="minorHAnsi"/>
        </w:rPr>
        <w:t xml:space="preserve"> robót, o ile jest wymagane. </w:t>
      </w:r>
    </w:p>
    <w:p w14:paraId="45E7AFC1" w14:textId="3F577E72" w:rsidR="001B5266" w:rsidRPr="007B590B" w:rsidRDefault="00572480" w:rsidP="00D15F2C">
      <w:pPr>
        <w:pStyle w:val="Bezodstpw"/>
        <w:spacing w:line="276" w:lineRule="auto"/>
        <w:ind w:left="360"/>
        <w:jc w:val="both"/>
        <w:rPr>
          <w:rFonts w:asciiTheme="minorHAnsi" w:eastAsia="Times New Roman" w:hAnsiTheme="minorHAnsi" w:cstheme="minorHAnsi"/>
        </w:rPr>
      </w:pPr>
      <w:r w:rsidRPr="007B590B">
        <w:rPr>
          <w:rFonts w:asciiTheme="minorHAnsi" w:eastAsia="Times New Roman" w:hAnsiTheme="minorHAnsi" w:cstheme="minorHAnsi"/>
        </w:rPr>
        <w:t>Zamawiający informuje, iż wystąpił do Wojewody Pomorskiego o wyrażenie zgody na niestosowanie przepisów ustawy Prawo budowlane, dla robót budowlanych objętych Programem Funkcjonalno-Użytkowym. W przypadku uzyskania zgody, Zamawiający nie będzie wymagał od Wykonawcy uzyskania zgód budowlanych (zgłoszenia, pozwolenia na budowę, pozwolenia na użytkowanie z wyłączeniem pozytywnego stanowiska Komendy Powiatowej Państwowej Straży Pożarnej w Lęborku , w zakresie prawidłowości wykonanych robót).</w:t>
      </w:r>
    </w:p>
    <w:p w14:paraId="6FDDEA6E" w14:textId="44B3BE09" w:rsidR="003F5A1A" w:rsidRPr="007B590B" w:rsidRDefault="003F5A1A" w:rsidP="007B590B">
      <w:pPr>
        <w:pStyle w:val="Bezodstpw"/>
        <w:spacing w:line="276" w:lineRule="auto"/>
        <w:ind w:left="360"/>
        <w:jc w:val="both"/>
        <w:rPr>
          <w:rFonts w:asciiTheme="minorHAnsi" w:eastAsia="Times New Roman" w:hAnsiTheme="minorHAnsi" w:cstheme="minorHAnsi"/>
        </w:rPr>
      </w:pPr>
      <w:r w:rsidRPr="007B590B">
        <w:rPr>
          <w:rFonts w:asciiTheme="minorHAnsi" w:eastAsia="Times New Roman" w:hAnsiTheme="minorHAnsi" w:cstheme="minorHAnsi"/>
        </w:rPr>
        <w:t xml:space="preserve">Cała dokumentacja projektowa zostanie wykonana w dwóch dodatkowych egzemplarzach, w wersji papierowej oraz elektronicznej, w formacie .pdf, ponad ilość niezbędną do uzyskania stosownej zgody budowlanej. Pod pojęciem zgody budowlanej Zamawiający rozumie zgłoszenie lub pozwolenie na budowę. W przypadku braku konieczności uzyskania zgody budowlanej, w rozumieniu ustawy </w:t>
      </w:r>
      <w:r w:rsidR="00A618F3" w:rsidRPr="007B590B">
        <w:rPr>
          <w:rFonts w:asciiTheme="minorHAnsi" w:eastAsia="Times New Roman" w:hAnsiTheme="minorHAnsi" w:cstheme="minorHAnsi"/>
        </w:rPr>
        <w:t>P</w:t>
      </w:r>
      <w:r w:rsidRPr="007B590B">
        <w:rPr>
          <w:rFonts w:asciiTheme="minorHAnsi" w:eastAsia="Times New Roman" w:hAnsiTheme="minorHAnsi" w:cstheme="minorHAnsi"/>
        </w:rPr>
        <w:t xml:space="preserve">rawo budowlane, </w:t>
      </w:r>
      <w:r w:rsidR="00A618F3" w:rsidRPr="007B590B">
        <w:rPr>
          <w:rFonts w:asciiTheme="minorHAnsi" w:eastAsia="Times New Roman" w:hAnsiTheme="minorHAnsi" w:cstheme="minorHAnsi"/>
        </w:rPr>
        <w:t>Wykonawca</w:t>
      </w:r>
      <w:r w:rsidRPr="007B590B">
        <w:rPr>
          <w:rFonts w:asciiTheme="minorHAnsi" w:eastAsia="Times New Roman" w:hAnsiTheme="minorHAnsi" w:cstheme="minorHAnsi"/>
        </w:rPr>
        <w:t>, przedstawi oświadczenie projektantów o braku konieczności uzyskania zgody potwierdzone przez kierownika i inspektora budowy.</w:t>
      </w:r>
      <w:r w:rsidR="001B5266" w:rsidRPr="007B590B">
        <w:rPr>
          <w:rFonts w:asciiTheme="minorHAnsi" w:eastAsia="Times New Roman" w:hAnsiTheme="minorHAnsi" w:cstheme="minorHAnsi"/>
        </w:rPr>
        <w:t xml:space="preserve"> </w:t>
      </w:r>
      <w:r w:rsidRPr="007B590B">
        <w:rPr>
          <w:rFonts w:asciiTheme="minorHAnsi" w:eastAsia="Times New Roman" w:hAnsiTheme="minorHAnsi" w:cstheme="minorHAnsi"/>
        </w:rPr>
        <w:t>Zakres dokumentacji projektowej na każdym etapie jej tworzenia, wymaga uzgodnienia z Zamawiającym.</w:t>
      </w:r>
    </w:p>
    <w:p w14:paraId="2F77631E" w14:textId="3EDEFF9A" w:rsidR="003F5A1A" w:rsidRPr="007B590B" w:rsidRDefault="003F5A1A"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Do wykonania zadania należy użyć materiał</w:t>
      </w:r>
      <w:r w:rsidR="00A618F3" w:rsidRPr="007B590B">
        <w:rPr>
          <w:rFonts w:asciiTheme="minorHAnsi" w:eastAsia="Times New Roman" w:hAnsiTheme="minorHAnsi" w:cstheme="minorHAnsi"/>
        </w:rPr>
        <w:t>ów</w:t>
      </w:r>
      <w:r w:rsidRPr="007B590B">
        <w:rPr>
          <w:rFonts w:asciiTheme="minorHAnsi" w:eastAsia="Times New Roman" w:hAnsiTheme="minorHAnsi" w:cstheme="minorHAnsi"/>
        </w:rPr>
        <w:t xml:space="preserve"> dopuszczon</w:t>
      </w:r>
      <w:r w:rsidR="00A618F3" w:rsidRPr="007B590B">
        <w:rPr>
          <w:rFonts w:asciiTheme="minorHAnsi" w:eastAsia="Times New Roman" w:hAnsiTheme="minorHAnsi" w:cstheme="minorHAnsi"/>
        </w:rPr>
        <w:t>ych</w:t>
      </w:r>
      <w:r w:rsidRPr="007B590B">
        <w:rPr>
          <w:rFonts w:asciiTheme="minorHAnsi" w:eastAsia="Times New Roman" w:hAnsiTheme="minorHAnsi" w:cstheme="minorHAnsi"/>
        </w:rPr>
        <w:t xml:space="preserve"> do stosowania w budownictwie, posiadając</w:t>
      </w:r>
      <w:r w:rsidR="00A618F3" w:rsidRPr="007B590B">
        <w:rPr>
          <w:rFonts w:asciiTheme="minorHAnsi" w:eastAsia="Times New Roman" w:hAnsiTheme="minorHAnsi" w:cstheme="minorHAnsi"/>
        </w:rPr>
        <w:t>ych</w:t>
      </w:r>
      <w:r w:rsidRPr="007B590B">
        <w:rPr>
          <w:rFonts w:asciiTheme="minorHAnsi" w:eastAsia="Times New Roman" w:hAnsiTheme="minorHAnsi" w:cstheme="minorHAnsi"/>
        </w:rPr>
        <w:t xml:space="preserve"> wymagane deklaracje, atesty i certyfikaty.</w:t>
      </w:r>
    </w:p>
    <w:p w14:paraId="3E8E48EB" w14:textId="5EA4C887" w:rsidR="001B5266" w:rsidRPr="007B590B" w:rsidRDefault="001B5266" w:rsidP="00713383">
      <w:pPr>
        <w:pStyle w:val="Bezodstpw"/>
        <w:numPr>
          <w:ilvl w:val="0"/>
          <w:numId w:val="5"/>
        </w:numPr>
        <w:spacing w:line="276" w:lineRule="auto"/>
        <w:jc w:val="both"/>
        <w:rPr>
          <w:rFonts w:asciiTheme="minorHAnsi" w:eastAsia="Times New Roman" w:hAnsiTheme="minorHAnsi" w:cstheme="minorHAnsi"/>
        </w:rPr>
      </w:pPr>
      <w:r w:rsidRPr="007B590B">
        <w:rPr>
          <w:rFonts w:asciiTheme="minorHAnsi" w:eastAsia="Times New Roman" w:hAnsiTheme="minorHAnsi" w:cstheme="minorHAnsi"/>
        </w:rPr>
        <w:t>Gwarancja na przyjęte rozwiązania projektowe i wykonawstwo powinna wynosić minimum 3 lata</w:t>
      </w:r>
      <w:r w:rsidR="00EB7A8C">
        <w:rPr>
          <w:rFonts w:asciiTheme="minorHAnsi" w:eastAsia="Times New Roman" w:hAnsiTheme="minorHAnsi" w:cstheme="minorHAnsi"/>
        </w:rPr>
        <w:t xml:space="preserve"> (36 miesięcy)</w:t>
      </w:r>
      <w:r w:rsidRPr="007B590B">
        <w:rPr>
          <w:rFonts w:asciiTheme="minorHAnsi" w:eastAsia="Times New Roman" w:hAnsiTheme="minorHAnsi" w:cstheme="minorHAnsi"/>
        </w:rPr>
        <w:t>.</w:t>
      </w:r>
    </w:p>
    <w:p w14:paraId="65638920" w14:textId="641827B4" w:rsidR="00883128" w:rsidRPr="007B590B" w:rsidRDefault="00FE5B32" w:rsidP="00713383">
      <w:pPr>
        <w:pStyle w:val="Bezodstpw"/>
        <w:numPr>
          <w:ilvl w:val="0"/>
          <w:numId w:val="5"/>
        </w:numPr>
        <w:spacing w:line="276" w:lineRule="auto"/>
        <w:jc w:val="both"/>
        <w:rPr>
          <w:rFonts w:asciiTheme="minorHAnsi" w:hAnsiTheme="minorHAnsi" w:cstheme="minorHAnsi"/>
        </w:rPr>
      </w:pPr>
      <w:r w:rsidRPr="007B590B">
        <w:rPr>
          <w:rFonts w:asciiTheme="minorHAnsi" w:hAnsiTheme="minorHAnsi" w:cstheme="minorHAnsi"/>
        </w:rPr>
        <w:lastRenderedPageBreak/>
        <w:t xml:space="preserve">Szczegółowy opis przedmiotu zamówienia zawarty został w </w:t>
      </w:r>
      <w:r w:rsidR="00883128" w:rsidRPr="007B590B">
        <w:rPr>
          <w:rFonts w:asciiTheme="minorHAnsi" w:hAnsiTheme="minorHAnsi" w:cstheme="minorHAnsi"/>
        </w:rPr>
        <w:t xml:space="preserve">Załączniku nr </w:t>
      </w:r>
      <w:r w:rsidR="00A618F3" w:rsidRPr="007B590B">
        <w:rPr>
          <w:rFonts w:asciiTheme="minorHAnsi" w:hAnsiTheme="minorHAnsi" w:cstheme="minorHAnsi"/>
        </w:rPr>
        <w:t>1</w:t>
      </w:r>
      <w:r w:rsidR="00883128" w:rsidRPr="007B590B">
        <w:rPr>
          <w:rFonts w:asciiTheme="minorHAnsi" w:hAnsiTheme="minorHAnsi" w:cstheme="minorHAnsi"/>
        </w:rPr>
        <w:t xml:space="preserve"> do SWZ</w:t>
      </w:r>
      <w:r w:rsidR="008718EF" w:rsidRPr="007B590B">
        <w:rPr>
          <w:rFonts w:asciiTheme="minorHAnsi" w:hAnsiTheme="minorHAnsi" w:cstheme="minorHAnsi"/>
        </w:rPr>
        <w:t xml:space="preserve"> </w:t>
      </w:r>
      <w:r w:rsidR="00A618F3" w:rsidRPr="007B590B">
        <w:rPr>
          <w:rFonts w:asciiTheme="minorHAnsi" w:hAnsiTheme="minorHAnsi" w:cstheme="minorHAnsi"/>
        </w:rPr>
        <w:t>–</w:t>
      </w:r>
      <w:r w:rsidR="009E5322" w:rsidRPr="007B590B">
        <w:rPr>
          <w:rFonts w:asciiTheme="minorHAnsi" w:hAnsiTheme="minorHAnsi" w:cstheme="minorHAnsi"/>
        </w:rPr>
        <w:t xml:space="preserve"> </w:t>
      </w:r>
      <w:r w:rsidR="00A618F3" w:rsidRPr="007B590B">
        <w:rPr>
          <w:rFonts w:asciiTheme="minorHAnsi" w:hAnsiTheme="minorHAnsi" w:cstheme="minorHAnsi"/>
        </w:rPr>
        <w:t>Programie Funkcjonalno-Użytkowym (PFU).</w:t>
      </w:r>
    </w:p>
    <w:p w14:paraId="74903AA8" w14:textId="5F7381F4" w:rsidR="00644F36" w:rsidRPr="007B590B" w:rsidRDefault="00644F36" w:rsidP="00713383">
      <w:pPr>
        <w:pStyle w:val="Bezodstpw"/>
        <w:numPr>
          <w:ilvl w:val="0"/>
          <w:numId w:val="5"/>
        </w:numPr>
        <w:spacing w:line="276" w:lineRule="auto"/>
        <w:jc w:val="both"/>
        <w:rPr>
          <w:rFonts w:asciiTheme="minorHAnsi" w:hAnsiTheme="minorHAnsi" w:cstheme="minorHAnsi"/>
          <w:b/>
          <w:bCs/>
        </w:rPr>
      </w:pPr>
      <w:r w:rsidRPr="007B590B">
        <w:rPr>
          <w:rFonts w:asciiTheme="minorHAnsi" w:hAnsiTheme="minorHAnsi" w:cstheme="minorHAnsi"/>
        </w:rPr>
        <w:t>Zamawiający</w:t>
      </w:r>
      <w:r w:rsidR="00496541" w:rsidRPr="007B590B">
        <w:rPr>
          <w:rFonts w:asciiTheme="minorHAnsi" w:hAnsiTheme="minorHAnsi" w:cstheme="minorHAnsi"/>
        </w:rPr>
        <w:t xml:space="preserve"> </w:t>
      </w:r>
      <w:r w:rsidRPr="007B590B">
        <w:rPr>
          <w:rFonts w:asciiTheme="minorHAnsi" w:hAnsiTheme="minorHAnsi" w:cstheme="minorHAnsi"/>
        </w:rPr>
        <w:t>wyjaśnia</w:t>
      </w:r>
      <w:r w:rsidR="00357BE3" w:rsidRPr="007B590B">
        <w:rPr>
          <w:rFonts w:asciiTheme="minorHAnsi" w:hAnsiTheme="minorHAnsi" w:cstheme="minorHAnsi"/>
        </w:rPr>
        <w:t xml:space="preserve">, </w:t>
      </w:r>
      <w:r w:rsidRPr="007B590B">
        <w:rPr>
          <w:rFonts w:asciiTheme="minorHAnsi" w:hAnsiTheme="minorHAnsi" w:cstheme="minorHAnsi"/>
        </w:rPr>
        <w:t>że ilekroć w opisach niniejszej SWZ</w:t>
      </w:r>
      <w:r w:rsidR="00A618F3" w:rsidRPr="007B590B">
        <w:rPr>
          <w:rFonts w:asciiTheme="minorHAnsi" w:hAnsiTheme="minorHAnsi" w:cstheme="minorHAnsi"/>
        </w:rPr>
        <w:t xml:space="preserve"> </w:t>
      </w:r>
      <w:r w:rsidR="000203D6" w:rsidRPr="007B590B">
        <w:rPr>
          <w:rFonts w:asciiTheme="minorHAnsi" w:hAnsiTheme="minorHAnsi" w:cstheme="minorHAnsi"/>
        </w:rPr>
        <w:t>wraz z załącznikami</w:t>
      </w:r>
      <w:r w:rsidR="00A618F3" w:rsidRPr="007B590B">
        <w:rPr>
          <w:rFonts w:asciiTheme="minorHAnsi" w:hAnsiTheme="minorHAnsi" w:cstheme="minorHAnsi"/>
        </w:rPr>
        <w:t xml:space="preserve"> </w:t>
      </w:r>
      <w:r w:rsidRPr="007B590B">
        <w:rPr>
          <w:rFonts w:asciiTheme="minorHAnsi" w:hAnsiTheme="minorHAnsi" w:cstheme="minorHAnsi"/>
        </w:rPr>
        <w:t>występują: nazwy znaków towarowych, patentów lub pochodzenia, który charakteryzuje produkt</w:t>
      </w:r>
      <w:r w:rsidR="00B90AC2" w:rsidRPr="007B590B">
        <w:rPr>
          <w:rFonts w:asciiTheme="minorHAnsi" w:hAnsiTheme="minorHAnsi" w:cstheme="minorHAnsi"/>
        </w:rPr>
        <w:t>y</w:t>
      </w:r>
      <w:r w:rsidRPr="007B590B">
        <w:rPr>
          <w:rFonts w:asciiTheme="minorHAnsi" w:hAnsiTheme="minorHAnsi" w:cstheme="minorHAnsi"/>
        </w:rPr>
        <w:t xml:space="preserve"> lub usługi dostarczane przez konkretnego wykonawcę, jeżeli mogłoby to doprowadzić do uprzywilejowania lub wyeliminowania niektórych wykonawców lub produktów, należy to traktować jedynie jako pomoc w opisie zamówienia</w:t>
      </w:r>
      <w:r w:rsidR="007447B7" w:rsidRPr="007B590B">
        <w:rPr>
          <w:rFonts w:asciiTheme="minorHAnsi" w:hAnsiTheme="minorHAnsi" w:cstheme="minorHAnsi"/>
        </w:rPr>
        <w:t>.</w:t>
      </w:r>
      <w:r w:rsidRPr="007B590B">
        <w:rPr>
          <w:rFonts w:asciiTheme="minorHAnsi" w:hAnsiTheme="minorHAnsi" w:cstheme="minorHAnsi"/>
        </w:rPr>
        <w:t xml:space="preserve"> </w:t>
      </w:r>
    </w:p>
    <w:p w14:paraId="682388AB" w14:textId="1AAD712A" w:rsidR="00E05AE4" w:rsidRPr="007B590B" w:rsidRDefault="001F2EF2" w:rsidP="00713383">
      <w:pPr>
        <w:pStyle w:val="Akapitzlist"/>
        <w:widowControl w:val="0"/>
        <w:numPr>
          <w:ilvl w:val="0"/>
          <w:numId w:val="5"/>
        </w:numPr>
        <w:tabs>
          <w:tab w:val="left" w:pos="0"/>
        </w:tabs>
        <w:suppressAutoHyphens/>
        <w:autoSpaceDE w:val="0"/>
        <w:spacing w:line="276" w:lineRule="auto"/>
        <w:jc w:val="both"/>
        <w:textAlignment w:val="baseline"/>
        <w:rPr>
          <w:rFonts w:asciiTheme="minorHAnsi" w:hAnsiTheme="minorHAnsi" w:cstheme="minorHAnsi"/>
          <w:b/>
          <w:bCs/>
        </w:rPr>
      </w:pPr>
      <w:r w:rsidRPr="007B590B">
        <w:rPr>
          <w:rFonts w:asciiTheme="minorHAnsi" w:hAnsiTheme="minorHAnsi" w:cstheme="minorHAnsi"/>
          <w:b/>
        </w:rPr>
        <w:t>Z</w:t>
      </w:r>
      <w:r w:rsidR="00E05AE4" w:rsidRPr="007B590B">
        <w:rPr>
          <w:rFonts w:asciiTheme="minorHAnsi" w:hAnsiTheme="minorHAnsi" w:cstheme="minorHAnsi"/>
          <w:b/>
        </w:rPr>
        <w:t>amawiający umożliwi przeprowadzenie wizji lokalnej w miejscu budowy celem sprawdzenia warunków związanych z wykonaniem prac będących przedmiotem zamówienia, a także uzyskania wszelkich dodatkowych informacji</w:t>
      </w:r>
      <w:r w:rsidR="00E05AE4" w:rsidRPr="007B590B">
        <w:rPr>
          <w:rFonts w:asciiTheme="minorHAnsi" w:hAnsiTheme="minorHAnsi" w:cstheme="minorHAnsi"/>
        </w:rPr>
        <w:t>. W celu umówienia terminu wizji należy kontaktować się z osobami udzielającymi informacji w sprawach przedmiotu zamówienia</w:t>
      </w:r>
      <w:r w:rsidR="008A1C9F" w:rsidRPr="007B590B">
        <w:rPr>
          <w:rFonts w:asciiTheme="minorHAnsi" w:hAnsiTheme="minorHAnsi" w:cstheme="minorHAnsi"/>
        </w:rPr>
        <w:t xml:space="preserve"> w godzinach pracy </w:t>
      </w:r>
      <w:r w:rsidR="001B5266" w:rsidRPr="007B590B">
        <w:rPr>
          <w:rFonts w:asciiTheme="minorHAnsi" w:hAnsiTheme="minorHAnsi" w:cstheme="minorHAnsi"/>
        </w:rPr>
        <w:t>Zamawiającego,</w:t>
      </w:r>
      <w:r w:rsidR="007B416F" w:rsidRPr="007B590B">
        <w:rPr>
          <w:rFonts w:asciiTheme="minorHAnsi" w:hAnsiTheme="minorHAnsi" w:cstheme="minorHAnsi"/>
        </w:rPr>
        <w:t xml:space="preserve"> na </w:t>
      </w:r>
      <w:r w:rsidR="001B5266" w:rsidRPr="007B590B">
        <w:rPr>
          <w:rFonts w:asciiTheme="minorHAnsi" w:hAnsiTheme="minorHAnsi" w:cstheme="minorHAnsi"/>
        </w:rPr>
        <w:t>adres e-</w:t>
      </w:r>
      <w:r w:rsidR="007B416F" w:rsidRPr="007B590B">
        <w:rPr>
          <w:rFonts w:asciiTheme="minorHAnsi" w:hAnsiTheme="minorHAnsi" w:cstheme="minorHAnsi"/>
        </w:rPr>
        <w:t xml:space="preserve">mail podany w </w:t>
      </w:r>
      <w:r w:rsidR="001B5266" w:rsidRPr="007B590B">
        <w:rPr>
          <w:rFonts w:asciiTheme="minorHAnsi" w:hAnsiTheme="minorHAnsi" w:cstheme="minorHAnsi"/>
        </w:rPr>
        <w:t>SWZ</w:t>
      </w:r>
      <w:r w:rsidR="007B416F" w:rsidRPr="007B590B">
        <w:rPr>
          <w:rFonts w:asciiTheme="minorHAnsi" w:hAnsiTheme="minorHAnsi" w:cstheme="minorHAnsi"/>
        </w:rPr>
        <w:t xml:space="preserve">. </w:t>
      </w:r>
    </w:p>
    <w:p w14:paraId="5A993B40" w14:textId="3AD101C6" w:rsidR="00CD3EE0" w:rsidRPr="007B590B" w:rsidRDefault="00CD3EE0" w:rsidP="00713383">
      <w:pPr>
        <w:pStyle w:val="Akapitzlist"/>
        <w:widowControl w:val="0"/>
        <w:numPr>
          <w:ilvl w:val="0"/>
          <w:numId w:val="5"/>
        </w:numPr>
        <w:tabs>
          <w:tab w:val="left" w:pos="0"/>
        </w:tabs>
        <w:suppressAutoHyphens/>
        <w:autoSpaceDE w:val="0"/>
        <w:spacing w:line="276" w:lineRule="auto"/>
        <w:jc w:val="both"/>
        <w:textAlignment w:val="baseline"/>
        <w:rPr>
          <w:rFonts w:asciiTheme="minorHAnsi" w:hAnsiTheme="minorHAnsi" w:cstheme="minorHAnsi"/>
          <w:b/>
          <w:bCs/>
        </w:rPr>
      </w:pPr>
      <w:r w:rsidRPr="007B590B">
        <w:rPr>
          <w:rFonts w:asciiTheme="minorHAnsi" w:hAnsiTheme="minorHAnsi" w:cstheme="minorHAnsi"/>
        </w:rPr>
        <w:t>Zamawiający informuje, że nie dopuszcza w niniejszym post</w:t>
      </w:r>
      <w:r w:rsidR="008A767A" w:rsidRPr="007B590B">
        <w:rPr>
          <w:rFonts w:asciiTheme="minorHAnsi" w:hAnsiTheme="minorHAnsi" w:cstheme="minorHAnsi"/>
        </w:rPr>
        <w:t>ę</w:t>
      </w:r>
      <w:r w:rsidRPr="007B590B">
        <w:rPr>
          <w:rFonts w:asciiTheme="minorHAnsi" w:hAnsiTheme="minorHAnsi" w:cstheme="minorHAnsi"/>
        </w:rPr>
        <w:t>powaniu składania ofert częściowych.</w:t>
      </w:r>
      <w:r w:rsidR="007E4889" w:rsidRPr="007B590B">
        <w:rPr>
          <w:rFonts w:asciiTheme="minorHAnsi" w:hAnsiTheme="minorHAnsi" w:cstheme="minorHAnsi"/>
        </w:rPr>
        <w:t xml:space="preserve"> Zamówienie udzielane jest w częściach, z których każda stanowi przedmiot odrębnego postępowania.</w:t>
      </w:r>
    </w:p>
    <w:p w14:paraId="1A3B5465" w14:textId="77777777" w:rsidR="007E4889" w:rsidRPr="007B590B" w:rsidRDefault="007E4889" w:rsidP="007B590B">
      <w:pPr>
        <w:pStyle w:val="Akapitzlist"/>
        <w:widowControl w:val="0"/>
        <w:numPr>
          <w:ilvl w:val="0"/>
          <w:numId w:val="0"/>
        </w:numPr>
        <w:tabs>
          <w:tab w:val="left" w:pos="0"/>
        </w:tabs>
        <w:suppressAutoHyphens/>
        <w:autoSpaceDE w:val="0"/>
        <w:spacing w:line="276" w:lineRule="auto"/>
        <w:ind w:left="360"/>
        <w:jc w:val="both"/>
        <w:textAlignment w:val="baseline"/>
        <w:rPr>
          <w:rFonts w:asciiTheme="minorHAnsi" w:hAnsiTheme="minorHAnsi" w:cstheme="minorHAnsi"/>
          <w:b/>
          <w:bCs/>
        </w:rPr>
      </w:pPr>
    </w:p>
    <w:p w14:paraId="378B8BB8" w14:textId="492F062F" w:rsidR="001F2EF2" w:rsidRPr="007B590B" w:rsidRDefault="000203D6" w:rsidP="007B590B">
      <w:pPr>
        <w:numPr>
          <w:ilvl w:val="0"/>
          <w:numId w:val="0"/>
        </w:numPr>
        <w:autoSpaceDE w:val="0"/>
        <w:autoSpaceDN w:val="0"/>
        <w:adjustRightInd w:val="0"/>
        <w:spacing w:after="0"/>
        <w:jc w:val="both"/>
        <w:rPr>
          <w:rFonts w:asciiTheme="minorHAnsi" w:hAnsiTheme="minorHAnsi" w:cstheme="minorHAnsi"/>
          <w:b/>
          <w:bCs/>
        </w:rPr>
      </w:pPr>
      <w:r w:rsidRPr="007B590B">
        <w:rPr>
          <w:rFonts w:asciiTheme="minorHAnsi" w:hAnsiTheme="minorHAnsi" w:cstheme="minorHAnsi"/>
          <w:b/>
          <w:bCs/>
        </w:rPr>
        <w:t>I</w:t>
      </w:r>
      <w:r w:rsidR="000E2011" w:rsidRPr="007B590B">
        <w:rPr>
          <w:rFonts w:asciiTheme="minorHAnsi" w:hAnsiTheme="minorHAnsi" w:cstheme="minorHAnsi"/>
          <w:b/>
          <w:bCs/>
        </w:rPr>
        <w:t xml:space="preserve">V. </w:t>
      </w:r>
      <w:r w:rsidR="001F2EF2" w:rsidRPr="007B590B">
        <w:rPr>
          <w:rFonts w:asciiTheme="minorHAnsi" w:hAnsiTheme="minorHAnsi" w:cstheme="minorHAnsi"/>
          <w:b/>
          <w:bCs/>
        </w:rPr>
        <w:t>O</w:t>
      </w:r>
      <w:r w:rsidR="00844817" w:rsidRPr="007B590B">
        <w:rPr>
          <w:rFonts w:asciiTheme="minorHAnsi" w:hAnsiTheme="minorHAnsi" w:cstheme="minorHAnsi"/>
          <w:b/>
          <w:bCs/>
        </w:rPr>
        <w:t>BOWIĄZEK ZATRUDNIENIA PRZEZ WYKONAWCĘ LUB PODWYKONAWCĘ NA PODSTAWIE UMOWY O PRACE OSÓB WYKONUJĄCYCH</w:t>
      </w:r>
      <w:r w:rsidR="008718EF" w:rsidRPr="007B590B">
        <w:rPr>
          <w:rFonts w:asciiTheme="minorHAnsi" w:hAnsiTheme="minorHAnsi" w:cstheme="minorHAnsi"/>
          <w:b/>
          <w:bCs/>
        </w:rPr>
        <w:t xml:space="preserve"> </w:t>
      </w:r>
      <w:r w:rsidR="00844817" w:rsidRPr="007B590B">
        <w:rPr>
          <w:rFonts w:asciiTheme="minorHAnsi" w:hAnsiTheme="minorHAnsi" w:cstheme="minorHAnsi"/>
          <w:b/>
          <w:bCs/>
        </w:rPr>
        <w:t>CZYNNOŚCI W ZAKRESIE REALIZACJI ZAMÓWIENIA.</w:t>
      </w:r>
    </w:p>
    <w:p w14:paraId="5716850D" w14:textId="04E38DBB" w:rsidR="00CD167C" w:rsidRPr="007B590B" w:rsidRDefault="00CD167C" w:rsidP="00713383">
      <w:pPr>
        <w:pStyle w:val="Akapitzlist"/>
        <w:numPr>
          <w:ilvl w:val="0"/>
          <w:numId w:val="7"/>
        </w:numPr>
        <w:autoSpaceDE w:val="0"/>
        <w:autoSpaceDN w:val="0"/>
        <w:adjustRightInd w:val="0"/>
        <w:spacing w:line="276" w:lineRule="auto"/>
        <w:jc w:val="both"/>
        <w:rPr>
          <w:rFonts w:asciiTheme="minorHAnsi" w:hAnsiTheme="minorHAnsi" w:cstheme="minorHAnsi"/>
          <w:b/>
          <w:bCs/>
        </w:rPr>
      </w:pPr>
      <w:r w:rsidRPr="007B590B">
        <w:rPr>
          <w:rFonts w:asciiTheme="minorHAnsi" w:hAnsiTheme="minorHAnsi" w:cstheme="minorHAnsi"/>
        </w:rPr>
        <w:t xml:space="preserve">Zamawiający wymaga, aby przez cały okres realizacji </w:t>
      </w:r>
      <w:r w:rsidR="000203D6" w:rsidRPr="007B590B">
        <w:rPr>
          <w:rFonts w:asciiTheme="minorHAnsi" w:hAnsiTheme="minorHAnsi" w:cstheme="minorHAnsi"/>
        </w:rPr>
        <w:t>zamówienia</w:t>
      </w:r>
      <w:r w:rsidRPr="007B590B">
        <w:rPr>
          <w:rFonts w:asciiTheme="minorHAnsi" w:hAnsiTheme="minorHAnsi" w:cstheme="minorHAnsi"/>
        </w:rPr>
        <w:t xml:space="preserve">, Wykonawca lub Podwykonawca zatrudniał na umowę o pracę w rozumieniu Kodeksu Pracy, osoby wykonujące następujące czynności w zakresie realizacji zamówienia, których wykonanie polega na wykonywaniu pracy w sposób określony w art. 22 §1 ustawy z dnia 26 czerwca 1974 r. Kodeks pracy: </w:t>
      </w:r>
    </w:p>
    <w:p w14:paraId="15FB2210" w14:textId="758C69EA" w:rsidR="00CD167C" w:rsidRPr="007B590B" w:rsidRDefault="00CD167C" w:rsidP="00713383">
      <w:pPr>
        <w:pStyle w:val="Tekstpodstawowy"/>
        <w:numPr>
          <w:ilvl w:val="0"/>
          <w:numId w:val="8"/>
        </w:numPr>
        <w:spacing w:after="0" w:line="276" w:lineRule="auto"/>
        <w:jc w:val="both"/>
        <w:rPr>
          <w:rFonts w:asciiTheme="minorHAnsi" w:hAnsiTheme="minorHAnsi" w:cstheme="minorHAnsi"/>
          <w:sz w:val="22"/>
          <w:szCs w:val="22"/>
        </w:rPr>
      </w:pPr>
      <w:r w:rsidRPr="007B590B">
        <w:rPr>
          <w:rFonts w:asciiTheme="minorHAnsi" w:hAnsiTheme="minorHAnsi" w:cstheme="minorHAnsi"/>
          <w:sz w:val="22"/>
          <w:szCs w:val="22"/>
        </w:rPr>
        <w:t xml:space="preserve">wszelkie prace związane z wykonywaniem prac </w:t>
      </w:r>
      <w:r w:rsidR="00EB34D5" w:rsidRPr="007B590B">
        <w:rPr>
          <w:rFonts w:asciiTheme="minorHAnsi" w:hAnsiTheme="minorHAnsi" w:cstheme="minorHAnsi"/>
          <w:sz w:val="22"/>
          <w:szCs w:val="22"/>
        </w:rPr>
        <w:t>ogólnobudowlanych</w:t>
      </w:r>
      <w:r w:rsidR="004C1E94">
        <w:rPr>
          <w:rFonts w:asciiTheme="minorHAnsi" w:hAnsiTheme="minorHAnsi" w:cstheme="minorHAnsi"/>
          <w:sz w:val="22"/>
          <w:szCs w:val="22"/>
        </w:rPr>
        <w:t>,</w:t>
      </w:r>
      <w:r w:rsidR="004C1E94" w:rsidRPr="004C1E94">
        <w:rPr>
          <w:rFonts w:eastAsia="Calibri"/>
          <w:shd w:val="clear" w:color="auto" w:fill="FFFFFF"/>
        </w:rPr>
        <w:t xml:space="preserve"> </w:t>
      </w:r>
      <w:r w:rsidR="004C1E94" w:rsidRPr="004C1E94">
        <w:rPr>
          <w:rFonts w:asciiTheme="minorHAnsi" w:hAnsiTheme="minorHAnsi" w:cstheme="minorHAnsi"/>
          <w:sz w:val="22"/>
          <w:szCs w:val="22"/>
        </w:rPr>
        <w:t>w tym w szczególności wykonywane przez majstra, malarza, murarza, tynkarza</w:t>
      </w:r>
      <w:r w:rsidR="004C1E94">
        <w:rPr>
          <w:rFonts w:asciiTheme="minorHAnsi" w:hAnsiTheme="minorHAnsi" w:cstheme="minorHAnsi"/>
          <w:sz w:val="22"/>
          <w:szCs w:val="22"/>
        </w:rPr>
        <w:t>,</w:t>
      </w:r>
    </w:p>
    <w:p w14:paraId="5F8F3280" w14:textId="6AE8867C" w:rsidR="00EB34D5" w:rsidRPr="007B590B" w:rsidRDefault="00EB34D5" w:rsidP="00713383">
      <w:pPr>
        <w:pStyle w:val="Tekstpodstawowy"/>
        <w:numPr>
          <w:ilvl w:val="0"/>
          <w:numId w:val="8"/>
        </w:numPr>
        <w:spacing w:after="0" w:line="276" w:lineRule="auto"/>
        <w:jc w:val="both"/>
        <w:rPr>
          <w:rFonts w:asciiTheme="minorHAnsi" w:hAnsiTheme="minorHAnsi" w:cstheme="minorHAnsi"/>
          <w:sz w:val="22"/>
          <w:szCs w:val="22"/>
        </w:rPr>
      </w:pPr>
      <w:r w:rsidRPr="007B590B">
        <w:rPr>
          <w:rFonts w:asciiTheme="minorHAnsi" w:hAnsiTheme="minorHAnsi" w:cstheme="minorHAnsi"/>
          <w:sz w:val="22"/>
          <w:szCs w:val="22"/>
        </w:rPr>
        <w:t>wszelkie prace związane z wykonywaniem prac sanitarnych</w:t>
      </w:r>
      <w:r w:rsidR="004C1E94">
        <w:rPr>
          <w:rFonts w:asciiTheme="minorHAnsi" w:hAnsiTheme="minorHAnsi" w:cstheme="minorHAnsi"/>
          <w:sz w:val="22"/>
          <w:szCs w:val="22"/>
        </w:rPr>
        <w:t>,</w:t>
      </w:r>
      <w:r w:rsidR="004C1E94" w:rsidRPr="004C1E94">
        <w:rPr>
          <w:rFonts w:eastAsia="Calibri"/>
          <w:shd w:val="clear" w:color="auto" w:fill="FFFFFF"/>
        </w:rPr>
        <w:t xml:space="preserve"> </w:t>
      </w:r>
      <w:r w:rsidR="004C1E94" w:rsidRPr="004C1E94">
        <w:rPr>
          <w:rFonts w:asciiTheme="minorHAnsi" w:hAnsiTheme="minorHAnsi" w:cstheme="minorHAnsi"/>
          <w:sz w:val="22"/>
          <w:szCs w:val="22"/>
        </w:rPr>
        <w:t>w tym w szczególności wykonywane przez majstra, montera instalacji i/lub urządzeń, montera sieci</w:t>
      </w:r>
      <w:r w:rsidR="004C1E94">
        <w:rPr>
          <w:rFonts w:asciiTheme="minorHAnsi" w:hAnsiTheme="minorHAnsi" w:cstheme="minorHAnsi"/>
          <w:sz w:val="22"/>
          <w:szCs w:val="22"/>
        </w:rPr>
        <w:t>,</w:t>
      </w:r>
    </w:p>
    <w:p w14:paraId="48C2D18C" w14:textId="757C3CBA" w:rsidR="00EB34D5" w:rsidRPr="007B590B" w:rsidRDefault="00EB34D5" w:rsidP="00713383">
      <w:pPr>
        <w:pStyle w:val="Tekstpodstawowy"/>
        <w:numPr>
          <w:ilvl w:val="0"/>
          <w:numId w:val="8"/>
        </w:numPr>
        <w:spacing w:after="0" w:line="276" w:lineRule="auto"/>
        <w:jc w:val="both"/>
        <w:rPr>
          <w:rFonts w:asciiTheme="minorHAnsi" w:hAnsiTheme="minorHAnsi" w:cstheme="minorHAnsi"/>
          <w:sz w:val="22"/>
          <w:szCs w:val="22"/>
        </w:rPr>
      </w:pPr>
      <w:r w:rsidRPr="007B590B">
        <w:rPr>
          <w:rFonts w:asciiTheme="minorHAnsi" w:hAnsiTheme="minorHAnsi" w:cstheme="minorHAnsi"/>
          <w:sz w:val="22"/>
          <w:szCs w:val="22"/>
        </w:rPr>
        <w:t>wszelkie prace związane z wykonywaniem prac elektrycznych</w:t>
      </w:r>
      <w:r w:rsidR="000203D6" w:rsidRPr="007B590B">
        <w:rPr>
          <w:rFonts w:asciiTheme="minorHAnsi" w:hAnsiTheme="minorHAnsi" w:cstheme="minorHAnsi"/>
          <w:sz w:val="22"/>
          <w:szCs w:val="22"/>
        </w:rPr>
        <w:t xml:space="preserve"> / teletechnicznych</w:t>
      </w:r>
      <w:r w:rsidR="004C1E94">
        <w:rPr>
          <w:rFonts w:asciiTheme="minorHAnsi" w:hAnsiTheme="minorHAnsi" w:cstheme="minorHAnsi"/>
          <w:sz w:val="22"/>
          <w:szCs w:val="22"/>
        </w:rPr>
        <w:t>,</w:t>
      </w:r>
      <w:r w:rsidR="004C1E94" w:rsidRPr="004C1E94">
        <w:rPr>
          <w:rFonts w:eastAsia="Calibri"/>
          <w:shd w:val="clear" w:color="auto" w:fill="FFFFFF"/>
        </w:rPr>
        <w:t xml:space="preserve"> </w:t>
      </w:r>
      <w:r w:rsidR="004C1E94" w:rsidRPr="004C1E94">
        <w:rPr>
          <w:rFonts w:asciiTheme="minorHAnsi" w:hAnsiTheme="minorHAnsi" w:cstheme="minorHAnsi"/>
          <w:sz w:val="22"/>
          <w:szCs w:val="22"/>
        </w:rPr>
        <w:t>w tym w szczególności wykonywane przez majstra, montera instalacji i/lub urządzeń</w:t>
      </w:r>
      <w:r w:rsidR="004C1E94">
        <w:rPr>
          <w:rFonts w:asciiTheme="minorHAnsi" w:hAnsiTheme="minorHAnsi" w:cstheme="minorHAnsi"/>
          <w:sz w:val="22"/>
          <w:szCs w:val="22"/>
        </w:rPr>
        <w:t>.</w:t>
      </w:r>
    </w:p>
    <w:p w14:paraId="5E5672B0" w14:textId="77777777" w:rsidR="00CD167C" w:rsidRPr="007B590B" w:rsidRDefault="00CD167C" w:rsidP="007B590B">
      <w:pPr>
        <w:pStyle w:val="Tekstpodstawowy"/>
        <w:numPr>
          <w:ilvl w:val="0"/>
          <w:numId w:val="0"/>
        </w:numPr>
        <w:spacing w:after="0" w:line="276" w:lineRule="auto"/>
        <w:ind w:left="360"/>
        <w:jc w:val="both"/>
        <w:rPr>
          <w:rFonts w:asciiTheme="minorHAnsi" w:hAnsiTheme="minorHAnsi" w:cstheme="minorHAnsi"/>
          <w:sz w:val="22"/>
          <w:szCs w:val="22"/>
        </w:rPr>
      </w:pPr>
      <w:r w:rsidRPr="007B590B">
        <w:rPr>
          <w:rFonts w:asciiTheme="minorHAnsi" w:hAnsiTheme="minorHAnsi" w:cstheme="minorHAnsi"/>
          <w:sz w:val="22"/>
          <w:szCs w:val="22"/>
        </w:rPr>
        <w:t>Powyższy wymóg nie dotyczy m.in. osób kierujących wykonaniem prac projektowych oraz robotami budowlanymi.</w:t>
      </w:r>
    </w:p>
    <w:p w14:paraId="6E4A8A2B" w14:textId="27587E6C" w:rsidR="00432F87" w:rsidRPr="007B590B" w:rsidRDefault="000203D6" w:rsidP="00713383">
      <w:pPr>
        <w:pStyle w:val="Akapitzlist"/>
        <w:numPr>
          <w:ilvl w:val="0"/>
          <w:numId w:val="7"/>
        </w:numPr>
        <w:spacing w:line="276" w:lineRule="auto"/>
        <w:jc w:val="both"/>
        <w:rPr>
          <w:rFonts w:asciiTheme="minorHAnsi" w:hAnsiTheme="minorHAnsi" w:cstheme="minorHAnsi"/>
        </w:rPr>
      </w:pPr>
      <w:r w:rsidRPr="007B590B">
        <w:rPr>
          <w:rFonts w:asciiTheme="minorHAnsi" w:hAnsiTheme="minorHAnsi" w:cstheme="minorHAnsi"/>
          <w:vanish/>
        </w:rPr>
        <w:t xml:space="preserve">3. </w:t>
      </w:r>
      <w:r w:rsidR="003D743D" w:rsidRPr="007B590B">
        <w:rPr>
          <w:rFonts w:asciiTheme="minorHAnsi" w:hAnsiTheme="minorHAnsi" w:cstheme="minorHAnsi"/>
        </w:rPr>
        <w:t xml:space="preserve">W trakcie realizacji zamówienia Zamawiający uprawniony jest do wykonywania czynności kontrolnych wobec Wykonawcy oraz Podwykonawców odnośnie spełniania wymogu zatrudnienia na podstawie stosunku pracy osób wykonujących czynności wskazane w pkt 1. W celu weryfikacji spełniania tych wymagań, Zamawiający uprawniony jest w szczególności do </w:t>
      </w:r>
      <w:r w:rsidR="0064431D" w:rsidRPr="007B590B">
        <w:rPr>
          <w:rFonts w:asciiTheme="minorHAnsi" w:hAnsiTheme="minorHAnsi" w:cstheme="minorHAnsi"/>
        </w:rPr>
        <w:t xml:space="preserve">powiadomienia właściwego </w:t>
      </w:r>
      <w:r w:rsidR="00D26327" w:rsidRPr="007B590B">
        <w:rPr>
          <w:rFonts w:asciiTheme="minorHAnsi" w:hAnsiTheme="minorHAnsi" w:cstheme="minorHAnsi"/>
        </w:rPr>
        <w:t>I</w:t>
      </w:r>
      <w:r w:rsidR="0064431D" w:rsidRPr="007B590B">
        <w:rPr>
          <w:rFonts w:asciiTheme="minorHAnsi" w:hAnsiTheme="minorHAnsi" w:cstheme="minorHAnsi"/>
        </w:rPr>
        <w:t xml:space="preserve">nspektoratu </w:t>
      </w:r>
      <w:r w:rsidR="00D26327" w:rsidRPr="007B590B">
        <w:rPr>
          <w:rFonts w:asciiTheme="minorHAnsi" w:hAnsiTheme="minorHAnsi" w:cstheme="minorHAnsi"/>
        </w:rPr>
        <w:t>P</w:t>
      </w:r>
      <w:r w:rsidR="0064431D" w:rsidRPr="007B590B">
        <w:rPr>
          <w:rFonts w:asciiTheme="minorHAnsi" w:hAnsiTheme="minorHAnsi" w:cstheme="minorHAnsi"/>
        </w:rPr>
        <w:t>racy i zwrócenia się o przeprowadzenie przez</w:t>
      </w:r>
      <w:r w:rsidR="003D743D" w:rsidRPr="007B590B">
        <w:rPr>
          <w:rFonts w:asciiTheme="minorHAnsi" w:hAnsiTheme="minorHAnsi" w:cstheme="minorHAnsi"/>
        </w:rPr>
        <w:t xml:space="preserve"> niego kontroli w tym zakresie, </w:t>
      </w:r>
      <w:r w:rsidR="00D774B2" w:rsidRPr="007B590B">
        <w:rPr>
          <w:rFonts w:asciiTheme="minorHAnsi" w:hAnsiTheme="minorHAnsi" w:cstheme="minorHAnsi"/>
        </w:rPr>
        <w:t>celem sprawdzenia spełnienia ww. warunku</w:t>
      </w:r>
      <w:r w:rsidR="00432F87" w:rsidRPr="007B590B">
        <w:rPr>
          <w:rFonts w:asciiTheme="minorHAnsi" w:hAnsiTheme="minorHAnsi" w:cstheme="minorHAnsi"/>
        </w:rPr>
        <w:t>.</w:t>
      </w:r>
    </w:p>
    <w:p w14:paraId="69DB4CF7" w14:textId="77777777" w:rsidR="0095379A" w:rsidRPr="007B590B" w:rsidRDefault="003D743D" w:rsidP="00713383">
      <w:pPr>
        <w:pStyle w:val="Akapitzlist"/>
        <w:numPr>
          <w:ilvl w:val="0"/>
          <w:numId w:val="7"/>
        </w:numPr>
        <w:spacing w:line="276" w:lineRule="auto"/>
        <w:jc w:val="both"/>
        <w:rPr>
          <w:rFonts w:asciiTheme="minorHAnsi" w:hAnsiTheme="minorHAnsi" w:cstheme="minorHAnsi"/>
        </w:rPr>
      </w:pPr>
      <w:r w:rsidRPr="007B590B">
        <w:rPr>
          <w:rFonts w:asciiTheme="minorHAnsi" w:hAnsiTheme="minorHAnsi" w:cstheme="minorHAnsi"/>
        </w:rPr>
        <w:t>Zamawiający może również w celu weryfikacji spełniania wymagań</w:t>
      </w:r>
      <w:r w:rsidR="0095379A" w:rsidRPr="007B590B">
        <w:rPr>
          <w:rFonts w:asciiTheme="minorHAnsi" w:hAnsiTheme="minorHAnsi" w:cstheme="minorHAnsi"/>
          <w:lang w:eastAsia="en-US"/>
        </w:rPr>
        <w:t xml:space="preserve"> </w:t>
      </w:r>
      <w:r w:rsidR="0095379A" w:rsidRPr="007B590B">
        <w:rPr>
          <w:rFonts w:asciiTheme="minorHAnsi" w:hAnsiTheme="minorHAnsi" w:cstheme="minorHAnsi"/>
        </w:rPr>
        <w:t>wskazanych w pkt 1 żądać od Wykonawcy lub Podwykonawcy:</w:t>
      </w:r>
    </w:p>
    <w:p w14:paraId="1D21B327" w14:textId="77777777" w:rsidR="0095379A" w:rsidRPr="007B590B" w:rsidRDefault="0095379A" w:rsidP="00713383">
      <w:pPr>
        <w:pStyle w:val="Akapitzlist"/>
        <w:numPr>
          <w:ilvl w:val="0"/>
          <w:numId w:val="10"/>
        </w:numPr>
        <w:spacing w:line="276" w:lineRule="auto"/>
        <w:ind w:left="720"/>
        <w:rPr>
          <w:rFonts w:asciiTheme="minorHAnsi" w:hAnsiTheme="minorHAnsi" w:cstheme="minorHAnsi"/>
        </w:rPr>
      </w:pPr>
      <w:r w:rsidRPr="007B590B">
        <w:rPr>
          <w:rFonts w:asciiTheme="minorHAnsi" w:hAnsiTheme="minorHAnsi" w:cstheme="minorHAnsi"/>
        </w:rPr>
        <w:t xml:space="preserve"> oświadczenia zatrudnionego pracownika, </w:t>
      </w:r>
    </w:p>
    <w:p w14:paraId="30E28F20" w14:textId="77777777" w:rsidR="0095379A" w:rsidRPr="007B590B" w:rsidRDefault="0095379A" w:rsidP="00713383">
      <w:pPr>
        <w:pStyle w:val="Akapitzlist"/>
        <w:numPr>
          <w:ilvl w:val="0"/>
          <w:numId w:val="10"/>
        </w:numPr>
        <w:spacing w:line="276" w:lineRule="auto"/>
        <w:ind w:left="720"/>
        <w:jc w:val="both"/>
        <w:rPr>
          <w:rFonts w:asciiTheme="minorHAnsi" w:hAnsiTheme="minorHAnsi" w:cstheme="minorHAnsi"/>
        </w:rPr>
      </w:pPr>
      <w:r w:rsidRPr="007B590B">
        <w:rPr>
          <w:rFonts w:asciiTheme="minorHAnsi" w:hAnsiTheme="minorHAnsi" w:cstheme="minorHAnsi"/>
        </w:rPr>
        <w:t xml:space="preserve">oświadczenia wykonawcy lub podwykonawcy o zatrudnieniu pracownika na podstawie umowy o pracę, </w:t>
      </w:r>
    </w:p>
    <w:p w14:paraId="7E997BB0" w14:textId="77777777" w:rsidR="0095379A" w:rsidRPr="007B590B" w:rsidRDefault="0095379A" w:rsidP="00713383">
      <w:pPr>
        <w:pStyle w:val="Akapitzlist"/>
        <w:numPr>
          <w:ilvl w:val="0"/>
          <w:numId w:val="10"/>
        </w:numPr>
        <w:spacing w:line="276" w:lineRule="auto"/>
        <w:ind w:left="720"/>
        <w:rPr>
          <w:rFonts w:asciiTheme="minorHAnsi" w:hAnsiTheme="minorHAnsi" w:cstheme="minorHAnsi"/>
        </w:rPr>
      </w:pPr>
      <w:r w:rsidRPr="007B590B">
        <w:rPr>
          <w:rFonts w:asciiTheme="minorHAnsi" w:hAnsiTheme="minorHAnsi" w:cstheme="minorHAnsi"/>
        </w:rPr>
        <w:t xml:space="preserve">poświadczonej za zgodność z oryginałem kopii umowy o pracę zatrudnionego pracownika, </w:t>
      </w:r>
    </w:p>
    <w:p w14:paraId="612B1090" w14:textId="77777777" w:rsidR="0095379A" w:rsidRPr="007B590B" w:rsidRDefault="0095379A" w:rsidP="00713383">
      <w:pPr>
        <w:pStyle w:val="Akapitzlist"/>
        <w:numPr>
          <w:ilvl w:val="0"/>
          <w:numId w:val="10"/>
        </w:numPr>
        <w:spacing w:line="276" w:lineRule="auto"/>
        <w:ind w:left="720"/>
        <w:rPr>
          <w:rFonts w:asciiTheme="minorHAnsi" w:hAnsiTheme="minorHAnsi" w:cstheme="minorHAnsi"/>
        </w:rPr>
      </w:pPr>
      <w:r w:rsidRPr="007B590B">
        <w:rPr>
          <w:rFonts w:asciiTheme="minorHAnsi" w:hAnsiTheme="minorHAnsi" w:cstheme="minorHAnsi"/>
        </w:rPr>
        <w:t xml:space="preserve">innych dokumentów </w:t>
      </w:r>
    </w:p>
    <w:p w14:paraId="1B555A2E" w14:textId="636E1211" w:rsidR="0095379A" w:rsidRPr="007B590B" w:rsidRDefault="0095379A" w:rsidP="007B590B">
      <w:pPr>
        <w:pStyle w:val="Akapitzlist"/>
        <w:numPr>
          <w:ilvl w:val="0"/>
          <w:numId w:val="0"/>
        </w:numPr>
        <w:spacing w:line="276" w:lineRule="auto"/>
        <w:ind w:left="360"/>
        <w:jc w:val="both"/>
        <w:rPr>
          <w:rFonts w:asciiTheme="minorHAnsi" w:hAnsiTheme="minorHAnsi" w:cstheme="minorHAnsi"/>
        </w:rPr>
      </w:pPr>
      <w:r w:rsidRPr="007B590B">
        <w:rPr>
          <w:rFonts w:asciiTheme="minorHAnsi" w:hAnsiTheme="minorHAnsi" w:cstheme="minorHAnsi"/>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0B811E3" w14:textId="163B7B14" w:rsidR="0095379A" w:rsidRPr="007B590B" w:rsidRDefault="0095379A" w:rsidP="00713383">
      <w:pPr>
        <w:pStyle w:val="Akapitzlist"/>
        <w:numPr>
          <w:ilvl w:val="0"/>
          <w:numId w:val="7"/>
        </w:numPr>
        <w:spacing w:line="276" w:lineRule="auto"/>
        <w:jc w:val="both"/>
        <w:rPr>
          <w:rFonts w:asciiTheme="minorHAnsi" w:hAnsiTheme="minorHAnsi" w:cstheme="minorHAnsi"/>
        </w:rPr>
      </w:pPr>
      <w:r w:rsidRPr="007B590B">
        <w:rPr>
          <w:rFonts w:asciiTheme="minorHAnsi" w:hAnsiTheme="minorHAnsi" w:cstheme="minorHAnsi"/>
        </w:rPr>
        <w:t xml:space="preserve">Wykonawca na każde wezwanie Zamawiającego w wyznaczonym w tym wezwaniu terminie przedłoży Zamawiającemu wskazane w pkt 3) dowody w celu potwierdzenia spełnienia wymogu zatrudnienia na podstawie stosunku pracy przez Wykonawcę lub podwykonawcę osób wykonujących czynności wymienione w pkt 1). </w:t>
      </w:r>
    </w:p>
    <w:p w14:paraId="45DD170C" w14:textId="3492FF3D" w:rsidR="003564FA" w:rsidRPr="007B590B" w:rsidRDefault="0064431D" w:rsidP="00713383">
      <w:pPr>
        <w:pStyle w:val="Akapitzlist"/>
        <w:numPr>
          <w:ilvl w:val="0"/>
          <w:numId w:val="7"/>
        </w:numPr>
        <w:spacing w:line="276" w:lineRule="auto"/>
        <w:jc w:val="both"/>
        <w:rPr>
          <w:rFonts w:asciiTheme="minorHAnsi" w:hAnsiTheme="minorHAnsi" w:cstheme="minorHAnsi"/>
        </w:rPr>
      </w:pPr>
      <w:r w:rsidRPr="007B590B">
        <w:rPr>
          <w:rFonts w:asciiTheme="minorHAnsi" w:hAnsiTheme="minorHAnsi" w:cstheme="minorHAnsi"/>
        </w:rPr>
        <w:t>Uprawnienia Zamawiającego w zakresie</w:t>
      </w:r>
      <w:r w:rsidR="003564FA" w:rsidRPr="007B590B">
        <w:rPr>
          <w:rFonts w:asciiTheme="minorHAnsi" w:hAnsiTheme="minorHAnsi" w:cstheme="minorHAnsi"/>
        </w:rPr>
        <w:t xml:space="preserve"> sankcji</w:t>
      </w:r>
      <w:r w:rsidRPr="007B590B">
        <w:rPr>
          <w:rFonts w:asciiTheme="minorHAnsi" w:hAnsiTheme="minorHAnsi" w:cstheme="minorHAnsi"/>
        </w:rPr>
        <w:t xml:space="preserve"> z tytułu niespełnienia</w:t>
      </w:r>
      <w:r w:rsidR="003564FA" w:rsidRPr="007B590B">
        <w:rPr>
          <w:rFonts w:asciiTheme="minorHAnsi" w:hAnsiTheme="minorHAnsi" w:cstheme="minorHAnsi"/>
        </w:rPr>
        <w:t xml:space="preserve"> wymagań określonych </w:t>
      </w:r>
      <w:r w:rsidRPr="007B590B">
        <w:rPr>
          <w:rFonts w:asciiTheme="minorHAnsi" w:hAnsiTheme="minorHAnsi" w:cstheme="minorHAnsi"/>
        </w:rPr>
        <w:t>powyżej</w:t>
      </w:r>
      <w:r w:rsidR="003564FA" w:rsidRPr="007B590B">
        <w:rPr>
          <w:rFonts w:asciiTheme="minorHAnsi" w:hAnsiTheme="minorHAnsi" w:cstheme="minorHAnsi"/>
        </w:rPr>
        <w:t xml:space="preserve"> zostały uregulowane w </w:t>
      </w:r>
      <w:r w:rsidR="004C1E94">
        <w:rPr>
          <w:rFonts w:asciiTheme="minorHAnsi" w:hAnsiTheme="minorHAnsi" w:cstheme="minorHAnsi"/>
        </w:rPr>
        <w:t>projekcie</w:t>
      </w:r>
      <w:r w:rsidR="003564FA" w:rsidRPr="007B590B">
        <w:rPr>
          <w:rFonts w:asciiTheme="minorHAnsi" w:hAnsiTheme="minorHAnsi" w:cstheme="minorHAnsi"/>
        </w:rPr>
        <w:t xml:space="preserve"> umowy stanowiący</w:t>
      </w:r>
      <w:r w:rsidRPr="007B590B">
        <w:rPr>
          <w:rFonts w:asciiTheme="minorHAnsi" w:hAnsiTheme="minorHAnsi" w:cstheme="minorHAnsi"/>
        </w:rPr>
        <w:t xml:space="preserve">m </w:t>
      </w:r>
      <w:r w:rsidR="00D90924" w:rsidRPr="004C1E94">
        <w:rPr>
          <w:rFonts w:asciiTheme="minorHAnsi" w:eastAsia="Times New Roman" w:hAnsiTheme="minorHAnsi" w:cstheme="minorHAnsi"/>
          <w:iCs/>
        </w:rPr>
        <w:t>Załącznik Nr</w:t>
      </w:r>
      <w:r w:rsidR="008718EF" w:rsidRPr="004C1E94">
        <w:rPr>
          <w:rFonts w:asciiTheme="minorHAnsi" w:eastAsia="Times New Roman" w:hAnsiTheme="minorHAnsi" w:cstheme="minorHAnsi"/>
          <w:iCs/>
        </w:rPr>
        <w:t xml:space="preserve"> </w:t>
      </w:r>
      <w:r w:rsidR="004C1E94" w:rsidRPr="004C1E94">
        <w:rPr>
          <w:rFonts w:asciiTheme="minorHAnsi" w:eastAsia="Times New Roman" w:hAnsiTheme="minorHAnsi" w:cstheme="minorHAnsi"/>
          <w:iCs/>
        </w:rPr>
        <w:t>6</w:t>
      </w:r>
      <w:r w:rsidR="000203D6" w:rsidRPr="004C1E94">
        <w:rPr>
          <w:rFonts w:asciiTheme="minorHAnsi" w:eastAsia="Times New Roman" w:hAnsiTheme="minorHAnsi" w:cstheme="minorHAnsi"/>
          <w:iCs/>
        </w:rPr>
        <w:t xml:space="preserve"> do SWZ</w:t>
      </w:r>
      <w:r w:rsidR="003564FA" w:rsidRPr="004C1E94">
        <w:rPr>
          <w:rFonts w:asciiTheme="minorHAnsi" w:hAnsiTheme="minorHAnsi" w:cstheme="minorHAnsi"/>
        </w:rPr>
        <w:t>.</w:t>
      </w:r>
    </w:p>
    <w:p w14:paraId="2A207BE6" w14:textId="77777777" w:rsidR="000203D6" w:rsidRPr="007B590B" w:rsidRDefault="000203D6" w:rsidP="007B590B">
      <w:pPr>
        <w:pStyle w:val="Tekstkomentarza"/>
        <w:numPr>
          <w:ilvl w:val="0"/>
          <w:numId w:val="0"/>
        </w:numPr>
        <w:spacing w:after="0"/>
        <w:ind w:left="1440"/>
        <w:jc w:val="both"/>
        <w:rPr>
          <w:rFonts w:asciiTheme="minorHAnsi" w:hAnsiTheme="minorHAnsi" w:cstheme="minorHAnsi"/>
          <w:b/>
          <w:bCs/>
          <w:sz w:val="22"/>
          <w:szCs w:val="22"/>
        </w:rPr>
      </w:pPr>
    </w:p>
    <w:p w14:paraId="24238137" w14:textId="60A7C973" w:rsidR="00D26327" w:rsidRPr="007B590B" w:rsidRDefault="000203D6" w:rsidP="007B590B">
      <w:pPr>
        <w:pStyle w:val="Tekstkomentarza"/>
        <w:numPr>
          <w:ilvl w:val="0"/>
          <w:numId w:val="0"/>
        </w:numPr>
        <w:spacing w:after="0"/>
        <w:ind w:left="1440" w:hanging="1440"/>
        <w:jc w:val="both"/>
        <w:rPr>
          <w:rFonts w:asciiTheme="minorHAnsi" w:hAnsiTheme="minorHAnsi" w:cstheme="minorHAnsi"/>
          <w:b/>
          <w:bCs/>
          <w:sz w:val="22"/>
          <w:szCs w:val="22"/>
        </w:rPr>
      </w:pPr>
      <w:r w:rsidRPr="007B590B">
        <w:rPr>
          <w:rFonts w:asciiTheme="minorHAnsi" w:hAnsiTheme="minorHAnsi" w:cstheme="minorHAnsi"/>
          <w:b/>
          <w:bCs/>
          <w:sz w:val="22"/>
          <w:szCs w:val="22"/>
        </w:rPr>
        <w:t xml:space="preserve">V. </w:t>
      </w:r>
      <w:r w:rsidR="00D26327" w:rsidRPr="007B590B">
        <w:rPr>
          <w:rFonts w:asciiTheme="minorHAnsi" w:hAnsiTheme="minorHAnsi" w:cstheme="minorHAnsi"/>
          <w:b/>
          <w:bCs/>
          <w:sz w:val="22"/>
          <w:szCs w:val="22"/>
        </w:rPr>
        <w:t>P</w:t>
      </w:r>
      <w:r w:rsidR="00844817" w:rsidRPr="007B590B">
        <w:rPr>
          <w:rFonts w:asciiTheme="minorHAnsi" w:hAnsiTheme="minorHAnsi" w:cstheme="minorHAnsi"/>
          <w:b/>
          <w:bCs/>
          <w:sz w:val="22"/>
          <w:szCs w:val="22"/>
        </w:rPr>
        <w:t>OWIERZENIE WYKONANIA CZĘŚCI ZAMÓWIENIA PODWYKONAWC</w:t>
      </w:r>
      <w:r w:rsidRPr="007B590B">
        <w:rPr>
          <w:rFonts w:asciiTheme="minorHAnsi" w:hAnsiTheme="minorHAnsi" w:cstheme="minorHAnsi"/>
          <w:b/>
          <w:bCs/>
          <w:sz w:val="22"/>
          <w:szCs w:val="22"/>
        </w:rPr>
        <w:t>OM</w:t>
      </w:r>
    </w:p>
    <w:p w14:paraId="73D1F426" w14:textId="01B4036A" w:rsidR="00937F3F" w:rsidRPr="007B590B" w:rsidRDefault="00937F3F" w:rsidP="00713383">
      <w:pPr>
        <w:pStyle w:val="Tekstkomentarza"/>
        <w:numPr>
          <w:ilvl w:val="0"/>
          <w:numId w:val="9"/>
        </w:numPr>
        <w:spacing w:after="0"/>
        <w:jc w:val="both"/>
        <w:rPr>
          <w:rFonts w:asciiTheme="minorHAnsi" w:hAnsiTheme="minorHAnsi" w:cstheme="minorHAnsi"/>
          <w:sz w:val="22"/>
          <w:szCs w:val="22"/>
        </w:rPr>
      </w:pPr>
      <w:r w:rsidRPr="007B590B">
        <w:rPr>
          <w:rFonts w:asciiTheme="minorHAnsi" w:hAnsiTheme="minorHAnsi" w:cstheme="minorHAnsi"/>
          <w:sz w:val="22"/>
          <w:szCs w:val="22"/>
        </w:rPr>
        <w:t xml:space="preserve">Zamawiający nie zastrzega osobistego wykonania przez Wykonawcę kluczowych części zamówienia. </w:t>
      </w:r>
      <w:r w:rsidR="00E72ECB" w:rsidRPr="007B590B">
        <w:rPr>
          <w:rFonts w:asciiTheme="minorHAnsi" w:hAnsiTheme="minorHAnsi" w:cstheme="minorHAnsi"/>
          <w:sz w:val="22"/>
          <w:szCs w:val="22"/>
        </w:rPr>
        <w:t xml:space="preserve">Wykonawca może powierzyć wykonanie części zamówienia podwykonawcom. </w:t>
      </w:r>
      <w:r w:rsidRPr="007B590B">
        <w:rPr>
          <w:rFonts w:asciiTheme="minorHAnsi" w:hAnsiTheme="minorHAnsi" w:cstheme="minorHAnsi"/>
          <w:sz w:val="22"/>
          <w:szCs w:val="22"/>
        </w:rPr>
        <w:t>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w:t>
      </w:r>
    </w:p>
    <w:p w14:paraId="1AB046F5" w14:textId="30D97C6E" w:rsidR="00937F3F" w:rsidRPr="007B590B" w:rsidRDefault="00937F3F" w:rsidP="00713383">
      <w:pPr>
        <w:pStyle w:val="Tekstkomentarza"/>
        <w:numPr>
          <w:ilvl w:val="0"/>
          <w:numId w:val="9"/>
        </w:numPr>
        <w:spacing w:after="0"/>
        <w:jc w:val="both"/>
        <w:rPr>
          <w:rFonts w:asciiTheme="minorHAnsi" w:hAnsiTheme="minorHAnsi" w:cstheme="minorHAnsi"/>
          <w:sz w:val="22"/>
          <w:szCs w:val="22"/>
        </w:rPr>
      </w:pPr>
      <w:r w:rsidRPr="007B590B">
        <w:rPr>
          <w:rFonts w:asciiTheme="minorHAnsi" w:hAnsiTheme="minorHAnsi" w:cstheme="minorHAnsi"/>
          <w:sz w:val="22"/>
          <w:szCs w:val="22"/>
        </w:rPr>
        <w:t xml:space="preserve">Wymagania dotyczące umowy o podwykonawstwo, których niespełnienie spowoduje zgłoszenie przez Zamawiającego odpowiednio zastrzeżeń lub sprzeciwu zawarte zostały w projekcie umowy – </w:t>
      </w:r>
      <w:r w:rsidR="00D90924" w:rsidRPr="004C1E94">
        <w:rPr>
          <w:rFonts w:asciiTheme="minorHAnsi" w:hAnsiTheme="minorHAnsi" w:cstheme="minorHAnsi"/>
          <w:sz w:val="22"/>
          <w:szCs w:val="22"/>
        </w:rPr>
        <w:t>Załącznik Nr</w:t>
      </w:r>
      <w:r w:rsidRPr="004C1E94">
        <w:rPr>
          <w:rFonts w:asciiTheme="minorHAnsi" w:hAnsiTheme="minorHAnsi" w:cstheme="minorHAnsi"/>
          <w:sz w:val="22"/>
          <w:szCs w:val="22"/>
        </w:rPr>
        <w:t xml:space="preserve"> </w:t>
      </w:r>
      <w:r w:rsidR="004C1E94" w:rsidRPr="004C1E94">
        <w:rPr>
          <w:rFonts w:asciiTheme="minorHAnsi" w:hAnsiTheme="minorHAnsi" w:cstheme="minorHAnsi"/>
          <w:sz w:val="22"/>
          <w:szCs w:val="22"/>
        </w:rPr>
        <w:t>6</w:t>
      </w:r>
      <w:r w:rsidRPr="007B590B">
        <w:rPr>
          <w:rFonts w:asciiTheme="minorHAnsi" w:hAnsiTheme="minorHAnsi" w:cstheme="minorHAnsi"/>
          <w:sz w:val="22"/>
          <w:szCs w:val="22"/>
        </w:rPr>
        <w:t xml:space="preserve"> do</w:t>
      </w:r>
      <w:r w:rsidR="00D90924" w:rsidRPr="007B590B">
        <w:rPr>
          <w:rFonts w:asciiTheme="minorHAnsi" w:hAnsiTheme="minorHAnsi" w:cstheme="minorHAnsi"/>
          <w:sz w:val="22"/>
          <w:szCs w:val="22"/>
        </w:rPr>
        <w:t xml:space="preserve"> </w:t>
      </w:r>
      <w:r w:rsidRPr="007B590B">
        <w:rPr>
          <w:rFonts w:asciiTheme="minorHAnsi" w:hAnsiTheme="minorHAnsi" w:cstheme="minorHAnsi"/>
          <w:sz w:val="22"/>
          <w:szCs w:val="22"/>
        </w:rPr>
        <w:t xml:space="preserve">SWZ. Zasady zapłaty przez Zamawiającego wynagrodzenia dla Wykonawcy, podwykonawcy i dalszego podwykonawcy określone są w projekcie umowy – </w:t>
      </w:r>
      <w:r w:rsidR="00D90924" w:rsidRPr="004C1E94">
        <w:rPr>
          <w:rFonts w:asciiTheme="minorHAnsi" w:hAnsiTheme="minorHAnsi" w:cstheme="minorHAnsi"/>
          <w:sz w:val="22"/>
          <w:szCs w:val="22"/>
        </w:rPr>
        <w:t xml:space="preserve">Załącznik Nr </w:t>
      </w:r>
      <w:r w:rsidR="004C1E94">
        <w:rPr>
          <w:rFonts w:asciiTheme="minorHAnsi" w:hAnsiTheme="minorHAnsi" w:cstheme="minorHAnsi"/>
          <w:sz w:val="22"/>
          <w:szCs w:val="22"/>
        </w:rPr>
        <w:t xml:space="preserve">6 </w:t>
      </w:r>
      <w:r w:rsidRPr="004C1E94">
        <w:rPr>
          <w:rFonts w:asciiTheme="minorHAnsi" w:hAnsiTheme="minorHAnsi" w:cstheme="minorHAnsi"/>
          <w:sz w:val="22"/>
          <w:szCs w:val="22"/>
        </w:rPr>
        <w:t>do</w:t>
      </w:r>
      <w:r w:rsidRPr="007B590B">
        <w:rPr>
          <w:rFonts w:asciiTheme="minorHAnsi" w:hAnsiTheme="minorHAnsi" w:cstheme="minorHAnsi"/>
          <w:sz w:val="22"/>
          <w:szCs w:val="22"/>
        </w:rPr>
        <w:t xml:space="preserve"> SWZ.</w:t>
      </w:r>
    </w:p>
    <w:p w14:paraId="48F9D737" w14:textId="0C952F46" w:rsidR="00D26327" w:rsidRPr="007B590B" w:rsidRDefault="000F3C04" w:rsidP="00713383">
      <w:pPr>
        <w:pStyle w:val="Tekstkomentarza"/>
        <w:numPr>
          <w:ilvl w:val="0"/>
          <w:numId w:val="9"/>
        </w:numPr>
        <w:spacing w:after="0"/>
        <w:jc w:val="both"/>
        <w:rPr>
          <w:rFonts w:asciiTheme="minorHAnsi" w:hAnsiTheme="minorHAnsi" w:cstheme="minorHAnsi"/>
          <w:sz w:val="22"/>
          <w:szCs w:val="22"/>
        </w:rPr>
      </w:pPr>
      <w:r w:rsidRPr="007B590B">
        <w:rPr>
          <w:rFonts w:asciiTheme="minorHAnsi" w:eastAsia="Times New Roman" w:hAnsiTheme="minorHAnsi" w:cstheme="minorHAnsi"/>
          <w:sz w:val="22"/>
          <w:szCs w:val="22"/>
          <w:lang w:eastAsia="pl-PL"/>
        </w:rPr>
        <w:t>Powierzenie części zamówienia</w:t>
      </w:r>
      <w:r w:rsidR="003A2784" w:rsidRPr="007B590B">
        <w:rPr>
          <w:rFonts w:asciiTheme="minorHAnsi" w:eastAsia="Times New Roman" w:hAnsiTheme="minorHAnsi" w:cstheme="minorHAnsi"/>
          <w:sz w:val="22"/>
          <w:szCs w:val="22"/>
          <w:lang w:eastAsia="pl-PL"/>
        </w:rPr>
        <w:t xml:space="preserve"> podw</w:t>
      </w:r>
      <w:r w:rsidR="00546C9B" w:rsidRPr="007B590B">
        <w:rPr>
          <w:rFonts w:asciiTheme="minorHAnsi" w:eastAsia="Times New Roman" w:hAnsiTheme="minorHAnsi" w:cstheme="minorHAnsi"/>
          <w:sz w:val="22"/>
          <w:szCs w:val="22"/>
          <w:lang w:eastAsia="pl-PL"/>
        </w:rPr>
        <w:t xml:space="preserve">ykonawcom nie zwalnia wykonawcy </w:t>
      </w:r>
      <w:r w:rsidR="003A2784" w:rsidRPr="007B590B">
        <w:rPr>
          <w:rFonts w:asciiTheme="minorHAnsi" w:eastAsia="Times New Roman" w:hAnsiTheme="minorHAnsi" w:cstheme="minorHAnsi"/>
          <w:sz w:val="22"/>
          <w:szCs w:val="22"/>
          <w:lang w:eastAsia="pl-PL"/>
        </w:rPr>
        <w:t>z odpowiedzialności za należyte wykonan</w:t>
      </w:r>
      <w:r w:rsidR="00EC1A0E" w:rsidRPr="007B590B">
        <w:rPr>
          <w:rFonts w:asciiTheme="minorHAnsi" w:eastAsia="Times New Roman" w:hAnsiTheme="minorHAnsi" w:cstheme="minorHAnsi"/>
          <w:sz w:val="22"/>
          <w:szCs w:val="22"/>
          <w:lang w:eastAsia="pl-PL"/>
        </w:rPr>
        <w:t xml:space="preserve">ie zamówienia. Wykonawca będzie </w:t>
      </w:r>
      <w:r w:rsidR="003A2784" w:rsidRPr="007B590B">
        <w:rPr>
          <w:rFonts w:asciiTheme="minorHAnsi" w:eastAsia="Times New Roman" w:hAnsiTheme="minorHAnsi" w:cstheme="minorHAnsi"/>
          <w:sz w:val="22"/>
          <w:szCs w:val="22"/>
          <w:lang w:eastAsia="pl-PL"/>
        </w:rPr>
        <w:t xml:space="preserve">odpowiedzialny za działania, uchybienia i zaniedbania podwykonawców i ich pracowników w takim samym stopniu jakby to były działania, uchybienia i zaniedbania jego własnych pracowników. </w:t>
      </w:r>
    </w:p>
    <w:p w14:paraId="458BDB48" w14:textId="77777777" w:rsidR="00E72ECB" w:rsidRPr="007B590B" w:rsidRDefault="00E72ECB" w:rsidP="007B590B">
      <w:pPr>
        <w:numPr>
          <w:ilvl w:val="0"/>
          <w:numId w:val="0"/>
        </w:numPr>
        <w:suppressAutoHyphens/>
        <w:spacing w:after="0"/>
        <w:ind w:left="1440"/>
        <w:jc w:val="both"/>
        <w:rPr>
          <w:rFonts w:asciiTheme="minorHAnsi" w:eastAsia="Times New Roman" w:hAnsiTheme="minorHAnsi" w:cstheme="minorHAnsi"/>
          <w:b/>
          <w:bCs/>
          <w:lang w:eastAsia="pl-PL"/>
        </w:rPr>
      </w:pPr>
    </w:p>
    <w:p w14:paraId="2A6BB7F4" w14:textId="2E46858C" w:rsidR="000B763F" w:rsidRPr="007B590B" w:rsidRDefault="00572480" w:rsidP="007B590B">
      <w:pPr>
        <w:numPr>
          <w:ilvl w:val="0"/>
          <w:numId w:val="0"/>
        </w:numPr>
        <w:tabs>
          <w:tab w:val="left" w:pos="426"/>
        </w:tabs>
        <w:spacing w:after="0"/>
        <w:ind w:right="34"/>
        <w:rPr>
          <w:rFonts w:asciiTheme="minorHAnsi" w:hAnsiTheme="minorHAnsi" w:cstheme="minorHAnsi"/>
          <w:b/>
        </w:rPr>
      </w:pPr>
      <w:r w:rsidRPr="007B590B">
        <w:rPr>
          <w:rFonts w:asciiTheme="minorHAnsi" w:hAnsiTheme="minorHAnsi" w:cstheme="minorHAnsi"/>
          <w:b/>
        </w:rPr>
        <w:t>V</w:t>
      </w:r>
      <w:r w:rsidR="000C0D71" w:rsidRPr="007B590B">
        <w:rPr>
          <w:rFonts w:asciiTheme="minorHAnsi" w:hAnsiTheme="minorHAnsi" w:cstheme="minorHAnsi"/>
          <w:b/>
        </w:rPr>
        <w:t>I</w:t>
      </w:r>
      <w:r w:rsidR="007C14A6" w:rsidRPr="007B590B">
        <w:rPr>
          <w:rFonts w:asciiTheme="minorHAnsi" w:hAnsiTheme="minorHAnsi" w:cstheme="minorHAnsi"/>
          <w:b/>
        </w:rPr>
        <w:t>.</w:t>
      </w:r>
      <w:r w:rsidR="00643BB0" w:rsidRPr="007B590B">
        <w:rPr>
          <w:rFonts w:asciiTheme="minorHAnsi" w:hAnsiTheme="minorHAnsi" w:cstheme="minorHAnsi"/>
          <w:b/>
        </w:rPr>
        <w:t>TERMIN WYKONANIA ZAMÓWIENIA</w:t>
      </w:r>
    </w:p>
    <w:p w14:paraId="42B68CB6" w14:textId="16200785" w:rsidR="000F3C04" w:rsidRPr="007B590B" w:rsidRDefault="000C0D71" w:rsidP="00713383">
      <w:pPr>
        <w:pStyle w:val="Akapitzlist"/>
        <w:numPr>
          <w:ilvl w:val="0"/>
          <w:numId w:val="11"/>
        </w:numPr>
        <w:spacing w:line="276" w:lineRule="auto"/>
        <w:ind w:right="34"/>
        <w:jc w:val="both"/>
        <w:rPr>
          <w:rFonts w:asciiTheme="minorHAnsi" w:hAnsiTheme="minorHAnsi" w:cstheme="minorHAnsi"/>
          <w:b/>
        </w:rPr>
      </w:pPr>
      <w:r w:rsidRPr="007B590B">
        <w:rPr>
          <w:rFonts w:asciiTheme="minorHAnsi" w:hAnsiTheme="minorHAnsi" w:cstheme="minorHAnsi"/>
          <w:bCs/>
        </w:rPr>
        <w:t>Zamawiający informuje, że</w:t>
      </w:r>
      <w:r w:rsidR="008718EF" w:rsidRPr="007B590B">
        <w:rPr>
          <w:rFonts w:asciiTheme="minorHAnsi" w:hAnsiTheme="minorHAnsi" w:cstheme="minorHAnsi"/>
          <w:bCs/>
        </w:rPr>
        <w:t xml:space="preserve"> </w:t>
      </w:r>
      <w:r w:rsidR="000F3C04" w:rsidRPr="007B590B">
        <w:rPr>
          <w:rFonts w:asciiTheme="minorHAnsi" w:hAnsiTheme="minorHAnsi" w:cstheme="minorHAnsi"/>
          <w:bCs/>
        </w:rPr>
        <w:t xml:space="preserve">Wykonawca zobowiązany jest zrealizować przedmiot </w:t>
      </w:r>
      <w:r w:rsidR="00893904" w:rsidRPr="007B590B">
        <w:rPr>
          <w:rFonts w:asciiTheme="minorHAnsi" w:hAnsiTheme="minorHAnsi" w:cstheme="minorHAnsi"/>
          <w:bCs/>
        </w:rPr>
        <w:t xml:space="preserve">zamówienia </w:t>
      </w:r>
      <w:r w:rsidR="000F3C04" w:rsidRPr="007B590B">
        <w:rPr>
          <w:rFonts w:asciiTheme="minorHAnsi" w:hAnsiTheme="minorHAnsi" w:cstheme="minorHAnsi"/>
          <w:bCs/>
        </w:rPr>
        <w:t>w terminie</w:t>
      </w:r>
      <w:r w:rsidR="001A378A" w:rsidRPr="007B590B">
        <w:rPr>
          <w:rFonts w:asciiTheme="minorHAnsi" w:hAnsiTheme="minorHAnsi" w:cstheme="minorHAnsi"/>
          <w:bCs/>
        </w:rPr>
        <w:t xml:space="preserve"> od dnia podpisania umowy</w:t>
      </w:r>
      <w:r w:rsidR="000F3C04" w:rsidRPr="007B590B">
        <w:rPr>
          <w:rFonts w:asciiTheme="minorHAnsi" w:hAnsiTheme="minorHAnsi" w:cstheme="minorHAnsi"/>
          <w:b/>
          <w:bCs/>
        </w:rPr>
        <w:t xml:space="preserve"> </w:t>
      </w:r>
      <w:r w:rsidR="00517A92" w:rsidRPr="007B590B">
        <w:rPr>
          <w:rFonts w:asciiTheme="minorHAnsi" w:hAnsiTheme="minorHAnsi" w:cstheme="minorHAnsi"/>
          <w:b/>
          <w:bCs/>
        </w:rPr>
        <w:t xml:space="preserve">do </w:t>
      </w:r>
      <w:r w:rsidR="00572480" w:rsidRPr="007B590B">
        <w:rPr>
          <w:rFonts w:asciiTheme="minorHAnsi" w:hAnsiTheme="minorHAnsi" w:cstheme="minorHAnsi"/>
          <w:b/>
          <w:bCs/>
        </w:rPr>
        <w:t>22.12.2021</w:t>
      </w:r>
      <w:r w:rsidR="0055321B" w:rsidRPr="007B590B">
        <w:rPr>
          <w:rFonts w:asciiTheme="minorHAnsi" w:hAnsiTheme="minorHAnsi" w:cstheme="minorHAnsi"/>
          <w:b/>
          <w:bCs/>
        </w:rPr>
        <w:t xml:space="preserve"> r.</w:t>
      </w:r>
      <w:r w:rsidR="001A378A" w:rsidRPr="007B590B">
        <w:rPr>
          <w:rFonts w:asciiTheme="minorHAnsi" w:hAnsiTheme="minorHAnsi" w:cstheme="minorHAnsi"/>
          <w:b/>
          <w:bCs/>
          <w:i/>
        </w:rPr>
        <w:t xml:space="preserve"> </w:t>
      </w:r>
    </w:p>
    <w:p w14:paraId="65CD2A78" w14:textId="29D82482" w:rsidR="00572480" w:rsidRPr="007B590B" w:rsidRDefault="00572480" w:rsidP="00713383">
      <w:pPr>
        <w:pStyle w:val="Akapitzlist"/>
        <w:numPr>
          <w:ilvl w:val="0"/>
          <w:numId w:val="11"/>
        </w:numPr>
        <w:spacing w:line="276" w:lineRule="auto"/>
        <w:ind w:right="34"/>
        <w:jc w:val="both"/>
        <w:rPr>
          <w:rFonts w:asciiTheme="minorHAnsi" w:hAnsiTheme="minorHAnsi" w:cstheme="minorHAnsi"/>
        </w:rPr>
      </w:pPr>
      <w:r w:rsidRPr="007B590B">
        <w:rPr>
          <w:rFonts w:asciiTheme="minorHAnsi" w:hAnsiTheme="minorHAnsi" w:cstheme="minorHAnsi"/>
        </w:rPr>
        <w:t>Podstawą dotrzymania terminu końcowego jest podpisanie bezusterkowego protokołu wykonania robót oraz minimum wszczęcie procedury odbiorowej w rozumieniu ustawy Prawo budowlane.  Zamknięcie procedury odbiorowej musi nastąpić  nie później niż 20.02.2022 r.</w:t>
      </w:r>
    </w:p>
    <w:p w14:paraId="3ED78D0C" w14:textId="5DA51000" w:rsidR="00572480" w:rsidRPr="007B590B" w:rsidRDefault="00572480" w:rsidP="00713383">
      <w:pPr>
        <w:pStyle w:val="Akapitzlist"/>
        <w:numPr>
          <w:ilvl w:val="0"/>
          <w:numId w:val="11"/>
        </w:numPr>
        <w:spacing w:line="276" w:lineRule="auto"/>
        <w:ind w:right="34"/>
        <w:jc w:val="both"/>
        <w:rPr>
          <w:rFonts w:asciiTheme="minorHAnsi" w:hAnsiTheme="minorHAnsi" w:cstheme="minorHAnsi"/>
        </w:rPr>
      </w:pPr>
      <w:r w:rsidRPr="007B590B">
        <w:rPr>
          <w:rFonts w:asciiTheme="minorHAnsi" w:hAnsiTheme="minorHAnsi" w:cstheme="minorHAnsi"/>
          <w:bCs/>
          <w:iCs/>
        </w:rPr>
        <w:t>Zamawiający wskazuje następującą osobę pełniącą nadzór nad realizacją zamówienia:  Kierownik Działu Technicznego tel. 59 86 35 280 lub inna upoważniona osoba.</w:t>
      </w:r>
    </w:p>
    <w:p w14:paraId="20CD88B0" w14:textId="77777777" w:rsidR="00B36172" w:rsidRPr="007B590B" w:rsidRDefault="00B36172" w:rsidP="007B590B">
      <w:pPr>
        <w:numPr>
          <w:ilvl w:val="0"/>
          <w:numId w:val="0"/>
        </w:numPr>
        <w:spacing w:after="0"/>
        <w:ind w:right="34"/>
        <w:jc w:val="both"/>
        <w:rPr>
          <w:rFonts w:asciiTheme="minorHAnsi" w:hAnsiTheme="minorHAnsi" w:cstheme="minorHAnsi"/>
          <w:b/>
        </w:rPr>
      </w:pPr>
    </w:p>
    <w:p w14:paraId="73F63014" w14:textId="16430D60" w:rsidR="00B36172" w:rsidRPr="007B590B" w:rsidRDefault="00B3617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t xml:space="preserve">VII. INFORMACJA O ŚRODKACH KOMUNIKACJI ELEKTRONICZNEJ, PRZY UŻYCIU KTÓRYCH ZAMAWIAJĄCY BĘDZIE KOMUNIKOWAŁ SIĘ Z WYKONAWCAMI, ORAZ INFORMACJE O WYMAGANIACH TECHNICZNYCH I ORGANIZACYJNYCH SPORZĄDZANIA, WYSYŁANIA I ODBIERANIA KORESPONDENCJI ELEKTRONICZNEJ </w:t>
      </w:r>
    </w:p>
    <w:p w14:paraId="104DBC2F" w14:textId="77777777" w:rsidR="00663A1A"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Postępowanie prowadzone jest w języku polskim w formie elektronicznej za pośrednictwem platformy zakupowej (dalej jako „Platforma”) pod adresem: </w:t>
      </w:r>
    </w:p>
    <w:p w14:paraId="6A34266A" w14:textId="62F4C7D6" w:rsidR="00B36172" w:rsidRPr="007B590B" w:rsidRDefault="0072725D" w:rsidP="00663A1A">
      <w:pPr>
        <w:numPr>
          <w:ilvl w:val="0"/>
          <w:numId w:val="0"/>
        </w:numPr>
        <w:spacing w:after="0"/>
        <w:ind w:left="360" w:right="34"/>
        <w:jc w:val="both"/>
        <w:rPr>
          <w:rFonts w:asciiTheme="minorHAnsi" w:hAnsiTheme="minorHAnsi" w:cstheme="minorHAnsi"/>
        </w:rPr>
      </w:pPr>
      <w:hyperlink r:id="rId13" w:history="1">
        <w:r w:rsidRPr="008C107B">
          <w:rPr>
            <w:rStyle w:val="Hipercze"/>
            <w:rFonts w:asciiTheme="minorHAnsi" w:hAnsiTheme="minorHAnsi" w:cstheme="minorHAnsi"/>
          </w:rPr>
          <w:t>https://platformazakupowa.pl/</w:t>
        </w:r>
        <w:r w:rsidRPr="008C107B">
          <w:rPr>
            <w:rStyle w:val="Hipercze"/>
          </w:rPr>
          <w:t>503028</w:t>
        </w:r>
      </w:hyperlink>
      <w:r>
        <w:t xml:space="preserve"> </w:t>
      </w:r>
    </w:p>
    <w:p w14:paraId="6DB2A458"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lastRenderedPageBreak/>
        <w:t>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57BD20"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5FF69E4"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228E0DA5" w14:textId="69645B8C"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zgodnie z § 3 ust. 3 Rozporządzenia Prezesa Rady Ministrów w sprawie użycia środków komunikacji elektronicznej w postępowaniu o udzielenie zamówienia publicznego oraz udostępnienia i przechowywania dokumentów elektronicznych; dalej: “Rozporządzenie w sprawie środków komunikacji”, określa niezbędne wymagania sprzętowo - aplikacyjne umożliwiające pracę na platformazakupowa.pl, tj.:</w:t>
      </w:r>
    </w:p>
    <w:p w14:paraId="3EAE4729"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 xml:space="preserve">stały dostęp do sieci Internet o gwarantowanej przepustowości nie mniejszej niż 512 </w:t>
      </w:r>
      <w:proofErr w:type="spellStart"/>
      <w:r w:rsidRPr="007B590B">
        <w:rPr>
          <w:rFonts w:asciiTheme="minorHAnsi" w:hAnsiTheme="minorHAnsi" w:cstheme="minorHAnsi"/>
        </w:rPr>
        <w:t>kb</w:t>
      </w:r>
      <w:proofErr w:type="spellEnd"/>
      <w:r w:rsidRPr="007B590B">
        <w:rPr>
          <w:rFonts w:asciiTheme="minorHAnsi" w:hAnsiTheme="minorHAnsi" w:cstheme="minorHAnsi"/>
        </w:rPr>
        <w:t>/s,</w:t>
      </w:r>
    </w:p>
    <w:p w14:paraId="3EECD007"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DF5781C"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zainstalowana dowolna przeglądarka internetowa, w przypadku Internet Explorer minimalnie wersja 10 0.,</w:t>
      </w:r>
    </w:p>
    <w:p w14:paraId="6D0D7C4C"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włączona obsługa JavaScript,</w:t>
      </w:r>
    </w:p>
    <w:p w14:paraId="39665D4E"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 xml:space="preserve">zainstalowany program Adobe </w:t>
      </w:r>
      <w:proofErr w:type="spellStart"/>
      <w:r w:rsidRPr="007B590B">
        <w:rPr>
          <w:rFonts w:asciiTheme="minorHAnsi" w:hAnsiTheme="minorHAnsi" w:cstheme="minorHAnsi"/>
        </w:rPr>
        <w:t>Acrobat</w:t>
      </w:r>
      <w:proofErr w:type="spellEnd"/>
      <w:r w:rsidRPr="007B590B">
        <w:rPr>
          <w:rFonts w:asciiTheme="minorHAnsi" w:hAnsiTheme="minorHAnsi" w:cstheme="minorHAnsi"/>
        </w:rPr>
        <w:t xml:space="preserve"> Reader lub inny obsługujący format plików .pdf,</w:t>
      </w:r>
    </w:p>
    <w:p w14:paraId="2716502E"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Platformazakupowa.pl działa według standardu przyjętego w komunikacji sieciowej - kodowanie UTF8,</w:t>
      </w:r>
    </w:p>
    <w:p w14:paraId="1E0EBC32" w14:textId="77777777" w:rsidR="00B36172" w:rsidRPr="007B590B" w:rsidRDefault="00B36172" w:rsidP="00713383">
      <w:pPr>
        <w:numPr>
          <w:ilvl w:val="0"/>
          <w:numId w:val="13"/>
        </w:numPr>
        <w:spacing w:after="0"/>
        <w:ind w:left="720" w:right="34"/>
        <w:jc w:val="both"/>
        <w:rPr>
          <w:rFonts w:asciiTheme="minorHAnsi" w:hAnsiTheme="minorHAnsi" w:cstheme="minorHAnsi"/>
        </w:rPr>
      </w:pPr>
      <w:r w:rsidRPr="007B590B">
        <w:rPr>
          <w:rFonts w:asciiTheme="minorHAnsi" w:hAnsiTheme="minorHAnsi" w:cstheme="minorHAnsi"/>
        </w:rPr>
        <w:t>Oznaczenie czasu odbioru danych przez platformę zakupową stanowi datę oraz dokładny czas (</w:t>
      </w:r>
      <w:proofErr w:type="spellStart"/>
      <w:r w:rsidRPr="007B590B">
        <w:rPr>
          <w:rFonts w:asciiTheme="minorHAnsi" w:hAnsiTheme="minorHAnsi" w:cstheme="minorHAnsi"/>
        </w:rPr>
        <w:t>hh:mm:ss</w:t>
      </w:r>
      <w:proofErr w:type="spellEnd"/>
      <w:r w:rsidRPr="007B590B">
        <w:rPr>
          <w:rFonts w:asciiTheme="minorHAnsi" w:hAnsiTheme="minorHAnsi" w:cstheme="minorHAnsi"/>
        </w:rPr>
        <w:t>) generowany wg. czasu lokalnego serwera synchronizowanego z zegarem Głównego Urzędu Miar.</w:t>
      </w:r>
    </w:p>
    <w:p w14:paraId="36568895"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Wykonawca, przystępując do niniejszego postępowania o udzielenie zamówienia publicznego:</w:t>
      </w:r>
    </w:p>
    <w:p w14:paraId="30C27B5F" w14:textId="77777777" w:rsidR="00B36172" w:rsidRPr="007B590B" w:rsidRDefault="00B36172" w:rsidP="00713383">
      <w:pPr>
        <w:numPr>
          <w:ilvl w:val="0"/>
          <w:numId w:val="14"/>
        </w:numPr>
        <w:spacing w:after="0"/>
        <w:ind w:left="720" w:right="34"/>
        <w:jc w:val="both"/>
        <w:rPr>
          <w:rFonts w:asciiTheme="minorHAnsi" w:hAnsiTheme="minorHAnsi" w:cstheme="minorHAnsi"/>
        </w:rPr>
      </w:pPr>
      <w:r w:rsidRPr="007B590B">
        <w:rPr>
          <w:rFonts w:asciiTheme="minorHAnsi" w:hAnsiTheme="minorHAnsi" w:cstheme="minorHAnsi"/>
        </w:rPr>
        <w:t>akceptuje warunki korzystania z platformazakupowa.pl określone w Regulaminie zamieszczonym na stronie internetowej pod linkiem w zakładce „Regulamin" oraz uznaje go za wiążący,</w:t>
      </w:r>
    </w:p>
    <w:p w14:paraId="3003AAAD" w14:textId="77777777" w:rsidR="00B36172" w:rsidRPr="007B590B" w:rsidRDefault="00B36172" w:rsidP="00713383">
      <w:pPr>
        <w:numPr>
          <w:ilvl w:val="0"/>
          <w:numId w:val="14"/>
        </w:numPr>
        <w:spacing w:after="0"/>
        <w:ind w:left="720" w:right="34"/>
        <w:jc w:val="both"/>
        <w:rPr>
          <w:rFonts w:asciiTheme="minorHAnsi" w:hAnsiTheme="minorHAnsi" w:cstheme="minorHAnsi"/>
        </w:rPr>
      </w:pPr>
      <w:r w:rsidRPr="007B590B">
        <w:rPr>
          <w:rFonts w:asciiTheme="minorHAnsi" w:hAnsiTheme="minorHAnsi" w:cstheme="minorHAnsi"/>
        </w:rPr>
        <w:t>zapoznał i stosuje się do Instrukcji składania ofert/wniosków dostępnej pod linkiem.</w:t>
      </w:r>
    </w:p>
    <w:p w14:paraId="17B78D69"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7B8B175"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7B590B">
          <w:rPr>
            <w:rStyle w:val="Hipercze"/>
            <w:rFonts w:asciiTheme="minorHAnsi" w:hAnsiTheme="minorHAnsi" w:cstheme="minorHAnsi"/>
          </w:rPr>
          <w:t>https://platformazakupowa.pl/strona/45-instrukcje</w:t>
        </w:r>
      </w:hyperlink>
    </w:p>
    <w:p w14:paraId="037CDE2D" w14:textId="77777777" w:rsidR="00B36172" w:rsidRPr="007B590B" w:rsidRDefault="00B36172" w:rsidP="00713383">
      <w:pPr>
        <w:numPr>
          <w:ilvl w:val="0"/>
          <w:numId w:val="12"/>
        </w:numPr>
        <w:tabs>
          <w:tab w:val="num" w:pos="-720"/>
        </w:tabs>
        <w:spacing w:after="0"/>
        <w:ind w:left="360" w:right="34"/>
        <w:jc w:val="both"/>
        <w:rPr>
          <w:rFonts w:asciiTheme="minorHAnsi" w:hAnsiTheme="minorHAnsi" w:cstheme="minorHAnsi"/>
        </w:rPr>
      </w:pPr>
      <w:r w:rsidRPr="007B590B">
        <w:rPr>
          <w:rFonts w:asciiTheme="minorHAnsi" w:hAnsiTheme="minorHAnsi" w:cstheme="minorHAnsi"/>
        </w:rPr>
        <w:t xml:space="preserve">Zamawiający dopuszcza również komunikowanie się za pomocą poczty elektronicznej, email </w:t>
      </w:r>
      <w:hyperlink r:id="rId15" w:history="1">
        <w:r w:rsidRPr="007B590B">
          <w:rPr>
            <w:rStyle w:val="Hipercze"/>
            <w:rFonts w:asciiTheme="minorHAnsi" w:hAnsiTheme="minorHAnsi" w:cstheme="minorHAnsi"/>
          </w:rPr>
          <w:t>zampub@szpital-lebork.com.pl</w:t>
        </w:r>
      </w:hyperlink>
    </w:p>
    <w:p w14:paraId="686423CF" w14:textId="77777777" w:rsidR="00B36172" w:rsidRPr="007B590B" w:rsidRDefault="00B36172" w:rsidP="00713383">
      <w:pPr>
        <w:numPr>
          <w:ilvl w:val="0"/>
          <w:numId w:val="12"/>
        </w:numPr>
        <w:tabs>
          <w:tab w:val="clear" w:pos="-360"/>
          <w:tab w:val="num" w:pos="-720"/>
        </w:tabs>
        <w:spacing w:after="0"/>
        <w:ind w:left="360" w:right="34"/>
        <w:jc w:val="both"/>
        <w:rPr>
          <w:rFonts w:asciiTheme="minorHAnsi" w:hAnsiTheme="minorHAnsi" w:cstheme="minorHAnsi"/>
        </w:rPr>
      </w:pPr>
      <w:r w:rsidRPr="007B590B">
        <w:rPr>
          <w:rFonts w:asciiTheme="minorHAnsi" w:hAnsiTheme="minorHAnsi" w:cstheme="minorHAnsi"/>
        </w:rPr>
        <w:t>Zamawiający nie przewiduje sposobu komunikowania się z Wykonawcami w inny sposób niż przy użyciu środków komunikacji elektronicznej, wskazanych w SWZ.</w:t>
      </w:r>
    </w:p>
    <w:p w14:paraId="4B91D40D" w14:textId="77777777" w:rsidR="00B36172" w:rsidRPr="007B590B" w:rsidRDefault="00B36172" w:rsidP="007B590B">
      <w:pPr>
        <w:numPr>
          <w:ilvl w:val="0"/>
          <w:numId w:val="0"/>
        </w:numPr>
        <w:spacing w:after="0"/>
        <w:ind w:left="360" w:right="34"/>
        <w:jc w:val="both"/>
        <w:rPr>
          <w:rFonts w:asciiTheme="minorHAnsi" w:hAnsiTheme="minorHAnsi" w:cstheme="minorHAnsi"/>
        </w:rPr>
      </w:pPr>
    </w:p>
    <w:p w14:paraId="4062C8B6" w14:textId="7C26CA06" w:rsidR="00B36172" w:rsidRPr="007B590B" w:rsidRDefault="00B3617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t>VIII. WSKAZANIE OSÓB UPRAWNIONYCH DO KOMUNIKOWANIA SIĘ Z WYKONAWCAMI</w:t>
      </w:r>
    </w:p>
    <w:p w14:paraId="28BAD7FE" w14:textId="77777777" w:rsidR="00B36172" w:rsidRPr="007B590B" w:rsidRDefault="00B36172" w:rsidP="004C1E94">
      <w:pPr>
        <w:numPr>
          <w:ilvl w:val="0"/>
          <w:numId w:val="0"/>
        </w:numPr>
        <w:spacing w:after="0"/>
        <w:ind w:right="34"/>
        <w:jc w:val="both"/>
        <w:rPr>
          <w:rFonts w:asciiTheme="minorHAnsi" w:hAnsiTheme="minorHAnsi" w:cstheme="minorHAnsi"/>
        </w:rPr>
      </w:pPr>
      <w:r w:rsidRPr="007B590B">
        <w:rPr>
          <w:rFonts w:asciiTheme="minorHAnsi" w:hAnsiTheme="minorHAnsi" w:cstheme="minorHAnsi"/>
        </w:rPr>
        <w:t>Osobami uprawnionymi do komunikowania się z wykonawcami są:</w:t>
      </w:r>
    </w:p>
    <w:p w14:paraId="22FCF801" w14:textId="77777777" w:rsidR="00B36172" w:rsidRPr="007B590B" w:rsidRDefault="00B36172" w:rsidP="007B590B">
      <w:pPr>
        <w:numPr>
          <w:ilvl w:val="0"/>
          <w:numId w:val="0"/>
        </w:numPr>
        <w:spacing w:after="0"/>
        <w:ind w:left="360" w:right="34"/>
        <w:jc w:val="both"/>
        <w:rPr>
          <w:rFonts w:asciiTheme="minorHAnsi" w:hAnsiTheme="minorHAnsi" w:cstheme="minorHAnsi"/>
        </w:rPr>
      </w:pPr>
      <w:r w:rsidRPr="007B590B">
        <w:rPr>
          <w:rFonts w:asciiTheme="minorHAnsi" w:hAnsiTheme="minorHAnsi" w:cstheme="minorHAnsi"/>
        </w:rPr>
        <w:t xml:space="preserve">Eliza Kruk, Anna </w:t>
      </w:r>
      <w:proofErr w:type="spellStart"/>
      <w:r w:rsidRPr="007B590B">
        <w:rPr>
          <w:rFonts w:asciiTheme="minorHAnsi" w:hAnsiTheme="minorHAnsi" w:cstheme="minorHAnsi"/>
        </w:rPr>
        <w:t>Betcher</w:t>
      </w:r>
      <w:proofErr w:type="spellEnd"/>
      <w:r w:rsidRPr="007B590B">
        <w:rPr>
          <w:rFonts w:asciiTheme="minorHAnsi" w:hAnsiTheme="minorHAnsi" w:cstheme="minorHAnsi"/>
        </w:rPr>
        <w:t>, Leszek Kaiser – Dział Analiz, Projektów i Zamówień Publicznych</w:t>
      </w:r>
    </w:p>
    <w:p w14:paraId="5DC2F1D6" w14:textId="23D7B468" w:rsidR="00B36172" w:rsidRPr="007B590B" w:rsidRDefault="00B2347A" w:rsidP="007B590B">
      <w:pPr>
        <w:numPr>
          <w:ilvl w:val="0"/>
          <w:numId w:val="0"/>
        </w:numPr>
        <w:spacing w:after="0"/>
        <w:ind w:left="360" w:right="34"/>
        <w:jc w:val="both"/>
        <w:rPr>
          <w:rFonts w:asciiTheme="minorHAnsi" w:hAnsiTheme="minorHAnsi" w:cstheme="minorHAnsi"/>
        </w:rPr>
      </w:pPr>
      <w:r>
        <w:rPr>
          <w:rFonts w:asciiTheme="minorHAnsi" w:hAnsiTheme="minorHAnsi" w:cstheme="minorHAnsi"/>
        </w:rPr>
        <w:t>m</w:t>
      </w:r>
      <w:bookmarkStart w:id="0" w:name="_GoBack"/>
      <w:bookmarkEnd w:id="0"/>
      <w:r>
        <w:rPr>
          <w:rFonts w:asciiTheme="minorHAnsi" w:hAnsiTheme="minorHAnsi" w:cstheme="minorHAnsi"/>
        </w:rPr>
        <w:t xml:space="preserve">gr inż. </w:t>
      </w:r>
      <w:r w:rsidR="00B36172" w:rsidRPr="007B590B">
        <w:rPr>
          <w:rFonts w:asciiTheme="minorHAnsi" w:hAnsiTheme="minorHAnsi" w:cstheme="minorHAnsi"/>
        </w:rPr>
        <w:t xml:space="preserve">Daniel </w:t>
      </w:r>
      <w:proofErr w:type="spellStart"/>
      <w:r w:rsidR="00B36172" w:rsidRPr="007B590B">
        <w:rPr>
          <w:rFonts w:asciiTheme="minorHAnsi" w:hAnsiTheme="minorHAnsi" w:cstheme="minorHAnsi"/>
        </w:rPr>
        <w:t>Mejna</w:t>
      </w:r>
      <w:proofErr w:type="spellEnd"/>
      <w:r w:rsidR="00B36172" w:rsidRPr="007B590B">
        <w:rPr>
          <w:rFonts w:asciiTheme="minorHAnsi" w:hAnsiTheme="minorHAnsi" w:cstheme="minorHAnsi"/>
        </w:rPr>
        <w:t xml:space="preserve">, </w:t>
      </w:r>
      <w:r>
        <w:rPr>
          <w:rFonts w:asciiTheme="minorHAnsi" w:hAnsiTheme="minorHAnsi" w:cstheme="minorHAnsi"/>
        </w:rPr>
        <w:t xml:space="preserve">inż. </w:t>
      </w:r>
      <w:r w:rsidR="00B36172" w:rsidRPr="007B590B">
        <w:rPr>
          <w:rFonts w:asciiTheme="minorHAnsi" w:hAnsiTheme="minorHAnsi" w:cstheme="minorHAnsi"/>
        </w:rPr>
        <w:t xml:space="preserve">Łukasz </w:t>
      </w:r>
      <w:proofErr w:type="spellStart"/>
      <w:r w:rsidR="00B36172" w:rsidRPr="007B590B">
        <w:rPr>
          <w:rFonts w:asciiTheme="minorHAnsi" w:hAnsiTheme="minorHAnsi" w:cstheme="minorHAnsi"/>
        </w:rPr>
        <w:t>Garski</w:t>
      </w:r>
      <w:proofErr w:type="spellEnd"/>
      <w:r w:rsidR="00B36172" w:rsidRPr="007B590B">
        <w:rPr>
          <w:rFonts w:asciiTheme="minorHAnsi" w:hAnsiTheme="minorHAnsi" w:cstheme="minorHAnsi"/>
        </w:rPr>
        <w:t xml:space="preserve"> – Dział Techniczny</w:t>
      </w:r>
    </w:p>
    <w:p w14:paraId="627E23AC" w14:textId="0E7808DF" w:rsidR="00572480" w:rsidRPr="007B590B" w:rsidRDefault="00572480" w:rsidP="007B590B">
      <w:pPr>
        <w:numPr>
          <w:ilvl w:val="0"/>
          <w:numId w:val="0"/>
        </w:numPr>
        <w:spacing w:after="0"/>
        <w:ind w:left="-360" w:right="34"/>
        <w:jc w:val="both"/>
        <w:rPr>
          <w:rFonts w:asciiTheme="minorHAnsi" w:hAnsiTheme="minorHAnsi" w:cstheme="minorHAnsi"/>
        </w:rPr>
      </w:pPr>
    </w:p>
    <w:p w14:paraId="57D1169F" w14:textId="50616C65" w:rsidR="00643BB0" w:rsidRPr="007B590B" w:rsidRDefault="00B36172"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t xml:space="preserve">IX. </w:t>
      </w:r>
      <w:r w:rsidR="00643BB0" w:rsidRPr="007B590B">
        <w:rPr>
          <w:rFonts w:asciiTheme="minorHAnsi" w:hAnsiTheme="minorHAnsi" w:cstheme="minorHAnsi"/>
          <w:b/>
        </w:rPr>
        <w:t xml:space="preserve">WARUNKI UDZIAŁU W POSTĘPOWANIU </w:t>
      </w:r>
    </w:p>
    <w:p w14:paraId="344C59CC" w14:textId="66ADE1AB" w:rsidR="00B36172" w:rsidRPr="007B590B" w:rsidRDefault="00B36172" w:rsidP="00713383">
      <w:pPr>
        <w:pStyle w:val="Akapitzlist"/>
        <w:numPr>
          <w:ilvl w:val="0"/>
          <w:numId w:val="16"/>
        </w:numPr>
        <w:spacing w:line="276" w:lineRule="auto"/>
        <w:jc w:val="both"/>
        <w:rPr>
          <w:rFonts w:asciiTheme="minorHAnsi" w:hAnsiTheme="minorHAnsi" w:cstheme="minorHAnsi"/>
        </w:rPr>
      </w:pPr>
      <w:r w:rsidRPr="007B590B">
        <w:rPr>
          <w:rFonts w:asciiTheme="minorHAnsi" w:hAnsiTheme="minorHAnsi" w:cstheme="minorHAnsi"/>
        </w:rPr>
        <w:t>O udzielenie zamówienia mogą ubiegać się Wykonawcy, którzy spełniają warunki udziału w postępowaniu dotyczące:</w:t>
      </w:r>
    </w:p>
    <w:p w14:paraId="701DBC3A" w14:textId="77777777" w:rsidR="00B36172" w:rsidRPr="007B590B" w:rsidRDefault="00B36172" w:rsidP="00713383">
      <w:pPr>
        <w:numPr>
          <w:ilvl w:val="0"/>
          <w:numId w:val="15"/>
        </w:numPr>
        <w:spacing w:after="0"/>
        <w:jc w:val="both"/>
        <w:rPr>
          <w:rFonts w:asciiTheme="minorHAnsi" w:hAnsiTheme="minorHAnsi" w:cstheme="minorHAnsi"/>
        </w:rPr>
      </w:pPr>
      <w:r w:rsidRPr="007B590B">
        <w:rPr>
          <w:rFonts w:asciiTheme="minorHAnsi" w:hAnsiTheme="minorHAnsi" w:cstheme="minorHAnsi"/>
        </w:rPr>
        <w:t>zdolności do występowania w obrocie gospodarczym,</w:t>
      </w:r>
    </w:p>
    <w:p w14:paraId="3FCAE419" w14:textId="44B1064D"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Opis spełnienia warunku: Zamawiający odstępuje od opisu sposobu dokonywania oceny spełnienia warunków w tym zakresie. Zamawiający nie dokona oceny spełnienia warunków udziału w postępowaniu.</w:t>
      </w:r>
    </w:p>
    <w:p w14:paraId="659D63A1" w14:textId="77777777" w:rsidR="00B36172" w:rsidRPr="007B590B" w:rsidRDefault="00B36172" w:rsidP="00713383">
      <w:pPr>
        <w:numPr>
          <w:ilvl w:val="0"/>
          <w:numId w:val="15"/>
        </w:numPr>
        <w:spacing w:after="0"/>
        <w:jc w:val="both"/>
        <w:rPr>
          <w:rFonts w:asciiTheme="minorHAnsi" w:hAnsiTheme="minorHAnsi" w:cstheme="minorHAnsi"/>
        </w:rPr>
      </w:pPr>
      <w:r w:rsidRPr="007B590B">
        <w:rPr>
          <w:rFonts w:asciiTheme="minorHAnsi" w:hAnsiTheme="minorHAnsi" w:cstheme="minorHAnsi"/>
        </w:rPr>
        <w:t>uprawnień do prowadzenia określonej działalności gospodarczej lub zawodowej, o ile wynika to z odrębnych przepisów,</w:t>
      </w:r>
    </w:p>
    <w:p w14:paraId="6203FB71" w14:textId="5981AAC1"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Opis spełnienia warunku: Zamawiający odstępuje od opisu sposobu dokonywania oceny spełnienia warunków w tym zakresie. Zamawiający nie dokona oceny spełnienia warunków udziału w postępowaniu.</w:t>
      </w:r>
    </w:p>
    <w:p w14:paraId="4DD203BA" w14:textId="77777777" w:rsidR="00B36172" w:rsidRPr="007B590B" w:rsidRDefault="00B36172" w:rsidP="00713383">
      <w:pPr>
        <w:numPr>
          <w:ilvl w:val="0"/>
          <w:numId w:val="15"/>
        </w:numPr>
        <w:spacing w:after="0"/>
        <w:jc w:val="both"/>
        <w:rPr>
          <w:rFonts w:asciiTheme="minorHAnsi" w:hAnsiTheme="minorHAnsi" w:cstheme="minorHAnsi"/>
        </w:rPr>
      </w:pPr>
      <w:r w:rsidRPr="007B590B">
        <w:rPr>
          <w:rFonts w:asciiTheme="minorHAnsi" w:hAnsiTheme="minorHAnsi" w:cstheme="minorHAnsi"/>
        </w:rPr>
        <w:t>sytuacji ekonomicznej lub finansowej,</w:t>
      </w:r>
    </w:p>
    <w:p w14:paraId="0CE5E312" w14:textId="24358D65" w:rsidR="00B36172" w:rsidRPr="007B590B" w:rsidRDefault="00B36172" w:rsidP="007B590B">
      <w:pPr>
        <w:numPr>
          <w:ilvl w:val="0"/>
          <w:numId w:val="0"/>
        </w:numPr>
        <w:spacing w:after="0"/>
        <w:ind w:left="709" w:firstLine="1"/>
        <w:jc w:val="both"/>
        <w:rPr>
          <w:rFonts w:asciiTheme="minorHAnsi" w:hAnsiTheme="minorHAnsi" w:cstheme="minorHAnsi"/>
        </w:rPr>
      </w:pPr>
      <w:r w:rsidRPr="007B590B">
        <w:rPr>
          <w:rFonts w:asciiTheme="minorHAnsi" w:hAnsiTheme="minorHAnsi" w:cstheme="minorHAnsi"/>
        </w:rPr>
        <w:t>Opis spełnienia warunku: Zamawiający uzna, że warunek zostanie spełniony, jeżeli Wykonawca posiada ubezpieczenie od odpowiedzialności cywilnej w zakresie objętym zamówieniem publicznym na kwotę minimum 2</w:t>
      </w:r>
      <w:r w:rsidR="0012087F" w:rsidRPr="007B590B">
        <w:rPr>
          <w:rFonts w:asciiTheme="minorHAnsi" w:hAnsiTheme="minorHAnsi" w:cstheme="minorHAnsi"/>
        </w:rPr>
        <w:t>5</w:t>
      </w:r>
      <w:r w:rsidRPr="007B590B">
        <w:rPr>
          <w:rFonts w:asciiTheme="minorHAnsi" w:hAnsiTheme="minorHAnsi" w:cstheme="minorHAnsi"/>
        </w:rPr>
        <w:t>0 000,00 zł.</w:t>
      </w:r>
    </w:p>
    <w:p w14:paraId="6A44DD9D" w14:textId="77777777" w:rsidR="00B36172" w:rsidRPr="007B590B" w:rsidRDefault="00B36172" w:rsidP="00713383">
      <w:pPr>
        <w:numPr>
          <w:ilvl w:val="0"/>
          <w:numId w:val="15"/>
        </w:numPr>
        <w:spacing w:after="0"/>
        <w:jc w:val="both"/>
        <w:rPr>
          <w:rFonts w:asciiTheme="minorHAnsi" w:hAnsiTheme="minorHAnsi" w:cstheme="minorHAnsi"/>
        </w:rPr>
      </w:pPr>
      <w:r w:rsidRPr="007B590B">
        <w:rPr>
          <w:rFonts w:asciiTheme="minorHAnsi" w:hAnsiTheme="minorHAnsi" w:cstheme="minorHAnsi"/>
        </w:rPr>
        <w:t>zdolności technicznej lub zawodowej</w:t>
      </w:r>
    </w:p>
    <w:p w14:paraId="40DA1758" w14:textId="1593D312" w:rsidR="00B36172" w:rsidRPr="007B590B" w:rsidRDefault="00B36172" w:rsidP="007B590B">
      <w:pPr>
        <w:numPr>
          <w:ilvl w:val="0"/>
          <w:numId w:val="0"/>
        </w:numPr>
        <w:spacing w:after="0"/>
        <w:ind w:left="720"/>
        <w:jc w:val="both"/>
        <w:rPr>
          <w:rFonts w:asciiTheme="minorHAnsi" w:hAnsiTheme="minorHAnsi" w:cstheme="minorHAnsi"/>
        </w:rPr>
      </w:pPr>
      <w:r w:rsidRPr="007B590B">
        <w:rPr>
          <w:rFonts w:asciiTheme="minorHAnsi" w:hAnsiTheme="minorHAnsi" w:cstheme="minorHAnsi"/>
        </w:rPr>
        <w:t xml:space="preserve">Opis spełnienia warunku: Zamawiający uzna, że warunek zostanie spełniony, jeżeli Wykonawca: </w:t>
      </w:r>
    </w:p>
    <w:p w14:paraId="4F04F464" w14:textId="77777777" w:rsidR="00EB7A8C" w:rsidRDefault="004C159D" w:rsidP="00713383">
      <w:pPr>
        <w:pStyle w:val="Akapitzlist"/>
        <w:numPr>
          <w:ilvl w:val="0"/>
          <w:numId w:val="17"/>
        </w:numPr>
        <w:spacing w:line="276" w:lineRule="auto"/>
        <w:jc w:val="both"/>
        <w:rPr>
          <w:rFonts w:asciiTheme="minorHAnsi" w:hAnsiTheme="minorHAnsi" w:cstheme="minorHAnsi"/>
        </w:rPr>
      </w:pPr>
      <w:r w:rsidRPr="007B590B">
        <w:rPr>
          <w:rFonts w:asciiTheme="minorHAnsi" w:hAnsiTheme="minorHAnsi" w:cstheme="minorHAnsi"/>
        </w:rPr>
        <w:t>wykaże, że posiada niezbędne doświadczenie tj. w okresie ostatnich 5 lat przed upływem</w:t>
      </w:r>
      <w:r w:rsidR="00DC64EE" w:rsidRPr="007B590B">
        <w:rPr>
          <w:rFonts w:asciiTheme="minorHAnsi" w:hAnsiTheme="minorHAnsi" w:cstheme="minorHAnsi"/>
        </w:rPr>
        <w:t xml:space="preserve"> terminu</w:t>
      </w:r>
      <w:r w:rsidRPr="007B590B">
        <w:rPr>
          <w:rFonts w:asciiTheme="minorHAnsi" w:hAnsiTheme="minorHAnsi" w:cstheme="minorHAnsi"/>
        </w:rPr>
        <w:t xml:space="preserve"> składania ofert, a jeżeli okres prowadzenia działalności jest krótszy – w tym okresie</w:t>
      </w:r>
      <w:r w:rsidR="008718EF" w:rsidRPr="007B590B">
        <w:rPr>
          <w:rFonts w:asciiTheme="minorHAnsi" w:hAnsiTheme="minorHAnsi" w:cstheme="minorHAnsi"/>
        </w:rPr>
        <w:t xml:space="preserve"> </w:t>
      </w:r>
      <w:r w:rsidRPr="007B590B">
        <w:rPr>
          <w:rFonts w:asciiTheme="minorHAnsi" w:hAnsiTheme="minorHAnsi" w:cstheme="minorHAnsi"/>
        </w:rPr>
        <w:t>wykonał</w:t>
      </w:r>
      <w:r w:rsidR="008E76B4" w:rsidRPr="007B590B">
        <w:rPr>
          <w:rFonts w:asciiTheme="minorHAnsi" w:hAnsiTheme="minorHAnsi" w:cstheme="minorHAnsi"/>
        </w:rPr>
        <w:t>:</w:t>
      </w:r>
      <w:r w:rsidR="00EB7A8C" w:rsidRPr="00EB7A8C">
        <w:rPr>
          <w:rFonts w:asciiTheme="minorHAnsi" w:hAnsiTheme="minorHAnsi" w:cstheme="minorHAnsi"/>
        </w:rPr>
        <w:t xml:space="preserve"> </w:t>
      </w:r>
    </w:p>
    <w:p w14:paraId="5B94C95D" w14:textId="1D165393" w:rsidR="004C159D" w:rsidRPr="007B590B" w:rsidRDefault="004C159D" w:rsidP="00713383">
      <w:pPr>
        <w:pStyle w:val="Akapitzlist"/>
        <w:numPr>
          <w:ilvl w:val="0"/>
          <w:numId w:val="37"/>
        </w:numPr>
        <w:spacing w:line="276" w:lineRule="auto"/>
        <w:jc w:val="both"/>
        <w:rPr>
          <w:rFonts w:asciiTheme="minorHAnsi" w:hAnsiTheme="minorHAnsi" w:cstheme="minorHAnsi"/>
        </w:rPr>
      </w:pPr>
      <w:r w:rsidRPr="007B590B">
        <w:rPr>
          <w:rFonts w:asciiTheme="minorHAnsi" w:hAnsiTheme="minorHAnsi" w:cstheme="minorHAnsi"/>
        </w:rPr>
        <w:t xml:space="preserve">co najmniej </w:t>
      </w:r>
      <w:r w:rsidR="00EB7A8C">
        <w:rPr>
          <w:rFonts w:asciiTheme="minorHAnsi" w:hAnsiTheme="minorHAnsi" w:cstheme="minorHAnsi"/>
        </w:rPr>
        <w:t>dwa</w:t>
      </w:r>
      <w:r w:rsidR="008718EF" w:rsidRPr="007B590B">
        <w:rPr>
          <w:rFonts w:asciiTheme="minorHAnsi" w:hAnsiTheme="minorHAnsi" w:cstheme="minorHAnsi"/>
        </w:rPr>
        <w:t xml:space="preserve"> </w:t>
      </w:r>
      <w:r w:rsidR="00822139">
        <w:rPr>
          <w:rFonts w:asciiTheme="minorHAnsi" w:hAnsiTheme="minorHAnsi" w:cstheme="minorHAnsi"/>
        </w:rPr>
        <w:t>zamówieni</w:t>
      </w:r>
      <w:r w:rsidR="00EB7A8C">
        <w:rPr>
          <w:rFonts w:asciiTheme="minorHAnsi" w:hAnsiTheme="minorHAnsi" w:cstheme="minorHAnsi"/>
        </w:rPr>
        <w:t>a</w:t>
      </w:r>
      <w:r w:rsidRPr="007B590B">
        <w:rPr>
          <w:rFonts w:asciiTheme="minorHAnsi" w:hAnsiTheme="minorHAnsi" w:cstheme="minorHAnsi"/>
        </w:rPr>
        <w:t xml:space="preserve"> obejmujące </w:t>
      </w:r>
      <w:r w:rsidR="00F35F56" w:rsidRPr="007B590B">
        <w:rPr>
          <w:rFonts w:asciiTheme="minorHAnsi" w:hAnsiTheme="minorHAnsi" w:cstheme="minorHAnsi"/>
        </w:rPr>
        <w:t>zaprojektowanie robót budowlanych w zakresie ochrony przeciwpożarowej</w:t>
      </w:r>
      <w:r w:rsidR="00F034A7" w:rsidRPr="007B590B">
        <w:rPr>
          <w:rFonts w:asciiTheme="minorHAnsi" w:hAnsiTheme="minorHAnsi" w:cstheme="minorHAnsi"/>
        </w:rPr>
        <w:t xml:space="preserve"> </w:t>
      </w:r>
      <w:r w:rsidR="008E76B4" w:rsidRPr="007B590B">
        <w:rPr>
          <w:rFonts w:asciiTheme="minorHAnsi" w:hAnsiTheme="minorHAnsi" w:cstheme="minorHAnsi"/>
        </w:rPr>
        <w:t xml:space="preserve">oraz </w:t>
      </w:r>
    </w:p>
    <w:p w14:paraId="6B260357" w14:textId="1B23AC6B" w:rsidR="008E76B4" w:rsidRDefault="004C159D" w:rsidP="00713383">
      <w:pPr>
        <w:pStyle w:val="Akapitzlist"/>
        <w:numPr>
          <w:ilvl w:val="0"/>
          <w:numId w:val="37"/>
        </w:numPr>
        <w:spacing w:line="276" w:lineRule="auto"/>
        <w:jc w:val="both"/>
        <w:rPr>
          <w:rFonts w:asciiTheme="minorHAnsi" w:hAnsiTheme="minorHAnsi" w:cstheme="minorHAnsi"/>
        </w:rPr>
      </w:pPr>
      <w:r w:rsidRPr="007B590B">
        <w:rPr>
          <w:rFonts w:asciiTheme="minorHAnsi" w:hAnsiTheme="minorHAnsi" w:cstheme="minorHAnsi"/>
        </w:rPr>
        <w:t xml:space="preserve">co najmniej </w:t>
      </w:r>
      <w:r w:rsidR="00EB7A8C">
        <w:rPr>
          <w:rFonts w:asciiTheme="minorHAnsi" w:hAnsiTheme="minorHAnsi" w:cstheme="minorHAnsi"/>
        </w:rPr>
        <w:t>dwa</w:t>
      </w:r>
      <w:r w:rsidR="008718EF" w:rsidRPr="007B590B">
        <w:rPr>
          <w:rFonts w:asciiTheme="minorHAnsi" w:hAnsiTheme="minorHAnsi" w:cstheme="minorHAnsi"/>
        </w:rPr>
        <w:t xml:space="preserve"> </w:t>
      </w:r>
      <w:r w:rsidRPr="007B590B">
        <w:rPr>
          <w:rFonts w:asciiTheme="minorHAnsi" w:hAnsiTheme="minorHAnsi" w:cstheme="minorHAnsi"/>
        </w:rPr>
        <w:t>zamówieni</w:t>
      </w:r>
      <w:r w:rsidR="00EB7A8C">
        <w:rPr>
          <w:rFonts w:asciiTheme="minorHAnsi" w:hAnsiTheme="minorHAnsi" w:cstheme="minorHAnsi"/>
        </w:rPr>
        <w:t>a</w:t>
      </w:r>
      <w:r w:rsidRPr="007B590B">
        <w:rPr>
          <w:rFonts w:asciiTheme="minorHAnsi" w:hAnsiTheme="minorHAnsi" w:cstheme="minorHAnsi"/>
        </w:rPr>
        <w:t xml:space="preserve"> obejmujące </w:t>
      </w:r>
      <w:r w:rsidR="00F034A7" w:rsidRPr="007B590B">
        <w:rPr>
          <w:rFonts w:asciiTheme="minorHAnsi" w:hAnsiTheme="minorHAnsi" w:cstheme="minorHAnsi"/>
        </w:rPr>
        <w:t>wykonanie</w:t>
      </w:r>
      <w:r w:rsidR="008E76B4" w:rsidRPr="007B590B">
        <w:rPr>
          <w:rFonts w:asciiTheme="minorHAnsi" w:hAnsiTheme="minorHAnsi" w:cstheme="minorHAnsi"/>
        </w:rPr>
        <w:t xml:space="preserve"> robót budowlanych w zakresie ochrony przeciwpożarowej</w:t>
      </w:r>
      <w:r w:rsidRPr="007B590B">
        <w:rPr>
          <w:rFonts w:asciiTheme="minorHAnsi" w:hAnsiTheme="minorHAnsi" w:cstheme="minorHAnsi"/>
        </w:rPr>
        <w:t>, których wartość wynosiła minimum</w:t>
      </w:r>
      <w:r w:rsidR="008718EF" w:rsidRPr="007B590B">
        <w:rPr>
          <w:rFonts w:asciiTheme="minorHAnsi" w:hAnsiTheme="minorHAnsi" w:cstheme="minorHAnsi"/>
        </w:rPr>
        <w:t xml:space="preserve"> </w:t>
      </w:r>
      <w:r w:rsidR="008E76B4" w:rsidRPr="007B590B">
        <w:rPr>
          <w:rFonts w:asciiTheme="minorHAnsi" w:hAnsiTheme="minorHAnsi" w:cstheme="minorHAnsi"/>
        </w:rPr>
        <w:t>300 000 zł</w:t>
      </w:r>
      <w:r w:rsidRPr="007B590B">
        <w:rPr>
          <w:rFonts w:asciiTheme="minorHAnsi" w:hAnsiTheme="minorHAnsi" w:cstheme="minorHAnsi"/>
        </w:rPr>
        <w:t xml:space="preserve"> brutto</w:t>
      </w:r>
      <w:r w:rsidR="00EB7A8C">
        <w:rPr>
          <w:rFonts w:asciiTheme="minorHAnsi" w:hAnsiTheme="minorHAnsi" w:cstheme="minorHAnsi"/>
        </w:rPr>
        <w:t xml:space="preserve"> każde</w:t>
      </w:r>
      <w:r w:rsidR="00F034A7" w:rsidRPr="007B590B">
        <w:rPr>
          <w:rFonts w:asciiTheme="minorHAnsi" w:hAnsiTheme="minorHAnsi" w:cstheme="minorHAnsi"/>
        </w:rPr>
        <w:t>,</w:t>
      </w:r>
    </w:p>
    <w:p w14:paraId="70723105" w14:textId="73F12663" w:rsidR="00EB7A8C" w:rsidRDefault="00EB7A8C" w:rsidP="00EB7A8C">
      <w:pPr>
        <w:pStyle w:val="Akapitzlist"/>
        <w:numPr>
          <w:ilvl w:val="0"/>
          <w:numId w:val="0"/>
        </w:numPr>
        <w:spacing w:line="276" w:lineRule="auto"/>
        <w:ind w:left="1080"/>
        <w:jc w:val="both"/>
        <w:rPr>
          <w:rFonts w:asciiTheme="minorHAnsi" w:hAnsiTheme="minorHAnsi" w:cstheme="minorHAnsi"/>
        </w:rPr>
      </w:pPr>
      <w:r w:rsidRPr="007B590B">
        <w:rPr>
          <w:rFonts w:asciiTheme="minorHAnsi" w:hAnsiTheme="minorHAnsi" w:cstheme="minorHAnsi"/>
        </w:rPr>
        <w:t>w formie odrębnej roboty budowlanej i usługi projektowej</w:t>
      </w:r>
      <w:r>
        <w:rPr>
          <w:rFonts w:asciiTheme="minorHAnsi" w:hAnsiTheme="minorHAnsi" w:cstheme="minorHAnsi"/>
        </w:rPr>
        <w:t>, lub</w:t>
      </w:r>
    </w:p>
    <w:p w14:paraId="4D5B03EF" w14:textId="2B19841A" w:rsidR="00EB7A8C" w:rsidRPr="00EB7A8C" w:rsidRDefault="00EB7A8C" w:rsidP="00EB7A8C">
      <w:pPr>
        <w:pStyle w:val="Akapitzlist"/>
        <w:numPr>
          <w:ilvl w:val="0"/>
          <w:numId w:val="58"/>
        </w:numPr>
        <w:jc w:val="both"/>
        <w:rPr>
          <w:rFonts w:asciiTheme="minorHAnsi" w:hAnsiTheme="minorHAnsi" w:cstheme="minorHAnsi"/>
        </w:rPr>
      </w:pPr>
      <w:r w:rsidRPr="00EB7A8C">
        <w:rPr>
          <w:rFonts w:asciiTheme="minorHAnsi" w:hAnsiTheme="minorHAnsi" w:cstheme="minorHAnsi"/>
        </w:rPr>
        <w:lastRenderedPageBreak/>
        <w:t xml:space="preserve">co najmniej dwa zamówienia obejmujące </w:t>
      </w:r>
      <w:r>
        <w:rPr>
          <w:rFonts w:asciiTheme="minorHAnsi" w:hAnsiTheme="minorHAnsi" w:cstheme="minorHAnsi"/>
        </w:rPr>
        <w:t xml:space="preserve">zaprojektowanie i </w:t>
      </w:r>
      <w:r w:rsidRPr="00EB7A8C">
        <w:rPr>
          <w:rFonts w:asciiTheme="minorHAnsi" w:hAnsiTheme="minorHAnsi" w:cstheme="minorHAnsi"/>
        </w:rPr>
        <w:t xml:space="preserve">wykonanie </w:t>
      </w:r>
      <w:r>
        <w:rPr>
          <w:rFonts w:asciiTheme="minorHAnsi" w:hAnsiTheme="minorHAnsi" w:cstheme="minorHAnsi"/>
        </w:rPr>
        <w:t>w formul</w:t>
      </w:r>
      <w:r>
        <w:rPr>
          <w:rFonts w:asciiTheme="minorHAnsi" w:hAnsiTheme="minorHAnsi" w:cstheme="minorHAnsi"/>
        </w:rPr>
        <w:t>e „zaprojektuj i wybuduj”</w:t>
      </w:r>
      <w:r>
        <w:rPr>
          <w:rFonts w:asciiTheme="minorHAnsi" w:hAnsiTheme="minorHAnsi" w:cstheme="minorHAnsi"/>
        </w:rPr>
        <w:t xml:space="preserve"> </w:t>
      </w:r>
      <w:r w:rsidRPr="00EB7A8C">
        <w:rPr>
          <w:rFonts w:asciiTheme="minorHAnsi" w:hAnsiTheme="minorHAnsi" w:cstheme="minorHAnsi"/>
        </w:rPr>
        <w:t>robót budowlanych w zakresie ochrony przeciwpożarowej, których wartość wynosiła minimum 300 000 zł brutto każde</w:t>
      </w:r>
      <w:r>
        <w:rPr>
          <w:rFonts w:asciiTheme="minorHAnsi" w:hAnsiTheme="minorHAnsi" w:cstheme="minorHAnsi"/>
        </w:rPr>
        <w:t>.</w:t>
      </w:r>
    </w:p>
    <w:p w14:paraId="5B360CC5" w14:textId="33266912" w:rsidR="00DC64EE" w:rsidRPr="007B590B" w:rsidRDefault="00DC64EE" w:rsidP="00713383">
      <w:pPr>
        <w:pStyle w:val="Akapitzlist"/>
        <w:numPr>
          <w:ilvl w:val="0"/>
          <w:numId w:val="17"/>
        </w:numPr>
        <w:spacing w:line="276" w:lineRule="auto"/>
        <w:jc w:val="both"/>
        <w:rPr>
          <w:rFonts w:asciiTheme="minorHAnsi" w:hAnsiTheme="minorHAnsi" w:cstheme="minorHAnsi"/>
        </w:rPr>
      </w:pPr>
      <w:r w:rsidRPr="007B590B">
        <w:rPr>
          <w:rFonts w:asciiTheme="minorHAnsi" w:hAnsiTheme="minorHAnsi" w:cstheme="minorHAnsi"/>
        </w:rPr>
        <w:t xml:space="preserve">wykaże, że dysponuje osobami zdolnymi do realizacji zamówienia, tj. zapewni odpowiednio wykwalifikowany personel, posiadający niezbędne uprawnienia do sporządzenia projektów i sprawowania </w:t>
      </w:r>
      <w:r w:rsidR="00C42541" w:rsidRPr="007B590B">
        <w:rPr>
          <w:rFonts w:asciiTheme="minorHAnsi" w:hAnsiTheme="minorHAnsi" w:cstheme="minorHAnsi"/>
        </w:rPr>
        <w:t xml:space="preserve">samodzielnych funkcji w budownictwie, należący do odpowiednich izb zawodowych </w:t>
      </w:r>
      <w:r w:rsidRPr="007B590B">
        <w:rPr>
          <w:rFonts w:asciiTheme="minorHAnsi" w:hAnsiTheme="minorHAnsi" w:cstheme="minorHAnsi"/>
        </w:rPr>
        <w:t xml:space="preserve">tj.: </w:t>
      </w:r>
    </w:p>
    <w:p w14:paraId="5CAF3BF8" w14:textId="10B2323A" w:rsidR="00C42541" w:rsidRPr="007B590B" w:rsidRDefault="00C42541"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 xml:space="preserve">osobę posiadającą uprawnienia do projektowania bez ograniczeń w branży architektonicznej, </w:t>
      </w:r>
    </w:p>
    <w:p w14:paraId="08E1535D" w14:textId="346D896C" w:rsidR="00C42541" w:rsidRPr="007B590B" w:rsidRDefault="00C42541"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projektowania bez ograniczeń w branży konstrukcyjno-budowlanej,</w:t>
      </w:r>
    </w:p>
    <w:p w14:paraId="7B5CF49F" w14:textId="623A3783" w:rsidR="00C42541" w:rsidRPr="007B590B" w:rsidRDefault="00C42541"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projektowania bez ograniczeń w branży sanitarnej,</w:t>
      </w:r>
      <w:r w:rsidR="00487C36" w:rsidRPr="007B590B">
        <w:rPr>
          <w:rFonts w:asciiTheme="minorHAnsi" w:hAnsiTheme="minorHAnsi" w:cstheme="minorHAnsi"/>
          <w:lang w:eastAsia="en-US"/>
        </w:rPr>
        <w:t xml:space="preserve"> </w:t>
      </w:r>
      <w:r w:rsidR="00487C36" w:rsidRPr="007B590B">
        <w:rPr>
          <w:rFonts w:asciiTheme="minorHAnsi" w:hAnsiTheme="minorHAnsi" w:cstheme="minorHAnsi"/>
        </w:rPr>
        <w:t>w specjalności instalacyjnej w zakresie sieci, instalacji i urządzeń cieplnych, wentylacyjnych, gazowych, wodociągowych i kanalizacyjnych,</w:t>
      </w:r>
    </w:p>
    <w:p w14:paraId="6E86A179" w14:textId="0A9A8E44" w:rsidR="00C42541" w:rsidRPr="007B590B" w:rsidRDefault="00C42541"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projektowania bez ograniczeń w branży elektrycznej</w:t>
      </w:r>
      <w:r w:rsidR="00487C36" w:rsidRPr="007B590B">
        <w:rPr>
          <w:rFonts w:asciiTheme="minorHAnsi" w:hAnsiTheme="minorHAnsi" w:cstheme="minorHAnsi"/>
          <w:lang w:eastAsia="en-US"/>
        </w:rPr>
        <w:t xml:space="preserve"> </w:t>
      </w:r>
      <w:r w:rsidR="00487C36" w:rsidRPr="007B590B">
        <w:rPr>
          <w:rFonts w:asciiTheme="minorHAnsi" w:hAnsiTheme="minorHAnsi" w:cstheme="minorHAnsi"/>
        </w:rPr>
        <w:t>w specjalności instalacyjnej w zakresie sieci, instalacji i urządzeń elektrycznych i elektroenergetycznych</w:t>
      </w:r>
      <w:r w:rsidRPr="007B590B">
        <w:rPr>
          <w:rFonts w:asciiTheme="minorHAnsi" w:hAnsiTheme="minorHAnsi" w:cstheme="minorHAnsi"/>
        </w:rPr>
        <w:t xml:space="preserve"> </w:t>
      </w:r>
      <w:r w:rsidR="00F034A7" w:rsidRPr="007B590B">
        <w:rPr>
          <w:rFonts w:asciiTheme="minorHAnsi" w:hAnsiTheme="minorHAnsi" w:cstheme="minorHAnsi"/>
        </w:rPr>
        <w:t xml:space="preserve">lub </w:t>
      </w:r>
      <w:r w:rsidR="00F034A7" w:rsidRPr="007B590B">
        <w:rPr>
          <w:rFonts w:asciiTheme="minorHAnsi" w:hAnsiTheme="minorHAnsi" w:cstheme="minorHAnsi"/>
          <w:bCs/>
        </w:rPr>
        <w:t>telekomunikacyjnych</w:t>
      </w:r>
      <w:r w:rsidRPr="007B590B">
        <w:rPr>
          <w:rFonts w:asciiTheme="minorHAnsi" w:hAnsiTheme="minorHAnsi" w:cstheme="minorHAnsi"/>
        </w:rPr>
        <w:t>,</w:t>
      </w:r>
      <w:r w:rsidR="00487C36" w:rsidRPr="007B590B">
        <w:rPr>
          <w:rFonts w:asciiTheme="minorHAnsi" w:hAnsiTheme="minorHAnsi" w:cstheme="minorHAnsi"/>
        </w:rPr>
        <w:t xml:space="preserve"> </w:t>
      </w:r>
      <w:r w:rsidR="00F034A7" w:rsidRPr="007B590B">
        <w:rPr>
          <w:rFonts w:asciiTheme="minorHAnsi" w:hAnsiTheme="minorHAnsi" w:cstheme="minorHAnsi"/>
        </w:rPr>
        <w:t>w zależności od zidentyfikowanych potrzeb wynikających ze specyfiki przedmiotu zamówienia,</w:t>
      </w:r>
    </w:p>
    <w:p w14:paraId="4394BC74" w14:textId="10E3D6D8" w:rsidR="00DC64EE" w:rsidRPr="007B590B" w:rsidRDefault="00DC64EE"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kierowania robotami budowlanymi bez ograniczeń w specjalności konstrukcyjn</w:t>
      </w:r>
      <w:r w:rsidR="00C42541" w:rsidRPr="007B590B">
        <w:rPr>
          <w:rFonts w:asciiTheme="minorHAnsi" w:hAnsiTheme="minorHAnsi" w:cstheme="minorHAnsi"/>
        </w:rPr>
        <w:t>o-budowlanej – Kierownik budowy,</w:t>
      </w:r>
    </w:p>
    <w:p w14:paraId="1F3D8EC6" w14:textId="1D70CEFA" w:rsidR="00C42541" w:rsidRPr="007B590B" w:rsidRDefault="00C42541"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kierowania robotami budowlanymi bez ograniczeń w specjalności architektonicznej – Kierownik robót,</w:t>
      </w:r>
    </w:p>
    <w:p w14:paraId="3C0E94A5" w14:textId="6B71BCF4" w:rsidR="00DC64EE" w:rsidRPr="007B590B" w:rsidRDefault="00DC64EE"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osobę posiadającą uprawnienia do kierowania robotami budowlanymi bez ograniczeń w specjalności instalacyjnej w zakresie sieci, instalacji i urządzeń cieplnych, wentylacyjnych, gazowych, wodociągowych i ka</w:t>
      </w:r>
      <w:r w:rsidR="00C42541" w:rsidRPr="007B590B">
        <w:rPr>
          <w:rFonts w:asciiTheme="minorHAnsi" w:hAnsiTheme="minorHAnsi" w:cstheme="minorHAnsi"/>
        </w:rPr>
        <w:t>nalizacyjnych – Kierownik robót,</w:t>
      </w:r>
    </w:p>
    <w:p w14:paraId="154F1D3D" w14:textId="1787C2D6" w:rsidR="0012087F" w:rsidRPr="007B590B" w:rsidRDefault="00DC64EE" w:rsidP="00713383">
      <w:pPr>
        <w:pStyle w:val="Akapitzlist"/>
        <w:numPr>
          <w:ilvl w:val="0"/>
          <w:numId w:val="19"/>
        </w:numPr>
        <w:spacing w:line="276" w:lineRule="auto"/>
        <w:jc w:val="both"/>
        <w:rPr>
          <w:rFonts w:asciiTheme="minorHAnsi" w:hAnsiTheme="minorHAnsi" w:cstheme="minorHAnsi"/>
        </w:rPr>
      </w:pPr>
      <w:r w:rsidRPr="007B590B">
        <w:rPr>
          <w:rFonts w:asciiTheme="minorHAnsi" w:hAnsiTheme="minorHAnsi" w:cstheme="minorHAnsi"/>
        </w:rPr>
        <w:t xml:space="preserve">osobę posiadającą uprawnienia do kierowania robotami budowlanymi bez ograniczeń w specjalności instalacyjnej w zakresie sieci, instalacji i urządzeń elektrycznych i elektroenergetycznych </w:t>
      </w:r>
      <w:r w:rsidR="00F034A7" w:rsidRPr="007B590B">
        <w:rPr>
          <w:rFonts w:asciiTheme="minorHAnsi" w:hAnsiTheme="minorHAnsi" w:cstheme="minorHAnsi"/>
        </w:rPr>
        <w:t>lub telekomunikacyjnych, w zależności od zidentyfikowanych potrzeb wynikających ze specyfiki przedmiotu zamówienia</w:t>
      </w:r>
      <w:r w:rsidRPr="007B590B">
        <w:rPr>
          <w:rFonts w:asciiTheme="minorHAnsi" w:hAnsiTheme="minorHAnsi" w:cstheme="minorHAnsi"/>
        </w:rPr>
        <w:t xml:space="preserve"> </w:t>
      </w:r>
      <w:r w:rsidR="00F034A7" w:rsidRPr="007B590B">
        <w:rPr>
          <w:rFonts w:asciiTheme="minorHAnsi" w:hAnsiTheme="minorHAnsi" w:cstheme="minorHAnsi"/>
        </w:rPr>
        <w:t xml:space="preserve">– </w:t>
      </w:r>
      <w:r w:rsidRPr="007B590B">
        <w:rPr>
          <w:rFonts w:asciiTheme="minorHAnsi" w:hAnsiTheme="minorHAnsi" w:cstheme="minorHAnsi"/>
        </w:rPr>
        <w:t>Kierownik</w:t>
      </w:r>
      <w:r w:rsidR="00F034A7" w:rsidRPr="007B590B">
        <w:rPr>
          <w:rFonts w:asciiTheme="minorHAnsi" w:hAnsiTheme="minorHAnsi" w:cstheme="minorHAnsi"/>
        </w:rPr>
        <w:t xml:space="preserve"> </w:t>
      </w:r>
      <w:r w:rsidRPr="007B590B">
        <w:rPr>
          <w:rFonts w:asciiTheme="minorHAnsi" w:hAnsiTheme="minorHAnsi" w:cstheme="minorHAnsi"/>
        </w:rPr>
        <w:t>robót.</w:t>
      </w:r>
    </w:p>
    <w:p w14:paraId="5BBD3C66" w14:textId="0E6ABA1D" w:rsidR="00487C36" w:rsidRPr="007B590B" w:rsidRDefault="00487C36" w:rsidP="00713383">
      <w:pPr>
        <w:pStyle w:val="Akapitzlist"/>
        <w:numPr>
          <w:ilvl w:val="0"/>
          <w:numId w:val="16"/>
        </w:numPr>
        <w:spacing w:line="276" w:lineRule="auto"/>
        <w:jc w:val="both"/>
        <w:rPr>
          <w:rFonts w:asciiTheme="minorHAnsi" w:hAnsiTheme="minorHAnsi" w:cstheme="minorHAnsi"/>
        </w:rPr>
      </w:pPr>
      <w:r w:rsidRPr="007B590B">
        <w:rPr>
          <w:rFonts w:asciiTheme="minorHAnsi" w:hAnsiTheme="minorHAnsi" w:cstheme="minorHAnsi"/>
        </w:rPr>
        <w:t>Zamawiający dopuszcza możliwość łączenia przez jedną osobę kilku funkcji, o których mowa w punkcie 1.4.b).</w:t>
      </w:r>
      <w:r w:rsidR="00F034A7" w:rsidRPr="007B590B">
        <w:rPr>
          <w:rFonts w:asciiTheme="minorHAnsi" w:hAnsiTheme="minorHAnsi" w:cstheme="minorHAnsi"/>
          <w:lang w:eastAsia="en-US"/>
        </w:rPr>
        <w:t xml:space="preserve"> </w:t>
      </w:r>
      <w:r w:rsidR="00F034A7" w:rsidRPr="007B590B">
        <w:rPr>
          <w:rFonts w:asciiTheme="minorHAnsi" w:hAnsiTheme="minorHAnsi" w:cstheme="minorHAnsi"/>
        </w:rPr>
        <w:t>Zamawiający dopuszcza posiadanie uprawnień do projektowania i kierowania robotami budowlanymi przez tę samą osobę.</w:t>
      </w:r>
    </w:p>
    <w:p w14:paraId="3E5BA3A7" w14:textId="2F3C6EDD"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bookmarkStart w:id="1" w:name="_Hlk60808809"/>
      <w:r w:rsidRPr="007B590B">
        <w:rPr>
          <w:rFonts w:asciiTheme="minorHAnsi" w:eastAsia="Arial" w:hAnsiTheme="minorHAnsi" w:cstheme="minorHAnsi"/>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CA21A47" w14:textId="57DBC553"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wg wzoru stanowiącego </w:t>
      </w:r>
      <w:r w:rsidRPr="004C1E94">
        <w:rPr>
          <w:rFonts w:asciiTheme="minorHAnsi" w:eastAsia="Arial" w:hAnsiTheme="minorHAnsi" w:cstheme="minorHAnsi"/>
          <w:b/>
        </w:rPr>
        <w:t xml:space="preserve">Załącznik nr </w:t>
      </w:r>
      <w:r w:rsidR="004C1E94" w:rsidRPr="004C1E94">
        <w:rPr>
          <w:rFonts w:asciiTheme="minorHAnsi" w:eastAsia="Arial" w:hAnsiTheme="minorHAnsi" w:cstheme="minorHAnsi"/>
          <w:b/>
        </w:rPr>
        <w:t>7</w:t>
      </w:r>
      <w:r w:rsidRPr="004C1E94">
        <w:rPr>
          <w:rFonts w:asciiTheme="minorHAnsi" w:eastAsia="Arial" w:hAnsiTheme="minorHAnsi" w:cstheme="minorHAnsi"/>
          <w:b/>
        </w:rPr>
        <w:t xml:space="preserve"> do SWZ</w:t>
      </w:r>
      <w:r w:rsidRPr="007B590B">
        <w:rPr>
          <w:rFonts w:asciiTheme="minorHAnsi" w:eastAsia="Arial" w:hAnsiTheme="minorHAnsi" w:cstheme="minorHAnsi"/>
        </w:rPr>
        <w:t xml:space="preserve"> lub inny podmiotowy środek dowodowy potwierdzający, że Wykonawca realizując zamówienie, będzie dysponował niezbędnymi zasobami tych podmiotów.</w:t>
      </w:r>
    </w:p>
    <w:p w14:paraId="51D7031D" w14:textId="77777777"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Zobowiązanie podmiotu udostępniającego zasoby, o którym mowa w ust. 3, potwierdza, że stosunek łączący Wykonawcę z podmiotami udostępniającymi zasoby gwarantuje rzeczywisty dostęp do tych zasobów oraz określa w szczególności:</w:t>
      </w:r>
    </w:p>
    <w:p w14:paraId="409F49E6" w14:textId="77777777" w:rsidR="0012087F" w:rsidRPr="007B590B" w:rsidRDefault="0012087F" w:rsidP="00713383">
      <w:pPr>
        <w:pStyle w:val="Akapitzlist"/>
        <w:numPr>
          <w:ilvl w:val="0"/>
          <w:numId w:val="18"/>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lastRenderedPageBreak/>
        <w:t>zakres dostępnych Wykonawcy zasobów podmiotu udostępniającego zasoby;</w:t>
      </w:r>
    </w:p>
    <w:p w14:paraId="39E2D8A4" w14:textId="77777777" w:rsidR="0012087F" w:rsidRPr="007B590B" w:rsidRDefault="0012087F" w:rsidP="00713383">
      <w:pPr>
        <w:pStyle w:val="Akapitzlist"/>
        <w:numPr>
          <w:ilvl w:val="0"/>
          <w:numId w:val="18"/>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sposób i okres udostępnienia Wykonawcy i wykorzystania przez niego zasobów podmiotu udostępniającego te zasoby przy wykonywaniu zamówienia;</w:t>
      </w:r>
    </w:p>
    <w:p w14:paraId="4E9DEE7C" w14:textId="77777777" w:rsidR="0012087F" w:rsidRPr="007B590B" w:rsidRDefault="0012087F" w:rsidP="00713383">
      <w:pPr>
        <w:pStyle w:val="Akapitzlist"/>
        <w:numPr>
          <w:ilvl w:val="0"/>
          <w:numId w:val="18"/>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D2DBE6" w14:textId="77777777"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034AB9A9" w14:textId="77777777"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C13739" w14:textId="77777777" w:rsidR="0012087F"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A2B545" w14:textId="637073B4" w:rsidR="004C159D" w:rsidRPr="007B590B" w:rsidRDefault="0012087F" w:rsidP="00713383">
      <w:pPr>
        <w:pStyle w:val="Akapitzlist"/>
        <w:numPr>
          <w:ilvl w:val="0"/>
          <w:numId w:val="16"/>
        </w:numPr>
        <w:pBdr>
          <w:top w:val="nil"/>
          <w:left w:val="nil"/>
          <w:bottom w:val="nil"/>
          <w:right w:val="nil"/>
          <w:between w:val="nil"/>
        </w:pBdr>
        <w:spacing w:line="276" w:lineRule="auto"/>
        <w:jc w:val="both"/>
        <w:rPr>
          <w:rFonts w:asciiTheme="minorHAnsi" w:eastAsia="Arial" w:hAnsiTheme="minorHAnsi" w:cstheme="minorHAnsi"/>
        </w:rPr>
      </w:pPr>
      <w:r w:rsidRPr="007B590B">
        <w:rPr>
          <w:rFonts w:asciiTheme="minorHAnsi" w:eastAsia="Arial" w:hAnsiTheme="minorHAnsi" w:cstheme="minorHAnsi"/>
          <w:lang w:eastAsia="en-US"/>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6BDF2EA" w14:textId="77777777" w:rsidR="0012087F" w:rsidRPr="007B590B" w:rsidRDefault="0012087F" w:rsidP="007B590B">
      <w:pPr>
        <w:pStyle w:val="Akapitzlist"/>
        <w:numPr>
          <w:ilvl w:val="0"/>
          <w:numId w:val="0"/>
        </w:numPr>
        <w:pBdr>
          <w:top w:val="nil"/>
          <w:left w:val="nil"/>
          <w:bottom w:val="nil"/>
          <w:right w:val="nil"/>
          <w:between w:val="nil"/>
        </w:pBdr>
        <w:spacing w:line="276" w:lineRule="auto"/>
        <w:ind w:left="720"/>
        <w:jc w:val="both"/>
        <w:rPr>
          <w:rFonts w:asciiTheme="minorHAnsi" w:eastAsia="Arial" w:hAnsiTheme="minorHAnsi" w:cstheme="minorHAnsi"/>
          <w:color w:val="000000"/>
        </w:rPr>
      </w:pPr>
    </w:p>
    <w:bookmarkEnd w:id="1"/>
    <w:p w14:paraId="1CC793A9" w14:textId="57C4C7B6" w:rsidR="00487C36" w:rsidRPr="007B590B" w:rsidRDefault="00487C36"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 xml:space="preserve">X. PODSTAWY WYKLUCZENIA WYKONAWCY Z POSTĘPOWANIA </w:t>
      </w:r>
    </w:p>
    <w:p w14:paraId="2F78749D" w14:textId="370D5220" w:rsidR="00487C36" w:rsidRPr="007B590B" w:rsidRDefault="00487C36" w:rsidP="00713383">
      <w:pPr>
        <w:numPr>
          <w:ilvl w:val="0"/>
          <w:numId w:val="20"/>
        </w:numPr>
        <w:tabs>
          <w:tab w:val="num" w:pos="-360"/>
        </w:tabs>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Na podstawie art. 108 ust. 1 PZP Zamawiający wykluczy z postępowania o udzielenie zamówienia </w:t>
      </w:r>
      <w:r w:rsidR="00982016" w:rsidRPr="007B590B">
        <w:rPr>
          <w:rFonts w:asciiTheme="minorHAnsi" w:hAnsiTheme="minorHAnsi" w:cstheme="minorHAnsi"/>
          <w:color w:val="000000"/>
        </w:rPr>
        <w:t>W</w:t>
      </w:r>
      <w:r w:rsidRPr="007B590B">
        <w:rPr>
          <w:rFonts w:asciiTheme="minorHAnsi" w:hAnsiTheme="minorHAnsi" w:cstheme="minorHAnsi"/>
          <w:color w:val="000000"/>
        </w:rPr>
        <w:t xml:space="preserve">ykonawcę: </w:t>
      </w:r>
    </w:p>
    <w:p w14:paraId="3B1E8A0B" w14:textId="77777777" w:rsidR="00487C36" w:rsidRPr="007B590B" w:rsidRDefault="00487C36" w:rsidP="00713383">
      <w:pPr>
        <w:numPr>
          <w:ilvl w:val="0"/>
          <w:numId w:val="21"/>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będącego osobą fizyczną, którego prawomocnie skazano za przestępstwo: </w:t>
      </w:r>
    </w:p>
    <w:p w14:paraId="1DA2AE20"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udziału w zorganizowanej grupie przestępczej albo związku mającym na celu popełnienie przestępstwa lub przestępstwa skarbowego, o którym mowa w art. 258 KK, </w:t>
      </w:r>
    </w:p>
    <w:p w14:paraId="04FECB35"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handlu ludźmi, o którym mowa w art. 189a KK, </w:t>
      </w:r>
    </w:p>
    <w:p w14:paraId="3DC671F7"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o którym mowa w art. 228–230a, art. 250a KK lub w art. 46 lub art. 48 ustawy z 25.6.2010 r. o sporcie,</w:t>
      </w:r>
    </w:p>
    <w:p w14:paraId="010EF60A"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60180ED"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o charakterze terrorystycznym, o którym mowa w art. 115 § 20 KK, lub mające na celu popełnienie tego przestępstwa, </w:t>
      </w:r>
    </w:p>
    <w:p w14:paraId="72BBCCC7" w14:textId="7AA6AD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powierzenia wykonywania pracy małoletniemu cudzoziemcowi cudzoziemców, o którym mowa w art. 9 ust. 2 ustawy z 15.6.2012 r. o skutkach powierzania wykonywania pracy </w:t>
      </w:r>
      <w:r w:rsidRPr="007B590B">
        <w:rPr>
          <w:rFonts w:asciiTheme="minorHAnsi" w:hAnsiTheme="minorHAnsi" w:cstheme="minorHAnsi"/>
          <w:color w:val="000000"/>
        </w:rPr>
        <w:lastRenderedPageBreak/>
        <w:t xml:space="preserve">cudzoziemcom przebywającym wbrew przepisom na terytorium Rzeczypospolitej Polskiej, </w:t>
      </w:r>
    </w:p>
    <w:p w14:paraId="29ABDAF1"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przeciwko obrotowi gospodarczemu, o których mowa w art. 296–307 KK, przestępstwo oszustwa, o którym mowa w art. 286 KK, przestępstwo przeciwko wiarygodności dokumentów, o których mowa w art. 270–277d KK, lub przestępstwo skarbowe, </w:t>
      </w:r>
    </w:p>
    <w:p w14:paraId="40FB11B6" w14:textId="77777777" w:rsidR="00487C36" w:rsidRPr="007B590B" w:rsidRDefault="00487C36" w:rsidP="00713383">
      <w:pPr>
        <w:numPr>
          <w:ilvl w:val="1"/>
          <w:numId w:val="22"/>
        </w:numPr>
        <w:suppressAutoHyphens/>
        <w:autoSpaceDE w:val="0"/>
        <w:autoSpaceDN w:val="0"/>
        <w:adjustRightInd w:val="0"/>
        <w:spacing w:after="0"/>
        <w:ind w:left="1080"/>
        <w:jc w:val="both"/>
        <w:rPr>
          <w:rFonts w:asciiTheme="minorHAnsi" w:hAnsiTheme="minorHAnsi" w:cstheme="minorHAnsi"/>
          <w:color w:val="000000"/>
        </w:rPr>
      </w:pPr>
      <w:r w:rsidRPr="007B590B">
        <w:rPr>
          <w:rFonts w:asciiTheme="minorHAnsi" w:hAnsiTheme="minorHAnsi" w:cstheme="minorHAnsi"/>
          <w:color w:val="000000"/>
        </w:rPr>
        <w:t xml:space="preserve">o którym mowa w art. 9 ust. 1 i 3 lub art. 10 ustawy z 15.6.2012 r. o skutkach powierzania wykonywania pracy cudzoziemcom przebywającym wbrew przepisom na terytorium Rzeczypospolitej Polskiej </w:t>
      </w:r>
    </w:p>
    <w:p w14:paraId="7AE35BDD" w14:textId="77777777" w:rsidR="00487C36" w:rsidRPr="007B590B" w:rsidRDefault="00487C36" w:rsidP="007B590B">
      <w:pPr>
        <w:numPr>
          <w:ilvl w:val="0"/>
          <w:numId w:val="0"/>
        </w:numPr>
        <w:suppressAutoHyphens/>
        <w:autoSpaceDE w:val="0"/>
        <w:autoSpaceDN w:val="0"/>
        <w:adjustRightInd w:val="0"/>
        <w:spacing w:after="0"/>
        <w:ind w:left="708"/>
        <w:jc w:val="both"/>
        <w:rPr>
          <w:rFonts w:asciiTheme="minorHAnsi" w:hAnsiTheme="minorHAnsi" w:cstheme="minorHAnsi"/>
          <w:color w:val="000000"/>
        </w:rPr>
      </w:pPr>
      <w:r w:rsidRPr="007B590B">
        <w:rPr>
          <w:rFonts w:asciiTheme="minorHAnsi" w:hAnsiTheme="minorHAnsi" w:cstheme="minorHAnsi"/>
          <w:color w:val="000000"/>
        </w:rPr>
        <w:t>–</w:t>
      </w:r>
      <w:r w:rsidRPr="007B590B">
        <w:rPr>
          <w:rFonts w:asciiTheme="minorHAnsi" w:eastAsia="Times New Roman" w:hAnsiTheme="minorHAnsi" w:cstheme="minorHAnsi"/>
          <w:color w:val="000000"/>
        </w:rPr>
        <w:t xml:space="preserve"> </w:t>
      </w:r>
      <w:r w:rsidRPr="007B590B">
        <w:rPr>
          <w:rFonts w:asciiTheme="minorHAnsi" w:hAnsiTheme="minorHAnsi" w:cstheme="minorHAnsi"/>
          <w:color w:val="000000"/>
        </w:rPr>
        <w:t xml:space="preserve">lub za odpowiedni czyn zabroniony określony w przepisach prawa obcego; </w:t>
      </w:r>
    </w:p>
    <w:p w14:paraId="7F482AF0" w14:textId="77777777" w:rsidR="00487C36" w:rsidRPr="007B590B" w:rsidRDefault="00487C36" w:rsidP="00713383">
      <w:pPr>
        <w:numPr>
          <w:ilvl w:val="0"/>
          <w:numId w:val="21"/>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EA42A8F" w14:textId="77777777" w:rsidR="00487C36" w:rsidRPr="007B590B" w:rsidRDefault="00487C36" w:rsidP="00713383">
      <w:pPr>
        <w:numPr>
          <w:ilvl w:val="0"/>
          <w:numId w:val="21"/>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015CAE" w14:textId="77777777" w:rsidR="00487C36" w:rsidRPr="007B590B" w:rsidRDefault="00487C36" w:rsidP="00713383">
      <w:pPr>
        <w:numPr>
          <w:ilvl w:val="0"/>
          <w:numId w:val="21"/>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wobec którego orzeczono zakaz ubiegania się o zamówienia publiczne; </w:t>
      </w:r>
    </w:p>
    <w:p w14:paraId="0E4D69EA" w14:textId="77777777" w:rsidR="00487C36" w:rsidRPr="007B590B" w:rsidRDefault="00487C36" w:rsidP="00713383">
      <w:pPr>
        <w:numPr>
          <w:ilvl w:val="0"/>
          <w:numId w:val="21"/>
        </w:numPr>
        <w:suppressAutoHyphens/>
        <w:autoSpaceDE w:val="0"/>
        <w:autoSpaceDN w:val="0"/>
        <w:adjustRightInd w:val="0"/>
        <w:spacing w:after="0"/>
        <w:ind w:left="720"/>
        <w:jc w:val="both"/>
        <w:rPr>
          <w:rFonts w:asciiTheme="minorHAnsi" w:hAnsiTheme="minorHAnsi" w:cstheme="minorHAnsi"/>
          <w:color w:val="000000"/>
        </w:rPr>
      </w:pPr>
      <w:r w:rsidRPr="007B590B">
        <w:rPr>
          <w:rFonts w:asciiTheme="minorHAnsi" w:hAnsiTheme="minorHAnsi" w:cstheme="minorHAnsi"/>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 </w:t>
      </w:r>
    </w:p>
    <w:p w14:paraId="4AE4DC4C" w14:textId="77777777" w:rsidR="00487C36" w:rsidRPr="007B590B" w:rsidRDefault="00487C36" w:rsidP="00713383">
      <w:pPr>
        <w:numPr>
          <w:ilvl w:val="0"/>
          <w:numId w:val="21"/>
        </w:numPr>
        <w:suppressAutoHyphens/>
        <w:spacing w:after="0"/>
        <w:ind w:left="720"/>
        <w:jc w:val="both"/>
        <w:rPr>
          <w:rFonts w:asciiTheme="minorHAnsi" w:hAnsiTheme="minorHAnsi" w:cstheme="minorHAnsi"/>
        </w:rPr>
      </w:pPr>
      <w:r w:rsidRPr="007B590B">
        <w:rPr>
          <w:rFonts w:asciiTheme="minorHAnsi" w:hAnsiTheme="minorHAnsi" w:cstheme="minorHAnsi"/>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48E4227B" w14:textId="4D384C3E" w:rsidR="00487C36" w:rsidRPr="007B590B" w:rsidRDefault="00982016" w:rsidP="00713383">
      <w:pPr>
        <w:numPr>
          <w:ilvl w:val="0"/>
          <w:numId w:val="20"/>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Na podstawie art. 109 ust. 1 pkt. 4</w:t>
      </w:r>
      <w:r w:rsidR="00A253B5">
        <w:rPr>
          <w:rFonts w:asciiTheme="minorHAnsi" w:hAnsiTheme="minorHAnsi" w:cstheme="minorHAnsi"/>
          <w:color w:val="000000"/>
        </w:rPr>
        <w:t xml:space="preserve"> </w:t>
      </w:r>
      <w:r w:rsidRPr="007B590B">
        <w:rPr>
          <w:rFonts w:asciiTheme="minorHAnsi" w:hAnsiTheme="minorHAnsi" w:cstheme="minorHAnsi"/>
          <w:color w:val="000000"/>
        </w:rPr>
        <w:t xml:space="preserve">PZP </w:t>
      </w:r>
      <w:r w:rsidR="00487C36" w:rsidRPr="007B590B">
        <w:rPr>
          <w:rFonts w:asciiTheme="minorHAnsi" w:hAnsiTheme="minorHAnsi" w:cstheme="minorHAnsi"/>
          <w:color w:val="000000"/>
        </w:rPr>
        <w:t xml:space="preserve">Zamawiający </w:t>
      </w:r>
      <w:r w:rsidRPr="007B590B">
        <w:rPr>
          <w:rFonts w:asciiTheme="minorHAnsi" w:hAnsiTheme="minorHAnsi" w:cstheme="minorHAnsi"/>
          <w:color w:val="000000"/>
        </w:rPr>
        <w:t>wykluczy z postępowania o udzielenie zamówienia Wykonawcę,</w:t>
      </w:r>
      <w:r w:rsidRPr="007B590B">
        <w:rPr>
          <w:rFonts w:asciiTheme="minorHAnsi" w:eastAsia="TimesNewRoman" w:hAnsiTheme="minorHAnsi" w:cstheme="minorHAnsi"/>
          <w:lang w:eastAsia="pl-PL"/>
        </w:rPr>
        <w:t xml:space="preserve"> </w:t>
      </w:r>
      <w:r w:rsidRPr="007B590B">
        <w:rPr>
          <w:rFonts w:asciiTheme="minorHAnsi" w:hAnsiTheme="minorHAnsi" w:cstheme="minorHAnsi"/>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0B9E79" w14:textId="39D99433" w:rsidR="00487C36" w:rsidRPr="007B590B" w:rsidRDefault="00487C36" w:rsidP="00713383">
      <w:pPr>
        <w:numPr>
          <w:ilvl w:val="0"/>
          <w:numId w:val="20"/>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 xml:space="preserve">W przypadku wspólnego ubiegania się </w:t>
      </w:r>
      <w:r w:rsidR="00982016" w:rsidRPr="007B590B">
        <w:rPr>
          <w:rFonts w:asciiTheme="minorHAnsi" w:hAnsiTheme="minorHAnsi" w:cstheme="minorHAnsi"/>
          <w:color w:val="000000"/>
        </w:rPr>
        <w:t>W</w:t>
      </w:r>
      <w:r w:rsidRPr="007B590B">
        <w:rPr>
          <w:rFonts w:asciiTheme="minorHAnsi" w:hAnsiTheme="minorHAnsi" w:cstheme="minorHAnsi"/>
          <w:color w:val="000000"/>
        </w:rPr>
        <w:t xml:space="preserve">ykonawców o udzielenie zamówienia </w:t>
      </w:r>
      <w:r w:rsidR="00982016" w:rsidRPr="007B590B">
        <w:rPr>
          <w:rFonts w:asciiTheme="minorHAnsi" w:hAnsiTheme="minorHAnsi" w:cstheme="minorHAnsi"/>
          <w:color w:val="000000"/>
        </w:rPr>
        <w:t>Z</w:t>
      </w:r>
      <w:r w:rsidRPr="007B590B">
        <w:rPr>
          <w:rFonts w:asciiTheme="minorHAnsi" w:hAnsiTheme="minorHAnsi" w:cstheme="minorHAnsi"/>
          <w:color w:val="000000"/>
        </w:rPr>
        <w:t xml:space="preserve">amawiający </w:t>
      </w:r>
      <w:r w:rsidR="00982016" w:rsidRPr="007B590B">
        <w:rPr>
          <w:rFonts w:asciiTheme="minorHAnsi" w:hAnsiTheme="minorHAnsi" w:cstheme="minorHAnsi"/>
          <w:color w:val="000000"/>
        </w:rPr>
        <w:t>z</w:t>
      </w:r>
      <w:r w:rsidRPr="007B590B">
        <w:rPr>
          <w:rFonts w:asciiTheme="minorHAnsi" w:hAnsiTheme="minorHAnsi" w:cstheme="minorHAnsi"/>
          <w:color w:val="000000"/>
        </w:rPr>
        <w:t xml:space="preserve">bada, czy nie zachodzą podstawy wykluczenia wobec każdego z tych </w:t>
      </w:r>
      <w:r w:rsidR="00982016" w:rsidRPr="007B590B">
        <w:rPr>
          <w:rFonts w:asciiTheme="minorHAnsi" w:hAnsiTheme="minorHAnsi" w:cstheme="minorHAnsi"/>
          <w:color w:val="000000"/>
        </w:rPr>
        <w:t>W</w:t>
      </w:r>
      <w:r w:rsidRPr="007B590B">
        <w:rPr>
          <w:rFonts w:asciiTheme="minorHAnsi" w:hAnsiTheme="minorHAnsi" w:cstheme="minorHAnsi"/>
          <w:color w:val="000000"/>
        </w:rPr>
        <w:t>ykonawców.</w:t>
      </w:r>
    </w:p>
    <w:p w14:paraId="1FCB8756" w14:textId="77777777" w:rsidR="00487C36" w:rsidRPr="007B590B" w:rsidRDefault="00487C36" w:rsidP="00713383">
      <w:pPr>
        <w:numPr>
          <w:ilvl w:val="0"/>
          <w:numId w:val="20"/>
        </w:numPr>
        <w:suppressAutoHyphens/>
        <w:autoSpaceDE w:val="0"/>
        <w:spacing w:after="0"/>
        <w:ind w:left="360"/>
        <w:jc w:val="both"/>
        <w:rPr>
          <w:rFonts w:asciiTheme="minorHAnsi" w:hAnsiTheme="minorHAnsi" w:cstheme="minorHAnsi"/>
          <w:color w:val="000000"/>
        </w:rPr>
      </w:pPr>
      <w:r w:rsidRPr="007B590B">
        <w:rPr>
          <w:rFonts w:asciiTheme="minorHAnsi" w:hAnsiTheme="minorHAnsi" w:cstheme="minorHAnsi"/>
          <w:color w:val="000000"/>
        </w:rPr>
        <w:t>Wykonawca może zostać́ wykluczony przez Zamawiającego na każdym etapie postępowania o udzielenie zamówienia.</w:t>
      </w:r>
    </w:p>
    <w:p w14:paraId="5E13BFFD" w14:textId="77777777" w:rsidR="00487C36" w:rsidRDefault="00487C36" w:rsidP="007B590B">
      <w:pPr>
        <w:numPr>
          <w:ilvl w:val="0"/>
          <w:numId w:val="0"/>
        </w:numPr>
        <w:suppressAutoHyphens/>
        <w:autoSpaceDE w:val="0"/>
        <w:spacing w:after="0"/>
        <w:jc w:val="both"/>
        <w:rPr>
          <w:rFonts w:asciiTheme="minorHAnsi" w:hAnsiTheme="minorHAnsi" w:cstheme="minorHAnsi"/>
          <w:color w:val="000000"/>
        </w:rPr>
      </w:pPr>
    </w:p>
    <w:p w14:paraId="0CEDAD98" w14:textId="77777777" w:rsidR="00EB7A8C" w:rsidRDefault="00EB7A8C" w:rsidP="007B590B">
      <w:pPr>
        <w:numPr>
          <w:ilvl w:val="0"/>
          <w:numId w:val="0"/>
        </w:numPr>
        <w:suppressAutoHyphens/>
        <w:autoSpaceDE w:val="0"/>
        <w:spacing w:after="0"/>
        <w:jc w:val="both"/>
        <w:rPr>
          <w:rFonts w:asciiTheme="minorHAnsi" w:hAnsiTheme="minorHAnsi" w:cstheme="minorHAnsi"/>
          <w:color w:val="000000"/>
        </w:rPr>
      </w:pPr>
    </w:p>
    <w:p w14:paraId="15295306" w14:textId="77777777" w:rsidR="00EB7A8C" w:rsidRPr="007B590B" w:rsidRDefault="00EB7A8C" w:rsidP="007B590B">
      <w:pPr>
        <w:numPr>
          <w:ilvl w:val="0"/>
          <w:numId w:val="0"/>
        </w:numPr>
        <w:suppressAutoHyphens/>
        <w:autoSpaceDE w:val="0"/>
        <w:spacing w:after="0"/>
        <w:jc w:val="both"/>
        <w:rPr>
          <w:rFonts w:asciiTheme="minorHAnsi" w:hAnsiTheme="minorHAnsi" w:cstheme="minorHAnsi"/>
          <w:color w:val="000000"/>
        </w:rPr>
      </w:pPr>
    </w:p>
    <w:p w14:paraId="44883921" w14:textId="2244C741" w:rsidR="00B36172" w:rsidRPr="007B590B" w:rsidRDefault="00982016"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lastRenderedPageBreak/>
        <w:t>XI.</w:t>
      </w:r>
      <w:r w:rsidR="00487C36" w:rsidRPr="007B590B">
        <w:rPr>
          <w:rFonts w:asciiTheme="minorHAnsi" w:hAnsiTheme="minorHAnsi" w:cstheme="minorHAnsi"/>
          <w:b/>
        </w:rPr>
        <w:t xml:space="preserve"> </w:t>
      </w:r>
      <w:r w:rsidRPr="007B590B">
        <w:rPr>
          <w:rFonts w:asciiTheme="minorHAnsi" w:hAnsiTheme="minorHAnsi" w:cstheme="minorHAnsi"/>
          <w:b/>
        </w:rPr>
        <w:t xml:space="preserve">INFORMACJA O PODMIOTOWYCH ŚRODKACH DOWODOWYCH </w:t>
      </w:r>
    </w:p>
    <w:p w14:paraId="320049DC" w14:textId="3CAE1895" w:rsidR="003F755F" w:rsidRPr="007B590B" w:rsidRDefault="003F755F" w:rsidP="00713383">
      <w:pPr>
        <w:pStyle w:val="Akapitzlist"/>
        <w:numPr>
          <w:ilvl w:val="0"/>
          <w:numId w:val="23"/>
        </w:numPr>
        <w:tabs>
          <w:tab w:val="clear" w:pos="0"/>
          <w:tab w:val="num" w:pos="-720"/>
        </w:tabs>
        <w:spacing w:line="276" w:lineRule="auto"/>
        <w:ind w:left="360" w:right="34"/>
        <w:jc w:val="both"/>
        <w:rPr>
          <w:rFonts w:asciiTheme="minorHAnsi" w:hAnsiTheme="minorHAnsi" w:cstheme="minorHAnsi"/>
          <w:bCs/>
        </w:rPr>
      </w:pPr>
      <w:r w:rsidRPr="007B590B">
        <w:rPr>
          <w:rFonts w:asciiTheme="minorHAnsi" w:hAnsiTheme="minorHAnsi" w:cstheme="minorHAnsi"/>
          <w:bCs/>
        </w:rPr>
        <w:t xml:space="preserve">Zamawiający żąda złożenia wraz z ofertą oświadczenia, o którym mowa w art. 125 ust. 1 ustawy </w:t>
      </w:r>
      <w:proofErr w:type="spellStart"/>
      <w:r w:rsidRPr="007B590B">
        <w:rPr>
          <w:rFonts w:asciiTheme="minorHAnsi" w:hAnsiTheme="minorHAnsi" w:cstheme="minorHAnsi"/>
          <w:bCs/>
        </w:rPr>
        <w:t>pzp</w:t>
      </w:r>
      <w:proofErr w:type="spellEnd"/>
      <w:r w:rsidRPr="007B590B">
        <w:rPr>
          <w:rFonts w:asciiTheme="minorHAnsi" w:hAnsiTheme="minorHAnsi" w:cstheme="minorHAnsi"/>
          <w:bCs/>
        </w:rPr>
        <w:t xml:space="preserve"> o niepodleganiu wykluczeniu, spełnianiu warunków udziału w postępowaniu w zakresie wskazanym przez Zamawiającego. Wzór oświadczenia stanowi </w:t>
      </w:r>
      <w:r w:rsidRPr="004C1E94">
        <w:rPr>
          <w:rFonts w:asciiTheme="minorHAnsi" w:hAnsiTheme="minorHAnsi" w:cstheme="minorHAnsi"/>
          <w:bCs/>
        </w:rPr>
        <w:t>Załącznik nr 3 do SWZ.</w:t>
      </w:r>
    </w:p>
    <w:p w14:paraId="3D75F72C" w14:textId="77777777" w:rsidR="003F755F" w:rsidRPr="007B590B" w:rsidRDefault="003F755F" w:rsidP="00713383">
      <w:pPr>
        <w:pStyle w:val="Akapitzlist"/>
        <w:numPr>
          <w:ilvl w:val="0"/>
          <w:numId w:val="23"/>
        </w:numPr>
        <w:tabs>
          <w:tab w:val="clear" w:pos="0"/>
          <w:tab w:val="num" w:pos="-720"/>
        </w:tabs>
        <w:spacing w:line="276" w:lineRule="auto"/>
        <w:ind w:left="360" w:right="34"/>
        <w:jc w:val="both"/>
        <w:rPr>
          <w:rFonts w:asciiTheme="minorHAnsi" w:hAnsiTheme="minorHAnsi" w:cstheme="minorHAnsi"/>
          <w:bCs/>
        </w:rPr>
      </w:pPr>
      <w:r w:rsidRPr="007B590B">
        <w:rPr>
          <w:rFonts w:asciiTheme="minorHAnsi" w:hAnsiTheme="minorHAnsi" w:cstheme="minorHAnsi"/>
          <w:bCs/>
        </w:rPr>
        <w:t xml:space="preserve">Zamawiający wezwie Wykonawcę, którego oferta została najwyżej oceniona, do złożenia w wyznaczonym terminie, nie krótszym niż 5 dni od dnia wezwania, aktualnych na dzień złożenia podmiotowych środków dowodowych, </w:t>
      </w:r>
      <w:proofErr w:type="spellStart"/>
      <w:r w:rsidRPr="007B590B">
        <w:rPr>
          <w:rFonts w:asciiTheme="minorHAnsi" w:hAnsiTheme="minorHAnsi" w:cstheme="minorHAnsi"/>
          <w:bCs/>
        </w:rPr>
        <w:t>tj</w:t>
      </w:r>
      <w:proofErr w:type="spellEnd"/>
      <w:r w:rsidRPr="007B590B">
        <w:rPr>
          <w:rFonts w:asciiTheme="minorHAnsi" w:hAnsiTheme="minorHAnsi" w:cstheme="minorHAnsi"/>
          <w:bCs/>
        </w:rPr>
        <w:t xml:space="preserve">: </w:t>
      </w:r>
    </w:p>
    <w:p w14:paraId="1B9CD683" w14:textId="4593FCD2" w:rsidR="001B7EBB" w:rsidRPr="007B590B" w:rsidRDefault="001B7EBB" w:rsidP="00713383">
      <w:pPr>
        <w:pStyle w:val="Akapitzlist"/>
        <w:numPr>
          <w:ilvl w:val="0"/>
          <w:numId w:val="24"/>
        </w:numPr>
        <w:spacing w:line="276" w:lineRule="auto"/>
        <w:ind w:right="34"/>
        <w:jc w:val="both"/>
        <w:rPr>
          <w:rFonts w:asciiTheme="minorHAnsi" w:hAnsiTheme="minorHAnsi" w:cstheme="minorHAnsi"/>
          <w:bCs/>
        </w:rPr>
      </w:pPr>
      <w:r w:rsidRPr="007B590B">
        <w:rPr>
          <w:rFonts w:asciiTheme="minorHAnsi" w:hAnsiTheme="minorHAnsi" w:cstheme="minorHAnsi"/>
          <w:bCs/>
        </w:rPr>
        <w:t>dokumentu potwierdzającego, że Wykonawca jest ubezpieczony od odpowiedzialności cywilnej w zakresie prowadzonej działalności związanej z przedmiotem zamówienia ze wskazaniem sumy gwarancyjnej tego ubezpieczenia,</w:t>
      </w:r>
    </w:p>
    <w:p w14:paraId="5BDB9199" w14:textId="5001320E" w:rsidR="00B00769" w:rsidRPr="007B590B" w:rsidRDefault="003F755F" w:rsidP="00713383">
      <w:pPr>
        <w:pStyle w:val="Akapitzlist"/>
        <w:numPr>
          <w:ilvl w:val="0"/>
          <w:numId w:val="24"/>
        </w:numPr>
        <w:spacing w:line="276" w:lineRule="auto"/>
        <w:ind w:right="34"/>
        <w:jc w:val="both"/>
        <w:rPr>
          <w:rFonts w:asciiTheme="minorHAnsi" w:hAnsiTheme="minorHAnsi" w:cstheme="minorHAnsi"/>
          <w:bCs/>
        </w:rPr>
      </w:pPr>
      <w:r w:rsidRPr="007B590B">
        <w:rPr>
          <w:rFonts w:asciiTheme="minorHAnsi" w:hAnsiTheme="minorHAnsi" w:cstheme="minorHAnsi"/>
          <w:bCs/>
        </w:rPr>
        <w:t>w</w:t>
      </w:r>
      <w:r w:rsidR="00B00769" w:rsidRPr="007B590B">
        <w:rPr>
          <w:rFonts w:asciiTheme="minorHAnsi" w:hAnsiTheme="minorHAnsi" w:cstheme="minorHAnsi"/>
          <w:bCs/>
        </w:rPr>
        <w:t>ykaz</w:t>
      </w:r>
      <w:r w:rsidRPr="007B590B">
        <w:rPr>
          <w:rFonts w:asciiTheme="minorHAnsi" w:hAnsiTheme="minorHAnsi" w:cstheme="minorHAnsi"/>
          <w:bCs/>
        </w:rPr>
        <w:t>u</w:t>
      </w:r>
      <w:r w:rsidR="00B00769" w:rsidRPr="007B590B">
        <w:rPr>
          <w:rFonts w:asciiTheme="minorHAnsi" w:hAnsiTheme="minorHAnsi" w:cstheme="minorHAnsi"/>
          <w:bCs/>
        </w:rPr>
        <w:t xml:space="preserve"> robot budowlanych wykonanych nie wcześniej niż w okresie ostatnich 5 lat przed upływem terminu składania ofert, a jeżeli okres prowadzonej działalności jest krótszy – w tym okresie, wraz z podaniem ich rodzaju, wartości, daty, miejsca wykonania i podmiotów, na rzecz których roboty te zostały wykonane, z załączeniem dowodów określających, czy te roboty zostały wykonane należycie, w szczególności informacje o tym, czy roboty zostały wykonane zgodnie z przepisami prawa budowlanego i prawidłowo ukończone, przy czym dowodami, o których mowa</w:t>
      </w:r>
      <w:r w:rsidR="008718EF" w:rsidRPr="007B590B">
        <w:rPr>
          <w:rFonts w:asciiTheme="minorHAnsi" w:hAnsiTheme="minorHAnsi" w:cstheme="minorHAnsi"/>
          <w:bCs/>
        </w:rPr>
        <w:t xml:space="preserve"> </w:t>
      </w:r>
      <w:r w:rsidR="00B00769" w:rsidRPr="007B590B">
        <w:rPr>
          <w:rFonts w:asciiTheme="minorHAnsi" w:hAnsiTheme="minorHAnsi" w:cstheme="minorHAnsi"/>
          <w:bCs/>
        </w:rPr>
        <w:t>są referencje bądź inne dokumenty wystawione przez podmiot, na rzecz którego</w:t>
      </w:r>
      <w:r w:rsidR="008718EF" w:rsidRPr="007B590B">
        <w:rPr>
          <w:rFonts w:asciiTheme="minorHAnsi" w:hAnsiTheme="minorHAnsi" w:cstheme="minorHAnsi"/>
          <w:bCs/>
        </w:rPr>
        <w:t xml:space="preserve"> </w:t>
      </w:r>
      <w:r w:rsidR="00B00769" w:rsidRPr="007B590B">
        <w:rPr>
          <w:rFonts w:asciiTheme="minorHAnsi" w:hAnsiTheme="minorHAnsi" w:cstheme="minorHAnsi"/>
          <w:bCs/>
        </w:rPr>
        <w:t>roboty budowlane były wykonywane, a jeżeli z uzasadnionej przyczyny</w:t>
      </w:r>
      <w:r w:rsidR="008718EF" w:rsidRPr="007B590B">
        <w:rPr>
          <w:rFonts w:asciiTheme="minorHAnsi" w:hAnsiTheme="minorHAnsi" w:cstheme="minorHAnsi"/>
          <w:bCs/>
        </w:rPr>
        <w:t xml:space="preserve"> </w:t>
      </w:r>
      <w:r w:rsidR="00B00769" w:rsidRPr="007B590B">
        <w:rPr>
          <w:rFonts w:asciiTheme="minorHAnsi" w:hAnsiTheme="minorHAnsi" w:cstheme="minorHAnsi"/>
          <w:bCs/>
        </w:rPr>
        <w:t xml:space="preserve">o obiektywnym charakterze wykonawca nie jest w stanie uzyskać tych dokumentów, inne dokumenty </w:t>
      </w:r>
      <w:r w:rsidRPr="007B590B">
        <w:rPr>
          <w:rFonts w:asciiTheme="minorHAnsi" w:hAnsiTheme="minorHAnsi" w:cstheme="minorHAnsi"/>
          <w:bCs/>
        </w:rPr>
        <w:t xml:space="preserve"> - </w:t>
      </w:r>
      <w:r w:rsidR="00B00769" w:rsidRPr="007B590B">
        <w:rPr>
          <w:rFonts w:asciiTheme="minorHAnsi" w:hAnsiTheme="minorHAnsi" w:cstheme="minorHAnsi"/>
          <w:bCs/>
        </w:rPr>
        <w:t>sporządzone</w:t>
      </w:r>
      <w:r w:rsidRPr="007B590B">
        <w:rPr>
          <w:rFonts w:asciiTheme="minorHAnsi" w:hAnsiTheme="minorHAnsi" w:cstheme="minorHAnsi"/>
          <w:bCs/>
        </w:rPr>
        <w:t>go</w:t>
      </w:r>
      <w:r w:rsidR="00B00769" w:rsidRPr="007B590B">
        <w:rPr>
          <w:rFonts w:asciiTheme="minorHAnsi" w:hAnsiTheme="minorHAnsi" w:cstheme="minorHAnsi"/>
          <w:bCs/>
        </w:rPr>
        <w:t xml:space="preserve"> według wzoru stanowiącego </w:t>
      </w:r>
      <w:r w:rsidR="00B00769" w:rsidRPr="004C1E94">
        <w:rPr>
          <w:rFonts w:asciiTheme="minorHAnsi" w:hAnsiTheme="minorHAnsi" w:cstheme="minorHAnsi"/>
          <w:bCs/>
        </w:rPr>
        <w:t xml:space="preserve">Załącznik Nr </w:t>
      </w:r>
      <w:r w:rsidR="004C1E94" w:rsidRPr="004C1E94">
        <w:rPr>
          <w:rFonts w:asciiTheme="minorHAnsi" w:hAnsiTheme="minorHAnsi" w:cstheme="minorHAnsi"/>
          <w:bCs/>
        </w:rPr>
        <w:t>4</w:t>
      </w:r>
      <w:r w:rsidR="008718EF" w:rsidRPr="007B590B">
        <w:rPr>
          <w:rFonts w:asciiTheme="minorHAnsi" w:hAnsiTheme="minorHAnsi" w:cstheme="minorHAnsi"/>
          <w:bCs/>
        </w:rPr>
        <w:t xml:space="preserve"> </w:t>
      </w:r>
      <w:r w:rsidR="00B00769" w:rsidRPr="007B590B">
        <w:rPr>
          <w:rFonts w:asciiTheme="minorHAnsi" w:hAnsiTheme="minorHAnsi" w:cstheme="minorHAnsi"/>
          <w:bCs/>
        </w:rPr>
        <w:t xml:space="preserve">do </w:t>
      </w:r>
      <w:r w:rsidRPr="007B590B">
        <w:rPr>
          <w:rFonts w:asciiTheme="minorHAnsi" w:hAnsiTheme="minorHAnsi" w:cstheme="minorHAnsi"/>
          <w:bCs/>
        </w:rPr>
        <w:t xml:space="preserve">SWZ, </w:t>
      </w:r>
    </w:p>
    <w:p w14:paraId="264B11F7" w14:textId="26FA5211" w:rsidR="003F755F" w:rsidRPr="007B590B" w:rsidRDefault="003F755F" w:rsidP="00713383">
      <w:pPr>
        <w:pStyle w:val="Akapitzlist"/>
        <w:numPr>
          <w:ilvl w:val="0"/>
          <w:numId w:val="24"/>
        </w:numPr>
        <w:spacing w:line="276" w:lineRule="auto"/>
        <w:ind w:right="34"/>
        <w:jc w:val="both"/>
        <w:rPr>
          <w:rFonts w:asciiTheme="minorHAnsi" w:hAnsiTheme="minorHAnsi" w:cstheme="minorHAnsi"/>
          <w:bCs/>
        </w:rPr>
      </w:pPr>
      <w:r w:rsidRPr="007B590B">
        <w:rPr>
          <w:rFonts w:asciiTheme="minorHAnsi" w:hAnsiTheme="minorHAnsi" w:cstheme="minorHAnsi"/>
          <w:bCs/>
        </w:rPr>
        <w:t>w</w:t>
      </w:r>
      <w:r w:rsidR="00B00769" w:rsidRPr="007B590B">
        <w:rPr>
          <w:rFonts w:asciiTheme="minorHAnsi" w:hAnsiTheme="minorHAnsi" w:cstheme="minorHAnsi"/>
          <w:bCs/>
        </w:rPr>
        <w:t>ykaz</w:t>
      </w:r>
      <w:r w:rsidRPr="007B590B">
        <w:rPr>
          <w:rFonts w:asciiTheme="minorHAnsi" w:hAnsiTheme="minorHAnsi" w:cstheme="minorHAnsi"/>
          <w:bCs/>
        </w:rPr>
        <w:t>u</w:t>
      </w:r>
      <w:r w:rsidR="00B00769" w:rsidRPr="007B590B">
        <w:rPr>
          <w:rFonts w:asciiTheme="minorHAnsi" w:hAnsiTheme="minorHAnsi" w:cstheme="minorHAnsi"/>
          <w:bCs/>
        </w:rPr>
        <w:t xml:space="preserve"> osób skierowanych przez </w:t>
      </w:r>
      <w:r w:rsidRPr="007B590B">
        <w:rPr>
          <w:rFonts w:asciiTheme="minorHAnsi" w:hAnsiTheme="minorHAnsi" w:cstheme="minorHAnsi"/>
          <w:bCs/>
        </w:rPr>
        <w:t>W</w:t>
      </w:r>
      <w:r w:rsidR="00B00769" w:rsidRPr="007B590B">
        <w:rPr>
          <w:rFonts w:asciiTheme="minorHAnsi" w:hAnsiTheme="minorHAnsi" w:cstheme="minorHAnsi"/>
          <w:bCs/>
        </w:rPr>
        <w:t>ykonawcę</w:t>
      </w:r>
      <w:r w:rsidR="008718EF" w:rsidRPr="007B590B">
        <w:rPr>
          <w:rFonts w:asciiTheme="minorHAnsi" w:hAnsiTheme="minorHAnsi" w:cstheme="minorHAnsi"/>
          <w:bCs/>
        </w:rPr>
        <w:t xml:space="preserve"> </w:t>
      </w:r>
      <w:r w:rsidR="00B00769" w:rsidRPr="007B590B">
        <w:rPr>
          <w:rFonts w:asciiTheme="minorHAnsi" w:hAnsiTheme="minorHAnsi" w:cstheme="minorHAnsi"/>
          <w:bCs/>
        </w:rPr>
        <w:t>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 nie czynności oraz informacje o podstawie do dysponowania tymi osobami</w:t>
      </w:r>
      <w:r w:rsidR="000223C1" w:rsidRPr="007B590B">
        <w:rPr>
          <w:rFonts w:asciiTheme="minorHAnsi" w:hAnsiTheme="minorHAnsi" w:cstheme="minorHAnsi"/>
          <w:bCs/>
        </w:rPr>
        <w:t xml:space="preserve"> </w:t>
      </w:r>
      <w:r w:rsidR="00B00769" w:rsidRPr="007B590B">
        <w:rPr>
          <w:rFonts w:asciiTheme="minorHAnsi" w:hAnsiTheme="minorHAnsi" w:cstheme="minorHAnsi"/>
          <w:bCs/>
        </w:rPr>
        <w:t>- sporządzone</w:t>
      </w:r>
      <w:r w:rsidRPr="007B590B">
        <w:rPr>
          <w:rFonts w:asciiTheme="minorHAnsi" w:hAnsiTheme="minorHAnsi" w:cstheme="minorHAnsi"/>
          <w:bCs/>
        </w:rPr>
        <w:t>go</w:t>
      </w:r>
      <w:r w:rsidR="00B00769" w:rsidRPr="007B590B">
        <w:rPr>
          <w:rFonts w:asciiTheme="minorHAnsi" w:hAnsiTheme="minorHAnsi" w:cstheme="minorHAnsi"/>
          <w:bCs/>
        </w:rPr>
        <w:t xml:space="preserve"> według wzoru </w:t>
      </w:r>
      <w:r w:rsidR="00B00769" w:rsidRPr="004C1E94">
        <w:rPr>
          <w:rFonts w:asciiTheme="minorHAnsi" w:hAnsiTheme="minorHAnsi" w:cstheme="minorHAnsi"/>
          <w:bCs/>
        </w:rPr>
        <w:t>stanowiącego Załącznik</w:t>
      </w:r>
      <w:r w:rsidR="008718EF" w:rsidRPr="004C1E94">
        <w:rPr>
          <w:rFonts w:asciiTheme="minorHAnsi" w:hAnsiTheme="minorHAnsi" w:cstheme="minorHAnsi"/>
          <w:bCs/>
        </w:rPr>
        <w:t xml:space="preserve"> </w:t>
      </w:r>
      <w:r w:rsidR="00B00769" w:rsidRPr="004C1E94">
        <w:rPr>
          <w:rFonts w:asciiTheme="minorHAnsi" w:hAnsiTheme="minorHAnsi" w:cstheme="minorHAnsi"/>
          <w:bCs/>
        </w:rPr>
        <w:t xml:space="preserve">Nr </w:t>
      </w:r>
      <w:r w:rsidR="004C1E94" w:rsidRPr="004C1E94">
        <w:rPr>
          <w:rFonts w:asciiTheme="minorHAnsi" w:hAnsiTheme="minorHAnsi" w:cstheme="minorHAnsi"/>
          <w:bCs/>
        </w:rPr>
        <w:t>5</w:t>
      </w:r>
      <w:r w:rsidR="00B00769" w:rsidRPr="004C1E94">
        <w:rPr>
          <w:rFonts w:asciiTheme="minorHAnsi" w:hAnsiTheme="minorHAnsi" w:cstheme="minorHAnsi"/>
          <w:bCs/>
        </w:rPr>
        <w:t xml:space="preserve"> do</w:t>
      </w:r>
      <w:r w:rsidR="00B00769" w:rsidRPr="007B590B">
        <w:rPr>
          <w:rFonts w:asciiTheme="minorHAnsi" w:hAnsiTheme="minorHAnsi" w:cstheme="minorHAnsi"/>
          <w:bCs/>
        </w:rPr>
        <w:t xml:space="preserve"> </w:t>
      </w:r>
      <w:r w:rsidR="001B7EBB" w:rsidRPr="007B590B">
        <w:rPr>
          <w:rFonts w:asciiTheme="minorHAnsi" w:hAnsiTheme="minorHAnsi" w:cstheme="minorHAnsi"/>
          <w:bCs/>
        </w:rPr>
        <w:t>SWZ,</w:t>
      </w:r>
    </w:p>
    <w:p w14:paraId="1E6904C7" w14:textId="2989D01A" w:rsidR="00B00769" w:rsidRPr="007B590B" w:rsidRDefault="00B00769" w:rsidP="00713383">
      <w:pPr>
        <w:pStyle w:val="Akapitzlist"/>
        <w:numPr>
          <w:ilvl w:val="0"/>
          <w:numId w:val="24"/>
        </w:numPr>
        <w:spacing w:line="276" w:lineRule="auto"/>
        <w:ind w:right="34"/>
        <w:jc w:val="both"/>
        <w:rPr>
          <w:rFonts w:asciiTheme="minorHAnsi" w:hAnsiTheme="minorHAnsi" w:cstheme="minorHAnsi"/>
          <w:bCs/>
        </w:rPr>
      </w:pPr>
      <w:r w:rsidRPr="007B590B">
        <w:rPr>
          <w:rFonts w:asciiTheme="minorHAnsi" w:hAnsiTheme="minorHAnsi" w:cstheme="minorHAnsi"/>
          <w:bCs/>
        </w:rPr>
        <w:t>odpisu</w:t>
      </w:r>
      <w:r w:rsidR="001B7EBB" w:rsidRPr="007B590B">
        <w:rPr>
          <w:rFonts w:asciiTheme="minorHAnsi" w:hAnsiTheme="minorHAnsi" w:cstheme="minorHAnsi"/>
          <w:bCs/>
        </w:rPr>
        <w:t xml:space="preserve"> </w:t>
      </w:r>
      <w:r w:rsidRPr="007B590B">
        <w:rPr>
          <w:rFonts w:asciiTheme="minorHAnsi" w:hAnsiTheme="minorHAnsi" w:cstheme="minorHAnsi"/>
          <w:bCs/>
        </w:rPr>
        <w:t>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w:t>
      </w:r>
      <w:r w:rsidR="001B7EBB" w:rsidRPr="007B590B">
        <w:rPr>
          <w:rFonts w:asciiTheme="minorHAnsi" w:hAnsiTheme="minorHAnsi" w:cstheme="minorHAnsi"/>
          <w:bCs/>
        </w:rPr>
        <w:t xml:space="preserve"> </w:t>
      </w:r>
      <w:proofErr w:type="spellStart"/>
      <w:r w:rsidR="001B7EBB" w:rsidRPr="007B590B">
        <w:rPr>
          <w:rFonts w:asciiTheme="minorHAnsi" w:hAnsiTheme="minorHAnsi" w:cstheme="minorHAnsi"/>
          <w:bCs/>
        </w:rPr>
        <w:t>pzp</w:t>
      </w:r>
      <w:proofErr w:type="spellEnd"/>
      <w:r w:rsidRPr="007B590B">
        <w:rPr>
          <w:rFonts w:asciiTheme="minorHAnsi" w:hAnsiTheme="minorHAnsi" w:cstheme="minorHAnsi"/>
          <w:bCs/>
        </w:rPr>
        <w:t>.</w:t>
      </w:r>
    </w:p>
    <w:p w14:paraId="3DE91785" w14:textId="74E2062A" w:rsidR="00B00769" w:rsidRPr="007B590B" w:rsidRDefault="00B00769" w:rsidP="00713383">
      <w:pPr>
        <w:pStyle w:val="Akapitzlist"/>
        <w:numPr>
          <w:ilvl w:val="0"/>
          <w:numId w:val="23"/>
        </w:numPr>
        <w:tabs>
          <w:tab w:val="clear" w:pos="0"/>
        </w:tabs>
        <w:spacing w:line="276" w:lineRule="auto"/>
        <w:ind w:left="426" w:right="34" w:hanging="372"/>
        <w:jc w:val="both"/>
        <w:rPr>
          <w:rFonts w:asciiTheme="minorHAnsi" w:hAnsiTheme="minorHAnsi" w:cstheme="minorHAnsi"/>
          <w:bCs/>
        </w:rPr>
      </w:pPr>
      <w:r w:rsidRPr="007B590B">
        <w:rPr>
          <w:rFonts w:asciiTheme="minorHAnsi" w:hAnsiTheme="minorHAnsi" w:cstheme="minorHAnsi"/>
          <w:bCs/>
        </w:rPr>
        <w:t xml:space="preserve">Jeżeli Wykonawca ma siedzibę lub miejsce zamieszkania poza terytorium Rzeczypospolitej Polskiej, zamiast dokumentów o których mowa w ust. 2 lit. </w:t>
      </w:r>
      <w:r w:rsidR="001B7EBB" w:rsidRPr="007B590B">
        <w:rPr>
          <w:rFonts w:asciiTheme="minorHAnsi" w:hAnsiTheme="minorHAnsi" w:cstheme="minorHAnsi"/>
          <w:bCs/>
        </w:rPr>
        <w:t>d</w:t>
      </w:r>
      <w:r w:rsidRPr="007B590B">
        <w:rPr>
          <w:rFonts w:asciiTheme="minorHAnsi" w:hAnsiTheme="minorHAnsi" w:cstheme="minorHAnsi"/>
          <w:bCs/>
        </w:rPr>
        <w:t xml:space="preserve"> składa dokument lub dokumenty wystawione w kraju, w którym ma siedzibę lub miejsce zamieszkania, potwierdzające odpowiednio, że nie otwarto jego likwidacji ani nie ogłoszono upadłości.</w:t>
      </w:r>
    </w:p>
    <w:p w14:paraId="4557CC54" w14:textId="6DCCC128" w:rsidR="001B7EBB" w:rsidRPr="007B590B" w:rsidRDefault="001B7EBB" w:rsidP="00713383">
      <w:pPr>
        <w:pStyle w:val="Akapitzlist"/>
        <w:numPr>
          <w:ilvl w:val="0"/>
          <w:numId w:val="23"/>
        </w:numPr>
        <w:tabs>
          <w:tab w:val="clear" w:pos="0"/>
        </w:tabs>
        <w:spacing w:line="276" w:lineRule="auto"/>
        <w:ind w:left="426" w:right="34" w:hanging="372"/>
        <w:jc w:val="both"/>
        <w:rPr>
          <w:rFonts w:asciiTheme="minorHAnsi" w:hAnsiTheme="minorHAnsi" w:cstheme="minorHAnsi"/>
          <w:bCs/>
        </w:rPr>
      </w:pPr>
      <w:r w:rsidRPr="007B590B">
        <w:rPr>
          <w:rFonts w:asciiTheme="minorHAnsi" w:hAnsiTheme="minorHAnsi" w:cstheme="minorHAnsi"/>
        </w:rPr>
        <w:t xml:space="preserve">W przypadku wykonawców wspólnie ubiegających się o udzielenie zamówienia oświadczenie, o którym mowa w ust. 1, w zakresie niepodlegania </w:t>
      </w:r>
      <w:r w:rsidRPr="007B590B">
        <w:rPr>
          <w:rFonts w:asciiTheme="minorHAnsi" w:hAnsiTheme="minorHAnsi" w:cstheme="minorHAnsi"/>
          <w:bCs/>
        </w:rPr>
        <w:t>wykluczeniu,</w:t>
      </w:r>
      <w:r w:rsidRPr="007B590B">
        <w:rPr>
          <w:rFonts w:asciiTheme="minorHAnsi" w:hAnsiTheme="minorHAnsi" w:cstheme="minorHAnsi"/>
        </w:rPr>
        <w:t xml:space="preserve"> składa każdy z Wykonawców występujących wspólnie. </w:t>
      </w:r>
    </w:p>
    <w:p w14:paraId="1E137CD6" w14:textId="54469545" w:rsidR="001B7EBB" w:rsidRPr="007B590B" w:rsidRDefault="001B7EBB" w:rsidP="00713383">
      <w:pPr>
        <w:pStyle w:val="Akapitzlist"/>
        <w:numPr>
          <w:ilvl w:val="0"/>
          <w:numId w:val="23"/>
        </w:numPr>
        <w:tabs>
          <w:tab w:val="clear" w:pos="0"/>
        </w:tabs>
        <w:spacing w:line="276" w:lineRule="auto"/>
        <w:ind w:left="426" w:right="34" w:hanging="372"/>
        <w:jc w:val="both"/>
        <w:rPr>
          <w:rFonts w:asciiTheme="minorHAnsi" w:hAnsiTheme="minorHAnsi" w:cstheme="minorHAnsi"/>
          <w:bCs/>
        </w:rPr>
      </w:pPr>
      <w:r w:rsidRPr="007B590B">
        <w:rPr>
          <w:rFonts w:asciiTheme="minorHAnsi" w:hAnsiTheme="minorHAnsi" w:cstheme="minorHAnsi"/>
        </w:rPr>
        <w:t>Podmiotowe środki dowodowe oraz inne dokumenty lub oświadczenia należy przekazać Zamawiającemu przy użyciu środków komunikacji elektronicznej dopuszczonych w SWZ,</w:t>
      </w:r>
      <w:r w:rsidRPr="007B590B">
        <w:rPr>
          <w:rFonts w:asciiTheme="minorHAnsi" w:hAnsiTheme="minorHAnsi" w:cstheme="minorHAnsi"/>
          <w:color w:val="000000"/>
        </w:rPr>
        <w:t xml:space="preserve"> </w:t>
      </w:r>
      <w:r w:rsidRPr="007B590B">
        <w:rPr>
          <w:rFonts w:asciiTheme="minorHAnsi" w:hAnsiTheme="minorHAnsi" w:cstheme="minorHAnsi"/>
        </w:rPr>
        <w:t>w formie elektronicznej lub w postaci elektronicznej opatrzonej podpisem zaufanym lub podpisem osobistym, w zakresie i sposób określony w przepisach rozporządzenia wydanego na podstawie art. 70 PZP. Podmiotowe środki dowodowe</w:t>
      </w:r>
      <w:r w:rsidRPr="007B590B">
        <w:rPr>
          <w:rFonts w:asciiTheme="minorHAnsi" w:hAnsiTheme="minorHAnsi" w:cstheme="minorHAnsi"/>
          <w:bCs/>
        </w:rPr>
        <w:t xml:space="preserve"> sporządzone w języku obcym muszą być złożone wraz z tłumaczeniem na język polski.</w:t>
      </w:r>
    </w:p>
    <w:p w14:paraId="3718A745" w14:textId="39F62C20" w:rsidR="00B00769" w:rsidRDefault="00B00769" w:rsidP="007B590B">
      <w:pPr>
        <w:numPr>
          <w:ilvl w:val="0"/>
          <w:numId w:val="0"/>
        </w:numPr>
        <w:tabs>
          <w:tab w:val="left" w:pos="426"/>
        </w:tabs>
        <w:spacing w:after="0"/>
        <w:ind w:left="2150" w:right="34" w:hanging="1440"/>
        <w:jc w:val="both"/>
        <w:rPr>
          <w:rFonts w:asciiTheme="minorHAnsi" w:hAnsiTheme="minorHAnsi" w:cstheme="minorHAnsi"/>
          <w:bCs/>
        </w:rPr>
      </w:pPr>
    </w:p>
    <w:p w14:paraId="6D62C67F" w14:textId="77777777" w:rsidR="00EB7A8C" w:rsidRPr="007B590B" w:rsidRDefault="00EB7A8C" w:rsidP="007B590B">
      <w:pPr>
        <w:numPr>
          <w:ilvl w:val="0"/>
          <w:numId w:val="0"/>
        </w:numPr>
        <w:tabs>
          <w:tab w:val="left" w:pos="426"/>
        </w:tabs>
        <w:spacing w:after="0"/>
        <w:ind w:left="2150" w:right="34" w:hanging="1440"/>
        <w:jc w:val="both"/>
        <w:rPr>
          <w:rFonts w:asciiTheme="minorHAnsi" w:hAnsiTheme="minorHAnsi" w:cstheme="minorHAnsi"/>
          <w:bCs/>
        </w:rPr>
      </w:pPr>
    </w:p>
    <w:p w14:paraId="63F5B794" w14:textId="1EDEF142" w:rsidR="00B00769" w:rsidRPr="007B590B" w:rsidRDefault="001B7EBB"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lastRenderedPageBreak/>
        <w:t xml:space="preserve">XII. </w:t>
      </w:r>
      <w:r w:rsidR="00B00769" w:rsidRPr="007B590B">
        <w:rPr>
          <w:rFonts w:asciiTheme="minorHAnsi" w:hAnsiTheme="minorHAnsi" w:cstheme="minorHAnsi"/>
          <w:b/>
        </w:rPr>
        <w:t>PRZEDMIOTOWE ŚRODKI DOWODOWE – BRAK</w:t>
      </w:r>
    </w:p>
    <w:p w14:paraId="69DA2DF7" w14:textId="77777777" w:rsidR="001B7EBB" w:rsidRPr="007B590B" w:rsidRDefault="001B7EBB" w:rsidP="007B590B">
      <w:pPr>
        <w:numPr>
          <w:ilvl w:val="0"/>
          <w:numId w:val="0"/>
        </w:numPr>
        <w:spacing w:after="0"/>
        <w:ind w:right="34"/>
        <w:jc w:val="both"/>
        <w:rPr>
          <w:rFonts w:asciiTheme="minorHAnsi" w:hAnsiTheme="minorHAnsi" w:cstheme="minorHAnsi"/>
          <w:b/>
        </w:rPr>
      </w:pPr>
    </w:p>
    <w:p w14:paraId="2C25B1CC" w14:textId="3FA35953" w:rsidR="001B7EBB" w:rsidRPr="007B590B" w:rsidRDefault="001E72B0"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XIII. TERMIN ZWIĄZANIA OFERTĄ</w:t>
      </w:r>
    </w:p>
    <w:p w14:paraId="3D229848" w14:textId="1AB30937" w:rsidR="001B7EBB" w:rsidRPr="007B590B" w:rsidRDefault="001B7EBB" w:rsidP="00713383">
      <w:pPr>
        <w:numPr>
          <w:ilvl w:val="0"/>
          <w:numId w:val="27"/>
        </w:numPr>
        <w:suppressAutoHyphens/>
        <w:spacing w:after="0"/>
        <w:jc w:val="both"/>
        <w:rPr>
          <w:rFonts w:asciiTheme="minorHAnsi" w:hAnsiTheme="minorHAnsi" w:cstheme="minorHAnsi"/>
        </w:rPr>
      </w:pPr>
      <w:r w:rsidRPr="007B590B">
        <w:rPr>
          <w:rFonts w:asciiTheme="minorHAnsi" w:hAnsiTheme="minorHAnsi" w:cstheme="minorHAnsi"/>
        </w:rPr>
        <w:t xml:space="preserve">Wykonawca jest związany ofertą  do </w:t>
      </w:r>
      <w:r w:rsidR="00446279" w:rsidRPr="00446279">
        <w:rPr>
          <w:rFonts w:asciiTheme="minorHAnsi" w:hAnsiTheme="minorHAnsi" w:cstheme="minorHAnsi"/>
          <w:b/>
          <w:highlight w:val="yellow"/>
        </w:rPr>
        <w:t>1</w:t>
      </w:r>
      <w:r w:rsidR="00BA04BC">
        <w:rPr>
          <w:rFonts w:asciiTheme="minorHAnsi" w:hAnsiTheme="minorHAnsi" w:cstheme="minorHAnsi"/>
          <w:b/>
          <w:highlight w:val="yellow"/>
        </w:rPr>
        <w:t>6</w:t>
      </w:r>
      <w:r w:rsidRPr="00446279">
        <w:rPr>
          <w:rFonts w:asciiTheme="minorHAnsi" w:hAnsiTheme="minorHAnsi" w:cstheme="minorHAnsi"/>
          <w:b/>
          <w:highlight w:val="yellow"/>
        </w:rPr>
        <w:t>.</w:t>
      </w:r>
      <w:r w:rsidR="00CE146B">
        <w:rPr>
          <w:rFonts w:asciiTheme="minorHAnsi" w:hAnsiTheme="minorHAnsi" w:cstheme="minorHAnsi"/>
          <w:b/>
          <w:highlight w:val="yellow"/>
        </w:rPr>
        <w:t>10</w:t>
      </w:r>
      <w:r w:rsidRPr="007B590B">
        <w:rPr>
          <w:rFonts w:asciiTheme="minorHAnsi" w:hAnsiTheme="minorHAnsi" w:cstheme="minorHAnsi"/>
          <w:b/>
          <w:highlight w:val="yellow"/>
        </w:rPr>
        <w:t>.2021 r.</w:t>
      </w:r>
    </w:p>
    <w:p w14:paraId="7338CC55" w14:textId="77777777" w:rsidR="001B7EBB" w:rsidRPr="007B590B" w:rsidRDefault="001B7EBB" w:rsidP="00713383">
      <w:pPr>
        <w:numPr>
          <w:ilvl w:val="0"/>
          <w:numId w:val="27"/>
        </w:numPr>
        <w:suppressAutoHyphens/>
        <w:spacing w:after="0"/>
        <w:jc w:val="both"/>
        <w:rPr>
          <w:rFonts w:asciiTheme="minorHAnsi" w:hAnsiTheme="minorHAnsi" w:cstheme="minorHAnsi"/>
        </w:rPr>
      </w:pPr>
      <w:r w:rsidRPr="007B590B">
        <w:rPr>
          <w:rFonts w:asciiTheme="minorHAnsi" w:hAnsiTheme="minorHAnsi" w:cstheme="minorHAnsi"/>
        </w:rPr>
        <w:t>W</w:t>
      </w:r>
      <w:r w:rsidRPr="007B590B">
        <w:rPr>
          <w:rFonts w:asciiTheme="minorHAnsi" w:hAnsiTheme="minorHAnsi" w:cstheme="minorHAnsi"/>
          <w:b/>
        </w:rPr>
        <w:t xml:space="preserve"> </w:t>
      </w:r>
      <w:r w:rsidRPr="007B590B">
        <w:rPr>
          <w:rFonts w:asciiTheme="minorHAnsi" w:hAnsiTheme="minorHAnsi" w:cstheme="minorHAnsi"/>
        </w:rPr>
        <w:t xml:space="preserve">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503D256" w14:textId="77777777" w:rsidR="001B7EBB" w:rsidRPr="007B590B" w:rsidRDefault="001B7EBB" w:rsidP="00713383">
      <w:pPr>
        <w:numPr>
          <w:ilvl w:val="0"/>
          <w:numId w:val="27"/>
        </w:numPr>
        <w:suppressAutoHyphens/>
        <w:spacing w:after="0"/>
        <w:jc w:val="both"/>
        <w:rPr>
          <w:rFonts w:asciiTheme="minorHAnsi" w:hAnsiTheme="minorHAnsi" w:cstheme="minorHAnsi"/>
        </w:rPr>
      </w:pPr>
      <w:r w:rsidRPr="007B590B">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5EA91803" w14:textId="77777777" w:rsidR="001B7EBB" w:rsidRPr="007B590B" w:rsidRDefault="001B7EBB" w:rsidP="007B590B">
      <w:pPr>
        <w:numPr>
          <w:ilvl w:val="0"/>
          <w:numId w:val="0"/>
        </w:numPr>
        <w:suppressAutoHyphens/>
        <w:spacing w:after="0"/>
        <w:jc w:val="both"/>
        <w:rPr>
          <w:rFonts w:asciiTheme="minorHAnsi" w:hAnsiTheme="minorHAnsi" w:cstheme="minorHAnsi"/>
        </w:rPr>
      </w:pPr>
    </w:p>
    <w:p w14:paraId="180B2513" w14:textId="0D949182" w:rsidR="001B7EBB" w:rsidRPr="007B590B" w:rsidRDefault="001E72B0"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XIV. OPIS SPOSOBU PRZYGOTOWANIA OFERTY</w:t>
      </w:r>
    </w:p>
    <w:p w14:paraId="3418F587" w14:textId="0FD58065"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Oferta wraz z załącznikami musi zostać podpisana kwalifikowanym podpisem elektronicznym lub podpisem zaufanym lub elektronicznym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3C9004F3"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7C1AADFF"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powinna być:</w:t>
      </w:r>
    </w:p>
    <w:p w14:paraId="26921A08" w14:textId="77777777" w:rsidR="001E72B0" w:rsidRPr="007B590B" w:rsidRDefault="001E72B0" w:rsidP="00713383">
      <w:pPr>
        <w:pStyle w:val="Akapitzlist"/>
        <w:numPr>
          <w:ilvl w:val="0"/>
          <w:numId w:val="2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sporządzona na podstawie załączników niniejszej SWZ w języku polskim; w przypadku gdy Wykonawca nie korzysta z przygotowanych przez Zamawiającego wzorów, oferta oraz załączniki powinny zawierać wszystkie informacje wymagane we wzorach,</w:t>
      </w:r>
    </w:p>
    <w:p w14:paraId="4DFD6B43" w14:textId="77777777" w:rsidR="001E72B0" w:rsidRPr="007B590B" w:rsidRDefault="001E72B0" w:rsidP="00713383">
      <w:pPr>
        <w:pStyle w:val="Akapitzlist"/>
        <w:numPr>
          <w:ilvl w:val="0"/>
          <w:numId w:val="2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złożona przy użyciu środków komunikacji elektronicznej tzn. za pośrednictwem platformazakupowa.pl,</w:t>
      </w:r>
    </w:p>
    <w:p w14:paraId="0E08D8B0" w14:textId="77777777" w:rsidR="001E72B0" w:rsidRPr="007B590B" w:rsidRDefault="001E72B0" w:rsidP="00713383">
      <w:pPr>
        <w:pStyle w:val="Akapitzlist"/>
        <w:numPr>
          <w:ilvl w:val="0"/>
          <w:numId w:val="29"/>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podpisana kwalifikowanym podpisem elektronicznym lub podpisem zaufanym lub elektronicznym podpisem osobistym przez osobę/osoby upoważnioną/upoważnione.</w:t>
      </w:r>
    </w:p>
    <w:p w14:paraId="046D8845" w14:textId="0644B678"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7B590B">
        <w:rPr>
          <w:rFonts w:asciiTheme="minorHAnsi" w:hAnsiTheme="minorHAnsi" w:cstheme="minorHAnsi"/>
        </w:rPr>
        <w:t>eIDAS</w:t>
      </w:r>
      <w:proofErr w:type="spellEnd"/>
      <w:r w:rsidRPr="007B590B">
        <w:rPr>
          <w:rFonts w:asciiTheme="minorHAnsi" w:hAnsiTheme="minorHAnsi" w:cstheme="minorHAnsi"/>
        </w:rPr>
        <w:t xml:space="preserve">) (UE) nr 910/2014 - od 1 lipca 2016 r.” W przypadku wykorzystania formatu podpisu </w:t>
      </w:r>
      <w:proofErr w:type="spellStart"/>
      <w:r w:rsidRPr="007B590B">
        <w:rPr>
          <w:rFonts w:asciiTheme="minorHAnsi" w:hAnsiTheme="minorHAnsi" w:cstheme="minorHAnsi"/>
        </w:rPr>
        <w:t>XAdES</w:t>
      </w:r>
      <w:proofErr w:type="spellEnd"/>
      <w:r w:rsidRPr="007B590B">
        <w:rPr>
          <w:rFonts w:asciiTheme="minorHAnsi" w:hAnsiTheme="minorHAnsi" w:cstheme="minorHAnsi"/>
        </w:rPr>
        <w:t xml:space="preserve"> zewnętrzny, Zamawiający wymaga dołączenia odpowiedniej ilości plików, podpisywanych plików z danymi oraz plików </w:t>
      </w:r>
      <w:proofErr w:type="spellStart"/>
      <w:r w:rsidRPr="007B590B">
        <w:rPr>
          <w:rFonts w:asciiTheme="minorHAnsi" w:hAnsiTheme="minorHAnsi" w:cstheme="minorHAnsi"/>
        </w:rPr>
        <w:t>XAdES</w:t>
      </w:r>
      <w:proofErr w:type="spellEnd"/>
      <w:r w:rsidRPr="007B590B">
        <w:rPr>
          <w:rFonts w:asciiTheme="minorHAnsi" w:hAnsiTheme="minorHAnsi" w:cstheme="minorHAnsi"/>
        </w:rPr>
        <w:t>.</w:t>
      </w:r>
    </w:p>
    <w:p w14:paraId="7911789C" w14:textId="0C80010D"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Zgodnie z art. 8 ust. 3 ustawy </w:t>
      </w:r>
      <w:proofErr w:type="spellStart"/>
      <w:r w:rsidRPr="007B590B">
        <w:rPr>
          <w:rFonts w:asciiTheme="minorHAnsi" w:hAnsiTheme="minorHAnsi" w:cstheme="minorHAnsi"/>
        </w:rPr>
        <w:t>Pzp</w:t>
      </w:r>
      <w:proofErr w:type="spellEnd"/>
      <w:r w:rsidRPr="007B590B">
        <w:rPr>
          <w:rFonts w:asciiTheme="minorHAnsi" w:hAnsiTheme="minorHAnsi" w:cstheme="minorHAnsi"/>
        </w:rPr>
        <w:t xml:space="preserve">, nie ujawnia się informacji stanowiących tajemnicę przedsiębiorstwa, w rozumieniu przepisów ustawy z dnia 16 kwietnia 1993 r. o zwalczaniu nieuczciwej konkurencji, jeżeli Wykonawca, nie później niż w terminie składania ofert, w sposób </w:t>
      </w:r>
      <w:r w:rsidRPr="007B590B">
        <w:rPr>
          <w:rFonts w:asciiTheme="minorHAnsi" w:hAnsiTheme="minorHAnsi" w:cstheme="minorHAnsi"/>
        </w:rPr>
        <w:lastRenderedPageBreak/>
        <w:t xml:space="preserve">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7B590B">
        <w:rPr>
          <w:rFonts w:asciiTheme="minorHAnsi" w:hAnsiTheme="minorHAnsi" w:cstheme="minorHAnsi"/>
        </w:rPr>
        <w:t>pzp</w:t>
      </w:r>
      <w:proofErr w:type="spellEnd"/>
      <w:r w:rsidRPr="007B590B">
        <w:rPr>
          <w:rFonts w:asciiTheme="minorHAnsi" w:hAnsiTheme="minorHAnsi" w:cstheme="minorHAnsi"/>
        </w:rPr>
        <w:t>.</w:t>
      </w:r>
    </w:p>
    <w:p w14:paraId="2E4CE5B2"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14:paraId="57149C3A" w14:textId="0C0702CB" w:rsidR="001E72B0" w:rsidRPr="007B590B" w:rsidRDefault="00B2347A" w:rsidP="007B590B">
      <w:pPr>
        <w:numPr>
          <w:ilvl w:val="0"/>
          <w:numId w:val="0"/>
        </w:numPr>
        <w:suppressAutoHyphens/>
        <w:autoSpaceDE w:val="0"/>
        <w:spacing w:after="0"/>
        <w:ind w:left="360"/>
        <w:jc w:val="both"/>
        <w:rPr>
          <w:rFonts w:asciiTheme="minorHAnsi" w:hAnsiTheme="minorHAnsi" w:cstheme="minorHAnsi"/>
          <w:lang w:eastAsia="pl-PL"/>
        </w:rPr>
      </w:pPr>
      <w:hyperlink r:id="rId16" w:history="1">
        <w:r w:rsidR="0098656D" w:rsidRPr="007B590B">
          <w:rPr>
            <w:rStyle w:val="Hipercze"/>
            <w:rFonts w:asciiTheme="minorHAnsi" w:hAnsiTheme="minorHAnsi" w:cstheme="minorHAnsi"/>
            <w:lang w:eastAsia="pl-PL"/>
          </w:rPr>
          <w:t>https://platformazakupowa.pl/strona/45-instrukcje</w:t>
        </w:r>
      </w:hyperlink>
      <w:r w:rsidR="0098656D" w:rsidRPr="007B590B">
        <w:rPr>
          <w:rFonts w:asciiTheme="minorHAnsi" w:hAnsiTheme="minorHAnsi" w:cstheme="minorHAnsi"/>
          <w:lang w:eastAsia="pl-PL"/>
        </w:rPr>
        <w:t xml:space="preserve"> </w:t>
      </w:r>
      <w:r w:rsidR="001E72B0" w:rsidRPr="007B590B">
        <w:rPr>
          <w:rFonts w:asciiTheme="minorHAnsi" w:hAnsiTheme="minorHAnsi" w:cstheme="minorHAnsi"/>
          <w:lang w:eastAsia="pl-PL"/>
        </w:rPr>
        <w:t xml:space="preserve"> </w:t>
      </w:r>
    </w:p>
    <w:p w14:paraId="4CBA509C"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Każdy z wykonawców może złożyć tylko jedną ofertę. Złożenie większej liczby ofert lub oferty zawierającej propozycje wariantowe spowoduje podlegać będzie odrzuceniu. </w:t>
      </w:r>
    </w:p>
    <w:p w14:paraId="22B34DF6"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Ceny oferty muszą zawierać wszystkie koszty, jakie musi ponieść Wykonawca, aby zrealizować zamówienie z najwyższą starannością oraz ewentualne rabaty. </w:t>
      </w:r>
    </w:p>
    <w:p w14:paraId="53C28F50"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6A00CBB3"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3B93717D"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Maksymalny rozmiar jednego pliku przesyłanego za pośrednictwem dedykowanych formularzy do: złożenia, zmiany, wycofania oferty wynosi 150 MB natomiast przy komunikacji wielkość pliku to maksymalnie 500 MB. </w:t>
      </w:r>
    </w:p>
    <w:p w14:paraId="22758B9F"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27A29FB"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Zalecenia: </w:t>
      </w:r>
    </w:p>
    <w:p w14:paraId="73A94624"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rekomenduje wykorzystanie formatów: .pdf .</w:t>
      </w:r>
      <w:proofErr w:type="spellStart"/>
      <w:r w:rsidRPr="007B590B">
        <w:rPr>
          <w:rFonts w:asciiTheme="minorHAnsi" w:hAnsiTheme="minorHAnsi" w:cstheme="minorHAnsi"/>
        </w:rPr>
        <w:t>doc</w:t>
      </w:r>
      <w:proofErr w:type="spellEnd"/>
      <w:r w:rsidRPr="007B590B">
        <w:rPr>
          <w:rFonts w:asciiTheme="minorHAnsi" w:hAnsiTheme="minorHAnsi" w:cstheme="minorHAnsi"/>
        </w:rPr>
        <w:t xml:space="preserve"> .xls .jpg (.</w:t>
      </w:r>
      <w:proofErr w:type="spellStart"/>
      <w:r w:rsidRPr="007B590B">
        <w:rPr>
          <w:rFonts w:asciiTheme="minorHAnsi" w:hAnsiTheme="minorHAnsi" w:cstheme="minorHAnsi"/>
        </w:rPr>
        <w:t>jpeg</w:t>
      </w:r>
      <w:proofErr w:type="spellEnd"/>
      <w:r w:rsidRPr="007B590B">
        <w:rPr>
          <w:rFonts w:asciiTheme="minorHAnsi" w:hAnsiTheme="minorHAnsi" w:cstheme="minorHAnsi"/>
        </w:rPr>
        <w:t xml:space="preserve">) ze szczególnym wskazaniem na .pdf </w:t>
      </w:r>
    </w:p>
    <w:p w14:paraId="3FF4C99D"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W celu ewentualnej kompresji danych Zamawiający rekomenduje wykorzystanie jednego z formatów: .zip .7Z </w:t>
      </w:r>
    </w:p>
    <w:p w14:paraId="2CE773AA"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7B590B">
        <w:rPr>
          <w:rFonts w:asciiTheme="minorHAnsi" w:hAnsiTheme="minorHAnsi" w:cstheme="minorHAnsi"/>
        </w:rPr>
        <w:t>eDoApp</w:t>
      </w:r>
      <w:proofErr w:type="spellEnd"/>
      <w:r w:rsidRPr="007B590B">
        <w:rPr>
          <w:rFonts w:asciiTheme="minorHAnsi" w:hAnsiTheme="minorHAnsi" w:cstheme="minorHAnsi"/>
        </w:rPr>
        <w:t xml:space="preserve"> służącej do składania podpisu osobistego, który wynosi max 5MB.</w:t>
      </w:r>
    </w:p>
    <w:p w14:paraId="464CFC40"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590B">
        <w:rPr>
          <w:rFonts w:asciiTheme="minorHAnsi" w:hAnsiTheme="minorHAnsi" w:cstheme="minorHAnsi"/>
        </w:rPr>
        <w:t>PAdES</w:t>
      </w:r>
      <w:proofErr w:type="spellEnd"/>
      <w:r w:rsidRPr="007B590B">
        <w:rPr>
          <w:rFonts w:asciiTheme="minorHAnsi" w:hAnsiTheme="minorHAnsi" w:cstheme="minorHAnsi"/>
        </w:rPr>
        <w:t>.</w:t>
      </w:r>
    </w:p>
    <w:p w14:paraId="127605A2"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lastRenderedPageBreak/>
        <w:t xml:space="preserve">Pliki w innych formatach niż PDF zaleca się opatrzyć zewnętrznym podpisem </w:t>
      </w:r>
      <w:proofErr w:type="spellStart"/>
      <w:r w:rsidRPr="007B590B">
        <w:rPr>
          <w:rFonts w:asciiTheme="minorHAnsi" w:hAnsiTheme="minorHAnsi" w:cstheme="minorHAnsi"/>
        </w:rPr>
        <w:t>XAdES</w:t>
      </w:r>
      <w:proofErr w:type="spellEnd"/>
      <w:r w:rsidRPr="007B590B">
        <w:rPr>
          <w:rFonts w:asciiTheme="minorHAnsi" w:hAnsiTheme="minorHAnsi" w:cstheme="minorHAnsi"/>
        </w:rPr>
        <w:t>. Wykonawca powinien pamiętać, aby plik z podpisem przekazywać łącznie z dokumentem podpisywanym.</w:t>
      </w:r>
    </w:p>
    <w:p w14:paraId="54C2DE49"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52D66678"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Podczas podpisywania plików zaleca się stosowanie algorytmu skrótu SHA2 zamiast SHA1. </w:t>
      </w:r>
    </w:p>
    <w:p w14:paraId="0625DC2B"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Jeśli Wykonawca pakuje dokumenty np. w plik ZIP zalecamy wcześniejsze podpisanie każdego ze skompresowanych plików.</w:t>
      </w:r>
    </w:p>
    <w:p w14:paraId="757C178A"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rekomenduje wykorzystanie podpisu z kwalifikowanym znacznikiem czasu.</w:t>
      </w:r>
    </w:p>
    <w:p w14:paraId="349FF2A2" w14:textId="77777777" w:rsidR="001E72B0" w:rsidRPr="007B590B" w:rsidRDefault="001E72B0" w:rsidP="00713383">
      <w:pPr>
        <w:pStyle w:val="Akapitzlist"/>
        <w:numPr>
          <w:ilvl w:val="0"/>
          <w:numId w:val="30"/>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772C0119" w14:textId="5B70C81F"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Dokumenty stanowiące ofertę, które należy złożyć:</w:t>
      </w:r>
    </w:p>
    <w:p w14:paraId="6E330A86" w14:textId="77777777" w:rsidR="001E72B0" w:rsidRPr="007B590B" w:rsidRDefault="001E72B0" w:rsidP="00713383">
      <w:pPr>
        <w:pStyle w:val="Akapitzlist"/>
        <w:numPr>
          <w:ilvl w:val="0"/>
          <w:numId w:val="3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Formularz ofertowy,</w:t>
      </w:r>
    </w:p>
    <w:p w14:paraId="08245EEC" w14:textId="2C4798BE" w:rsidR="001E72B0" w:rsidRDefault="001E72B0" w:rsidP="00713383">
      <w:pPr>
        <w:pStyle w:val="Akapitzlist"/>
        <w:numPr>
          <w:ilvl w:val="0"/>
          <w:numId w:val="3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 xml:space="preserve">Oświadczenie Wykonawcy o niepodleganiu wykluczeniu z postępowania </w:t>
      </w:r>
      <w:r w:rsidR="0098656D" w:rsidRPr="007B590B">
        <w:rPr>
          <w:rFonts w:asciiTheme="minorHAnsi" w:hAnsiTheme="minorHAnsi" w:cstheme="minorHAnsi"/>
        </w:rPr>
        <w:t xml:space="preserve">oraz spełnianiu warunków udziału w postępowaniu </w:t>
      </w:r>
      <w:r w:rsidRPr="007B590B">
        <w:rPr>
          <w:rFonts w:asciiTheme="minorHAnsi" w:hAnsiTheme="minorHAnsi" w:cstheme="minorHAnsi"/>
        </w:rPr>
        <w:t>– w przypadku wspólnego ubiegania się o zamówienie przez Wykonawców, oświadczenie o niepoleganiu wykluczeniu składa każdy z Wykonawców,</w:t>
      </w:r>
    </w:p>
    <w:p w14:paraId="00274D3D" w14:textId="78BAD3E7" w:rsidR="00446279" w:rsidRPr="007B590B" w:rsidRDefault="00446279" w:rsidP="00713383">
      <w:pPr>
        <w:pStyle w:val="Akapitzlist"/>
        <w:numPr>
          <w:ilvl w:val="0"/>
          <w:numId w:val="31"/>
        </w:numPr>
        <w:suppressAutoHyphens/>
        <w:autoSpaceDE w:val="0"/>
        <w:spacing w:line="276" w:lineRule="auto"/>
        <w:jc w:val="both"/>
        <w:rPr>
          <w:rFonts w:asciiTheme="minorHAnsi" w:hAnsiTheme="minorHAnsi" w:cstheme="minorHAnsi"/>
        </w:rPr>
      </w:pPr>
      <w:r>
        <w:rPr>
          <w:rFonts w:asciiTheme="minorHAnsi" w:hAnsiTheme="minorHAnsi" w:cstheme="minorHAnsi"/>
        </w:rPr>
        <w:t>Zobowiązanie podmiotu do udostepnienia zasobów (jeżeli dotyczy),</w:t>
      </w:r>
    </w:p>
    <w:p w14:paraId="765A449F" w14:textId="77777777" w:rsidR="001E72B0" w:rsidRPr="007B590B" w:rsidRDefault="001E72B0" w:rsidP="00713383">
      <w:pPr>
        <w:pStyle w:val="Akapitzlist"/>
        <w:numPr>
          <w:ilvl w:val="0"/>
          <w:numId w:val="3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upoważniające do złożenia oferty, o ile ofertę składa pełnomocnik;</w:t>
      </w:r>
    </w:p>
    <w:p w14:paraId="00076D25" w14:textId="4AB3E198" w:rsidR="001E72B0" w:rsidRPr="007B590B" w:rsidRDefault="001E72B0" w:rsidP="00713383">
      <w:pPr>
        <w:pStyle w:val="Akapitzlist"/>
        <w:numPr>
          <w:ilvl w:val="0"/>
          <w:numId w:val="31"/>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dla pełnomocnika do reprezentowania w postępowaniu Wykonawców wspólnie ubiegających się o udzielenie zamówienia - dotyczy ofert składanych przez Wykonawców wspólnie ubiegając</w:t>
      </w:r>
      <w:r w:rsidR="0098656D" w:rsidRPr="007B590B">
        <w:rPr>
          <w:rFonts w:asciiTheme="minorHAnsi" w:hAnsiTheme="minorHAnsi" w:cstheme="minorHAnsi"/>
        </w:rPr>
        <w:t>ych się o udzielenie zamówienia.</w:t>
      </w:r>
    </w:p>
    <w:p w14:paraId="37F2CEC7" w14:textId="200DB184"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oraz oświadczenie o niepodleganiu wykluczeniu, muszą być złożone w oryginale.</w:t>
      </w:r>
    </w:p>
    <w:p w14:paraId="78F373D2"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Pełnomocnictwo do złożenia oferty musi być złożone w oryginale w takiej samej formie, jak składana oferta (</w:t>
      </w:r>
      <w:proofErr w:type="spellStart"/>
      <w:r w:rsidRPr="007B590B">
        <w:rPr>
          <w:rFonts w:asciiTheme="minorHAnsi" w:hAnsiTheme="minorHAnsi" w:cstheme="minorHAnsi"/>
        </w:rPr>
        <w:t>t.j</w:t>
      </w:r>
      <w:proofErr w:type="spellEnd"/>
      <w:r w:rsidRPr="007B590B">
        <w:rPr>
          <w:rFonts w:asciiTheme="minorHAnsi" w:hAnsiTheme="minorHAnsi" w:cstheme="minorHAnsi"/>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EAF2A5D" w14:textId="77777777" w:rsidR="001E72B0" w:rsidRPr="007B590B" w:rsidRDefault="001E72B0" w:rsidP="00713383">
      <w:pPr>
        <w:pStyle w:val="Akapitzlist"/>
        <w:numPr>
          <w:ilvl w:val="0"/>
          <w:numId w:val="28"/>
        </w:numPr>
        <w:suppressAutoHyphens/>
        <w:autoSpaceDE w:val="0"/>
        <w:spacing w:line="276" w:lineRule="auto"/>
        <w:jc w:val="both"/>
        <w:rPr>
          <w:rFonts w:asciiTheme="minorHAnsi" w:hAnsiTheme="minorHAnsi" w:cstheme="minorHAnsi"/>
          <w:u w:val="single"/>
        </w:rPr>
      </w:pPr>
      <w:r w:rsidRPr="007B590B">
        <w:rPr>
          <w:rFonts w:asciiTheme="minorHAnsi" w:hAnsiTheme="minorHAnsi" w:cstheme="minorHAnsi"/>
          <w:u w:val="single"/>
        </w:rPr>
        <w:t>Oferty składane wspólnie (konsorcjum, spółka cywilna itp.)</w:t>
      </w:r>
    </w:p>
    <w:p w14:paraId="10F8FAFE" w14:textId="77777777"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Wykonawcy mogą wspólnie ubiegać się o udzielenie zamówienia.</w:t>
      </w:r>
    </w:p>
    <w:p w14:paraId="3AC1A782" w14:textId="77777777"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Wykonawcy składający ofertę wspólną ustanawiają pełnomocnika do reprezentowania ich w postępowaniu o udzielenie zamówienia albo reprezentowania w postępowaniu i zawarcia umowy.</w:t>
      </w:r>
    </w:p>
    <w:p w14:paraId="3243F9C6" w14:textId="77777777"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 oferty wspólnej Wykonawcy dołączają pełnomocnictwo.</w:t>
      </w:r>
    </w:p>
    <w:p w14:paraId="74D1E8B5" w14:textId="77777777"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Pełnomocnik pozostaje w kontakcie z Zamawiającym w toku postępowania i do niego Zamawiający kieruje informacje, korespondencję, itp.</w:t>
      </w:r>
    </w:p>
    <w:p w14:paraId="33D96868" w14:textId="77777777"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wspólna, składana przez dwóch lub więcej Wykonawców, powinna spełniać następujące wymagania:</w:t>
      </w:r>
    </w:p>
    <w:p w14:paraId="368732FA" w14:textId="52BFDDDB" w:rsidR="001E72B0" w:rsidRPr="007B590B" w:rsidRDefault="001E72B0" w:rsidP="00713383">
      <w:pPr>
        <w:pStyle w:val="Akapitzlist"/>
        <w:numPr>
          <w:ilvl w:val="0"/>
          <w:numId w:val="3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oferta wspólna powinna być sporządzona zgodnie z SWZ;</w:t>
      </w:r>
    </w:p>
    <w:p w14:paraId="7BBB6873" w14:textId="77777777" w:rsidR="001E72B0" w:rsidRPr="007B590B" w:rsidRDefault="001E72B0" w:rsidP="00713383">
      <w:pPr>
        <w:pStyle w:val="Akapitzlist"/>
        <w:numPr>
          <w:ilvl w:val="0"/>
          <w:numId w:val="3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sposób składania dokumentów w ofercie wspólnej:</w:t>
      </w:r>
    </w:p>
    <w:p w14:paraId="5FA2F67E" w14:textId="77777777" w:rsidR="001E72B0" w:rsidRPr="007B590B" w:rsidRDefault="001E72B0" w:rsidP="00713383">
      <w:pPr>
        <w:pStyle w:val="Akapitzlist"/>
        <w:numPr>
          <w:ilvl w:val="0"/>
          <w:numId w:val="34"/>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lastRenderedPageBreak/>
        <w:t>dokumenty, dotyczące własnej firmy, takie jak np.: oświadczenie o braku podstaw do wykluczenia składa każdy z Wykonawców składających ofertę wspólną we własnym imieniu;</w:t>
      </w:r>
    </w:p>
    <w:p w14:paraId="09D71D36" w14:textId="77777777" w:rsidR="001E72B0" w:rsidRPr="007B590B" w:rsidRDefault="001E72B0" w:rsidP="00713383">
      <w:pPr>
        <w:pStyle w:val="Akapitzlist"/>
        <w:numPr>
          <w:ilvl w:val="0"/>
          <w:numId w:val="34"/>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dokumenty wspólne takie jak np.: formularz ofertowy, formularz cenowy, dokumenty podmiotowe i przedmiotowe składa pełnomocnik Wykonawców w imieniu wszystkich Wykonawców składających ofertę wspólną;</w:t>
      </w:r>
    </w:p>
    <w:p w14:paraId="1C886780" w14:textId="7F0EAE85" w:rsidR="001E72B0" w:rsidRPr="007B590B" w:rsidRDefault="001E72B0" w:rsidP="00713383">
      <w:pPr>
        <w:pStyle w:val="Akapitzlist"/>
        <w:numPr>
          <w:ilvl w:val="0"/>
          <w:numId w:val="33"/>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kopie dokumentów dotyczących każdego z Wykonawców składających ofertę wspólną muszą być poświadczone za zgodność z oryginałem przez osobę lub osoby upoważnione do reprezentowania tych Wykonawców.</w:t>
      </w:r>
    </w:p>
    <w:p w14:paraId="37F76CE5" w14:textId="4440A79E" w:rsidR="001E72B0" w:rsidRPr="007B590B" w:rsidRDefault="001E72B0" w:rsidP="00713383">
      <w:pPr>
        <w:pStyle w:val="Akapitzlist"/>
        <w:numPr>
          <w:ilvl w:val="0"/>
          <w:numId w:val="32"/>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Przed podpisaniem umowy (w przypadku wygrania postępowania) Wykonawcy składający ofertę wspólną będą mieli obowiązek przedstawić Zamawiającemu umowę konsorcjum, zawierającą, co najmniej:</w:t>
      </w:r>
    </w:p>
    <w:p w14:paraId="2A196D67" w14:textId="77777777" w:rsidR="001E72B0" w:rsidRPr="007B590B" w:rsidRDefault="001E72B0" w:rsidP="00713383">
      <w:pPr>
        <w:pStyle w:val="Akapitzlist"/>
        <w:numPr>
          <w:ilvl w:val="0"/>
          <w:numId w:val="35"/>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zobowiązanie do realizacji wspólnego przedsięwzięcia gospodarczego obejmującego swoim zakresem realizację przedmiotu zamówienia,</w:t>
      </w:r>
    </w:p>
    <w:p w14:paraId="2C86C496" w14:textId="77777777" w:rsidR="001E72B0" w:rsidRPr="007B590B" w:rsidRDefault="001E72B0" w:rsidP="00713383">
      <w:pPr>
        <w:pStyle w:val="Akapitzlist"/>
        <w:numPr>
          <w:ilvl w:val="0"/>
          <w:numId w:val="35"/>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określenie zakresu działania poszczególnych stron umowy,</w:t>
      </w:r>
    </w:p>
    <w:p w14:paraId="15D89976" w14:textId="493082DC" w:rsidR="001B7EBB" w:rsidRPr="007B590B" w:rsidRDefault="001E72B0" w:rsidP="00713383">
      <w:pPr>
        <w:pStyle w:val="Akapitzlist"/>
        <w:numPr>
          <w:ilvl w:val="0"/>
          <w:numId w:val="35"/>
        </w:numPr>
        <w:suppressAutoHyphens/>
        <w:autoSpaceDE w:val="0"/>
        <w:spacing w:line="276" w:lineRule="auto"/>
        <w:jc w:val="both"/>
        <w:rPr>
          <w:rFonts w:asciiTheme="minorHAnsi" w:hAnsiTheme="minorHAnsi" w:cstheme="minorHAnsi"/>
        </w:rPr>
      </w:pPr>
      <w:r w:rsidRPr="007B590B">
        <w:rPr>
          <w:rFonts w:asciiTheme="minorHAnsi" w:hAnsiTheme="minorHAnsi" w:cstheme="minorHAnsi"/>
        </w:rPr>
        <w:t>czas obowiązywania umowy, który nie może być krótszy, niż okres obejmujący realizację zamówienia oraz czas trwania gwarancji jakości i rękojmi.</w:t>
      </w:r>
    </w:p>
    <w:p w14:paraId="2EE763F0" w14:textId="77777777" w:rsidR="001B7EBB" w:rsidRPr="007B590B" w:rsidRDefault="001B7EBB" w:rsidP="007B590B">
      <w:pPr>
        <w:numPr>
          <w:ilvl w:val="0"/>
          <w:numId w:val="0"/>
        </w:numPr>
        <w:suppressAutoHyphens/>
        <w:autoSpaceDE w:val="0"/>
        <w:spacing w:after="0"/>
        <w:ind w:left="1069"/>
        <w:jc w:val="both"/>
        <w:rPr>
          <w:rFonts w:asciiTheme="minorHAnsi" w:hAnsiTheme="minorHAnsi" w:cstheme="minorHAnsi"/>
          <w:lang w:eastAsia="pl-PL"/>
        </w:rPr>
      </w:pPr>
    </w:p>
    <w:p w14:paraId="7DF1A8B4" w14:textId="0E18BD28" w:rsidR="001B7EBB" w:rsidRPr="007B590B" w:rsidRDefault="0098656D"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XV.  SPOSÓB ORAZ TERMIN SKŁADANIA OFERT</w:t>
      </w:r>
    </w:p>
    <w:p w14:paraId="3AE1FC46" w14:textId="67F660D7" w:rsidR="001B7EBB" w:rsidRPr="007B590B" w:rsidRDefault="001B7EBB" w:rsidP="00713383">
      <w:pPr>
        <w:numPr>
          <w:ilvl w:val="0"/>
          <w:numId w:val="25"/>
        </w:numPr>
        <w:tabs>
          <w:tab w:val="num" w:pos="-720"/>
        </w:tabs>
        <w:suppressAutoHyphens/>
        <w:autoSpaceDE w:val="0"/>
        <w:spacing w:after="0"/>
        <w:ind w:left="360"/>
        <w:jc w:val="both"/>
        <w:rPr>
          <w:rFonts w:asciiTheme="minorHAnsi" w:eastAsia="Times New Roman" w:hAnsiTheme="minorHAnsi" w:cstheme="minorHAnsi"/>
          <w:b/>
          <w:lang w:val="x-none" w:eastAsia="zh-CN"/>
        </w:rPr>
      </w:pPr>
      <w:r w:rsidRPr="007B590B">
        <w:rPr>
          <w:rFonts w:asciiTheme="minorHAnsi" w:eastAsia="Times New Roman" w:hAnsiTheme="minorHAnsi" w:cstheme="minorHAnsi"/>
          <w:lang w:eastAsia="zh-CN"/>
        </w:rPr>
        <w:t xml:space="preserve">Ofertę należy złożyć za pośrednictwem strony internetowej prowadzonego postępowania platformazakupowa.pl pod adresem: </w:t>
      </w:r>
      <w:hyperlink r:id="rId17" w:history="1">
        <w:r w:rsidRPr="007B590B">
          <w:rPr>
            <w:rFonts w:asciiTheme="minorHAnsi" w:eastAsia="Times New Roman" w:hAnsiTheme="minorHAnsi" w:cstheme="minorHAnsi"/>
            <w:color w:val="0000FF"/>
            <w:u w:val="single"/>
            <w:lang w:val="x-none" w:eastAsia="zh-CN"/>
          </w:rPr>
          <w:t>https://platformazakupowa.pl/</w:t>
        </w:r>
      </w:hyperlink>
      <w:r w:rsidRPr="007B590B">
        <w:rPr>
          <w:rFonts w:asciiTheme="minorHAnsi" w:eastAsia="Times New Roman" w:hAnsiTheme="minorHAnsi" w:cstheme="minorHAnsi"/>
          <w:color w:val="0000FF"/>
          <w:u w:val="single"/>
          <w:lang w:val="x-none" w:eastAsia="zh-CN"/>
        </w:rPr>
        <w:t>transakcja</w:t>
      </w:r>
      <w:r w:rsidR="00FD21E0">
        <w:rPr>
          <w:rFonts w:asciiTheme="minorHAnsi" w:eastAsia="Times New Roman" w:hAnsiTheme="minorHAnsi" w:cstheme="minorHAnsi"/>
          <w:color w:val="0000FF"/>
          <w:u w:val="single"/>
          <w:lang w:eastAsia="zh-CN"/>
        </w:rPr>
        <w:t>/</w:t>
      </w:r>
      <w:r w:rsidR="0072725D">
        <w:rPr>
          <w:rFonts w:asciiTheme="minorHAnsi" w:eastAsia="Times New Roman" w:hAnsiTheme="minorHAnsi" w:cstheme="minorHAnsi"/>
          <w:color w:val="0000FF"/>
          <w:u w:val="single"/>
          <w:lang w:eastAsia="zh-CN"/>
        </w:rPr>
        <w:t>503028</w:t>
      </w:r>
      <w:r w:rsidRPr="007B590B">
        <w:rPr>
          <w:rFonts w:asciiTheme="minorHAnsi" w:eastAsia="Times New Roman" w:hAnsiTheme="minorHAnsi" w:cstheme="minorHAnsi"/>
          <w:color w:val="0000FF"/>
          <w:u w:val="single"/>
          <w:lang w:eastAsia="zh-CN"/>
        </w:rPr>
        <w:t xml:space="preserve"> </w:t>
      </w:r>
      <w:r w:rsidRPr="007B590B">
        <w:rPr>
          <w:rFonts w:asciiTheme="minorHAnsi" w:eastAsia="Times New Roman" w:hAnsiTheme="minorHAnsi" w:cstheme="minorHAnsi"/>
          <w:lang w:val="x-none" w:eastAsia="zh-CN"/>
        </w:rPr>
        <w:t xml:space="preserve">do dnia </w:t>
      </w:r>
      <w:r w:rsidRPr="007B590B">
        <w:rPr>
          <w:rFonts w:asciiTheme="minorHAnsi" w:eastAsia="Times New Roman" w:hAnsiTheme="minorHAnsi" w:cstheme="minorHAnsi"/>
          <w:b/>
          <w:highlight w:val="yellow"/>
          <w:lang w:eastAsia="zh-CN"/>
        </w:rPr>
        <w:t>1</w:t>
      </w:r>
      <w:r w:rsidR="00BA04BC">
        <w:rPr>
          <w:rFonts w:asciiTheme="minorHAnsi" w:eastAsia="Times New Roman" w:hAnsiTheme="minorHAnsi" w:cstheme="minorHAnsi"/>
          <w:b/>
          <w:highlight w:val="yellow"/>
          <w:lang w:eastAsia="zh-CN"/>
        </w:rPr>
        <w:t>7</w:t>
      </w:r>
      <w:r w:rsidRPr="007B590B">
        <w:rPr>
          <w:rFonts w:asciiTheme="minorHAnsi" w:eastAsia="Times New Roman" w:hAnsiTheme="minorHAnsi" w:cstheme="minorHAnsi"/>
          <w:b/>
          <w:highlight w:val="yellow"/>
          <w:lang w:eastAsia="zh-CN"/>
        </w:rPr>
        <w:t>.0</w:t>
      </w:r>
      <w:r w:rsidR="00360CDD">
        <w:rPr>
          <w:rFonts w:asciiTheme="minorHAnsi" w:eastAsia="Times New Roman" w:hAnsiTheme="minorHAnsi" w:cstheme="minorHAnsi"/>
          <w:b/>
          <w:highlight w:val="yellow"/>
          <w:lang w:eastAsia="zh-CN"/>
        </w:rPr>
        <w:t>9</w:t>
      </w:r>
      <w:r w:rsidRPr="007B590B">
        <w:rPr>
          <w:rFonts w:asciiTheme="minorHAnsi" w:eastAsia="Times New Roman" w:hAnsiTheme="minorHAnsi" w:cstheme="minorHAnsi"/>
          <w:b/>
          <w:highlight w:val="yellow"/>
          <w:lang w:eastAsia="zh-CN"/>
        </w:rPr>
        <w:t>.2021</w:t>
      </w:r>
      <w:r w:rsidRPr="007B590B">
        <w:rPr>
          <w:rFonts w:asciiTheme="minorHAnsi" w:eastAsia="Times New Roman" w:hAnsiTheme="minorHAnsi" w:cstheme="minorHAnsi"/>
          <w:b/>
          <w:lang w:eastAsia="zh-CN"/>
        </w:rPr>
        <w:t xml:space="preserve"> r.</w:t>
      </w:r>
      <w:r w:rsidRPr="007B590B">
        <w:rPr>
          <w:rFonts w:asciiTheme="minorHAnsi" w:eastAsia="Times New Roman" w:hAnsiTheme="minorHAnsi" w:cstheme="minorHAnsi"/>
          <w:b/>
          <w:lang w:val="x-none" w:eastAsia="zh-CN"/>
        </w:rPr>
        <w:t xml:space="preserve"> </w:t>
      </w:r>
      <w:r w:rsidRPr="007B590B">
        <w:rPr>
          <w:rFonts w:asciiTheme="minorHAnsi" w:eastAsia="Times New Roman" w:hAnsiTheme="minorHAnsi" w:cstheme="minorHAnsi"/>
          <w:b/>
          <w:lang w:eastAsia="zh-CN"/>
        </w:rPr>
        <w:t>d</w:t>
      </w:r>
      <w:r w:rsidRPr="007B590B">
        <w:rPr>
          <w:rFonts w:asciiTheme="minorHAnsi" w:eastAsia="Times New Roman" w:hAnsiTheme="minorHAnsi" w:cstheme="minorHAnsi"/>
          <w:b/>
          <w:lang w:val="x-none" w:eastAsia="zh-CN"/>
        </w:rPr>
        <w:t xml:space="preserve">o godz. </w:t>
      </w:r>
      <w:r w:rsidRPr="007B590B">
        <w:rPr>
          <w:rFonts w:asciiTheme="minorHAnsi" w:eastAsia="Times New Roman" w:hAnsiTheme="minorHAnsi" w:cstheme="minorHAnsi"/>
          <w:b/>
          <w:lang w:eastAsia="zh-CN"/>
        </w:rPr>
        <w:t>1</w:t>
      </w:r>
      <w:r w:rsidR="00822139">
        <w:rPr>
          <w:rFonts w:asciiTheme="minorHAnsi" w:eastAsia="Times New Roman" w:hAnsiTheme="minorHAnsi" w:cstheme="minorHAnsi"/>
          <w:b/>
          <w:lang w:eastAsia="zh-CN"/>
        </w:rPr>
        <w:t>1</w:t>
      </w:r>
      <w:r w:rsidRPr="007B590B">
        <w:rPr>
          <w:rFonts w:asciiTheme="minorHAnsi" w:eastAsia="Times New Roman" w:hAnsiTheme="minorHAnsi" w:cstheme="minorHAnsi"/>
          <w:b/>
          <w:lang w:eastAsia="zh-CN"/>
        </w:rPr>
        <w:t>:00</w:t>
      </w:r>
    </w:p>
    <w:p w14:paraId="0A97DF14" w14:textId="4CE2734D" w:rsidR="001B7EBB" w:rsidRPr="007B590B" w:rsidRDefault="001B7EBB" w:rsidP="00713383">
      <w:pPr>
        <w:numPr>
          <w:ilvl w:val="0"/>
          <w:numId w:val="25"/>
        </w:numPr>
        <w:suppressAutoHyphens/>
        <w:autoSpaceDE w:val="0"/>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Do oferty należy dołączyć wszystkie wymagane w SWZ dokumenty</w:t>
      </w:r>
      <w:r w:rsidR="0098656D" w:rsidRPr="007B590B">
        <w:rPr>
          <w:rFonts w:asciiTheme="minorHAnsi" w:eastAsia="Times New Roman" w:hAnsiTheme="minorHAnsi" w:cstheme="minorHAnsi"/>
          <w:lang w:eastAsia="zh-CN"/>
        </w:rPr>
        <w:t xml:space="preserve"> i oświadczenia</w:t>
      </w:r>
      <w:r w:rsidRPr="007B590B">
        <w:rPr>
          <w:rFonts w:asciiTheme="minorHAnsi" w:eastAsia="Times New Roman" w:hAnsiTheme="minorHAnsi" w:cstheme="minorHAnsi"/>
          <w:lang w:val="x-none" w:eastAsia="zh-CN"/>
        </w:rPr>
        <w:t>.</w:t>
      </w:r>
    </w:p>
    <w:p w14:paraId="7F55A6FA" w14:textId="77777777" w:rsidR="001B7EBB" w:rsidRPr="007B590B" w:rsidRDefault="001B7EBB" w:rsidP="00713383">
      <w:pPr>
        <w:numPr>
          <w:ilvl w:val="0"/>
          <w:numId w:val="25"/>
        </w:numPr>
        <w:suppressAutoHyphens/>
        <w:autoSpaceDE w:val="0"/>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Po wypełnieniu Formularza składania oferty lub wniosku i dołączenia wszystkich wymaganych załączników należy kliknąć przycisk „Przejdź do podsumowania”.</w:t>
      </w:r>
    </w:p>
    <w:p w14:paraId="13F3C52D" w14:textId="77777777" w:rsidR="001B7EBB" w:rsidRPr="007B590B" w:rsidRDefault="001B7EBB" w:rsidP="00713383">
      <w:pPr>
        <w:numPr>
          <w:ilvl w:val="0"/>
          <w:numId w:val="25"/>
        </w:numPr>
        <w:suppressAutoHyphens/>
        <w:autoSpaceDE w:val="0"/>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B590B">
        <w:rPr>
          <w:rFonts w:asciiTheme="minorHAnsi" w:eastAsia="Times New Roman" w:hAnsiTheme="minorHAnsi" w:cstheme="minorHAnsi"/>
          <w:lang w:val="x-none" w:eastAsia="zh-CN"/>
        </w:rPr>
        <w:t>Pzp</w:t>
      </w:r>
      <w:proofErr w:type="spellEnd"/>
      <w:r w:rsidRPr="007B590B">
        <w:rPr>
          <w:rFonts w:asciiTheme="minorHAnsi" w:eastAsia="Times New Roman" w:hAnsiTheme="minorHAnsi" w:cstheme="minorHAnsi"/>
          <w:lang w:val="x-none" w:eastAsia="zh-CN"/>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Pr="007B590B">
        <w:rPr>
          <w:rFonts w:asciiTheme="minorHAnsi" w:eastAsia="Times New Roman" w:hAnsiTheme="minorHAnsi" w:cstheme="minorHAnsi"/>
          <w:lang w:eastAsia="zh-CN"/>
        </w:rPr>
        <w:t xml:space="preserve">elektronicznym </w:t>
      </w:r>
      <w:r w:rsidRPr="007B590B">
        <w:rPr>
          <w:rFonts w:asciiTheme="minorHAnsi" w:eastAsia="Times New Roman" w:hAnsiTheme="minorHAnsi" w:cstheme="minorHAnsi"/>
          <w:lang w:val="x-none" w:eastAsia="zh-CN"/>
        </w:rPr>
        <w:t>podpisem osobistym.</w:t>
      </w:r>
    </w:p>
    <w:p w14:paraId="09E008AC" w14:textId="77777777" w:rsidR="001B7EBB" w:rsidRPr="007B590B" w:rsidRDefault="001B7EBB" w:rsidP="00713383">
      <w:pPr>
        <w:numPr>
          <w:ilvl w:val="0"/>
          <w:numId w:val="25"/>
        </w:numPr>
        <w:suppressAutoHyphens/>
        <w:autoSpaceDE w:val="0"/>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72B9603C" w14:textId="77777777" w:rsidR="001B7EBB" w:rsidRPr="007B590B" w:rsidRDefault="001B7EBB" w:rsidP="00713383">
      <w:pPr>
        <w:numPr>
          <w:ilvl w:val="0"/>
          <w:numId w:val="25"/>
        </w:numPr>
        <w:suppressAutoHyphens/>
        <w:autoSpaceDE w:val="0"/>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 xml:space="preserve">Szczegółowa instrukcja dla Wykonawców dotycząca złożenia, zmiany i wycofania oferty znajduje się na stronie internetowej pod adresem: </w:t>
      </w:r>
    </w:p>
    <w:p w14:paraId="4CADCF03" w14:textId="77777777" w:rsidR="001B7EBB" w:rsidRPr="007B590B" w:rsidRDefault="00B2347A" w:rsidP="007B590B">
      <w:pPr>
        <w:numPr>
          <w:ilvl w:val="0"/>
          <w:numId w:val="0"/>
        </w:numPr>
        <w:suppressAutoHyphens/>
        <w:autoSpaceDE w:val="0"/>
        <w:spacing w:after="0"/>
        <w:ind w:left="360"/>
        <w:jc w:val="both"/>
        <w:rPr>
          <w:rFonts w:asciiTheme="minorHAnsi" w:eastAsia="Times New Roman" w:hAnsiTheme="minorHAnsi" w:cstheme="minorHAnsi"/>
          <w:lang w:eastAsia="zh-CN"/>
        </w:rPr>
      </w:pPr>
      <w:hyperlink r:id="rId18" w:history="1">
        <w:r w:rsidR="001B7EBB" w:rsidRPr="007B590B">
          <w:rPr>
            <w:rFonts w:asciiTheme="minorHAnsi" w:eastAsia="Times New Roman" w:hAnsiTheme="minorHAnsi" w:cstheme="minorHAnsi"/>
            <w:color w:val="0000FF"/>
            <w:u w:val="single"/>
            <w:lang w:val="x-none" w:eastAsia="zh-CN"/>
          </w:rPr>
          <w:t>https://platformazakupowa.pl/strona/45-instrukcje</w:t>
        </w:r>
      </w:hyperlink>
      <w:r w:rsidR="001B7EBB" w:rsidRPr="007B590B">
        <w:rPr>
          <w:rFonts w:asciiTheme="minorHAnsi" w:eastAsia="Times New Roman" w:hAnsiTheme="minorHAnsi" w:cstheme="minorHAnsi"/>
          <w:lang w:eastAsia="zh-CN"/>
        </w:rPr>
        <w:t xml:space="preserve"> </w:t>
      </w:r>
    </w:p>
    <w:p w14:paraId="42EB919D" w14:textId="77777777" w:rsidR="001B7EBB" w:rsidRPr="007B590B" w:rsidRDefault="001B7EBB" w:rsidP="00713383">
      <w:pPr>
        <w:numPr>
          <w:ilvl w:val="0"/>
          <w:numId w:val="25"/>
        </w:numPr>
        <w:suppressAutoHyphens/>
        <w:spacing w:after="0"/>
        <w:ind w:left="360"/>
        <w:jc w:val="both"/>
        <w:rPr>
          <w:rFonts w:asciiTheme="minorHAnsi" w:eastAsia="Times New Roman" w:hAnsiTheme="minorHAnsi" w:cstheme="minorHAnsi"/>
          <w:lang w:val="x-none" w:eastAsia="zh-CN"/>
        </w:rPr>
      </w:pPr>
      <w:r w:rsidRPr="007B590B">
        <w:rPr>
          <w:rFonts w:asciiTheme="minorHAnsi" w:eastAsia="Times New Roman" w:hAnsiTheme="minorHAnsi" w:cstheme="minorHAnsi"/>
          <w:lang w:val="x-none" w:eastAsia="zh-CN"/>
        </w:rPr>
        <w:t>Wykonawca po upływie terminu do składania ofert nie może wycofać złożonej oferty.</w:t>
      </w:r>
    </w:p>
    <w:p w14:paraId="623E009C" w14:textId="77777777" w:rsidR="001B7EBB" w:rsidRDefault="001B7EBB" w:rsidP="007B590B">
      <w:pPr>
        <w:numPr>
          <w:ilvl w:val="0"/>
          <w:numId w:val="0"/>
        </w:numPr>
        <w:suppressAutoHyphens/>
        <w:spacing w:after="0"/>
        <w:ind w:left="1077"/>
        <w:jc w:val="both"/>
        <w:rPr>
          <w:rFonts w:asciiTheme="minorHAnsi" w:eastAsia="Times New Roman" w:hAnsiTheme="minorHAnsi" w:cstheme="minorHAnsi"/>
          <w:lang w:eastAsia="zh-CN"/>
        </w:rPr>
      </w:pPr>
    </w:p>
    <w:p w14:paraId="0165F49F" w14:textId="77777777" w:rsidR="00EB7A8C" w:rsidRDefault="00EB7A8C" w:rsidP="007B590B">
      <w:pPr>
        <w:numPr>
          <w:ilvl w:val="0"/>
          <w:numId w:val="0"/>
        </w:numPr>
        <w:suppressAutoHyphens/>
        <w:spacing w:after="0"/>
        <w:ind w:left="1077"/>
        <w:jc w:val="both"/>
        <w:rPr>
          <w:rFonts w:asciiTheme="minorHAnsi" w:eastAsia="Times New Roman" w:hAnsiTheme="minorHAnsi" w:cstheme="minorHAnsi"/>
          <w:lang w:eastAsia="zh-CN"/>
        </w:rPr>
      </w:pPr>
    </w:p>
    <w:p w14:paraId="3F661C41" w14:textId="77777777" w:rsidR="00EB7A8C" w:rsidRPr="00EB7A8C" w:rsidRDefault="00EB7A8C" w:rsidP="007B590B">
      <w:pPr>
        <w:numPr>
          <w:ilvl w:val="0"/>
          <w:numId w:val="0"/>
        </w:numPr>
        <w:suppressAutoHyphens/>
        <w:spacing w:after="0"/>
        <w:ind w:left="1077"/>
        <w:jc w:val="both"/>
        <w:rPr>
          <w:rFonts w:asciiTheme="minorHAnsi" w:eastAsia="Times New Roman" w:hAnsiTheme="minorHAnsi" w:cstheme="minorHAnsi"/>
          <w:lang w:eastAsia="zh-CN"/>
        </w:rPr>
      </w:pPr>
    </w:p>
    <w:p w14:paraId="7FAA52EF" w14:textId="25418822" w:rsidR="001B7EBB" w:rsidRPr="007B590B" w:rsidRDefault="0098656D"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lastRenderedPageBreak/>
        <w:t>XVI. TERMIN OTWARCIA OFERT</w:t>
      </w:r>
    </w:p>
    <w:p w14:paraId="443C9B1A" w14:textId="77777777"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Zamawiający przed otwarciem ofert, udostępni na stronie internetowej prowadzonego postępowania informację o kwocie, jaką zamierza przeznaczyć na sfinansowanie zamówienia.</w:t>
      </w:r>
    </w:p>
    <w:p w14:paraId="64170D15" w14:textId="5178B64D"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t xml:space="preserve">Otwarcie ofert nastąpi </w:t>
      </w:r>
      <w:r w:rsidR="00CE146B">
        <w:rPr>
          <w:rFonts w:asciiTheme="minorHAnsi" w:hAnsiTheme="minorHAnsi" w:cstheme="minorHAnsi"/>
          <w:b/>
          <w:highlight w:val="yellow"/>
        </w:rPr>
        <w:t>1</w:t>
      </w:r>
      <w:r w:rsidR="00BA04BC">
        <w:rPr>
          <w:rFonts w:asciiTheme="minorHAnsi" w:hAnsiTheme="minorHAnsi" w:cstheme="minorHAnsi"/>
          <w:b/>
          <w:highlight w:val="yellow"/>
        </w:rPr>
        <w:t>7</w:t>
      </w:r>
      <w:r w:rsidRPr="007B590B">
        <w:rPr>
          <w:rFonts w:asciiTheme="minorHAnsi" w:hAnsiTheme="minorHAnsi" w:cstheme="minorHAnsi"/>
          <w:b/>
          <w:highlight w:val="yellow"/>
        </w:rPr>
        <w:t>.0</w:t>
      </w:r>
      <w:r w:rsidR="00CE146B">
        <w:rPr>
          <w:rFonts w:asciiTheme="minorHAnsi" w:hAnsiTheme="minorHAnsi" w:cstheme="minorHAnsi"/>
          <w:b/>
          <w:highlight w:val="yellow"/>
        </w:rPr>
        <w:t>9</w:t>
      </w:r>
      <w:r w:rsidRPr="007B590B">
        <w:rPr>
          <w:rFonts w:asciiTheme="minorHAnsi" w:hAnsiTheme="minorHAnsi" w:cstheme="minorHAnsi"/>
          <w:b/>
          <w:highlight w:val="yellow"/>
        </w:rPr>
        <w:t>.2021 r</w:t>
      </w:r>
      <w:r w:rsidRPr="007B590B">
        <w:rPr>
          <w:rFonts w:asciiTheme="minorHAnsi" w:hAnsiTheme="minorHAnsi" w:cstheme="minorHAnsi"/>
          <w:b/>
        </w:rPr>
        <w:t>., o godzinie 1</w:t>
      </w:r>
      <w:r w:rsidR="00822139">
        <w:rPr>
          <w:rFonts w:asciiTheme="minorHAnsi" w:hAnsiTheme="minorHAnsi" w:cstheme="minorHAnsi"/>
          <w:b/>
        </w:rPr>
        <w:t>1</w:t>
      </w:r>
      <w:r w:rsidRPr="007B590B">
        <w:rPr>
          <w:rFonts w:asciiTheme="minorHAnsi" w:hAnsiTheme="minorHAnsi" w:cstheme="minorHAnsi"/>
          <w:b/>
        </w:rPr>
        <w:t>:30</w:t>
      </w:r>
    </w:p>
    <w:p w14:paraId="635DDA42" w14:textId="77777777"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14:paraId="228B0AF1" w14:textId="77777777"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 xml:space="preserve">Zgodnie z ustawą </w:t>
      </w:r>
      <w:proofErr w:type="spellStart"/>
      <w:r w:rsidRPr="007B590B">
        <w:rPr>
          <w:rFonts w:asciiTheme="minorHAnsi" w:hAnsiTheme="minorHAnsi" w:cstheme="minorHAnsi"/>
          <w:color w:val="000000"/>
        </w:rPr>
        <w:t>pzp</w:t>
      </w:r>
      <w:proofErr w:type="spellEnd"/>
      <w:r w:rsidRPr="007B590B">
        <w:rPr>
          <w:rFonts w:asciiTheme="minorHAnsi" w:hAnsiTheme="minorHAnsi" w:cstheme="minorHAnsi"/>
          <w:color w:val="000000"/>
        </w:rPr>
        <w:t xml:space="preserve"> Zamawiający nie ma obowiązku przeprowadzania jawnej sesji otwarcia ofert z udziałem wykonawców lub transmitowania sesji otwarcia za pośrednictwem elektronicznych narzędzi do przekazu wideo on-line, a ma jedynie takie uprawnienie.</w:t>
      </w:r>
    </w:p>
    <w:p w14:paraId="4B2F87C8" w14:textId="77777777"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7B590B">
        <w:rPr>
          <w:rFonts w:asciiTheme="minorHAnsi" w:hAnsiTheme="minorHAnsi" w:cstheme="minorHAnsi"/>
          <w:color w:val="000000"/>
        </w:rPr>
        <w:t xml:space="preserve"> </w:t>
      </w:r>
    </w:p>
    <w:p w14:paraId="7978E163" w14:textId="77777777" w:rsidR="001B7EBB" w:rsidRPr="007B590B" w:rsidRDefault="001B7EBB" w:rsidP="00713383">
      <w:pPr>
        <w:numPr>
          <w:ilvl w:val="0"/>
          <w:numId w:val="26"/>
        </w:numPr>
        <w:suppressAutoHyphens/>
        <w:autoSpaceDE w:val="0"/>
        <w:autoSpaceDN w:val="0"/>
        <w:adjustRightInd w:val="0"/>
        <w:spacing w:after="0"/>
        <w:jc w:val="both"/>
        <w:rPr>
          <w:rFonts w:asciiTheme="minorHAnsi" w:hAnsiTheme="minorHAnsi" w:cstheme="minorHAnsi"/>
          <w:color w:val="000000"/>
        </w:rPr>
      </w:pPr>
      <w:r w:rsidRPr="007B590B">
        <w:rPr>
          <w:rFonts w:asciiTheme="minorHAnsi" w:hAnsiTheme="minorHAnsi" w:cstheme="minorHAnsi"/>
          <w:color w:val="000000"/>
        </w:rPr>
        <w:t xml:space="preserve">Wszystkie informacje będą publikowane na stronie postępowania na platformazakupowa.pl w sekcji ,,Komunikaty” . </w:t>
      </w:r>
    </w:p>
    <w:p w14:paraId="72225763" w14:textId="77777777" w:rsidR="001B7EBB" w:rsidRPr="007B590B" w:rsidRDefault="001B7EBB" w:rsidP="007B590B">
      <w:pPr>
        <w:numPr>
          <w:ilvl w:val="0"/>
          <w:numId w:val="0"/>
        </w:numPr>
        <w:tabs>
          <w:tab w:val="left" w:pos="426"/>
        </w:tabs>
        <w:spacing w:after="0"/>
        <w:ind w:right="34"/>
        <w:jc w:val="both"/>
        <w:rPr>
          <w:rFonts w:asciiTheme="minorHAnsi" w:hAnsiTheme="minorHAnsi" w:cstheme="minorHAnsi"/>
          <w:b/>
        </w:rPr>
      </w:pPr>
    </w:p>
    <w:p w14:paraId="3E239AA8" w14:textId="0974A1FD" w:rsidR="00643BB0" w:rsidRPr="007B590B" w:rsidRDefault="0098656D" w:rsidP="007B590B">
      <w:pPr>
        <w:numPr>
          <w:ilvl w:val="0"/>
          <w:numId w:val="0"/>
        </w:numPr>
        <w:tabs>
          <w:tab w:val="left" w:pos="426"/>
        </w:tabs>
        <w:spacing w:after="0"/>
        <w:ind w:right="34"/>
        <w:jc w:val="both"/>
        <w:rPr>
          <w:rFonts w:asciiTheme="minorHAnsi" w:hAnsiTheme="minorHAnsi" w:cstheme="minorHAnsi"/>
          <w:b/>
        </w:rPr>
      </w:pPr>
      <w:r w:rsidRPr="007B590B">
        <w:rPr>
          <w:rFonts w:asciiTheme="minorHAnsi" w:hAnsiTheme="minorHAnsi" w:cstheme="minorHAnsi"/>
          <w:b/>
        </w:rPr>
        <w:t>XVII.</w:t>
      </w:r>
      <w:r w:rsidR="006B3570" w:rsidRPr="007B590B">
        <w:rPr>
          <w:rFonts w:asciiTheme="minorHAnsi" w:hAnsiTheme="minorHAnsi" w:cstheme="minorHAnsi"/>
          <w:b/>
        </w:rPr>
        <w:t xml:space="preserve"> </w:t>
      </w:r>
      <w:r w:rsidR="00643BB0" w:rsidRPr="007B590B">
        <w:rPr>
          <w:rFonts w:asciiTheme="minorHAnsi" w:hAnsiTheme="minorHAnsi" w:cstheme="minorHAnsi"/>
          <w:b/>
        </w:rPr>
        <w:t>OPIS SPOSOBU OBLICZENIA CENY</w:t>
      </w:r>
    </w:p>
    <w:p w14:paraId="2993BF1D" w14:textId="42344C5D" w:rsidR="0095243D" w:rsidRPr="007B590B" w:rsidRDefault="0095243D" w:rsidP="00713383">
      <w:pPr>
        <w:pStyle w:val="Akapitzlist"/>
        <w:numPr>
          <w:ilvl w:val="0"/>
          <w:numId w:val="36"/>
        </w:numPr>
        <w:tabs>
          <w:tab w:val="left" w:pos="426"/>
        </w:tabs>
        <w:spacing w:line="276" w:lineRule="auto"/>
        <w:ind w:right="34"/>
        <w:jc w:val="both"/>
        <w:rPr>
          <w:rFonts w:asciiTheme="minorHAnsi" w:hAnsiTheme="minorHAnsi" w:cstheme="minorHAnsi"/>
        </w:rPr>
      </w:pPr>
      <w:r w:rsidRPr="007B590B">
        <w:rPr>
          <w:rFonts w:asciiTheme="minorHAnsi" w:hAnsiTheme="minorHAnsi" w:cstheme="minorHAnsi"/>
        </w:rPr>
        <w:t xml:space="preserve">W Formularzu oferty należy podać całkowitą cenę ofertową (brutto) obejmującą realizację całego zamówienia w złotych polskich (PLN), wraz z podaniem stawki podatku VAT, w tym: - cenę za wykonanie dokumentacji projektowej i wydanie jej Zamawiającemu wraz z zaświadczeniem o nie wniesieniu sprzeciwu wobec zamiaru wykonania robót budowlanych lub stosowną decyzją administracyjną uprawniającą do wykonania robót budowlanych objętych zakresem przedkładanej dokumentacji projektowej; - cenę za wykonanie robót budowlanych.  </w:t>
      </w:r>
    </w:p>
    <w:p w14:paraId="47ED50D1" w14:textId="232F65FB" w:rsidR="007B0AA3" w:rsidRPr="007B590B" w:rsidRDefault="007B0AA3" w:rsidP="00713383">
      <w:pPr>
        <w:pStyle w:val="Akapitzlist"/>
        <w:numPr>
          <w:ilvl w:val="0"/>
          <w:numId w:val="36"/>
        </w:numPr>
        <w:tabs>
          <w:tab w:val="left" w:pos="426"/>
        </w:tabs>
        <w:spacing w:line="276" w:lineRule="auto"/>
        <w:ind w:right="34"/>
        <w:jc w:val="both"/>
        <w:rPr>
          <w:rFonts w:asciiTheme="minorHAnsi" w:hAnsiTheme="minorHAnsi" w:cstheme="minorHAnsi"/>
          <w:b/>
        </w:rPr>
      </w:pPr>
      <w:r w:rsidRPr="007B590B">
        <w:rPr>
          <w:rFonts w:asciiTheme="minorHAnsi" w:hAnsiTheme="minorHAnsi" w:cstheme="minorHAnsi"/>
          <w:bCs/>
        </w:rPr>
        <w:t>Wykonawca uwzględniając wszystkie wymogi, o których mowa w niniejszej SWZ, powinien w łącznej cenie ofertowej brutto ująć wszelkie koszty niezbędne dla prawidłowego i pełnego wykonania przedmiotu zamówienia oraz uwzględnić inne opłaty i podatki, a także ewentualne upusty i rabaty zastosowane przez wykonawcę.</w:t>
      </w:r>
    </w:p>
    <w:p w14:paraId="4C2119A3" w14:textId="77777777" w:rsidR="008E76B4" w:rsidRPr="007B590B" w:rsidRDefault="008E76B4" w:rsidP="00713383">
      <w:pPr>
        <w:pStyle w:val="Akapitzlist"/>
        <w:numPr>
          <w:ilvl w:val="0"/>
          <w:numId w:val="36"/>
        </w:numPr>
        <w:tabs>
          <w:tab w:val="left" w:pos="426"/>
        </w:tabs>
        <w:spacing w:line="276" w:lineRule="auto"/>
        <w:ind w:right="34"/>
        <w:jc w:val="both"/>
        <w:rPr>
          <w:rFonts w:asciiTheme="minorHAnsi" w:hAnsiTheme="minorHAnsi" w:cstheme="minorHAnsi"/>
          <w:b/>
        </w:rPr>
      </w:pPr>
      <w:r w:rsidRPr="007B590B">
        <w:rPr>
          <w:rFonts w:asciiTheme="minorHAnsi" w:hAnsiTheme="minorHAnsi" w:cstheme="minorHAnsi"/>
          <w:bCs/>
        </w:rPr>
        <w:t xml:space="preserve">Cena oferty stanowi wartość umowy za wykonanie przedmiotu zamówienia w całym zakresie. </w:t>
      </w:r>
    </w:p>
    <w:p w14:paraId="49350D06" w14:textId="77777777" w:rsidR="008E76B4" w:rsidRPr="007B590B" w:rsidRDefault="008E76B4" w:rsidP="00713383">
      <w:pPr>
        <w:pStyle w:val="Akapitzlist"/>
        <w:numPr>
          <w:ilvl w:val="0"/>
          <w:numId w:val="36"/>
        </w:numPr>
        <w:tabs>
          <w:tab w:val="left" w:pos="426"/>
        </w:tabs>
        <w:spacing w:line="276" w:lineRule="auto"/>
        <w:ind w:right="34"/>
        <w:jc w:val="both"/>
        <w:rPr>
          <w:rFonts w:asciiTheme="minorHAnsi" w:hAnsiTheme="minorHAnsi" w:cstheme="minorHAnsi"/>
          <w:b/>
        </w:rPr>
      </w:pPr>
      <w:r w:rsidRPr="007B590B">
        <w:rPr>
          <w:rFonts w:asciiTheme="minorHAnsi" w:hAnsiTheme="minorHAnsi" w:cstheme="minorHAnsi"/>
          <w:bCs/>
        </w:rPr>
        <w:t xml:space="preserve">Cena musi być wyrażona w złotych polskich cyfrą i słownie, z dokładnością do 2 (dwóch) miejsc po przecinku. Kwoty wykazane w ofercie zaokrągla się do pełnych groszy, przy czym końcówki poniżej 0,5 grosza pomija się, a końcówki 0,5 grosza i wyższe zaokrągla się do 1 grosza. </w:t>
      </w:r>
    </w:p>
    <w:p w14:paraId="7C5C463A" w14:textId="36CD38FB" w:rsidR="00BB7286" w:rsidRPr="007B590B" w:rsidRDefault="00BB7286" w:rsidP="00713383">
      <w:pPr>
        <w:pStyle w:val="Akapitzlist"/>
        <w:numPr>
          <w:ilvl w:val="0"/>
          <w:numId w:val="36"/>
        </w:numPr>
        <w:tabs>
          <w:tab w:val="left" w:pos="426"/>
        </w:tabs>
        <w:spacing w:line="276" w:lineRule="auto"/>
        <w:ind w:right="34"/>
        <w:jc w:val="both"/>
        <w:rPr>
          <w:rFonts w:asciiTheme="minorHAnsi" w:hAnsiTheme="minorHAnsi" w:cstheme="minorHAnsi"/>
          <w:b/>
        </w:rPr>
      </w:pPr>
      <w:r w:rsidRPr="007B590B">
        <w:rPr>
          <w:rFonts w:asciiTheme="minorHAnsi" w:hAnsiTheme="minorHAnsi" w:cstheme="minorHAnsi"/>
          <w:bCs/>
        </w:rPr>
        <w:t>Skutki finansowe jakichkolwiek błędów dokumentacji obciążają wyłącznie Wykonawcę niniejszego zamówienia. W związku z czym Wykonawca musi przewidzieć wszelkie okoliczności, które mogą mieć wpływ na cenę.</w:t>
      </w:r>
    </w:p>
    <w:p w14:paraId="2A729B38" w14:textId="13418503" w:rsidR="00CB458C" w:rsidRPr="007B590B" w:rsidRDefault="00CB458C" w:rsidP="00713383">
      <w:pPr>
        <w:pStyle w:val="Akapitzlist"/>
        <w:numPr>
          <w:ilvl w:val="0"/>
          <w:numId w:val="36"/>
        </w:numPr>
        <w:tabs>
          <w:tab w:val="left" w:pos="426"/>
        </w:tabs>
        <w:spacing w:line="276" w:lineRule="auto"/>
        <w:ind w:right="34"/>
        <w:jc w:val="both"/>
        <w:rPr>
          <w:rFonts w:asciiTheme="minorHAnsi" w:hAnsiTheme="minorHAnsi" w:cstheme="minorHAnsi"/>
          <w:b/>
        </w:rPr>
      </w:pPr>
      <w:r w:rsidRPr="007B590B">
        <w:rPr>
          <w:rFonts w:asciiTheme="minorHAnsi" w:hAnsiTheme="minorHAnsi" w:cstheme="minorHAnsi"/>
          <w:bCs/>
        </w:rPr>
        <w:t xml:space="preserve">Ponadto zamawiający informuje, że zgodnie z postanowieniami art.91 ust.3a ustawy PZP, cyt. </w:t>
      </w:r>
      <w:r w:rsidRPr="007B590B">
        <w:rPr>
          <w:rFonts w:asciiTheme="minorHAnsi" w:hAnsiTheme="minorHAnsi" w:cstheme="minorHAnsi"/>
          <w:bCs/>
          <w:i/>
          <w:iCs/>
        </w:rPr>
        <w:t>Jeżeli z</w:t>
      </w:r>
      <w:r w:rsidR="00D90102" w:rsidRPr="007B590B">
        <w:rPr>
          <w:rFonts w:asciiTheme="minorHAnsi" w:hAnsiTheme="minorHAnsi" w:cstheme="minorHAnsi"/>
          <w:bCs/>
          <w:i/>
          <w:iCs/>
        </w:rPr>
        <w:t>łożono</w:t>
      </w:r>
      <w:r w:rsidRPr="007B590B">
        <w:rPr>
          <w:rFonts w:asciiTheme="minorHAnsi" w:hAnsiTheme="minorHAnsi" w:cstheme="minorHAnsi"/>
          <w:bCs/>
          <w:i/>
          <w:iCs/>
        </w:rPr>
        <w:t xml:space="preserve"> ofert</w:t>
      </w:r>
      <w:r w:rsidR="00D90102" w:rsidRPr="007B590B">
        <w:rPr>
          <w:rFonts w:asciiTheme="minorHAnsi" w:hAnsiTheme="minorHAnsi" w:cstheme="minorHAnsi"/>
          <w:bCs/>
          <w:i/>
          <w:iCs/>
        </w:rPr>
        <w:t>ę</w:t>
      </w:r>
      <w:r w:rsidRPr="007B590B">
        <w:rPr>
          <w:rFonts w:asciiTheme="minorHAnsi" w:hAnsiTheme="minorHAnsi" w:cstheme="minorHAnsi"/>
          <w:bCs/>
          <w:i/>
          <w:iCs/>
        </w:rPr>
        <w:t>, której wybór prowadziłby do powstania u zamawiającego obowiązku podatkowego</w:t>
      </w:r>
      <w:r w:rsidR="008718EF" w:rsidRPr="007B590B">
        <w:rPr>
          <w:rFonts w:asciiTheme="minorHAnsi" w:hAnsiTheme="minorHAnsi" w:cstheme="minorHAnsi"/>
          <w:bCs/>
          <w:i/>
          <w:iCs/>
        </w:rPr>
        <w:t xml:space="preserve"> </w:t>
      </w:r>
      <w:r w:rsidRPr="007B590B">
        <w:rPr>
          <w:rFonts w:asciiTheme="minorHAnsi" w:hAnsiTheme="minorHAnsi" w:cstheme="minorHAnsi"/>
          <w:bCs/>
          <w:i/>
          <w:iCs/>
        </w:rPr>
        <w:t xml:space="preserve">zgodnie z przepisami o podatku </w:t>
      </w:r>
      <w:r w:rsidR="00D90102" w:rsidRPr="007B590B">
        <w:rPr>
          <w:rFonts w:asciiTheme="minorHAnsi" w:hAnsiTheme="minorHAnsi" w:cstheme="minorHAnsi"/>
          <w:bCs/>
          <w:i/>
          <w:iCs/>
        </w:rPr>
        <w:t>od towarów i usług, zamawiający w celu oceny takiej oferty dolicza do przedstawionej w niej ceny podatek od towarów i usług, który miałby obowiązek rozliczyć zgodnie z tymi przepisami. Wykonawca składając ofertę, informuje zamawiającego, czy wybór ofert będzie prowadził do powstania u zamawiającego obowiązku podatkowego, wskazując nazwę (rodzaj) towaru lub usługi, których dostawa dotyczy lub świadczenie będzie prowadzić do jego powstania, oraz wskazując ich wartość bez kwoty podatku.</w:t>
      </w:r>
    </w:p>
    <w:p w14:paraId="5E71C4BD" w14:textId="77777777" w:rsidR="00F034A7" w:rsidRPr="007B590B" w:rsidRDefault="00F034A7" w:rsidP="007B590B">
      <w:pPr>
        <w:numPr>
          <w:ilvl w:val="0"/>
          <w:numId w:val="0"/>
        </w:numPr>
        <w:tabs>
          <w:tab w:val="left" w:pos="426"/>
        </w:tabs>
        <w:spacing w:after="0"/>
        <w:ind w:right="34"/>
        <w:jc w:val="both"/>
        <w:rPr>
          <w:rFonts w:asciiTheme="minorHAnsi" w:hAnsiTheme="minorHAnsi" w:cstheme="minorHAnsi"/>
          <w:b/>
        </w:rPr>
      </w:pPr>
    </w:p>
    <w:p w14:paraId="357924EE" w14:textId="382A8B5D" w:rsidR="00643BB0" w:rsidRPr="007B590B" w:rsidRDefault="00012892" w:rsidP="007B590B">
      <w:pPr>
        <w:numPr>
          <w:ilvl w:val="0"/>
          <w:numId w:val="0"/>
        </w:numPr>
        <w:spacing w:after="0"/>
        <w:ind w:right="34"/>
        <w:jc w:val="both"/>
        <w:rPr>
          <w:rFonts w:asciiTheme="minorHAnsi" w:hAnsiTheme="minorHAnsi" w:cstheme="minorHAnsi"/>
          <w:b/>
        </w:rPr>
      </w:pPr>
      <w:r w:rsidRPr="007B590B">
        <w:rPr>
          <w:rFonts w:asciiTheme="minorHAnsi" w:hAnsiTheme="minorHAnsi" w:cstheme="minorHAnsi"/>
          <w:b/>
        </w:rPr>
        <w:lastRenderedPageBreak/>
        <w:t>XV</w:t>
      </w:r>
      <w:r w:rsidR="00BB7286" w:rsidRPr="007B590B">
        <w:rPr>
          <w:rFonts w:asciiTheme="minorHAnsi" w:hAnsiTheme="minorHAnsi" w:cstheme="minorHAnsi"/>
          <w:b/>
        </w:rPr>
        <w:t>III</w:t>
      </w:r>
      <w:r w:rsidRPr="007B590B">
        <w:rPr>
          <w:rFonts w:asciiTheme="minorHAnsi" w:hAnsiTheme="minorHAnsi" w:cstheme="minorHAnsi"/>
          <w:b/>
        </w:rPr>
        <w:t>.</w:t>
      </w:r>
      <w:r w:rsidR="00643BB0" w:rsidRPr="007B590B">
        <w:rPr>
          <w:rFonts w:asciiTheme="minorHAnsi" w:hAnsiTheme="minorHAnsi" w:cstheme="minorHAnsi"/>
          <w:b/>
        </w:rPr>
        <w:t>WYMAGANIA DOTYCZĄCE ZABEZPIECZENIA NALEŻYTEGO WYKONANIA UMOWY</w:t>
      </w:r>
    </w:p>
    <w:p w14:paraId="7080110B" w14:textId="2E31964E" w:rsidR="00415E90" w:rsidRPr="007B590B" w:rsidRDefault="009A0096" w:rsidP="00713383">
      <w:pPr>
        <w:pStyle w:val="Akapitzlist"/>
        <w:numPr>
          <w:ilvl w:val="0"/>
          <w:numId w:val="38"/>
        </w:numPr>
        <w:tabs>
          <w:tab w:val="left" w:pos="960"/>
        </w:tabs>
        <w:spacing w:line="276" w:lineRule="auto"/>
        <w:jc w:val="both"/>
        <w:rPr>
          <w:rFonts w:asciiTheme="minorHAnsi" w:hAnsiTheme="minorHAnsi" w:cstheme="minorHAnsi"/>
        </w:rPr>
      </w:pPr>
      <w:r w:rsidRPr="007B590B">
        <w:rPr>
          <w:rFonts w:asciiTheme="minorHAnsi" w:hAnsiTheme="minorHAnsi" w:cstheme="minorHAnsi"/>
        </w:rPr>
        <w:t xml:space="preserve">Zamawiający żąda od </w:t>
      </w:r>
      <w:r w:rsidR="00BB7286" w:rsidRPr="007B590B">
        <w:rPr>
          <w:rFonts w:asciiTheme="minorHAnsi" w:hAnsiTheme="minorHAnsi" w:cstheme="minorHAnsi"/>
        </w:rPr>
        <w:t>W</w:t>
      </w:r>
      <w:r w:rsidRPr="007B590B">
        <w:rPr>
          <w:rFonts w:asciiTheme="minorHAnsi" w:hAnsiTheme="minorHAnsi" w:cstheme="minorHAnsi"/>
        </w:rPr>
        <w:t>ykonawcy zabezpieczenia należytego wykonania umowy, zwanego dalej „zabezpieczeniem</w:t>
      </w:r>
      <w:r w:rsidRPr="007B590B">
        <w:rPr>
          <w:rFonts w:asciiTheme="minorHAnsi" w:hAnsiTheme="minorHAnsi" w:cstheme="minorHAnsi"/>
          <w:b/>
          <w:bCs/>
        </w:rPr>
        <w:t xml:space="preserve">” w wysokości </w:t>
      </w:r>
      <w:r w:rsidR="00857BCC" w:rsidRPr="007B590B">
        <w:rPr>
          <w:rFonts w:asciiTheme="minorHAnsi" w:hAnsiTheme="minorHAnsi" w:cstheme="minorHAnsi"/>
          <w:b/>
          <w:bCs/>
        </w:rPr>
        <w:t>5</w:t>
      </w:r>
      <w:r w:rsidRPr="007B590B">
        <w:rPr>
          <w:rFonts w:asciiTheme="minorHAnsi" w:hAnsiTheme="minorHAnsi" w:cstheme="minorHAnsi"/>
          <w:b/>
          <w:bCs/>
        </w:rPr>
        <w:t>%</w:t>
      </w:r>
      <w:r w:rsidRPr="007B590B">
        <w:rPr>
          <w:rFonts w:asciiTheme="minorHAnsi" w:hAnsiTheme="minorHAnsi" w:cstheme="minorHAnsi"/>
        </w:rPr>
        <w:t xml:space="preserve"> całkowitej ceny brutto oferty. </w:t>
      </w:r>
    </w:p>
    <w:p w14:paraId="14BA801B" w14:textId="066001ED" w:rsidR="00415E90" w:rsidRPr="007B590B" w:rsidRDefault="009A0096" w:rsidP="00713383">
      <w:pPr>
        <w:pStyle w:val="Akapitzlist"/>
        <w:numPr>
          <w:ilvl w:val="0"/>
          <w:numId w:val="38"/>
        </w:numPr>
        <w:tabs>
          <w:tab w:val="left" w:pos="960"/>
        </w:tabs>
        <w:spacing w:line="276" w:lineRule="auto"/>
        <w:jc w:val="both"/>
        <w:rPr>
          <w:rFonts w:asciiTheme="minorHAnsi" w:hAnsiTheme="minorHAnsi" w:cstheme="minorHAnsi"/>
        </w:rPr>
      </w:pPr>
      <w:r w:rsidRPr="007B590B">
        <w:rPr>
          <w:rFonts w:asciiTheme="minorHAnsi" w:hAnsiTheme="minorHAnsi" w:cstheme="minorHAnsi"/>
        </w:rPr>
        <w:t>Zabezpieczenie musi być wniesione w pełnej wysokości, niezależnie od formy jego wniesienia, najpóźniej w dniu zawarcia umowy, ale przed jej podpisaniem.</w:t>
      </w:r>
      <w:r w:rsidR="00012892" w:rsidRPr="007B590B">
        <w:rPr>
          <w:rFonts w:asciiTheme="minorHAnsi" w:hAnsiTheme="minorHAnsi" w:cstheme="minorHAnsi"/>
        </w:rPr>
        <w:t xml:space="preserve"> </w:t>
      </w:r>
      <w:r w:rsidRPr="007B590B">
        <w:rPr>
          <w:rFonts w:asciiTheme="minorHAnsi" w:hAnsiTheme="minorHAnsi" w:cstheme="minorHAnsi"/>
        </w:rPr>
        <w:t>Zabezpieczenie służy pokryciu roszczeń z tytułu niewykonania lub nienależytego wykonania umowy.</w:t>
      </w:r>
    </w:p>
    <w:p w14:paraId="5FF38497" w14:textId="17736970" w:rsidR="00415E90" w:rsidRPr="007B590B" w:rsidRDefault="009A0096" w:rsidP="00713383">
      <w:pPr>
        <w:pStyle w:val="Akapitzlist"/>
        <w:numPr>
          <w:ilvl w:val="0"/>
          <w:numId w:val="38"/>
        </w:numPr>
        <w:tabs>
          <w:tab w:val="left" w:pos="960"/>
        </w:tabs>
        <w:spacing w:line="276" w:lineRule="auto"/>
        <w:jc w:val="both"/>
        <w:rPr>
          <w:rFonts w:asciiTheme="minorHAnsi" w:hAnsiTheme="minorHAnsi" w:cstheme="minorHAnsi"/>
        </w:rPr>
      </w:pPr>
      <w:r w:rsidRPr="007B590B">
        <w:rPr>
          <w:rFonts w:asciiTheme="minorHAnsi" w:hAnsiTheme="minorHAnsi" w:cstheme="minorHAnsi"/>
        </w:rPr>
        <w:t xml:space="preserve">Zabezpieczenie może być wnoszone według wyboru wykonawcy w jednej lub kilku następujących formach: </w:t>
      </w:r>
    </w:p>
    <w:p w14:paraId="4A3A2288" w14:textId="78EAFE0D" w:rsidR="00415E90" w:rsidRPr="007B590B" w:rsidRDefault="009A0096" w:rsidP="00713383">
      <w:pPr>
        <w:pStyle w:val="Akapitzlist"/>
        <w:numPr>
          <w:ilvl w:val="0"/>
          <w:numId w:val="39"/>
        </w:numPr>
        <w:tabs>
          <w:tab w:val="left" w:pos="709"/>
        </w:tabs>
        <w:spacing w:line="276" w:lineRule="auto"/>
        <w:jc w:val="both"/>
        <w:rPr>
          <w:rFonts w:asciiTheme="minorHAnsi" w:hAnsiTheme="minorHAnsi" w:cstheme="minorHAnsi"/>
        </w:rPr>
      </w:pPr>
      <w:r w:rsidRPr="007B590B">
        <w:rPr>
          <w:rFonts w:asciiTheme="minorHAnsi" w:hAnsiTheme="minorHAnsi" w:cstheme="minorHAnsi"/>
        </w:rPr>
        <w:t>pieniądzu,</w:t>
      </w:r>
    </w:p>
    <w:p w14:paraId="14AAFE77" w14:textId="6D760E6C" w:rsidR="00415E90" w:rsidRPr="007B590B" w:rsidRDefault="009A0096" w:rsidP="00713383">
      <w:pPr>
        <w:pStyle w:val="Akapitzlist"/>
        <w:numPr>
          <w:ilvl w:val="0"/>
          <w:numId w:val="39"/>
        </w:numPr>
        <w:tabs>
          <w:tab w:val="left" w:pos="709"/>
        </w:tabs>
        <w:spacing w:line="276" w:lineRule="auto"/>
        <w:jc w:val="both"/>
        <w:rPr>
          <w:rFonts w:asciiTheme="minorHAnsi" w:hAnsiTheme="minorHAnsi" w:cstheme="minorHAnsi"/>
        </w:rPr>
      </w:pPr>
      <w:r w:rsidRPr="007B590B">
        <w:rPr>
          <w:rFonts w:asciiTheme="minorHAnsi" w:hAnsiTheme="minorHAnsi" w:cstheme="minorHAnsi"/>
        </w:rPr>
        <w:t>poręczeniach bankowych lub poręczeniach spółdzielczej kasy oszczędnościowo – kredytowej, z tym</w:t>
      </w:r>
      <w:r w:rsidR="00012892" w:rsidRPr="007B590B">
        <w:rPr>
          <w:rFonts w:asciiTheme="minorHAnsi" w:hAnsiTheme="minorHAnsi" w:cstheme="minorHAnsi"/>
        </w:rPr>
        <w:t>, że</w:t>
      </w:r>
      <w:r w:rsidR="008718EF" w:rsidRPr="007B590B">
        <w:rPr>
          <w:rFonts w:asciiTheme="minorHAnsi" w:hAnsiTheme="minorHAnsi" w:cstheme="minorHAnsi"/>
        </w:rPr>
        <w:t xml:space="preserve"> </w:t>
      </w:r>
      <w:r w:rsidRPr="007B590B">
        <w:rPr>
          <w:rFonts w:asciiTheme="minorHAnsi" w:hAnsiTheme="minorHAnsi" w:cstheme="minorHAnsi"/>
        </w:rPr>
        <w:t xml:space="preserve">zobowiązanie kasy jest zawsze zobowiązaniem pieniężnym, </w:t>
      </w:r>
    </w:p>
    <w:p w14:paraId="0B114C16" w14:textId="77777777" w:rsidR="00A50BCB" w:rsidRPr="007B590B" w:rsidRDefault="009A0096" w:rsidP="00713383">
      <w:pPr>
        <w:pStyle w:val="Akapitzlist"/>
        <w:numPr>
          <w:ilvl w:val="0"/>
          <w:numId w:val="39"/>
        </w:numPr>
        <w:tabs>
          <w:tab w:val="left" w:pos="709"/>
        </w:tabs>
        <w:spacing w:line="276" w:lineRule="auto"/>
        <w:jc w:val="both"/>
        <w:rPr>
          <w:rFonts w:asciiTheme="minorHAnsi" w:hAnsiTheme="minorHAnsi" w:cstheme="minorHAnsi"/>
        </w:rPr>
      </w:pPr>
      <w:r w:rsidRPr="007B590B">
        <w:rPr>
          <w:rFonts w:asciiTheme="minorHAnsi" w:hAnsiTheme="minorHAnsi" w:cstheme="minorHAnsi"/>
        </w:rPr>
        <w:t xml:space="preserve">gwarancjach bankowych, </w:t>
      </w:r>
    </w:p>
    <w:p w14:paraId="7928BF9F" w14:textId="14F2BDB9" w:rsidR="00415E90" w:rsidRPr="007B590B" w:rsidRDefault="009A0096" w:rsidP="00713383">
      <w:pPr>
        <w:pStyle w:val="Akapitzlist"/>
        <w:numPr>
          <w:ilvl w:val="0"/>
          <w:numId w:val="39"/>
        </w:numPr>
        <w:tabs>
          <w:tab w:val="left" w:pos="709"/>
        </w:tabs>
        <w:spacing w:line="276" w:lineRule="auto"/>
        <w:jc w:val="both"/>
        <w:rPr>
          <w:rFonts w:asciiTheme="minorHAnsi" w:hAnsiTheme="minorHAnsi" w:cstheme="minorHAnsi"/>
        </w:rPr>
      </w:pPr>
      <w:r w:rsidRPr="007B590B">
        <w:rPr>
          <w:rFonts w:asciiTheme="minorHAnsi" w:hAnsiTheme="minorHAnsi" w:cstheme="minorHAnsi"/>
        </w:rPr>
        <w:t xml:space="preserve">gwarancjach ubezpieczeniowych, </w:t>
      </w:r>
    </w:p>
    <w:p w14:paraId="3627C2E4" w14:textId="6179D96E" w:rsidR="00415E90" w:rsidRPr="007B590B" w:rsidRDefault="009A0096" w:rsidP="00713383">
      <w:pPr>
        <w:pStyle w:val="Akapitzlist"/>
        <w:numPr>
          <w:ilvl w:val="0"/>
          <w:numId w:val="39"/>
        </w:numPr>
        <w:tabs>
          <w:tab w:val="left" w:pos="709"/>
        </w:tabs>
        <w:spacing w:line="276" w:lineRule="auto"/>
        <w:jc w:val="both"/>
        <w:rPr>
          <w:rFonts w:asciiTheme="minorHAnsi" w:hAnsiTheme="minorHAnsi" w:cstheme="minorHAnsi"/>
        </w:rPr>
      </w:pPr>
      <w:r w:rsidRPr="007B590B">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5B9ABDC7" w14:textId="743C74A0" w:rsidR="00FB3346" w:rsidRPr="007B590B" w:rsidRDefault="00415E90" w:rsidP="00713383">
      <w:pPr>
        <w:pStyle w:val="Akapitzlist"/>
        <w:numPr>
          <w:ilvl w:val="0"/>
          <w:numId w:val="38"/>
        </w:numPr>
        <w:tabs>
          <w:tab w:val="left" w:pos="709"/>
        </w:tabs>
        <w:spacing w:line="276" w:lineRule="auto"/>
        <w:jc w:val="both"/>
        <w:rPr>
          <w:rFonts w:asciiTheme="minorHAnsi" w:hAnsiTheme="minorHAnsi" w:cstheme="minorHAnsi"/>
          <w:b/>
          <w:bCs/>
        </w:rPr>
      </w:pPr>
      <w:r w:rsidRPr="007B590B">
        <w:rPr>
          <w:rFonts w:asciiTheme="minorHAnsi" w:hAnsiTheme="minorHAnsi" w:cstheme="minorHAnsi"/>
          <w:shd w:val="clear" w:color="auto" w:fill="FFFFFF"/>
        </w:rPr>
        <w:t xml:space="preserve">Zamawiający nie dopuszcza wniesienia zabezpieczenia należytego wykonania umowy w formach wskazanych w </w:t>
      </w:r>
      <w:r w:rsidR="00BB7286" w:rsidRPr="007B590B">
        <w:rPr>
          <w:rFonts w:asciiTheme="minorHAnsi" w:hAnsiTheme="minorHAnsi" w:cstheme="minorHAnsi"/>
          <w:shd w:val="clear" w:color="auto" w:fill="FFFFFF"/>
        </w:rPr>
        <w:t xml:space="preserve">art. 450 ust. 2 </w:t>
      </w:r>
      <w:r w:rsidR="00012892" w:rsidRPr="007B590B">
        <w:rPr>
          <w:rFonts w:asciiTheme="minorHAnsi" w:hAnsiTheme="minorHAnsi" w:cstheme="minorHAnsi"/>
          <w:shd w:val="clear" w:color="auto" w:fill="FFFFFF"/>
        </w:rPr>
        <w:t>PZP</w:t>
      </w:r>
      <w:r w:rsidRPr="007B590B">
        <w:rPr>
          <w:rFonts w:asciiTheme="minorHAnsi" w:hAnsiTheme="minorHAnsi" w:cstheme="minorHAnsi"/>
        </w:rPr>
        <w:t>.</w:t>
      </w:r>
    </w:p>
    <w:p w14:paraId="605EDAE1" w14:textId="5CC8C1F0" w:rsidR="004D14D9" w:rsidRPr="007B590B" w:rsidRDefault="00A50BCB" w:rsidP="00713383">
      <w:pPr>
        <w:pStyle w:val="Akapitzlist"/>
        <w:numPr>
          <w:ilvl w:val="0"/>
          <w:numId w:val="38"/>
        </w:numPr>
        <w:tabs>
          <w:tab w:val="left" w:pos="709"/>
        </w:tabs>
        <w:spacing w:line="276" w:lineRule="auto"/>
        <w:jc w:val="both"/>
        <w:rPr>
          <w:rFonts w:asciiTheme="minorHAnsi" w:hAnsiTheme="minorHAnsi" w:cstheme="minorHAnsi"/>
          <w:b/>
          <w:bCs/>
        </w:rPr>
      </w:pPr>
      <w:r w:rsidRPr="007B590B">
        <w:rPr>
          <w:rFonts w:asciiTheme="minorHAnsi" w:hAnsiTheme="minorHAnsi" w:cstheme="minorHAnsi"/>
        </w:rPr>
        <w:t>Zabezpieczenie wnoszone w pieniądzu wykonawca zobowiązany będzie wpłacić przelewem na rachunek bankowy</w:t>
      </w:r>
      <w:r w:rsidR="00CB1DFE" w:rsidRPr="007B590B">
        <w:rPr>
          <w:rFonts w:asciiTheme="minorHAnsi" w:hAnsiTheme="minorHAnsi" w:cstheme="minorHAnsi"/>
        </w:rPr>
        <w:t xml:space="preserve"> </w:t>
      </w:r>
      <w:r w:rsidR="00AB521A" w:rsidRPr="007B590B">
        <w:rPr>
          <w:rFonts w:asciiTheme="minorHAnsi" w:hAnsiTheme="minorHAnsi" w:cstheme="minorHAnsi"/>
        </w:rPr>
        <w:t>podany po zawiadomieniu o wyborze najkorzystniejszej oferty</w:t>
      </w:r>
      <w:r w:rsidR="008718EF" w:rsidRPr="007B590B">
        <w:rPr>
          <w:rFonts w:asciiTheme="minorHAnsi" w:hAnsiTheme="minorHAnsi" w:cstheme="minorHAnsi"/>
        </w:rPr>
        <w:t xml:space="preserve"> </w:t>
      </w:r>
      <w:r w:rsidRPr="007B590B">
        <w:rPr>
          <w:rFonts w:asciiTheme="minorHAnsi" w:hAnsiTheme="minorHAnsi" w:cstheme="minorHAnsi"/>
          <w:shd w:val="clear" w:color="auto" w:fill="FFFFFF"/>
        </w:rPr>
        <w:t xml:space="preserve">z dopiskiem </w:t>
      </w:r>
      <w:r w:rsidRPr="007B590B">
        <w:rPr>
          <w:rFonts w:asciiTheme="minorHAnsi" w:hAnsiTheme="minorHAnsi" w:cstheme="minorHAnsi"/>
          <w:i/>
          <w:shd w:val="clear" w:color="auto" w:fill="FFFFFF"/>
        </w:rPr>
        <w:t>„Zabezpieczenie należytego wykonania umowy”</w:t>
      </w:r>
      <w:r w:rsidRPr="007B590B">
        <w:rPr>
          <w:rFonts w:asciiTheme="minorHAnsi" w:hAnsiTheme="minorHAnsi" w:cstheme="minorHAnsi"/>
          <w:shd w:val="clear" w:color="auto" w:fill="FFFFFF"/>
        </w:rPr>
        <w:t>.</w:t>
      </w:r>
      <w:r w:rsidR="00AB521A" w:rsidRPr="007B590B">
        <w:rPr>
          <w:rFonts w:asciiTheme="minorHAnsi" w:hAnsiTheme="minorHAnsi" w:cstheme="minorHAnsi"/>
          <w:shd w:val="clear" w:color="auto" w:fill="FFFFFF"/>
        </w:rPr>
        <w:t xml:space="preserve"> </w:t>
      </w:r>
    </w:p>
    <w:p w14:paraId="264B5C23" w14:textId="794450AA" w:rsidR="00A50BCB" w:rsidRPr="007B590B" w:rsidRDefault="00A50BCB" w:rsidP="00713383">
      <w:pPr>
        <w:pStyle w:val="Akapitzlist"/>
        <w:numPr>
          <w:ilvl w:val="0"/>
          <w:numId w:val="38"/>
        </w:numPr>
        <w:tabs>
          <w:tab w:val="left" w:pos="709"/>
        </w:tabs>
        <w:spacing w:line="276" w:lineRule="auto"/>
        <w:jc w:val="both"/>
        <w:rPr>
          <w:rFonts w:asciiTheme="minorHAnsi" w:hAnsiTheme="minorHAnsi" w:cstheme="minorHAnsi"/>
          <w:b/>
          <w:bCs/>
        </w:rPr>
      </w:pPr>
      <w:r w:rsidRPr="007B590B">
        <w:rPr>
          <w:rFonts w:asciiTheme="minorHAnsi" w:hAnsiTheme="minorHAnsi" w:cstheme="minorHAnsi"/>
          <w:bCs/>
        </w:rPr>
        <w:t>W przypadku wyboru gwarancji lub poręczenia jako formy wniesienia zabezpieczenia należytego wykonania umowy poręczenie lub gwarancja winny zawierać następujące elementy:</w:t>
      </w:r>
    </w:p>
    <w:p w14:paraId="341A6276" w14:textId="48D61346" w:rsidR="00A50BCB" w:rsidRPr="007B590B" w:rsidRDefault="00A50BCB" w:rsidP="00713383">
      <w:pPr>
        <w:pStyle w:val="Akapitzlist"/>
        <w:numPr>
          <w:ilvl w:val="0"/>
          <w:numId w:val="40"/>
        </w:numPr>
        <w:spacing w:line="276" w:lineRule="auto"/>
        <w:jc w:val="both"/>
        <w:rPr>
          <w:rFonts w:asciiTheme="minorHAnsi" w:hAnsiTheme="minorHAnsi" w:cstheme="minorHAnsi"/>
        </w:rPr>
      </w:pPr>
      <w:r w:rsidRPr="007B590B">
        <w:rPr>
          <w:rFonts w:asciiTheme="minorHAnsi" w:hAnsiTheme="minorHAnsi" w:cstheme="minorHAnsi"/>
        </w:rPr>
        <w:t>wskazanie wykonawcy, wskazanie zamawiającego jako beneficjenta poręczenia lub gwarancji, wskazanie gwaranta (podmiotu udzielającego poręczenia lub gwarancji) wraz z ich siedzibami</w:t>
      </w:r>
    </w:p>
    <w:p w14:paraId="73402819" w14:textId="77777777" w:rsidR="00A50BCB" w:rsidRPr="007B590B" w:rsidRDefault="00A50BCB" w:rsidP="00713383">
      <w:pPr>
        <w:pStyle w:val="Akapitzlist"/>
        <w:numPr>
          <w:ilvl w:val="0"/>
          <w:numId w:val="40"/>
        </w:numPr>
        <w:spacing w:line="276" w:lineRule="auto"/>
        <w:jc w:val="both"/>
        <w:rPr>
          <w:rFonts w:asciiTheme="minorHAnsi" w:hAnsiTheme="minorHAnsi" w:cstheme="minorHAnsi"/>
        </w:rPr>
      </w:pPr>
      <w:r w:rsidRPr="007B590B">
        <w:rPr>
          <w:rFonts w:asciiTheme="minorHAnsi" w:hAnsiTheme="minorHAnsi" w:cstheme="minorHAnsi"/>
        </w:rPr>
        <w:t>wskazanie umowy, na której zabezpieczenie należytego wykonania udzielone zostało poręczenie lub gwarancja,</w:t>
      </w:r>
    </w:p>
    <w:p w14:paraId="7F4F421C" w14:textId="77777777" w:rsidR="00A50BCB" w:rsidRPr="007B590B" w:rsidRDefault="00A50BCB" w:rsidP="00713383">
      <w:pPr>
        <w:pStyle w:val="Akapitzlist"/>
        <w:numPr>
          <w:ilvl w:val="0"/>
          <w:numId w:val="40"/>
        </w:numPr>
        <w:spacing w:line="276" w:lineRule="auto"/>
        <w:jc w:val="both"/>
        <w:rPr>
          <w:rFonts w:asciiTheme="minorHAnsi" w:hAnsiTheme="minorHAnsi" w:cstheme="minorHAnsi"/>
        </w:rPr>
      </w:pPr>
      <w:r w:rsidRPr="007B590B">
        <w:rPr>
          <w:rFonts w:asciiTheme="minorHAnsi" w:hAnsiTheme="minorHAnsi" w:cstheme="minorHAnsi"/>
        </w:rPr>
        <w:t>wskazanie sumy gwarancji,</w:t>
      </w:r>
    </w:p>
    <w:p w14:paraId="1EA8361E" w14:textId="34789AEE" w:rsidR="00A50BCB" w:rsidRPr="007B590B" w:rsidRDefault="00A50BCB" w:rsidP="00713383">
      <w:pPr>
        <w:pStyle w:val="Akapitzlist"/>
        <w:numPr>
          <w:ilvl w:val="0"/>
          <w:numId w:val="40"/>
        </w:numPr>
        <w:spacing w:line="276" w:lineRule="auto"/>
        <w:jc w:val="both"/>
        <w:rPr>
          <w:rFonts w:asciiTheme="minorHAnsi" w:hAnsiTheme="minorHAnsi" w:cstheme="minorHAnsi"/>
        </w:rPr>
      </w:pPr>
      <w:r w:rsidRPr="007B590B">
        <w:rPr>
          <w:rFonts w:asciiTheme="minorHAnsi" w:hAnsiTheme="minorHAnsi" w:cstheme="minorHAnsi"/>
        </w:rPr>
        <w:t>wskazanie terminu ważności poręczenia lub gwarancji,</w:t>
      </w:r>
    </w:p>
    <w:p w14:paraId="0D29FDF8" w14:textId="0A2AE1DA" w:rsidR="004340B7" w:rsidRPr="007B590B" w:rsidRDefault="00FB3346" w:rsidP="00713383">
      <w:pPr>
        <w:pStyle w:val="Akapitzlist"/>
        <w:numPr>
          <w:ilvl w:val="0"/>
          <w:numId w:val="40"/>
        </w:numPr>
        <w:spacing w:line="276" w:lineRule="auto"/>
        <w:jc w:val="both"/>
        <w:rPr>
          <w:rFonts w:asciiTheme="minorHAnsi" w:hAnsiTheme="minorHAnsi" w:cstheme="minorHAnsi"/>
        </w:rPr>
      </w:pPr>
      <w:r w:rsidRPr="007B590B">
        <w:rPr>
          <w:rFonts w:asciiTheme="minorHAnsi" w:hAnsiTheme="minorHAnsi" w:cstheme="minorHAnsi"/>
        </w:rPr>
        <w:t>z treści zabezpieczenia przedstawionego w formie gwarancji/poręczenia</w:t>
      </w:r>
      <w:r w:rsidR="008718EF" w:rsidRPr="007B590B">
        <w:rPr>
          <w:rFonts w:asciiTheme="minorHAnsi" w:hAnsiTheme="minorHAnsi" w:cstheme="minorHAnsi"/>
        </w:rPr>
        <w:t xml:space="preserve"> </w:t>
      </w:r>
      <w:r w:rsidRPr="007B590B">
        <w:rPr>
          <w:rFonts w:asciiTheme="minorHAnsi" w:hAnsiTheme="minorHAnsi" w:cstheme="minorHAnsi"/>
        </w:rPr>
        <w:t>winno wynikać, że</w:t>
      </w:r>
      <w:r w:rsidR="008718EF" w:rsidRPr="007B590B">
        <w:rPr>
          <w:rFonts w:asciiTheme="minorHAnsi" w:hAnsiTheme="minorHAnsi" w:cstheme="minorHAnsi"/>
        </w:rPr>
        <w:t xml:space="preserve"> </w:t>
      </w:r>
      <w:r w:rsidRPr="007B590B">
        <w:rPr>
          <w:rFonts w:asciiTheme="minorHAnsi" w:hAnsiTheme="minorHAnsi" w:cstheme="minorHAnsi"/>
        </w:rPr>
        <w:t xml:space="preserve">bank, ubezpieczyciel, poręczyciel zapłaci, na rzecz zamawiającego w terminie max </w:t>
      </w:r>
      <w:r w:rsidR="00E41DC1" w:rsidRPr="007B590B">
        <w:rPr>
          <w:rFonts w:asciiTheme="minorHAnsi" w:hAnsiTheme="minorHAnsi" w:cstheme="minorHAnsi"/>
        </w:rPr>
        <w:t>14</w:t>
      </w:r>
      <w:r w:rsidRPr="007B590B">
        <w:rPr>
          <w:rFonts w:asciiTheme="minorHAnsi" w:hAnsiTheme="minorHAnsi" w:cstheme="minorHAnsi"/>
        </w:rPr>
        <w:t xml:space="preserve"> dni od pisemnego żądania kwotę zabezpieczenia</w:t>
      </w:r>
      <w:r w:rsidR="004340B7" w:rsidRPr="007B590B">
        <w:rPr>
          <w:rFonts w:asciiTheme="minorHAnsi" w:hAnsiTheme="minorHAnsi" w:cstheme="minorHAnsi"/>
        </w:rPr>
        <w:t>, na pierwsze wezwanie zamawiającego, bez odwołania, bez warunku, niezależnie od kwestionowania czy zastrzeżeń wykonawcy i bez dochodzenia czy wezwanie zamawiającego jest uzasadnione czy nie.</w:t>
      </w:r>
      <w:r w:rsidRPr="007B590B">
        <w:rPr>
          <w:rFonts w:asciiTheme="minorHAnsi" w:hAnsiTheme="minorHAnsi" w:cstheme="minorHAnsi"/>
        </w:rPr>
        <w:t xml:space="preserve"> </w:t>
      </w:r>
    </w:p>
    <w:p w14:paraId="6AA7B1A2" w14:textId="1C28E608" w:rsidR="00415E90" w:rsidRPr="007B590B" w:rsidRDefault="009A0096" w:rsidP="00713383">
      <w:pPr>
        <w:pStyle w:val="Akapitzlist"/>
        <w:numPr>
          <w:ilvl w:val="0"/>
          <w:numId w:val="38"/>
        </w:numPr>
        <w:tabs>
          <w:tab w:val="left" w:pos="709"/>
        </w:tabs>
        <w:spacing w:line="276" w:lineRule="auto"/>
        <w:jc w:val="both"/>
        <w:rPr>
          <w:rFonts w:asciiTheme="minorHAnsi" w:hAnsiTheme="minorHAnsi" w:cstheme="minorHAnsi"/>
        </w:rPr>
      </w:pPr>
      <w:r w:rsidRPr="007B590B">
        <w:rPr>
          <w:rFonts w:asciiTheme="minorHAnsi" w:hAnsiTheme="minorHAnsi" w:cstheme="minorHAnsi"/>
        </w:rPr>
        <w:t xml:space="preserve">Zamawiający zwróci zabezpieczenie, wg zasad określonych w art. </w:t>
      </w:r>
      <w:r w:rsidR="00AB521A" w:rsidRPr="007B590B">
        <w:rPr>
          <w:rFonts w:asciiTheme="minorHAnsi" w:hAnsiTheme="minorHAnsi" w:cstheme="minorHAnsi"/>
        </w:rPr>
        <w:t>453</w:t>
      </w:r>
      <w:r w:rsidR="005B4F98" w:rsidRPr="007B590B">
        <w:rPr>
          <w:rFonts w:asciiTheme="minorHAnsi" w:hAnsiTheme="minorHAnsi" w:cstheme="minorHAnsi"/>
        </w:rPr>
        <w:t xml:space="preserve"> </w:t>
      </w:r>
      <w:r w:rsidRPr="007B590B">
        <w:rPr>
          <w:rFonts w:asciiTheme="minorHAnsi" w:hAnsiTheme="minorHAnsi" w:cstheme="minorHAnsi"/>
        </w:rPr>
        <w:t>ustawy P</w:t>
      </w:r>
      <w:r w:rsidR="004340B7" w:rsidRPr="007B590B">
        <w:rPr>
          <w:rFonts w:asciiTheme="minorHAnsi" w:hAnsiTheme="minorHAnsi" w:cstheme="minorHAnsi"/>
        </w:rPr>
        <w:t>ZP</w:t>
      </w:r>
      <w:r w:rsidRPr="007B590B">
        <w:rPr>
          <w:rFonts w:asciiTheme="minorHAnsi" w:hAnsiTheme="minorHAnsi" w:cstheme="minorHAnsi"/>
        </w:rPr>
        <w:t>, tj.</w:t>
      </w:r>
      <w:r w:rsidR="00415E90" w:rsidRPr="007B590B">
        <w:rPr>
          <w:rFonts w:asciiTheme="minorHAnsi" w:hAnsiTheme="minorHAnsi" w:cstheme="minorHAnsi"/>
        </w:rPr>
        <w:t>:</w:t>
      </w:r>
    </w:p>
    <w:p w14:paraId="15BDA556" w14:textId="484D369E" w:rsidR="00415E90" w:rsidRPr="007B590B" w:rsidRDefault="00415E90" w:rsidP="00713383">
      <w:pPr>
        <w:pStyle w:val="Standard"/>
        <w:numPr>
          <w:ilvl w:val="0"/>
          <w:numId w:val="41"/>
        </w:numPr>
        <w:tabs>
          <w:tab w:val="left" w:pos="750"/>
        </w:tabs>
        <w:spacing w:line="276" w:lineRule="auto"/>
        <w:rPr>
          <w:rFonts w:asciiTheme="minorHAnsi" w:hAnsiTheme="minorHAnsi" w:cstheme="minorHAnsi"/>
          <w:szCs w:val="22"/>
          <w:shd w:val="clear" w:color="auto" w:fill="FFFFFF"/>
        </w:rPr>
      </w:pPr>
      <w:r w:rsidRPr="007B590B">
        <w:rPr>
          <w:rFonts w:asciiTheme="minorHAnsi" w:hAnsiTheme="minorHAnsi" w:cstheme="minorHAnsi"/>
          <w:szCs w:val="22"/>
          <w:shd w:val="clear" w:color="auto" w:fill="FFFFFF"/>
        </w:rPr>
        <w:t>70% w terminie 30 dni od dnia wykonania zamówienia i uznania przez zamawiającego za należycie</w:t>
      </w:r>
      <w:r w:rsidR="008718EF" w:rsidRPr="007B590B">
        <w:rPr>
          <w:rFonts w:asciiTheme="minorHAnsi" w:hAnsiTheme="minorHAnsi" w:cstheme="minorHAnsi"/>
          <w:szCs w:val="22"/>
          <w:shd w:val="clear" w:color="auto" w:fill="FFFFFF"/>
        </w:rPr>
        <w:t xml:space="preserve"> </w:t>
      </w:r>
      <w:r w:rsidRPr="007B590B">
        <w:rPr>
          <w:rFonts w:asciiTheme="minorHAnsi" w:hAnsiTheme="minorHAnsi" w:cstheme="minorHAnsi"/>
          <w:szCs w:val="22"/>
          <w:shd w:val="clear" w:color="auto" w:fill="FFFFFF"/>
        </w:rPr>
        <w:t>wykonane,</w:t>
      </w:r>
    </w:p>
    <w:p w14:paraId="277C9402" w14:textId="742A1816" w:rsidR="00415E90" w:rsidRPr="007B590B" w:rsidRDefault="00415E90" w:rsidP="00713383">
      <w:pPr>
        <w:pStyle w:val="Standard"/>
        <w:numPr>
          <w:ilvl w:val="0"/>
          <w:numId w:val="41"/>
        </w:numPr>
        <w:tabs>
          <w:tab w:val="left" w:pos="750"/>
        </w:tabs>
        <w:spacing w:line="276" w:lineRule="auto"/>
        <w:rPr>
          <w:rFonts w:asciiTheme="minorHAnsi" w:hAnsiTheme="minorHAnsi" w:cstheme="minorHAnsi"/>
          <w:szCs w:val="22"/>
          <w:shd w:val="clear" w:color="auto" w:fill="FFFFFF"/>
        </w:rPr>
      </w:pPr>
      <w:r w:rsidRPr="007B590B">
        <w:rPr>
          <w:rFonts w:asciiTheme="minorHAnsi" w:hAnsiTheme="minorHAnsi" w:cstheme="minorHAnsi"/>
          <w:szCs w:val="22"/>
          <w:shd w:val="clear" w:color="auto" w:fill="FFFFFF"/>
        </w:rPr>
        <w:t>30% nie później niż w 15 dniu po upływie okresu rękojmi za wady.</w:t>
      </w:r>
    </w:p>
    <w:p w14:paraId="0DEAFA4F" w14:textId="5C5DE112" w:rsidR="00647647" w:rsidRPr="007B590B" w:rsidRDefault="00647647" w:rsidP="00713383">
      <w:pPr>
        <w:pStyle w:val="Standard"/>
        <w:numPr>
          <w:ilvl w:val="0"/>
          <w:numId w:val="38"/>
        </w:numPr>
        <w:tabs>
          <w:tab w:val="left" w:pos="750"/>
        </w:tabs>
        <w:spacing w:line="276" w:lineRule="auto"/>
        <w:rPr>
          <w:rFonts w:asciiTheme="minorHAnsi" w:hAnsiTheme="minorHAnsi" w:cstheme="minorHAnsi"/>
          <w:szCs w:val="22"/>
          <w:shd w:val="clear" w:color="auto" w:fill="FFFFFF"/>
        </w:rPr>
      </w:pPr>
      <w:r w:rsidRPr="007B590B">
        <w:rPr>
          <w:rFonts w:asciiTheme="minorHAnsi" w:hAnsiTheme="minorHAnsi" w:cstheme="minorHAnsi"/>
          <w:szCs w:val="22"/>
          <w:shd w:val="clear" w:color="auto" w:fill="FFFFFF"/>
        </w:rPr>
        <w:t>Zamawiający zaleca, aby zabezpieczenie wnoszone w formie innej niż pieniężna, zostało wniesione w dwóch częściach (dwa odrębne dokumenty – jeden na 70% sumy zabezpieczenia i jeden na 30% sumy zabezpieczenia).</w:t>
      </w:r>
    </w:p>
    <w:p w14:paraId="038A9D79" w14:textId="7A9A6E8B" w:rsidR="00BD3523" w:rsidRPr="007B590B" w:rsidRDefault="009A0096" w:rsidP="00713383">
      <w:pPr>
        <w:pStyle w:val="Standard"/>
        <w:numPr>
          <w:ilvl w:val="0"/>
          <w:numId w:val="38"/>
        </w:numPr>
        <w:tabs>
          <w:tab w:val="left" w:pos="750"/>
        </w:tabs>
        <w:spacing w:line="276" w:lineRule="auto"/>
        <w:rPr>
          <w:rFonts w:asciiTheme="minorHAnsi" w:hAnsiTheme="minorHAnsi" w:cstheme="minorHAnsi"/>
          <w:szCs w:val="22"/>
          <w:shd w:val="clear" w:color="auto" w:fill="FFFFFF"/>
        </w:rPr>
      </w:pPr>
      <w:r w:rsidRPr="007B590B">
        <w:rPr>
          <w:rFonts w:asciiTheme="minorHAnsi" w:hAnsiTheme="minorHAnsi" w:cstheme="minorHAnsi"/>
          <w:szCs w:val="22"/>
        </w:rPr>
        <w:t>Wykonawca zobowiązuje się do aktualizowania zabezpieczenia należytego wykonania umowy wnoszonego w innej formie niż pieniężna w przypadku przekroczenia terminu wykonania umowy.</w:t>
      </w:r>
    </w:p>
    <w:p w14:paraId="2BA3F37A" w14:textId="77777777" w:rsidR="00292E53" w:rsidRPr="007B590B" w:rsidRDefault="00292E53" w:rsidP="007B590B">
      <w:pPr>
        <w:pStyle w:val="Standard"/>
        <w:tabs>
          <w:tab w:val="left" w:pos="750"/>
        </w:tabs>
        <w:spacing w:line="276" w:lineRule="auto"/>
        <w:rPr>
          <w:rFonts w:asciiTheme="minorHAnsi" w:hAnsiTheme="minorHAnsi" w:cstheme="minorHAnsi"/>
          <w:b/>
          <w:bCs/>
          <w:szCs w:val="22"/>
          <w:shd w:val="clear" w:color="auto" w:fill="FFFFFF"/>
        </w:rPr>
      </w:pPr>
    </w:p>
    <w:p w14:paraId="3465A13A" w14:textId="6B749F20" w:rsidR="00006C5B" w:rsidRPr="00006C5B" w:rsidRDefault="00006C5B" w:rsidP="007B590B">
      <w:pPr>
        <w:numPr>
          <w:ilvl w:val="0"/>
          <w:numId w:val="0"/>
        </w:numPr>
        <w:suppressAutoHyphens/>
        <w:spacing w:after="0"/>
        <w:jc w:val="both"/>
        <w:rPr>
          <w:rFonts w:asciiTheme="minorHAnsi" w:hAnsiTheme="minorHAnsi" w:cstheme="minorHAnsi"/>
        </w:rPr>
      </w:pPr>
      <w:r w:rsidRPr="007B590B">
        <w:rPr>
          <w:rFonts w:asciiTheme="minorHAnsi" w:hAnsiTheme="minorHAnsi" w:cstheme="minorHAnsi"/>
          <w:b/>
        </w:rPr>
        <w:lastRenderedPageBreak/>
        <w:t xml:space="preserve">XIX. </w:t>
      </w:r>
      <w:r w:rsidR="00446279" w:rsidRPr="00006C5B">
        <w:rPr>
          <w:rFonts w:asciiTheme="minorHAnsi" w:hAnsiTheme="minorHAnsi" w:cstheme="minorHAnsi"/>
          <w:b/>
        </w:rPr>
        <w:t>OPIS KRYTERIÓW OCENY OFERT WRAZ Z PODANIEM WAG TYCH KRYTERIÓW I SPOSOBU OCENY OFERT</w:t>
      </w:r>
    </w:p>
    <w:p w14:paraId="43305D3A" w14:textId="03F37E5B" w:rsidR="00DB1A90" w:rsidRPr="007B590B" w:rsidRDefault="00006C5B" w:rsidP="00713383">
      <w:pPr>
        <w:numPr>
          <w:ilvl w:val="0"/>
          <w:numId w:val="44"/>
        </w:numPr>
        <w:tabs>
          <w:tab w:val="clear" w:pos="0"/>
          <w:tab w:val="num" w:pos="-1440"/>
        </w:tabs>
        <w:suppressAutoHyphens/>
        <w:spacing w:after="0"/>
        <w:ind w:left="360"/>
        <w:jc w:val="both"/>
        <w:rPr>
          <w:rFonts w:asciiTheme="minorHAnsi" w:hAnsiTheme="minorHAnsi" w:cstheme="minorHAnsi"/>
        </w:rPr>
      </w:pPr>
      <w:r w:rsidRPr="00006C5B">
        <w:rPr>
          <w:rFonts w:asciiTheme="minorHAnsi" w:hAnsiTheme="minorHAnsi" w:cstheme="minorHAnsi"/>
        </w:rPr>
        <w:t>Przy wyborze oferty najkorzystniejszej zamawiający będzie kierował się następującymi kryteriami, z przypisaniem im odpowiednio wag</w:t>
      </w:r>
      <w:r w:rsidR="00DB1A90" w:rsidRPr="007B590B">
        <w:rPr>
          <w:rFonts w:asciiTheme="minorHAnsi" w:hAnsiTheme="minorHAnsi" w:cstheme="minorHAnsi"/>
        </w:rPr>
        <w:t xml:space="preserve"> procentowych:</w:t>
      </w:r>
      <w:r w:rsidRPr="00006C5B">
        <w:rPr>
          <w:rFonts w:asciiTheme="minorHAnsi" w:hAnsiTheme="minorHAnsi" w:cstheme="minorHAnsi"/>
        </w:rPr>
        <w:t xml:space="preserve"> </w:t>
      </w:r>
    </w:p>
    <w:p w14:paraId="6DF69506" w14:textId="5253DF73" w:rsidR="00006C5B" w:rsidRPr="00EB7A8C" w:rsidRDefault="00006C5B" w:rsidP="00713383">
      <w:pPr>
        <w:pStyle w:val="Akapitzlist"/>
        <w:numPr>
          <w:ilvl w:val="0"/>
          <w:numId w:val="52"/>
        </w:numPr>
        <w:suppressAutoHyphens/>
        <w:spacing w:line="276" w:lineRule="auto"/>
        <w:jc w:val="both"/>
        <w:rPr>
          <w:rFonts w:asciiTheme="minorHAnsi" w:hAnsiTheme="minorHAnsi" w:cstheme="minorHAnsi"/>
          <w:lang w:eastAsia="en-US"/>
        </w:rPr>
      </w:pPr>
      <w:r w:rsidRPr="007B590B">
        <w:rPr>
          <w:rFonts w:asciiTheme="minorHAnsi" w:eastAsia="Times New Roman" w:hAnsiTheme="minorHAnsi" w:cstheme="minorHAnsi"/>
          <w:color w:val="000000"/>
        </w:rPr>
        <w:t xml:space="preserve">cena – </w:t>
      </w:r>
      <w:r w:rsidR="00EB7A8C">
        <w:rPr>
          <w:rFonts w:asciiTheme="minorHAnsi" w:eastAsia="Times New Roman" w:hAnsiTheme="minorHAnsi" w:cstheme="minorHAnsi"/>
          <w:color w:val="000000"/>
        </w:rPr>
        <w:t>6</w:t>
      </w:r>
      <w:r w:rsidRPr="007B590B">
        <w:rPr>
          <w:rFonts w:asciiTheme="minorHAnsi" w:eastAsia="Times New Roman" w:hAnsiTheme="minorHAnsi" w:cstheme="minorHAnsi"/>
          <w:color w:val="000000"/>
        </w:rPr>
        <w:t>0%</w:t>
      </w:r>
    </w:p>
    <w:p w14:paraId="4B56AEB3" w14:textId="190B5059" w:rsidR="00EB7A8C" w:rsidRPr="007B590B" w:rsidRDefault="00EB7A8C" w:rsidP="00713383">
      <w:pPr>
        <w:pStyle w:val="Akapitzlist"/>
        <w:numPr>
          <w:ilvl w:val="0"/>
          <w:numId w:val="52"/>
        </w:numPr>
        <w:suppressAutoHyphens/>
        <w:spacing w:line="276" w:lineRule="auto"/>
        <w:jc w:val="both"/>
        <w:rPr>
          <w:rFonts w:asciiTheme="minorHAnsi" w:hAnsiTheme="minorHAnsi" w:cstheme="minorHAnsi"/>
          <w:lang w:eastAsia="en-US"/>
        </w:rPr>
      </w:pPr>
      <w:r>
        <w:rPr>
          <w:rFonts w:asciiTheme="minorHAnsi" w:hAnsiTheme="minorHAnsi" w:cstheme="minorHAnsi"/>
          <w:lang w:eastAsia="en-US"/>
        </w:rPr>
        <w:t>gwarancja – 40%</w:t>
      </w:r>
    </w:p>
    <w:p w14:paraId="652A35AD" w14:textId="77777777" w:rsidR="00006C5B" w:rsidRPr="00006C5B" w:rsidRDefault="00006C5B" w:rsidP="00713383">
      <w:pPr>
        <w:numPr>
          <w:ilvl w:val="0"/>
          <w:numId w:val="44"/>
        </w:numPr>
        <w:tabs>
          <w:tab w:val="clear" w:pos="0"/>
          <w:tab w:val="num" w:pos="-720"/>
        </w:tabs>
        <w:suppressAutoHyphens/>
        <w:spacing w:after="0"/>
        <w:ind w:left="360"/>
        <w:rPr>
          <w:rFonts w:asciiTheme="minorHAnsi" w:hAnsiTheme="minorHAnsi" w:cstheme="minorHAnsi"/>
        </w:rPr>
      </w:pPr>
      <w:r w:rsidRPr="00006C5B">
        <w:rPr>
          <w:rFonts w:asciiTheme="minorHAnsi" w:hAnsiTheme="minorHAnsi" w:cstheme="minorHAnsi"/>
        </w:rPr>
        <w:t xml:space="preserve">Sposób obliczania punktów dla poszczególnych kryteriów: </w:t>
      </w:r>
    </w:p>
    <w:p w14:paraId="1F5A1986" w14:textId="75A4BFE8" w:rsidR="00006C5B" w:rsidRDefault="00006C5B" w:rsidP="00713383">
      <w:pPr>
        <w:numPr>
          <w:ilvl w:val="0"/>
          <w:numId w:val="47"/>
        </w:numPr>
        <w:suppressAutoHyphens/>
        <w:spacing w:after="0"/>
        <w:ind w:left="720"/>
        <w:jc w:val="both"/>
        <w:rPr>
          <w:rFonts w:asciiTheme="minorHAnsi" w:hAnsiTheme="minorHAnsi" w:cstheme="minorHAnsi"/>
        </w:rPr>
      </w:pPr>
      <w:r w:rsidRPr="00006C5B">
        <w:rPr>
          <w:rFonts w:asciiTheme="minorHAnsi" w:hAnsiTheme="minorHAnsi" w:cstheme="minorHAnsi"/>
        </w:rPr>
        <w:t>maksymalną ilość punktów za „cenę” (</w:t>
      </w:r>
      <w:r w:rsidR="00EB7A8C">
        <w:rPr>
          <w:rFonts w:asciiTheme="minorHAnsi" w:hAnsiTheme="minorHAnsi" w:cstheme="minorHAnsi"/>
        </w:rPr>
        <w:t>6</w:t>
      </w:r>
      <w:r w:rsidRPr="00006C5B">
        <w:rPr>
          <w:rFonts w:asciiTheme="minorHAnsi" w:hAnsiTheme="minorHAnsi" w:cstheme="minorHAnsi"/>
        </w:rPr>
        <w:t xml:space="preserve">0 pkt) otrzyma wykonawca proponujący najniższą wartość zamówienia brutto. Pozostali Wykonawcy otrzymają odpowiednio mniejszą liczbę punktów, wg wzoru: </w:t>
      </w:r>
      <w:proofErr w:type="spellStart"/>
      <w:r w:rsidRPr="00006C5B">
        <w:rPr>
          <w:rFonts w:asciiTheme="minorHAnsi" w:hAnsiTheme="minorHAnsi" w:cstheme="minorHAnsi"/>
          <w:u w:val="single"/>
        </w:rPr>
        <w:t>Cn</w:t>
      </w:r>
      <w:proofErr w:type="spellEnd"/>
      <w:r w:rsidRPr="00006C5B">
        <w:rPr>
          <w:rFonts w:asciiTheme="minorHAnsi" w:hAnsiTheme="minorHAnsi" w:cstheme="minorHAnsi"/>
          <w:u w:val="single"/>
        </w:rPr>
        <w:t xml:space="preserve"> x </w:t>
      </w:r>
      <w:r w:rsidR="00AB4B49">
        <w:rPr>
          <w:rFonts w:asciiTheme="minorHAnsi" w:hAnsiTheme="minorHAnsi" w:cstheme="minorHAnsi"/>
          <w:u w:val="single"/>
        </w:rPr>
        <w:t>6</w:t>
      </w:r>
      <w:r w:rsidR="00822139">
        <w:rPr>
          <w:rFonts w:asciiTheme="minorHAnsi" w:hAnsiTheme="minorHAnsi" w:cstheme="minorHAnsi"/>
          <w:u w:val="single"/>
        </w:rPr>
        <w:t>0</w:t>
      </w:r>
      <w:r w:rsidRPr="00006C5B">
        <w:rPr>
          <w:rFonts w:asciiTheme="minorHAnsi" w:hAnsiTheme="minorHAnsi" w:cstheme="minorHAnsi"/>
          <w:u w:val="single"/>
        </w:rPr>
        <w:t xml:space="preserve"> / Co</w:t>
      </w:r>
      <w:r w:rsidRPr="00006C5B">
        <w:rPr>
          <w:rFonts w:asciiTheme="minorHAnsi" w:hAnsiTheme="minorHAnsi" w:cstheme="minorHAnsi"/>
        </w:rPr>
        <w:t xml:space="preserve">, gdzie: </w:t>
      </w:r>
      <w:r w:rsidRPr="00006C5B">
        <w:rPr>
          <w:rFonts w:asciiTheme="minorHAnsi" w:hAnsiTheme="minorHAnsi" w:cstheme="minorHAnsi"/>
          <w:b/>
        </w:rPr>
        <w:t>Co-</w:t>
      </w:r>
      <w:r w:rsidRPr="00006C5B">
        <w:rPr>
          <w:rFonts w:asciiTheme="minorHAnsi" w:hAnsiTheme="minorHAnsi" w:cstheme="minorHAnsi"/>
        </w:rPr>
        <w:t xml:space="preserve"> cena rozpatrywanej oferty, </w:t>
      </w:r>
      <w:proofErr w:type="spellStart"/>
      <w:r w:rsidRPr="00006C5B">
        <w:rPr>
          <w:rFonts w:asciiTheme="minorHAnsi" w:hAnsiTheme="minorHAnsi" w:cstheme="minorHAnsi"/>
          <w:b/>
        </w:rPr>
        <w:t>Cn</w:t>
      </w:r>
      <w:proofErr w:type="spellEnd"/>
      <w:r w:rsidRPr="00006C5B">
        <w:rPr>
          <w:rFonts w:asciiTheme="minorHAnsi" w:hAnsiTheme="minorHAnsi" w:cstheme="minorHAnsi"/>
          <w:b/>
        </w:rPr>
        <w:t xml:space="preserve">- </w:t>
      </w:r>
      <w:r w:rsidRPr="00006C5B">
        <w:rPr>
          <w:rFonts w:asciiTheme="minorHAnsi" w:hAnsiTheme="minorHAnsi" w:cstheme="minorHAnsi"/>
        </w:rPr>
        <w:t xml:space="preserve">najniższa zaoferowana cena; </w:t>
      </w:r>
    </w:p>
    <w:p w14:paraId="621627BE" w14:textId="3A30FF65" w:rsidR="00EB7A8C" w:rsidRDefault="00EB7A8C" w:rsidP="00713383">
      <w:pPr>
        <w:numPr>
          <w:ilvl w:val="0"/>
          <w:numId w:val="47"/>
        </w:numPr>
        <w:suppressAutoHyphens/>
        <w:spacing w:after="0"/>
        <w:ind w:left="720"/>
        <w:jc w:val="both"/>
        <w:rPr>
          <w:rFonts w:asciiTheme="minorHAnsi" w:hAnsiTheme="minorHAnsi" w:cstheme="minorHAnsi"/>
        </w:rPr>
      </w:pPr>
      <w:r>
        <w:rPr>
          <w:rFonts w:asciiTheme="minorHAnsi" w:hAnsiTheme="minorHAnsi" w:cstheme="minorHAnsi"/>
        </w:rPr>
        <w:t xml:space="preserve">maksymalną ilość punktów za „gwarancję” (40 pkt.) otrzyma Wykonawca proponujący 60-miesięczny okres gwarancji na zrealizowane zamówienie; punkty będą przyznawane </w:t>
      </w:r>
      <w:r w:rsidR="00AB4B49">
        <w:rPr>
          <w:rFonts w:asciiTheme="minorHAnsi" w:hAnsiTheme="minorHAnsi" w:cstheme="minorHAnsi"/>
        </w:rPr>
        <w:t>j/n:</w:t>
      </w:r>
    </w:p>
    <w:p w14:paraId="3082C1A3" w14:textId="0237998A" w:rsidR="00AB4B49" w:rsidRDefault="00AB4B49" w:rsidP="00AB4B49">
      <w:pPr>
        <w:numPr>
          <w:ilvl w:val="0"/>
          <w:numId w:val="0"/>
        </w:numPr>
        <w:suppressAutoHyphens/>
        <w:spacing w:after="0"/>
        <w:ind w:left="720"/>
        <w:jc w:val="both"/>
        <w:rPr>
          <w:rFonts w:asciiTheme="minorHAnsi" w:hAnsiTheme="minorHAnsi" w:cstheme="minorHAnsi"/>
        </w:rPr>
      </w:pPr>
      <w:r>
        <w:rPr>
          <w:rFonts w:asciiTheme="minorHAnsi" w:hAnsiTheme="minorHAnsi" w:cstheme="minorHAnsi"/>
        </w:rPr>
        <w:t>gwarancja 60 miesięcy – 40 pkt.</w:t>
      </w:r>
    </w:p>
    <w:p w14:paraId="3337E421" w14:textId="31B8536A" w:rsidR="00AB4B49" w:rsidRDefault="00AB4B49" w:rsidP="00AB4B49">
      <w:pPr>
        <w:numPr>
          <w:ilvl w:val="0"/>
          <w:numId w:val="0"/>
        </w:numPr>
        <w:suppressAutoHyphens/>
        <w:spacing w:after="0"/>
        <w:ind w:left="720"/>
        <w:jc w:val="both"/>
        <w:rPr>
          <w:rFonts w:asciiTheme="minorHAnsi" w:hAnsiTheme="minorHAnsi" w:cstheme="minorHAnsi"/>
        </w:rPr>
      </w:pPr>
      <w:r>
        <w:rPr>
          <w:rFonts w:asciiTheme="minorHAnsi" w:hAnsiTheme="minorHAnsi" w:cstheme="minorHAnsi"/>
        </w:rPr>
        <w:t>gwarancja 48 miesięcy – 20 pkt.</w:t>
      </w:r>
    </w:p>
    <w:p w14:paraId="06A98DFA" w14:textId="6947A494" w:rsidR="00AB4B49" w:rsidRPr="00006C5B" w:rsidRDefault="00AB4B49" w:rsidP="00AB4B49">
      <w:pPr>
        <w:numPr>
          <w:ilvl w:val="0"/>
          <w:numId w:val="0"/>
        </w:numPr>
        <w:suppressAutoHyphens/>
        <w:spacing w:after="0"/>
        <w:ind w:left="720"/>
        <w:jc w:val="both"/>
        <w:rPr>
          <w:rFonts w:asciiTheme="minorHAnsi" w:hAnsiTheme="minorHAnsi" w:cstheme="minorHAnsi"/>
        </w:rPr>
      </w:pPr>
      <w:r>
        <w:rPr>
          <w:rFonts w:asciiTheme="minorHAnsi" w:hAnsiTheme="minorHAnsi" w:cstheme="minorHAnsi"/>
        </w:rPr>
        <w:t>gwarancja 36 miesięcy – 0 pkt. (minimalna wymagana przez Zamawiającego)</w:t>
      </w:r>
    </w:p>
    <w:p w14:paraId="6FF3724B" w14:textId="77777777" w:rsidR="00006C5B" w:rsidRPr="00006C5B" w:rsidRDefault="00006C5B" w:rsidP="00713383">
      <w:pPr>
        <w:numPr>
          <w:ilvl w:val="0"/>
          <w:numId w:val="44"/>
        </w:numPr>
        <w:tabs>
          <w:tab w:val="clear" w:pos="0"/>
          <w:tab w:val="num" w:pos="-720"/>
        </w:tabs>
        <w:suppressAutoHyphens/>
        <w:spacing w:after="0"/>
        <w:ind w:left="360"/>
        <w:jc w:val="both"/>
        <w:rPr>
          <w:rFonts w:asciiTheme="minorHAnsi" w:hAnsiTheme="minorHAnsi" w:cstheme="minorHAnsi"/>
        </w:rPr>
      </w:pPr>
      <w:r w:rsidRPr="00006C5B">
        <w:rPr>
          <w:rFonts w:asciiTheme="minorHAnsi" w:hAnsiTheme="minorHAnsi" w:cstheme="minorHAnsi"/>
          <w:color w:val="000000"/>
          <w:lang w:eastAsia="pl-PL"/>
        </w:rPr>
        <w:t>Ocenie będą podlegać wyłącznie oferty nie podlegające odrzuceniu.</w:t>
      </w:r>
      <w:r w:rsidRPr="00006C5B">
        <w:rPr>
          <w:rFonts w:asciiTheme="minorHAnsi" w:hAnsiTheme="minorHAnsi" w:cstheme="minorHAnsi"/>
        </w:rPr>
        <w:t xml:space="preserve"> </w:t>
      </w:r>
    </w:p>
    <w:p w14:paraId="69749F34" w14:textId="77777777" w:rsidR="00006C5B" w:rsidRPr="00006C5B" w:rsidRDefault="00006C5B" w:rsidP="00713383">
      <w:pPr>
        <w:numPr>
          <w:ilvl w:val="0"/>
          <w:numId w:val="44"/>
        </w:numPr>
        <w:tabs>
          <w:tab w:val="clear" w:pos="0"/>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 najkorzystniejszą uzna ofertę, która uzyska największą liczbę punktów. </w:t>
      </w:r>
    </w:p>
    <w:p w14:paraId="3A0C86C0" w14:textId="77777777" w:rsidR="00006C5B" w:rsidRPr="00006C5B" w:rsidRDefault="00006C5B" w:rsidP="00713383">
      <w:pPr>
        <w:numPr>
          <w:ilvl w:val="0"/>
          <w:numId w:val="44"/>
        </w:numPr>
        <w:tabs>
          <w:tab w:val="clear" w:pos="0"/>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Oferta</w:t>
      </w:r>
      <w:r w:rsidRPr="00006C5B">
        <w:rPr>
          <w:rFonts w:asciiTheme="minorHAnsi" w:hAnsiTheme="minorHAnsi" w:cstheme="minorHAnsi"/>
          <w:bCs/>
        </w:rPr>
        <w:t xml:space="preserve"> może uzyskać maksymalnie 100 punktów (100%), przy czym 1 pkt = 1%.</w:t>
      </w:r>
      <w:r w:rsidRPr="00006C5B">
        <w:rPr>
          <w:rFonts w:asciiTheme="minorHAnsi" w:hAnsiTheme="minorHAnsi" w:cstheme="minorHAnsi"/>
        </w:rPr>
        <w:t xml:space="preserve"> </w:t>
      </w:r>
      <w:r w:rsidRPr="00006C5B">
        <w:rPr>
          <w:rFonts w:asciiTheme="minorHAnsi" w:hAnsiTheme="minorHAnsi" w:cstheme="minorHAnsi"/>
          <w:color w:val="000000"/>
          <w:lang w:eastAsia="pl-PL"/>
        </w:rPr>
        <w:t xml:space="preserve">Maksymalna liczba punktów w kryterium równa jest określonej wadze kryterium w %. Uzyskana liczba punktów w ramach kryterium zaokrąglana będzie do drugiego miejsca po przecinku. </w:t>
      </w:r>
    </w:p>
    <w:p w14:paraId="0D9A4D11" w14:textId="77777777" w:rsidR="00006C5B" w:rsidRPr="00006C5B" w:rsidRDefault="00006C5B" w:rsidP="007B590B">
      <w:pPr>
        <w:numPr>
          <w:ilvl w:val="0"/>
          <w:numId w:val="0"/>
        </w:numPr>
        <w:suppressAutoHyphens/>
        <w:spacing w:after="0"/>
        <w:jc w:val="both"/>
        <w:rPr>
          <w:rFonts w:asciiTheme="minorHAnsi" w:hAnsiTheme="minorHAnsi" w:cstheme="minorHAnsi"/>
        </w:rPr>
      </w:pPr>
    </w:p>
    <w:p w14:paraId="738B4C6E" w14:textId="4909130A" w:rsidR="00006C5B" w:rsidRPr="007B590B" w:rsidRDefault="00DB1A90" w:rsidP="007B590B">
      <w:pPr>
        <w:numPr>
          <w:ilvl w:val="0"/>
          <w:numId w:val="0"/>
        </w:numPr>
        <w:suppressAutoHyphens/>
        <w:spacing w:after="0"/>
        <w:jc w:val="both"/>
        <w:rPr>
          <w:rFonts w:asciiTheme="minorHAnsi" w:hAnsiTheme="minorHAnsi" w:cstheme="minorHAnsi"/>
        </w:rPr>
      </w:pPr>
      <w:r w:rsidRPr="007B590B">
        <w:rPr>
          <w:rFonts w:asciiTheme="minorHAnsi" w:hAnsiTheme="minorHAnsi" w:cstheme="minorHAnsi"/>
          <w:b/>
        </w:rPr>
        <w:t xml:space="preserve">XX. </w:t>
      </w:r>
      <w:r w:rsidR="00446279" w:rsidRPr="007B590B">
        <w:rPr>
          <w:rFonts w:asciiTheme="minorHAnsi" w:hAnsiTheme="minorHAnsi" w:cstheme="minorHAnsi"/>
          <w:b/>
        </w:rPr>
        <w:t>PROJEKTOWANE POSTANOWIENIA UMOWY W SPRAWIE ZAMÓWIENIA PUBLICZNEGO, KTÓRE ZOSTANĄ WPROWADZONE DO TREŚCI UMOWY</w:t>
      </w:r>
    </w:p>
    <w:p w14:paraId="42000E33" w14:textId="64586B4A" w:rsidR="00006C5B" w:rsidRPr="00006C5B" w:rsidRDefault="00006C5B" w:rsidP="00713383">
      <w:pPr>
        <w:numPr>
          <w:ilvl w:val="0"/>
          <w:numId w:val="45"/>
        </w:numPr>
        <w:tabs>
          <w:tab w:val="num" w:pos="-72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wymaga, aby wybrany Wykonawca zawarł z nim umowę na warunkach określonych w projekcie umowy stanowiącym Załącznik Nr </w:t>
      </w:r>
      <w:r w:rsidR="00446279" w:rsidRPr="00446279">
        <w:rPr>
          <w:rFonts w:asciiTheme="minorHAnsi" w:hAnsiTheme="minorHAnsi" w:cstheme="minorHAnsi"/>
        </w:rPr>
        <w:t>6</w:t>
      </w:r>
      <w:r w:rsidRPr="00006C5B">
        <w:rPr>
          <w:rFonts w:asciiTheme="minorHAnsi" w:hAnsiTheme="minorHAnsi" w:cstheme="minorHAnsi"/>
        </w:rPr>
        <w:t xml:space="preserve"> do SWZ.</w:t>
      </w:r>
    </w:p>
    <w:p w14:paraId="172D8648" w14:textId="77777777" w:rsidR="00006C5B" w:rsidRPr="007B590B" w:rsidRDefault="00006C5B" w:rsidP="00713383">
      <w:pPr>
        <w:numPr>
          <w:ilvl w:val="0"/>
          <w:numId w:val="45"/>
        </w:numPr>
        <w:tabs>
          <w:tab w:val="clear" w:pos="0"/>
          <w:tab w:val="num" w:pos="-360"/>
        </w:tabs>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zastrzega sobie, iż ostateczna treść umowy w stosunku do projektu umowy może ulec zmianie, jednakże wyłącznie w zakresie nie zmieniającym istotnych warunków złożonej oferty i SWZ. </w:t>
      </w:r>
    </w:p>
    <w:p w14:paraId="3B93AD3C" w14:textId="6F2E7FCA" w:rsidR="00006C5B" w:rsidRPr="007B590B" w:rsidRDefault="00DB1A90" w:rsidP="00713383">
      <w:pPr>
        <w:numPr>
          <w:ilvl w:val="0"/>
          <w:numId w:val="45"/>
        </w:numPr>
        <w:tabs>
          <w:tab w:val="clear" w:pos="0"/>
          <w:tab w:val="num" w:pos="-360"/>
        </w:tabs>
        <w:suppressAutoHyphens/>
        <w:spacing w:after="0"/>
        <w:ind w:left="360"/>
        <w:jc w:val="both"/>
        <w:rPr>
          <w:rFonts w:asciiTheme="minorHAnsi" w:hAnsiTheme="minorHAnsi" w:cstheme="minorHAnsi"/>
        </w:rPr>
      </w:pPr>
      <w:r w:rsidRPr="007B590B">
        <w:rPr>
          <w:rFonts w:asciiTheme="minorHAnsi" w:hAnsiTheme="minorHAnsi" w:cstheme="minorHAnsi"/>
        </w:rPr>
        <w:t xml:space="preserve">Zamawiający, zgodnie z art. 445 ust. 1 ustawy </w:t>
      </w:r>
      <w:proofErr w:type="spellStart"/>
      <w:r w:rsidRPr="007B590B">
        <w:rPr>
          <w:rFonts w:asciiTheme="minorHAnsi" w:hAnsiTheme="minorHAnsi" w:cstheme="minorHAnsi"/>
        </w:rPr>
        <w:t>Pzp</w:t>
      </w:r>
      <w:proofErr w:type="spellEnd"/>
      <w:r w:rsidRPr="007B590B">
        <w:rPr>
          <w:rFonts w:asciiTheme="minorHAnsi" w:hAnsiTheme="minorHAnsi" w:cstheme="minorHAnsi"/>
        </w:rPr>
        <w:t>, przewiduje możliwość dokonania zamian postanowień zawartej umowy w sprawie zamówienia publicznego, w sposób i na warunkach określonych w projekcie umowy.</w:t>
      </w:r>
    </w:p>
    <w:p w14:paraId="651D20C9" w14:textId="77777777" w:rsidR="00DB1A90" w:rsidRPr="00006C5B" w:rsidRDefault="00DB1A90" w:rsidP="007B590B">
      <w:pPr>
        <w:numPr>
          <w:ilvl w:val="0"/>
          <w:numId w:val="0"/>
        </w:numPr>
        <w:suppressAutoHyphens/>
        <w:spacing w:after="0"/>
        <w:ind w:left="360"/>
        <w:jc w:val="both"/>
        <w:rPr>
          <w:rFonts w:asciiTheme="minorHAnsi" w:hAnsiTheme="minorHAnsi" w:cstheme="minorHAnsi"/>
        </w:rPr>
      </w:pPr>
    </w:p>
    <w:p w14:paraId="2B69AB51" w14:textId="432D43DF" w:rsidR="00006C5B" w:rsidRPr="00006C5B" w:rsidRDefault="007112F8" w:rsidP="007B590B">
      <w:pPr>
        <w:numPr>
          <w:ilvl w:val="0"/>
          <w:numId w:val="0"/>
        </w:numPr>
        <w:suppressAutoHyphens/>
        <w:spacing w:after="0"/>
        <w:jc w:val="both"/>
        <w:rPr>
          <w:rFonts w:asciiTheme="minorHAnsi" w:hAnsiTheme="minorHAnsi" w:cstheme="minorHAnsi"/>
        </w:rPr>
      </w:pPr>
      <w:r w:rsidRPr="007B590B">
        <w:rPr>
          <w:rFonts w:asciiTheme="minorHAnsi" w:hAnsiTheme="minorHAnsi" w:cstheme="minorHAnsi"/>
          <w:b/>
        </w:rPr>
        <w:t xml:space="preserve">XXI. </w:t>
      </w:r>
      <w:r w:rsidR="00713383" w:rsidRPr="00006C5B">
        <w:rPr>
          <w:rFonts w:asciiTheme="minorHAnsi" w:hAnsiTheme="minorHAnsi" w:cstheme="minorHAnsi"/>
          <w:b/>
        </w:rPr>
        <w:t>INFORMACJE O FORMALNOŚCIACH, JAKIE MUSZĄ ZOSTAĆ DOPEŁNIONE PO WYBORZE OFERTY W CELU ZAWARCIA UMOWY W SPRAWIE ZAMÓWIENIA PUBLICZNEGO</w:t>
      </w:r>
    </w:p>
    <w:p w14:paraId="0FDE1812"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Zamawiający powiadomi wybranego wykonawcę o terminie podpisania umowy w sprawie zamówienia publicznego.</w:t>
      </w:r>
    </w:p>
    <w:p w14:paraId="564E359E"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zawrze umowę̨ w sprawie zamówienia publicznego, z uwzględnieniem art. 577 </w:t>
      </w:r>
      <w:proofErr w:type="spellStart"/>
      <w:r w:rsidRPr="00006C5B">
        <w:rPr>
          <w:rFonts w:asciiTheme="minorHAnsi" w:hAnsiTheme="minorHAnsi" w:cstheme="minorHAnsi"/>
        </w:rPr>
        <w:t>pzp</w:t>
      </w:r>
      <w:proofErr w:type="spellEnd"/>
      <w:r w:rsidRPr="00006C5B">
        <w:rPr>
          <w:rFonts w:asciiTheme="minorHAnsi" w:hAnsiTheme="minorHAnsi" w:cstheme="minorHAnsi"/>
        </w:rPr>
        <w:t xml:space="preserve">, w terminie nie krótszym niż 5 dni od dnia przesłania zawiadomienia o wyborze najkorzystniejszej oferty. </w:t>
      </w:r>
    </w:p>
    <w:p w14:paraId="116BC864"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 xml:space="preserve">Zamawiający może zawrzeć́ umowę̨ w sprawie zamówienia publicznego przed upływem terminu, o którym mowa w ust. 2, jeżeli w postępowaniu o udzielenie zamówienia złożono tylko jedną ofertę̨. </w:t>
      </w:r>
    </w:p>
    <w:p w14:paraId="6EF35D92"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lastRenderedPageBreak/>
        <w:t>Przed podpisaniem umowy Wykonawcy wspólnie ubiegający się o udzielenie zamówienia (w przypadku wyboru ich oferty jako najkorzystniejszej) przedstawią Zamawiającemu umowę regulującą współpracę tych Wykonawców.</w:t>
      </w:r>
    </w:p>
    <w:p w14:paraId="0959A18E"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w:t>
      </w:r>
    </w:p>
    <w:p w14:paraId="4E976D45"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Umowa wraz z załącznikami podpisana przez Kierownika Zamawiającego zostanie przesłana Wykonawcy w dwóch jednobrzmiących egzemplarzach listem poleconym. Wykonawca po podpisaniu umowy zobowiązany jest odesłać Zamawiającemu jeden egzemplarz umowy z załącznikami w terminie 7 dni od otrzymania umowy. Zamawiający dopuszcza zawarcie umowy w formie elektronicznej przy wykorzystaniu kwalifikowanego podpisu elektronicznego.</w:t>
      </w:r>
    </w:p>
    <w:p w14:paraId="2247E21C"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W przypadku osobistego stawienia się Wykonawcy w siedzibie Zamawiającego celem podpisania umowy, osoby reprezentujące Wykonawcę przy podpisywaniu umowy powinny posiadać ze sobą dokumenty potwierdzające ich umocowanie do podpisania umowy, o ile umocowanie to nie będzie wynikać z dokumentów załączonych do oferty.</w:t>
      </w:r>
    </w:p>
    <w:p w14:paraId="3ABA112E" w14:textId="77777777" w:rsidR="00006C5B" w:rsidRPr="00006C5B" w:rsidRDefault="00006C5B" w:rsidP="00713383">
      <w:pPr>
        <w:numPr>
          <w:ilvl w:val="0"/>
          <w:numId w:val="43"/>
        </w:numPr>
        <w:suppressAutoHyphens/>
        <w:spacing w:after="0"/>
        <w:ind w:left="360"/>
        <w:jc w:val="both"/>
        <w:rPr>
          <w:rFonts w:asciiTheme="minorHAnsi" w:hAnsiTheme="minorHAnsi" w:cstheme="minorHAnsi"/>
        </w:rPr>
      </w:pPr>
      <w:r w:rsidRPr="00006C5B">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F31F6B8" w14:textId="77777777" w:rsidR="00006C5B" w:rsidRPr="00006C5B" w:rsidRDefault="00006C5B" w:rsidP="007B590B">
      <w:pPr>
        <w:numPr>
          <w:ilvl w:val="0"/>
          <w:numId w:val="0"/>
        </w:numPr>
        <w:suppressAutoHyphens/>
        <w:spacing w:after="0"/>
        <w:ind w:left="720"/>
        <w:jc w:val="both"/>
        <w:rPr>
          <w:rFonts w:asciiTheme="minorHAnsi" w:hAnsiTheme="minorHAnsi" w:cstheme="minorHAnsi"/>
        </w:rPr>
      </w:pPr>
    </w:p>
    <w:p w14:paraId="0AD29EA1" w14:textId="68BA3A45" w:rsidR="00006C5B" w:rsidRPr="00006C5B" w:rsidRDefault="007112F8" w:rsidP="007B590B">
      <w:pPr>
        <w:numPr>
          <w:ilvl w:val="0"/>
          <w:numId w:val="0"/>
        </w:numPr>
        <w:suppressAutoHyphens/>
        <w:spacing w:after="0"/>
        <w:ind w:left="1440" w:hanging="1440"/>
        <w:rPr>
          <w:rFonts w:asciiTheme="minorHAnsi" w:hAnsiTheme="minorHAnsi" w:cstheme="minorHAnsi"/>
        </w:rPr>
      </w:pPr>
      <w:r w:rsidRPr="007B590B">
        <w:rPr>
          <w:rFonts w:asciiTheme="minorHAnsi" w:hAnsiTheme="minorHAnsi" w:cstheme="minorHAnsi"/>
          <w:b/>
        </w:rPr>
        <w:t xml:space="preserve">XXII. </w:t>
      </w:r>
      <w:r w:rsidR="001060D2" w:rsidRPr="00006C5B">
        <w:rPr>
          <w:rFonts w:asciiTheme="minorHAnsi" w:hAnsiTheme="minorHAnsi" w:cstheme="minorHAnsi"/>
          <w:b/>
        </w:rPr>
        <w:t>POUCZENIE O ŚRODKACH OCHRONY PRAWNEJ PRZYSŁUGUJĄCYCH WYKONAWCY</w:t>
      </w:r>
    </w:p>
    <w:p w14:paraId="4D1C394A" w14:textId="77777777" w:rsidR="00006C5B" w:rsidRPr="00006C5B" w:rsidRDefault="00006C5B" w:rsidP="00713383">
      <w:pPr>
        <w:numPr>
          <w:ilvl w:val="0"/>
          <w:numId w:val="42"/>
        </w:numPr>
        <w:tabs>
          <w:tab w:val="num" w:pos="-360"/>
        </w:tabs>
        <w:suppressAutoHyphens/>
        <w:spacing w:after="0"/>
        <w:ind w:left="360"/>
        <w:jc w:val="both"/>
        <w:rPr>
          <w:rFonts w:asciiTheme="minorHAnsi" w:hAnsiTheme="minorHAnsi" w:cstheme="minorHAnsi"/>
        </w:rPr>
      </w:pPr>
      <w:r w:rsidRPr="00006C5B">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4ECEAB91" w14:textId="77777777" w:rsidR="00006C5B" w:rsidRPr="00006C5B" w:rsidRDefault="00006C5B" w:rsidP="00713383">
      <w:pPr>
        <w:numPr>
          <w:ilvl w:val="0"/>
          <w:numId w:val="42"/>
        </w:numPr>
        <w:suppressAutoHyphens/>
        <w:spacing w:after="0"/>
        <w:ind w:left="360"/>
        <w:jc w:val="both"/>
        <w:rPr>
          <w:rFonts w:asciiTheme="minorHAnsi" w:hAnsiTheme="minorHAnsi" w:cstheme="minorHAnsi"/>
        </w:rPr>
      </w:pPr>
      <w:r w:rsidRPr="00006C5B">
        <w:rPr>
          <w:rFonts w:asciiTheme="minorHAnsi" w:hAnsiTheme="minorHAnsi" w:cstheme="minorHAnsi"/>
        </w:rPr>
        <w:t xml:space="preserve">Odwołanie przysługuje na: </w:t>
      </w:r>
    </w:p>
    <w:p w14:paraId="6998B1CA" w14:textId="77777777" w:rsidR="00006C5B" w:rsidRPr="00006C5B" w:rsidRDefault="00006C5B" w:rsidP="00713383">
      <w:pPr>
        <w:numPr>
          <w:ilvl w:val="0"/>
          <w:numId w:val="48"/>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color w:val="000000"/>
        </w:rPr>
        <w:t xml:space="preserve">niezgodną z przepisami ustawy czynność zamawiającego, podjętą w postępowaniu o udzielenie zamówienia, w tym na projektowane postanowienie umowy; </w:t>
      </w:r>
    </w:p>
    <w:p w14:paraId="21E9839A" w14:textId="77777777" w:rsidR="00006C5B" w:rsidRPr="00006C5B" w:rsidRDefault="00006C5B" w:rsidP="00713383">
      <w:pPr>
        <w:numPr>
          <w:ilvl w:val="0"/>
          <w:numId w:val="48"/>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color w:val="000000"/>
        </w:rPr>
        <w:t xml:space="preserve">zaniechanie czynności w postępowaniu o udzielenie zamówienia, do której zamawiający był obowiązany na podstawie ustawy; </w:t>
      </w:r>
    </w:p>
    <w:p w14:paraId="166A7008" w14:textId="77777777" w:rsidR="00006C5B" w:rsidRPr="00006C5B" w:rsidRDefault="00006C5B" w:rsidP="00713383">
      <w:pPr>
        <w:numPr>
          <w:ilvl w:val="0"/>
          <w:numId w:val="42"/>
        </w:numPr>
        <w:suppressAutoHyphens/>
        <w:spacing w:after="0"/>
        <w:ind w:left="360"/>
        <w:jc w:val="both"/>
        <w:rPr>
          <w:rFonts w:asciiTheme="minorHAnsi" w:hAnsiTheme="minorHAnsi" w:cstheme="minorHAnsi"/>
        </w:rPr>
      </w:pPr>
      <w:r w:rsidRPr="00006C5B">
        <w:rPr>
          <w:rFonts w:asciiTheme="minorHAnsi" w:hAnsiTheme="minorHAnsi" w:cstheme="minorHAnsi"/>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C58A885" w14:textId="77777777" w:rsidR="00006C5B" w:rsidRPr="00006C5B" w:rsidRDefault="00006C5B" w:rsidP="00713383">
      <w:pPr>
        <w:numPr>
          <w:ilvl w:val="0"/>
          <w:numId w:val="42"/>
        </w:numPr>
        <w:suppressAutoHyphens/>
        <w:spacing w:after="0"/>
        <w:ind w:left="360"/>
        <w:jc w:val="both"/>
        <w:rPr>
          <w:rFonts w:asciiTheme="minorHAnsi" w:hAnsiTheme="minorHAnsi" w:cstheme="minorHAnsi"/>
        </w:rPr>
      </w:pPr>
      <w:r w:rsidRPr="00006C5B">
        <w:rPr>
          <w:rFonts w:asciiTheme="minorHAnsi" w:hAnsiTheme="minorHAnsi" w:cstheme="minorHAnsi"/>
        </w:rPr>
        <w:t xml:space="preserve">Odwołanie wnosi się w terminie 5 dni od dnia przekazania informacji o czynności zamawiającego stanowiącej podstawę jego wniesienia, jeżeli informacja została przekazana przy użyciu środków komunikacji elektronicznej. </w:t>
      </w:r>
    </w:p>
    <w:p w14:paraId="40459FFA" w14:textId="77777777" w:rsidR="00006C5B" w:rsidRPr="00006C5B" w:rsidRDefault="00006C5B" w:rsidP="00713383">
      <w:pPr>
        <w:numPr>
          <w:ilvl w:val="0"/>
          <w:numId w:val="42"/>
        </w:numPr>
        <w:suppressAutoHyphens/>
        <w:spacing w:after="0"/>
        <w:ind w:left="360"/>
        <w:jc w:val="both"/>
        <w:rPr>
          <w:rFonts w:asciiTheme="minorHAnsi" w:hAnsiTheme="minorHAnsi" w:cstheme="minorHAnsi"/>
        </w:rPr>
      </w:pPr>
      <w:r w:rsidRPr="00006C5B">
        <w:rPr>
          <w:rFonts w:asciiTheme="minorHAnsi" w:hAnsiTheme="minorHAnsi" w:cstheme="minorHAns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A17135C" w14:textId="77777777" w:rsidR="00006C5B" w:rsidRPr="00006C5B" w:rsidRDefault="00006C5B" w:rsidP="00713383">
      <w:pPr>
        <w:numPr>
          <w:ilvl w:val="0"/>
          <w:numId w:val="42"/>
        </w:numPr>
        <w:suppressAutoHyphens/>
        <w:spacing w:after="0"/>
        <w:ind w:left="360"/>
        <w:jc w:val="both"/>
        <w:rPr>
          <w:rFonts w:asciiTheme="minorHAnsi" w:hAnsiTheme="minorHAnsi" w:cstheme="minorHAnsi"/>
        </w:rPr>
      </w:pPr>
      <w:r w:rsidRPr="00006C5B">
        <w:rPr>
          <w:rFonts w:asciiTheme="minorHAnsi" w:hAnsiTheme="minorHAnsi" w:cstheme="minorHAnsi"/>
        </w:rPr>
        <w:lastRenderedPageBreak/>
        <w:t>Odwołanie w przypadkach innych niż określone w ust. 4 i 5 wnosi się w terminie 5 dni od dnia, w którym powzięto lub przy zachowaniu należytej staranności można było powziąć wiadomość o okolicznościach stanowiących podstawę jego wniesienia.</w:t>
      </w:r>
    </w:p>
    <w:p w14:paraId="4A741A01" w14:textId="4A065C6B" w:rsidR="00006C5B" w:rsidRPr="007B590B" w:rsidRDefault="00006C5B" w:rsidP="00713383">
      <w:pPr>
        <w:numPr>
          <w:ilvl w:val="0"/>
          <w:numId w:val="42"/>
        </w:numPr>
        <w:tabs>
          <w:tab w:val="clear" w:pos="0"/>
        </w:tabs>
        <w:suppressAutoHyphens/>
        <w:spacing w:after="0"/>
        <w:ind w:left="360"/>
        <w:jc w:val="both"/>
        <w:rPr>
          <w:rFonts w:asciiTheme="minorHAnsi" w:hAnsiTheme="minorHAnsi" w:cstheme="minorHAnsi"/>
        </w:rPr>
      </w:pPr>
      <w:r w:rsidRPr="00006C5B">
        <w:rPr>
          <w:rFonts w:asciiTheme="minorHAnsi" w:hAnsiTheme="minorHAnsi" w:cstheme="minorHAnsi"/>
        </w:rPr>
        <w:t>Na orzeczenie KIO oraz postanowienie Prezesa KIO stronom oraz uczestnikom postępowania odwoławczego przysługuje skarga do Sądu Okręgowego w Warszawie – sądu zamówień publicznych.</w:t>
      </w:r>
    </w:p>
    <w:p w14:paraId="71145AD9" w14:textId="77777777" w:rsidR="007112F8" w:rsidRPr="00006C5B" w:rsidRDefault="007112F8" w:rsidP="007B590B">
      <w:pPr>
        <w:numPr>
          <w:ilvl w:val="0"/>
          <w:numId w:val="0"/>
        </w:numPr>
        <w:suppressAutoHyphens/>
        <w:spacing w:after="0"/>
        <w:ind w:left="360"/>
        <w:jc w:val="both"/>
        <w:rPr>
          <w:rFonts w:asciiTheme="minorHAnsi" w:hAnsiTheme="minorHAnsi" w:cstheme="minorHAnsi"/>
        </w:rPr>
      </w:pPr>
    </w:p>
    <w:p w14:paraId="6316652A" w14:textId="65EFD476" w:rsidR="00006C5B" w:rsidRPr="00006C5B" w:rsidRDefault="007112F8"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 xml:space="preserve">XXIII. </w:t>
      </w:r>
      <w:r w:rsidR="001060D2" w:rsidRPr="00006C5B">
        <w:rPr>
          <w:rFonts w:asciiTheme="minorHAnsi" w:hAnsiTheme="minorHAnsi" w:cstheme="minorHAnsi"/>
          <w:b/>
        </w:rPr>
        <w:t>POZOSTAŁE INFORMACJE</w:t>
      </w:r>
    </w:p>
    <w:p w14:paraId="6D33DD10"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dopuszcza możliwości składania ofert wariantowych.</w:t>
      </w:r>
    </w:p>
    <w:p w14:paraId="79B4A2B9"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zastrzega możliwości ubiegania się o udzielenie zamówienia wyłącznie wykonawców, o których mowa w art. 94.</w:t>
      </w:r>
    </w:p>
    <w:p w14:paraId="21D39369"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wymaga wniesienia wadium.</w:t>
      </w:r>
    </w:p>
    <w:p w14:paraId="4CCAF4E4"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informuje, że nie przewiduje możliwości udzielania zamówień z wolnej ręki, o których mowa w art. 214 ust. 1 pkt 7 i 8 PZP.</w:t>
      </w:r>
    </w:p>
    <w:p w14:paraId="2121AF30"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 xml:space="preserve">Zamawiający </w:t>
      </w:r>
      <w:r w:rsidRPr="00006C5B">
        <w:rPr>
          <w:rFonts w:asciiTheme="minorHAnsi" w:hAnsiTheme="minorHAnsi" w:cstheme="minorHAnsi"/>
          <w:bCs/>
        </w:rPr>
        <w:t>nie przewiduje</w:t>
      </w:r>
      <w:r w:rsidRPr="00006C5B">
        <w:rPr>
          <w:rFonts w:asciiTheme="minorHAnsi" w:hAnsiTheme="minorHAnsi" w:cstheme="minorHAnsi"/>
          <w:b/>
          <w:bCs/>
        </w:rPr>
        <w:t xml:space="preserve"> </w:t>
      </w:r>
      <w:r w:rsidRPr="00006C5B">
        <w:rPr>
          <w:rFonts w:asciiTheme="minorHAnsi" w:hAnsiTheme="minorHAnsi" w:cstheme="minorHAnsi"/>
        </w:rPr>
        <w:t xml:space="preserve">możliwości prowadzenia rozliczeń w walutach obcych. Rozliczenia między Zamawiającym a Wykonawcą będą prowadzone w złotych polskich (PLN). </w:t>
      </w:r>
    </w:p>
    <w:p w14:paraId="244A8E8B"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 xml:space="preserve">Zamawiający nie przewiduje możliwości udzielenia zaliczek na poczet wykonania zamówienia. </w:t>
      </w:r>
    </w:p>
    <w:p w14:paraId="5B4B369F"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przewiduje zwrotu kosztów udziału w postępowaniu, z zastrzeżeniem art. 261.</w:t>
      </w:r>
    </w:p>
    <w:p w14:paraId="6F7B6094"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zastrzega obowiązku osobistego wykonania przez Wykonawcę kluczowych zadań.</w:t>
      </w:r>
    </w:p>
    <w:p w14:paraId="6B350067"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przewiduje zawarcia umowy ramowej.</w:t>
      </w:r>
    </w:p>
    <w:p w14:paraId="6B5D6C52"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przewiduje aukcji elektronicznej.</w:t>
      </w:r>
    </w:p>
    <w:p w14:paraId="7A117E32" w14:textId="77777777" w:rsidR="00006C5B" w:rsidRPr="00006C5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nie wymaga złożenia oferty w postaci katalogu elektronicznego.</w:t>
      </w:r>
    </w:p>
    <w:p w14:paraId="58D5FE3C" w14:textId="6AF04D3B" w:rsidR="00006C5B" w:rsidRPr="007B590B" w:rsidRDefault="00006C5B" w:rsidP="00713383">
      <w:pPr>
        <w:numPr>
          <w:ilvl w:val="0"/>
          <w:numId w:val="50"/>
        </w:numPr>
        <w:suppressAutoHyphens/>
        <w:spacing w:after="0"/>
        <w:jc w:val="both"/>
        <w:rPr>
          <w:rFonts w:asciiTheme="minorHAnsi" w:hAnsiTheme="minorHAnsi" w:cstheme="minorHAnsi"/>
        </w:rPr>
      </w:pPr>
      <w:r w:rsidRPr="00006C5B">
        <w:rPr>
          <w:rFonts w:asciiTheme="minorHAnsi" w:hAnsiTheme="minorHAnsi" w:cstheme="minorHAnsi"/>
        </w:rPr>
        <w:t>Zamawiający dopuszcza powierzenie</w:t>
      </w:r>
      <w:r w:rsidRPr="00006C5B">
        <w:rPr>
          <w:rFonts w:asciiTheme="minorHAnsi" w:hAnsiTheme="minorHAnsi" w:cstheme="minorHAnsi"/>
          <w:vertAlign w:val="superscript"/>
        </w:rPr>
        <w:t xml:space="preserve"> </w:t>
      </w:r>
      <w:r w:rsidRPr="00006C5B">
        <w:rPr>
          <w:rFonts w:asciiTheme="minorHAnsi" w:hAnsiTheme="minorHAnsi" w:cstheme="minorHAnsi"/>
        </w:rPr>
        <w:t>wykonania części zamówienia podwykonawcy. Zamawiający żąda wskazania przez wykonawcę w ofercie części zamówienia, których wykonanie zamierza powierzyć podwykonawcom, oraz podania nazw ewentualnych podwykonawców, jeżeli są już znani.</w:t>
      </w:r>
      <w:r w:rsidRPr="00006C5B">
        <w:rPr>
          <w:rFonts w:asciiTheme="minorHAnsi" w:hAnsiTheme="minorHAnsi" w:cstheme="minorHAnsi"/>
          <w:i/>
        </w:rPr>
        <w:t xml:space="preserve"> </w:t>
      </w:r>
    </w:p>
    <w:p w14:paraId="4AD1762F" w14:textId="77777777" w:rsidR="007112F8" w:rsidRPr="007B590B" w:rsidRDefault="007112F8" w:rsidP="007B590B">
      <w:pPr>
        <w:numPr>
          <w:ilvl w:val="0"/>
          <w:numId w:val="0"/>
        </w:numPr>
        <w:suppressAutoHyphens/>
        <w:spacing w:after="0"/>
        <w:rPr>
          <w:rFonts w:asciiTheme="minorHAnsi" w:hAnsiTheme="minorHAnsi" w:cstheme="minorHAnsi"/>
        </w:rPr>
      </w:pPr>
    </w:p>
    <w:p w14:paraId="248720C9" w14:textId="458DE767" w:rsidR="00006C5B" w:rsidRPr="00006C5B" w:rsidRDefault="007112F8"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b/>
        </w:rPr>
        <w:t>XXIV.</w:t>
      </w:r>
      <w:r w:rsidRPr="007B590B">
        <w:rPr>
          <w:rFonts w:asciiTheme="minorHAnsi" w:hAnsiTheme="minorHAnsi" w:cstheme="minorHAnsi"/>
        </w:rPr>
        <w:t xml:space="preserve"> </w:t>
      </w:r>
      <w:r w:rsidR="001060D2" w:rsidRPr="00006C5B">
        <w:rPr>
          <w:rFonts w:asciiTheme="minorHAnsi" w:hAnsiTheme="minorHAnsi" w:cstheme="minorHAnsi"/>
          <w:b/>
        </w:rPr>
        <w:t>KLAUZULA INFORMACYJNA DOTYCZĄCA PRZETWARZANIA DANYCH OSOBOWYCH</w:t>
      </w:r>
    </w:p>
    <w:p w14:paraId="6F018274" w14:textId="77777777" w:rsidR="00006C5B" w:rsidRPr="00006C5B" w:rsidRDefault="00006C5B" w:rsidP="007B590B">
      <w:pPr>
        <w:numPr>
          <w:ilvl w:val="0"/>
          <w:numId w:val="0"/>
        </w:numPr>
        <w:suppressAutoHyphens/>
        <w:autoSpaceDE w:val="0"/>
        <w:autoSpaceDN w:val="0"/>
        <w:adjustRightInd w:val="0"/>
        <w:spacing w:after="0"/>
        <w:jc w:val="both"/>
        <w:rPr>
          <w:rFonts w:asciiTheme="minorHAnsi" w:hAnsiTheme="minorHAnsi" w:cstheme="minorHAnsi"/>
          <w:color w:val="000000"/>
        </w:rPr>
      </w:pPr>
      <w:r w:rsidRPr="00006C5B">
        <w:rPr>
          <w:rFonts w:asciiTheme="minorHAnsi" w:hAnsiTheme="minorHAnsi" w:cstheme="minorHAnsi"/>
          <w:iCs/>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06C5B">
        <w:rPr>
          <w:rFonts w:asciiTheme="minorHAnsi" w:hAnsiTheme="minorHAnsi" w:cstheme="minorHAnsi"/>
          <w:iCs/>
          <w:color w:val="000000"/>
        </w:rPr>
        <w:t>Dz.Urz</w:t>
      </w:r>
      <w:proofErr w:type="spellEnd"/>
      <w:r w:rsidRPr="00006C5B">
        <w:rPr>
          <w:rFonts w:asciiTheme="minorHAnsi" w:hAnsiTheme="minorHAnsi" w:cstheme="minorHAnsi"/>
          <w:iCs/>
          <w:color w:val="000000"/>
        </w:rPr>
        <w:t xml:space="preserve">. UE L 119 z 4.5.2016 r., str. 1), dalej „RODO”, informuję, że: </w:t>
      </w:r>
    </w:p>
    <w:p w14:paraId="27F68844" w14:textId="77777777" w:rsidR="00006C5B" w:rsidRPr="00006C5B" w:rsidRDefault="00006C5B" w:rsidP="00713383">
      <w:pPr>
        <w:numPr>
          <w:ilvl w:val="0"/>
          <w:numId w:val="46"/>
        </w:numPr>
        <w:tabs>
          <w:tab w:val="num" w:pos="-72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 xml:space="preserve">Administratorem Pani/Pana danych osobowych jest Samodzielny Publiczny Specjalistyczny Zakład Opieki Zdrowotnej w Lęborku, ul. Juliana Węgrzynowicza 13, 84-300 Lębork, email: </w:t>
      </w:r>
      <w:hyperlink r:id="rId19" w:history="1">
        <w:r w:rsidRPr="007B590B">
          <w:rPr>
            <w:rFonts w:asciiTheme="minorHAnsi" w:hAnsiTheme="minorHAnsi" w:cstheme="minorHAnsi"/>
            <w:color w:val="0000FF"/>
            <w:u w:val="single"/>
          </w:rPr>
          <w:t>sekretariat@szpital-lebork.com.pl</w:t>
        </w:r>
      </w:hyperlink>
      <w:r w:rsidRPr="00006C5B">
        <w:rPr>
          <w:rFonts w:asciiTheme="minorHAnsi" w:hAnsiTheme="minorHAnsi" w:cstheme="minorHAnsi"/>
          <w:color w:val="000000"/>
        </w:rPr>
        <w:t>.</w:t>
      </w:r>
    </w:p>
    <w:p w14:paraId="37D65060"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 xml:space="preserve">W sprawach związanych z Pani/Pana danymi osobowymi proszę kontaktować się z Inspektorem Ochrony Danych (IOD): e-mail: </w:t>
      </w:r>
      <w:hyperlink r:id="rId20" w:history="1">
        <w:r w:rsidRPr="007B590B">
          <w:rPr>
            <w:rFonts w:asciiTheme="minorHAnsi" w:hAnsiTheme="minorHAnsi" w:cstheme="minorHAnsi"/>
            <w:color w:val="0000FF"/>
            <w:u w:val="single"/>
          </w:rPr>
          <w:t>iod@szpital-lebork.com.pl</w:t>
        </w:r>
      </w:hyperlink>
      <w:r w:rsidRPr="00006C5B">
        <w:rPr>
          <w:rFonts w:asciiTheme="minorHAnsi" w:hAnsiTheme="minorHAnsi" w:cstheme="minorHAnsi"/>
          <w:color w:val="000000"/>
        </w:rPr>
        <w:t>; tel. (0-59) 86-35-273; tel. wew. 273</w:t>
      </w:r>
    </w:p>
    <w:p w14:paraId="33D64B24"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przetwarzane będą w celu przeprowadzenia postępowania i udzieleniu zamówienia, prowadzenia dokumentacji księgowo-podatkowej, archiwizacji danych, dochodzenia roszczeń lub obrony przed roszczeniami.</w:t>
      </w:r>
    </w:p>
    <w:p w14:paraId="3F0D7CDE"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Podstawą przetwarzania danych osobowych jest:</w:t>
      </w:r>
    </w:p>
    <w:p w14:paraId="037C33DC" w14:textId="77777777" w:rsidR="00006C5B" w:rsidRPr="00006C5B" w:rsidRDefault="00006C5B" w:rsidP="00713383">
      <w:pPr>
        <w:numPr>
          <w:ilvl w:val="0"/>
          <w:numId w:val="49"/>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 xml:space="preserve">ustawa z 11.9.2019 r. </w:t>
      </w:r>
      <w:r w:rsidRPr="00006C5B">
        <w:rPr>
          <w:rFonts w:asciiTheme="minorHAnsi" w:eastAsia="Liberation Serif" w:hAnsiTheme="minorHAnsi" w:cstheme="minorHAnsi"/>
          <w:color w:val="000000"/>
        </w:rPr>
        <w:t>–</w:t>
      </w:r>
      <w:r w:rsidRPr="00006C5B">
        <w:rPr>
          <w:rFonts w:asciiTheme="minorHAnsi" w:hAnsiTheme="minorHAnsi" w:cstheme="minorHAnsi"/>
          <w:color w:val="000000"/>
        </w:rPr>
        <w:t xml:space="preserve"> Prawo zamówień publicznych;</w:t>
      </w:r>
    </w:p>
    <w:p w14:paraId="4EDE1EEA" w14:textId="77777777" w:rsidR="00006C5B" w:rsidRPr="00006C5B" w:rsidRDefault="00006C5B" w:rsidP="00713383">
      <w:pPr>
        <w:numPr>
          <w:ilvl w:val="0"/>
          <w:numId w:val="49"/>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ustawa z 27.8.2009 r. o finansach publicznych;</w:t>
      </w:r>
    </w:p>
    <w:p w14:paraId="3A54E65A" w14:textId="77777777" w:rsidR="00006C5B" w:rsidRPr="00006C5B" w:rsidRDefault="00006C5B" w:rsidP="00713383">
      <w:pPr>
        <w:numPr>
          <w:ilvl w:val="0"/>
          <w:numId w:val="49"/>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lastRenderedPageBreak/>
        <w:t>ustawa z 14.7.1983 r. o narodowym zasobie archiwalnym i archiwach;</w:t>
      </w:r>
    </w:p>
    <w:p w14:paraId="6615E163" w14:textId="77777777" w:rsidR="00006C5B" w:rsidRPr="00006C5B" w:rsidRDefault="00006C5B" w:rsidP="00713383">
      <w:pPr>
        <w:numPr>
          <w:ilvl w:val="0"/>
          <w:numId w:val="49"/>
        </w:numPr>
        <w:suppressAutoHyphens/>
        <w:autoSpaceDE w:val="0"/>
        <w:spacing w:after="0"/>
        <w:jc w:val="both"/>
        <w:rPr>
          <w:rFonts w:asciiTheme="minorHAnsi" w:hAnsiTheme="minorHAnsi" w:cstheme="minorHAnsi"/>
          <w:color w:val="000000"/>
        </w:rPr>
      </w:pPr>
      <w:r w:rsidRPr="00006C5B">
        <w:rPr>
          <w:rFonts w:asciiTheme="minorHAnsi" w:hAnsiTheme="minorHAnsi" w:cstheme="minorHAnsi"/>
          <w:color w:val="000000"/>
        </w:rPr>
        <w:t xml:space="preserve">art. 6 pkt.1 lit. c RODO </w:t>
      </w:r>
    </w:p>
    <w:p w14:paraId="707472DF" w14:textId="77777777" w:rsidR="00006C5B" w:rsidRPr="00006C5B" w:rsidRDefault="00006C5B" w:rsidP="007B590B">
      <w:pPr>
        <w:numPr>
          <w:ilvl w:val="0"/>
          <w:numId w:val="0"/>
        </w:numPr>
        <w:suppressAutoHyphens/>
        <w:autoSpaceDE w:val="0"/>
        <w:autoSpaceDN w:val="0"/>
        <w:adjustRightInd w:val="0"/>
        <w:spacing w:after="0"/>
        <w:ind w:left="720"/>
        <w:jc w:val="both"/>
        <w:rPr>
          <w:rFonts w:asciiTheme="minorHAnsi" w:hAnsiTheme="minorHAnsi" w:cstheme="minorHAnsi"/>
          <w:color w:val="000000"/>
        </w:rPr>
      </w:pPr>
      <w:r w:rsidRPr="00006C5B">
        <w:rPr>
          <w:rFonts w:asciiTheme="minorHAnsi" w:eastAsia="Liberation Serif" w:hAnsiTheme="minorHAnsi" w:cstheme="minorHAnsi"/>
          <w:color w:val="000000"/>
        </w:rPr>
        <w:t>–</w:t>
      </w:r>
      <w:r w:rsidRPr="00006C5B">
        <w:rPr>
          <w:rFonts w:asciiTheme="minorHAnsi" w:hAnsiTheme="minorHAnsi" w:cstheme="minorHAnsi"/>
          <w:color w:val="000000"/>
        </w:rPr>
        <w:t xml:space="preserve"> przetwarzanie jest niezbędne do wypełnienia obowiązku prawnego ciążącego na administratorze.</w:t>
      </w:r>
    </w:p>
    <w:p w14:paraId="3E67C208"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006C5B">
        <w:rPr>
          <w:rFonts w:asciiTheme="minorHAnsi" w:eastAsia="Liberation Serif" w:hAnsiTheme="minorHAnsi" w:cstheme="minorHAnsi"/>
          <w:color w:val="000000"/>
        </w:rPr>
        <w:t>–</w:t>
      </w:r>
      <w:r w:rsidRPr="00006C5B">
        <w:rPr>
          <w:rFonts w:asciiTheme="minorHAnsi" w:hAnsiTheme="minorHAnsi" w:cstheme="minorHAnsi"/>
          <w:color w:val="000000"/>
        </w:rPr>
        <w:t>76 PZP. Zasada jawności ma zastosowanie do wszystkich danych osobowych, z wyjątkiem danych, o których mowa w art. 9 ust. 1 RODO (szczególna kategoria danych).</w:t>
      </w:r>
    </w:p>
    <w:p w14:paraId="2D8B91D6"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 sprawie zamówienia publicznego przekracza 4 lata – przez cały okres obowiązywania umowy.</w:t>
      </w:r>
    </w:p>
    <w:p w14:paraId="5E668BEB"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Posiada Pani/Pan prawo:</w:t>
      </w:r>
    </w:p>
    <w:p w14:paraId="1F1293A9" w14:textId="77777777" w:rsidR="00006C5B" w:rsidRPr="007B590B" w:rsidRDefault="00006C5B" w:rsidP="00713383">
      <w:pPr>
        <w:pStyle w:val="Akapitzlist"/>
        <w:numPr>
          <w:ilvl w:val="0"/>
          <w:numId w:val="53"/>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żądania dostępu do danych; w przypadku gdy wykonanie tego obowiązku, wymagałoby niewspółmiernie dużego wysiłku, zamawiający może, zgodnie z art. 75 PZP, żądać od osoby, której dane dotyczą, wskazania dodatkowych informacji mających na celu sprecyzowanie nazwy lub daty zakończonego postępowania o udzielenie zamówienia;</w:t>
      </w:r>
    </w:p>
    <w:p w14:paraId="26B77358" w14:textId="77777777" w:rsidR="00006C5B" w:rsidRPr="007B590B" w:rsidRDefault="00006C5B" w:rsidP="00713383">
      <w:pPr>
        <w:pStyle w:val="Akapitzlist"/>
        <w:numPr>
          <w:ilvl w:val="0"/>
          <w:numId w:val="53"/>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żądania sprostowania lub uzupełnienia danych osobowych; zgodnie z art. 76 PZP wykonanie tego obowiązku nie może naruszać integralności protokołu postępowania oraz jego załączników;</w:t>
      </w:r>
    </w:p>
    <w:p w14:paraId="66D0AC3E" w14:textId="77777777" w:rsidR="00006C5B" w:rsidRPr="007B590B" w:rsidRDefault="00006C5B" w:rsidP="00713383">
      <w:pPr>
        <w:pStyle w:val="Akapitzlist"/>
        <w:numPr>
          <w:ilvl w:val="0"/>
          <w:numId w:val="53"/>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usunięcia danych w przypadku, gdy dane osobowe nie są już niezbędne do celów, w których zostały zebrane, lub w inny sposób przetwarzane;</w:t>
      </w:r>
    </w:p>
    <w:p w14:paraId="6E6CA5FB" w14:textId="77777777" w:rsidR="00006C5B" w:rsidRPr="007B590B" w:rsidRDefault="00006C5B" w:rsidP="00713383">
      <w:pPr>
        <w:pStyle w:val="Akapitzlist"/>
        <w:numPr>
          <w:ilvl w:val="0"/>
          <w:numId w:val="53"/>
        </w:numPr>
        <w:suppressAutoHyphens/>
        <w:autoSpaceDE w:val="0"/>
        <w:spacing w:line="276" w:lineRule="auto"/>
        <w:jc w:val="both"/>
        <w:rPr>
          <w:rFonts w:asciiTheme="minorHAnsi" w:hAnsiTheme="minorHAnsi" w:cstheme="minorHAnsi"/>
          <w:color w:val="000000"/>
        </w:rPr>
      </w:pPr>
      <w:r w:rsidRPr="007B590B">
        <w:rPr>
          <w:rFonts w:asciiTheme="minorHAnsi" w:hAnsiTheme="minorHAnsi" w:cstheme="minorHAnsi"/>
          <w:color w:val="000000"/>
        </w:rPr>
        <w:t>żądania ograniczenia przetwarzania danych osobowych; zgodnie z art. 74 ust. 3 PZP wykonanie tego obowiązku nie ogranicza przetwarzania danych osobowych do czasu zakończenie postępowania o udzielenie zamówienia.</w:t>
      </w:r>
    </w:p>
    <w:p w14:paraId="592877C2"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Przysługuje Pani/Pan prawo do wniesienia skargi do organu nadzorczego, tj. Urzędu Ochrony Danych Osobowych ul. Stawki 2, 00-913 Warszawa.</w:t>
      </w:r>
    </w:p>
    <w:p w14:paraId="008724C6"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nie będą poddawane zautomatyzowanemu podejmowaniu decyzji, w tym również profilowaniu.</w:t>
      </w:r>
    </w:p>
    <w:p w14:paraId="5B9A647E"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Pani/Pana dane osobowe nie będą przekazywane do państw trzecich.</w:t>
      </w:r>
    </w:p>
    <w:p w14:paraId="4D0E2831"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color w:val="000000"/>
        </w:rPr>
      </w:pPr>
      <w:r w:rsidRPr="00006C5B">
        <w:rPr>
          <w:rFonts w:asciiTheme="minorHAnsi" w:hAnsiTheme="minorHAnsi" w:cstheme="minorHAnsi"/>
          <w:color w:val="000000"/>
        </w:rPr>
        <w:t>Podanie danych osobowych jest wymogiem ustawowym określonym w przepisach PZP, związanych z udziałem w postępowaniu o udzielenie zamówienia; konsekwencje niepodania określonych danych wynikają z PZP.</w:t>
      </w:r>
    </w:p>
    <w:p w14:paraId="3328ACC1" w14:textId="77777777" w:rsidR="00006C5B" w:rsidRPr="00006C5B" w:rsidRDefault="00006C5B" w:rsidP="00713383">
      <w:pPr>
        <w:numPr>
          <w:ilvl w:val="0"/>
          <w:numId w:val="46"/>
        </w:numPr>
        <w:tabs>
          <w:tab w:val="clear" w:pos="0"/>
          <w:tab w:val="num" w:pos="-360"/>
        </w:tabs>
        <w:suppressAutoHyphens/>
        <w:autoSpaceDE w:val="0"/>
        <w:spacing w:after="0"/>
        <w:ind w:left="360"/>
        <w:jc w:val="both"/>
        <w:rPr>
          <w:rFonts w:asciiTheme="minorHAnsi" w:hAnsiTheme="minorHAnsi" w:cstheme="minorHAnsi"/>
        </w:rPr>
      </w:pPr>
      <w:r w:rsidRPr="00006C5B">
        <w:rPr>
          <w:rFonts w:asciiTheme="minorHAnsi" w:hAnsiTheme="minorHAnsi" w:cstheme="minorHAnsi"/>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06C5B">
        <w:rPr>
          <w:rFonts w:asciiTheme="minorHAnsi" w:hAnsiTheme="minorHAnsi" w:cstheme="minorHAnsi"/>
          <w:color w:val="000000"/>
          <w:lang w:eastAsia="pl-PL"/>
        </w:rPr>
        <w:t>wyłączeń</w:t>
      </w:r>
      <w:proofErr w:type="spellEnd"/>
      <w:r w:rsidRPr="00006C5B">
        <w:rPr>
          <w:rFonts w:asciiTheme="minorHAnsi" w:hAnsiTheme="minorHAnsi" w:cstheme="minorHAnsi"/>
          <w:color w:val="000000"/>
          <w:lang w:eastAsia="pl-PL"/>
        </w:rPr>
        <w:t xml:space="preserve">, o których mowa w art. 14 ust. 5 RODO. </w:t>
      </w:r>
    </w:p>
    <w:p w14:paraId="6400321B" w14:textId="77777777" w:rsidR="001B7EBB" w:rsidRPr="007B590B" w:rsidRDefault="001B7EBB" w:rsidP="007B590B">
      <w:pPr>
        <w:numPr>
          <w:ilvl w:val="0"/>
          <w:numId w:val="0"/>
        </w:numPr>
        <w:tabs>
          <w:tab w:val="left" w:pos="426"/>
        </w:tabs>
        <w:spacing w:after="0"/>
        <w:ind w:right="34"/>
        <w:jc w:val="both"/>
        <w:rPr>
          <w:rFonts w:asciiTheme="minorHAnsi" w:hAnsiTheme="minorHAnsi" w:cstheme="minorHAnsi"/>
          <w:b/>
          <w:bCs/>
        </w:rPr>
      </w:pPr>
    </w:p>
    <w:p w14:paraId="71165537" w14:textId="1A2EA3D0" w:rsidR="00643BB0" w:rsidRPr="007B590B" w:rsidRDefault="00643BB0" w:rsidP="007B590B">
      <w:pPr>
        <w:numPr>
          <w:ilvl w:val="0"/>
          <w:numId w:val="0"/>
        </w:numPr>
        <w:tabs>
          <w:tab w:val="left" w:pos="426"/>
        </w:tabs>
        <w:spacing w:after="0"/>
        <w:ind w:right="34"/>
        <w:jc w:val="both"/>
        <w:rPr>
          <w:rFonts w:asciiTheme="minorHAnsi" w:hAnsiTheme="minorHAnsi" w:cstheme="minorHAnsi"/>
          <w:b/>
          <w:bCs/>
        </w:rPr>
      </w:pPr>
      <w:r w:rsidRPr="007B590B">
        <w:rPr>
          <w:rFonts w:asciiTheme="minorHAnsi" w:hAnsiTheme="minorHAnsi" w:cstheme="minorHAnsi"/>
          <w:b/>
          <w:bCs/>
        </w:rPr>
        <w:t xml:space="preserve">WYKAZ ZAŁĄCZNIKÓW DO SWZ </w:t>
      </w:r>
    </w:p>
    <w:p w14:paraId="27B339C6" w14:textId="22B39FA1" w:rsidR="00E6051B" w:rsidRPr="007B590B" w:rsidRDefault="00E6051B" w:rsidP="007B590B">
      <w:pPr>
        <w:numPr>
          <w:ilvl w:val="0"/>
          <w:numId w:val="0"/>
        </w:numPr>
        <w:tabs>
          <w:tab w:val="left" w:pos="426"/>
        </w:tabs>
        <w:spacing w:after="0"/>
        <w:ind w:left="720" w:right="34" w:hanging="720"/>
        <w:jc w:val="both"/>
        <w:rPr>
          <w:rFonts w:asciiTheme="minorHAnsi" w:hAnsiTheme="minorHAnsi" w:cstheme="minorHAnsi"/>
          <w:b/>
          <w:bCs/>
        </w:rPr>
      </w:pPr>
      <w:r w:rsidRPr="007B590B">
        <w:rPr>
          <w:rFonts w:asciiTheme="minorHAnsi" w:hAnsiTheme="minorHAnsi" w:cstheme="minorHAnsi"/>
          <w:b/>
          <w:bCs/>
        </w:rPr>
        <w:t>Integraln</w:t>
      </w:r>
      <w:r w:rsidR="00960773" w:rsidRPr="007B590B">
        <w:rPr>
          <w:rFonts w:asciiTheme="minorHAnsi" w:hAnsiTheme="minorHAnsi" w:cstheme="minorHAnsi"/>
          <w:b/>
          <w:bCs/>
        </w:rPr>
        <w:t>ą</w:t>
      </w:r>
      <w:r w:rsidRPr="007B590B">
        <w:rPr>
          <w:rFonts w:asciiTheme="minorHAnsi" w:hAnsiTheme="minorHAnsi" w:cstheme="minorHAnsi"/>
          <w:b/>
          <w:bCs/>
        </w:rPr>
        <w:t xml:space="preserve"> część niniejszej SWZ stanowi</w:t>
      </w:r>
      <w:r w:rsidR="00C71C26" w:rsidRPr="007B590B">
        <w:rPr>
          <w:rFonts w:asciiTheme="minorHAnsi" w:hAnsiTheme="minorHAnsi" w:cstheme="minorHAnsi"/>
          <w:b/>
          <w:bCs/>
        </w:rPr>
        <w:t>ą</w:t>
      </w:r>
      <w:r w:rsidR="007B590B" w:rsidRPr="007B590B">
        <w:rPr>
          <w:rFonts w:asciiTheme="minorHAnsi" w:hAnsiTheme="minorHAnsi" w:cstheme="minorHAnsi"/>
          <w:b/>
          <w:bCs/>
        </w:rPr>
        <w:t>:</w:t>
      </w:r>
    </w:p>
    <w:p w14:paraId="17869A08" w14:textId="1DD443A2" w:rsidR="00C71C26" w:rsidRPr="007B590B" w:rsidRDefault="00C71C26"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t xml:space="preserve">Załącznik Nr 1 </w:t>
      </w:r>
      <w:r w:rsidR="005B4F98" w:rsidRPr="007B590B">
        <w:rPr>
          <w:rFonts w:asciiTheme="minorHAnsi" w:hAnsiTheme="minorHAnsi" w:cstheme="minorHAnsi"/>
        </w:rPr>
        <w:t>–</w:t>
      </w:r>
      <w:r w:rsidRPr="007B590B">
        <w:rPr>
          <w:rFonts w:asciiTheme="minorHAnsi" w:hAnsiTheme="minorHAnsi" w:cstheme="minorHAnsi"/>
        </w:rPr>
        <w:t xml:space="preserve"> </w:t>
      </w:r>
      <w:r w:rsidR="007B590B" w:rsidRPr="007B590B">
        <w:rPr>
          <w:rFonts w:asciiTheme="minorHAnsi" w:hAnsiTheme="minorHAnsi" w:cstheme="minorHAnsi"/>
        </w:rPr>
        <w:t>Program Funkcjonalno-Użytkowy (PFU);</w:t>
      </w:r>
    </w:p>
    <w:p w14:paraId="6062D7BC" w14:textId="73336BD9" w:rsidR="007B590B" w:rsidRPr="007B590B" w:rsidRDefault="00C71C26"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lastRenderedPageBreak/>
        <w:t xml:space="preserve">Załącznik Nr 2 – </w:t>
      </w:r>
      <w:r w:rsidR="007B590B" w:rsidRPr="007B590B">
        <w:rPr>
          <w:rFonts w:asciiTheme="minorHAnsi" w:hAnsiTheme="minorHAnsi" w:cstheme="minorHAnsi"/>
        </w:rPr>
        <w:t xml:space="preserve">Wzór Formularza oferty; </w:t>
      </w:r>
    </w:p>
    <w:p w14:paraId="4C371AF3" w14:textId="16BD6769" w:rsidR="00C71C26" w:rsidRPr="007B590B" w:rsidRDefault="007B590B"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t>Załącznik Nr 3 – W</w:t>
      </w:r>
      <w:r w:rsidR="00C71C26" w:rsidRPr="007B590B">
        <w:rPr>
          <w:rFonts w:asciiTheme="minorHAnsi" w:hAnsiTheme="minorHAnsi" w:cstheme="minorHAnsi"/>
        </w:rPr>
        <w:t xml:space="preserve">zór oświadczenia o braku podstaw wykluczenia </w:t>
      </w:r>
      <w:r w:rsidRPr="007B590B">
        <w:rPr>
          <w:rFonts w:asciiTheme="minorHAnsi" w:hAnsiTheme="minorHAnsi" w:cstheme="minorHAnsi"/>
        </w:rPr>
        <w:t>oraz spełnianiu warunków udziału w postępowaniu</w:t>
      </w:r>
    </w:p>
    <w:p w14:paraId="5EC0506B" w14:textId="383DC414" w:rsidR="00C71C26" w:rsidRPr="007B590B" w:rsidRDefault="00C71C26"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t xml:space="preserve">Załącznik Nr </w:t>
      </w:r>
      <w:r w:rsidR="007B590B" w:rsidRPr="007B590B">
        <w:rPr>
          <w:rFonts w:asciiTheme="minorHAnsi" w:hAnsiTheme="minorHAnsi" w:cstheme="minorHAnsi"/>
        </w:rPr>
        <w:t>4</w:t>
      </w:r>
      <w:r w:rsidRPr="007B590B">
        <w:rPr>
          <w:rFonts w:asciiTheme="minorHAnsi" w:hAnsiTheme="minorHAnsi" w:cstheme="minorHAnsi"/>
        </w:rPr>
        <w:t xml:space="preserve"> – </w:t>
      </w:r>
      <w:r w:rsidR="007B590B" w:rsidRPr="007B590B">
        <w:rPr>
          <w:rFonts w:asciiTheme="minorHAnsi" w:hAnsiTheme="minorHAnsi" w:cstheme="minorHAnsi"/>
        </w:rPr>
        <w:t>W</w:t>
      </w:r>
      <w:r w:rsidRPr="007B590B">
        <w:rPr>
          <w:rFonts w:asciiTheme="minorHAnsi" w:hAnsiTheme="minorHAnsi" w:cstheme="minorHAnsi"/>
        </w:rPr>
        <w:t>zór wykazu wykonanych robót budowlanych</w:t>
      </w:r>
    </w:p>
    <w:p w14:paraId="12DA10E9" w14:textId="4752C0F5" w:rsidR="00C71C26" w:rsidRPr="007B590B" w:rsidRDefault="00C71C26"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t xml:space="preserve">Załącznik Nr </w:t>
      </w:r>
      <w:r w:rsidR="007B590B" w:rsidRPr="007B590B">
        <w:rPr>
          <w:rFonts w:asciiTheme="minorHAnsi" w:hAnsiTheme="minorHAnsi" w:cstheme="minorHAnsi"/>
        </w:rPr>
        <w:t>5</w:t>
      </w:r>
      <w:r w:rsidRPr="007B590B">
        <w:rPr>
          <w:rFonts w:asciiTheme="minorHAnsi" w:hAnsiTheme="minorHAnsi" w:cstheme="minorHAnsi"/>
        </w:rPr>
        <w:t xml:space="preserve"> – </w:t>
      </w:r>
      <w:r w:rsidR="007B590B" w:rsidRPr="007B590B">
        <w:rPr>
          <w:rFonts w:asciiTheme="minorHAnsi" w:hAnsiTheme="minorHAnsi" w:cstheme="minorHAnsi"/>
        </w:rPr>
        <w:t>W</w:t>
      </w:r>
      <w:r w:rsidRPr="007B590B">
        <w:rPr>
          <w:rFonts w:asciiTheme="minorHAnsi" w:hAnsiTheme="minorHAnsi" w:cstheme="minorHAnsi"/>
        </w:rPr>
        <w:t xml:space="preserve">zór wykazu osób przewidzianych do wykonania zamówienia </w:t>
      </w:r>
    </w:p>
    <w:p w14:paraId="47C72DB6" w14:textId="2D7E34B4" w:rsidR="00C71C26" w:rsidRDefault="00C71C26" w:rsidP="00713383">
      <w:pPr>
        <w:pStyle w:val="Styl5"/>
        <w:numPr>
          <w:ilvl w:val="0"/>
          <w:numId w:val="54"/>
        </w:numPr>
        <w:spacing w:line="276" w:lineRule="auto"/>
        <w:rPr>
          <w:rFonts w:asciiTheme="minorHAnsi" w:hAnsiTheme="minorHAnsi" w:cstheme="minorHAnsi"/>
        </w:rPr>
      </w:pPr>
      <w:r w:rsidRPr="007B590B">
        <w:rPr>
          <w:rFonts w:asciiTheme="minorHAnsi" w:hAnsiTheme="minorHAnsi" w:cstheme="minorHAnsi"/>
        </w:rPr>
        <w:t xml:space="preserve">Załącznik Nr </w:t>
      </w:r>
      <w:r w:rsidR="007B590B" w:rsidRPr="007B590B">
        <w:rPr>
          <w:rFonts w:asciiTheme="minorHAnsi" w:hAnsiTheme="minorHAnsi" w:cstheme="minorHAnsi"/>
        </w:rPr>
        <w:t>6</w:t>
      </w:r>
      <w:r w:rsidR="005B4F98" w:rsidRPr="007B590B">
        <w:rPr>
          <w:rFonts w:asciiTheme="minorHAnsi" w:hAnsiTheme="minorHAnsi" w:cstheme="minorHAnsi"/>
        </w:rPr>
        <w:t xml:space="preserve"> – </w:t>
      </w:r>
      <w:r w:rsidR="007B590B" w:rsidRPr="007B590B">
        <w:rPr>
          <w:rFonts w:asciiTheme="minorHAnsi" w:hAnsiTheme="minorHAnsi" w:cstheme="minorHAnsi"/>
        </w:rPr>
        <w:t>P</w:t>
      </w:r>
      <w:r w:rsidRPr="007B590B">
        <w:rPr>
          <w:rFonts w:asciiTheme="minorHAnsi" w:hAnsiTheme="minorHAnsi" w:cstheme="minorHAnsi"/>
        </w:rPr>
        <w:t>rojekt umowy</w:t>
      </w:r>
      <w:r w:rsidR="008718EF" w:rsidRPr="007B590B">
        <w:rPr>
          <w:rFonts w:asciiTheme="minorHAnsi" w:hAnsiTheme="minorHAnsi" w:cstheme="minorHAnsi"/>
        </w:rPr>
        <w:t xml:space="preserve"> </w:t>
      </w:r>
    </w:p>
    <w:p w14:paraId="18A3C6B5" w14:textId="776330C9" w:rsidR="004C1E94" w:rsidRPr="007B590B" w:rsidRDefault="004C1E94" w:rsidP="00713383">
      <w:pPr>
        <w:pStyle w:val="Styl5"/>
        <w:numPr>
          <w:ilvl w:val="0"/>
          <w:numId w:val="54"/>
        </w:numPr>
        <w:spacing w:line="276" w:lineRule="auto"/>
        <w:rPr>
          <w:rFonts w:asciiTheme="minorHAnsi" w:hAnsiTheme="minorHAnsi" w:cstheme="minorHAnsi"/>
        </w:rPr>
      </w:pPr>
      <w:r>
        <w:rPr>
          <w:rFonts w:asciiTheme="minorHAnsi" w:hAnsiTheme="minorHAnsi" w:cstheme="minorHAnsi"/>
        </w:rPr>
        <w:t xml:space="preserve">Załącznik Nr 7 – Wzór </w:t>
      </w:r>
      <w:r w:rsidRPr="004C1E94">
        <w:rPr>
          <w:rFonts w:asciiTheme="minorHAnsi" w:hAnsiTheme="minorHAnsi" w:cstheme="minorHAnsi"/>
        </w:rPr>
        <w:t>zobowiązani</w:t>
      </w:r>
      <w:r>
        <w:rPr>
          <w:rFonts w:asciiTheme="minorHAnsi" w:hAnsiTheme="minorHAnsi" w:cstheme="minorHAnsi"/>
        </w:rPr>
        <w:t>a</w:t>
      </w:r>
      <w:r w:rsidRPr="004C1E94">
        <w:rPr>
          <w:rFonts w:asciiTheme="minorHAnsi" w:hAnsiTheme="minorHAnsi" w:cstheme="minorHAnsi"/>
        </w:rPr>
        <w:t xml:space="preserve"> podmiotu udostępniającego zasoby</w:t>
      </w:r>
    </w:p>
    <w:p w14:paraId="09E09523" w14:textId="77777777" w:rsidR="007B590B" w:rsidRDefault="007B590B" w:rsidP="007B590B">
      <w:pPr>
        <w:numPr>
          <w:ilvl w:val="0"/>
          <w:numId w:val="0"/>
        </w:numPr>
        <w:spacing w:after="0"/>
        <w:jc w:val="both"/>
        <w:rPr>
          <w:rFonts w:asciiTheme="minorHAnsi" w:eastAsia="Times New Roman" w:hAnsiTheme="minorHAnsi" w:cstheme="minorHAnsi"/>
        </w:rPr>
      </w:pPr>
    </w:p>
    <w:p w14:paraId="33538123" w14:textId="77777777" w:rsidR="004C1E94" w:rsidRPr="007B590B" w:rsidRDefault="004C1E94" w:rsidP="007B590B">
      <w:pPr>
        <w:numPr>
          <w:ilvl w:val="0"/>
          <w:numId w:val="0"/>
        </w:numPr>
        <w:spacing w:after="0"/>
        <w:jc w:val="both"/>
        <w:rPr>
          <w:rFonts w:asciiTheme="minorHAnsi" w:eastAsia="Times New Roman" w:hAnsiTheme="minorHAnsi" w:cstheme="minorHAnsi"/>
        </w:rPr>
      </w:pPr>
    </w:p>
    <w:p w14:paraId="6030BCA0" w14:textId="77777777" w:rsidR="007B590B" w:rsidRPr="007B590B" w:rsidRDefault="007B590B"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rPr>
        <w:t>Opracowała:</w:t>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t>Zatwierdził:</w:t>
      </w:r>
    </w:p>
    <w:p w14:paraId="48C129DB" w14:textId="3AB48BD3" w:rsidR="007B590B" w:rsidRPr="007B590B" w:rsidRDefault="007B590B"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rPr>
        <w:t>Eliza Kruk</w:t>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t>Adam Hoffmann</w:t>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r>
      <w:r w:rsidRPr="007B590B">
        <w:rPr>
          <w:rFonts w:asciiTheme="minorHAnsi" w:hAnsiTheme="minorHAnsi" w:cstheme="minorHAnsi"/>
        </w:rPr>
        <w:tab/>
        <w:t xml:space="preserve">                                                          </w:t>
      </w:r>
      <w:r>
        <w:rPr>
          <w:rFonts w:asciiTheme="minorHAnsi" w:hAnsiTheme="minorHAnsi" w:cstheme="minorHAnsi"/>
        </w:rPr>
        <w:t xml:space="preserve">             </w:t>
      </w:r>
      <w:r w:rsidRPr="007B590B">
        <w:rPr>
          <w:rFonts w:asciiTheme="minorHAnsi" w:hAnsiTheme="minorHAnsi" w:cstheme="minorHAnsi"/>
        </w:rPr>
        <w:t>Z-ca Dyrektora ds. Finansowych</w:t>
      </w:r>
    </w:p>
    <w:p w14:paraId="356F8755" w14:textId="77777777" w:rsidR="007B590B" w:rsidRPr="007B590B" w:rsidRDefault="007B590B" w:rsidP="007B590B">
      <w:pPr>
        <w:numPr>
          <w:ilvl w:val="0"/>
          <w:numId w:val="0"/>
        </w:numPr>
        <w:suppressAutoHyphens/>
        <w:spacing w:after="0"/>
        <w:rPr>
          <w:rFonts w:asciiTheme="minorHAnsi" w:hAnsiTheme="minorHAnsi" w:cstheme="minorHAnsi"/>
        </w:rPr>
      </w:pPr>
    </w:p>
    <w:p w14:paraId="12A79A61" w14:textId="482DBBC1" w:rsidR="007B590B" w:rsidRPr="007B590B" w:rsidRDefault="007B590B" w:rsidP="007B590B">
      <w:pPr>
        <w:numPr>
          <w:ilvl w:val="0"/>
          <w:numId w:val="0"/>
        </w:numPr>
        <w:suppressAutoHyphens/>
        <w:spacing w:after="0"/>
        <w:rPr>
          <w:rFonts w:asciiTheme="minorHAnsi" w:hAnsiTheme="minorHAnsi" w:cstheme="minorHAnsi"/>
        </w:rPr>
      </w:pPr>
      <w:r w:rsidRPr="007B590B">
        <w:rPr>
          <w:rFonts w:asciiTheme="minorHAnsi" w:hAnsiTheme="minorHAnsi" w:cstheme="minorHAnsi"/>
        </w:rPr>
        <w:t xml:space="preserve">Lębork, </w:t>
      </w:r>
      <w:r w:rsidR="00822139">
        <w:rPr>
          <w:rFonts w:asciiTheme="minorHAnsi" w:hAnsiTheme="minorHAnsi" w:cstheme="minorHAnsi"/>
        </w:rPr>
        <w:t>31.08</w:t>
      </w:r>
      <w:r w:rsidRPr="007B590B">
        <w:rPr>
          <w:rFonts w:asciiTheme="minorHAnsi" w:hAnsiTheme="minorHAnsi" w:cstheme="minorHAnsi"/>
        </w:rPr>
        <w:t>.2021 r.</w:t>
      </w:r>
    </w:p>
    <w:p w14:paraId="07C604CF" w14:textId="472AD50F" w:rsidR="007B590B" w:rsidRPr="007B590B" w:rsidRDefault="007B590B" w:rsidP="007B590B">
      <w:pPr>
        <w:numPr>
          <w:ilvl w:val="0"/>
          <w:numId w:val="0"/>
        </w:numPr>
        <w:spacing w:after="0"/>
        <w:jc w:val="both"/>
        <w:rPr>
          <w:rFonts w:asciiTheme="minorHAnsi" w:eastAsia="Times New Roman" w:hAnsiTheme="minorHAnsi" w:cstheme="minorHAnsi"/>
        </w:rPr>
      </w:pPr>
    </w:p>
    <w:sectPr w:rsidR="007B590B" w:rsidRPr="007B590B" w:rsidSect="00B519E5">
      <w:headerReference w:type="default" r:id="rId21"/>
      <w:footerReference w:type="default" r:id="rId22"/>
      <w:headerReference w:type="first" r:id="rId23"/>
      <w:footerReference w:type="first" r:id="rId24"/>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3B687" w14:textId="77777777" w:rsidR="00BB7286" w:rsidRDefault="00BB7286" w:rsidP="00C2668F">
      <w:pPr>
        <w:spacing w:after="0" w:line="240" w:lineRule="auto"/>
      </w:pPr>
      <w:r>
        <w:separator/>
      </w:r>
    </w:p>
  </w:endnote>
  <w:endnote w:type="continuationSeparator" w:id="0">
    <w:p w14:paraId="69F20AB3" w14:textId="77777777" w:rsidR="00BB7286" w:rsidRDefault="00BB7286" w:rsidP="00C2668F">
      <w:pPr>
        <w:spacing w:after="0" w:line="240" w:lineRule="auto"/>
      </w:pPr>
      <w:r>
        <w:continuationSeparator/>
      </w:r>
    </w:p>
  </w:endnote>
  <w:endnote w:type="continuationNotice" w:id="1">
    <w:p w14:paraId="3500F000" w14:textId="77777777" w:rsidR="00BB7286" w:rsidRDefault="00BB7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charset w:val="EE"/>
    <w:family w:val="auto"/>
    <w:pitch w:val="variable"/>
    <w:sig w:usb0="00000001" w:usb1="08070000" w:usb2="00000010" w:usb3="00000000" w:csb0="00020000"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Cs w:val="24"/>
      </w:rPr>
      <w:id w:val="-1646347564"/>
      <w:docPartObj>
        <w:docPartGallery w:val="Page Numbers (Bottom of Page)"/>
        <w:docPartUnique/>
      </w:docPartObj>
    </w:sdtPr>
    <w:sdtEndPr>
      <w:rPr>
        <w:sz w:val="24"/>
      </w:rPr>
    </w:sdtEndPr>
    <w:sdtContent>
      <w:p w14:paraId="68BE517F" w14:textId="16122847" w:rsidR="00BB7286" w:rsidRPr="00B519E5" w:rsidRDefault="00B519E5" w:rsidP="00B519E5">
        <w:pPr>
          <w:pStyle w:val="Stopka"/>
          <w:numPr>
            <w:ilvl w:val="0"/>
            <w:numId w:val="0"/>
          </w:numPr>
          <w:tabs>
            <w:tab w:val="left" w:pos="3375"/>
            <w:tab w:val="right" w:pos="9638"/>
          </w:tabs>
          <w:ind w:left="1440" w:hanging="1440"/>
          <w:jc w:val="center"/>
          <w:rPr>
            <w:rFonts w:eastAsia="Times New Roman"/>
            <w:szCs w:val="24"/>
          </w:rPr>
        </w:pPr>
        <w:r w:rsidRPr="00B519E5">
          <w:rPr>
            <w:rFonts w:eastAsia="Times New Roman"/>
            <w:szCs w:val="24"/>
          </w:rPr>
          <w:t>ZP-TP/</w:t>
        </w:r>
        <w:r w:rsidR="00822139">
          <w:rPr>
            <w:rFonts w:eastAsia="Times New Roman"/>
            <w:szCs w:val="24"/>
          </w:rPr>
          <w:t>41</w:t>
        </w:r>
        <w:r w:rsidRPr="00B519E5">
          <w:rPr>
            <w:rFonts w:eastAsia="Times New Roman"/>
            <w:szCs w:val="24"/>
          </w:rPr>
          <w:t>/21</w:t>
        </w:r>
      </w:p>
      <w:p w14:paraId="46622024" w14:textId="20311A26" w:rsidR="00B519E5" w:rsidRPr="00B519E5" w:rsidRDefault="00B519E5" w:rsidP="00B519E5">
        <w:pPr>
          <w:pStyle w:val="Stopka"/>
          <w:numPr>
            <w:ilvl w:val="0"/>
            <w:numId w:val="0"/>
          </w:numPr>
          <w:tabs>
            <w:tab w:val="left" w:pos="3375"/>
            <w:tab w:val="right" w:pos="9638"/>
          </w:tabs>
          <w:ind w:left="1440" w:hanging="1440"/>
          <w:jc w:val="right"/>
          <w:rPr>
            <w:rFonts w:eastAsia="Times New Roman"/>
            <w:szCs w:val="24"/>
          </w:rPr>
        </w:pPr>
        <w:r w:rsidRPr="00B519E5">
          <w:rPr>
            <w:rFonts w:eastAsia="Times New Roman"/>
            <w:color w:val="808080" w:themeColor="background1" w:themeShade="80"/>
            <w:spacing w:val="60"/>
            <w:szCs w:val="24"/>
          </w:rPr>
          <w:t>Strona</w:t>
        </w:r>
        <w:r w:rsidRPr="00B519E5">
          <w:rPr>
            <w:rFonts w:eastAsia="Times New Roman"/>
            <w:szCs w:val="24"/>
          </w:rPr>
          <w:t xml:space="preserve"> | </w:t>
        </w:r>
        <w:r w:rsidRPr="00B519E5">
          <w:rPr>
            <w:rFonts w:eastAsia="Times New Roman"/>
            <w:szCs w:val="24"/>
          </w:rPr>
          <w:fldChar w:fldCharType="begin"/>
        </w:r>
        <w:r w:rsidRPr="00B519E5">
          <w:rPr>
            <w:rFonts w:eastAsia="Times New Roman"/>
            <w:szCs w:val="24"/>
          </w:rPr>
          <w:instrText>PAGE   \* MERGEFORMAT</w:instrText>
        </w:r>
        <w:r w:rsidRPr="00B519E5">
          <w:rPr>
            <w:rFonts w:eastAsia="Times New Roman"/>
            <w:szCs w:val="24"/>
          </w:rPr>
          <w:fldChar w:fldCharType="separate"/>
        </w:r>
        <w:r w:rsidR="00B2347A" w:rsidRPr="00B2347A">
          <w:rPr>
            <w:rFonts w:eastAsia="Times New Roman"/>
            <w:b/>
            <w:bCs/>
            <w:noProof/>
            <w:szCs w:val="24"/>
          </w:rPr>
          <w:t>1</w:t>
        </w:r>
        <w:r w:rsidRPr="00B519E5">
          <w:rPr>
            <w:rFonts w:eastAsia="Times New Roman"/>
            <w:b/>
            <w:bCs/>
            <w:szCs w:val="24"/>
          </w:rPr>
          <w:fldChar w:fldCharType="end"/>
        </w:r>
      </w:p>
      <w:p w14:paraId="07A855A5" w14:textId="2A6EEADD" w:rsidR="00BB7286" w:rsidRDefault="00BB7286" w:rsidP="003F5A1A">
        <w:pPr>
          <w:pStyle w:val="Stopka"/>
          <w:numPr>
            <w:ilvl w:val="0"/>
            <w:numId w:val="0"/>
          </w:numPr>
          <w:tabs>
            <w:tab w:val="left" w:pos="3375"/>
            <w:tab w:val="right" w:pos="9638"/>
          </w:tabs>
          <w:jc w:val="right"/>
          <w:rPr>
            <w:noProof/>
          </w:rPr>
        </w:pPr>
        <w:r>
          <w:t xml:space="preserve"> </w:t>
        </w:r>
      </w:p>
    </w:sdtContent>
  </w:sdt>
  <w:p w14:paraId="03FC043E" w14:textId="0021182C" w:rsidR="00BB7286" w:rsidRPr="003F5A1A" w:rsidRDefault="00BB7286" w:rsidP="003F5A1A">
    <w:pPr>
      <w:pStyle w:val="Standard"/>
      <w:spacing w:line="240" w:lineRule="auto"/>
      <w:jc w:val="center"/>
      <w:rPr>
        <w:rFonts w:asciiTheme="minorHAnsi" w:hAnsiTheme="minorHAnsi"/>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398868802"/>
      <w:docPartObj>
        <w:docPartGallery w:val="Page Numbers (Bottom of Page)"/>
        <w:docPartUnique/>
      </w:docPartObj>
    </w:sdtPr>
    <w:sdtEndPr/>
    <w:sdtContent>
      <w:p w14:paraId="7645B098" w14:textId="6A331E4F" w:rsidR="00BB7286" w:rsidRPr="00B519E5" w:rsidRDefault="00B519E5" w:rsidP="00B519E5">
        <w:pPr>
          <w:pStyle w:val="Stopka"/>
          <w:numPr>
            <w:ilvl w:val="0"/>
            <w:numId w:val="0"/>
          </w:numPr>
          <w:jc w:val="center"/>
          <w:rPr>
            <w:rFonts w:asciiTheme="minorHAnsi" w:hAnsiTheme="minorHAnsi" w:cstheme="minorHAnsi"/>
          </w:rPr>
        </w:pPr>
        <w:r w:rsidRPr="00B519E5">
          <w:rPr>
            <w:rFonts w:asciiTheme="minorHAnsi" w:hAnsiTheme="minorHAnsi" w:cstheme="minorHAnsi"/>
          </w:rPr>
          <w:t>ZP-TP/32/21</w:t>
        </w:r>
      </w:p>
      <w:p w14:paraId="131365BF" w14:textId="7DAB414D" w:rsidR="00B519E5" w:rsidRPr="00B519E5" w:rsidRDefault="00B519E5" w:rsidP="00B519E5">
        <w:pPr>
          <w:pStyle w:val="Stopka"/>
          <w:numPr>
            <w:ilvl w:val="0"/>
            <w:numId w:val="0"/>
          </w:numPr>
          <w:jc w:val="right"/>
          <w:rPr>
            <w:rFonts w:ascii="Times New Roman" w:hAnsi="Times New Roman"/>
            <w:szCs w:val="24"/>
          </w:rPr>
        </w:pPr>
        <w:r w:rsidRPr="00B519E5">
          <w:rPr>
            <w:rFonts w:ascii="Times New Roman" w:hAnsi="Times New Roman"/>
            <w:color w:val="808080" w:themeColor="background1" w:themeShade="80"/>
            <w:spacing w:val="60"/>
            <w:szCs w:val="24"/>
          </w:rPr>
          <w:t>Strona</w:t>
        </w:r>
        <w:r w:rsidRPr="00B519E5">
          <w:rPr>
            <w:rFonts w:ascii="Times New Roman" w:hAnsi="Times New Roman"/>
            <w:szCs w:val="24"/>
          </w:rPr>
          <w:t xml:space="preserve"> | </w:t>
        </w:r>
        <w:r w:rsidRPr="00B519E5">
          <w:rPr>
            <w:rFonts w:ascii="Times New Roman" w:hAnsi="Times New Roman"/>
            <w:szCs w:val="24"/>
          </w:rPr>
          <w:fldChar w:fldCharType="begin"/>
        </w:r>
        <w:r w:rsidRPr="00B519E5">
          <w:rPr>
            <w:rFonts w:ascii="Times New Roman" w:hAnsi="Times New Roman"/>
            <w:szCs w:val="24"/>
          </w:rPr>
          <w:instrText>PAGE   \* MERGEFORMAT</w:instrText>
        </w:r>
        <w:r w:rsidRPr="00B519E5">
          <w:rPr>
            <w:rFonts w:ascii="Times New Roman" w:hAnsi="Times New Roman"/>
            <w:szCs w:val="24"/>
          </w:rPr>
          <w:fldChar w:fldCharType="separate"/>
        </w:r>
        <w:r w:rsidRPr="00B519E5">
          <w:rPr>
            <w:rFonts w:ascii="Times New Roman" w:hAnsi="Times New Roman"/>
            <w:b/>
            <w:bCs/>
            <w:noProof/>
            <w:szCs w:val="24"/>
          </w:rPr>
          <w:t>1</w:t>
        </w:r>
        <w:r w:rsidRPr="00B519E5">
          <w:rPr>
            <w:rFonts w:ascii="Times New Roman" w:hAnsi="Times New Roman"/>
            <w:b/>
            <w:bCs/>
            <w:szCs w:val="24"/>
          </w:rPr>
          <w:fldChar w:fldCharType="end"/>
        </w:r>
      </w:p>
      <w:p w14:paraId="6ACEABAE" w14:textId="7CBB7E8C" w:rsidR="00BB7286" w:rsidRPr="00145FD0" w:rsidRDefault="00B2347A" w:rsidP="003F5A1A">
        <w:pPr>
          <w:pStyle w:val="Stopka"/>
          <w:numPr>
            <w:ilvl w:val="0"/>
            <w:numId w:val="0"/>
          </w:numPr>
          <w:jc w:val="right"/>
          <w:rPr>
            <w:rFonts w:ascii="Times New Roman" w:hAnsi="Times New Roman"/>
            <w:sz w:val="24"/>
            <w:szCs w:val="24"/>
          </w:rPr>
        </w:pPr>
      </w:p>
    </w:sdtContent>
  </w:sdt>
  <w:p w14:paraId="6690246C" w14:textId="3160D4C1" w:rsidR="00BB7286" w:rsidRPr="00E569D3" w:rsidRDefault="00BB7286" w:rsidP="003F5A1A">
    <w:pPr>
      <w:pStyle w:val="Tekstpodstawowywcity"/>
      <w:numPr>
        <w:ilvl w:val="0"/>
        <w:numId w:val="0"/>
      </w:numP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85F5" w14:textId="77777777" w:rsidR="00BB7286" w:rsidRDefault="00BB7286" w:rsidP="00C2668F">
      <w:pPr>
        <w:spacing w:after="0" w:line="240" w:lineRule="auto"/>
      </w:pPr>
      <w:r>
        <w:separator/>
      </w:r>
    </w:p>
  </w:footnote>
  <w:footnote w:type="continuationSeparator" w:id="0">
    <w:p w14:paraId="499B9A25" w14:textId="77777777" w:rsidR="00BB7286" w:rsidRDefault="00BB7286" w:rsidP="00C2668F">
      <w:pPr>
        <w:spacing w:after="0" w:line="240" w:lineRule="auto"/>
      </w:pPr>
      <w:r>
        <w:continuationSeparator/>
      </w:r>
    </w:p>
  </w:footnote>
  <w:footnote w:type="continuationNotice" w:id="1">
    <w:p w14:paraId="3FC45E42" w14:textId="77777777" w:rsidR="00BB7286" w:rsidRDefault="00BB72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1481" w14:textId="77777777" w:rsidR="00BB7286" w:rsidRDefault="00BB7286" w:rsidP="003F5A1A">
    <w:pPr>
      <w:pStyle w:val="Nagwek"/>
      <w:numPr>
        <w:ilvl w:val="0"/>
        <w:numId w:val="0"/>
      </w:numPr>
      <w:ind w:left="1440" w:hanging="1440"/>
      <w:rPr>
        <w:szCs w:val="16"/>
      </w:rPr>
    </w:pPr>
  </w:p>
  <w:p w14:paraId="23A85E66" w14:textId="593D91D5" w:rsidR="00BB7286" w:rsidRDefault="00BB7286" w:rsidP="003F5A1A">
    <w:pPr>
      <w:pStyle w:val="Nagwek"/>
      <w:numPr>
        <w:ilvl w:val="0"/>
        <w:numId w:val="0"/>
      </w:numPr>
      <w:tabs>
        <w:tab w:val="clear" w:pos="4536"/>
        <w:tab w:val="clear" w:pos="9072"/>
      </w:tabs>
      <w:ind w:left="1440" w:hanging="1440"/>
      <w:rPr>
        <w:szCs w:val="16"/>
      </w:rPr>
    </w:pPr>
  </w:p>
  <w:p w14:paraId="0D3A381D" w14:textId="77777777" w:rsidR="00BB7286" w:rsidRDefault="00BB7286" w:rsidP="003F5A1A">
    <w:pPr>
      <w:pStyle w:val="Nagwek"/>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BE1F2" w14:textId="77777777" w:rsidR="00BB7286" w:rsidRPr="003F5A1A" w:rsidRDefault="00BB7286" w:rsidP="003F5A1A">
    <w:pPr>
      <w:pStyle w:val="Nagwek"/>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3264E5A"/>
    <w:name w:val="WW8Num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
    <w:nsid w:val="00000004"/>
    <w:multiLevelType w:val="multilevel"/>
    <w:tmpl w:val="D09EC566"/>
    <w:name w:val="WW8Num5"/>
    <w:lvl w:ilvl="0">
      <w:start w:val="1"/>
      <w:numFmt w:val="decimal"/>
      <w:lvlText w:val="%1."/>
      <w:lvlJc w:val="left"/>
      <w:pPr>
        <w:tabs>
          <w:tab w:val="num" w:pos="0"/>
        </w:tabs>
        <w:ind w:left="720" w:hanging="360"/>
      </w:pPr>
      <w:rPr>
        <w:rFonts w:ascii="Calibri"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A"/>
    <w:multiLevelType w:val="singleLevel"/>
    <w:tmpl w:val="DE6451D0"/>
    <w:name w:val="WW8Num12"/>
    <w:lvl w:ilvl="0">
      <w:start w:val="1"/>
      <w:numFmt w:val="decimal"/>
      <w:lvlText w:val="%1."/>
      <w:lvlJc w:val="left"/>
      <w:pPr>
        <w:tabs>
          <w:tab w:val="num" w:pos="0"/>
        </w:tabs>
        <w:ind w:left="720" w:hanging="360"/>
      </w:pPr>
      <w:rPr>
        <w:rFonts w:asciiTheme="minorHAnsi" w:hAnsiTheme="minorHAnsi" w:cstheme="minorHAnsi" w:hint="default"/>
        <w:sz w:val="22"/>
        <w:szCs w:val="24"/>
      </w:rPr>
    </w:lvl>
  </w:abstractNum>
  <w:abstractNum w:abstractNumId="6">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pStyle w:val="Normalny"/>
      <w:isLgl/>
      <w:lvlText w:val="%1.%2"/>
      <w:lvlJc w:val="left"/>
      <w:pPr>
        <w:ind w:left="360" w:hanging="360"/>
      </w:pPr>
      <w:rPr>
        <w:rFonts w:hint="default"/>
        <w:b/>
      </w:rPr>
    </w:lvl>
    <w:lvl w:ilvl="2">
      <w:start w:val="1"/>
      <w:numFmt w:val="decimal"/>
      <w:pStyle w:val="Normalny"/>
      <w:isLgl/>
      <w:lvlText w:val="%1.%2.%3"/>
      <w:lvlJc w:val="left"/>
      <w:pPr>
        <w:ind w:left="720" w:hanging="720"/>
      </w:pPr>
      <w:rPr>
        <w:rFonts w:hint="default"/>
        <w:b/>
      </w:rPr>
    </w:lvl>
    <w:lvl w:ilvl="3">
      <w:start w:val="1"/>
      <w:numFmt w:val="decimal"/>
      <w:pStyle w:val="Normalny"/>
      <w:isLgl/>
      <w:lvlText w:val="%1.%2.%3.%4"/>
      <w:lvlJc w:val="left"/>
      <w:pPr>
        <w:ind w:left="720" w:hanging="720"/>
      </w:pPr>
      <w:rPr>
        <w:rFonts w:hint="default"/>
        <w:b/>
      </w:rPr>
    </w:lvl>
    <w:lvl w:ilvl="4">
      <w:start w:val="1"/>
      <w:numFmt w:val="decimal"/>
      <w:pStyle w:val="Normalny"/>
      <w:isLgl/>
      <w:lvlText w:val="%1.%2.%3.%4.%5"/>
      <w:lvlJc w:val="left"/>
      <w:pPr>
        <w:ind w:left="1080" w:hanging="1080"/>
      </w:pPr>
      <w:rPr>
        <w:rFonts w:hint="default"/>
        <w:b/>
      </w:rPr>
    </w:lvl>
    <w:lvl w:ilvl="5">
      <w:start w:val="1"/>
      <w:numFmt w:val="decimal"/>
      <w:pStyle w:val="Normalny"/>
      <w:isLgl/>
      <w:lvlText w:val="%1.%2.%3.%4.%5.%6"/>
      <w:lvlJc w:val="left"/>
      <w:pPr>
        <w:ind w:left="1080" w:hanging="1080"/>
      </w:pPr>
      <w:rPr>
        <w:rFonts w:hint="default"/>
        <w:b/>
      </w:rPr>
    </w:lvl>
    <w:lvl w:ilvl="6">
      <w:start w:val="1"/>
      <w:numFmt w:val="decimal"/>
      <w:pStyle w:val="Normalny"/>
      <w:isLgl/>
      <w:lvlText w:val="%1.%2.%3.%4.%5.%6.%7"/>
      <w:lvlJc w:val="left"/>
      <w:pPr>
        <w:ind w:left="1440" w:hanging="1440"/>
      </w:pPr>
      <w:rPr>
        <w:rFonts w:hint="default"/>
        <w:b/>
      </w:rPr>
    </w:lvl>
    <w:lvl w:ilvl="7">
      <w:start w:val="1"/>
      <w:numFmt w:val="decimal"/>
      <w:pStyle w:val="Normalny"/>
      <w:isLgl/>
      <w:lvlText w:val="%1.%2.%3.%4.%5.%6.%7.%8"/>
      <w:lvlJc w:val="left"/>
      <w:pPr>
        <w:ind w:left="1440" w:hanging="1440"/>
      </w:pPr>
      <w:rPr>
        <w:rFonts w:hint="default"/>
        <w:b/>
      </w:rPr>
    </w:lvl>
    <w:lvl w:ilvl="8">
      <w:start w:val="1"/>
      <w:numFmt w:val="decimal"/>
      <w:pStyle w:val="Normalny"/>
      <w:isLgl/>
      <w:lvlText w:val="%1.%2.%3.%4.%5.%6.%7.%8.%9"/>
      <w:lvlJc w:val="left"/>
      <w:pPr>
        <w:ind w:left="2150" w:hanging="1440"/>
      </w:pPr>
      <w:rPr>
        <w:rFonts w:hint="default"/>
        <w:b/>
      </w:rPr>
    </w:lvl>
  </w:abstractNum>
  <w:abstractNum w:abstractNumId="7">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8">
    <w:nsid w:val="0000000F"/>
    <w:multiLevelType w:val="singleLevel"/>
    <w:tmpl w:val="54FC9A82"/>
    <w:lvl w:ilvl="0">
      <w:start w:val="1"/>
      <w:numFmt w:val="decimal"/>
      <w:lvlText w:val="%1."/>
      <w:lvlJc w:val="left"/>
      <w:pPr>
        <w:tabs>
          <w:tab w:val="num" w:pos="0"/>
        </w:tabs>
        <w:ind w:left="1080" w:hanging="360"/>
      </w:pPr>
      <w:rPr>
        <w:rFonts w:asciiTheme="minorHAnsi" w:hAnsiTheme="minorHAnsi" w:cstheme="minorHAnsi" w:hint="default"/>
        <w:b w:val="0"/>
        <w:color w:val="000000"/>
        <w:sz w:val="22"/>
        <w:szCs w:val="24"/>
        <w:lang w:eastAsia="pl-PL"/>
      </w:rPr>
    </w:lvl>
  </w:abstractNum>
  <w:abstractNum w:abstractNumId="9">
    <w:nsid w:val="00000012"/>
    <w:multiLevelType w:val="singleLevel"/>
    <w:tmpl w:val="D88E73FC"/>
    <w:name w:val="WW8Num21"/>
    <w:lvl w:ilvl="0">
      <w:start w:val="1"/>
      <w:numFmt w:val="decimal"/>
      <w:lvlText w:val="%1."/>
      <w:lvlJc w:val="left"/>
      <w:pPr>
        <w:tabs>
          <w:tab w:val="num" w:pos="0"/>
        </w:tabs>
        <w:ind w:left="1080" w:hanging="360"/>
      </w:pPr>
      <w:rPr>
        <w:rFonts w:ascii="Calibri" w:eastAsia="Calibri" w:hAnsi="Calibri" w:cs="Calibri" w:hint="default"/>
        <w:b w:val="0"/>
        <w:w w:val="100"/>
        <w:sz w:val="22"/>
        <w:szCs w:val="24"/>
        <w:lang w:val="pl-PL" w:eastAsia="en-US"/>
      </w:rPr>
    </w:lvl>
  </w:abstractNum>
  <w:abstractNum w:abstractNumId="10">
    <w:nsid w:val="00000015"/>
    <w:multiLevelType w:val="multilevel"/>
    <w:tmpl w:val="19EE4306"/>
    <w:lvl w:ilvl="0">
      <w:start w:val="1"/>
      <w:numFmt w:val="decimal"/>
      <w:lvlText w:val="%1."/>
      <w:lvlJc w:val="left"/>
      <w:pPr>
        <w:tabs>
          <w:tab w:val="num" w:pos="0"/>
        </w:tabs>
        <w:ind w:left="1080" w:hanging="360"/>
      </w:pPr>
      <w:rPr>
        <w:rFonts w:ascii="Calibri" w:hAnsi="Calibri" w:cs="Calibri" w:hint="default"/>
        <w:b w:val="0"/>
        <w:bCs/>
        <w:sz w:val="22"/>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16"/>
    <w:multiLevelType w:val="singleLevel"/>
    <w:tmpl w:val="67CEE2EC"/>
    <w:name w:val="WW8Num25"/>
    <w:lvl w:ilvl="0">
      <w:start w:val="1"/>
      <w:numFmt w:val="decimal"/>
      <w:lvlText w:val="%1."/>
      <w:lvlJc w:val="left"/>
      <w:pPr>
        <w:tabs>
          <w:tab w:val="num" w:pos="0"/>
        </w:tabs>
        <w:ind w:left="720" w:hanging="360"/>
      </w:pPr>
      <w:rPr>
        <w:rFonts w:asciiTheme="minorHAnsi" w:hAnsiTheme="minorHAnsi" w:cstheme="minorHAnsi" w:hint="default"/>
        <w:sz w:val="22"/>
        <w:szCs w:val="24"/>
      </w:rPr>
    </w:lvl>
  </w:abstractNum>
  <w:abstractNum w:abstractNumId="12">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EB6068C6"/>
    <w:name w:val="WW8Num36"/>
    <w:lvl w:ilvl="0">
      <w:start w:val="1"/>
      <w:numFmt w:val="decimal"/>
      <w:lvlText w:val="%1."/>
      <w:lvlJc w:val="left"/>
      <w:pPr>
        <w:tabs>
          <w:tab w:val="num" w:pos="-360"/>
        </w:tabs>
        <w:ind w:left="720" w:hanging="360"/>
      </w:pPr>
      <w:rPr>
        <w:rFonts w:asciiTheme="minorHAnsi" w:hAnsiTheme="minorHAnsi" w:cstheme="minorHAnsi" w:hint="default"/>
        <w:b w:val="0"/>
        <w:i w:val="0"/>
        <w:iCs w:val="0"/>
        <w:color w:val="000000"/>
        <w:sz w:val="22"/>
        <w:szCs w:val="22"/>
        <w:lang w:eastAsia="pl-PL"/>
      </w:rPr>
    </w:lvl>
    <w:lvl w:ilvl="1">
      <w:start w:val="1"/>
      <w:numFmt w:val="lowerLetter"/>
      <w:lvlText w:val="%2."/>
      <w:lvlJc w:val="left"/>
      <w:pPr>
        <w:ind w:left="1429" w:hanging="360"/>
      </w:pPr>
    </w:lvl>
    <w:lvl w:ilvl="2">
      <w:start w:val="1"/>
      <w:numFmt w:val="decimal"/>
      <w:lvlText w:val="%3)"/>
      <w:lvlJc w:val="left"/>
      <w:pPr>
        <w:ind w:left="2329" w:hanging="360"/>
      </w:pPr>
      <w:rPr>
        <w:rFonts w:hint="default"/>
      </w:r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14">
    <w:nsid w:val="00000020"/>
    <w:multiLevelType w:val="singleLevel"/>
    <w:tmpl w:val="E5F68A36"/>
    <w:lvl w:ilvl="0">
      <w:start w:val="1"/>
      <w:numFmt w:val="decimal"/>
      <w:lvlText w:val="%1."/>
      <w:lvlJc w:val="left"/>
      <w:pPr>
        <w:tabs>
          <w:tab w:val="num" w:pos="0"/>
        </w:tabs>
        <w:ind w:left="720" w:hanging="360"/>
      </w:pPr>
      <w:rPr>
        <w:rFonts w:asciiTheme="minorHAnsi" w:hAnsiTheme="minorHAnsi" w:cstheme="minorHAnsi" w:hint="default"/>
        <w:color w:val="000000"/>
        <w:sz w:val="22"/>
        <w:szCs w:val="24"/>
        <w:lang w:eastAsia="pl-PL"/>
      </w:rPr>
    </w:lvl>
  </w:abstractNum>
  <w:abstractNum w:abstractNumId="15">
    <w:nsid w:val="00EE4DF9"/>
    <w:multiLevelType w:val="hybridMultilevel"/>
    <w:tmpl w:val="26D87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0C515E"/>
    <w:multiLevelType w:val="hybridMultilevel"/>
    <w:tmpl w:val="16D06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31585C"/>
    <w:multiLevelType w:val="hybridMultilevel"/>
    <w:tmpl w:val="39969E0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A0A61BC"/>
    <w:multiLevelType w:val="hybridMultilevel"/>
    <w:tmpl w:val="7ADE17D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DA05D36"/>
    <w:multiLevelType w:val="hybridMultilevel"/>
    <w:tmpl w:val="CDF4AF44"/>
    <w:lvl w:ilvl="0" w:tplc="43242C3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E477EA4"/>
    <w:multiLevelType w:val="hybridMultilevel"/>
    <w:tmpl w:val="F1B67594"/>
    <w:lvl w:ilvl="0" w:tplc="46C66B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910604"/>
    <w:multiLevelType w:val="hybridMultilevel"/>
    <w:tmpl w:val="CEF401AC"/>
    <w:lvl w:ilvl="0" w:tplc="00000003">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D96614"/>
    <w:multiLevelType w:val="hybridMultilevel"/>
    <w:tmpl w:val="844CB8EC"/>
    <w:lvl w:ilvl="0" w:tplc="BD887D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6810FAE"/>
    <w:multiLevelType w:val="hybridMultilevel"/>
    <w:tmpl w:val="65666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8584E"/>
    <w:multiLevelType w:val="hybridMultilevel"/>
    <w:tmpl w:val="BF0E1A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89B21A1"/>
    <w:multiLevelType w:val="hybridMultilevel"/>
    <w:tmpl w:val="C7BE44D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A221C2"/>
    <w:multiLevelType w:val="hybridMultilevel"/>
    <w:tmpl w:val="6DDE6326"/>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F928FC"/>
    <w:multiLevelType w:val="hybridMultilevel"/>
    <w:tmpl w:val="F168B1DA"/>
    <w:lvl w:ilvl="0" w:tplc="EB38750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2913044B"/>
    <w:multiLevelType w:val="hybridMultilevel"/>
    <w:tmpl w:val="5E9270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9694F0E"/>
    <w:multiLevelType w:val="hybridMultilevel"/>
    <w:tmpl w:val="36D01534"/>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9CE7E6F"/>
    <w:multiLevelType w:val="hybridMultilevel"/>
    <w:tmpl w:val="5A8AB9E2"/>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A61B65"/>
    <w:multiLevelType w:val="hybridMultilevel"/>
    <w:tmpl w:val="EF16D1C6"/>
    <w:lvl w:ilvl="0" w:tplc="00000006">
      <w:start w:val="1"/>
      <w:numFmt w:val="decimal"/>
      <w:lvlText w:val="%1."/>
      <w:lvlJc w:val="left"/>
      <w:pPr>
        <w:ind w:left="360" w:hanging="360"/>
      </w:pPr>
      <w:rPr>
        <w:b w:val="0"/>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02D6EE9"/>
    <w:multiLevelType w:val="hybridMultilevel"/>
    <w:tmpl w:val="6C2C5718"/>
    <w:lvl w:ilvl="0" w:tplc="69C64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37AE5562"/>
    <w:multiLevelType w:val="hybridMultilevel"/>
    <w:tmpl w:val="B9D4A57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pStyle w:val="Listanumerowana"/>
      <w:lvlText w:val="%9."/>
      <w:lvlJc w:val="right"/>
      <w:pPr>
        <w:ind w:left="6480" w:hanging="180"/>
      </w:pPr>
      <w:rPr>
        <w:rFonts w:cs="Times New Roman"/>
      </w:rPr>
    </w:lvl>
  </w:abstractNum>
  <w:abstractNum w:abstractNumId="38">
    <w:nsid w:val="418846BF"/>
    <w:multiLevelType w:val="hybridMultilevel"/>
    <w:tmpl w:val="AFD290F6"/>
    <w:lvl w:ilvl="0" w:tplc="04150017">
      <w:start w:val="1"/>
      <w:numFmt w:val="lowerLetter"/>
      <w:lvlText w:val="%1)"/>
      <w:lvlJc w:val="left"/>
      <w:pPr>
        <w:ind w:left="1429" w:hanging="360"/>
      </w:pPr>
      <w:rPr>
        <w:b w:val="0"/>
      </w:rPr>
    </w:lvl>
    <w:lvl w:ilvl="1" w:tplc="46CEBD32">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4B1D4E43"/>
    <w:multiLevelType w:val="hybridMultilevel"/>
    <w:tmpl w:val="67C8E7EC"/>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D434382"/>
    <w:multiLevelType w:val="multilevel"/>
    <w:tmpl w:val="107E3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F2055E6"/>
    <w:multiLevelType w:val="hybridMultilevel"/>
    <w:tmpl w:val="1CEC14F8"/>
    <w:lvl w:ilvl="0" w:tplc="2B30207E">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50D2157"/>
    <w:multiLevelType w:val="hybridMultilevel"/>
    <w:tmpl w:val="76B0D98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570118DB"/>
    <w:multiLevelType w:val="hybridMultilevel"/>
    <w:tmpl w:val="8F505CA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58E05610"/>
    <w:multiLevelType w:val="hybridMultilevel"/>
    <w:tmpl w:val="0804FCFA"/>
    <w:lvl w:ilvl="0" w:tplc="23164B02">
      <w:start w:val="1"/>
      <w:numFmt w:val="decimal"/>
      <w:lvlText w:val="%1."/>
      <w:lvlJc w:val="left"/>
      <w:pPr>
        <w:tabs>
          <w:tab w:val="num" w:pos="-360"/>
        </w:tabs>
        <w:ind w:left="360" w:hanging="360"/>
      </w:pPr>
      <w:rPr>
        <w:rFonts w:ascii="Calibri" w:hAnsi="Calibri" w:cs="Calibri"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AAE7D29"/>
    <w:multiLevelType w:val="hybridMultilevel"/>
    <w:tmpl w:val="A9F6F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286978"/>
    <w:multiLevelType w:val="hybridMultilevel"/>
    <w:tmpl w:val="A086CADA"/>
    <w:lvl w:ilvl="0" w:tplc="C928A5F6">
      <w:start w:val="1"/>
      <w:numFmt w:val="decimal"/>
      <w:lvlText w:val="%1."/>
      <w:lvlJc w:val="left"/>
      <w:pPr>
        <w:ind w:left="360" w:hanging="360"/>
      </w:pPr>
      <w:rPr>
        <w:rFonts w:asciiTheme="minorHAnsi" w:hAnsiTheme="minorHAnsi" w:cstheme="minorHAnsi"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71E3026"/>
    <w:multiLevelType w:val="hybridMultilevel"/>
    <w:tmpl w:val="2F320A64"/>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6B7E07C3"/>
    <w:multiLevelType w:val="hybridMultilevel"/>
    <w:tmpl w:val="3CC484BC"/>
    <w:lvl w:ilvl="0" w:tplc="B3A2DA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3614D9"/>
    <w:multiLevelType w:val="hybridMultilevel"/>
    <w:tmpl w:val="056C80F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C676FBA"/>
    <w:multiLevelType w:val="hybridMultilevel"/>
    <w:tmpl w:val="8A72DF84"/>
    <w:lvl w:ilvl="0" w:tplc="858E0134">
      <w:start w:val="1"/>
      <w:numFmt w:val="decimal"/>
      <w:lvlText w:val="%1."/>
      <w:lvlJc w:val="left"/>
      <w:pPr>
        <w:ind w:left="360" w:hanging="360"/>
      </w:pPr>
      <w:rPr>
        <w:rFonts w:ascii="Calibri" w:hAnsi="Calibri" w:cs="Calibri" w:hint="default"/>
        <w:b w:val="0"/>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D9658C8"/>
    <w:multiLevelType w:val="hybridMultilevel"/>
    <w:tmpl w:val="9664F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EFB6C5B"/>
    <w:multiLevelType w:val="hybridMultilevel"/>
    <w:tmpl w:val="5D7A8052"/>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FC400EE"/>
    <w:multiLevelType w:val="hybridMultilevel"/>
    <w:tmpl w:val="8A5C8334"/>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5C673E3"/>
    <w:multiLevelType w:val="hybridMultilevel"/>
    <w:tmpl w:val="3484FA06"/>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A171177"/>
    <w:multiLevelType w:val="hybridMultilevel"/>
    <w:tmpl w:val="882C7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C43589"/>
    <w:multiLevelType w:val="hybridMultilevel"/>
    <w:tmpl w:val="330CCC94"/>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0">
    <w:nsid w:val="7D53236C"/>
    <w:multiLevelType w:val="hybridMultilevel"/>
    <w:tmpl w:val="24B6E798"/>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21"/>
  </w:num>
  <w:num w:numId="6">
    <w:abstractNumId w:val="58"/>
  </w:num>
  <w:num w:numId="7">
    <w:abstractNumId w:val="25"/>
  </w:num>
  <w:num w:numId="8">
    <w:abstractNumId w:val="40"/>
  </w:num>
  <w:num w:numId="9">
    <w:abstractNumId w:val="55"/>
  </w:num>
  <w:num w:numId="10">
    <w:abstractNumId w:val="38"/>
  </w:num>
  <w:num w:numId="11">
    <w:abstractNumId w:val="57"/>
  </w:num>
  <w:num w:numId="12">
    <w:abstractNumId w:val="13"/>
  </w:num>
  <w:num w:numId="13">
    <w:abstractNumId w:val="16"/>
  </w:num>
  <w:num w:numId="14">
    <w:abstractNumId w:val="31"/>
  </w:num>
  <w:num w:numId="15">
    <w:abstractNumId w:val="22"/>
  </w:num>
  <w:num w:numId="16">
    <w:abstractNumId w:val="33"/>
  </w:num>
  <w:num w:numId="17">
    <w:abstractNumId w:val="41"/>
  </w:num>
  <w:num w:numId="18">
    <w:abstractNumId w:val="24"/>
  </w:num>
  <w:num w:numId="19">
    <w:abstractNumId w:val="36"/>
  </w:num>
  <w:num w:numId="20">
    <w:abstractNumId w:val="7"/>
  </w:num>
  <w:num w:numId="21">
    <w:abstractNumId w:val="45"/>
  </w:num>
  <w:num w:numId="22">
    <w:abstractNumId w:val="42"/>
  </w:num>
  <w:num w:numId="23">
    <w:abstractNumId w:val="10"/>
  </w:num>
  <w:num w:numId="24">
    <w:abstractNumId w:val="15"/>
  </w:num>
  <w:num w:numId="25">
    <w:abstractNumId w:val="9"/>
  </w:num>
  <w:num w:numId="26">
    <w:abstractNumId w:val="53"/>
  </w:num>
  <w:num w:numId="27">
    <w:abstractNumId w:val="56"/>
  </w:num>
  <w:num w:numId="28">
    <w:abstractNumId w:val="46"/>
  </w:num>
  <w:num w:numId="29">
    <w:abstractNumId w:val="19"/>
  </w:num>
  <w:num w:numId="30">
    <w:abstractNumId w:val="51"/>
  </w:num>
  <w:num w:numId="31">
    <w:abstractNumId w:val="44"/>
  </w:num>
  <w:num w:numId="32">
    <w:abstractNumId w:val="26"/>
  </w:num>
  <w:num w:numId="33">
    <w:abstractNumId w:val="30"/>
  </w:num>
  <w:num w:numId="34">
    <w:abstractNumId w:val="59"/>
  </w:num>
  <w:num w:numId="35">
    <w:abstractNumId w:val="60"/>
  </w:num>
  <w:num w:numId="36">
    <w:abstractNumId w:val="52"/>
  </w:num>
  <w:num w:numId="37">
    <w:abstractNumId w:val="39"/>
  </w:num>
  <w:num w:numId="38">
    <w:abstractNumId w:val="50"/>
  </w:num>
  <w:num w:numId="39">
    <w:abstractNumId w:val="28"/>
  </w:num>
  <w:num w:numId="40">
    <w:abstractNumId w:val="32"/>
  </w:num>
  <w:num w:numId="41">
    <w:abstractNumId w:val="18"/>
  </w:num>
  <w:num w:numId="42">
    <w:abstractNumId w:val="3"/>
  </w:num>
  <w:num w:numId="43">
    <w:abstractNumId w:val="5"/>
  </w:num>
  <w:num w:numId="44">
    <w:abstractNumId w:val="8"/>
  </w:num>
  <w:num w:numId="45">
    <w:abstractNumId w:val="11"/>
  </w:num>
  <w:num w:numId="46">
    <w:abstractNumId w:val="14"/>
  </w:num>
  <w:num w:numId="47">
    <w:abstractNumId w:val="35"/>
  </w:num>
  <w:num w:numId="48">
    <w:abstractNumId w:val="17"/>
  </w:num>
  <w:num w:numId="49">
    <w:abstractNumId w:val="23"/>
  </w:num>
  <w:num w:numId="50">
    <w:abstractNumId w:val="34"/>
  </w:num>
  <w:num w:numId="51">
    <w:abstractNumId w:val="54"/>
  </w:num>
  <w:num w:numId="52">
    <w:abstractNumId w:val="29"/>
  </w:num>
  <w:num w:numId="53">
    <w:abstractNumId w:val="47"/>
  </w:num>
  <w:num w:numId="54">
    <w:abstractNumId w:val="48"/>
  </w:num>
  <w:num w:numId="55">
    <w:abstractNumId w:val="20"/>
  </w:num>
  <w:num w:numId="56">
    <w:abstractNumId w:val="27"/>
  </w:num>
  <w:num w:numId="57">
    <w:abstractNumId w:val="43"/>
  </w:num>
  <w:num w:numId="58">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9"/>
    <w:rsid w:val="000003A0"/>
    <w:rsid w:val="00001608"/>
    <w:rsid w:val="00001914"/>
    <w:rsid w:val="00001DA4"/>
    <w:rsid w:val="00001E7F"/>
    <w:rsid w:val="0000245F"/>
    <w:rsid w:val="00003377"/>
    <w:rsid w:val="000037E0"/>
    <w:rsid w:val="00004412"/>
    <w:rsid w:val="00005E6F"/>
    <w:rsid w:val="00005FE2"/>
    <w:rsid w:val="000061D8"/>
    <w:rsid w:val="00006C5B"/>
    <w:rsid w:val="00006FE0"/>
    <w:rsid w:val="0000729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3D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7AB0"/>
    <w:rsid w:val="00037FBF"/>
    <w:rsid w:val="00040150"/>
    <w:rsid w:val="00040391"/>
    <w:rsid w:val="00040730"/>
    <w:rsid w:val="0004095A"/>
    <w:rsid w:val="00040C82"/>
    <w:rsid w:val="00042CAB"/>
    <w:rsid w:val="00043450"/>
    <w:rsid w:val="000436FB"/>
    <w:rsid w:val="00043DCE"/>
    <w:rsid w:val="0004494B"/>
    <w:rsid w:val="000452E0"/>
    <w:rsid w:val="000453F0"/>
    <w:rsid w:val="000457C1"/>
    <w:rsid w:val="00045A3F"/>
    <w:rsid w:val="00045D2C"/>
    <w:rsid w:val="0004657A"/>
    <w:rsid w:val="00046BC8"/>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CDB"/>
    <w:rsid w:val="000672AC"/>
    <w:rsid w:val="00067993"/>
    <w:rsid w:val="00070E85"/>
    <w:rsid w:val="00071190"/>
    <w:rsid w:val="00071A1D"/>
    <w:rsid w:val="00072ADE"/>
    <w:rsid w:val="00072E43"/>
    <w:rsid w:val="00072F6B"/>
    <w:rsid w:val="00073002"/>
    <w:rsid w:val="00073CB1"/>
    <w:rsid w:val="000742F7"/>
    <w:rsid w:val="0007447B"/>
    <w:rsid w:val="000745A3"/>
    <w:rsid w:val="000753D2"/>
    <w:rsid w:val="00075902"/>
    <w:rsid w:val="00075D8D"/>
    <w:rsid w:val="00075F05"/>
    <w:rsid w:val="00076334"/>
    <w:rsid w:val="0007743E"/>
    <w:rsid w:val="00077479"/>
    <w:rsid w:val="000774B8"/>
    <w:rsid w:val="000775EB"/>
    <w:rsid w:val="00077645"/>
    <w:rsid w:val="00077996"/>
    <w:rsid w:val="00080E50"/>
    <w:rsid w:val="00081357"/>
    <w:rsid w:val="00081AFC"/>
    <w:rsid w:val="000830C4"/>
    <w:rsid w:val="00083125"/>
    <w:rsid w:val="00083D24"/>
    <w:rsid w:val="00084387"/>
    <w:rsid w:val="00084E74"/>
    <w:rsid w:val="0008521C"/>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724"/>
    <w:rsid w:val="000B3826"/>
    <w:rsid w:val="000B3A2D"/>
    <w:rsid w:val="000B3CC9"/>
    <w:rsid w:val="000B49E5"/>
    <w:rsid w:val="000B4EF0"/>
    <w:rsid w:val="000B571B"/>
    <w:rsid w:val="000B5BD8"/>
    <w:rsid w:val="000B5E4B"/>
    <w:rsid w:val="000B64C8"/>
    <w:rsid w:val="000B6E5E"/>
    <w:rsid w:val="000B763F"/>
    <w:rsid w:val="000B7698"/>
    <w:rsid w:val="000C02BF"/>
    <w:rsid w:val="000C0874"/>
    <w:rsid w:val="000C0D71"/>
    <w:rsid w:val="000C0D7C"/>
    <w:rsid w:val="000C182F"/>
    <w:rsid w:val="000C1B4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D94"/>
    <w:rsid w:val="000E7FFA"/>
    <w:rsid w:val="000F05D8"/>
    <w:rsid w:val="000F0A06"/>
    <w:rsid w:val="000F0B65"/>
    <w:rsid w:val="000F0C95"/>
    <w:rsid w:val="000F0F76"/>
    <w:rsid w:val="000F1FD8"/>
    <w:rsid w:val="000F25DA"/>
    <w:rsid w:val="000F2812"/>
    <w:rsid w:val="000F2C70"/>
    <w:rsid w:val="000F309E"/>
    <w:rsid w:val="000F381D"/>
    <w:rsid w:val="000F3C04"/>
    <w:rsid w:val="000F4D7E"/>
    <w:rsid w:val="000F5118"/>
    <w:rsid w:val="000F5B85"/>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0D2"/>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722E"/>
    <w:rsid w:val="001172B3"/>
    <w:rsid w:val="0011751A"/>
    <w:rsid w:val="00117FD4"/>
    <w:rsid w:val="0012087F"/>
    <w:rsid w:val="001217F8"/>
    <w:rsid w:val="00121CB7"/>
    <w:rsid w:val="001235C9"/>
    <w:rsid w:val="00123A67"/>
    <w:rsid w:val="00123C18"/>
    <w:rsid w:val="00123F59"/>
    <w:rsid w:val="00124885"/>
    <w:rsid w:val="001248D8"/>
    <w:rsid w:val="00124E00"/>
    <w:rsid w:val="00125376"/>
    <w:rsid w:val="00126B58"/>
    <w:rsid w:val="001276BB"/>
    <w:rsid w:val="001278C3"/>
    <w:rsid w:val="0013015C"/>
    <w:rsid w:val="001301CE"/>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3921"/>
    <w:rsid w:val="00153FC3"/>
    <w:rsid w:val="0015451B"/>
    <w:rsid w:val="00155ABB"/>
    <w:rsid w:val="00155CF9"/>
    <w:rsid w:val="00156049"/>
    <w:rsid w:val="0015652C"/>
    <w:rsid w:val="001568E8"/>
    <w:rsid w:val="001571D5"/>
    <w:rsid w:val="00157395"/>
    <w:rsid w:val="00157517"/>
    <w:rsid w:val="001606BF"/>
    <w:rsid w:val="00160B3F"/>
    <w:rsid w:val="00161825"/>
    <w:rsid w:val="00161D00"/>
    <w:rsid w:val="001625A3"/>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2162"/>
    <w:rsid w:val="0018332F"/>
    <w:rsid w:val="00184001"/>
    <w:rsid w:val="00184095"/>
    <w:rsid w:val="00184C5A"/>
    <w:rsid w:val="001853DD"/>
    <w:rsid w:val="001858BD"/>
    <w:rsid w:val="00185C58"/>
    <w:rsid w:val="00186B92"/>
    <w:rsid w:val="001874DB"/>
    <w:rsid w:val="001879B5"/>
    <w:rsid w:val="00187EF2"/>
    <w:rsid w:val="00191A02"/>
    <w:rsid w:val="00191C43"/>
    <w:rsid w:val="001921C3"/>
    <w:rsid w:val="001928E0"/>
    <w:rsid w:val="00193852"/>
    <w:rsid w:val="00193B8F"/>
    <w:rsid w:val="00194110"/>
    <w:rsid w:val="00194902"/>
    <w:rsid w:val="00195615"/>
    <w:rsid w:val="001961D7"/>
    <w:rsid w:val="00197693"/>
    <w:rsid w:val="00197749"/>
    <w:rsid w:val="001A0A71"/>
    <w:rsid w:val="001A0EB3"/>
    <w:rsid w:val="001A10DA"/>
    <w:rsid w:val="001A2A4A"/>
    <w:rsid w:val="001A2B18"/>
    <w:rsid w:val="001A341A"/>
    <w:rsid w:val="001A35DD"/>
    <w:rsid w:val="001A378A"/>
    <w:rsid w:val="001A3F09"/>
    <w:rsid w:val="001A48E2"/>
    <w:rsid w:val="001A495A"/>
    <w:rsid w:val="001A4EC1"/>
    <w:rsid w:val="001A52CA"/>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266"/>
    <w:rsid w:val="001B54FF"/>
    <w:rsid w:val="001B55EE"/>
    <w:rsid w:val="001B6493"/>
    <w:rsid w:val="001B6511"/>
    <w:rsid w:val="001B6693"/>
    <w:rsid w:val="001B66C7"/>
    <w:rsid w:val="001B6853"/>
    <w:rsid w:val="001B69D7"/>
    <w:rsid w:val="001B7407"/>
    <w:rsid w:val="001B7591"/>
    <w:rsid w:val="001B7757"/>
    <w:rsid w:val="001B7923"/>
    <w:rsid w:val="001B7EBB"/>
    <w:rsid w:val="001C07E0"/>
    <w:rsid w:val="001C0A54"/>
    <w:rsid w:val="001C0E83"/>
    <w:rsid w:val="001C0EB5"/>
    <w:rsid w:val="001C11A3"/>
    <w:rsid w:val="001C1740"/>
    <w:rsid w:val="001C257E"/>
    <w:rsid w:val="001C2838"/>
    <w:rsid w:val="001C31A3"/>
    <w:rsid w:val="001C477E"/>
    <w:rsid w:val="001C53DA"/>
    <w:rsid w:val="001C576B"/>
    <w:rsid w:val="001C7284"/>
    <w:rsid w:val="001C728E"/>
    <w:rsid w:val="001D3154"/>
    <w:rsid w:val="001D34E5"/>
    <w:rsid w:val="001D3AD4"/>
    <w:rsid w:val="001D3B5F"/>
    <w:rsid w:val="001D54AA"/>
    <w:rsid w:val="001D5789"/>
    <w:rsid w:val="001D5AA9"/>
    <w:rsid w:val="001D6759"/>
    <w:rsid w:val="001D69B5"/>
    <w:rsid w:val="001D6EA6"/>
    <w:rsid w:val="001D7091"/>
    <w:rsid w:val="001E027B"/>
    <w:rsid w:val="001E1876"/>
    <w:rsid w:val="001E263B"/>
    <w:rsid w:val="001E2929"/>
    <w:rsid w:val="001E2CD6"/>
    <w:rsid w:val="001E3327"/>
    <w:rsid w:val="001E3602"/>
    <w:rsid w:val="001E3919"/>
    <w:rsid w:val="001E3BF3"/>
    <w:rsid w:val="001E3D7B"/>
    <w:rsid w:val="001E3DEE"/>
    <w:rsid w:val="001E5487"/>
    <w:rsid w:val="001E688D"/>
    <w:rsid w:val="001E72B0"/>
    <w:rsid w:val="001E749F"/>
    <w:rsid w:val="001E7A04"/>
    <w:rsid w:val="001F01EB"/>
    <w:rsid w:val="001F0B2F"/>
    <w:rsid w:val="001F0C6F"/>
    <w:rsid w:val="001F0CD0"/>
    <w:rsid w:val="001F10CE"/>
    <w:rsid w:val="001F1281"/>
    <w:rsid w:val="001F136E"/>
    <w:rsid w:val="001F1AE0"/>
    <w:rsid w:val="001F2EF2"/>
    <w:rsid w:val="001F52E4"/>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7698"/>
    <w:rsid w:val="00227708"/>
    <w:rsid w:val="00230B19"/>
    <w:rsid w:val="002313FB"/>
    <w:rsid w:val="00232A03"/>
    <w:rsid w:val="00232BF9"/>
    <w:rsid w:val="002330C6"/>
    <w:rsid w:val="002337C5"/>
    <w:rsid w:val="00233EED"/>
    <w:rsid w:val="002342F6"/>
    <w:rsid w:val="002344D9"/>
    <w:rsid w:val="00237A24"/>
    <w:rsid w:val="00241595"/>
    <w:rsid w:val="00242B71"/>
    <w:rsid w:val="00242D96"/>
    <w:rsid w:val="00244899"/>
    <w:rsid w:val="00244BEB"/>
    <w:rsid w:val="00245053"/>
    <w:rsid w:val="00245300"/>
    <w:rsid w:val="002457ED"/>
    <w:rsid w:val="00246CD9"/>
    <w:rsid w:val="002471C2"/>
    <w:rsid w:val="00247409"/>
    <w:rsid w:val="002479CB"/>
    <w:rsid w:val="00247F06"/>
    <w:rsid w:val="00250A8E"/>
    <w:rsid w:val="002515BF"/>
    <w:rsid w:val="00251742"/>
    <w:rsid w:val="0025269A"/>
    <w:rsid w:val="00252D6E"/>
    <w:rsid w:val="00253F7D"/>
    <w:rsid w:val="002554DE"/>
    <w:rsid w:val="0025579E"/>
    <w:rsid w:val="002562D3"/>
    <w:rsid w:val="00257678"/>
    <w:rsid w:val="00257681"/>
    <w:rsid w:val="00257C74"/>
    <w:rsid w:val="00261093"/>
    <w:rsid w:val="002615D0"/>
    <w:rsid w:val="00262233"/>
    <w:rsid w:val="002635F7"/>
    <w:rsid w:val="00264141"/>
    <w:rsid w:val="002642DE"/>
    <w:rsid w:val="00264EE2"/>
    <w:rsid w:val="00264FB7"/>
    <w:rsid w:val="00265288"/>
    <w:rsid w:val="00266248"/>
    <w:rsid w:val="002703B7"/>
    <w:rsid w:val="002706A4"/>
    <w:rsid w:val="00270BF8"/>
    <w:rsid w:val="002714F1"/>
    <w:rsid w:val="002718FD"/>
    <w:rsid w:val="00271C6D"/>
    <w:rsid w:val="00271E85"/>
    <w:rsid w:val="00272686"/>
    <w:rsid w:val="002726D2"/>
    <w:rsid w:val="00272B87"/>
    <w:rsid w:val="00273427"/>
    <w:rsid w:val="0027344B"/>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54E"/>
    <w:rsid w:val="002848AD"/>
    <w:rsid w:val="00284D9F"/>
    <w:rsid w:val="002853C7"/>
    <w:rsid w:val="00285B2E"/>
    <w:rsid w:val="00285BF6"/>
    <w:rsid w:val="00285DF8"/>
    <w:rsid w:val="002864C8"/>
    <w:rsid w:val="00287FF8"/>
    <w:rsid w:val="0029097B"/>
    <w:rsid w:val="00290CA6"/>
    <w:rsid w:val="00291500"/>
    <w:rsid w:val="00291BAB"/>
    <w:rsid w:val="0029259D"/>
    <w:rsid w:val="00292E53"/>
    <w:rsid w:val="00293326"/>
    <w:rsid w:val="00293AC6"/>
    <w:rsid w:val="002941EC"/>
    <w:rsid w:val="002943E0"/>
    <w:rsid w:val="002947A5"/>
    <w:rsid w:val="0029590B"/>
    <w:rsid w:val="002959C5"/>
    <w:rsid w:val="00296729"/>
    <w:rsid w:val="00296E0A"/>
    <w:rsid w:val="00297BDA"/>
    <w:rsid w:val="002A11BC"/>
    <w:rsid w:val="002A129C"/>
    <w:rsid w:val="002A53E8"/>
    <w:rsid w:val="002A57E3"/>
    <w:rsid w:val="002A6089"/>
    <w:rsid w:val="002A619E"/>
    <w:rsid w:val="002B0029"/>
    <w:rsid w:val="002B00D7"/>
    <w:rsid w:val="002B0440"/>
    <w:rsid w:val="002B0A20"/>
    <w:rsid w:val="002B0E79"/>
    <w:rsid w:val="002B174C"/>
    <w:rsid w:val="002B185E"/>
    <w:rsid w:val="002B1D0C"/>
    <w:rsid w:val="002B1EAA"/>
    <w:rsid w:val="002B1F40"/>
    <w:rsid w:val="002B210E"/>
    <w:rsid w:val="002B24BB"/>
    <w:rsid w:val="002B2C20"/>
    <w:rsid w:val="002B45E1"/>
    <w:rsid w:val="002B52ED"/>
    <w:rsid w:val="002B6D10"/>
    <w:rsid w:val="002B7348"/>
    <w:rsid w:val="002B7DAF"/>
    <w:rsid w:val="002C12ED"/>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D95"/>
    <w:rsid w:val="002E5FDD"/>
    <w:rsid w:val="002E62A7"/>
    <w:rsid w:val="002E6D5C"/>
    <w:rsid w:val="002F15ED"/>
    <w:rsid w:val="002F1753"/>
    <w:rsid w:val="002F17EA"/>
    <w:rsid w:val="002F18A5"/>
    <w:rsid w:val="002F1AD7"/>
    <w:rsid w:val="002F278B"/>
    <w:rsid w:val="002F4D1D"/>
    <w:rsid w:val="002F663C"/>
    <w:rsid w:val="002F67FF"/>
    <w:rsid w:val="002F6ECB"/>
    <w:rsid w:val="002F6F64"/>
    <w:rsid w:val="002F738C"/>
    <w:rsid w:val="002F7450"/>
    <w:rsid w:val="002F7526"/>
    <w:rsid w:val="00300689"/>
    <w:rsid w:val="003012D6"/>
    <w:rsid w:val="00301870"/>
    <w:rsid w:val="00303374"/>
    <w:rsid w:val="0030399C"/>
    <w:rsid w:val="003069FC"/>
    <w:rsid w:val="00306ED9"/>
    <w:rsid w:val="00307593"/>
    <w:rsid w:val="00307DD4"/>
    <w:rsid w:val="0031010D"/>
    <w:rsid w:val="003101F9"/>
    <w:rsid w:val="003103C3"/>
    <w:rsid w:val="00310E77"/>
    <w:rsid w:val="00311C96"/>
    <w:rsid w:val="00311F49"/>
    <w:rsid w:val="00312EE7"/>
    <w:rsid w:val="00312F00"/>
    <w:rsid w:val="00315B82"/>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892"/>
    <w:rsid w:val="003268BD"/>
    <w:rsid w:val="003269E6"/>
    <w:rsid w:val="00326DD6"/>
    <w:rsid w:val="00330528"/>
    <w:rsid w:val="00330891"/>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0CDD"/>
    <w:rsid w:val="003612B7"/>
    <w:rsid w:val="00362527"/>
    <w:rsid w:val="00362FDD"/>
    <w:rsid w:val="003632D8"/>
    <w:rsid w:val="0036427F"/>
    <w:rsid w:val="0036514A"/>
    <w:rsid w:val="00365591"/>
    <w:rsid w:val="0036598F"/>
    <w:rsid w:val="00365ECB"/>
    <w:rsid w:val="00365FBB"/>
    <w:rsid w:val="003660E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95C"/>
    <w:rsid w:val="003B0DF5"/>
    <w:rsid w:val="003B150C"/>
    <w:rsid w:val="003B1824"/>
    <w:rsid w:val="003B20F4"/>
    <w:rsid w:val="003B2366"/>
    <w:rsid w:val="003B291C"/>
    <w:rsid w:val="003B29B5"/>
    <w:rsid w:val="003B375C"/>
    <w:rsid w:val="003B3993"/>
    <w:rsid w:val="003B3B96"/>
    <w:rsid w:val="003B3BE8"/>
    <w:rsid w:val="003B3C16"/>
    <w:rsid w:val="003B4885"/>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5D5E"/>
    <w:rsid w:val="003D6597"/>
    <w:rsid w:val="003D6677"/>
    <w:rsid w:val="003D6B90"/>
    <w:rsid w:val="003D7366"/>
    <w:rsid w:val="003D743D"/>
    <w:rsid w:val="003E03C2"/>
    <w:rsid w:val="003E0775"/>
    <w:rsid w:val="003E142D"/>
    <w:rsid w:val="003E20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156"/>
    <w:rsid w:val="003F455D"/>
    <w:rsid w:val="003F492B"/>
    <w:rsid w:val="003F5A1A"/>
    <w:rsid w:val="003F61CF"/>
    <w:rsid w:val="003F755F"/>
    <w:rsid w:val="003F7AE0"/>
    <w:rsid w:val="003F7E97"/>
    <w:rsid w:val="0040071A"/>
    <w:rsid w:val="00401040"/>
    <w:rsid w:val="00401748"/>
    <w:rsid w:val="004022CA"/>
    <w:rsid w:val="004022FA"/>
    <w:rsid w:val="004045B7"/>
    <w:rsid w:val="0040543B"/>
    <w:rsid w:val="0040618B"/>
    <w:rsid w:val="004076C4"/>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761"/>
    <w:rsid w:val="00446279"/>
    <w:rsid w:val="004515D1"/>
    <w:rsid w:val="00451A84"/>
    <w:rsid w:val="00452272"/>
    <w:rsid w:val="004528ED"/>
    <w:rsid w:val="004543B6"/>
    <w:rsid w:val="004543BB"/>
    <w:rsid w:val="004550E5"/>
    <w:rsid w:val="00456094"/>
    <w:rsid w:val="00456261"/>
    <w:rsid w:val="00456CE4"/>
    <w:rsid w:val="00457DB1"/>
    <w:rsid w:val="00460551"/>
    <w:rsid w:val="00460B2F"/>
    <w:rsid w:val="004614AD"/>
    <w:rsid w:val="00461996"/>
    <w:rsid w:val="0046472A"/>
    <w:rsid w:val="00465A56"/>
    <w:rsid w:val="0046634E"/>
    <w:rsid w:val="004664C8"/>
    <w:rsid w:val="0046659D"/>
    <w:rsid w:val="0047090B"/>
    <w:rsid w:val="00470F6C"/>
    <w:rsid w:val="00472F2E"/>
    <w:rsid w:val="00473078"/>
    <w:rsid w:val="00473B6E"/>
    <w:rsid w:val="00474B8F"/>
    <w:rsid w:val="00475B0F"/>
    <w:rsid w:val="00475D22"/>
    <w:rsid w:val="004765A7"/>
    <w:rsid w:val="0047677E"/>
    <w:rsid w:val="0047680B"/>
    <w:rsid w:val="004777DC"/>
    <w:rsid w:val="00480612"/>
    <w:rsid w:val="00480915"/>
    <w:rsid w:val="00480EB1"/>
    <w:rsid w:val="00481A23"/>
    <w:rsid w:val="0048277C"/>
    <w:rsid w:val="00482792"/>
    <w:rsid w:val="00482A96"/>
    <w:rsid w:val="00483161"/>
    <w:rsid w:val="00483356"/>
    <w:rsid w:val="0048346F"/>
    <w:rsid w:val="004838DF"/>
    <w:rsid w:val="00484643"/>
    <w:rsid w:val="00484684"/>
    <w:rsid w:val="00484A56"/>
    <w:rsid w:val="00485A60"/>
    <w:rsid w:val="00485DC8"/>
    <w:rsid w:val="00486E41"/>
    <w:rsid w:val="0048745B"/>
    <w:rsid w:val="00487A96"/>
    <w:rsid w:val="00487C3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157F"/>
    <w:rsid w:val="004C159D"/>
    <w:rsid w:val="004C1E94"/>
    <w:rsid w:val="004C22F5"/>
    <w:rsid w:val="004C2AB7"/>
    <w:rsid w:val="004C34D4"/>
    <w:rsid w:val="004C3BDC"/>
    <w:rsid w:val="004C4BF3"/>
    <w:rsid w:val="004C4C7C"/>
    <w:rsid w:val="004C5086"/>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E0C9C"/>
    <w:rsid w:val="004E0FFD"/>
    <w:rsid w:val="004E1935"/>
    <w:rsid w:val="004E220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CBE"/>
    <w:rsid w:val="004F4DE1"/>
    <w:rsid w:val="004F5272"/>
    <w:rsid w:val="004F52CC"/>
    <w:rsid w:val="004F5C68"/>
    <w:rsid w:val="004F64EE"/>
    <w:rsid w:val="004F6863"/>
    <w:rsid w:val="004F6E86"/>
    <w:rsid w:val="004F7CE9"/>
    <w:rsid w:val="004F7F2F"/>
    <w:rsid w:val="00500126"/>
    <w:rsid w:val="0050066A"/>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480"/>
    <w:rsid w:val="00572BE9"/>
    <w:rsid w:val="005730EB"/>
    <w:rsid w:val="00573518"/>
    <w:rsid w:val="0057364E"/>
    <w:rsid w:val="00573678"/>
    <w:rsid w:val="005736D6"/>
    <w:rsid w:val="00574ECE"/>
    <w:rsid w:val="005768CE"/>
    <w:rsid w:val="00576FC2"/>
    <w:rsid w:val="005778BD"/>
    <w:rsid w:val="00580E41"/>
    <w:rsid w:val="00581730"/>
    <w:rsid w:val="005833C4"/>
    <w:rsid w:val="005837EB"/>
    <w:rsid w:val="00584337"/>
    <w:rsid w:val="00584356"/>
    <w:rsid w:val="005861AB"/>
    <w:rsid w:val="00586416"/>
    <w:rsid w:val="00586BAF"/>
    <w:rsid w:val="005873BF"/>
    <w:rsid w:val="00587588"/>
    <w:rsid w:val="005878F6"/>
    <w:rsid w:val="00587B37"/>
    <w:rsid w:val="00590557"/>
    <w:rsid w:val="00590895"/>
    <w:rsid w:val="005911FC"/>
    <w:rsid w:val="00592332"/>
    <w:rsid w:val="0059318D"/>
    <w:rsid w:val="0059379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3533"/>
    <w:rsid w:val="005B3690"/>
    <w:rsid w:val="005B39C4"/>
    <w:rsid w:val="005B3C57"/>
    <w:rsid w:val="005B4259"/>
    <w:rsid w:val="005B4F98"/>
    <w:rsid w:val="005B536A"/>
    <w:rsid w:val="005B53BF"/>
    <w:rsid w:val="005B6548"/>
    <w:rsid w:val="005B6E5A"/>
    <w:rsid w:val="005C02C1"/>
    <w:rsid w:val="005C1641"/>
    <w:rsid w:val="005C1CD4"/>
    <w:rsid w:val="005C215B"/>
    <w:rsid w:val="005C221D"/>
    <w:rsid w:val="005C2AB1"/>
    <w:rsid w:val="005C3179"/>
    <w:rsid w:val="005C31EC"/>
    <w:rsid w:val="005C42C5"/>
    <w:rsid w:val="005C5582"/>
    <w:rsid w:val="005C5EB8"/>
    <w:rsid w:val="005C60DB"/>
    <w:rsid w:val="005C61A4"/>
    <w:rsid w:val="005C72BE"/>
    <w:rsid w:val="005C7F68"/>
    <w:rsid w:val="005D09E5"/>
    <w:rsid w:val="005D0A15"/>
    <w:rsid w:val="005D18D4"/>
    <w:rsid w:val="005D1B47"/>
    <w:rsid w:val="005D1CD9"/>
    <w:rsid w:val="005D1D33"/>
    <w:rsid w:val="005D1D63"/>
    <w:rsid w:val="005D2CC1"/>
    <w:rsid w:val="005D47E6"/>
    <w:rsid w:val="005D498B"/>
    <w:rsid w:val="005D4BF2"/>
    <w:rsid w:val="005D501E"/>
    <w:rsid w:val="005D5281"/>
    <w:rsid w:val="005D589B"/>
    <w:rsid w:val="005D5CB3"/>
    <w:rsid w:val="005D65CE"/>
    <w:rsid w:val="005D68FF"/>
    <w:rsid w:val="005D6C2E"/>
    <w:rsid w:val="005D7553"/>
    <w:rsid w:val="005E2893"/>
    <w:rsid w:val="005E498A"/>
    <w:rsid w:val="005E53A8"/>
    <w:rsid w:val="005E5528"/>
    <w:rsid w:val="005E5B4E"/>
    <w:rsid w:val="005E6640"/>
    <w:rsid w:val="005E6AC5"/>
    <w:rsid w:val="005E6FA1"/>
    <w:rsid w:val="005E7337"/>
    <w:rsid w:val="005E78F8"/>
    <w:rsid w:val="005E7D0E"/>
    <w:rsid w:val="005E7D14"/>
    <w:rsid w:val="005E7FB8"/>
    <w:rsid w:val="005F0235"/>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89A"/>
    <w:rsid w:val="00626371"/>
    <w:rsid w:val="0062654C"/>
    <w:rsid w:val="00626891"/>
    <w:rsid w:val="00627C6C"/>
    <w:rsid w:val="006301D4"/>
    <w:rsid w:val="00630C6D"/>
    <w:rsid w:val="00631493"/>
    <w:rsid w:val="006314BA"/>
    <w:rsid w:val="00631E9F"/>
    <w:rsid w:val="00633B57"/>
    <w:rsid w:val="00633CE6"/>
    <w:rsid w:val="00633E23"/>
    <w:rsid w:val="006349B0"/>
    <w:rsid w:val="00634C37"/>
    <w:rsid w:val="00635283"/>
    <w:rsid w:val="00635532"/>
    <w:rsid w:val="00635C11"/>
    <w:rsid w:val="00635F95"/>
    <w:rsid w:val="00636E6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647"/>
    <w:rsid w:val="006477FD"/>
    <w:rsid w:val="006479CF"/>
    <w:rsid w:val="006509AA"/>
    <w:rsid w:val="00650AB9"/>
    <w:rsid w:val="00650C77"/>
    <w:rsid w:val="006514D2"/>
    <w:rsid w:val="006516CB"/>
    <w:rsid w:val="00651B1F"/>
    <w:rsid w:val="006523CA"/>
    <w:rsid w:val="006526D1"/>
    <w:rsid w:val="00653592"/>
    <w:rsid w:val="00654652"/>
    <w:rsid w:val="00655AAC"/>
    <w:rsid w:val="006561A8"/>
    <w:rsid w:val="00656E4C"/>
    <w:rsid w:val="006570B4"/>
    <w:rsid w:val="00657715"/>
    <w:rsid w:val="006602B6"/>
    <w:rsid w:val="0066059A"/>
    <w:rsid w:val="00660641"/>
    <w:rsid w:val="00660870"/>
    <w:rsid w:val="00661127"/>
    <w:rsid w:val="00661821"/>
    <w:rsid w:val="00663A1A"/>
    <w:rsid w:val="00663E6A"/>
    <w:rsid w:val="00664302"/>
    <w:rsid w:val="00664A13"/>
    <w:rsid w:val="00664A33"/>
    <w:rsid w:val="00665321"/>
    <w:rsid w:val="00665899"/>
    <w:rsid w:val="006658E3"/>
    <w:rsid w:val="00665CDE"/>
    <w:rsid w:val="0066601E"/>
    <w:rsid w:val="006661E2"/>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951"/>
    <w:rsid w:val="00677ADF"/>
    <w:rsid w:val="0068016E"/>
    <w:rsid w:val="00681D7F"/>
    <w:rsid w:val="00682A90"/>
    <w:rsid w:val="00683029"/>
    <w:rsid w:val="006839E1"/>
    <w:rsid w:val="00683C2A"/>
    <w:rsid w:val="00683CDD"/>
    <w:rsid w:val="00684044"/>
    <w:rsid w:val="006843DA"/>
    <w:rsid w:val="006855A7"/>
    <w:rsid w:val="00685D45"/>
    <w:rsid w:val="00686169"/>
    <w:rsid w:val="00687425"/>
    <w:rsid w:val="00687D0B"/>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D4E"/>
    <w:rsid w:val="006D7773"/>
    <w:rsid w:val="006D782E"/>
    <w:rsid w:val="006E0803"/>
    <w:rsid w:val="006E0AE4"/>
    <w:rsid w:val="006E13DC"/>
    <w:rsid w:val="006E180F"/>
    <w:rsid w:val="006E1E0A"/>
    <w:rsid w:val="006E3798"/>
    <w:rsid w:val="006E38BB"/>
    <w:rsid w:val="006E3A3A"/>
    <w:rsid w:val="006E3D3D"/>
    <w:rsid w:val="006E462A"/>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7517"/>
    <w:rsid w:val="006F7AE1"/>
    <w:rsid w:val="007002C5"/>
    <w:rsid w:val="00700C27"/>
    <w:rsid w:val="007026DD"/>
    <w:rsid w:val="00703845"/>
    <w:rsid w:val="00704003"/>
    <w:rsid w:val="0070492B"/>
    <w:rsid w:val="007050BD"/>
    <w:rsid w:val="00705880"/>
    <w:rsid w:val="00705CF0"/>
    <w:rsid w:val="00706CBD"/>
    <w:rsid w:val="00706F72"/>
    <w:rsid w:val="00707BEF"/>
    <w:rsid w:val="0071033F"/>
    <w:rsid w:val="00710652"/>
    <w:rsid w:val="00710799"/>
    <w:rsid w:val="007112F8"/>
    <w:rsid w:val="00711738"/>
    <w:rsid w:val="007118F3"/>
    <w:rsid w:val="00711BFE"/>
    <w:rsid w:val="00712EE7"/>
    <w:rsid w:val="00713383"/>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2725D"/>
    <w:rsid w:val="007303E3"/>
    <w:rsid w:val="007307F1"/>
    <w:rsid w:val="007318D4"/>
    <w:rsid w:val="00731FE7"/>
    <w:rsid w:val="00732A37"/>
    <w:rsid w:val="00732AC1"/>
    <w:rsid w:val="00733C98"/>
    <w:rsid w:val="007345A7"/>
    <w:rsid w:val="00734642"/>
    <w:rsid w:val="00734B82"/>
    <w:rsid w:val="00736EA6"/>
    <w:rsid w:val="00737B13"/>
    <w:rsid w:val="00740025"/>
    <w:rsid w:val="007402A3"/>
    <w:rsid w:val="00740B76"/>
    <w:rsid w:val="0074108A"/>
    <w:rsid w:val="007440DF"/>
    <w:rsid w:val="007447B7"/>
    <w:rsid w:val="0074583A"/>
    <w:rsid w:val="00745C27"/>
    <w:rsid w:val="00747441"/>
    <w:rsid w:val="007479B8"/>
    <w:rsid w:val="00747B0D"/>
    <w:rsid w:val="007506AE"/>
    <w:rsid w:val="00750827"/>
    <w:rsid w:val="00750C3C"/>
    <w:rsid w:val="00750CF8"/>
    <w:rsid w:val="00750EE0"/>
    <w:rsid w:val="00750F77"/>
    <w:rsid w:val="00751867"/>
    <w:rsid w:val="00751A8B"/>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224D"/>
    <w:rsid w:val="00782B4A"/>
    <w:rsid w:val="00784882"/>
    <w:rsid w:val="007858F8"/>
    <w:rsid w:val="00785B5F"/>
    <w:rsid w:val="00785C89"/>
    <w:rsid w:val="00786648"/>
    <w:rsid w:val="00786F0E"/>
    <w:rsid w:val="00787F15"/>
    <w:rsid w:val="00790D16"/>
    <w:rsid w:val="0079242D"/>
    <w:rsid w:val="007929A8"/>
    <w:rsid w:val="00792EBB"/>
    <w:rsid w:val="00794795"/>
    <w:rsid w:val="00795071"/>
    <w:rsid w:val="007951B0"/>
    <w:rsid w:val="00795BD6"/>
    <w:rsid w:val="00796083"/>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EA"/>
    <w:rsid w:val="007B35A9"/>
    <w:rsid w:val="007B3ABE"/>
    <w:rsid w:val="007B416F"/>
    <w:rsid w:val="007B4279"/>
    <w:rsid w:val="007B42E0"/>
    <w:rsid w:val="007B4555"/>
    <w:rsid w:val="007B549C"/>
    <w:rsid w:val="007B54E0"/>
    <w:rsid w:val="007B58D6"/>
    <w:rsid w:val="007B590B"/>
    <w:rsid w:val="007B5DEE"/>
    <w:rsid w:val="007B6605"/>
    <w:rsid w:val="007B752C"/>
    <w:rsid w:val="007B7EEF"/>
    <w:rsid w:val="007B7F52"/>
    <w:rsid w:val="007C00C7"/>
    <w:rsid w:val="007C0BFB"/>
    <w:rsid w:val="007C14A6"/>
    <w:rsid w:val="007C17FD"/>
    <w:rsid w:val="007C2BA5"/>
    <w:rsid w:val="007C2DDD"/>
    <w:rsid w:val="007C2F12"/>
    <w:rsid w:val="007C57B7"/>
    <w:rsid w:val="007C64FB"/>
    <w:rsid w:val="007C690C"/>
    <w:rsid w:val="007C6A88"/>
    <w:rsid w:val="007C6ABD"/>
    <w:rsid w:val="007C6AC7"/>
    <w:rsid w:val="007C6BB1"/>
    <w:rsid w:val="007C7A73"/>
    <w:rsid w:val="007D0281"/>
    <w:rsid w:val="007D0A01"/>
    <w:rsid w:val="007D0AEA"/>
    <w:rsid w:val="007D126B"/>
    <w:rsid w:val="007D1402"/>
    <w:rsid w:val="007D1904"/>
    <w:rsid w:val="007D1F86"/>
    <w:rsid w:val="007D473C"/>
    <w:rsid w:val="007D4D66"/>
    <w:rsid w:val="007D55BC"/>
    <w:rsid w:val="007D734C"/>
    <w:rsid w:val="007D7AAF"/>
    <w:rsid w:val="007E0002"/>
    <w:rsid w:val="007E0391"/>
    <w:rsid w:val="007E086D"/>
    <w:rsid w:val="007E0DBD"/>
    <w:rsid w:val="007E239E"/>
    <w:rsid w:val="007E27BF"/>
    <w:rsid w:val="007E2BC4"/>
    <w:rsid w:val="007E39E3"/>
    <w:rsid w:val="007E4202"/>
    <w:rsid w:val="007E4889"/>
    <w:rsid w:val="007E5C23"/>
    <w:rsid w:val="007E6927"/>
    <w:rsid w:val="007E6D17"/>
    <w:rsid w:val="007E6EAF"/>
    <w:rsid w:val="007E6F60"/>
    <w:rsid w:val="007E71DA"/>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332A"/>
    <w:rsid w:val="008034D8"/>
    <w:rsid w:val="00803829"/>
    <w:rsid w:val="008050E8"/>
    <w:rsid w:val="00805B95"/>
    <w:rsid w:val="00806F68"/>
    <w:rsid w:val="00807512"/>
    <w:rsid w:val="00810226"/>
    <w:rsid w:val="00810A45"/>
    <w:rsid w:val="008114A8"/>
    <w:rsid w:val="008118EE"/>
    <w:rsid w:val="00811ED8"/>
    <w:rsid w:val="008124CF"/>
    <w:rsid w:val="00814473"/>
    <w:rsid w:val="00815A50"/>
    <w:rsid w:val="00815B34"/>
    <w:rsid w:val="00817ADC"/>
    <w:rsid w:val="00820D5F"/>
    <w:rsid w:val="00821772"/>
    <w:rsid w:val="00821F74"/>
    <w:rsid w:val="008220C5"/>
    <w:rsid w:val="00822139"/>
    <w:rsid w:val="008228A9"/>
    <w:rsid w:val="00822DBB"/>
    <w:rsid w:val="0082362B"/>
    <w:rsid w:val="0082381B"/>
    <w:rsid w:val="00823E6A"/>
    <w:rsid w:val="00824404"/>
    <w:rsid w:val="008259E0"/>
    <w:rsid w:val="008268DD"/>
    <w:rsid w:val="00826EC3"/>
    <w:rsid w:val="0082712F"/>
    <w:rsid w:val="008300D4"/>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2020"/>
    <w:rsid w:val="00843312"/>
    <w:rsid w:val="008436FD"/>
    <w:rsid w:val="0084370B"/>
    <w:rsid w:val="00843E8D"/>
    <w:rsid w:val="00844817"/>
    <w:rsid w:val="00844E1F"/>
    <w:rsid w:val="00845BFA"/>
    <w:rsid w:val="00845C0A"/>
    <w:rsid w:val="00847025"/>
    <w:rsid w:val="0084736D"/>
    <w:rsid w:val="008502A5"/>
    <w:rsid w:val="008507FE"/>
    <w:rsid w:val="00850D4E"/>
    <w:rsid w:val="008540D1"/>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D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2957"/>
    <w:rsid w:val="008B46B4"/>
    <w:rsid w:val="008B46CE"/>
    <w:rsid w:val="008B4B49"/>
    <w:rsid w:val="008B5575"/>
    <w:rsid w:val="008B5A18"/>
    <w:rsid w:val="008B75B6"/>
    <w:rsid w:val="008B7CEC"/>
    <w:rsid w:val="008C03B0"/>
    <w:rsid w:val="008C075C"/>
    <w:rsid w:val="008C182A"/>
    <w:rsid w:val="008C23A2"/>
    <w:rsid w:val="008C2D42"/>
    <w:rsid w:val="008C310F"/>
    <w:rsid w:val="008C3676"/>
    <w:rsid w:val="008C41B6"/>
    <w:rsid w:val="008C4EE9"/>
    <w:rsid w:val="008C559D"/>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E76B4"/>
    <w:rsid w:val="008F2096"/>
    <w:rsid w:val="008F2920"/>
    <w:rsid w:val="008F3443"/>
    <w:rsid w:val="008F349E"/>
    <w:rsid w:val="008F436F"/>
    <w:rsid w:val="008F43F9"/>
    <w:rsid w:val="008F4DE0"/>
    <w:rsid w:val="008F4E79"/>
    <w:rsid w:val="008F60DD"/>
    <w:rsid w:val="008F71C4"/>
    <w:rsid w:val="008F7411"/>
    <w:rsid w:val="008F7839"/>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6C5"/>
    <w:rsid w:val="009149CE"/>
    <w:rsid w:val="00914D99"/>
    <w:rsid w:val="00914F47"/>
    <w:rsid w:val="00914F56"/>
    <w:rsid w:val="00915018"/>
    <w:rsid w:val="00915135"/>
    <w:rsid w:val="00915894"/>
    <w:rsid w:val="00916D8F"/>
    <w:rsid w:val="00916FF8"/>
    <w:rsid w:val="009205D4"/>
    <w:rsid w:val="009209DF"/>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A31"/>
    <w:rsid w:val="00931F89"/>
    <w:rsid w:val="0093206C"/>
    <w:rsid w:val="00932FB9"/>
    <w:rsid w:val="00934127"/>
    <w:rsid w:val="00934B25"/>
    <w:rsid w:val="00935980"/>
    <w:rsid w:val="00935B68"/>
    <w:rsid w:val="009376D6"/>
    <w:rsid w:val="00937F3F"/>
    <w:rsid w:val="00937F88"/>
    <w:rsid w:val="009406C5"/>
    <w:rsid w:val="00940B4D"/>
    <w:rsid w:val="0094104C"/>
    <w:rsid w:val="00941455"/>
    <w:rsid w:val="009418FF"/>
    <w:rsid w:val="00941AC3"/>
    <w:rsid w:val="009425AD"/>
    <w:rsid w:val="00942751"/>
    <w:rsid w:val="00943BB1"/>
    <w:rsid w:val="009453A5"/>
    <w:rsid w:val="00946535"/>
    <w:rsid w:val="00946CC8"/>
    <w:rsid w:val="00946D23"/>
    <w:rsid w:val="009476B7"/>
    <w:rsid w:val="009501B5"/>
    <w:rsid w:val="0095038A"/>
    <w:rsid w:val="009515C5"/>
    <w:rsid w:val="0095243D"/>
    <w:rsid w:val="00952CBE"/>
    <w:rsid w:val="0095379A"/>
    <w:rsid w:val="00953C79"/>
    <w:rsid w:val="00954031"/>
    <w:rsid w:val="00954338"/>
    <w:rsid w:val="009552C2"/>
    <w:rsid w:val="0095608D"/>
    <w:rsid w:val="0095665A"/>
    <w:rsid w:val="00956903"/>
    <w:rsid w:val="00957AF7"/>
    <w:rsid w:val="0096038F"/>
    <w:rsid w:val="009604FF"/>
    <w:rsid w:val="0096076E"/>
    <w:rsid w:val="00960773"/>
    <w:rsid w:val="00960979"/>
    <w:rsid w:val="00960E60"/>
    <w:rsid w:val="00961F41"/>
    <w:rsid w:val="0096227A"/>
    <w:rsid w:val="00963018"/>
    <w:rsid w:val="00963505"/>
    <w:rsid w:val="00963985"/>
    <w:rsid w:val="0096411C"/>
    <w:rsid w:val="00964399"/>
    <w:rsid w:val="00965798"/>
    <w:rsid w:val="0096641B"/>
    <w:rsid w:val="009671BD"/>
    <w:rsid w:val="009672D9"/>
    <w:rsid w:val="00967DCB"/>
    <w:rsid w:val="00967FA9"/>
    <w:rsid w:val="00970B70"/>
    <w:rsid w:val="0097188F"/>
    <w:rsid w:val="00971D41"/>
    <w:rsid w:val="009726EB"/>
    <w:rsid w:val="009726F2"/>
    <w:rsid w:val="00973A39"/>
    <w:rsid w:val="00974685"/>
    <w:rsid w:val="0097468C"/>
    <w:rsid w:val="009758A3"/>
    <w:rsid w:val="0097613C"/>
    <w:rsid w:val="0097775B"/>
    <w:rsid w:val="00980577"/>
    <w:rsid w:val="00980E70"/>
    <w:rsid w:val="00981FD2"/>
    <w:rsid w:val="00982016"/>
    <w:rsid w:val="00982C1D"/>
    <w:rsid w:val="00982C9E"/>
    <w:rsid w:val="00983645"/>
    <w:rsid w:val="00983E70"/>
    <w:rsid w:val="00983F67"/>
    <w:rsid w:val="00985112"/>
    <w:rsid w:val="0098638C"/>
    <w:rsid w:val="0098656D"/>
    <w:rsid w:val="0098673A"/>
    <w:rsid w:val="009902B8"/>
    <w:rsid w:val="00990997"/>
    <w:rsid w:val="00990CFA"/>
    <w:rsid w:val="00991BED"/>
    <w:rsid w:val="00991C9D"/>
    <w:rsid w:val="009925DA"/>
    <w:rsid w:val="0099386B"/>
    <w:rsid w:val="00993E43"/>
    <w:rsid w:val="00994189"/>
    <w:rsid w:val="009953BE"/>
    <w:rsid w:val="009956FB"/>
    <w:rsid w:val="0099620F"/>
    <w:rsid w:val="00996805"/>
    <w:rsid w:val="0099720F"/>
    <w:rsid w:val="00997E47"/>
    <w:rsid w:val="009A0096"/>
    <w:rsid w:val="009A0EFA"/>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111E"/>
    <w:rsid w:val="009B138B"/>
    <w:rsid w:val="009B33BB"/>
    <w:rsid w:val="009B3912"/>
    <w:rsid w:val="009B3A06"/>
    <w:rsid w:val="009B4683"/>
    <w:rsid w:val="009B6DE3"/>
    <w:rsid w:val="009B7B5B"/>
    <w:rsid w:val="009C149C"/>
    <w:rsid w:val="009C18C9"/>
    <w:rsid w:val="009C1B18"/>
    <w:rsid w:val="009C248A"/>
    <w:rsid w:val="009C282B"/>
    <w:rsid w:val="009C34FB"/>
    <w:rsid w:val="009C52A6"/>
    <w:rsid w:val="009C7259"/>
    <w:rsid w:val="009C7A93"/>
    <w:rsid w:val="009D02EA"/>
    <w:rsid w:val="009D0524"/>
    <w:rsid w:val="009D0A80"/>
    <w:rsid w:val="009D0F1A"/>
    <w:rsid w:val="009D1B21"/>
    <w:rsid w:val="009D22ED"/>
    <w:rsid w:val="009D2888"/>
    <w:rsid w:val="009D3316"/>
    <w:rsid w:val="009D5B29"/>
    <w:rsid w:val="009D60D0"/>
    <w:rsid w:val="009D6316"/>
    <w:rsid w:val="009D6524"/>
    <w:rsid w:val="009D68EC"/>
    <w:rsid w:val="009D6D0A"/>
    <w:rsid w:val="009D6FC8"/>
    <w:rsid w:val="009D7792"/>
    <w:rsid w:val="009E0AC9"/>
    <w:rsid w:val="009E137F"/>
    <w:rsid w:val="009E1664"/>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A0076D"/>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254E"/>
    <w:rsid w:val="00A22950"/>
    <w:rsid w:val="00A22D72"/>
    <w:rsid w:val="00A234FC"/>
    <w:rsid w:val="00A24E79"/>
    <w:rsid w:val="00A24F77"/>
    <w:rsid w:val="00A253B5"/>
    <w:rsid w:val="00A2554C"/>
    <w:rsid w:val="00A25A87"/>
    <w:rsid w:val="00A25F8F"/>
    <w:rsid w:val="00A263A2"/>
    <w:rsid w:val="00A2668A"/>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455A"/>
    <w:rsid w:val="00A44F54"/>
    <w:rsid w:val="00A45630"/>
    <w:rsid w:val="00A457EC"/>
    <w:rsid w:val="00A464F5"/>
    <w:rsid w:val="00A46526"/>
    <w:rsid w:val="00A46881"/>
    <w:rsid w:val="00A478DB"/>
    <w:rsid w:val="00A47E6A"/>
    <w:rsid w:val="00A50424"/>
    <w:rsid w:val="00A50A66"/>
    <w:rsid w:val="00A50B9B"/>
    <w:rsid w:val="00A50BCB"/>
    <w:rsid w:val="00A51273"/>
    <w:rsid w:val="00A515CA"/>
    <w:rsid w:val="00A53248"/>
    <w:rsid w:val="00A542B1"/>
    <w:rsid w:val="00A5442A"/>
    <w:rsid w:val="00A5480D"/>
    <w:rsid w:val="00A55A79"/>
    <w:rsid w:val="00A55AFC"/>
    <w:rsid w:val="00A56D11"/>
    <w:rsid w:val="00A57150"/>
    <w:rsid w:val="00A60950"/>
    <w:rsid w:val="00A609FE"/>
    <w:rsid w:val="00A60D6E"/>
    <w:rsid w:val="00A60E4F"/>
    <w:rsid w:val="00A618F3"/>
    <w:rsid w:val="00A63139"/>
    <w:rsid w:val="00A63819"/>
    <w:rsid w:val="00A63BF1"/>
    <w:rsid w:val="00A63F8B"/>
    <w:rsid w:val="00A64874"/>
    <w:rsid w:val="00A65009"/>
    <w:rsid w:val="00A6797A"/>
    <w:rsid w:val="00A70627"/>
    <w:rsid w:val="00A70942"/>
    <w:rsid w:val="00A70A70"/>
    <w:rsid w:val="00A713E0"/>
    <w:rsid w:val="00A724DF"/>
    <w:rsid w:val="00A72CF7"/>
    <w:rsid w:val="00A74238"/>
    <w:rsid w:val="00A76B28"/>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BB7"/>
    <w:rsid w:val="00A90721"/>
    <w:rsid w:val="00A90D6C"/>
    <w:rsid w:val="00A92C19"/>
    <w:rsid w:val="00A94146"/>
    <w:rsid w:val="00A941A7"/>
    <w:rsid w:val="00A94C1C"/>
    <w:rsid w:val="00A94E73"/>
    <w:rsid w:val="00A96566"/>
    <w:rsid w:val="00A965DC"/>
    <w:rsid w:val="00A968E9"/>
    <w:rsid w:val="00A9701F"/>
    <w:rsid w:val="00A9765C"/>
    <w:rsid w:val="00A97727"/>
    <w:rsid w:val="00AA0D6E"/>
    <w:rsid w:val="00AA2F12"/>
    <w:rsid w:val="00AA3036"/>
    <w:rsid w:val="00AA34F1"/>
    <w:rsid w:val="00AA4E97"/>
    <w:rsid w:val="00AA5E71"/>
    <w:rsid w:val="00AA5F03"/>
    <w:rsid w:val="00AA64B8"/>
    <w:rsid w:val="00AB04E0"/>
    <w:rsid w:val="00AB04E2"/>
    <w:rsid w:val="00AB0719"/>
    <w:rsid w:val="00AB1F0A"/>
    <w:rsid w:val="00AB21C2"/>
    <w:rsid w:val="00AB320E"/>
    <w:rsid w:val="00AB3BCF"/>
    <w:rsid w:val="00AB407B"/>
    <w:rsid w:val="00AB4531"/>
    <w:rsid w:val="00AB4B49"/>
    <w:rsid w:val="00AB521A"/>
    <w:rsid w:val="00AB5DF9"/>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47A"/>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36172"/>
    <w:rsid w:val="00B40157"/>
    <w:rsid w:val="00B409B6"/>
    <w:rsid w:val="00B4212D"/>
    <w:rsid w:val="00B427ED"/>
    <w:rsid w:val="00B42EBB"/>
    <w:rsid w:val="00B44AB0"/>
    <w:rsid w:val="00B44EA8"/>
    <w:rsid w:val="00B45C56"/>
    <w:rsid w:val="00B467A8"/>
    <w:rsid w:val="00B46A97"/>
    <w:rsid w:val="00B47509"/>
    <w:rsid w:val="00B5076F"/>
    <w:rsid w:val="00B50860"/>
    <w:rsid w:val="00B50A56"/>
    <w:rsid w:val="00B517EA"/>
    <w:rsid w:val="00B51821"/>
    <w:rsid w:val="00B519E5"/>
    <w:rsid w:val="00B520BF"/>
    <w:rsid w:val="00B527D1"/>
    <w:rsid w:val="00B53E8A"/>
    <w:rsid w:val="00B546B7"/>
    <w:rsid w:val="00B553A2"/>
    <w:rsid w:val="00B55D3C"/>
    <w:rsid w:val="00B55F67"/>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3812"/>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76AB"/>
    <w:rsid w:val="00B87727"/>
    <w:rsid w:val="00B90AC2"/>
    <w:rsid w:val="00B91AB8"/>
    <w:rsid w:val="00B91C59"/>
    <w:rsid w:val="00B92395"/>
    <w:rsid w:val="00B927B3"/>
    <w:rsid w:val="00B92934"/>
    <w:rsid w:val="00B929A2"/>
    <w:rsid w:val="00B93064"/>
    <w:rsid w:val="00B93746"/>
    <w:rsid w:val="00B95E0E"/>
    <w:rsid w:val="00B96A82"/>
    <w:rsid w:val="00B9722C"/>
    <w:rsid w:val="00B97803"/>
    <w:rsid w:val="00B97E1A"/>
    <w:rsid w:val="00BA04BC"/>
    <w:rsid w:val="00BA0C99"/>
    <w:rsid w:val="00BA17A5"/>
    <w:rsid w:val="00BA2323"/>
    <w:rsid w:val="00BA28FD"/>
    <w:rsid w:val="00BA48D1"/>
    <w:rsid w:val="00BA52CF"/>
    <w:rsid w:val="00BA6F9F"/>
    <w:rsid w:val="00BA7706"/>
    <w:rsid w:val="00BB01C0"/>
    <w:rsid w:val="00BB0B7C"/>
    <w:rsid w:val="00BB29CC"/>
    <w:rsid w:val="00BB45D9"/>
    <w:rsid w:val="00BB4850"/>
    <w:rsid w:val="00BB5E36"/>
    <w:rsid w:val="00BB6FBB"/>
    <w:rsid w:val="00BB7286"/>
    <w:rsid w:val="00BB74AB"/>
    <w:rsid w:val="00BC170C"/>
    <w:rsid w:val="00BC196B"/>
    <w:rsid w:val="00BC2024"/>
    <w:rsid w:val="00BC2501"/>
    <w:rsid w:val="00BC2EBD"/>
    <w:rsid w:val="00BC4F5E"/>
    <w:rsid w:val="00BC6791"/>
    <w:rsid w:val="00BC6B69"/>
    <w:rsid w:val="00BC709B"/>
    <w:rsid w:val="00BC76CD"/>
    <w:rsid w:val="00BC78DD"/>
    <w:rsid w:val="00BC7D05"/>
    <w:rsid w:val="00BC7EA9"/>
    <w:rsid w:val="00BC7F27"/>
    <w:rsid w:val="00BD1323"/>
    <w:rsid w:val="00BD1E4E"/>
    <w:rsid w:val="00BD2486"/>
    <w:rsid w:val="00BD3523"/>
    <w:rsid w:val="00BD4D3D"/>
    <w:rsid w:val="00BD570D"/>
    <w:rsid w:val="00BD6C8D"/>
    <w:rsid w:val="00BD77EF"/>
    <w:rsid w:val="00BD79D0"/>
    <w:rsid w:val="00BE21BE"/>
    <w:rsid w:val="00BE2871"/>
    <w:rsid w:val="00BE2A7F"/>
    <w:rsid w:val="00BE342B"/>
    <w:rsid w:val="00BE4864"/>
    <w:rsid w:val="00BE5B82"/>
    <w:rsid w:val="00BE764C"/>
    <w:rsid w:val="00BE773D"/>
    <w:rsid w:val="00BF1443"/>
    <w:rsid w:val="00BF16C2"/>
    <w:rsid w:val="00BF170B"/>
    <w:rsid w:val="00BF209A"/>
    <w:rsid w:val="00BF3C57"/>
    <w:rsid w:val="00BF40D0"/>
    <w:rsid w:val="00BF573B"/>
    <w:rsid w:val="00C00DBA"/>
    <w:rsid w:val="00C0129F"/>
    <w:rsid w:val="00C015DD"/>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1A13"/>
    <w:rsid w:val="00C223CB"/>
    <w:rsid w:val="00C23353"/>
    <w:rsid w:val="00C24B3A"/>
    <w:rsid w:val="00C25D1B"/>
    <w:rsid w:val="00C25F1F"/>
    <w:rsid w:val="00C260EB"/>
    <w:rsid w:val="00C2668F"/>
    <w:rsid w:val="00C2754B"/>
    <w:rsid w:val="00C303CA"/>
    <w:rsid w:val="00C308C4"/>
    <w:rsid w:val="00C30C64"/>
    <w:rsid w:val="00C30E48"/>
    <w:rsid w:val="00C31EAB"/>
    <w:rsid w:val="00C32E7D"/>
    <w:rsid w:val="00C32F66"/>
    <w:rsid w:val="00C33626"/>
    <w:rsid w:val="00C33BB8"/>
    <w:rsid w:val="00C34B8D"/>
    <w:rsid w:val="00C35623"/>
    <w:rsid w:val="00C35E56"/>
    <w:rsid w:val="00C3719D"/>
    <w:rsid w:val="00C374F5"/>
    <w:rsid w:val="00C4041B"/>
    <w:rsid w:val="00C405AF"/>
    <w:rsid w:val="00C406E2"/>
    <w:rsid w:val="00C40C0F"/>
    <w:rsid w:val="00C40ECC"/>
    <w:rsid w:val="00C4142C"/>
    <w:rsid w:val="00C42541"/>
    <w:rsid w:val="00C42ABB"/>
    <w:rsid w:val="00C43320"/>
    <w:rsid w:val="00C43459"/>
    <w:rsid w:val="00C44BA1"/>
    <w:rsid w:val="00C459D8"/>
    <w:rsid w:val="00C464EA"/>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8D1"/>
    <w:rsid w:val="00C61A73"/>
    <w:rsid w:val="00C61E44"/>
    <w:rsid w:val="00C62B40"/>
    <w:rsid w:val="00C63F40"/>
    <w:rsid w:val="00C64056"/>
    <w:rsid w:val="00C64369"/>
    <w:rsid w:val="00C65E41"/>
    <w:rsid w:val="00C66367"/>
    <w:rsid w:val="00C67093"/>
    <w:rsid w:val="00C704C7"/>
    <w:rsid w:val="00C7058E"/>
    <w:rsid w:val="00C717D7"/>
    <w:rsid w:val="00C718BC"/>
    <w:rsid w:val="00C71C26"/>
    <w:rsid w:val="00C72838"/>
    <w:rsid w:val="00C73A22"/>
    <w:rsid w:val="00C74C15"/>
    <w:rsid w:val="00C759CF"/>
    <w:rsid w:val="00C76C15"/>
    <w:rsid w:val="00C76D87"/>
    <w:rsid w:val="00C76DCD"/>
    <w:rsid w:val="00C802F2"/>
    <w:rsid w:val="00C811FE"/>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4001"/>
    <w:rsid w:val="00CB458C"/>
    <w:rsid w:val="00CB4730"/>
    <w:rsid w:val="00CB4A6F"/>
    <w:rsid w:val="00CB536C"/>
    <w:rsid w:val="00CB564F"/>
    <w:rsid w:val="00CB5731"/>
    <w:rsid w:val="00CB578A"/>
    <w:rsid w:val="00CB5946"/>
    <w:rsid w:val="00CB5964"/>
    <w:rsid w:val="00CB5CE4"/>
    <w:rsid w:val="00CB62B4"/>
    <w:rsid w:val="00CC03A1"/>
    <w:rsid w:val="00CC1708"/>
    <w:rsid w:val="00CC2FA6"/>
    <w:rsid w:val="00CC3B6C"/>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D1B"/>
    <w:rsid w:val="00CD54FA"/>
    <w:rsid w:val="00CD5733"/>
    <w:rsid w:val="00CD5C9D"/>
    <w:rsid w:val="00CD61DF"/>
    <w:rsid w:val="00CE06F7"/>
    <w:rsid w:val="00CE146B"/>
    <w:rsid w:val="00CE2CE9"/>
    <w:rsid w:val="00CE2E49"/>
    <w:rsid w:val="00CE3D72"/>
    <w:rsid w:val="00CE44C5"/>
    <w:rsid w:val="00CE5100"/>
    <w:rsid w:val="00CE7586"/>
    <w:rsid w:val="00CE7BE5"/>
    <w:rsid w:val="00CF038C"/>
    <w:rsid w:val="00CF079E"/>
    <w:rsid w:val="00CF0AF7"/>
    <w:rsid w:val="00CF1E91"/>
    <w:rsid w:val="00CF219C"/>
    <w:rsid w:val="00CF2CE6"/>
    <w:rsid w:val="00CF36BC"/>
    <w:rsid w:val="00CF5B28"/>
    <w:rsid w:val="00CF6475"/>
    <w:rsid w:val="00CF6DBE"/>
    <w:rsid w:val="00CF78FB"/>
    <w:rsid w:val="00CF790C"/>
    <w:rsid w:val="00CF7DBF"/>
    <w:rsid w:val="00CF7E1F"/>
    <w:rsid w:val="00D0016F"/>
    <w:rsid w:val="00D00802"/>
    <w:rsid w:val="00D00E54"/>
    <w:rsid w:val="00D00EB8"/>
    <w:rsid w:val="00D01101"/>
    <w:rsid w:val="00D01A87"/>
    <w:rsid w:val="00D03808"/>
    <w:rsid w:val="00D03C22"/>
    <w:rsid w:val="00D03CA2"/>
    <w:rsid w:val="00D040D7"/>
    <w:rsid w:val="00D0430D"/>
    <w:rsid w:val="00D0489F"/>
    <w:rsid w:val="00D05338"/>
    <w:rsid w:val="00D056AD"/>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5F2C"/>
    <w:rsid w:val="00D16453"/>
    <w:rsid w:val="00D16B0F"/>
    <w:rsid w:val="00D16BAC"/>
    <w:rsid w:val="00D16E48"/>
    <w:rsid w:val="00D2018A"/>
    <w:rsid w:val="00D20EC6"/>
    <w:rsid w:val="00D2156D"/>
    <w:rsid w:val="00D216BF"/>
    <w:rsid w:val="00D21E95"/>
    <w:rsid w:val="00D24DCC"/>
    <w:rsid w:val="00D25C65"/>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616A"/>
    <w:rsid w:val="00D56D94"/>
    <w:rsid w:val="00D5726A"/>
    <w:rsid w:val="00D5760E"/>
    <w:rsid w:val="00D57E0E"/>
    <w:rsid w:val="00D62A86"/>
    <w:rsid w:val="00D62AF6"/>
    <w:rsid w:val="00D62C8B"/>
    <w:rsid w:val="00D62D86"/>
    <w:rsid w:val="00D62DBA"/>
    <w:rsid w:val="00D63001"/>
    <w:rsid w:val="00D63379"/>
    <w:rsid w:val="00D63665"/>
    <w:rsid w:val="00D643E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5AB6"/>
    <w:rsid w:val="00D86CBA"/>
    <w:rsid w:val="00D8702F"/>
    <w:rsid w:val="00D879EB"/>
    <w:rsid w:val="00D87DE3"/>
    <w:rsid w:val="00D90102"/>
    <w:rsid w:val="00D90924"/>
    <w:rsid w:val="00D91F93"/>
    <w:rsid w:val="00D92A50"/>
    <w:rsid w:val="00D93343"/>
    <w:rsid w:val="00D937F6"/>
    <w:rsid w:val="00D95121"/>
    <w:rsid w:val="00D953AD"/>
    <w:rsid w:val="00D960D8"/>
    <w:rsid w:val="00D96561"/>
    <w:rsid w:val="00D96EC8"/>
    <w:rsid w:val="00D976FE"/>
    <w:rsid w:val="00DA13F5"/>
    <w:rsid w:val="00DA3CAB"/>
    <w:rsid w:val="00DA4D35"/>
    <w:rsid w:val="00DA5372"/>
    <w:rsid w:val="00DA5C23"/>
    <w:rsid w:val="00DA67FE"/>
    <w:rsid w:val="00DA6CBA"/>
    <w:rsid w:val="00DA6D29"/>
    <w:rsid w:val="00DA799A"/>
    <w:rsid w:val="00DA79AD"/>
    <w:rsid w:val="00DA7CD7"/>
    <w:rsid w:val="00DB02A0"/>
    <w:rsid w:val="00DB05FB"/>
    <w:rsid w:val="00DB0728"/>
    <w:rsid w:val="00DB0926"/>
    <w:rsid w:val="00DB12FC"/>
    <w:rsid w:val="00DB18F2"/>
    <w:rsid w:val="00DB1A90"/>
    <w:rsid w:val="00DB1F1A"/>
    <w:rsid w:val="00DB2481"/>
    <w:rsid w:val="00DB2B71"/>
    <w:rsid w:val="00DB384C"/>
    <w:rsid w:val="00DB3948"/>
    <w:rsid w:val="00DB4707"/>
    <w:rsid w:val="00DB4A77"/>
    <w:rsid w:val="00DB67F3"/>
    <w:rsid w:val="00DB6BFA"/>
    <w:rsid w:val="00DB7044"/>
    <w:rsid w:val="00DB72D4"/>
    <w:rsid w:val="00DC11CA"/>
    <w:rsid w:val="00DC19D1"/>
    <w:rsid w:val="00DC1A10"/>
    <w:rsid w:val="00DC22BF"/>
    <w:rsid w:val="00DC3143"/>
    <w:rsid w:val="00DC3FC6"/>
    <w:rsid w:val="00DC4E8E"/>
    <w:rsid w:val="00DC5B65"/>
    <w:rsid w:val="00DC603C"/>
    <w:rsid w:val="00DC6402"/>
    <w:rsid w:val="00DC64EE"/>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17EB"/>
    <w:rsid w:val="00E01CC9"/>
    <w:rsid w:val="00E01CD7"/>
    <w:rsid w:val="00E03515"/>
    <w:rsid w:val="00E040CE"/>
    <w:rsid w:val="00E04265"/>
    <w:rsid w:val="00E04380"/>
    <w:rsid w:val="00E055CB"/>
    <w:rsid w:val="00E0586B"/>
    <w:rsid w:val="00E05AE4"/>
    <w:rsid w:val="00E0654A"/>
    <w:rsid w:val="00E06D5A"/>
    <w:rsid w:val="00E07613"/>
    <w:rsid w:val="00E10837"/>
    <w:rsid w:val="00E10E5D"/>
    <w:rsid w:val="00E11122"/>
    <w:rsid w:val="00E1213C"/>
    <w:rsid w:val="00E123BF"/>
    <w:rsid w:val="00E12598"/>
    <w:rsid w:val="00E1449B"/>
    <w:rsid w:val="00E14715"/>
    <w:rsid w:val="00E14D25"/>
    <w:rsid w:val="00E15C44"/>
    <w:rsid w:val="00E169E6"/>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CFD"/>
    <w:rsid w:val="00E30E0D"/>
    <w:rsid w:val="00E30F4D"/>
    <w:rsid w:val="00E3103F"/>
    <w:rsid w:val="00E320B8"/>
    <w:rsid w:val="00E325ED"/>
    <w:rsid w:val="00E32EBE"/>
    <w:rsid w:val="00E33984"/>
    <w:rsid w:val="00E34B51"/>
    <w:rsid w:val="00E3556D"/>
    <w:rsid w:val="00E372E1"/>
    <w:rsid w:val="00E3775D"/>
    <w:rsid w:val="00E40BC2"/>
    <w:rsid w:val="00E41519"/>
    <w:rsid w:val="00E41C0B"/>
    <w:rsid w:val="00E41DC1"/>
    <w:rsid w:val="00E41F9D"/>
    <w:rsid w:val="00E4229E"/>
    <w:rsid w:val="00E42DDB"/>
    <w:rsid w:val="00E43DC1"/>
    <w:rsid w:val="00E448A0"/>
    <w:rsid w:val="00E451A8"/>
    <w:rsid w:val="00E45569"/>
    <w:rsid w:val="00E457E4"/>
    <w:rsid w:val="00E46275"/>
    <w:rsid w:val="00E46430"/>
    <w:rsid w:val="00E5057F"/>
    <w:rsid w:val="00E518DC"/>
    <w:rsid w:val="00E5194E"/>
    <w:rsid w:val="00E524F9"/>
    <w:rsid w:val="00E531CC"/>
    <w:rsid w:val="00E54A33"/>
    <w:rsid w:val="00E54A6E"/>
    <w:rsid w:val="00E54C1B"/>
    <w:rsid w:val="00E54C22"/>
    <w:rsid w:val="00E54DDA"/>
    <w:rsid w:val="00E55177"/>
    <w:rsid w:val="00E55E2F"/>
    <w:rsid w:val="00E569D3"/>
    <w:rsid w:val="00E5738B"/>
    <w:rsid w:val="00E57576"/>
    <w:rsid w:val="00E57AB3"/>
    <w:rsid w:val="00E6051B"/>
    <w:rsid w:val="00E60F7F"/>
    <w:rsid w:val="00E60F86"/>
    <w:rsid w:val="00E61ADF"/>
    <w:rsid w:val="00E62BC3"/>
    <w:rsid w:val="00E63B2A"/>
    <w:rsid w:val="00E6406D"/>
    <w:rsid w:val="00E641DA"/>
    <w:rsid w:val="00E642EE"/>
    <w:rsid w:val="00E6511D"/>
    <w:rsid w:val="00E6555B"/>
    <w:rsid w:val="00E658B4"/>
    <w:rsid w:val="00E66321"/>
    <w:rsid w:val="00E672B1"/>
    <w:rsid w:val="00E67705"/>
    <w:rsid w:val="00E67CDA"/>
    <w:rsid w:val="00E67D40"/>
    <w:rsid w:val="00E716F1"/>
    <w:rsid w:val="00E72C55"/>
    <w:rsid w:val="00E72E35"/>
    <w:rsid w:val="00E72ECB"/>
    <w:rsid w:val="00E72F1B"/>
    <w:rsid w:val="00E72F33"/>
    <w:rsid w:val="00E73942"/>
    <w:rsid w:val="00E7420D"/>
    <w:rsid w:val="00E76721"/>
    <w:rsid w:val="00E76E71"/>
    <w:rsid w:val="00E80C61"/>
    <w:rsid w:val="00E80DE3"/>
    <w:rsid w:val="00E814ED"/>
    <w:rsid w:val="00E8165F"/>
    <w:rsid w:val="00E8261C"/>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41D"/>
    <w:rsid w:val="00EB66A1"/>
    <w:rsid w:val="00EB6D16"/>
    <w:rsid w:val="00EB7A8C"/>
    <w:rsid w:val="00EB7DD1"/>
    <w:rsid w:val="00EC0ED0"/>
    <w:rsid w:val="00EC0EF4"/>
    <w:rsid w:val="00EC1593"/>
    <w:rsid w:val="00EC1A0E"/>
    <w:rsid w:val="00EC2264"/>
    <w:rsid w:val="00EC2454"/>
    <w:rsid w:val="00EC2755"/>
    <w:rsid w:val="00EC3771"/>
    <w:rsid w:val="00EC39F6"/>
    <w:rsid w:val="00EC3A6C"/>
    <w:rsid w:val="00EC3E38"/>
    <w:rsid w:val="00EC42F2"/>
    <w:rsid w:val="00EC4A69"/>
    <w:rsid w:val="00EC514F"/>
    <w:rsid w:val="00EC6AD9"/>
    <w:rsid w:val="00ED20E1"/>
    <w:rsid w:val="00ED259D"/>
    <w:rsid w:val="00ED3DAB"/>
    <w:rsid w:val="00ED3E81"/>
    <w:rsid w:val="00ED40A7"/>
    <w:rsid w:val="00ED4474"/>
    <w:rsid w:val="00ED498C"/>
    <w:rsid w:val="00ED4EA5"/>
    <w:rsid w:val="00ED4F68"/>
    <w:rsid w:val="00ED569C"/>
    <w:rsid w:val="00ED5D02"/>
    <w:rsid w:val="00ED6346"/>
    <w:rsid w:val="00ED6BB3"/>
    <w:rsid w:val="00ED728B"/>
    <w:rsid w:val="00ED7E11"/>
    <w:rsid w:val="00EE0E0D"/>
    <w:rsid w:val="00EE0E80"/>
    <w:rsid w:val="00EE1572"/>
    <w:rsid w:val="00EE15AF"/>
    <w:rsid w:val="00EE183F"/>
    <w:rsid w:val="00EE2049"/>
    <w:rsid w:val="00EE2552"/>
    <w:rsid w:val="00EE2731"/>
    <w:rsid w:val="00EE3AEC"/>
    <w:rsid w:val="00EE3C29"/>
    <w:rsid w:val="00EE3F30"/>
    <w:rsid w:val="00EE4363"/>
    <w:rsid w:val="00EE4A38"/>
    <w:rsid w:val="00EE61C3"/>
    <w:rsid w:val="00EE688D"/>
    <w:rsid w:val="00EE6D88"/>
    <w:rsid w:val="00EE6E1B"/>
    <w:rsid w:val="00EE71DC"/>
    <w:rsid w:val="00EF0E3E"/>
    <w:rsid w:val="00EF121D"/>
    <w:rsid w:val="00EF1A77"/>
    <w:rsid w:val="00EF1D43"/>
    <w:rsid w:val="00EF1D8F"/>
    <w:rsid w:val="00EF2A3A"/>
    <w:rsid w:val="00EF458D"/>
    <w:rsid w:val="00EF464B"/>
    <w:rsid w:val="00EF5532"/>
    <w:rsid w:val="00EF7C1F"/>
    <w:rsid w:val="00F005D9"/>
    <w:rsid w:val="00F023B4"/>
    <w:rsid w:val="00F034A7"/>
    <w:rsid w:val="00F056CE"/>
    <w:rsid w:val="00F060F7"/>
    <w:rsid w:val="00F06DD4"/>
    <w:rsid w:val="00F07C0D"/>
    <w:rsid w:val="00F101BC"/>
    <w:rsid w:val="00F10C8B"/>
    <w:rsid w:val="00F1239E"/>
    <w:rsid w:val="00F12511"/>
    <w:rsid w:val="00F13A73"/>
    <w:rsid w:val="00F15069"/>
    <w:rsid w:val="00F1531B"/>
    <w:rsid w:val="00F15460"/>
    <w:rsid w:val="00F15C13"/>
    <w:rsid w:val="00F15D77"/>
    <w:rsid w:val="00F1622B"/>
    <w:rsid w:val="00F162C0"/>
    <w:rsid w:val="00F16B54"/>
    <w:rsid w:val="00F16D9F"/>
    <w:rsid w:val="00F16FD5"/>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5F56"/>
    <w:rsid w:val="00F363B2"/>
    <w:rsid w:val="00F364A5"/>
    <w:rsid w:val="00F37146"/>
    <w:rsid w:val="00F37293"/>
    <w:rsid w:val="00F37565"/>
    <w:rsid w:val="00F37E1B"/>
    <w:rsid w:val="00F400D7"/>
    <w:rsid w:val="00F40729"/>
    <w:rsid w:val="00F4111E"/>
    <w:rsid w:val="00F4209D"/>
    <w:rsid w:val="00F4231D"/>
    <w:rsid w:val="00F42A09"/>
    <w:rsid w:val="00F4319B"/>
    <w:rsid w:val="00F43B41"/>
    <w:rsid w:val="00F45429"/>
    <w:rsid w:val="00F454C6"/>
    <w:rsid w:val="00F45B9E"/>
    <w:rsid w:val="00F46482"/>
    <w:rsid w:val="00F47A08"/>
    <w:rsid w:val="00F47F51"/>
    <w:rsid w:val="00F50CF0"/>
    <w:rsid w:val="00F51175"/>
    <w:rsid w:val="00F5187B"/>
    <w:rsid w:val="00F51A0C"/>
    <w:rsid w:val="00F5265D"/>
    <w:rsid w:val="00F53BF0"/>
    <w:rsid w:val="00F54E34"/>
    <w:rsid w:val="00F55094"/>
    <w:rsid w:val="00F56315"/>
    <w:rsid w:val="00F60A43"/>
    <w:rsid w:val="00F60B4F"/>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E9"/>
    <w:rsid w:val="00FA09C8"/>
    <w:rsid w:val="00FA2392"/>
    <w:rsid w:val="00FA25A9"/>
    <w:rsid w:val="00FA28A5"/>
    <w:rsid w:val="00FA2AA2"/>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F32"/>
    <w:rsid w:val="00FC051F"/>
    <w:rsid w:val="00FC1696"/>
    <w:rsid w:val="00FC2208"/>
    <w:rsid w:val="00FC26C1"/>
    <w:rsid w:val="00FC29BA"/>
    <w:rsid w:val="00FC3417"/>
    <w:rsid w:val="00FC354E"/>
    <w:rsid w:val="00FC4546"/>
    <w:rsid w:val="00FC4D01"/>
    <w:rsid w:val="00FC5C5B"/>
    <w:rsid w:val="00FC629E"/>
    <w:rsid w:val="00FC6312"/>
    <w:rsid w:val="00FC689F"/>
    <w:rsid w:val="00FC705F"/>
    <w:rsid w:val="00FC71F9"/>
    <w:rsid w:val="00FC77E7"/>
    <w:rsid w:val="00FD0842"/>
    <w:rsid w:val="00FD0928"/>
    <w:rsid w:val="00FD1313"/>
    <w:rsid w:val="00FD132E"/>
    <w:rsid w:val="00FD21E0"/>
    <w:rsid w:val="00FD2EAF"/>
    <w:rsid w:val="00FD54D6"/>
    <w:rsid w:val="00FD620F"/>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3C2C"/>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EF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numPr>
        <w:ilvl w:val="8"/>
        <w:numId w:val="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UnresolvedMention">
    <w:name w:val="Unresolved Mention"/>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numPr>
        <w:ilvl w:val="8"/>
        <w:numId w:val="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UnresolvedMention">
    <w:name w:val="Unresolved Mention"/>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503028"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503028"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szpital-lebork.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pital-lebork.com.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zampub@szpital-lebork.com.pl" TargetMode="External"/><Relationship Id="rId23" Type="http://schemas.openxmlformats.org/officeDocument/2006/relationships/header" Target="header2.xml"/><Relationship Id="rId10" Type="http://schemas.openxmlformats.org/officeDocument/2006/relationships/hyperlink" Target="mailto:zampub@szpital-lebork.com.pl" TargetMode="External"/><Relationship Id="rId19" Type="http://schemas.openxmlformats.org/officeDocument/2006/relationships/hyperlink" Target="mailto:sekretariat@szpital-lebork.com.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A2EA7-0B12-4B3A-B800-E7C5CCA3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22</Pages>
  <Words>9325</Words>
  <Characters>55954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65149</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Kruk Eliza Magdalena</cp:lastModifiedBy>
  <cp:revision>19</cp:revision>
  <cp:lastPrinted>2021-06-25T08:38:00Z</cp:lastPrinted>
  <dcterms:created xsi:type="dcterms:W3CDTF">2021-07-26T07:56:00Z</dcterms:created>
  <dcterms:modified xsi:type="dcterms:W3CDTF">2021-09-02T11:20:00Z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