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:rsidR="00A21EDA" w:rsidRDefault="00A21EDA" w:rsidP="001A664B">
      <w:pPr>
        <w:rPr>
          <w:rFonts w:ascii="Calibri" w:hAnsi="Calibri" w:cs="Calibri"/>
          <w:sz w:val="22"/>
          <w:szCs w:val="22"/>
        </w:rPr>
      </w:pPr>
    </w:p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1A664B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916E7C" w:rsidRPr="00916E7C" w:rsidRDefault="00916E7C" w:rsidP="00916E7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916E7C">
        <w:rPr>
          <w:rFonts w:ascii="Calibri" w:hAnsi="Calibri" w:cs="Calibri"/>
          <w:b/>
          <w:sz w:val="22"/>
          <w:szCs w:val="22"/>
        </w:rPr>
        <w:t>Dostawa materiałów eksploatacyjnych (tonerów i tuszy) do różnego rodzaju drukarek laserowych i atramentowych, kserokopiarek oraz urządzeń wielofunkcyjnych – współfinansowana ze środków Funduszu Pracy (Rynek pracy - Doradztwo)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1A664B">
        <w:rPr>
          <w:rFonts w:ascii="Calibri" w:hAnsi="Calibri" w:cs="Calibri"/>
          <w:sz w:val="22"/>
          <w:szCs w:val="22"/>
        </w:rPr>
        <w:t>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1A664B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D27FBE" w:rsidRPr="00D27FBE" w:rsidRDefault="00D27FBE" w:rsidP="001A664B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 w:rsidR="001A664B">
        <w:rPr>
          <w:rFonts w:ascii="Calibri" w:hAnsi="Calibri" w:cs="Calibri"/>
          <w:sz w:val="22"/>
          <w:szCs w:val="22"/>
        </w:rPr>
        <w:t xml:space="preserve">a w szczególności koszty dostawy do wszystkich lokalizacji wskazanych w Rozdzielniku dostaw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:rsidR="00D27FBE" w:rsidRDefault="00D27FBE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8B" w:rsidRDefault="0033528B" w:rsidP="002A528F">
      <w:r>
        <w:separator/>
      </w:r>
    </w:p>
  </w:endnote>
  <w:endnote w:type="continuationSeparator" w:id="0">
    <w:p w:rsidR="0033528B" w:rsidRDefault="0033528B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8B" w:rsidRDefault="0033528B" w:rsidP="002A528F">
      <w:r>
        <w:separator/>
      </w:r>
    </w:p>
  </w:footnote>
  <w:footnote w:type="continuationSeparator" w:id="0">
    <w:p w:rsidR="0033528B" w:rsidRDefault="0033528B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5F0"/>
    <w:multiLevelType w:val="hybridMultilevel"/>
    <w:tmpl w:val="5D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A51D4"/>
    <w:multiLevelType w:val="hybridMultilevel"/>
    <w:tmpl w:val="03BA7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A664B"/>
    <w:rsid w:val="001D28D6"/>
    <w:rsid w:val="001D7EBD"/>
    <w:rsid w:val="00214E64"/>
    <w:rsid w:val="00224A6A"/>
    <w:rsid w:val="00287FC2"/>
    <w:rsid w:val="002A528F"/>
    <w:rsid w:val="002D48C0"/>
    <w:rsid w:val="0033528B"/>
    <w:rsid w:val="00351283"/>
    <w:rsid w:val="004041A0"/>
    <w:rsid w:val="004A17CF"/>
    <w:rsid w:val="004A4952"/>
    <w:rsid w:val="004B4156"/>
    <w:rsid w:val="004D1D89"/>
    <w:rsid w:val="004E4465"/>
    <w:rsid w:val="004F148C"/>
    <w:rsid w:val="00522066"/>
    <w:rsid w:val="00545521"/>
    <w:rsid w:val="005608BC"/>
    <w:rsid w:val="005A1C27"/>
    <w:rsid w:val="005E1B77"/>
    <w:rsid w:val="006B3CD5"/>
    <w:rsid w:val="00800E46"/>
    <w:rsid w:val="00816DC5"/>
    <w:rsid w:val="0086475F"/>
    <w:rsid w:val="00916E7C"/>
    <w:rsid w:val="00922884"/>
    <w:rsid w:val="009B4428"/>
    <w:rsid w:val="009F7AD5"/>
    <w:rsid w:val="00A21EDA"/>
    <w:rsid w:val="00A721BC"/>
    <w:rsid w:val="00AC324B"/>
    <w:rsid w:val="00B161B2"/>
    <w:rsid w:val="00B27F8B"/>
    <w:rsid w:val="00C142EF"/>
    <w:rsid w:val="00C91C46"/>
    <w:rsid w:val="00CA7C23"/>
    <w:rsid w:val="00CE0418"/>
    <w:rsid w:val="00CE1F2C"/>
    <w:rsid w:val="00D27FBE"/>
    <w:rsid w:val="00D70B3E"/>
    <w:rsid w:val="00D75827"/>
    <w:rsid w:val="00D837FF"/>
    <w:rsid w:val="00E622B6"/>
    <w:rsid w:val="00EB6F49"/>
    <w:rsid w:val="00EF0664"/>
    <w:rsid w:val="00F25343"/>
    <w:rsid w:val="00F4068D"/>
    <w:rsid w:val="00FC4E5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19</cp:revision>
  <cp:lastPrinted>2020-02-19T09:40:00Z</cp:lastPrinted>
  <dcterms:created xsi:type="dcterms:W3CDTF">2022-01-17T11:01:00Z</dcterms:created>
  <dcterms:modified xsi:type="dcterms:W3CDTF">2024-04-19T12:10:00Z</dcterms:modified>
</cp:coreProperties>
</file>