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911DB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026C94">
        <w:rPr>
          <w:rFonts w:ascii="CG Omega" w:eastAsia="Calibri" w:hAnsi="CG Omega" w:cs="Gautami"/>
          <w:b/>
        </w:rPr>
        <w:t>IZ.271.14</w:t>
      </w:r>
      <w:r w:rsidR="008318C2">
        <w:rPr>
          <w:rFonts w:ascii="CG Omega" w:eastAsia="Calibri" w:hAnsi="CG Omega" w:cs="Gautami"/>
          <w:b/>
        </w:rPr>
        <w:t>.2021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ind w:left="180"/>
        <w:jc w:val="center"/>
        <w:rPr>
          <w:rFonts w:ascii="CG Omega" w:hAnsi="CG Omega"/>
          <w:b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Pr="00EF1EBC">
        <w:rPr>
          <w:rFonts w:ascii="CG Omega" w:hAnsi="CG Omega"/>
          <w:b/>
          <w:bCs/>
          <w:sz w:val="24"/>
          <w:szCs w:val="24"/>
        </w:rPr>
        <w:t xml:space="preserve">Dostawa </w:t>
      </w:r>
      <w:r w:rsidRPr="00EF1EBC">
        <w:rPr>
          <w:rFonts w:ascii="CG Omega" w:hAnsi="CG Omega" w:cs="Arial"/>
          <w:b/>
          <w:sz w:val="24"/>
          <w:szCs w:val="24"/>
        </w:rPr>
        <w:t>materi</w:t>
      </w:r>
      <w:r w:rsidR="00026C94">
        <w:rPr>
          <w:rFonts w:ascii="CG Omega" w:hAnsi="CG Omega" w:cs="Arial"/>
          <w:b/>
          <w:sz w:val="24"/>
          <w:szCs w:val="24"/>
        </w:rPr>
        <w:t>ałów eksploatacyjnych (tonerów)</w:t>
      </w:r>
      <w:r w:rsidR="00864F03">
        <w:rPr>
          <w:rFonts w:ascii="CG Omega" w:hAnsi="CG Omega" w:cs="Arial"/>
          <w:b/>
          <w:sz w:val="24"/>
          <w:szCs w:val="24"/>
        </w:rPr>
        <w:t xml:space="preserve"> </w:t>
      </w:r>
      <w:r w:rsidRPr="00EF1EBC">
        <w:rPr>
          <w:rFonts w:ascii="CG Omega" w:hAnsi="CG Omega" w:cs="Arial"/>
          <w:b/>
          <w:sz w:val="24"/>
          <w:szCs w:val="24"/>
        </w:rPr>
        <w:t>na bieżące potrzeb</w:t>
      </w:r>
      <w:r w:rsidR="008318C2">
        <w:rPr>
          <w:rFonts w:ascii="CG Omega" w:hAnsi="CG Omega" w:cs="Arial"/>
          <w:b/>
          <w:sz w:val="24"/>
          <w:szCs w:val="24"/>
        </w:rPr>
        <w:t>y Urzędu Gminy Wiązownica w 2021</w:t>
      </w:r>
      <w:r w:rsidRPr="00EF1EBC">
        <w:rPr>
          <w:rFonts w:ascii="CG Omega" w:hAnsi="CG Omega" w:cs="Arial"/>
          <w:b/>
          <w:sz w:val="24"/>
          <w:szCs w:val="24"/>
        </w:rPr>
        <w:t xml:space="preserve"> r</w:t>
      </w:r>
      <w:r w:rsidRPr="00EF1EBC">
        <w:rPr>
          <w:rFonts w:ascii="CG Omega" w:hAnsi="CG Omega"/>
          <w:b/>
          <w:sz w:val="24"/>
          <w:szCs w:val="24"/>
        </w:rPr>
        <w:t>.</w:t>
      </w: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>Postępowanie prowadzone jest zgodnie z „Regulaminem udzielania zamówień publicznych o szacunkowej wartości nie p</w:t>
      </w:r>
      <w:r w:rsidR="008318C2">
        <w:rPr>
          <w:rFonts w:ascii="CG Omega" w:eastAsia="Calibri" w:hAnsi="CG Omega" w:cs="Times New Roman"/>
          <w:sz w:val="24"/>
          <w:szCs w:val="24"/>
        </w:rPr>
        <w:t>rzekraczającej kwoty 130 000 zł.</w:t>
      </w:r>
      <w:r w:rsidRPr="00EF1EBC">
        <w:rPr>
          <w:rFonts w:ascii="CG Omega" w:eastAsia="Calibri" w:hAnsi="CG Omega" w:cs="Times New Roman"/>
          <w:sz w:val="24"/>
          <w:szCs w:val="24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a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t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w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e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r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d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ł:</w:t>
      </w: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="00AC4415" w:rsidRPr="00AC4415">
        <w:rPr>
          <w:rFonts w:ascii="CG Omega" w:eastAsia="Calibri" w:hAnsi="CG Omega" w:cs="Times New Roman"/>
          <w:b/>
        </w:rPr>
        <w:t>Zastępca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Wójt</w:t>
      </w:r>
      <w:r w:rsidR="00AC4415">
        <w:rPr>
          <w:rFonts w:ascii="CG Omega" w:eastAsia="Calibri" w:hAnsi="CG Omega" w:cs="Times New Roman"/>
          <w:b/>
        </w:rPr>
        <w:t>a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</w:t>
      </w:r>
      <w:r w:rsidR="00AC4415">
        <w:rPr>
          <w:rFonts w:ascii="CG Omega" w:eastAsia="Calibri" w:hAnsi="CG Omega" w:cs="Times New Roman"/>
          <w:b/>
        </w:rPr>
        <w:t xml:space="preserve">     Łukasz Kubiszyn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C72C65">
        <w:rPr>
          <w:rFonts w:ascii="CG Omega" w:eastAsia="Calibri" w:hAnsi="CG Omega" w:cs="Times New Roman"/>
        </w:rPr>
        <w:t>. 15</w:t>
      </w:r>
      <w:r w:rsidR="008318C2">
        <w:rPr>
          <w:rFonts w:ascii="CG Omega" w:eastAsia="Calibri" w:hAnsi="CG Omega" w:cs="Times New Roman"/>
        </w:rPr>
        <w:t>.04.2021</w:t>
      </w:r>
      <w:r w:rsidRPr="00EF1EBC">
        <w:rPr>
          <w:rFonts w:ascii="CG Omega" w:eastAsia="Calibri" w:hAnsi="CG Omega" w:cs="Times New Roman"/>
        </w:rPr>
        <w:t xml:space="preserve"> r.</w:t>
      </w: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lastRenderedPageBreak/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C65AF0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C65AF0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</w:t>
      </w:r>
      <w:r w:rsidR="00602CC3"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C65AF0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REGON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  <w:r>
        <w:rPr>
          <w:rFonts w:ascii="CG Omega" w:hAnsi="CG Omega" w:cs="Arial"/>
          <w:b/>
        </w:rPr>
        <w:t xml:space="preserve">   NIP</w:t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C65AF0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593543">
        <w:rPr>
          <w:rFonts w:ascii="CG Omega" w:hAnsi="CG Omega" w:cs="Arial"/>
          <w:b/>
        </w:rPr>
        <w:t xml:space="preserve">ul. Warszawska 15, 37-522  Wiązownica </w:t>
      </w:r>
    </w:p>
    <w:p w:rsidR="00602CC3" w:rsidRPr="00FA2FFD" w:rsidRDefault="00602CC3" w:rsidP="00C65AF0">
      <w:pPr>
        <w:ind w:left="2832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C65AF0" w:rsidP="00C65AF0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</w:t>
      </w:r>
      <w:r w:rsidR="00602CC3" w:rsidRPr="00FA2FFD">
        <w:rPr>
          <w:rFonts w:ascii="CG Omega" w:hAnsi="CG Omega" w:cs="Arial"/>
          <w:b/>
        </w:rPr>
        <w:t xml:space="preserve">Strona internetowa:  </w:t>
      </w:r>
      <w:r w:rsidR="00602CC3" w:rsidRPr="00FA2FFD"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ab/>
        <w:t>www.wiazownica.com</w:t>
      </w:r>
    </w:p>
    <w:p w:rsidR="00602CC3" w:rsidRPr="00FA2FFD" w:rsidRDefault="00C65AF0" w:rsidP="00602CC3">
      <w:pPr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 xml:space="preserve">          </w:t>
      </w:r>
      <w:r w:rsidR="00602CC3" w:rsidRPr="00FA2FFD">
        <w:rPr>
          <w:rFonts w:ascii="CG Omega" w:hAnsi="CG Omega" w:cs="Arial"/>
          <w:b/>
        </w:rPr>
        <w:t>Godziny urzędowania</w:t>
      </w:r>
      <w:r w:rsidR="00602CC3" w:rsidRPr="00FA2FFD"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ab/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C65AF0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tel. </w:t>
      </w:r>
      <w:r w:rsidR="00602CC3">
        <w:rPr>
          <w:rFonts w:ascii="CG Omega" w:hAnsi="CG Omega" w:cs="Arial"/>
          <w:b/>
        </w:rPr>
        <w:tab/>
      </w:r>
      <w:r w:rsidR="00602CC3">
        <w:rPr>
          <w:rFonts w:ascii="CG Omega" w:hAnsi="CG Omega" w:cs="Arial"/>
          <w:b/>
        </w:rPr>
        <w:tab/>
      </w:r>
      <w:r w:rsidR="00602CC3"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(016) 622 36 3</w:t>
      </w:r>
      <w:r>
        <w:rPr>
          <w:rFonts w:ascii="CG Omega" w:hAnsi="CG Omega" w:cs="Arial"/>
          <w:b/>
        </w:rPr>
        <w:t xml:space="preserve">1,  </w:t>
      </w:r>
    </w:p>
    <w:p w:rsidR="00602CC3" w:rsidRDefault="00C65AF0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</w:t>
      </w:r>
      <w:r w:rsidR="00602CC3" w:rsidRPr="00406278">
        <w:rPr>
          <w:rFonts w:ascii="CG Omega" w:hAnsi="CG Omega" w:cs="Arial"/>
          <w:b/>
        </w:rPr>
        <w:t xml:space="preserve">e-mail: </w:t>
      </w:r>
      <w:r w:rsidR="00602CC3" w:rsidRPr="00406278">
        <w:rPr>
          <w:rFonts w:ascii="CG Omega" w:hAnsi="CG Omega" w:cs="Arial"/>
          <w:b/>
        </w:rPr>
        <w:tab/>
      </w:r>
      <w:r w:rsidR="00602CC3" w:rsidRPr="00406278">
        <w:rPr>
          <w:rFonts w:ascii="CG Omega" w:hAnsi="CG Omega" w:cs="Arial"/>
          <w:b/>
        </w:rPr>
        <w:tab/>
      </w:r>
      <w:r w:rsidR="00602CC3" w:rsidRPr="00406278">
        <w:rPr>
          <w:rFonts w:ascii="CG Omega" w:hAnsi="CG Omega" w:cs="Arial"/>
          <w:b/>
        </w:rPr>
        <w:tab/>
      </w:r>
      <w:r w:rsidR="00602CC3" w:rsidRPr="00406278">
        <w:rPr>
          <w:rFonts w:ascii="CG Omega" w:hAnsi="CG Omega" w:cs="Arial"/>
          <w:b/>
        </w:rPr>
        <w:tab/>
      </w:r>
      <w:hyperlink r:id="rId5" w:history="1">
        <w:r w:rsidRPr="002D3F9E">
          <w:rPr>
            <w:rStyle w:val="Hipercze"/>
            <w:rFonts w:ascii="CG Omega" w:hAnsi="CG Omega" w:cs="Arial"/>
            <w:b/>
          </w:rPr>
          <w:t>sekretariat@wiazownica.com</w:t>
        </w:r>
      </w:hyperlink>
    </w:p>
    <w:p w:rsidR="00C65AF0" w:rsidRPr="00C65AF0" w:rsidRDefault="00C65AF0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adres strony postępowania:     </w:t>
      </w:r>
      <w:r w:rsidRPr="00C65AF0">
        <w:rPr>
          <w:rFonts w:ascii="CG Omega" w:hAnsi="CG Omega"/>
          <w:b/>
        </w:rPr>
        <w:t>platformazakupowa.pl/</w:t>
      </w:r>
      <w:proofErr w:type="spellStart"/>
      <w:r w:rsidRPr="00C65AF0">
        <w:rPr>
          <w:rFonts w:ascii="CG Omega" w:hAnsi="CG Omega"/>
          <w:b/>
        </w:rPr>
        <w:t>wiazownica</w:t>
      </w:r>
      <w:proofErr w:type="spellEnd"/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="002F3E45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(dostawy)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D63CDC" w:rsidRDefault="006C7CE4" w:rsidP="00C65AF0">
      <w:pPr>
        <w:autoSpaceDE w:val="0"/>
        <w:autoSpaceDN w:val="0"/>
        <w:adjustRightInd w:val="0"/>
        <w:spacing w:line="240" w:lineRule="auto"/>
        <w:ind w:left="426" w:hanging="426"/>
        <w:rPr>
          <w:rFonts w:ascii="CG Omega" w:eastAsia="Times New Roman" w:hAnsi="CG Omega" w:cs="Times New Roman"/>
          <w:b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</w:t>
      </w:r>
      <w:r w:rsidR="00D63CDC">
        <w:rPr>
          <w:rFonts w:ascii="CG Omega" w:eastAsia="Times New Roman" w:hAnsi="CG Omega" w:cs="Times New Roman"/>
          <w:color w:val="000000"/>
          <w:lang w:eastAsia="pl-PL"/>
        </w:rPr>
        <w:t xml:space="preserve">określone  w  § 1  w terminie do    </w:t>
      </w:r>
      <w:r w:rsidR="00CA1330">
        <w:rPr>
          <w:rFonts w:ascii="CG Omega" w:eastAsia="Times New Roman" w:hAnsi="CG Omega" w:cs="Times New Roman"/>
          <w:b/>
          <w:color w:val="000000"/>
          <w:lang w:eastAsia="pl-PL"/>
        </w:rPr>
        <w:t xml:space="preserve">30 </w:t>
      </w:r>
      <w:r w:rsidR="00D63CDC" w:rsidRPr="00D63CDC">
        <w:rPr>
          <w:rFonts w:ascii="CG Omega" w:eastAsia="Times New Roman" w:hAnsi="CG Omega" w:cs="Times New Roman"/>
          <w:b/>
          <w:color w:val="000000"/>
          <w:lang w:eastAsia="pl-PL"/>
        </w:rPr>
        <w:t>maja 2021 r</w:t>
      </w:r>
      <w:r w:rsidRPr="00D63CDC">
        <w:rPr>
          <w:rFonts w:ascii="CG Omega" w:eastAsia="Times New Roman" w:hAnsi="CG Omega" w:cs="Times New Roman"/>
          <w:b/>
          <w:color w:val="000000"/>
          <w:lang w:eastAsia="pl-PL"/>
        </w:rPr>
        <w:t xml:space="preserve">.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zamówień publicznych (tj. Dz. U. z 2019 r., poz. 2019 ze zm.) przy udzielaniu niniejszego zamówienia, ustawy nie stosuje się. Postępowanie prowadzone jest zgodnie z uregulowaniami wewnętrznego regulamin udzielania zamówień publicznych o wartości poniżej 130 000 zł.</w:t>
      </w:r>
    </w:p>
    <w:p w:rsidR="00D9124B" w:rsidRPr="00D9687D" w:rsidRDefault="002F3E45" w:rsidP="008318C2">
      <w:pPr>
        <w:spacing w:line="240" w:lineRule="auto"/>
        <w:ind w:left="567"/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D9124B" w:rsidRPr="006E21EB">
        <w:rPr>
          <w:rFonts w:ascii="CG Omega" w:hAnsi="CG Omega"/>
          <w:b/>
          <w:u w:val="single"/>
        </w:rPr>
        <w:t>wiazownica</w:t>
      </w:r>
      <w:proofErr w:type="spellEnd"/>
      <w:r w:rsidR="00D9124B">
        <w:rPr>
          <w:rFonts w:ascii="CG Omega" w:hAnsi="CG Omega"/>
          <w:b/>
          <w:u w:val="single"/>
        </w:rPr>
        <w:t xml:space="preserve">. </w:t>
      </w:r>
      <w:r w:rsidR="00D9124B">
        <w:rPr>
          <w:rFonts w:ascii="CG Omega" w:hAnsi="CG Omega"/>
        </w:rPr>
        <w:t xml:space="preserve">  Dodatkowo zapytanie ofertowe zamieszczono na  tabl</w:t>
      </w:r>
      <w:r w:rsidR="00D67F21">
        <w:rPr>
          <w:rFonts w:ascii="CG Omega" w:hAnsi="CG Omega"/>
        </w:rPr>
        <w:t xml:space="preserve">icy ogłoszeń urzędu i </w:t>
      </w:r>
      <w:r w:rsidR="00D9124B">
        <w:rPr>
          <w:rFonts w:ascii="CG Omega" w:hAnsi="CG Omega"/>
        </w:rPr>
        <w:t>na stronie internetowej zamawiającego.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3407F" w:rsidRPr="00DA2230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C65AF0" w:rsidRDefault="00D9124B" w:rsidP="00C65AF0">
      <w:pPr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 w:rsidR="00593543">
        <w:rPr>
          <w:rFonts w:ascii="CG Omega" w:hAnsi="CG Omega"/>
        </w:rPr>
        <w:tab/>
      </w:r>
      <w:r w:rsidR="00C65AF0" w:rsidRPr="00C302F3">
        <w:rPr>
          <w:rFonts w:ascii="CG Omega" w:hAnsi="CG Omega" w:cs="Arial"/>
        </w:rPr>
        <w:t xml:space="preserve">Przedmiotem zamówienia </w:t>
      </w:r>
      <w:r w:rsidR="00C65AF0">
        <w:rPr>
          <w:rFonts w:ascii="CG Omega" w:hAnsi="CG Omega" w:cs="Arial"/>
        </w:rPr>
        <w:t>jest dostawa materiałów eksploatacyjnych (tonerów) na bieżące potrzeby Urzędu Gminy Wiązownica w 2021 r.</w:t>
      </w:r>
    </w:p>
    <w:p w:rsidR="00C65AF0" w:rsidRDefault="00C65AF0" w:rsidP="00C65AF0">
      <w:pPr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Wykonawca zgodnie ze szczegółowym zakresem dostawy zobowiązany jest do dostarczenia zamawiającemu fabrycznie nowych materiałów eksploatacyjnych (tonerów) do drukarek.</w:t>
      </w:r>
    </w:p>
    <w:p w:rsidR="00C65AF0" w:rsidRDefault="00C65AF0" w:rsidP="00C65AF0">
      <w:pPr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Pod pojęciem „zamiennik” nieregenerowane zamawiający rozumie produkt wykonany            z nowych elementów, wcześniej nieużywanych i nieregenerowanych w oryginalnych opakowaniach producenta z symbolem i terminem przydatności do użytku.</w:t>
      </w:r>
    </w:p>
    <w:p w:rsidR="00C65AF0" w:rsidRPr="004A28AA" w:rsidRDefault="00C65AF0" w:rsidP="00C65AF0">
      <w:pPr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4A28AA">
        <w:rPr>
          <w:rFonts w:ascii="CG Omega" w:hAnsi="CG Omega" w:cs="Arial"/>
        </w:rPr>
        <w:t>Materiały zostaną  przekazywane do siedziby zamawiającego przez Wykonawcę, własnym kosztem i staraniem.</w:t>
      </w:r>
    </w:p>
    <w:p w:rsidR="00C65AF0" w:rsidRDefault="00C65AF0" w:rsidP="00C65AF0">
      <w:pPr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4.2</w:t>
      </w:r>
      <w:r>
        <w:rPr>
          <w:rFonts w:ascii="CG Omega" w:hAnsi="CG Omega" w:cs="Arial"/>
        </w:rPr>
        <w:tab/>
        <w:t>Wykonawca zobowiązany jest do odbioru od Zamawiającego zużytych tonerów bez  ograniczenia ilościowego (dotyczy tonerów dostarczonych przez danego dostawcę).</w:t>
      </w:r>
    </w:p>
    <w:p w:rsidR="00C65AF0" w:rsidRDefault="00C65AF0" w:rsidP="00C65AF0">
      <w:pPr>
        <w:ind w:left="142" w:hanging="142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4.3    Szczegółowy </w:t>
      </w:r>
      <w:r w:rsidRPr="00C302F3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zakres dostaw  został określony w zał.  do zapytania ofertowego.</w:t>
      </w:r>
    </w:p>
    <w:p w:rsidR="002F3E45" w:rsidRPr="00602CC3" w:rsidRDefault="002F3E45" w:rsidP="00C65AF0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CA1330" w:rsidRPr="00B470DC" w:rsidRDefault="00CA1330" w:rsidP="00CA1330">
      <w:pPr>
        <w:pStyle w:val="Akapitzlist"/>
        <w:numPr>
          <w:ilvl w:val="1"/>
          <w:numId w:val="43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>
        <w:rPr>
          <w:rFonts w:ascii="CG Omega" w:eastAsia="Calibri" w:hAnsi="CG Omega" w:cs="Times New Roman"/>
        </w:rPr>
        <w:t>rzy spełniają warunki  i nie podlegają wykluczeniu z postępowania.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spacing w:after="200" w:line="240" w:lineRule="auto"/>
        <w:ind w:right="11" w:firstLine="567"/>
        <w:contextualSpacing/>
        <w:jc w:val="both"/>
        <w:rPr>
          <w:rFonts w:ascii="CG Omega" w:hAnsi="CG Omega" w:cs="Tahoma"/>
          <w:b/>
          <w:snapToGrid w:val="0"/>
          <w:lang w:eastAsia="ar-SA"/>
        </w:rPr>
      </w:pPr>
      <w:r w:rsidRPr="00B470DC">
        <w:rPr>
          <w:rFonts w:ascii="CG Omega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B470DC">
        <w:rPr>
          <w:rFonts w:ascii="CG Omega" w:hAnsi="CG Omega" w:cs="Tahoma"/>
          <w:b/>
          <w:snapToGrid w:val="0"/>
          <w:lang w:eastAsia="ar-SA"/>
        </w:rPr>
        <w:t>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ind w:left="567" w:right="12"/>
        <w:jc w:val="both"/>
        <w:rPr>
          <w:rFonts w:ascii="CG Omega" w:hAnsi="CG Omega" w:cs="Tahoma"/>
          <w:b/>
          <w:u w:val="thick"/>
        </w:rPr>
      </w:pPr>
      <w:r w:rsidRPr="00B470DC">
        <w:rPr>
          <w:rFonts w:ascii="CG Omega" w:hAnsi="CG Omega" w:cs="Tahoma"/>
          <w:b/>
          <w:u w:val="thick"/>
        </w:rPr>
        <w:t>Uprawnień do prowadzenia działalności gospodarczej lub zawodowej, o ile wynika to                  z odrębnych przepisów</w:t>
      </w:r>
    </w:p>
    <w:p w:rsid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C65AF0" w:rsidRPr="00B470DC" w:rsidRDefault="00C65AF0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eastAsia="Times New Roman" w:hAnsi="CG Omega" w:cs="Tahoma"/>
          <w:b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u w:val="thick"/>
          <w:lang w:eastAsia="ar-SA"/>
        </w:rPr>
        <w:lastRenderedPageBreak/>
        <w:t>Sytuacji ekonomicznej lub finansowej.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eastAsia="Times New Roman" w:hAnsi="CG Omega" w:cs="Tahoma"/>
          <w:b/>
          <w:spacing w:val="1"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spacing w:val="1"/>
          <w:u w:val="thick"/>
          <w:lang w:eastAsia="ar-SA"/>
        </w:rPr>
        <w:t>Zdolności technicznej lub zawodowej.</w:t>
      </w:r>
    </w:p>
    <w:p w:rsid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F66505" w:rsidRPr="00B470DC" w:rsidRDefault="00F66505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</w:p>
    <w:p w:rsidR="00F66505" w:rsidRPr="00F66505" w:rsidRDefault="00F66505" w:rsidP="00DD7D56">
      <w:pPr>
        <w:numPr>
          <w:ilvl w:val="1"/>
          <w:numId w:val="4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EF1EBC" w:rsidRDefault="00EF1EBC" w:rsidP="00B470DC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EF1EBC">
      <w:pPr>
        <w:numPr>
          <w:ilvl w:val="1"/>
          <w:numId w:val="25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50283D" w:rsidP="0050283D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CA1330" w:rsidRPr="0050283D" w:rsidRDefault="00CA1330" w:rsidP="00CA1330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  <w:lang w:eastAsia="ar-SA"/>
        </w:rPr>
        <w:t>odpis z właściwego rejestru</w:t>
      </w:r>
      <w:r w:rsidRPr="000771FE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</w:t>
      </w:r>
      <w:r w:rsidRPr="000771FE">
        <w:rPr>
          <w:rFonts w:ascii="CG Omega" w:hAnsi="CG Omega"/>
          <w:lang w:eastAsia="ar-SA"/>
        </w:rPr>
        <w:lastRenderedPageBreak/>
        <w:t>Wykonawcy - oryginał lub kopia poświadczona za zgodność z oryginałem (jeżeli dotyczy),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oświadczenie</w:t>
      </w:r>
      <w:r w:rsidRPr="000771FE">
        <w:rPr>
          <w:rFonts w:ascii="CG Omega" w:hAnsi="CG Omega"/>
        </w:rPr>
        <w:t xml:space="preserve"> RODO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  <w:lang w:eastAsia="ar-SA"/>
        </w:rPr>
        <w:t>oświadczenie</w:t>
      </w:r>
      <w:r w:rsidRPr="000771FE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zaakceptowany</w:t>
      </w:r>
      <w:r w:rsidRPr="000771FE">
        <w:rPr>
          <w:rFonts w:ascii="CG Omega" w:hAnsi="CG Omega"/>
        </w:rPr>
        <w:t xml:space="preserve"> projekt umowy,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BD426B">
      <w:pPr>
        <w:pStyle w:val="Akapitzlist"/>
        <w:numPr>
          <w:ilvl w:val="0"/>
          <w:numId w:val="30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CA1330" w:rsidRPr="008819F9" w:rsidRDefault="00CA1330" w:rsidP="00CA1330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>Strony w toku postępow</w:t>
      </w:r>
      <w:r>
        <w:rPr>
          <w:rFonts w:ascii="CG Omega" w:eastAsia="Calibri" w:hAnsi="CG Omega" w:cs="Times New Roman"/>
        </w:rPr>
        <w:t>ania porozumiewają się na w formie elektronicznej pod adresem:</w:t>
      </w:r>
      <w:r w:rsidRPr="00151B52">
        <w:rPr>
          <w:rFonts w:ascii="CG Omega" w:hAnsi="CG Omega"/>
          <w:b/>
          <w:u w:val="single"/>
        </w:rPr>
        <w:t xml:space="preserve"> </w:t>
      </w:r>
      <w:r w:rsidRPr="006E21EB">
        <w:rPr>
          <w:rFonts w:ascii="CG Omega" w:hAnsi="CG Omega"/>
          <w:b/>
          <w:u w:val="single"/>
        </w:rPr>
        <w:t>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eastAsia="Calibri" w:hAnsi="CG Omega" w:cs="Times New Roman"/>
        </w:rPr>
        <w:t xml:space="preserve">   lub za pośrednictwem poczty elektronicznej</w:t>
      </w:r>
      <w:r w:rsidRPr="00CC09A9">
        <w:rPr>
          <w:rFonts w:ascii="CG Omega" w:eastAsia="Calibri" w:hAnsi="CG Omega" w:cs="Times New Roman"/>
        </w:rPr>
        <w:t>. Istotne informacje dotyczące postępowania, adresowane do wszystkich Wykonawców, Zamawiają</w:t>
      </w:r>
      <w:r>
        <w:rPr>
          <w:rFonts w:ascii="CG Omega" w:eastAsia="Calibri" w:hAnsi="CG Omega" w:cs="Times New Roman"/>
        </w:rPr>
        <w:t>cy zamieszczał będzie</w:t>
      </w:r>
      <w:r w:rsidRPr="00CC09A9">
        <w:rPr>
          <w:rFonts w:ascii="CG Omega" w:eastAsia="Calibri" w:hAnsi="CG Omega" w:cs="Times New Roman"/>
        </w:rPr>
        <w:t xml:space="preserve"> </w:t>
      </w:r>
      <w:r w:rsidRPr="006E21EB">
        <w:rPr>
          <w:rFonts w:ascii="CG Omega" w:hAnsi="CG Omega"/>
          <w:b/>
          <w:u w:val="single"/>
        </w:rPr>
        <w:t>na pl</w:t>
      </w:r>
      <w:r>
        <w:rPr>
          <w:rFonts w:ascii="CG Omega" w:hAnsi="CG Omega"/>
          <w:b/>
          <w:u w:val="single"/>
        </w:rPr>
        <w:t xml:space="preserve">atformie zakupowej pod adresem: </w:t>
      </w:r>
      <w:r w:rsidRPr="006E21EB">
        <w:rPr>
          <w:rFonts w:ascii="CG Omega" w:hAnsi="CG Omega"/>
          <w:b/>
          <w:u w:val="single"/>
        </w:rPr>
        <w:t>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hAnsi="CG Omega"/>
          <w:b/>
          <w:u w:val="single"/>
        </w:rPr>
        <w:t>.</w:t>
      </w:r>
      <w:r>
        <w:rPr>
          <w:rFonts w:ascii="CG Omega" w:hAnsi="CG Omega"/>
        </w:rPr>
        <w:t xml:space="preserve"> </w:t>
      </w:r>
    </w:p>
    <w:p w:rsidR="00CA1330" w:rsidRDefault="00CA1330" w:rsidP="00CA1330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 xml:space="preserve">Oświadczenia, wnioski, zawiadomienia oraz inne informacje przekazane drogą elektroniczną </w:t>
      </w:r>
      <w:r>
        <w:rPr>
          <w:rFonts w:ascii="CG Omega" w:eastAsia="Calibri" w:hAnsi="CG Omega" w:cs="Times New Roman"/>
        </w:rPr>
        <w:t xml:space="preserve"> za pośrednictwem platformy zakupowej lub  poczty elektronicznej </w:t>
      </w:r>
      <w:r w:rsidRPr="00CC09A9">
        <w:rPr>
          <w:rFonts w:ascii="CG Omega" w:eastAsia="Calibri" w:hAnsi="CG Omega" w:cs="Times New Roman"/>
        </w:rPr>
        <w:t xml:space="preserve">uważać się będzie za złożone w terminie, jeżeli ich treść dotarła do adresata przed upływem terminu. </w:t>
      </w:r>
    </w:p>
    <w:p w:rsidR="00CA1330" w:rsidRPr="00CC09A9" w:rsidRDefault="00CA1330" w:rsidP="00CA1330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>W przypadku podmiotów wspólnie ubiegających się o udzielenie zamówienia wszelka korespondencja będzie prowadzona wyłącznie 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 upływem terminu składania ofert.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 xml:space="preserve">Wykonawca samodzielnie lub na wniosek zamawiającego może przedłużyć termin związania ofertą, z tym że zamawiający może tylko raz, co najmniej na 3 dni przed </w:t>
      </w:r>
      <w:r w:rsidRPr="00BD426B">
        <w:rPr>
          <w:rFonts w:ascii="CG Omega" w:eastAsia="Calibri" w:hAnsi="CG Omega" w:cs="Times New Roman"/>
        </w:rPr>
        <w:lastRenderedPageBreak/>
        <w:t>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CA1330" w:rsidRPr="00E11963" w:rsidRDefault="00CA1330" w:rsidP="00CA1330">
      <w:pPr>
        <w:spacing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  <w:t xml:space="preserve">Ofertę należy złożyć przy użyciu środków komunikacji elektronicznej, tj. </w:t>
      </w:r>
      <w:r w:rsidRPr="00E11963">
        <w:rPr>
          <w:rFonts w:ascii="CG Omega" w:hAnsi="CG Omega" w:cs="Arial"/>
          <w:b/>
        </w:rPr>
        <w:t>ofertę w formie elektronicznej</w:t>
      </w:r>
      <w:r>
        <w:rPr>
          <w:rFonts w:ascii="CG Omega" w:hAnsi="CG Omega" w:cs="Arial"/>
        </w:rPr>
        <w:t xml:space="preserve"> opatrzonej kwalifikowanym podpisem elektronicznym,  podpisem zaufanym lub podpisem osobistym  </w:t>
      </w:r>
      <w:r w:rsidRPr="00E11963">
        <w:rPr>
          <w:rFonts w:ascii="CG Omega" w:hAnsi="CG Omega" w:cs="Arial"/>
          <w:b/>
        </w:rPr>
        <w:t>lub</w:t>
      </w:r>
      <w:r>
        <w:rPr>
          <w:rFonts w:ascii="CG Omega" w:hAnsi="CG Omega" w:cs="Arial"/>
        </w:rPr>
        <w:t xml:space="preserve"> </w:t>
      </w:r>
      <w:r w:rsidRPr="00E11963">
        <w:rPr>
          <w:rFonts w:ascii="CG Omega" w:hAnsi="CG Omega" w:cs="Arial"/>
          <w:b/>
        </w:rPr>
        <w:t>w formie skanów dokumentów oferty</w:t>
      </w:r>
      <w:r>
        <w:rPr>
          <w:rFonts w:ascii="CG Omega" w:hAnsi="CG Omega" w:cs="Arial"/>
        </w:rPr>
        <w:t xml:space="preserve"> podpisanych przez upoważnioną osobę do reprezentowania Wykonawcy  za pośrednictwem </w:t>
      </w:r>
      <w:r>
        <w:rPr>
          <w:rFonts w:ascii="CG Omega" w:hAnsi="CG Omega"/>
          <w:b/>
          <w:u w:val="single"/>
        </w:rPr>
        <w:t xml:space="preserve"> platformy</w:t>
      </w:r>
      <w:r w:rsidRPr="006E21EB">
        <w:rPr>
          <w:rFonts w:ascii="CG Omega" w:hAnsi="CG Omega"/>
          <w:b/>
          <w:u w:val="single"/>
        </w:rPr>
        <w:t xml:space="preserve"> zakupowej pod adresem: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hAnsi="CG Omega"/>
        </w:rPr>
        <w:t xml:space="preserve">  </w:t>
      </w:r>
    </w:p>
    <w:p w:rsidR="00CA1330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10.2  </w:t>
      </w:r>
      <w:r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CA1330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Każdy Wykonawca może złożyć tylko jedną ofertę z ostateczną ceną. </w:t>
      </w:r>
    </w:p>
    <w:p w:rsidR="00CA1330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10.4 </w:t>
      </w:r>
      <w:r>
        <w:rPr>
          <w:rFonts w:ascii="CG Omega" w:hAnsi="CG Omega" w:cs="Arial"/>
        </w:rPr>
        <w:tab/>
        <w:t xml:space="preserve">Postępowanie jest prowadzone w języku polskim. </w:t>
      </w:r>
    </w:p>
    <w:p w:rsidR="00CA1330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10.5 </w:t>
      </w:r>
      <w:r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CA1330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10.6 </w:t>
      </w:r>
      <w:r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CA1330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10.7 </w:t>
      </w:r>
      <w:r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CA1330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CA1330" w:rsidRPr="00280C9A" w:rsidRDefault="00CA1330" w:rsidP="00CA1330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>
        <w:rPr>
          <w:rFonts w:ascii="CG Omega" w:hAnsi="CG Omega" w:cs="Arial"/>
          <w:b/>
        </w:rPr>
        <w:tab/>
      </w:r>
      <w:r w:rsidRPr="00280C9A">
        <w:rPr>
          <w:rFonts w:ascii="CG Omega" w:hAnsi="CG Omega" w:cs="Arial"/>
          <w:b/>
        </w:rPr>
        <w:t xml:space="preserve">Podczas postępowania wykonawcy mogą skorzystać z pomocy technicznej Centrum Wsparcia Klienta pod </w:t>
      </w:r>
      <w:proofErr w:type="spellStart"/>
      <w:r w:rsidRPr="00280C9A">
        <w:rPr>
          <w:rFonts w:ascii="CG Omega" w:hAnsi="CG Omega" w:cs="Arial"/>
          <w:b/>
        </w:rPr>
        <w:t>nt</w:t>
      </w:r>
      <w:proofErr w:type="spellEnd"/>
      <w:r w:rsidRPr="00280C9A">
        <w:rPr>
          <w:rFonts w:ascii="CG Omega" w:hAnsi="CG Omega" w:cs="Arial"/>
          <w:b/>
        </w:rPr>
        <w:t xml:space="preserve"> tel. 22 101 02 02</w:t>
      </w:r>
      <w:r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819F9">
      <w:pPr>
        <w:pStyle w:val="Akapitzlist"/>
        <w:numPr>
          <w:ilvl w:val="0"/>
          <w:numId w:val="32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8F466F" w:rsidRPr="00F10967" w:rsidRDefault="008F466F" w:rsidP="00F10967">
      <w:pPr>
        <w:ind w:left="705" w:hanging="705"/>
        <w:jc w:val="both"/>
        <w:rPr>
          <w:rFonts w:ascii="CG Omega" w:hAnsi="CG Omega"/>
          <w:b/>
          <w:u w:val="single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Oferty należy złożyć w formie elektronicznej na platformie zakupowej zamawiającego na stronie postępowania, która jest wskazana </w:t>
      </w:r>
      <w:r w:rsidRPr="0033490E">
        <w:rPr>
          <w:rFonts w:ascii="CG Omega" w:hAnsi="CG Omega"/>
        </w:rPr>
        <w:t>pod</w:t>
      </w:r>
      <w:r w:rsidR="00F10967">
        <w:rPr>
          <w:rFonts w:ascii="CG Omega" w:hAnsi="CG Omega"/>
          <w:b/>
          <w:u w:val="single"/>
        </w:rPr>
        <w:t xml:space="preserve"> </w:t>
      </w:r>
      <w:r w:rsidRPr="0033490E">
        <w:rPr>
          <w:rFonts w:ascii="CG Omega" w:hAnsi="CG Omega"/>
        </w:rPr>
        <w:t>adresem:</w:t>
      </w:r>
      <w:r w:rsidRPr="006E21EB">
        <w:rPr>
          <w:rFonts w:ascii="CG Omega" w:hAnsi="CG Omega"/>
          <w:b/>
          <w:u w:val="single"/>
        </w:rPr>
        <w:t xml:space="preserve">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</w:p>
    <w:p w:rsidR="008F466F" w:rsidRDefault="008F466F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</w:t>
      </w:r>
      <w:r w:rsidR="00667E0C">
        <w:rPr>
          <w:rFonts w:ascii="CG Omega" w:hAnsi="CG Omega" w:cs="Arial"/>
          <w:b/>
        </w:rPr>
        <w:tab/>
      </w:r>
      <w:r w:rsidR="00C72C65">
        <w:rPr>
          <w:rFonts w:ascii="CG Omega" w:hAnsi="CG Omega" w:cs="Arial"/>
          <w:b/>
        </w:rPr>
        <w:t>w terminie do dnia 23</w:t>
      </w:r>
      <w:r w:rsidR="008819F9">
        <w:rPr>
          <w:rFonts w:ascii="CG Omega" w:hAnsi="CG Omega" w:cs="Arial"/>
          <w:b/>
        </w:rPr>
        <w:t>-04-2021</w:t>
      </w:r>
      <w:r>
        <w:rPr>
          <w:rFonts w:ascii="CG Omega" w:hAnsi="CG Omega" w:cs="Arial"/>
          <w:b/>
        </w:rPr>
        <w:t xml:space="preserve"> do godz. 10:00 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 xml:space="preserve">12.2   </w:t>
      </w:r>
      <w:r w:rsidR="00667E0C">
        <w:rPr>
          <w:rFonts w:ascii="CG Omega" w:hAnsi="CG Omega" w:cs="Arial"/>
          <w:b/>
        </w:rPr>
        <w:tab/>
      </w:r>
      <w:r w:rsidRPr="00F36A28">
        <w:rPr>
          <w:rFonts w:ascii="CG Omega" w:hAnsi="CG Omega" w:cs="Arial"/>
        </w:rPr>
        <w:t>Otwarcie  złożonych ofer</w:t>
      </w:r>
      <w:r>
        <w:rPr>
          <w:rFonts w:ascii="CG Omega" w:hAnsi="CG Omega" w:cs="Arial"/>
        </w:rPr>
        <w:t xml:space="preserve">t nastąpi </w:t>
      </w:r>
      <w:r w:rsidR="008819F9">
        <w:rPr>
          <w:rFonts w:ascii="CG Omega" w:hAnsi="CG Omega" w:cs="Arial"/>
        </w:rPr>
        <w:t xml:space="preserve"> </w:t>
      </w:r>
      <w:r w:rsidR="00C72C65">
        <w:rPr>
          <w:rFonts w:ascii="CG Omega" w:hAnsi="CG Omega" w:cs="Arial"/>
          <w:b/>
        </w:rPr>
        <w:t>w dniu 23</w:t>
      </w:r>
      <w:r w:rsidR="008819F9">
        <w:rPr>
          <w:rFonts w:ascii="CG Omega" w:hAnsi="CG Omega" w:cs="Arial"/>
          <w:b/>
        </w:rPr>
        <w:t>-04-2021</w:t>
      </w:r>
      <w:r>
        <w:rPr>
          <w:rFonts w:ascii="CG Omega" w:hAnsi="CG Omega" w:cs="Arial"/>
          <w:b/>
        </w:rPr>
        <w:t xml:space="preserve"> do godz. 10:15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</w:t>
      </w:r>
      <w:r>
        <w:rPr>
          <w:rFonts w:ascii="CG Omega" w:hAnsi="CG Omega" w:cs="Arial"/>
        </w:rPr>
        <w:t xml:space="preserve">3   </w:t>
      </w:r>
      <w:r w:rsidR="00667E0C"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Oferty złożone po terminie będą </w:t>
      </w:r>
      <w:r>
        <w:rPr>
          <w:rFonts w:ascii="CG Omega" w:hAnsi="CG Omega" w:cs="Arial"/>
        </w:rPr>
        <w:t>nie będą rozpatrywane.</w:t>
      </w:r>
    </w:p>
    <w:p w:rsidR="008F466F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12.4</w:t>
      </w:r>
      <w:r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667E0C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  <w:b/>
        </w:rPr>
        <w:t>Sesja otwarcia ofert</w:t>
      </w:r>
      <w:r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</w:rPr>
        <w:t xml:space="preserve">  1)</w:t>
      </w:r>
      <w:r w:rsidRPr="003B149B">
        <w:rPr>
          <w:rFonts w:ascii="CG Omega" w:hAnsi="CG Omega" w:cs="Arial"/>
          <w:b/>
        </w:rPr>
        <w:t xml:space="preserve"> </w:t>
      </w:r>
      <w:r w:rsidR="008819F9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przed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otwarciem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zamawiający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przekaże zebranym wykonawcom  </w:t>
      </w:r>
      <w:r>
        <w:rPr>
          <w:rFonts w:ascii="CG Omega" w:hAnsi="CG Omega" w:cs="Arial"/>
        </w:rPr>
        <w:t xml:space="preserve">     </w:t>
      </w:r>
    </w:p>
    <w:p w:rsidR="008819F9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informację o wysokości kwoty, jaką zamierza przeznaczyć na</w:t>
      </w:r>
      <w:r>
        <w:rPr>
          <w:rFonts w:ascii="CG Omega" w:hAnsi="CG Omega" w:cs="Arial"/>
        </w:rPr>
        <w:t xml:space="preserve"> sfinansowanie zamówienia. </w:t>
      </w:r>
      <w:r>
        <w:rPr>
          <w:rFonts w:ascii="CG Omega" w:hAnsi="CG Omega" w:cs="Arial"/>
        </w:rPr>
        <w:cr/>
        <w:t xml:space="preserve">  2)</w:t>
      </w:r>
      <w:r w:rsidRPr="003B149B">
        <w:rPr>
          <w:rFonts w:ascii="CG Omega" w:hAnsi="CG Omega" w:cs="Arial"/>
        </w:rPr>
        <w:t xml:space="preserve"> </w:t>
      </w:r>
      <w:r w:rsidR="008819F9"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Otwarcie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="008819F9">
        <w:rPr>
          <w:rFonts w:ascii="CG Omega" w:hAnsi="CG Omega" w:cs="Arial"/>
        </w:rPr>
        <w:t xml:space="preserve"> nastąpi w formie elektronicznej na platformie zakupowej pod adresem:     </w:t>
      </w:r>
    </w:p>
    <w:p w:rsidR="008819F9" w:rsidRDefault="008819F9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6E21EB">
        <w:rPr>
          <w:rFonts w:ascii="CG Omega" w:hAnsi="CG Omega"/>
          <w:b/>
          <w:u w:val="single"/>
        </w:rPr>
        <w:t>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 w:rsidR="008F466F" w:rsidRPr="003B149B">
        <w:rPr>
          <w:rFonts w:ascii="CG Omega" w:hAnsi="CG Omega" w:cs="Arial"/>
        </w:rPr>
        <w:t xml:space="preserve">. </w:t>
      </w:r>
    </w:p>
    <w:p w:rsidR="008F466F" w:rsidRPr="003B149B" w:rsidRDefault="008819F9" w:rsidP="008819F9">
      <w:pPr>
        <w:ind w:left="708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Po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otwarciu ofert przekazane zastaną następujące informacje: nazwa i siedziba wykonawcy,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którego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oferta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>jest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 otwierana, cena, a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>także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 inne</w:t>
      </w:r>
      <w:r w:rsidR="008F466F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istotne  informacje</w:t>
      </w:r>
      <w:r w:rsidR="008F466F" w:rsidRPr="003B149B">
        <w:rPr>
          <w:rFonts w:ascii="CG Omega" w:hAnsi="CG Omega" w:cs="Arial"/>
        </w:rPr>
        <w:t>.</w:t>
      </w:r>
    </w:p>
    <w:p w:rsidR="008F466F" w:rsidRDefault="00FD0F03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3</w:t>
      </w:r>
      <w:r w:rsidR="008F466F">
        <w:rPr>
          <w:rFonts w:ascii="CG Omega" w:hAnsi="CG Omega" w:cs="Arial"/>
        </w:rPr>
        <w:t>)</w:t>
      </w:r>
      <w:r w:rsidR="008F466F" w:rsidRPr="003B149B">
        <w:rPr>
          <w:rFonts w:ascii="CG Omega" w:hAnsi="CG Omega" w:cs="Arial"/>
        </w:rPr>
        <w:t xml:space="preserve"> </w:t>
      </w:r>
      <w:r w:rsidR="008F466F">
        <w:rPr>
          <w:rFonts w:ascii="CG Omega" w:hAnsi="CG Omega" w:cs="Arial"/>
        </w:rPr>
        <w:tab/>
      </w:r>
      <w:r w:rsidR="008F466F" w:rsidRPr="003B149B">
        <w:rPr>
          <w:rFonts w:ascii="CG Omega" w:hAnsi="CG Omega" w:cs="Arial"/>
        </w:rPr>
        <w:t xml:space="preserve">Badanie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i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ocena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złożonych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ofert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dokonana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>zostanie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 przez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>komisję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 przetargową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>
        <w:rPr>
          <w:rFonts w:ascii="CG Omega" w:hAnsi="CG Omega" w:cs="Arial"/>
        </w:rPr>
        <w:tab/>
      </w:r>
      <w:r w:rsidR="00FD0F03">
        <w:rPr>
          <w:rFonts w:ascii="CG Omega" w:hAnsi="CG Omega" w:cs="Arial"/>
        </w:rPr>
        <w:t xml:space="preserve">w części  </w:t>
      </w:r>
      <w:r w:rsidRPr="003B149B">
        <w:rPr>
          <w:rFonts w:ascii="CG Omega" w:hAnsi="CG Omega" w:cs="Arial"/>
        </w:rPr>
        <w:t>niejawnej postępowania przetargowego.</w:t>
      </w:r>
    </w:p>
    <w:p w:rsidR="008F466F" w:rsidRPr="003B149B" w:rsidRDefault="00FD0F03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4</w:t>
      </w:r>
      <w:r w:rsidR="008F466F">
        <w:rPr>
          <w:rFonts w:ascii="CG Omega" w:hAnsi="CG Omega" w:cs="Arial"/>
        </w:rPr>
        <w:t>)</w:t>
      </w:r>
      <w:r w:rsidR="008F466F" w:rsidRPr="003B149B">
        <w:rPr>
          <w:rFonts w:ascii="CG Omega" w:hAnsi="CG Omega" w:cs="Arial"/>
        </w:rPr>
        <w:t xml:space="preserve"> Zamawiający może żądać udzielenia przez Wykonawców wyjaśnień dotyczących treści     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złożonych przez nich ofert.</w:t>
      </w:r>
    </w:p>
    <w:p w:rsidR="008F466F" w:rsidRPr="003B149B" w:rsidRDefault="00FD0F03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lastRenderedPageBreak/>
        <w:t xml:space="preserve">       5</w:t>
      </w:r>
      <w:r w:rsidR="008F466F">
        <w:rPr>
          <w:rFonts w:ascii="CG Omega" w:hAnsi="CG Omega" w:cs="Arial"/>
          <w:b/>
        </w:rPr>
        <w:t>)</w:t>
      </w:r>
      <w:r w:rsidR="008F466F" w:rsidRPr="003B149B">
        <w:rPr>
          <w:rFonts w:ascii="CG Omega" w:hAnsi="CG Omega" w:cs="Arial"/>
          <w:b/>
        </w:rPr>
        <w:t xml:space="preserve"> Zamawiający poprawi w ofercie:</w:t>
      </w:r>
    </w:p>
    <w:p w:rsidR="008F466F" w:rsidRPr="003B149B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oczywiste omyłki rachunkowe, z uwzględnieniem konsekwencji rachunkowych </w:t>
      </w:r>
      <w:r>
        <w:rPr>
          <w:rFonts w:ascii="CG Omega" w:hAnsi="CG Omega" w:cs="Arial"/>
        </w:rPr>
        <w:t xml:space="preserve">   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dokonanych poprawek;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inne omyłki polegające na niezgodności oferty ze SIWZ, niepowodujące istotnych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zmian w treści oferty.</w:t>
      </w:r>
    </w:p>
    <w:p w:rsidR="008F466F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7) o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wykonawcę,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którego oferta została poprawiona.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wynagrodzenia przyjęto formę kosztorysową.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 xml:space="preserve">, Zamawiający spośród złożonych ofert wybierze ofertę z najniższa ceną, a w przypadku, gdy wykonawcy złożyli </w:t>
      </w:r>
      <w:r w:rsidR="00667E0C" w:rsidRPr="00C45E83">
        <w:rPr>
          <w:rFonts w:ascii="CG Omega" w:hAnsi="CG Omega"/>
        </w:rPr>
        <w:lastRenderedPageBreak/>
        <w:t>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667E0C" w:rsidRPr="00C45E83" w:rsidRDefault="00667E0C" w:rsidP="00C45E83">
      <w:pPr>
        <w:pStyle w:val="Akapitzlist"/>
        <w:numPr>
          <w:ilvl w:val="0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  <w:smallCaps/>
          <w:u w:val="thick"/>
        </w:rPr>
      </w:pPr>
      <w:r w:rsidRPr="00C45E8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Warunki </w:t>
      </w:r>
      <w:r w:rsidRPr="00C45E83">
        <w:rPr>
          <w:rFonts w:ascii="CG Omega" w:eastAsia="Calibri" w:hAnsi="CG Omega" w:cs="Times New Roman"/>
          <w:bCs/>
        </w:rPr>
        <w:t>u</w:t>
      </w:r>
      <w:r w:rsidRPr="00C45E83">
        <w:rPr>
          <w:rFonts w:ascii="CG Omega" w:eastAsia="Calibri" w:hAnsi="CG Omega" w:cs="Times New Roman"/>
        </w:rPr>
        <w:t>mowy zostały określone w załączniku</w:t>
      </w:r>
      <w:r w:rsidRPr="00C45E83">
        <w:rPr>
          <w:rFonts w:ascii="CG Omega" w:eastAsia="Calibri" w:hAnsi="CG Omega" w:cs="Times New Roman"/>
          <w:b/>
        </w:rPr>
        <w:t xml:space="preserve"> </w:t>
      </w:r>
      <w:r w:rsidRPr="00C45E83">
        <w:rPr>
          <w:rFonts w:ascii="CG Omega" w:eastAsia="Calibri" w:hAnsi="CG Omega" w:cs="Times New Roman"/>
        </w:rPr>
        <w:t>do specyfikacji zapytania ofertowego.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C45E83">
        <w:rPr>
          <w:rFonts w:ascii="CG Omega" w:eastAsia="Calibri" w:hAnsi="CG Omega" w:cs="Tahoma"/>
        </w:rPr>
        <w:t xml:space="preserve">możliwości ograniczenia zakresu zamówienia </w:t>
      </w:r>
      <w:r w:rsidRPr="00C45E8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667E0C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>
        <w:rPr>
          <w:rFonts w:ascii="CG Omega" w:eastAsia="Calibri" w:hAnsi="CG Omega" w:cs="Times New Roman"/>
        </w:rPr>
        <w:t xml:space="preserve">                             </w:t>
      </w:r>
      <w:r w:rsidRPr="00C45E83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C45E83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                      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10967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 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ind w:left="709" w:hanging="709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6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C45E83" w:rsidRDefault="00667E0C" w:rsidP="00C45E83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Pr="00C45E83">
        <w:rPr>
          <w:rFonts w:ascii="CG Omega" w:hAnsi="CG Omega" w:cs="Arial"/>
          <w:b/>
        </w:rPr>
        <w:t>„</w:t>
      </w:r>
      <w:r w:rsidR="00C45E83" w:rsidRPr="00C45E83">
        <w:rPr>
          <w:rFonts w:ascii="CG Omega" w:hAnsi="CG Omega"/>
          <w:b/>
          <w:bCs/>
        </w:rPr>
        <w:t xml:space="preserve">Dostawa </w:t>
      </w:r>
      <w:r w:rsidR="00C65AF0">
        <w:rPr>
          <w:rFonts w:ascii="CG Omega" w:hAnsi="CG Omega" w:cs="Arial"/>
          <w:b/>
        </w:rPr>
        <w:t>materiałów eksploatacyjnych (tonerów)</w:t>
      </w:r>
      <w:r w:rsidR="00515DB8">
        <w:rPr>
          <w:rFonts w:ascii="CG Omega" w:hAnsi="CG Omega" w:cs="Arial"/>
          <w:b/>
        </w:rPr>
        <w:t xml:space="preserve"> </w:t>
      </w:r>
      <w:r w:rsidR="00C45E83" w:rsidRPr="00C45E83">
        <w:rPr>
          <w:rFonts w:ascii="CG Omega" w:hAnsi="CG Omega" w:cs="Arial"/>
          <w:b/>
        </w:rPr>
        <w:t>na bieżące potrzeb</w:t>
      </w:r>
      <w:r w:rsidR="00F10967">
        <w:rPr>
          <w:rFonts w:ascii="CG Omega" w:hAnsi="CG Omega" w:cs="Arial"/>
          <w:b/>
        </w:rPr>
        <w:t>y Urzędu Gminy Wiązownica w 2021</w:t>
      </w:r>
      <w:r w:rsidR="00C45E83" w:rsidRPr="00C45E83">
        <w:rPr>
          <w:rFonts w:ascii="CG Omega" w:hAnsi="CG Omega" w:cs="Arial"/>
          <w:b/>
        </w:rPr>
        <w:t xml:space="preserve"> r</w:t>
      </w:r>
      <w:r w:rsidR="00C45E83" w:rsidRPr="00C45E83">
        <w:rPr>
          <w:rFonts w:ascii="CG Omega" w:hAnsi="CG Omega"/>
          <w:b/>
        </w:rPr>
        <w:t>.</w:t>
      </w:r>
      <w:r w:rsidR="00C45E83" w:rsidRPr="00C45E83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  udziałem w postępowaniu o udzielenie zamówienia publicznego.  Konsekwencje niepodania określonych danych wynikają z ustawy Prawo zamówień publicznych.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lastRenderedPageBreak/>
        <w:t>W odniesieniu do Państwa danych osobowych decyzje nie będą podejmowane w sposób zautomatyzowany, stosownie do art. 22 RODO.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C45E83">
      <w:pPr>
        <w:numPr>
          <w:ilvl w:val="0"/>
          <w:numId w:val="17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C45E83">
      <w:pPr>
        <w:numPr>
          <w:ilvl w:val="1"/>
          <w:numId w:val="41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C45E83" w:rsidRDefault="00667E0C" w:rsidP="00C45E83">
      <w:pPr>
        <w:pStyle w:val="Akapitzlist"/>
        <w:numPr>
          <w:ilvl w:val="0"/>
          <w:numId w:val="42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u w:val="thick"/>
        </w:rPr>
      </w:pPr>
      <w:r w:rsidRPr="00C45E8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t>Załączniki: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Formularz oferty 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spełnianiu warunków udziału w postępowaniu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braku podstaw do wykluczenia z postępowania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Projekt umowy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Oświadczenie </w:t>
      </w:r>
    </w:p>
    <w:p w:rsid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wymagane od wykonawcy w zakresie RODO</w:t>
      </w:r>
    </w:p>
    <w:p w:rsidR="007C044B" w:rsidRPr="00F10967" w:rsidRDefault="00CC09A9" w:rsidP="007C044B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Zak</w:t>
      </w:r>
      <w:r w:rsidR="00E96DF8">
        <w:rPr>
          <w:rFonts w:ascii="CG Omega" w:eastAsia="Calibri" w:hAnsi="CG Omega" w:cs="Times New Roman"/>
        </w:rPr>
        <w:t>res dostawy</w:t>
      </w:r>
      <w:r w:rsidR="00515DB8">
        <w:rPr>
          <w:rFonts w:ascii="CG Omega" w:eastAsia="Calibri" w:hAnsi="CG Omega" w:cs="Times New Roman"/>
        </w:rPr>
        <w:t xml:space="preserve"> </w:t>
      </w: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  <w:bookmarkStart w:id="0" w:name="_GoBack"/>
      <w:bookmarkEnd w:id="0"/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4832D4"/>
    <w:multiLevelType w:val="hybridMultilevel"/>
    <w:tmpl w:val="14BCF1BA"/>
    <w:lvl w:ilvl="0" w:tplc="368634BA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866677"/>
    <w:multiLevelType w:val="multilevel"/>
    <w:tmpl w:val="509E5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483789"/>
    <w:multiLevelType w:val="multilevel"/>
    <w:tmpl w:val="6D20F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A1FBD"/>
    <w:multiLevelType w:val="multilevel"/>
    <w:tmpl w:val="5316C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27"/>
  </w:num>
  <w:num w:numId="5">
    <w:abstractNumId w:val="28"/>
  </w:num>
  <w:num w:numId="6">
    <w:abstractNumId w:val="6"/>
  </w:num>
  <w:num w:numId="7">
    <w:abstractNumId w:val="14"/>
  </w:num>
  <w:num w:numId="8">
    <w:abstractNumId w:val="20"/>
  </w:num>
  <w:num w:numId="9">
    <w:abstractNumId w:val="36"/>
  </w:num>
  <w:num w:numId="10">
    <w:abstractNumId w:val="21"/>
  </w:num>
  <w:num w:numId="11">
    <w:abstractNumId w:val="39"/>
  </w:num>
  <w:num w:numId="12">
    <w:abstractNumId w:val="34"/>
  </w:num>
  <w:num w:numId="13">
    <w:abstractNumId w:val="8"/>
  </w:num>
  <w:num w:numId="14">
    <w:abstractNumId w:val="26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41"/>
  </w:num>
  <w:num w:numId="20">
    <w:abstractNumId w:val="11"/>
  </w:num>
  <w:num w:numId="21">
    <w:abstractNumId w:val="38"/>
  </w:num>
  <w:num w:numId="22">
    <w:abstractNumId w:val="24"/>
  </w:num>
  <w:num w:numId="23">
    <w:abstractNumId w:val="17"/>
  </w:num>
  <w:num w:numId="24">
    <w:abstractNumId w:val="7"/>
  </w:num>
  <w:num w:numId="25">
    <w:abstractNumId w:val="25"/>
  </w:num>
  <w:num w:numId="26">
    <w:abstractNumId w:val="0"/>
  </w:num>
  <w:num w:numId="27">
    <w:abstractNumId w:val="42"/>
  </w:num>
  <w:num w:numId="28">
    <w:abstractNumId w:val="31"/>
  </w:num>
  <w:num w:numId="29">
    <w:abstractNumId w:val="12"/>
  </w:num>
  <w:num w:numId="30">
    <w:abstractNumId w:val="30"/>
  </w:num>
  <w:num w:numId="31">
    <w:abstractNumId w:val="43"/>
  </w:num>
  <w:num w:numId="32">
    <w:abstractNumId w:val="32"/>
  </w:num>
  <w:num w:numId="33">
    <w:abstractNumId w:val="19"/>
  </w:num>
  <w:num w:numId="34">
    <w:abstractNumId w:val="13"/>
  </w:num>
  <w:num w:numId="35">
    <w:abstractNumId w:val="37"/>
  </w:num>
  <w:num w:numId="36">
    <w:abstractNumId w:val="29"/>
  </w:num>
  <w:num w:numId="37">
    <w:abstractNumId w:val="18"/>
  </w:num>
  <w:num w:numId="38">
    <w:abstractNumId w:val="22"/>
  </w:num>
  <w:num w:numId="39">
    <w:abstractNumId w:val="5"/>
  </w:num>
  <w:num w:numId="40">
    <w:abstractNumId w:val="10"/>
  </w:num>
  <w:num w:numId="41">
    <w:abstractNumId w:val="35"/>
  </w:num>
  <w:num w:numId="42">
    <w:abstractNumId w:val="40"/>
  </w:num>
  <w:num w:numId="43">
    <w:abstractNumId w:val="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26C94"/>
    <w:rsid w:val="000730C6"/>
    <w:rsid w:val="000F4584"/>
    <w:rsid w:val="001520D4"/>
    <w:rsid w:val="00166A2D"/>
    <w:rsid w:val="0017392E"/>
    <w:rsid w:val="0017420E"/>
    <w:rsid w:val="001974BE"/>
    <w:rsid w:val="001A7571"/>
    <w:rsid w:val="00212066"/>
    <w:rsid w:val="0021539D"/>
    <w:rsid w:val="002313F9"/>
    <w:rsid w:val="002A5275"/>
    <w:rsid w:val="002B7320"/>
    <w:rsid w:val="002F3E45"/>
    <w:rsid w:val="0033433A"/>
    <w:rsid w:val="003461B0"/>
    <w:rsid w:val="00363F25"/>
    <w:rsid w:val="0036521E"/>
    <w:rsid w:val="003C5FED"/>
    <w:rsid w:val="003D4BBE"/>
    <w:rsid w:val="003F34F1"/>
    <w:rsid w:val="00411517"/>
    <w:rsid w:val="0041433B"/>
    <w:rsid w:val="00417E64"/>
    <w:rsid w:val="00420788"/>
    <w:rsid w:val="0044170A"/>
    <w:rsid w:val="00472BEC"/>
    <w:rsid w:val="004A28AA"/>
    <w:rsid w:val="004E5FC4"/>
    <w:rsid w:val="0050283D"/>
    <w:rsid w:val="00515DB8"/>
    <w:rsid w:val="005176E0"/>
    <w:rsid w:val="0053115B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667E0C"/>
    <w:rsid w:val="006911DB"/>
    <w:rsid w:val="006C7CE4"/>
    <w:rsid w:val="00747E74"/>
    <w:rsid w:val="007549F8"/>
    <w:rsid w:val="00777769"/>
    <w:rsid w:val="00787C21"/>
    <w:rsid w:val="00796101"/>
    <w:rsid w:val="007C044B"/>
    <w:rsid w:val="008125D1"/>
    <w:rsid w:val="008318C2"/>
    <w:rsid w:val="008373D3"/>
    <w:rsid w:val="00864F03"/>
    <w:rsid w:val="008819F9"/>
    <w:rsid w:val="008D49C9"/>
    <w:rsid w:val="008F466F"/>
    <w:rsid w:val="00902B4C"/>
    <w:rsid w:val="009A73F1"/>
    <w:rsid w:val="009C0DF0"/>
    <w:rsid w:val="009E2E23"/>
    <w:rsid w:val="00A04D51"/>
    <w:rsid w:val="00A227B3"/>
    <w:rsid w:val="00A3407F"/>
    <w:rsid w:val="00A444F0"/>
    <w:rsid w:val="00A64669"/>
    <w:rsid w:val="00A84752"/>
    <w:rsid w:val="00AC4415"/>
    <w:rsid w:val="00B470DC"/>
    <w:rsid w:val="00B652DB"/>
    <w:rsid w:val="00B871C3"/>
    <w:rsid w:val="00BD426B"/>
    <w:rsid w:val="00C37370"/>
    <w:rsid w:val="00C45E83"/>
    <w:rsid w:val="00C63BD9"/>
    <w:rsid w:val="00C65AF0"/>
    <w:rsid w:val="00C722BF"/>
    <w:rsid w:val="00C72C65"/>
    <w:rsid w:val="00CA1330"/>
    <w:rsid w:val="00CC09A9"/>
    <w:rsid w:val="00CC21D2"/>
    <w:rsid w:val="00CC7E7A"/>
    <w:rsid w:val="00CD35B1"/>
    <w:rsid w:val="00CE6889"/>
    <w:rsid w:val="00D21713"/>
    <w:rsid w:val="00D21F6E"/>
    <w:rsid w:val="00D448B1"/>
    <w:rsid w:val="00D63CDC"/>
    <w:rsid w:val="00D67F21"/>
    <w:rsid w:val="00D9124B"/>
    <w:rsid w:val="00DA2230"/>
    <w:rsid w:val="00DC60FE"/>
    <w:rsid w:val="00DF0096"/>
    <w:rsid w:val="00DF686E"/>
    <w:rsid w:val="00E3560D"/>
    <w:rsid w:val="00E96DF8"/>
    <w:rsid w:val="00EC39C8"/>
    <w:rsid w:val="00EF1EBC"/>
    <w:rsid w:val="00F10967"/>
    <w:rsid w:val="00F27361"/>
    <w:rsid w:val="00F35B55"/>
    <w:rsid w:val="00F66505"/>
    <w:rsid w:val="00FB433C"/>
    <w:rsid w:val="00FC5DDF"/>
    <w:rsid w:val="00FC6130"/>
    <w:rsid w:val="00FD0F03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3612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75</cp:revision>
  <cp:lastPrinted>2021-04-12T12:02:00Z</cp:lastPrinted>
  <dcterms:created xsi:type="dcterms:W3CDTF">2016-12-13T10:14:00Z</dcterms:created>
  <dcterms:modified xsi:type="dcterms:W3CDTF">2021-04-15T07:41:00Z</dcterms:modified>
</cp:coreProperties>
</file>