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AB" w:rsidRDefault="004F5AAB" w:rsidP="00516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b/>
          <w:caps/>
          <w:noProof/>
          <w:szCs w:val="28"/>
          <w:lang w:eastAsia="pl-PL"/>
        </w:rPr>
        <w:drawing>
          <wp:inline distT="0" distB="0" distL="0" distR="0" wp14:anchorId="23E7AAC2" wp14:editId="098E9FA2">
            <wp:extent cx="57150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AB" w:rsidRDefault="004F5AAB" w:rsidP="00516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545F97" w:rsidRDefault="00545F97" w:rsidP="004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</w:pPr>
    </w:p>
    <w:p w:rsidR="00A34932" w:rsidRPr="004F5AAB" w:rsidRDefault="00A34932" w:rsidP="004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</w:pPr>
      <w:r w:rsidRPr="004F5AAB"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  <w:t>Załącznik do OPZ  -   Przedmiar nr 1</w:t>
      </w:r>
    </w:p>
    <w:p w:rsidR="004F5AAB" w:rsidRDefault="004F5AAB" w:rsidP="004F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4F5AAB" w:rsidRPr="004F5AAB" w:rsidRDefault="004F5AAB" w:rsidP="004F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F5AAB">
        <w:rPr>
          <w:rFonts w:ascii="Arial" w:eastAsiaTheme="minorEastAsia" w:hAnsi="Arial" w:cs="Arial"/>
          <w:sz w:val="24"/>
          <w:szCs w:val="24"/>
          <w:lang w:eastAsia="pl-PL"/>
        </w:rPr>
        <w:t>Prace remontowe w ramach projektu „Doposażenie pracowni zawodowych ZS2 i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 ZSCKP II”.  </w:t>
      </w:r>
      <w:r w:rsidRPr="004F5AAB">
        <w:rPr>
          <w:rFonts w:ascii="Arial" w:eastAsiaTheme="minorEastAsia" w:hAnsi="Arial" w:cs="Arial"/>
          <w:sz w:val="24"/>
          <w:szCs w:val="24"/>
          <w:lang w:eastAsia="pl-PL"/>
        </w:rPr>
        <w:t>Nr po</w:t>
      </w:r>
      <w:r w:rsidR="00A01DB8">
        <w:rPr>
          <w:rFonts w:ascii="Arial" w:eastAsiaTheme="minorEastAsia" w:hAnsi="Arial" w:cs="Arial"/>
          <w:sz w:val="24"/>
          <w:szCs w:val="24"/>
          <w:lang w:eastAsia="pl-PL"/>
        </w:rPr>
        <w:t>stępowania: ZZP.041.1.2019-2022</w:t>
      </w:r>
      <w:bookmarkStart w:id="0" w:name="_GoBack"/>
      <w:bookmarkEnd w:id="0"/>
      <w:r w:rsidRPr="004F5AAB">
        <w:rPr>
          <w:rFonts w:ascii="Arial" w:eastAsiaTheme="minorEastAsia" w:hAnsi="Arial" w:cs="Arial"/>
          <w:sz w:val="24"/>
          <w:szCs w:val="24"/>
          <w:lang w:eastAsia="pl-PL"/>
        </w:rPr>
        <w:t>.JG</w:t>
      </w:r>
    </w:p>
    <w:p w:rsidR="00A34932" w:rsidRDefault="00A34932" w:rsidP="00516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Zakres planowanych robót remontowych mających na celu adaptację pomiesz</w:t>
      </w:r>
      <w:r w:rsidR="00B460CF">
        <w:rPr>
          <w:rFonts w:ascii="Arial" w:eastAsiaTheme="minorEastAsia" w:hAnsi="Arial" w:cs="Arial"/>
          <w:sz w:val="28"/>
          <w:szCs w:val="28"/>
          <w:lang w:eastAsia="pl-PL"/>
        </w:rPr>
        <w:t>czenia klasy o powierzchni 49,59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m</w:t>
      </w:r>
      <w:r>
        <w:rPr>
          <w:rFonts w:ascii="Arial" w:eastAsiaTheme="minorEastAsia" w:hAnsi="Arial" w:cs="Arial"/>
          <w:sz w:val="28"/>
          <w:szCs w:val="28"/>
          <w:vertAlign w:val="superscript"/>
          <w:lang w:eastAsia="pl-PL"/>
        </w:rPr>
        <w:t>2</w:t>
      </w:r>
      <w:r>
        <w:rPr>
          <w:rFonts w:ascii="Arial" w:eastAsiaTheme="minorEastAsia" w:hAnsi="Arial" w:cs="Arial"/>
          <w:sz w:val="28"/>
          <w:szCs w:val="28"/>
          <w:lang w:eastAsia="pl-PL"/>
        </w:rPr>
        <w:t>, na pr</w:t>
      </w:r>
      <w:r w:rsidR="00B460CF">
        <w:rPr>
          <w:rFonts w:ascii="Arial" w:eastAsiaTheme="minorEastAsia" w:hAnsi="Arial" w:cs="Arial"/>
          <w:sz w:val="28"/>
          <w:szCs w:val="28"/>
          <w:lang w:eastAsia="pl-PL"/>
        </w:rPr>
        <w:t>acownię organizowania i prowadzenia sprzedaży dla zawodu sprzedawca, wraz z pomieszczeniem zaplecza o powierzchni 16,19 m</w:t>
      </w:r>
      <w:r w:rsidR="00B460CF">
        <w:rPr>
          <w:rFonts w:ascii="Arial" w:eastAsiaTheme="minorEastAsia" w:hAnsi="Arial" w:cs="Arial"/>
          <w:sz w:val="28"/>
          <w:szCs w:val="28"/>
          <w:vertAlign w:val="superscript"/>
          <w:lang w:eastAsia="pl-PL"/>
        </w:rPr>
        <w:t>2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1. Remont st</w:t>
      </w:r>
      <w:r w:rsidR="00F57CE8">
        <w:rPr>
          <w:rFonts w:ascii="Arial" w:eastAsiaTheme="minorEastAsia" w:hAnsi="Arial" w:cs="Arial"/>
          <w:sz w:val="28"/>
          <w:szCs w:val="28"/>
          <w:lang w:eastAsia="pl-PL"/>
        </w:rPr>
        <w:t xml:space="preserve">arej instalacji oświetleniowej, </w:t>
      </w:r>
      <w:r>
        <w:rPr>
          <w:rFonts w:ascii="Arial" w:eastAsiaTheme="minorEastAsia" w:hAnsi="Arial" w:cs="Arial"/>
          <w:sz w:val="28"/>
          <w:szCs w:val="28"/>
          <w:lang w:eastAsia="pl-PL"/>
        </w:rPr>
        <w:t>wraz z wymianą lamp</w:t>
      </w:r>
      <w:r w:rsidR="00F57CE8">
        <w:rPr>
          <w:rFonts w:ascii="Arial" w:eastAsiaTheme="minorEastAsia" w:hAnsi="Arial" w:cs="Arial"/>
          <w:sz w:val="28"/>
          <w:szCs w:val="28"/>
          <w:lang w:eastAsia="pl-PL"/>
        </w:rPr>
        <w:t xml:space="preserve"> na lampy typu LED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i gniazd wtykowych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 w pomieszczeniu pracowni i zaplecza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2. Wymiana 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2 szt. </w:t>
      </w:r>
      <w:r>
        <w:rPr>
          <w:rFonts w:ascii="Arial" w:eastAsiaTheme="minorEastAsia" w:hAnsi="Arial" w:cs="Arial"/>
          <w:sz w:val="28"/>
          <w:szCs w:val="28"/>
          <w:lang w:eastAsia="pl-PL"/>
        </w:rPr>
        <w:t>starych zniszczonych drzwi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 tj.: drzwi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wejściowych do pomieszczenia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 pracowni i drzwi z pracowni do zaplecza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3. Z uwa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>gi na zawilgocenie pomieszczeń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planuje się wykonanie następujących robót: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- izolacji przeciwwilgociowej iniekcyjnej poziomej ściany zewnętrznej, 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- izolacji pionowej powłokowej od wewnątrz ściany zewnętrznej,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- wykonanie wewnętrznych tynków renowacyjnych ściany zewnętrznej</w:t>
      </w:r>
      <w:r w:rsidR="00B460CF">
        <w:rPr>
          <w:rFonts w:ascii="Arial" w:eastAsiaTheme="minorEastAsia" w:hAnsi="Arial" w:cs="Arial"/>
          <w:sz w:val="28"/>
          <w:szCs w:val="28"/>
          <w:lang w:eastAsia="pl-PL"/>
        </w:rPr>
        <w:t>,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- rozbiórkę istniejącej posadzki betonowej i wykonanie nowej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>,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wraz z wykonaniem izolacji 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poziomej </w:t>
      </w:r>
      <w:r>
        <w:rPr>
          <w:rFonts w:ascii="Arial" w:eastAsiaTheme="minorEastAsia" w:hAnsi="Arial" w:cs="Arial"/>
          <w:sz w:val="28"/>
          <w:szCs w:val="28"/>
          <w:lang w:eastAsia="pl-PL"/>
        </w:rPr>
        <w:t>przeciwwilgociowej z folii i cieplnej ze styropianu, ułożenie płytek ceramicznych posadzkowych.</w:t>
      </w:r>
    </w:p>
    <w:p w:rsidR="00516843" w:rsidRDefault="00516843" w:rsidP="005168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4. Wykonanie prawidłowej wentylacji 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 xml:space="preserve">w </w:t>
      </w:r>
      <w:r>
        <w:rPr>
          <w:rFonts w:ascii="Arial" w:eastAsiaTheme="minorEastAsia" w:hAnsi="Arial" w:cs="Arial"/>
          <w:sz w:val="28"/>
          <w:szCs w:val="28"/>
          <w:lang w:eastAsia="pl-PL"/>
        </w:rPr>
        <w:t>pomieszczenia</w:t>
      </w:r>
      <w:r w:rsidR="003E1101">
        <w:rPr>
          <w:rFonts w:ascii="Arial" w:eastAsiaTheme="minorEastAsia" w:hAnsi="Arial" w:cs="Arial"/>
          <w:sz w:val="28"/>
          <w:szCs w:val="28"/>
          <w:lang w:eastAsia="pl-PL"/>
        </w:rPr>
        <w:t>ch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poprzez wstawienie nawiewników w skrzydłach okiennych oraz montażu kratek wentylacyjnych.</w:t>
      </w:r>
    </w:p>
    <w:p w:rsidR="00516843" w:rsidRDefault="003E1101" w:rsidP="005168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5. Naprawa istniejących tynków, w</w:t>
      </w:r>
      <w:r w:rsidR="00516843">
        <w:rPr>
          <w:rFonts w:ascii="Arial" w:eastAsiaTheme="minorEastAsia" w:hAnsi="Arial" w:cs="Arial"/>
          <w:sz w:val="28"/>
          <w:szCs w:val="28"/>
          <w:lang w:eastAsia="pl-PL"/>
        </w:rPr>
        <w:t>ykonanie</w:t>
      </w:r>
      <w:r w:rsidR="00F57CE8">
        <w:rPr>
          <w:rFonts w:ascii="Arial" w:eastAsiaTheme="minorEastAsia" w:hAnsi="Arial" w:cs="Arial"/>
          <w:sz w:val="28"/>
          <w:szCs w:val="28"/>
          <w:lang w:eastAsia="pl-PL"/>
        </w:rPr>
        <w:t xml:space="preserve"> gładzi gipsowych ścian i sufitów</w:t>
      </w:r>
      <w:r w:rsidR="00516843">
        <w:rPr>
          <w:rFonts w:ascii="Arial" w:eastAsiaTheme="minorEastAsia" w:hAnsi="Arial" w:cs="Arial"/>
          <w:sz w:val="28"/>
          <w:szCs w:val="28"/>
          <w:lang w:eastAsia="pl-P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pl-PL"/>
        </w:rPr>
        <w:t>wraz z  malowaniem pomieszczeń</w:t>
      </w:r>
      <w:r w:rsidR="00516843"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4268CA" w:rsidRDefault="004268CA" w:rsidP="005168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6. Podłączenie pracowni do sieci </w:t>
      </w:r>
      <w:proofErr w:type="spellStart"/>
      <w:r>
        <w:rPr>
          <w:rFonts w:ascii="Arial" w:eastAsiaTheme="minorEastAsia" w:hAnsi="Arial" w:cs="Arial"/>
          <w:sz w:val="28"/>
          <w:szCs w:val="28"/>
          <w:lang w:eastAsia="pl-PL"/>
        </w:rPr>
        <w:t>wi-fi</w:t>
      </w:r>
      <w:proofErr w:type="spellEnd"/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CF1148" w:rsidRPr="00CF1148" w:rsidRDefault="00CF1148" w:rsidP="00545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  <w:r w:rsidRPr="00CF1148">
        <w:rPr>
          <w:rFonts w:ascii="Arial" w:eastAsiaTheme="minorEastAsia" w:hAnsi="Arial" w:cs="Arial"/>
          <w:sz w:val="20"/>
          <w:szCs w:val="24"/>
          <w:lang w:eastAsia="pl-PL"/>
        </w:rPr>
        <w:br w:type="page"/>
      </w:r>
      <w:r w:rsidRPr="00CF1148"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  <w:lastRenderedPageBreak/>
        <w:t>Przedmiar robót</w:t>
      </w:r>
    </w:p>
    <w:p w:rsidR="00CF1148" w:rsidRPr="00CF1148" w:rsidRDefault="00CF1148" w:rsidP="00CF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</w:p>
    <w:p w:rsidR="00CF1148" w:rsidRPr="00CF1148" w:rsidRDefault="005E60C6" w:rsidP="00CF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Budynek szkoły, pracownia dla zawodu sprzedawca, roboty budowlane remontowe.</w:t>
      </w:r>
    </w:p>
    <w:p w:rsidR="00CF1148" w:rsidRPr="00CF1148" w:rsidRDefault="00CF1148" w:rsidP="00CF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>(nazwa obiektu, rodzaju robót)</w:t>
      </w:r>
    </w:p>
    <w:p w:rsidR="00CF1148" w:rsidRPr="00CF1148" w:rsidRDefault="005E60C6" w:rsidP="00CF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Lokalizacja 86-200 Chełmno, ul. Szkolna nr 14</w:t>
      </w:r>
    </w:p>
    <w:p w:rsidR="00CF1148" w:rsidRPr="00CF1148" w:rsidRDefault="00CF1148" w:rsidP="00CF11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CF114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(kod - miejscowość)</w:t>
      </w:r>
    </w:p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Podstawa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Obmiar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48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  <w:r w:rsidRPr="00CF1148">
        <w:rPr>
          <w:rFonts w:ascii="Times New Roman" w:eastAsiaTheme="minorEastAsia" w:hAnsi="Times New Roman" w:cs="Times New Roman"/>
          <w:sz w:val="20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rPr>
          <w:trHeight w:val="343"/>
        </w:trPr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1. 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rozbiórkowe.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4-04I0301-02-060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Rozebranie podłoża z betonu żwirowego o grubości do 10 cm. Posadzka, obmiar: pracownia (8,70*5,70)*0,1 + zaplecze (2,84*5,70)*0,10 = 6,58 m3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6,58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KNCK 17011401-05-050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Ręczna rozbiórka podbudowy grubości 10 cm z gruzu, obmiar: (8,70+2,84)*5,70 =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4-010701-05-050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Odbicie tynków wewnętrznych z zaprawy cementowo-wapiennej o powierzchni ponad 5 m2 na ścianach, filarach, pilastrach. Obmiar  - ściana zewnętrzna (8,70 + 2,0 +2,84 + 2,0)*2,77  +  10% powierzchni pozostałych ścian tj. [(4.70+4,70+4,70+4,70+8,70+2,84)*2,77] * 10% = 51,45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0701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1.Ręczne odbicie tynków bez względu na rodzaj podłoża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 .Usunięcie otrzcinowania, osiatkowania lub dranic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3.Oczyszczenie spoin muru w miejscu odbitego tynku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51,45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4-010354-04-020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Wykucie z muru ościeżnic drewnianych o powierzchni do 2 m2.  Drzwi wejściowe do klasy  (0,90*2,00) 1 szt. i drzwi do zaplecza (0.9*2,0)  1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0354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1.Ostrożne wykucie elementów wykazanych w tablicy z odniesieniem i złożeniem na  wskazane miejsce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4-01I0106-05-060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Usunięcie z piwnic budynku gruzu i ziemi bez względu na kategorię. Obmiar (6,58*1,1) + (65,78*0,10) *1,1 + (51,45+0,02)] * 1,10 =  15,61 m3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15,61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4-01I0108-18-060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gruzobetonowych i żużlobetonowych na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odległość do 1 km, ilość 15,61 m3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15,61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4-01I0108-20-060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20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na każdy 1 km, bez względu na rodzaj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konstrukcji, dodatkowe 4 km, krotność 4, ilość 15,61 m3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15,61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2. 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Izolacje przeciwwilgociowe.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00-390101-02-040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Wykonanie poziomej izolacji przeciwwilgociowej w murze z cegły o normalnej twardości grub.1 1/2 cegły, metodą iniekcji grawitacyjnej. Wykonanie otworów fi. 22-24 mm co 10 cm, w 1 lub 2 poziomach, obmiar (8,70+0,30+2,84+0,3) =  12,14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0101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trasy przebiegu linii wierceń poziomych.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2.Trasowanie otworów.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3.Wykonanie odwiertów wiertłem fi 30 mm w odstępach 10-12 cm - iniekcja jednorzędowa i 20-24 cm - iniekcja dwurzędowa, pod kątem 25-40 st. do poziomu podłoża lub posadzki, o głębokości ok. 5 cm mniejszej od grubości  muru.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4.Oczyszczenie otworów sprężonym powietrzem.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5.Wypełnienie pustek w murze.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6.Udrożnienie otworów.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7.Przygotowanie mieszaniny iniekcyjnej.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8.Iniektowanie muru.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9.Wypełnienie otworów.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12,14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00-390114-01-050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Ręczne gruntowanie podłoża EUROLANEM TG5 pod powłoki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hydroizolacyjne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SUPERFLEX 1 i SUPERFLEX 8. Obmia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 (8,70+2,0+2,84+2) *2,77 =  43,05m2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0114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roztworu do gruntowania.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3.Zagruntowanie podłoża mineralnego (kol.02-04).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4.Zagruntowanie starych okładzin ceramicznych (kol.01).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43,05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00-390117-0202-050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Uszczelnienie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pow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.poziom. wewnętrznych; zewnętrznych budowli poddanych działaniu wody nie wywierającej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ciśn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., za pomocą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mikrozaprawy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uszczelniającej SUPERFLEX D1. Obmiar 43,05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0117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mikrozaprawy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uszczelniającej.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uszczelnienia.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43,05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00-390111-0101-050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Tynk renowacyjny CERINOL SP, biały, jednowarstwowy grubości 1 cm, wykonywany ręcznie obmiar 43,05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0111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zaprawy podkładowej.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podtynkowej warstwy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s</w:t>
            </w:r>
            <w:r w:rsidR="004F5AAB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czepnej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z zaprawy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Cerinol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AS (pokrycie 50-70%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powierzchni).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3.Przygotowanie zaprawy.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4.Naniesienie tynku na podłoże.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5.Wygładzenie i przetarcie tynku.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43,05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3. 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budowlane - posadzki.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2-02W1101-07-060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Podkłady betonowe na podłożu gruntowym, w budownictwie przemysłowym z transportem i układaniem przy zastosowaniu pompy do betonu. Obmiar (8,70+2,84)*5,70*0,1= 6,58  m3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1101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1.Wyrównanie podłoża gruntowego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2.Oczyszczenie i zagruntowanie podłoża mlekiem cementowym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3.Wykona nie podkładu z betonu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6,58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2-02W0606-01-050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Izolacje przeciwwilgociowe i przeciwwodne poziome podposadzkowe,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 folii polietylenowej szerokiej gr. 02-03 mm. Obmiar (8,90+3,04)*5,90 = 70,45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0606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2.Ułoż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enie izolacji poziomej podposadzkowej z folii polietylenowej szerokiej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70,45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2-020609-03-050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Izolacje cieplne i przeciwdźwiękowe na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sucho,z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płyt styropianowych twardych gr. 10 cm . Izolacje poziome na wierzchu konstrukcji. Jedna warstwa. Obmiar (8,70+2,84)*5,70 = 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0609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</w:t>
            </w:r>
            <w:r w:rsidR="0020138F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Płyt styropianowych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2-021106-01-050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cementowe o grubości 25 mm, zatarte na ostro.  (8,70+2,84)*5,70 =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1106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i zagruntowanie podłoża rzadką zaprawą cementową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2.Ułożenie posadzki cementowej grub.2,5 cm wraz z cokolikami (kol.01,02,04)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.Zatarcie posadzek na ostro (kol.01) lub na gładko (kol.02,05-06)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2-021106-03-050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cementowe, pogrubienie posadzki o 3 cm.  Krotność + 3,    Ilość 65,78 m2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1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.Pogrubienie posadzki o 1 cm (kol.03)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3,00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00-121118-10-050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z płytek o wymiarach 40x40 cm układanych na klej metodą zwykłą. Obmiar (8,70+2,84)*5,70 =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1118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podłoża poprzez usunięcie warstw zwietrzałych, wyrównanie nierówności do 5 mm, oczyszczenie powierzchni i ewentualne nawilżenie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(kol.01)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2.Przycięcie i dopasowanie płytek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3.Przygotowanie zap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 klejącej i spoinującej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4.Wymierzenie punktów wysokościowych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5.Smarowanie płytek przy metodzie kombinowanej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6.Ułożenie płytek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7.Obrobienie wnęk, przejść i pilastrów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8.Spoinowanie płytek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9.Oczyszczenie i zmycie posadzki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2-02W1124-0401-040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Listwy przyścienne z profili z polichlorku winylu, klejone.  (8,70+8,70+2,84+2,84+5,70+5,70+5,70+5,70) - (0,90*3)  = 43,18 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1124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.Przycięcie materiałów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.Umocowanie listew przyściennych (kol.04, 06 i 07)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43,18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4. 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Instalacje elektryczne.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51207-010-040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Wykucie bruzd dla przewodów wtynkowych, podłoże - cegła.   118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118,00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50204-050-040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Przewody płaskie o łącznym przekroju żył do 7,5 mm2 układane w tynku w podłożu innym niż beton. 118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118,00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51208-020-040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Zaprawienie bruzd o szerokości do 50 mm, 118,00 m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118,00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50302-010-020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Puszki instalacyjne podtynkowe o średnicy do 60 mm pojedyncze, 12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50308-030-020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Gniazda instalacyjne wtyczkowe ze stykiem ochronnym, podtynkowe 2-biegunowe przelotowe podwójne. Obciążalność 16 A, przekrój przewodu do 2</w:t>
            </w:r>
            <w:r w:rsidR="00E46FCD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,5 mm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, 10 szt.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Wacetob 50502-030-090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Oprawy o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świetleniowe przykręcane (led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) świetlówkowe o źródle światła do 2x8-10 W, 10,0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0502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miejsca zawieszenia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podłoża do zamocowania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3.Rozpakowanie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4.Oczyszczenie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5.Otwarcie i zamknięcie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op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</w:t>
            </w:r>
            <w:proofErr w:type="spellEnd"/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6.Obcięcie i zarobienie końców przewodów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7.Wyposażenie oprawy w źródła światła, zapłonniki i sprawdzenie przed</w:t>
            </w:r>
            <w:r w:rsidR="0020138F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zamontowaniem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8.Zamotowanie oprawy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9.Podłączenie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10.Uzupełnienie oprawy w odbłyśniki, osłony, siatki i klosze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5-08W0307-0201-020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na gotowym podłożu przycisków instalacyjnych podtynkowych  2 szt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.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,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0307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1.Niezbędne rozmontowanie łączników lub przycisków.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2.Podłączenie przewodów.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5-08W0405-01-020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obudów tablic rozdzielczych o powierzchni do 0,15 m2, 1 szt. Rozdzielnica modułowa IP40 SRn-12, 1x12 natynkowa.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0405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miejsca mocowania obudowy.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2.Wykucie wnęki.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3.Wyrównanie płaszczyzn wnęki.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4.Wykucie gniazd i bruzd dla mocowania obudowy.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5.Ustawienie obudowy i zamurowanie zaprawą cementową.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6.Naprawa podłoża po osadzeniu obudowy. 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7.Przygotowanie ręczne za prawy cementowo-wapiennej.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8.Otynkowanie płaszczyzn wnęki.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9.Dokładne połączenie tynków z istniejącymi.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5-08W0407-01-020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osprzętu modułowego w rozdzielnicach. Wyłącznik nadprądowy 1-biegunowy,  5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0407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1.Zainstalowanie aparatu na szynie nośnej (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euroszynie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).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2.Podłą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czenie przewodów do aparatu i pod zaciski (ochronne i neutralne).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3.Sprawdzenie działania aparatu.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4.Założenie oznacznika z opisem obwodu.</w:t>
            </w:r>
          </w:p>
          <w:p w:rsid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0138F" w:rsidRPr="00CF1148" w:rsidRDefault="0020138F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1148" w:rsidRPr="00CF1148" w:rsidTr="0020138F">
        <w:tc>
          <w:tcPr>
            <w:tcW w:w="9356" w:type="dxa"/>
          </w:tcPr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5. </w:t>
            </w:r>
            <w:r w:rsidR="0020138F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remontowe ogól</w:t>
            </w:r>
            <w:r w:rsidRPr="00CF114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nobudowlane.</w:t>
            </w:r>
          </w:p>
        </w:tc>
      </w:tr>
    </w:tbl>
    <w:p w:rsidR="00CF1148" w:rsidRPr="00CF1148" w:rsidRDefault="00CF1148" w:rsidP="00CF114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CF1148" w:rsidRPr="00CF1148" w:rsidTr="0020138F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4-020515-02-090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Wymiana grzejnika żeliwnego członowego o powierzchni ogrzewalnej do 5,0 m2, demontaż i montaż, 3 kpl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0515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1.Odłączenie grzejnika od instalacji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2.Zdjęcie grzejnika ze wsporników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3.Zawieszenie grzejnika na wspornikach i umocowanie uchwytami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4.Połączenie grzejnika z instalacją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2-021015-02-040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Ościeżnice MDF wewnętrzne regulowane zgodnie z systemem DIN przylgowe, 2 szt. (90 x 200)  fabrycznie wykończone z oblistwowaniem, - analogia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1015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1.Obsadzenie ościeżnic</w:t>
            </w:r>
          </w:p>
          <w:p w:rsidR="00CF1148" w:rsidRPr="00CF1148" w:rsidRDefault="0020138F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2.Obi</w:t>
            </w:r>
            <w:r w:rsidR="00CF1148"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cie ćwierćwałkami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2-021017-02-050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Skrzydła drzwiowe 2 szt. 90*200  płytowe wzmocnione wyposażo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n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e w trzy zawiasy, wewnętrzne,</w:t>
            </w:r>
            <w:r w:rsidR="0020138F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jednodzielne pełne o powierzchni ponad 1,60 m2, fabrycznie wykończone /B.I.nr 8/96/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1017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1.Zawieszenie, pasowanie i regulacja skrzydeł i okuć</w:t>
            </w:r>
          </w:p>
          <w:p w:rsidR="00CF1148" w:rsidRPr="00CF1148" w:rsidRDefault="00CF1148" w:rsidP="0020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3,60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4-011202-09-050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9816E6" w:rsidRDefault="00CF1148" w:rsidP="0098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Zeskrobanie i zmycie starej farby w pomieszczeniach o powierzchni podłogi ponad 5 m2. Obmiar: ściany (8,70+4,70+4,70+2,84+4,70+4,70)*2,77 + sufity (8,70*</w:t>
            </w:r>
            <w:r w:rsidR="009816E6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5,70) + (2,84*5,70) = 149,82 m2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149,82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32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00-260640-03-050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Impregnacja - smarowanie. Jednokrotne wykonanie impregnacji powierzchni tynków preparatem Unigrunt.  Obmiar: ściany (8,70+8,70+5,70+5,70)*2,77 + (2,84+2,84+5,70+5,70)*2,77 + sufity (8,70*5,70) + (2,84*5,70) =  192,87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0640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gotowego podłoża.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powierzchni.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3.Zaimpregnowani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 powierzchni przez smarowanie.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192,87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33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4-010322-02-020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Obsadzenie kratek wentylacyjnych w ścianach z cegieł   3 szt.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0322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1.Wykucie gniazd w ścianach i podłożach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2.Ustawienie i umocowanie 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elementów stalowych w gniazdach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9816E6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 02I0815-05-050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sufitach m2.  Obmiar: sufit (8,70*5,70) + (2,84*5,70) = 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 02I0815-03-050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ścianach.  Obmiar: ściany (8,70+8,70+5,70+5,70)*2,77 + (2,84+2,84+5,70+5,70)*2,77 - (0,90*2)*3 =  121,96 m2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121,96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9816E6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2-02W1510-03-050</w:t>
            </w:r>
          </w:p>
        </w:tc>
        <w:tc>
          <w:tcPr>
            <w:tcW w:w="4677" w:type="dxa"/>
            <w:shd w:val="clear" w:color="auto" w:fill="FFFFFF"/>
          </w:tcPr>
          <w:p w:rsidR="00CF1148" w:rsidRPr="009816E6" w:rsidRDefault="00CF1148" w:rsidP="0098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Dwukrotne malowanie z gruntowaniem, farbą emulsyjną lub lateksową - zmywalną, powierzchni wewnętrznych z podłoż</w:t>
            </w:r>
            <w:r w:rsidR="009816E6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y gipsowych - ściany. 121,96 m2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121,96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37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9816E6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KNKRB 021402-04-050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Malowanie podłoży gipsowych farbą emulsyjną - trzykrotne,  sufit 65,78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65,78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9816E6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AW-020</w:t>
            </w: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Montaż nawiewników okiennych </w:t>
            </w: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higrosterowalnych</w:t>
            </w:r>
            <w:proofErr w:type="spellEnd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. Kalkulacja własna. 4 szt. 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4-011212-18-050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Jednokrotne malowanie grzejników radiatorowych  10,5 m2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kurzu i rdzy oraz zeskrobanie 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łuszczącej się farby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2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.Malowanie farbą olejną elementów metalowych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10,50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CF1148" w:rsidRPr="00CF1148" w:rsidTr="0020138F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4-011212-27-040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Jednokrotne malowanie rur wodociągowych i gazowych o średnicy do 50 mm. 16,0mb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, kurzu i rdzy oraz zeskrobanie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łuszczącej się farby</w:t>
            </w:r>
          </w:p>
          <w:p w:rsidR="00CF1148" w:rsidRPr="00CF1148" w:rsidRDefault="00CF1148" w:rsidP="00CF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2</w:t>
            </w:r>
            <w:r w:rsidRPr="00CF114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.Malowanie fa</w:t>
            </w:r>
            <w:r w:rsidR="009816E6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rbą olejną elementów metalowych</w:t>
            </w:r>
          </w:p>
          <w:p w:rsidR="00CF1148" w:rsidRPr="009816E6" w:rsidRDefault="009816E6" w:rsidP="0098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CF114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16,00</w:t>
            </w:r>
          </w:p>
          <w:p w:rsidR="00CF1148" w:rsidRPr="00CF1148" w:rsidRDefault="00CF1148" w:rsidP="00CF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CF1148" w:rsidRPr="00CF1148" w:rsidRDefault="00F234B9" w:rsidP="00F2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0"/>
          <w:szCs w:val="24"/>
          <w:lang w:eastAsia="pl-PL"/>
        </w:rPr>
      </w:pPr>
      <w:r w:rsidRPr="00CF1148">
        <w:rPr>
          <w:rFonts w:ascii="Times New Roman" w:eastAsiaTheme="minorEastAsia" w:hAnsi="Times New Roman" w:cs="Arial"/>
          <w:sz w:val="20"/>
          <w:szCs w:val="24"/>
          <w:lang w:eastAsia="pl-PL"/>
        </w:rPr>
        <w:t xml:space="preserve"> </w:t>
      </w:r>
    </w:p>
    <w:p w:rsidR="0020138F" w:rsidRDefault="0020138F"/>
    <w:sectPr w:rsidR="0020138F" w:rsidSect="004833CF">
      <w:pgSz w:w="11900" w:h="16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A"/>
    <w:rsid w:val="00093742"/>
    <w:rsid w:val="001B27BA"/>
    <w:rsid w:val="0020138F"/>
    <w:rsid w:val="002750CB"/>
    <w:rsid w:val="002D2742"/>
    <w:rsid w:val="003476B6"/>
    <w:rsid w:val="003B46F0"/>
    <w:rsid w:val="003E1101"/>
    <w:rsid w:val="004268CA"/>
    <w:rsid w:val="004833CF"/>
    <w:rsid w:val="0048366D"/>
    <w:rsid w:val="004F5AAB"/>
    <w:rsid w:val="00516843"/>
    <w:rsid w:val="00545F97"/>
    <w:rsid w:val="005B138E"/>
    <w:rsid w:val="005E60C6"/>
    <w:rsid w:val="00675E56"/>
    <w:rsid w:val="008C79A5"/>
    <w:rsid w:val="009816E6"/>
    <w:rsid w:val="00A01DB8"/>
    <w:rsid w:val="00A34932"/>
    <w:rsid w:val="00AB750E"/>
    <w:rsid w:val="00B27781"/>
    <w:rsid w:val="00B460CF"/>
    <w:rsid w:val="00CF1148"/>
    <w:rsid w:val="00DA05AF"/>
    <w:rsid w:val="00DE6A97"/>
    <w:rsid w:val="00E46FCD"/>
    <w:rsid w:val="00E9344C"/>
    <w:rsid w:val="00F01CCA"/>
    <w:rsid w:val="00F234B9"/>
    <w:rsid w:val="00F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AAB"/>
  </w:style>
  <w:style w:type="paragraph" w:styleId="Nagwek1">
    <w:name w:val="heading 1"/>
    <w:basedOn w:val="Normalny"/>
    <w:next w:val="Normalny"/>
    <w:link w:val="Nagwek1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148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1148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1148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F1148"/>
  </w:style>
  <w:style w:type="paragraph" w:styleId="Nagwek">
    <w:name w:val="header"/>
    <w:basedOn w:val="Normalny"/>
    <w:link w:val="NagwekZnak"/>
    <w:uiPriority w:val="99"/>
    <w:rsid w:val="00CF114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1148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1148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114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F1148"/>
  </w:style>
  <w:style w:type="paragraph" w:customStyle="1" w:styleId="a">
    <w:name w:val="ł"/>
    <w:uiPriority w:val="99"/>
    <w:rsid w:val="00CF11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AAB"/>
  </w:style>
  <w:style w:type="paragraph" w:styleId="Nagwek1">
    <w:name w:val="heading 1"/>
    <w:basedOn w:val="Normalny"/>
    <w:next w:val="Normalny"/>
    <w:link w:val="Nagwek1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F114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148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1148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1148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F1148"/>
  </w:style>
  <w:style w:type="paragraph" w:styleId="Nagwek">
    <w:name w:val="header"/>
    <w:basedOn w:val="Normalny"/>
    <w:link w:val="NagwekZnak"/>
    <w:uiPriority w:val="99"/>
    <w:rsid w:val="00CF114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1148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1148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114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F1148"/>
  </w:style>
  <w:style w:type="paragraph" w:customStyle="1" w:styleId="a">
    <w:name w:val="ł"/>
    <w:uiPriority w:val="99"/>
    <w:rsid w:val="00CF11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62</cp:revision>
  <dcterms:created xsi:type="dcterms:W3CDTF">2019-01-29T09:50:00Z</dcterms:created>
  <dcterms:modified xsi:type="dcterms:W3CDTF">2022-03-07T10:06:00Z</dcterms:modified>
</cp:coreProperties>
</file>