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B3" w:rsidRPr="00186703" w:rsidRDefault="00AD00B3" w:rsidP="00AD00B3">
      <w:pPr>
        <w:spacing w:before="120" w:after="0" w:line="240" w:lineRule="auto"/>
        <w:ind w:right="-20"/>
        <w:jc w:val="center"/>
        <w:rPr>
          <w:rFonts w:ascii="Arial" w:hAnsi="Arial" w:cs="Arial"/>
        </w:rPr>
      </w:pPr>
      <w:r>
        <w:rPr>
          <w:rFonts w:ascii="Arial" w:hAnsi="Arial" w:cs="Arial"/>
        </w:rPr>
        <w:t>Ogólne warunki umowne</w:t>
      </w:r>
    </w:p>
    <w:p w:rsidR="00AD00B3" w:rsidRPr="00C23B29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b/>
          <w:bCs/>
        </w:rPr>
      </w:pPr>
      <w:r w:rsidRPr="00186703">
        <w:rPr>
          <w:rFonts w:ascii="Arial" w:eastAsia="Arial" w:hAnsi="Arial" w:cs="Arial"/>
          <w:b/>
          <w:bCs/>
        </w:rPr>
        <w:t>DEFINICJE</w:t>
      </w:r>
    </w:p>
    <w:p w:rsidR="00AD00B3" w:rsidRPr="00186703" w:rsidRDefault="00AD00B3" w:rsidP="00AD00B3">
      <w:pPr>
        <w:spacing w:after="0" w:line="240" w:lineRule="auto"/>
        <w:ind w:right="-23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Terminom użytym w Umowie nadaje się następujące znaczenie: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Czas Reakcji - okres od zgłoszenia Dysfunkcji przez Zamawiającego do potwierdzenia przyjęcia zgłoszenia przez Wykonawcę.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Czas Naprawy - okres od zgłoszenia Dysfunkcji do przywrócenia Systemu do stanu sprzed jej zgłoszenia szczegółowo opisany w Załączniku nr 3 do umowy.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Dokumentacja – wszelka dokumentacja dotycząca Oprogramowania lub jakichkolwiek innych prac Wykonawcy, która jest dostarczana lub powstanie w ramach realizacji Umowy.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Dokumentacja Standardowa – Dokumentacja Standardowego Oprogramowania Systemowego oraz Dokumentacja Standardowego Oprogramowania Aplikacyjnego oraz inna dokumentacja opracowana niezależnie od realizacji Umowy.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Dokumentacja Dedykowana – inna dokumentacja opracowana w związku z realizacją Umowy.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Dysfunkcja – zbiorcze określenie dla nieprawidłowości rozumianych jako niezgodność z Dokumentacją lub też uciążliwość w pracy z Systemem.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 xml:space="preserve">Oprogramowanie – całość lub dowolny element oprogramowania dostarczanego w ramach realizacji Umowy, obejmujące w szczególności specjalizowane oprogramowanie licencjonowane. Oprogramowanie musi być zgodne z wymaganiami wskazanymi w Opisie Przedmiotu Zamówienia </w:t>
      </w:r>
      <w:r>
        <w:rPr>
          <w:rFonts w:ascii="Arial" w:eastAsia="Arial" w:hAnsi="Arial" w:cs="Arial"/>
        </w:rPr>
        <w:t>stanowiącym</w:t>
      </w:r>
      <w:r w:rsidRPr="00186703">
        <w:rPr>
          <w:rFonts w:ascii="Arial" w:eastAsia="Arial" w:hAnsi="Arial" w:cs="Arial"/>
        </w:rPr>
        <w:t xml:space="preserve"> </w:t>
      </w:r>
      <w:r>
        <w:fldChar w:fldCharType="begin"/>
      </w:r>
      <w:r>
        <w:instrText xml:space="preserve"> REF _Ref495005222 \r \h  \* MERGEFORMAT </w:instrText>
      </w:r>
      <w:r>
        <w:fldChar w:fldCharType="separate"/>
      </w:r>
      <w:r>
        <w:rPr>
          <w:b/>
          <w:bCs/>
        </w:rPr>
        <w:t>Błąd! Nie można odnaleźć źródła odwołania.</w:t>
      </w:r>
      <w:r>
        <w:fldChar w:fldCharType="end"/>
      </w:r>
      <w:r w:rsidRPr="00186703">
        <w:rPr>
          <w:rFonts w:ascii="Arial" w:eastAsia="Arial" w:hAnsi="Arial" w:cs="Arial"/>
        </w:rPr>
        <w:t xml:space="preserve"> do Umowy. W skład Oprogramowania wchodzą: Oprogramowanie Wspomagające, Oprogramowanie Systemowe, Oprogramowanie Aplikacyjne.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Oprogramowanie Wspomagające – wszelkie programy komputerowe w postaci kodu wynikowego, do których autorskie prawa majątkowe przysługują osobom trzecim, a na które Wykonawca udziela lub przekazuje Zamawiającemu licencje lub sublicencje na podstawie Umowy oraz nośniki, dokumentacje i aktualizacje takich programów komputerowych, niezbędne do działania Systemu, w tym systemy operacyjne i oprogramowanie bazodanowe oraz sterowniki.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Sprzęt – sprzęt komputerowy, biurowy oraz sprzęt serwerowy i sieciowy.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Oprogramowanie Systemowe – oprogramowanie tworzące środowisko, w którym uruchamiane jest Oprogramowanie, w tym oprogramowanie systemowe lub bazodanowe.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Oprogramowanie Aplikacyjne – oprogramowanie będące podstawą do stworzenia Systemu, istniejące i dystrybuowane przez Wykonawcę przed zawarciem Umowy.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System –</w:t>
      </w:r>
      <w:r>
        <w:rPr>
          <w:rFonts w:ascii="Arial" w:eastAsia="Arial" w:hAnsi="Arial" w:cs="Arial"/>
        </w:rPr>
        <w:t xml:space="preserve"> </w:t>
      </w:r>
      <w:r w:rsidRPr="00186703">
        <w:rPr>
          <w:rFonts w:ascii="Arial" w:eastAsia="Arial" w:hAnsi="Arial" w:cs="Arial"/>
        </w:rPr>
        <w:t>obiekt (fizyczny lub abstrakcyjny) utworzony przez zbiór lub zbiory elementów, powiązanych w określonej strukturze (pozostających w określonych relacjach fizycznych, logicznych lub funkcjonalnych) związany z realizacją wska</w:t>
      </w:r>
      <w:r>
        <w:rPr>
          <w:rFonts w:ascii="Arial" w:eastAsia="Arial" w:hAnsi="Arial" w:cs="Arial"/>
        </w:rPr>
        <w:t>zanego celu lub funkcjonalności; tu: oprogramowanie Platforma</w:t>
      </w:r>
      <w:r w:rsidRPr="00186703">
        <w:rPr>
          <w:rFonts w:ascii="Arial" w:eastAsia="Arial" w:hAnsi="Arial" w:cs="Arial"/>
        </w:rPr>
        <w:t xml:space="preserve"> e-Usług Mieszkańca w Urzędzie</w:t>
      </w:r>
      <w:r w:rsidRPr="00F4736E">
        <w:rPr>
          <w:rFonts w:ascii="Arial" w:eastAsia="Arial" w:hAnsi="Arial" w:cs="Arial"/>
          <w:color w:val="000000"/>
        </w:rPr>
        <w:t xml:space="preserve"> Gminy Elbląg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Wdrożenie – opisane Umową świadczenia Wykonawcy mające na celu wykonanie Systemu.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Umowa – niniejsza umowa zawarta między Zamawiającym i Wykonawcą wraz ze wszystkimi załącznikami do niej.</w:t>
      </w:r>
    </w:p>
    <w:p w:rsidR="00AD00B3" w:rsidRPr="00186703" w:rsidRDefault="00AD00B3" w:rsidP="00AD00B3">
      <w:pPr>
        <w:pStyle w:val="Akapitzlist"/>
        <w:numPr>
          <w:ilvl w:val="0"/>
          <w:numId w:val="18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</w:rPr>
        <w:t>Infrastruktura Zamawiającego – infrastruktura informatyczna (w tym sprzęt i oprogramowanie) Zamawiającego.</w:t>
      </w:r>
    </w:p>
    <w:p w:rsidR="00AD00B3" w:rsidRPr="00C23B29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</w:rPr>
      </w:pPr>
      <w:r w:rsidRPr="00186703">
        <w:rPr>
          <w:rFonts w:ascii="Arial" w:eastAsia="Arial" w:hAnsi="Arial" w:cs="Arial"/>
          <w:b/>
          <w:bCs/>
        </w:rPr>
        <w:t>§</w:t>
      </w:r>
    </w:p>
    <w:p w:rsidR="00AD00B3" w:rsidRDefault="00AD00B3" w:rsidP="00AD00B3">
      <w:pPr>
        <w:pStyle w:val="Akapitzlist"/>
        <w:numPr>
          <w:ilvl w:val="0"/>
          <w:numId w:val="1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186703">
        <w:rPr>
          <w:rFonts w:ascii="Arial" w:eastAsia="Arial" w:hAnsi="Arial" w:cs="Arial"/>
        </w:rPr>
        <w:t>Zamawiający zleca, a Wykonawca przyjmuje do realizacji zadanie pn.: „</w:t>
      </w:r>
      <w:r>
        <w:rPr>
          <w:rFonts w:ascii="Arial" w:hAnsi="Arial" w:cs="Arial"/>
        </w:rPr>
        <w:t>E-urząd udostępnienie usług dla ludności</w:t>
      </w:r>
      <w:r>
        <w:rPr>
          <w:rFonts w:ascii="Arial" w:eastAsia="Arial" w:hAnsi="Arial" w:cs="Arial"/>
        </w:rPr>
        <w:t>”;</w:t>
      </w:r>
    </w:p>
    <w:p w:rsidR="00AD00B3" w:rsidRPr="000807A3" w:rsidRDefault="00AD00B3" w:rsidP="00AD00B3">
      <w:pPr>
        <w:pStyle w:val="Akapitzlist"/>
        <w:numPr>
          <w:ilvl w:val="0"/>
          <w:numId w:val="1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0807A3">
        <w:rPr>
          <w:rFonts w:ascii="Arial" w:eastAsia="Arial" w:hAnsi="Arial" w:cs="Arial"/>
          <w:color w:val="000000"/>
        </w:rPr>
        <w:t xml:space="preserve">Szczegółowy zakres przedmiotu umowy został </w:t>
      </w:r>
      <w:r>
        <w:rPr>
          <w:rFonts w:ascii="Arial" w:eastAsia="Arial" w:hAnsi="Arial" w:cs="Arial"/>
          <w:color w:val="000000"/>
        </w:rPr>
        <w:t>określony</w:t>
      </w:r>
      <w:r w:rsidRPr="000807A3">
        <w:rPr>
          <w:rFonts w:ascii="Arial" w:eastAsia="Arial" w:hAnsi="Arial" w:cs="Arial"/>
          <w:color w:val="000000"/>
        </w:rPr>
        <w:t xml:space="preserve"> w Opisie Przedmiotu Zamówienia</w:t>
      </w:r>
      <w:r>
        <w:rPr>
          <w:rFonts w:ascii="Arial" w:eastAsia="Arial" w:hAnsi="Arial" w:cs="Arial"/>
          <w:color w:val="000000"/>
        </w:rPr>
        <w:t>, który stanowi</w:t>
      </w:r>
      <w:r w:rsidRPr="000807A3">
        <w:rPr>
          <w:rFonts w:ascii="Arial" w:eastAsia="Arial" w:hAnsi="Arial" w:cs="Arial"/>
          <w:color w:val="000000"/>
        </w:rPr>
        <w:t xml:space="preserve"> załącznik</w:t>
      </w:r>
      <w:r>
        <w:rPr>
          <w:rFonts w:ascii="Arial" w:eastAsia="Arial" w:hAnsi="Arial" w:cs="Arial"/>
          <w:color w:val="000000"/>
        </w:rPr>
        <w:t xml:space="preserve"> nr 1</w:t>
      </w:r>
      <w:r w:rsidRPr="000807A3">
        <w:rPr>
          <w:rFonts w:ascii="Arial" w:eastAsia="Arial" w:hAnsi="Arial" w:cs="Arial"/>
          <w:color w:val="000000"/>
        </w:rPr>
        <w:t xml:space="preserve"> do niniejszej umowy i obejmuje m.in.:</w:t>
      </w:r>
    </w:p>
    <w:p w:rsidR="00AD00B3" w:rsidRPr="008C2C46" w:rsidRDefault="00AD00B3" w:rsidP="00AD00B3">
      <w:pPr>
        <w:pStyle w:val="Akapitzlist"/>
        <w:numPr>
          <w:ilvl w:val="1"/>
          <w:numId w:val="1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</w:rPr>
      </w:pPr>
      <w:r w:rsidRPr="008C2C46">
        <w:rPr>
          <w:rFonts w:ascii="Arial" w:eastAsia="Arial" w:hAnsi="Arial" w:cs="Arial"/>
        </w:rPr>
        <w:t xml:space="preserve">dostawę oprogramowania </w:t>
      </w:r>
      <w:r>
        <w:rPr>
          <w:rFonts w:ascii="Arial" w:eastAsia="Arial" w:hAnsi="Arial" w:cs="Arial"/>
        </w:rPr>
        <w:t>„</w:t>
      </w:r>
      <w:r>
        <w:rPr>
          <w:rFonts w:ascii="Arial" w:hAnsi="Arial" w:cs="Arial"/>
        </w:rPr>
        <w:t>E-urząd udostępnienie usług dla ludności</w:t>
      </w:r>
      <w:r w:rsidRPr="008C2C46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>;</w:t>
      </w:r>
    </w:p>
    <w:p w:rsidR="00AD00B3" w:rsidRPr="008C2C46" w:rsidRDefault="00AD00B3" w:rsidP="00AD00B3">
      <w:pPr>
        <w:pStyle w:val="Akapitzlist"/>
        <w:numPr>
          <w:ilvl w:val="1"/>
          <w:numId w:val="1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</w:rPr>
      </w:pPr>
      <w:r w:rsidRPr="008C2C46">
        <w:rPr>
          <w:rFonts w:ascii="Arial" w:eastAsia="Arial" w:hAnsi="Arial" w:cs="Arial"/>
        </w:rPr>
        <w:lastRenderedPageBreak/>
        <w:t>przekazanie licencji na dostarczone oprogramowanie</w:t>
      </w:r>
      <w:r>
        <w:rPr>
          <w:rFonts w:ascii="Arial" w:eastAsia="Arial" w:hAnsi="Arial" w:cs="Arial"/>
        </w:rPr>
        <w:t>;</w:t>
      </w:r>
    </w:p>
    <w:p w:rsidR="00AD00B3" w:rsidRPr="008C2C46" w:rsidRDefault="00AD00B3" w:rsidP="00AD00B3">
      <w:pPr>
        <w:pStyle w:val="Akapitzlist"/>
        <w:numPr>
          <w:ilvl w:val="1"/>
          <w:numId w:val="1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wdrożenie portalu</w:t>
      </w:r>
      <w:r w:rsidRPr="008C2C4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„</w:t>
      </w:r>
      <w:r>
        <w:rPr>
          <w:rFonts w:ascii="Arial" w:hAnsi="Arial" w:cs="Arial"/>
        </w:rPr>
        <w:t>E-urząd udostępnienie usług dla ludności</w:t>
      </w:r>
      <w:r>
        <w:rPr>
          <w:rFonts w:ascii="Arial" w:eastAsia="Arial" w:hAnsi="Arial" w:cs="Arial"/>
        </w:rPr>
        <w:t>”</w:t>
      </w:r>
      <w:r w:rsidRPr="008C2C46">
        <w:rPr>
          <w:rFonts w:ascii="Arial" w:eastAsia="Arial" w:hAnsi="Arial" w:cs="Arial"/>
        </w:rPr>
        <w:t>, w tym:</w:t>
      </w:r>
    </w:p>
    <w:p w:rsidR="00AD00B3" w:rsidRDefault="00AD00B3" w:rsidP="00AD00B3">
      <w:pPr>
        <w:pStyle w:val="Akapitzlist"/>
        <w:widowControl/>
        <w:numPr>
          <w:ilvl w:val="0"/>
          <w:numId w:val="13"/>
        </w:numPr>
        <w:spacing w:after="0" w:line="240" w:lineRule="auto"/>
        <w:ind w:left="1276" w:right="-20" w:hanging="425"/>
        <w:jc w:val="both"/>
        <w:rPr>
          <w:rFonts w:ascii="Arial" w:hAnsi="Arial" w:cs="Arial"/>
        </w:rPr>
      </w:pPr>
      <w:r w:rsidRPr="008C2C46">
        <w:rPr>
          <w:rFonts w:ascii="Arial" w:hAnsi="Arial" w:cs="Arial"/>
        </w:rPr>
        <w:t>instalację i konfigurację systemu przy uzgodnieniu z urzędem,</w:t>
      </w:r>
    </w:p>
    <w:p w:rsidR="00AD00B3" w:rsidRDefault="00AD00B3" w:rsidP="00AD00B3">
      <w:pPr>
        <w:pStyle w:val="Akapitzlist"/>
        <w:widowControl/>
        <w:numPr>
          <w:ilvl w:val="0"/>
          <w:numId w:val="13"/>
        </w:numPr>
        <w:spacing w:after="0" w:line="240" w:lineRule="auto"/>
        <w:ind w:left="1276" w:right="-20" w:hanging="425"/>
        <w:jc w:val="both"/>
        <w:rPr>
          <w:rFonts w:ascii="Arial" w:hAnsi="Arial" w:cs="Arial"/>
        </w:rPr>
      </w:pPr>
      <w:r w:rsidRPr="008C2C46">
        <w:rPr>
          <w:rFonts w:ascii="Arial" w:hAnsi="Arial" w:cs="Arial"/>
        </w:rPr>
        <w:t xml:space="preserve">instruktaże oraz asystę stanowiskową dla administratora </w:t>
      </w:r>
      <w:r>
        <w:rPr>
          <w:rFonts w:ascii="Arial" w:hAnsi="Arial" w:cs="Arial"/>
        </w:rPr>
        <w:t>S</w:t>
      </w:r>
      <w:r w:rsidRPr="008C2C46">
        <w:rPr>
          <w:rFonts w:ascii="Arial" w:hAnsi="Arial" w:cs="Arial"/>
        </w:rPr>
        <w:t>ystemu</w:t>
      </w:r>
      <w:r>
        <w:rPr>
          <w:rFonts w:ascii="Arial" w:hAnsi="Arial" w:cs="Arial"/>
        </w:rPr>
        <w:t>,</w:t>
      </w:r>
      <w:r w:rsidRPr="008C2C46">
        <w:rPr>
          <w:rFonts w:ascii="Arial" w:hAnsi="Arial" w:cs="Arial"/>
        </w:rPr>
        <w:t xml:space="preserve"> </w:t>
      </w:r>
    </w:p>
    <w:p w:rsidR="00AD00B3" w:rsidRDefault="00AD00B3" w:rsidP="00AD00B3">
      <w:pPr>
        <w:pStyle w:val="Akapitzlist"/>
        <w:widowControl/>
        <w:numPr>
          <w:ilvl w:val="0"/>
          <w:numId w:val="13"/>
        </w:numPr>
        <w:spacing w:after="0" w:line="240" w:lineRule="auto"/>
        <w:ind w:left="1276" w:right="-2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C2C46">
        <w:rPr>
          <w:rFonts w:ascii="Arial" w:hAnsi="Arial" w:cs="Arial"/>
        </w:rPr>
        <w:t xml:space="preserve">rzeprowadzenie testów penetracyjnych </w:t>
      </w:r>
      <w:r>
        <w:rPr>
          <w:rFonts w:ascii="Arial" w:hAnsi="Arial" w:cs="Arial"/>
        </w:rPr>
        <w:t>S</w:t>
      </w:r>
      <w:r w:rsidRPr="008C2C46">
        <w:rPr>
          <w:rFonts w:ascii="Arial" w:hAnsi="Arial" w:cs="Arial"/>
        </w:rPr>
        <w:t>ystemu</w:t>
      </w:r>
      <w:r>
        <w:rPr>
          <w:rFonts w:ascii="Arial" w:hAnsi="Arial" w:cs="Arial"/>
        </w:rPr>
        <w:t>,</w:t>
      </w:r>
      <w:r w:rsidRPr="008C2C46">
        <w:rPr>
          <w:rFonts w:ascii="Arial" w:hAnsi="Arial" w:cs="Arial"/>
        </w:rPr>
        <w:t xml:space="preserve"> </w:t>
      </w:r>
    </w:p>
    <w:p w:rsidR="00AD00B3" w:rsidRPr="008E01D6" w:rsidRDefault="00AD00B3" w:rsidP="00AD00B3">
      <w:pPr>
        <w:pStyle w:val="Akapitzlist"/>
        <w:widowControl/>
        <w:numPr>
          <w:ilvl w:val="0"/>
          <w:numId w:val="13"/>
        </w:numPr>
        <w:spacing w:after="0" w:line="240" w:lineRule="auto"/>
        <w:ind w:left="1276" w:right="-2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C2C46">
        <w:rPr>
          <w:rFonts w:ascii="Arial" w:hAnsi="Arial" w:cs="Arial"/>
        </w:rPr>
        <w:t>apewnienie opieki powdrożeniowej systemu w okresie trwania gwarancji</w:t>
      </w:r>
      <w:r w:rsidRPr="008E01D6">
        <w:rPr>
          <w:rFonts w:ascii="Arial" w:hAnsi="Arial" w:cs="Arial"/>
        </w:rPr>
        <w:t>.</w:t>
      </w:r>
    </w:p>
    <w:p w:rsidR="00AD00B3" w:rsidRPr="008C2C46" w:rsidRDefault="00AD00B3" w:rsidP="00AD00B3">
      <w:pPr>
        <w:pStyle w:val="Akapitzlist"/>
        <w:numPr>
          <w:ilvl w:val="0"/>
          <w:numId w:val="14"/>
        </w:numPr>
        <w:tabs>
          <w:tab w:val="left" w:pos="800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8C2C46">
        <w:rPr>
          <w:rFonts w:ascii="Arial" w:eastAsia="Arial" w:hAnsi="Arial" w:cs="Arial"/>
          <w:color w:val="000000"/>
        </w:rPr>
        <w:t>W celu uniknięcia wątpliwości Strony potwierdzają, że:</w:t>
      </w:r>
    </w:p>
    <w:p w:rsidR="00AD00B3" w:rsidRPr="00F4736E" w:rsidRDefault="00AD00B3" w:rsidP="00AD00B3">
      <w:pPr>
        <w:pStyle w:val="Akapitzlist"/>
        <w:numPr>
          <w:ilvl w:val="1"/>
          <w:numId w:val="14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 xml:space="preserve">Wykonawca nie odpowiada za działanie i utrzymanie infrastruktury Zamawiającego nie dostarczonej w ramach niniejszej umowy, chyba że nieprawidłowe działanie </w:t>
      </w:r>
      <w:r>
        <w:rPr>
          <w:rFonts w:ascii="Arial" w:eastAsia="Arial" w:hAnsi="Arial" w:cs="Arial"/>
          <w:color w:val="000000"/>
        </w:rPr>
        <w:t>Systemy</w:t>
      </w:r>
      <w:r w:rsidRPr="00F4736E">
        <w:rPr>
          <w:rFonts w:ascii="Arial" w:eastAsia="Arial" w:hAnsi="Arial" w:cs="Arial"/>
          <w:color w:val="000000"/>
        </w:rPr>
        <w:t xml:space="preserve"> jest następstwem działania Wykonawcy powodującego nieprawidłowe działanie infrastruktury Zamawiającego, w szczególności wadliwej konfiguracji,</w:t>
      </w:r>
    </w:p>
    <w:p w:rsidR="00AD00B3" w:rsidRPr="0012377C" w:rsidRDefault="00AD00B3" w:rsidP="00AD00B3">
      <w:pPr>
        <w:pStyle w:val="Akapitzlist"/>
        <w:numPr>
          <w:ilvl w:val="1"/>
          <w:numId w:val="14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 xml:space="preserve">Wykonawca w przypadku stwierdzenia niezgodności w konfiguracji </w:t>
      </w:r>
      <w:r>
        <w:rPr>
          <w:rFonts w:ascii="Arial" w:eastAsia="Arial" w:hAnsi="Arial" w:cs="Arial"/>
          <w:color w:val="000000"/>
        </w:rPr>
        <w:t>s</w:t>
      </w:r>
      <w:r w:rsidRPr="00F4736E">
        <w:rPr>
          <w:rFonts w:ascii="Arial" w:eastAsia="Arial" w:hAnsi="Arial" w:cs="Arial"/>
          <w:color w:val="000000"/>
        </w:rPr>
        <w:t xml:space="preserve">przętu, oprogramowania lub usług z wymaganą przez </w:t>
      </w:r>
      <w:r>
        <w:rPr>
          <w:rFonts w:ascii="Arial" w:eastAsia="Arial" w:hAnsi="Arial" w:cs="Arial"/>
          <w:color w:val="000000"/>
        </w:rPr>
        <w:t>System</w:t>
      </w:r>
      <w:r w:rsidRPr="00F4736E">
        <w:rPr>
          <w:rFonts w:ascii="Arial" w:eastAsia="Arial" w:hAnsi="Arial" w:cs="Arial"/>
          <w:color w:val="000000"/>
        </w:rPr>
        <w:t xml:space="preserve"> konfiguracją, powiadomi niezwłocznie o tym fakcie Zamawiającego i wspomoże w odpowiedniej konfiguracji personel Zamawiającego.</w:t>
      </w:r>
    </w:p>
    <w:p w:rsidR="00AD00B3" w:rsidRPr="00F4736E" w:rsidRDefault="00AD00B3" w:rsidP="00AD00B3">
      <w:pPr>
        <w:spacing w:before="120" w:after="120" w:line="240" w:lineRule="auto"/>
        <w:ind w:right="-20"/>
        <w:jc w:val="center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b/>
          <w:bCs/>
          <w:color w:val="000000"/>
        </w:rPr>
        <w:t>§</w:t>
      </w:r>
    </w:p>
    <w:p w:rsidR="00AD00B3" w:rsidRPr="0078490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before="1"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</w:rPr>
      </w:pPr>
      <w:r w:rsidRPr="00F4736E">
        <w:rPr>
          <w:rFonts w:ascii="Arial" w:eastAsia="Arial" w:hAnsi="Arial" w:cs="Arial"/>
          <w:color w:val="000000"/>
        </w:rPr>
        <w:t xml:space="preserve">Strony deklarują współpracę w celu realizacji przedmiotu Umowy. W szczególności Strony zobowiązane są do wzajemnego powiadamiania o ważnych okolicznościach mających lub </w:t>
      </w:r>
      <w:r w:rsidRPr="0078490E">
        <w:rPr>
          <w:rFonts w:ascii="Arial" w:eastAsia="Arial" w:hAnsi="Arial" w:cs="Arial"/>
        </w:rPr>
        <w:t>mogących mieć wpływ na wykonanie przedmiotu Umowy, w tym na ewentualne opóźnienia.</w:t>
      </w:r>
    </w:p>
    <w:p w:rsidR="00AD00B3" w:rsidRPr="00F4736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78490E">
        <w:rPr>
          <w:rFonts w:ascii="Arial" w:eastAsia="Arial" w:hAnsi="Arial" w:cs="Arial"/>
        </w:rPr>
        <w:t>Zamawiający zastrzega sobie prawo korzystania w trakcie wykonywania przedmiotu Umowy z usług osób trzecich celem kontroli jakości i sposobu prowadzenia całości lub</w:t>
      </w:r>
      <w:r w:rsidRPr="0078490E">
        <w:rPr>
          <w:rFonts w:ascii="Arial" w:eastAsia="Arial" w:hAnsi="Arial" w:cs="Arial"/>
          <w:color w:val="000000"/>
        </w:rPr>
        <w:t xml:space="preserve"> poszczególnych prac objętych Umową, jak również do przeprowadzenia takiej kontroli samodzielnie. Osobom posiadającym pisemne upoważnienie ze strony Zamawiającego, Wykonawca zobowiązany będzie udzielić niezwłocznie wszelkich informacji, danych i wyjaśnień w żądanym zakresie oraz udostępnić i zaprezentować rezultaty prowadzonych prac, jak również zapewnić możliwość ich kontroli. </w:t>
      </w:r>
    </w:p>
    <w:p w:rsidR="00AD00B3" w:rsidRPr="00F4736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 xml:space="preserve">Prowadzenie prac na środowiskach Zamawiającego w oparciu o zdalny dostęp - wymaga zgody Zamawiającego, a także zachowania najwyższej staranności w celu ochrony Infrastruktury Zamawiającego przed możliwym naruszeniem jej bezpieczeństwa. Zamawiający umożliwi Wykonawcy zdalny dostęp (VPN) do Systemu lub jego części, </w:t>
      </w:r>
      <w:r>
        <w:rPr>
          <w:rFonts w:ascii="Arial" w:eastAsia="Arial" w:hAnsi="Arial" w:cs="Arial"/>
          <w:color w:val="000000"/>
        </w:rPr>
        <w:br/>
      </w:r>
      <w:r w:rsidRPr="00F4736E">
        <w:rPr>
          <w:rFonts w:ascii="Arial" w:eastAsia="Arial" w:hAnsi="Arial" w:cs="Arial"/>
          <w:color w:val="000000"/>
        </w:rPr>
        <w:t>w tym na etapie Wdrożenia po uprzednim uzgodnieniu terminu i czasu trwania połączenia.</w:t>
      </w:r>
    </w:p>
    <w:p w:rsidR="00AD00B3" w:rsidRPr="00F4736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before="5"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Wykonawca zobowiązuje się wykonać przedmiot Umowy z zachowaniem najwyższej profesjonalnej staranności, przy wykorzystaniu całej posiadanej wiedzy i doświadczenia.</w:t>
      </w:r>
    </w:p>
    <w:p w:rsidR="00AD00B3" w:rsidRPr="00F4736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Wykonawca zobowiązuje się do przekazywania na żądanie Zamawiającego informacji związanych z realizac</w:t>
      </w:r>
      <w:r>
        <w:rPr>
          <w:rFonts w:ascii="Arial" w:eastAsia="Arial" w:hAnsi="Arial" w:cs="Arial"/>
          <w:color w:val="000000"/>
        </w:rPr>
        <w:t>ją przedmiotu Umowy</w:t>
      </w:r>
      <w:r w:rsidRPr="00F4736E">
        <w:rPr>
          <w:rFonts w:ascii="Arial" w:eastAsia="Arial" w:hAnsi="Arial" w:cs="Arial"/>
          <w:color w:val="000000"/>
        </w:rPr>
        <w:t>.</w:t>
      </w:r>
    </w:p>
    <w:p w:rsidR="00AD00B3" w:rsidRPr="00F4736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before="1"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 xml:space="preserve">Wykonawca zobowiązuje się do zapewnienia zgodności </w:t>
      </w:r>
      <w:r>
        <w:rPr>
          <w:rFonts w:ascii="Arial" w:eastAsia="Arial" w:hAnsi="Arial" w:cs="Arial"/>
          <w:color w:val="000000"/>
        </w:rPr>
        <w:t>o</w:t>
      </w:r>
      <w:r w:rsidRPr="00F4736E">
        <w:rPr>
          <w:rFonts w:ascii="Arial" w:eastAsia="Arial" w:hAnsi="Arial" w:cs="Arial"/>
          <w:color w:val="000000"/>
        </w:rPr>
        <w:t>programowania</w:t>
      </w:r>
      <w:r>
        <w:rPr>
          <w:rFonts w:ascii="Arial" w:eastAsia="Arial" w:hAnsi="Arial" w:cs="Arial"/>
          <w:color w:val="000000"/>
        </w:rPr>
        <w:t xml:space="preserve"> Systemu</w:t>
      </w:r>
      <w:r w:rsidRPr="00F4736E">
        <w:rPr>
          <w:rFonts w:ascii="Arial" w:eastAsia="Arial" w:hAnsi="Arial" w:cs="Arial"/>
          <w:color w:val="000000"/>
        </w:rPr>
        <w:t xml:space="preserve"> z przepisami prawa obowiązującymi w Polsce oraz wymaganiami Zamawiającego wskazanymi w Umowie i jej załącznikach. Zgodność będzie oceniana na moment odbioru wdroże</w:t>
      </w:r>
      <w:r>
        <w:rPr>
          <w:rFonts w:ascii="Arial" w:eastAsia="Arial" w:hAnsi="Arial" w:cs="Arial"/>
          <w:color w:val="000000"/>
        </w:rPr>
        <w:t>nia.</w:t>
      </w:r>
    </w:p>
    <w:p w:rsidR="00AD00B3" w:rsidRPr="00F4736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before="1"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Wykonawca zobowiązuje się do wykonania przedmiotu Umowy w sposób niepowodujący zaprzestania lub zakłócenia pracy infrastruktury Zamawiającego. Powyższe nie dotyczy elementów infrastruktury Zamawiającego, których wyłączenie z eksploatacji lub ograniczenie eksploatacji Strony uzgodniły.</w:t>
      </w:r>
    </w:p>
    <w:p w:rsidR="00AD00B3" w:rsidRPr="00F4736E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before="1"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 xml:space="preserve">O ile nic innego nie wynika wprost z Umowy, Wykonawca jest zobowiązany zapewnić wszelkie narzędzia, w tym </w:t>
      </w:r>
      <w:r>
        <w:rPr>
          <w:rFonts w:ascii="Arial" w:eastAsia="Arial" w:hAnsi="Arial" w:cs="Arial"/>
          <w:color w:val="000000"/>
        </w:rPr>
        <w:t>O</w:t>
      </w:r>
      <w:r w:rsidRPr="00F4736E">
        <w:rPr>
          <w:rFonts w:ascii="Arial" w:eastAsia="Arial" w:hAnsi="Arial" w:cs="Arial"/>
          <w:color w:val="000000"/>
        </w:rPr>
        <w:t>programowanie i inne zasoby potrzebne mu do</w:t>
      </w:r>
      <w:r>
        <w:rPr>
          <w:rFonts w:ascii="Arial" w:eastAsia="Arial" w:hAnsi="Arial" w:cs="Arial"/>
          <w:color w:val="000000"/>
        </w:rPr>
        <w:t xml:space="preserve"> realizacji przedmiotu Umowy. W </w:t>
      </w:r>
      <w:r w:rsidRPr="00F4736E">
        <w:rPr>
          <w:rFonts w:ascii="Arial" w:eastAsia="Arial" w:hAnsi="Arial" w:cs="Arial"/>
          <w:color w:val="000000"/>
        </w:rPr>
        <w:t>szczególności – o ile Umowa nie stanowi inaczej – wszelkie prace związane z konfiguracją lub opracowaniem i testowaniem Oprogramowania będą odbywać się na środowisku testowym skonfigurowanym na infrastrukturze technicznej dostarczonej przez Wykonawcę w ramach Umowy – serwery wirtualne. O ile Umowa nie stanowi inaczej, Zamawiający nie ma obowiązku udostępniać żadnej infrastruktury sprzętowej ani oprogramowania poza Infrastrukturą Zamawiającego. Powyższe nie wyłącza zobowiązania Zamawiającego do współdziałania opisanego Umową.</w:t>
      </w:r>
    </w:p>
    <w:p w:rsidR="00AD00B3" w:rsidRDefault="00AD00B3" w:rsidP="00AD00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lastRenderedPageBreak/>
        <w:t>Wykonawca oświadcza, że podczas realizacji przedmiotu Umowy, a także podczas korzystania z Systemu w zakresie i na zasadach opisanych Umową, Zamawiający nie będzie zobowiązany do nabywania żadnych usług ani uprawnień innych niż wyraźnie zdefiniowane Umową. W szczególności zobowiązanie Wykonawcy oznacza, że nie jest konieczne nabycie przez Zamawiającego żadnych dodatkowych licencji ani uprawnień poza opisanymi Umową i objętymi Wynagrodzeniem, a korzystanie z Systemu nie spowoduje konieczności nabycia takich licencji lub uprawnień. Wszelkie ryzyka związane z szacowaniem ilości potrzebnych licencji, poza zdefiniowanymi przez Zamawiającego, lub innych uprawnień koniecznych do korzystania z Systemu zgodnie z Umową obciążają Wykonawcę.</w:t>
      </w:r>
    </w:p>
    <w:p w:rsidR="00AD00B3" w:rsidRDefault="00AD00B3" w:rsidP="00AD00B3">
      <w:pPr>
        <w:pStyle w:val="Akapitzlist"/>
        <w:numPr>
          <w:ilvl w:val="0"/>
          <w:numId w:val="2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 xml:space="preserve">Wykonawca zobowiązuje się dostarczyć </w:t>
      </w:r>
      <w:r>
        <w:rPr>
          <w:rFonts w:ascii="Arial" w:eastAsia="Arial" w:hAnsi="Arial" w:cs="Arial"/>
          <w:color w:val="000000"/>
        </w:rPr>
        <w:t>s</w:t>
      </w:r>
      <w:r w:rsidRPr="00677430">
        <w:rPr>
          <w:rFonts w:ascii="Arial" w:eastAsia="Arial" w:hAnsi="Arial" w:cs="Arial"/>
          <w:color w:val="000000"/>
        </w:rPr>
        <w:t xml:space="preserve">tandardowe </w:t>
      </w:r>
      <w:r>
        <w:rPr>
          <w:rFonts w:ascii="Arial" w:eastAsia="Arial" w:hAnsi="Arial" w:cs="Arial"/>
          <w:color w:val="000000"/>
        </w:rPr>
        <w:t>o</w:t>
      </w:r>
      <w:r w:rsidRPr="00677430">
        <w:rPr>
          <w:rFonts w:ascii="Arial" w:eastAsia="Arial" w:hAnsi="Arial" w:cs="Arial"/>
          <w:color w:val="000000"/>
        </w:rPr>
        <w:t xml:space="preserve">programowanie </w:t>
      </w:r>
      <w:r>
        <w:rPr>
          <w:rFonts w:ascii="Arial" w:eastAsia="Arial" w:hAnsi="Arial" w:cs="Arial"/>
          <w:color w:val="000000"/>
        </w:rPr>
        <w:t>s</w:t>
      </w:r>
      <w:r w:rsidRPr="00677430">
        <w:rPr>
          <w:rFonts w:ascii="Arial" w:eastAsia="Arial" w:hAnsi="Arial" w:cs="Arial"/>
          <w:color w:val="000000"/>
        </w:rPr>
        <w:t>ystemowe zgodnie z wymaganiami Zamawiającego oraz wymaganiami niezbędnymi do poprawnego działania Systemu.</w:t>
      </w:r>
    </w:p>
    <w:p w:rsidR="00AD00B3" w:rsidRDefault="00AD00B3" w:rsidP="00AD00B3">
      <w:pPr>
        <w:pStyle w:val="Akapitzlist"/>
        <w:numPr>
          <w:ilvl w:val="0"/>
          <w:numId w:val="2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9A6245">
        <w:rPr>
          <w:rFonts w:ascii="Arial" w:eastAsia="Arial" w:hAnsi="Arial" w:cs="Arial"/>
          <w:color w:val="000000"/>
        </w:rPr>
        <w:t>Uprawnienia z licencji na korzystanie ze standardowego oprogramowania systemowego Zamawiający nabywa z chwilą jego odbioru.</w:t>
      </w:r>
    </w:p>
    <w:p w:rsidR="00AD00B3" w:rsidRDefault="00AD00B3" w:rsidP="00AD00B3">
      <w:pPr>
        <w:pStyle w:val="Akapitzlist"/>
        <w:numPr>
          <w:ilvl w:val="0"/>
          <w:numId w:val="2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9A6245">
        <w:rPr>
          <w:rFonts w:ascii="Arial" w:eastAsia="Arial" w:hAnsi="Arial" w:cs="Arial"/>
          <w:color w:val="000000"/>
        </w:rPr>
        <w:t>Wykonawca zobowiązuje się dostarczyć standardowe oprogramowanie aplikacyjne zgodnie z wymaganiami Zamawiającego i wymaganiami niezbędnymi do poprawnego działania Systemu oraz udzielić lub zapewnić udzielenie licencji na poniższych warunkach, z uwzględnieniem treści Umowy.</w:t>
      </w:r>
    </w:p>
    <w:p w:rsidR="00AD00B3" w:rsidRDefault="00AD00B3" w:rsidP="00AD00B3">
      <w:pPr>
        <w:pStyle w:val="Akapitzlist"/>
        <w:numPr>
          <w:ilvl w:val="0"/>
          <w:numId w:val="2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9A6245">
        <w:rPr>
          <w:rFonts w:ascii="Arial" w:eastAsia="Arial" w:hAnsi="Arial" w:cs="Arial"/>
          <w:color w:val="000000"/>
        </w:rPr>
        <w:t xml:space="preserve">Uprawnienia z licencji na korzystanie ze </w:t>
      </w:r>
      <w:r>
        <w:rPr>
          <w:rFonts w:ascii="Arial" w:eastAsia="Arial" w:hAnsi="Arial" w:cs="Arial"/>
          <w:color w:val="000000"/>
        </w:rPr>
        <w:t>s</w:t>
      </w:r>
      <w:r w:rsidRPr="009A6245">
        <w:rPr>
          <w:rFonts w:ascii="Arial" w:eastAsia="Arial" w:hAnsi="Arial" w:cs="Arial"/>
          <w:color w:val="000000"/>
        </w:rPr>
        <w:t xml:space="preserve">tandardowego </w:t>
      </w:r>
      <w:r>
        <w:rPr>
          <w:rFonts w:ascii="Arial" w:eastAsia="Arial" w:hAnsi="Arial" w:cs="Arial"/>
          <w:color w:val="000000"/>
        </w:rPr>
        <w:t>oprogramowania a</w:t>
      </w:r>
      <w:r w:rsidRPr="009A6245">
        <w:rPr>
          <w:rFonts w:ascii="Arial" w:eastAsia="Arial" w:hAnsi="Arial" w:cs="Arial"/>
          <w:color w:val="000000"/>
        </w:rPr>
        <w:t xml:space="preserve">plikacyjnego Zamawiający nabywa z chwilą jego </w:t>
      </w:r>
      <w:r>
        <w:rPr>
          <w:rFonts w:ascii="Arial" w:eastAsia="Arial" w:hAnsi="Arial" w:cs="Arial"/>
          <w:color w:val="000000"/>
        </w:rPr>
        <w:t>o</w:t>
      </w:r>
      <w:r w:rsidRPr="009A6245">
        <w:rPr>
          <w:rFonts w:ascii="Arial" w:eastAsia="Arial" w:hAnsi="Arial" w:cs="Arial"/>
          <w:color w:val="000000"/>
        </w:rPr>
        <w:t>dbioru.</w:t>
      </w:r>
    </w:p>
    <w:p w:rsidR="00AD00B3" w:rsidRPr="008C0240" w:rsidRDefault="00AD00B3" w:rsidP="00AD00B3">
      <w:pPr>
        <w:pStyle w:val="Akapitzlist"/>
        <w:numPr>
          <w:ilvl w:val="0"/>
          <w:numId w:val="2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9A6245">
        <w:rPr>
          <w:rFonts w:ascii="Arial" w:eastAsia="Arial" w:hAnsi="Arial" w:cs="Arial"/>
          <w:color w:val="000000"/>
        </w:rPr>
        <w:t xml:space="preserve">Licencja na </w:t>
      </w:r>
      <w:r>
        <w:rPr>
          <w:rFonts w:ascii="Arial" w:eastAsia="Arial" w:hAnsi="Arial" w:cs="Arial"/>
          <w:color w:val="000000"/>
        </w:rPr>
        <w:t>s</w:t>
      </w:r>
      <w:r w:rsidRPr="009A6245">
        <w:rPr>
          <w:rFonts w:ascii="Arial" w:eastAsia="Arial" w:hAnsi="Arial" w:cs="Arial"/>
          <w:color w:val="000000"/>
        </w:rPr>
        <w:t xml:space="preserve">tandardowe </w:t>
      </w:r>
      <w:r>
        <w:rPr>
          <w:rFonts w:ascii="Arial" w:eastAsia="Arial" w:hAnsi="Arial" w:cs="Arial"/>
          <w:color w:val="000000"/>
        </w:rPr>
        <w:t>o</w:t>
      </w:r>
      <w:r w:rsidRPr="009A6245">
        <w:rPr>
          <w:rFonts w:ascii="Arial" w:eastAsia="Arial" w:hAnsi="Arial" w:cs="Arial"/>
          <w:color w:val="000000"/>
        </w:rPr>
        <w:t xml:space="preserve">programowanie </w:t>
      </w:r>
      <w:r>
        <w:rPr>
          <w:rFonts w:ascii="Arial" w:eastAsia="Arial" w:hAnsi="Arial" w:cs="Arial"/>
          <w:color w:val="000000"/>
        </w:rPr>
        <w:t>a</w:t>
      </w:r>
      <w:r w:rsidRPr="009A6245">
        <w:rPr>
          <w:rFonts w:ascii="Arial" w:eastAsia="Arial" w:hAnsi="Arial" w:cs="Arial"/>
          <w:color w:val="000000"/>
        </w:rPr>
        <w:t xml:space="preserve">plikacyjne obejmuje trwałe lub czasowe zwielokrotnianie </w:t>
      </w:r>
      <w:r>
        <w:rPr>
          <w:rFonts w:ascii="Arial" w:eastAsia="Arial" w:hAnsi="Arial" w:cs="Arial"/>
          <w:color w:val="000000"/>
        </w:rPr>
        <w:t>s</w:t>
      </w:r>
      <w:r w:rsidRPr="009A6245">
        <w:rPr>
          <w:rFonts w:ascii="Arial" w:eastAsia="Arial" w:hAnsi="Arial" w:cs="Arial"/>
          <w:color w:val="000000"/>
        </w:rPr>
        <w:t xml:space="preserve">tandardowego </w:t>
      </w:r>
      <w:r>
        <w:rPr>
          <w:rFonts w:ascii="Arial" w:eastAsia="Arial" w:hAnsi="Arial" w:cs="Arial"/>
          <w:color w:val="000000"/>
        </w:rPr>
        <w:t>o</w:t>
      </w:r>
      <w:r w:rsidRPr="009A6245">
        <w:rPr>
          <w:rFonts w:ascii="Arial" w:eastAsia="Arial" w:hAnsi="Arial" w:cs="Arial"/>
          <w:color w:val="000000"/>
        </w:rPr>
        <w:t xml:space="preserve">programowania </w:t>
      </w:r>
      <w:r>
        <w:rPr>
          <w:rFonts w:ascii="Arial" w:eastAsia="Arial" w:hAnsi="Arial" w:cs="Arial"/>
          <w:color w:val="000000"/>
        </w:rPr>
        <w:t>a</w:t>
      </w:r>
      <w:r w:rsidRPr="009A6245">
        <w:rPr>
          <w:rFonts w:ascii="Arial" w:eastAsia="Arial" w:hAnsi="Arial" w:cs="Arial"/>
          <w:color w:val="000000"/>
        </w:rPr>
        <w:t xml:space="preserve">plikacyjnego w całości lub w części, jakimikolwiek środkami i w jakiejkolwiek formie, w tym zwielokrotnianie dokonywane podczas wprowadzania, wyświetlania, stosowania, przekazywania lub przechowywania </w:t>
      </w:r>
      <w:r>
        <w:rPr>
          <w:rFonts w:ascii="Arial" w:eastAsia="Arial" w:hAnsi="Arial" w:cs="Arial"/>
          <w:color w:val="000000"/>
        </w:rPr>
        <w:t>s</w:t>
      </w:r>
      <w:r w:rsidRPr="009A6245">
        <w:rPr>
          <w:rFonts w:ascii="Arial" w:eastAsia="Arial" w:hAnsi="Arial" w:cs="Arial"/>
          <w:color w:val="000000"/>
        </w:rPr>
        <w:t xml:space="preserve">tandardowego </w:t>
      </w:r>
      <w:r>
        <w:rPr>
          <w:rFonts w:ascii="Arial" w:eastAsia="Arial" w:hAnsi="Arial" w:cs="Arial"/>
          <w:color w:val="000000"/>
        </w:rPr>
        <w:t>o</w:t>
      </w:r>
      <w:r w:rsidRPr="009A6245">
        <w:rPr>
          <w:rFonts w:ascii="Arial" w:eastAsia="Arial" w:hAnsi="Arial" w:cs="Arial"/>
          <w:color w:val="000000"/>
        </w:rPr>
        <w:t xml:space="preserve">programowania </w:t>
      </w:r>
      <w:r>
        <w:rPr>
          <w:rFonts w:ascii="Arial" w:eastAsia="Arial" w:hAnsi="Arial" w:cs="Arial"/>
          <w:color w:val="000000"/>
        </w:rPr>
        <w:t>a</w:t>
      </w:r>
      <w:r w:rsidRPr="009A6245">
        <w:rPr>
          <w:rFonts w:ascii="Arial" w:eastAsia="Arial" w:hAnsi="Arial" w:cs="Arial"/>
          <w:color w:val="000000"/>
        </w:rPr>
        <w:t xml:space="preserve">plikacyjnego, w tym także utrwalanie i zwielokrotnianie dowolną techniką, w tym techniką zapisu magnetycznego lub techniką cyfrową, taką jak zapis na płycie CD, DVD, </w:t>
      </w:r>
      <w:proofErr w:type="spellStart"/>
      <w:r w:rsidRPr="009A6245">
        <w:rPr>
          <w:rFonts w:ascii="Arial" w:eastAsia="Arial" w:hAnsi="Arial" w:cs="Arial"/>
          <w:color w:val="000000"/>
        </w:rPr>
        <w:t>Blu-ray</w:t>
      </w:r>
      <w:proofErr w:type="spellEnd"/>
      <w:r w:rsidRPr="009A6245">
        <w:rPr>
          <w:rFonts w:ascii="Arial" w:eastAsia="Arial" w:hAnsi="Arial" w:cs="Arial"/>
          <w:color w:val="000000"/>
        </w:rPr>
        <w:t xml:space="preserve">, urządzeniu z pamięcią </w:t>
      </w:r>
      <w:proofErr w:type="spellStart"/>
      <w:r w:rsidRPr="009A6245">
        <w:rPr>
          <w:rFonts w:ascii="Arial" w:eastAsia="Arial" w:hAnsi="Arial" w:cs="Arial"/>
          <w:color w:val="000000"/>
        </w:rPr>
        <w:t>flash</w:t>
      </w:r>
      <w:proofErr w:type="spellEnd"/>
      <w:r w:rsidRPr="009A6245">
        <w:rPr>
          <w:rFonts w:ascii="Arial" w:eastAsia="Arial" w:hAnsi="Arial" w:cs="Arial"/>
          <w:color w:val="000000"/>
        </w:rPr>
        <w:t xml:space="preserve"> lub jakimkolwiek innym nośniku pamięci.</w:t>
      </w:r>
    </w:p>
    <w:p w:rsidR="00AD00B3" w:rsidRPr="00AD00B3" w:rsidRDefault="00AD00B3" w:rsidP="00AD00B3">
      <w:pPr>
        <w:tabs>
          <w:tab w:val="left" w:pos="820"/>
        </w:tabs>
        <w:spacing w:after="120" w:line="240" w:lineRule="auto"/>
        <w:ind w:right="-2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</w:p>
    <w:p w:rsidR="00AD00B3" w:rsidRDefault="00AD00B3" w:rsidP="00AD00B3">
      <w:pPr>
        <w:pStyle w:val="Akapitzlist"/>
        <w:widowControl/>
        <w:numPr>
          <w:ilvl w:val="0"/>
          <w:numId w:val="15"/>
        </w:numPr>
        <w:spacing w:after="0" w:line="240" w:lineRule="auto"/>
        <w:ind w:left="426" w:hanging="427"/>
        <w:contextualSpacing w:val="0"/>
        <w:jc w:val="both"/>
        <w:rPr>
          <w:rFonts w:ascii="Arial" w:hAnsi="Arial" w:cs="Arial"/>
        </w:rPr>
      </w:pPr>
      <w:r w:rsidRPr="00086FF7">
        <w:rPr>
          <w:rFonts w:ascii="Arial" w:hAnsi="Arial" w:cs="Arial"/>
        </w:rPr>
        <w:t xml:space="preserve">Za wykonanie przedmiotu zamówienia określonego w § 1 niniejszej umowy </w:t>
      </w:r>
      <w:r>
        <w:rPr>
          <w:rFonts w:ascii="Arial" w:hAnsi="Arial" w:cs="Arial"/>
        </w:rPr>
        <w:t>Wykonawcy</w:t>
      </w:r>
      <w:r w:rsidRPr="00086FF7">
        <w:rPr>
          <w:rFonts w:ascii="Arial" w:hAnsi="Arial" w:cs="Arial"/>
        </w:rPr>
        <w:t xml:space="preserve"> przysługuje całkowite wynagrodzenie w wysokości brutto </w:t>
      </w:r>
      <w:r>
        <w:rPr>
          <w:rFonts w:ascii="Arial" w:hAnsi="Arial" w:cs="Arial"/>
          <w:b/>
        </w:rPr>
        <w:t>……………..</w:t>
      </w:r>
      <w:r w:rsidRPr="00086FF7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25A24">
        <w:rPr>
          <w:rFonts w:ascii="Arial" w:hAnsi="Arial" w:cs="Arial"/>
        </w:rPr>
        <w:t xml:space="preserve">słownie: ………………………. </w:t>
      </w:r>
      <w:r>
        <w:rPr>
          <w:rFonts w:ascii="Arial" w:hAnsi="Arial" w:cs="Arial"/>
        </w:rPr>
        <w:t>złotych 0/100, w tym za:</w:t>
      </w:r>
    </w:p>
    <w:p w:rsidR="00AD00B3" w:rsidRDefault="00AD00B3" w:rsidP="00AD00B3">
      <w:pPr>
        <w:pStyle w:val="Akapitzlist"/>
        <w:numPr>
          <w:ilvl w:val="1"/>
          <w:numId w:val="15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</w:rPr>
      </w:pPr>
      <w:r w:rsidRPr="0021045A">
        <w:rPr>
          <w:rFonts w:ascii="Arial" w:eastAsia="Arial" w:hAnsi="Arial" w:cs="Arial"/>
        </w:rPr>
        <w:t>dostawę oprogramowania „</w:t>
      </w:r>
      <w:r>
        <w:rPr>
          <w:rFonts w:ascii="Arial" w:eastAsia="Arial" w:hAnsi="Arial" w:cs="Arial"/>
        </w:rPr>
        <w:t>„</w:t>
      </w:r>
      <w:r>
        <w:rPr>
          <w:rFonts w:ascii="Arial" w:hAnsi="Arial" w:cs="Arial"/>
        </w:rPr>
        <w:t>E-urząd udostępnienie usług dla ludności</w:t>
      </w:r>
      <w:r w:rsidRPr="0021045A">
        <w:rPr>
          <w:rFonts w:ascii="Arial" w:eastAsia="Arial" w:hAnsi="Arial" w:cs="Arial"/>
        </w:rPr>
        <w:t>”:</w:t>
      </w:r>
      <w:r w:rsidRPr="0021045A">
        <w:rPr>
          <w:rFonts w:ascii="Arial" w:eastAsia="Arial" w:hAnsi="Arial" w:cs="Arial"/>
        </w:rPr>
        <w:tab/>
      </w:r>
    </w:p>
    <w:p w:rsidR="00AD00B3" w:rsidRPr="0021045A" w:rsidRDefault="00AD00B3" w:rsidP="00AD00B3">
      <w:pPr>
        <w:pStyle w:val="Akapitzlist"/>
        <w:spacing w:after="0" w:line="240" w:lineRule="auto"/>
        <w:ind w:left="851" w:right="-20"/>
        <w:contextualSpacing w:val="0"/>
        <w:jc w:val="both"/>
        <w:rPr>
          <w:rFonts w:ascii="Arial" w:eastAsia="Arial" w:hAnsi="Arial" w:cs="Arial"/>
        </w:rPr>
      </w:pPr>
      <w:r w:rsidRPr="0021045A">
        <w:rPr>
          <w:rFonts w:ascii="Arial" w:eastAsia="Arial" w:hAnsi="Arial" w:cs="Arial"/>
        </w:rPr>
        <w:t xml:space="preserve">przekazanie licencji na dostarczone oprogramowanie: </w:t>
      </w:r>
      <w:r w:rsidRPr="0021045A">
        <w:rPr>
          <w:rFonts w:ascii="Arial" w:eastAsia="Arial" w:hAnsi="Arial" w:cs="Arial"/>
        </w:rPr>
        <w:tab/>
      </w:r>
      <w:r w:rsidRPr="0021045A">
        <w:rPr>
          <w:rFonts w:ascii="Arial" w:eastAsia="Arial" w:hAnsi="Arial" w:cs="Arial"/>
        </w:rPr>
        <w:tab/>
        <w:t>…….…… zł brutto</w:t>
      </w:r>
    </w:p>
    <w:p w:rsidR="00AD00B3" w:rsidRDefault="00AD00B3" w:rsidP="00AD00B3">
      <w:pPr>
        <w:pStyle w:val="Akapitzlist"/>
        <w:numPr>
          <w:ilvl w:val="0"/>
          <w:numId w:val="19"/>
        </w:numPr>
        <w:spacing w:after="0" w:line="240" w:lineRule="auto"/>
        <w:ind w:left="851" w:right="-20" w:hanging="425"/>
        <w:jc w:val="both"/>
        <w:rPr>
          <w:rFonts w:ascii="Arial" w:eastAsia="Arial" w:hAnsi="Arial" w:cs="Arial"/>
        </w:rPr>
      </w:pPr>
      <w:r w:rsidRPr="00FA635A">
        <w:rPr>
          <w:rFonts w:ascii="Arial" w:eastAsia="Arial" w:hAnsi="Arial" w:cs="Arial"/>
        </w:rPr>
        <w:t xml:space="preserve">wdrożenie </w:t>
      </w:r>
      <w:r>
        <w:rPr>
          <w:rFonts w:ascii="Arial" w:eastAsia="Arial" w:hAnsi="Arial" w:cs="Arial"/>
        </w:rPr>
        <w:t>E-urząd udostępnienie usług dla ludności</w:t>
      </w:r>
      <w:r w:rsidRPr="00FA635A">
        <w:rPr>
          <w:rFonts w:ascii="Arial" w:eastAsia="Arial" w:hAnsi="Arial" w:cs="Arial"/>
        </w:rPr>
        <w:t xml:space="preserve">: </w:t>
      </w:r>
      <w:r w:rsidRPr="00FA635A">
        <w:rPr>
          <w:rFonts w:ascii="Arial" w:eastAsia="Arial" w:hAnsi="Arial" w:cs="Arial"/>
        </w:rPr>
        <w:tab/>
      </w:r>
      <w:r w:rsidRPr="00FA635A">
        <w:rPr>
          <w:rFonts w:ascii="Arial" w:eastAsia="Arial" w:hAnsi="Arial" w:cs="Arial"/>
        </w:rPr>
        <w:tab/>
        <w:t>…………. zł brutto</w:t>
      </w:r>
    </w:p>
    <w:p w:rsidR="00AD00B3" w:rsidRDefault="00AD00B3" w:rsidP="00AD00B3">
      <w:pPr>
        <w:pStyle w:val="Akapitzlist"/>
        <w:numPr>
          <w:ilvl w:val="0"/>
          <w:numId w:val="19"/>
        </w:numPr>
        <w:spacing w:after="0" w:line="240" w:lineRule="auto"/>
        <w:ind w:left="851" w:right="-20" w:hanging="425"/>
        <w:jc w:val="both"/>
        <w:rPr>
          <w:rFonts w:ascii="Arial" w:eastAsia="Arial" w:hAnsi="Arial" w:cs="Arial"/>
        </w:rPr>
      </w:pPr>
      <w:r w:rsidRPr="00FA635A">
        <w:rPr>
          <w:rFonts w:ascii="Arial" w:eastAsia="Arial" w:hAnsi="Arial" w:cs="Arial"/>
        </w:rPr>
        <w:t>opieka autorska (opłata miesięcznie)</w:t>
      </w:r>
      <w:r w:rsidRPr="00FA635A">
        <w:rPr>
          <w:rFonts w:ascii="Arial" w:eastAsia="Arial" w:hAnsi="Arial" w:cs="Arial"/>
        </w:rPr>
        <w:tab/>
      </w:r>
      <w:r w:rsidRPr="00FA635A">
        <w:rPr>
          <w:rFonts w:ascii="Arial" w:eastAsia="Arial" w:hAnsi="Arial" w:cs="Arial"/>
        </w:rPr>
        <w:tab/>
      </w:r>
      <w:r w:rsidRPr="00FA635A">
        <w:rPr>
          <w:rFonts w:ascii="Arial" w:eastAsia="Arial" w:hAnsi="Arial" w:cs="Arial"/>
        </w:rPr>
        <w:tab/>
      </w:r>
      <w:r w:rsidRPr="00FA635A">
        <w:rPr>
          <w:rFonts w:ascii="Arial" w:eastAsia="Arial" w:hAnsi="Arial" w:cs="Arial"/>
        </w:rPr>
        <w:tab/>
        <w:t>…………. zł brutto</w:t>
      </w:r>
    </w:p>
    <w:p w:rsidR="00AD00B3" w:rsidRPr="00AD00B3" w:rsidRDefault="00AD00B3" w:rsidP="00AD00B3">
      <w:pPr>
        <w:pStyle w:val="Akapitzlist"/>
        <w:widowControl/>
        <w:numPr>
          <w:ilvl w:val="0"/>
          <w:numId w:val="15"/>
        </w:numPr>
        <w:spacing w:after="0" w:line="240" w:lineRule="auto"/>
        <w:ind w:left="426" w:hanging="427"/>
        <w:contextualSpacing w:val="0"/>
        <w:jc w:val="both"/>
        <w:rPr>
          <w:rFonts w:ascii="Arial" w:hAnsi="Arial" w:cs="Arial"/>
        </w:rPr>
      </w:pPr>
      <w:r w:rsidRPr="00825A24">
        <w:rPr>
          <w:rFonts w:ascii="Arial" w:hAnsi="Arial" w:cs="Arial"/>
        </w:rPr>
        <w:t>Całkowite wynagrodzenie, o którym mowa w ust. 1, jest wynagrodzeniem ryczałtowym, co oznacza, że nie będzie ono waloryzowane ani w żaden sposób zmieniane</w:t>
      </w:r>
      <w:r>
        <w:rPr>
          <w:rFonts w:ascii="Arial" w:hAnsi="Arial" w:cs="Arial"/>
          <w:color w:val="000000"/>
        </w:rPr>
        <w:t xml:space="preserve"> </w:t>
      </w:r>
      <w:r w:rsidRPr="00825A24">
        <w:rPr>
          <w:rFonts w:ascii="Arial" w:hAnsi="Arial" w:cs="Arial"/>
          <w:color w:val="000000"/>
        </w:rPr>
        <w:t>i obejmuje wszystkie koszty, jakie powstaną w związku z wykonaniem przedmiotu Umowy.</w:t>
      </w:r>
    </w:p>
    <w:p w:rsidR="00AD00B3" w:rsidRPr="00AD00B3" w:rsidRDefault="00AD00B3" w:rsidP="00AD00B3">
      <w:pPr>
        <w:pStyle w:val="Akapitzlist"/>
        <w:widowControl/>
        <w:numPr>
          <w:ilvl w:val="0"/>
          <w:numId w:val="15"/>
        </w:numPr>
        <w:spacing w:after="0" w:line="240" w:lineRule="auto"/>
        <w:ind w:left="426" w:hanging="427"/>
        <w:contextualSpacing w:val="0"/>
        <w:jc w:val="both"/>
        <w:rPr>
          <w:rFonts w:ascii="Arial" w:hAnsi="Arial" w:cs="Arial"/>
        </w:rPr>
      </w:pPr>
      <w:r w:rsidRPr="00AD00B3">
        <w:rPr>
          <w:rFonts w:ascii="Arial" w:hAnsi="Arial" w:cs="Arial"/>
          <w:color w:val="000000"/>
        </w:rPr>
        <w:t xml:space="preserve">Zamawiający nie przewiduje udzielania zaliczek na poczet wykonania zamówienia. </w:t>
      </w:r>
    </w:p>
    <w:p w:rsidR="00AD00B3" w:rsidRPr="00AD00B3" w:rsidRDefault="00AD00B3" w:rsidP="00AD00B3">
      <w:pPr>
        <w:pStyle w:val="Akapitzlist"/>
        <w:widowControl/>
        <w:numPr>
          <w:ilvl w:val="0"/>
          <w:numId w:val="15"/>
        </w:numPr>
        <w:spacing w:after="0" w:line="240" w:lineRule="auto"/>
        <w:ind w:left="426" w:hanging="427"/>
        <w:contextualSpacing w:val="0"/>
        <w:jc w:val="both"/>
        <w:rPr>
          <w:rFonts w:ascii="Arial" w:hAnsi="Arial" w:cs="Arial"/>
        </w:rPr>
      </w:pPr>
      <w:r w:rsidRPr="00AD00B3">
        <w:rPr>
          <w:rFonts w:ascii="Arial" w:hAnsi="Arial" w:cs="Arial"/>
          <w:color w:val="000000"/>
        </w:rPr>
        <w:t xml:space="preserve">W przypadku opóźnienia w zapłacie wynagrodzenia, Wykonawcy przysługują odsetki ustawowe za opóźnienie. </w:t>
      </w:r>
    </w:p>
    <w:p w:rsidR="00AD00B3" w:rsidRPr="00F4736E" w:rsidRDefault="00AD00B3" w:rsidP="00AD00B3">
      <w:pPr>
        <w:spacing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b/>
          <w:bCs/>
          <w:color w:val="000000"/>
        </w:rPr>
        <w:t>§</w:t>
      </w:r>
    </w:p>
    <w:p w:rsidR="00AD00B3" w:rsidRDefault="00AD00B3" w:rsidP="00AD00B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Zamawiający jest zobowiązany do współdziałania z Wykonawcą w granicach określonych prawem oraz Umową.</w:t>
      </w:r>
    </w:p>
    <w:p w:rsidR="00AD00B3" w:rsidRDefault="00AD00B3" w:rsidP="00AD00B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8E01D6">
        <w:rPr>
          <w:rFonts w:ascii="Arial" w:eastAsia="Arial" w:hAnsi="Arial" w:cs="Arial"/>
          <w:color w:val="000000"/>
        </w:rPr>
        <w:t>W celu uniknięcia wątpliwości przyjmuje się, że jeżeli Strony nie zdefiniowały danego działania niezbędnego do prawidłowej realizacji przedmiotu Umowy jako obowiązku Zamawiającego, Stroną zobowiązaną do wykonania takiego działania jest Wykonawca.</w:t>
      </w:r>
    </w:p>
    <w:p w:rsidR="00AD00B3" w:rsidRPr="00AD00B3" w:rsidRDefault="00AD00B3" w:rsidP="00AD00B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8E01D6">
        <w:rPr>
          <w:rFonts w:ascii="Arial" w:eastAsia="Arial" w:hAnsi="Arial" w:cs="Arial"/>
          <w:color w:val="000000"/>
        </w:rPr>
        <w:t>Wykonawca oświadcza, iż posiada stosowne kwalifikacje i uprawnienia wymagane odpowiednimi przepisami prawa, niezbędne dla prawidłowej realizacji przedmiotu Umowy.</w:t>
      </w:r>
    </w:p>
    <w:p w:rsidR="00AD00B3" w:rsidRPr="00F4736E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b/>
          <w:bCs/>
          <w:color w:val="000000"/>
        </w:rPr>
        <w:t>§</w:t>
      </w:r>
    </w:p>
    <w:p w:rsidR="00AD00B3" w:rsidRPr="00F918C7" w:rsidRDefault="00AD00B3" w:rsidP="00AD00B3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napToGrid w:val="0"/>
        </w:rPr>
      </w:pPr>
      <w:r w:rsidRPr="00F918C7">
        <w:rPr>
          <w:rFonts w:ascii="Arial" w:hAnsi="Arial" w:cs="Arial"/>
          <w:snapToGrid w:val="0"/>
        </w:rPr>
        <w:lastRenderedPageBreak/>
        <w:t>Zmiany oraz uzupełnienia niniejszej umowy wymagają formy pisemnej pod rygorem nieważności i muszą być zaakceptowane przez obie Strony umowy.</w:t>
      </w:r>
    </w:p>
    <w:p w:rsidR="00AD00B3" w:rsidRPr="00F918C7" w:rsidRDefault="00AD00B3" w:rsidP="00AD00B3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napToGrid w:val="0"/>
        </w:rPr>
      </w:pPr>
      <w:r w:rsidRPr="00F918C7">
        <w:rPr>
          <w:rFonts w:ascii="Arial" w:hAnsi="Arial" w:cs="Arial"/>
          <w:color w:val="000000"/>
        </w:rPr>
        <w:t xml:space="preserve">Podpisanie aneksu do Umowy powinno być poprzedzone sporządzeniem protokołu konieczności, zawierającym istotne okoliczności, potwierdzające konieczność jego zawarcia. </w:t>
      </w:r>
    </w:p>
    <w:p w:rsidR="00AD00B3" w:rsidRPr="00F4736E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b/>
          <w:bCs/>
          <w:color w:val="000000"/>
        </w:rPr>
        <w:t>§</w:t>
      </w:r>
    </w:p>
    <w:p w:rsidR="00AD00B3" w:rsidRPr="000639B4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F4736E">
        <w:rPr>
          <w:rFonts w:ascii="Arial" w:eastAsia="Times New Roman" w:hAnsi="Arial" w:cs="Arial"/>
          <w:bCs/>
          <w:color w:val="000000"/>
          <w:lang w:eastAsia="pl-PL"/>
        </w:rPr>
        <w:t xml:space="preserve">Wykonawca udziela gwarancji na dostarczone oprogramowanie i usługę wdrożenia na okres ………. miesięcy </w:t>
      </w:r>
      <w:r w:rsidRPr="00F4736E">
        <w:rPr>
          <w:rFonts w:ascii="Arial" w:eastAsia="Arial" w:hAnsi="Arial" w:cs="Arial"/>
          <w:color w:val="000000"/>
        </w:rPr>
        <w:t xml:space="preserve">od daty </w:t>
      </w:r>
      <w:r>
        <w:rPr>
          <w:rFonts w:ascii="Arial" w:eastAsia="Arial" w:hAnsi="Arial" w:cs="Arial"/>
          <w:color w:val="000000"/>
        </w:rPr>
        <w:t>udzielenia licencji</w:t>
      </w:r>
      <w:r w:rsidRPr="000639B4">
        <w:rPr>
          <w:rFonts w:ascii="Arial" w:eastAsia="Arial" w:hAnsi="Arial" w:cs="Arial"/>
        </w:rPr>
        <w:t>.</w:t>
      </w:r>
      <w:r w:rsidRPr="000639B4">
        <w:rPr>
          <w:rFonts w:ascii="Arial" w:eastAsia="Times New Roman" w:hAnsi="Arial" w:cs="Arial"/>
          <w:bCs/>
          <w:lang w:eastAsia="pl-PL"/>
        </w:rPr>
        <w:t xml:space="preserve"> </w:t>
      </w:r>
      <w:r w:rsidRPr="000639B4">
        <w:rPr>
          <w:rFonts w:ascii="Arial" w:eastAsia="Times New Roman" w:hAnsi="Arial" w:cs="Arial"/>
          <w:b/>
          <w:bCs/>
          <w:lang w:eastAsia="pl-PL"/>
        </w:rPr>
        <w:t>Szczegółowy opis warunków gwarancji na usługę wdrożenia zawiera załącznik nr 2 do Umowy</w:t>
      </w:r>
      <w:r w:rsidRPr="000639B4">
        <w:rPr>
          <w:rFonts w:ascii="Arial" w:eastAsia="Times New Roman" w:hAnsi="Arial" w:cs="Arial"/>
          <w:bCs/>
          <w:lang w:eastAsia="pl-PL"/>
        </w:rPr>
        <w:t>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639B4">
        <w:rPr>
          <w:rFonts w:ascii="Arial" w:eastAsia="Arial" w:hAnsi="Arial" w:cs="Arial"/>
        </w:rPr>
        <w:t>Wykonawca usunie wszystkie zgłoszone nieprawidłowości, niezgodności z dokumentacją oprogramowania lub też uciążliwości w pracy z Systemem, zwane dalej dysfunkcjami nawet pomimo zakończenia okresu gwarancyjnego, o ile zostały one zgłoszone przed</w:t>
      </w:r>
      <w:r w:rsidRPr="006418D6">
        <w:rPr>
          <w:rFonts w:ascii="Arial" w:eastAsia="Arial" w:hAnsi="Arial" w:cs="Arial"/>
          <w:color w:val="000000"/>
        </w:rPr>
        <w:t xml:space="preserve"> zakończeniem terminu obowiązywania gwarancji.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418D6">
        <w:rPr>
          <w:rFonts w:ascii="Arial" w:eastAsia="Arial" w:hAnsi="Arial" w:cs="Arial"/>
        </w:rPr>
        <w:t xml:space="preserve">W ramach udzielonej gwarancji na usługę wdrożenia Zamawiający jest uprawniony do żądania usunięcia </w:t>
      </w:r>
      <w:r>
        <w:rPr>
          <w:rFonts w:ascii="Arial" w:eastAsia="Arial" w:hAnsi="Arial" w:cs="Arial"/>
        </w:rPr>
        <w:t>D</w:t>
      </w:r>
      <w:r w:rsidRPr="006418D6">
        <w:rPr>
          <w:rFonts w:ascii="Arial" w:eastAsia="Arial" w:hAnsi="Arial" w:cs="Arial"/>
        </w:rPr>
        <w:t xml:space="preserve">ysfunkcji, które ujawnią się w trakcie okresu obowiązywania gwarancji. Wykonawca będzie zobowiązany do usuwania </w:t>
      </w:r>
      <w:r>
        <w:rPr>
          <w:rFonts w:ascii="Arial" w:eastAsia="Arial" w:hAnsi="Arial" w:cs="Arial"/>
        </w:rPr>
        <w:t>D</w:t>
      </w:r>
      <w:r w:rsidRPr="006418D6">
        <w:rPr>
          <w:rFonts w:ascii="Arial" w:eastAsia="Arial" w:hAnsi="Arial" w:cs="Arial"/>
        </w:rPr>
        <w:t xml:space="preserve">ysfunkcji niezwłocznie, zgodnie z procedurą opisaną w Załączniku nr </w:t>
      </w:r>
      <w:r>
        <w:rPr>
          <w:rFonts w:ascii="Arial" w:eastAsia="Arial" w:hAnsi="Arial" w:cs="Arial"/>
        </w:rPr>
        <w:t>2</w:t>
      </w:r>
      <w:r w:rsidRPr="006418D6">
        <w:rPr>
          <w:rFonts w:ascii="Arial" w:eastAsia="Arial" w:hAnsi="Arial" w:cs="Arial"/>
        </w:rPr>
        <w:t xml:space="preserve"> do Umowy.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418D6">
        <w:rPr>
          <w:rFonts w:ascii="Arial" w:eastAsia="Arial" w:hAnsi="Arial" w:cs="Arial"/>
          <w:color w:val="000000"/>
        </w:rPr>
        <w:t xml:space="preserve">Jeżeli Wykonawca stwierdzi, iż przyczyna </w:t>
      </w:r>
      <w:r>
        <w:rPr>
          <w:rFonts w:ascii="Arial" w:eastAsia="Arial" w:hAnsi="Arial" w:cs="Arial"/>
          <w:color w:val="000000"/>
        </w:rPr>
        <w:t>d</w:t>
      </w:r>
      <w:r w:rsidRPr="006418D6">
        <w:rPr>
          <w:rFonts w:ascii="Arial" w:eastAsia="Arial" w:hAnsi="Arial" w:cs="Arial"/>
          <w:color w:val="000000"/>
        </w:rPr>
        <w:t xml:space="preserve">ysfunkcji leży poza Systemem, w szczególności w elemencie infrastruktury Zamawiającego niebędącym elementem przedmiotu Umowy, Wykonawca nie jest zobowiązany do usunięcia </w:t>
      </w:r>
      <w:r>
        <w:rPr>
          <w:rFonts w:ascii="Arial" w:eastAsia="Arial" w:hAnsi="Arial" w:cs="Arial"/>
          <w:color w:val="000000"/>
        </w:rPr>
        <w:t>D</w:t>
      </w:r>
      <w:r w:rsidRPr="006418D6">
        <w:rPr>
          <w:rFonts w:ascii="Arial" w:eastAsia="Arial" w:hAnsi="Arial" w:cs="Arial"/>
          <w:color w:val="000000"/>
        </w:rPr>
        <w:t>ysfunkcji lecz jest zobowiązany wskazać przyczynę nieprawidłowego działania Systemu poprzez wskazanie elementu, który ją powoduje, a jeżeli to możliwe także podmiotu odpowiedzialnego za usunięcie takiej nieprawidłowości działania Systemu.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418D6">
        <w:rPr>
          <w:rFonts w:ascii="Arial" w:eastAsia="Arial" w:hAnsi="Arial" w:cs="Arial"/>
          <w:color w:val="000000"/>
        </w:rPr>
        <w:t xml:space="preserve">Powyższe nie ma zastosowania w przypadku, gdy przyczyna </w:t>
      </w:r>
      <w:r>
        <w:rPr>
          <w:rFonts w:ascii="Arial" w:eastAsia="Arial" w:hAnsi="Arial" w:cs="Arial"/>
          <w:color w:val="000000"/>
        </w:rPr>
        <w:t>D</w:t>
      </w:r>
      <w:r w:rsidRPr="006418D6">
        <w:rPr>
          <w:rFonts w:ascii="Arial" w:eastAsia="Arial" w:hAnsi="Arial" w:cs="Arial"/>
          <w:color w:val="000000"/>
        </w:rPr>
        <w:t xml:space="preserve">ysfunkcji leży poza Oprogramowaniem, ale Wykonawca ponosi odpowiedzialność za jej wystąpienie, w szczególności w przypadku gdy przyczyna </w:t>
      </w:r>
      <w:r>
        <w:rPr>
          <w:rFonts w:ascii="Arial" w:eastAsia="Arial" w:hAnsi="Arial" w:cs="Arial"/>
          <w:color w:val="000000"/>
        </w:rPr>
        <w:t>d</w:t>
      </w:r>
      <w:r w:rsidRPr="006418D6">
        <w:rPr>
          <w:rFonts w:ascii="Arial" w:eastAsia="Arial" w:hAnsi="Arial" w:cs="Arial"/>
          <w:color w:val="000000"/>
        </w:rPr>
        <w:t>ysfunkcji leży w infrastrukturze Zamawiającego, ale jest skutkiem nieprawidłowej konfiguracji lub parametryzacji infrastruktury Zamawiającego przez Wykonawcę.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418D6">
        <w:rPr>
          <w:rFonts w:ascii="Arial" w:eastAsia="Arial" w:hAnsi="Arial" w:cs="Arial"/>
        </w:rPr>
        <w:t xml:space="preserve">Terminy wskazane w Załączniku nr </w:t>
      </w:r>
      <w:r>
        <w:rPr>
          <w:rFonts w:ascii="Arial" w:eastAsia="Arial" w:hAnsi="Arial" w:cs="Arial"/>
        </w:rPr>
        <w:t>2</w:t>
      </w:r>
      <w:r w:rsidRPr="006418D6">
        <w:rPr>
          <w:rFonts w:ascii="Arial" w:eastAsia="Arial" w:hAnsi="Arial" w:cs="Arial"/>
        </w:rPr>
        <w:t xml:space="preserve"> do Umowy liczone są od chwili dokonania zgłoszenia.</w:t>
      </w:r>
    </w:p>
    <w:p w:rsidR="00AD00B3" w:rsidRPr="006418D6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418D6">
        <w:rPr>
          <w:rFonts w:ascii="Arial" w:eastAsia="Arial" w:hAnsi="Arial" w:cs="Arial"/>
          <w:color w:val="000000"/>
        </w:rPr>
        <w:t>Wykonawca będzie przyjmował zgłoszenia przekazywane w następujący sposób:</w:t>
      </w:r>
    </w:p>
    <w:p w:rsidR="00AD00B3" w:rsidRPr="00F4736E" w:rsidRDefault="00AD00B3" w:rsidP="00AD00B3">
      <w:pPr>
        <w:pStyle w:val="Akapitzlist"/>
        <w:numPr>
          <w:ilvl w:val="2"/>
          <w:numId w:val="4"/>
        </w:numPr>
        <w:spacing w:after="0" w:line="240" w:lineRule="auto"/>
        <w:ind w:left="851" w:right="-23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za pomocą aplikacji serwisowej (systemu zgłoszeniowego) udostępnionej przez Wykonawcę lub</w:t>
      </w:r>
    </w:p>
    <w:p w:rsidR="00AD00B3" w:rsidRPr="00F4736E" w:rsidRDefault="00AD00B3" w:rsidP="00AD00B3">
      <w:pPr>
        <w:pStyle w:val="Akapitzlist"/>
        <w:numPr>
          <w:ilvl w:val="2"/>
          <w:numId w:val="4"/>
        </w:numPr>
        <w:spacing w:after="0" w:line="240" w:lineRule="auto"/>
        <w:ind w:left="851" w:right="-23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przez przesłanie zgłoszenia pocztą elektroniczną na adres: ...</w:t>
      </w:r>
      <w:r>
        <w:rPr>
          <w:rFonts w:ascii="Arial" w:eastAsia="Arial" w:hAnsi="Arial" w:cs="Arial"/>
          <w:color w:val="000000"/>
        </w:rPr>
        <w:t>.........................</w:t>
      </w:r>
      <w:r w:rsidRPr="00F4736E">
        <w:rPr>
          <w:rFonts w:ascii="Arial" w:eastAsia="Arial" w:hAnsi="Arial" w:cs="Arial"/>
          <w:color w:val="000000"/>
        </w:rPr>
        <w:t xml:space="preserve">........... lub </w:t>
      </w:r>
    </w:p>
    <w:p w:rsidR="00AD00B3" w:rsidRPr="00F4736E" w:rsidRDefault="00AD00B3" w:rsidP="00AD00B3">
      <w:pPr>
        <w:pStyle w:val="Akapitzlist"/>
        <w:numPr>
          <w:ilvl w:val="2"/>
          <w:numId w:val="4"/>
        </w:numPr>
        <w:spacing w:after="0" w:line="240" w:lineRule="auto"/>
        <w:ind w:left="851" w:right="-23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przez zgłoszenie drogą telefoniczną na numer: ..............................................</w:t>
      </w:r>
    </w:p>
    <w:p w:rsidR="00AD00B3" w:rsidRPr="00F4736E" w:rsidRDefault="00AD00B3" w:rsidP="00AD00B3">
      <w:pPr>
        <w:pStyle w:val="Akapitzlist"/>
        <w:spacing w:after="0" w:line="240" w:lineRule="auto"/>
        <w:ind w:left="426" w:right="-23"/>
        <w:contextualSpacing w:val="0"/>
        <w:jc w:val="both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color w:val="000000"/>
        </w:rPr>
        <w:t>Zamawiający może dokonać zgłoszenia za pomocą innych kanałów komunikacji uzgodnione pomiędzy Stronami, a zgłoszenie dokonane za pomocą każdego z nich jest uznawane za dokonane skutecznie z chwilą, gdy zgłoszenie dotarło do Wykonawcy lub zostało wprowadzone do środka komunikacji elektronicznej w taki sposób, że Wykonawca mógł zapoznać się z jego treścią.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F4736E">
        <w:rPr>
          <w:rFonts w:ascii="Arial" w:eastAsia="Arial" w:hAnsi="Arial" w:cs="Arial"/>
          <w:color w:val="000000"/>
        </w:rPr>
        <w:t>W razie otrzymania przez Wykonawcę zgłoszenia</w:t>
      </w:r>
      <w:r>
        <w:rPr>
          <w:rFonts w:ascii="Arial" w:eastAsia="Arial" w:hAnsi="Arial" w:cs="Arial"/>
          <w:color w:val="000000"/>
        </w:rPr>
        <w:t>,</w:t>
      </w:r>
      <w:r w:rsidRPr="00F4736E">
        <w:rPr>
          <w:rFonts w:ascii="Arial" w:eastAsia="Arial" w:hAnsi="Arial" w:cs="Arial"/>
          <w:color w:val="000000"/>
        </w:rPr>
        <w:t xml:space="preserve"> Wykonawca zobowiązany będzie do </w:t>
      </w:r>
      <w:r w:rsidRPr="00585B3D">
        <w:rPr>
          <w:rFonts w:ascii="Arial" w:eastAsia="Arial" w:hAnsi="Arial" w:cs="Arial"/>
        </w:rPr>
        <w:t xml:space="preserve">podjęcia działań zmierzających do usunięcia </w:t>
      </w:r>
      <w:r>
        <w:rPr>
          <w:rFonts w:ascii="Arial" w:eastAsia="Arial" w:hAnsi="Arial" w:cs="Arial"/>
        </w:rPr>
        <w:t>D</w:t>
      </w:r>
      <w:r w:rsidRPr="00585B3D">
        <w:rPr>
          <w:rFonts w:ascii="Arial" w:eastAsia="Arial" w:hAnsi="Arial" w:cs="Arial"/>
        </w:rPr>
        <w:t xml:space="preserve">ysfunkcji. Wykonawca jest zobowiązany do poinformowania Zamawiającego o podjęciu działań w tzw. czasie reakcji, tj. w okresie od zgłoszenia </w:t>
      </w:r>
      <w:r>
        <w:rPr>
          <w:rFonts w:ascii="Arial" w:eastAsia="Arial" w:hAnsi="Arial" w:cs="Arial"/>
        </w:rPr>
        <w:t>D</w:t>
      </w:r>
      <w:r w:rsidRPr="00585B3D">
        <w:rPr>
          <w:rFonts w:ascii="Arial" w:eastAsia="Arial" w:hAnsi="Arial" w:cs="Arial"/>
        </w:rPr>
        <w:t>ysfunkcji przez Zamawiającego do potwierdzenia przyjęcia zgłoszenia przez Wykonawcę.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585B3D">
        <w:rPr>
          <w:rFonts w:ascii="Arial" w:eastAsia="Arial" w:hAnsi="Arial" w:cs="Arial"/>
        </w:rPr>
        <w:t xml:space="preserve">Jeżeli Wykonawca w </w:t>
      </w:r>
      <w:r>
        <w:rPr>
          <w:rFonts w:ascii="Arial" w:eastAsia="Arial" w:hAnsi="Arial" w:cs="Arial"/>
        </w:rPr>
        <w:t>c</w:t>
      </w:r>
      <w:r w:rsidRPr="00585B3D">
        <w:rPr>
          <w:rFonts w:ascii="Arial" w:eastAsia="Arial" w:hAnsi="Arial" w:cs="Arial"/>
        </w:rPr>
        <w:t xml:space="preserve">zasie </w:t>
      </w:r>
      <w:r>
        <w:rPr>
          <w:rFonts w:ascii="Arial" w:eastAsia="Arial" w:hAnsi="Arial" w:cs="Arial"/>
        </w:rPr>
        <w:t>n</w:t>
      </w:r>
      <w:r w:rsidRPr="00585B3D">
        <w:rPr>
          <w:rFonts w:ascii="Arial" w:eastAsia="Arial" w:hAnsi="Arial" w:cs="Arial"/>
        </w:rPr>
        <w:t xml:space="preserve">aprawy dostarczy rozwiązanie pozwalające na obejście błędu, </w:t>
      </w:r>
      <w:r>
        <w:rPr>
          <w:rFonts w:ascii="Arial" w:eastAsia="Arial" w:hAnsi="Arial" w:cs="Arial"/>
        </w:rPr>
        <w:t>c</w:t>
      </w:r>
      <w:r w:rsidRPr="00585B3D">
        <w:rPr>
          <w:rFonts w:ascii="Arial" w:eastAsia="Arial" w:hAnsi="Arial" w:cs="Arial"/>
        </w:rPr>
        <w:t xml:space="preserve">zas </w:t>
      </w:r>
      <w:r>
        <w:rPr>
          <w:rFonts w:ascii="Arial" w:eastAsia="Arial" w:hAnsi="Arial" w:cs="Arial"/>
        </w:rPr>
        <w:t>n</w:t>
      </w:r>
      <w:r w:rsidRPr="00585B3D">
        <w:rPr>
          <w:rFonts w:ascii="Arial" w:eastAsia="Arial" w:hAnsi="Arial" w:cs="Arial"/>
        </w:rPr>
        <w:t>aprawy może ulec dwukrotnemu wydłużeniu.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677430">
        <w:rPr>
          <w:rFonts w:ascii="Arial" w:eastAsia="Arial" w:hAnsi="Arial" w:cs="Arial"/>
        </w:rPr>
        <w:t>Jeżeli dostarczany w ramach przedmiotu Umowy sprzęt zgodnie z wymaganiami określonymi</w:t>
      </w:r>
      <w:r>
        <w:rPr>
          <w:rFonts w:ascii="Arial" w:eastAsia="Arial" w:hAnsi="Arial" w:cs="Arial"/>
          <w:color w:val="000000"/>
        </w:rPr>
        <w:t xml:space="preserve"> w Opisie Przedmiotu Zamówienia</w:t>
      </w:r>
      <w:r w:rsidRPr="00677430">
        <w:rPr>
          <w:rFonts w:ascii="Arial" w:eastAsia="Arial" w:hAnsi="Arial" w:cs="Arial"/>
          <w:color w:val="000000"/>
        </w:rPr>
        <w:t>, udostępnia funkcje bądź usługi w formie czasowo ograniczonej subskrypcji, Wykonawca dostarczy te subskrypcje na okres równy okresowi gwarancji.</w:t>
      </w:r>
    </w:p>
    <w:p w:rsidR="00AD00B3" w:rsidRPr="00677430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677430">
        <w:rPr>
          <w:rFonts w:ascii="Arial" w:eastAsia="Arial" w:hAnsi="Arial" w:cs="Arial"/>
          <w:color w:val="000000"/>
        </w:rPr>
        <w:t>Umowa stanowi dokument gwarancyjny bez konieczności składania dodatkowego dokumentu na okoliczność udzielenia gwaran</w:t>
      </w:r>
      <w:r>
        <w:rPr>
          <w:rFonts w:ascii="Arial" w:eastAsia="Arial" w:hAnsi="Arial" w:cs="Arial"/>
          <w:color w:val="000000"/>
        </w:rPr>
        <w:t>cji, poza wymienionymi w Umowie.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677430">
        <w:rPr>
          <w:rFonts w:ascii="Arial" w:eastAsia="Arial" w:hAnsi="Arial" w:cs="Arial"/>
          <w:color w:val="000000"/>
        </w:rPr>
        <w:lastRenderedPageBreak/>
        <w:t>W przypadku złożenia przez Zamawiającego oświadczenia o odstąpieniu od Umowy wywołującym skutek wyłącznie w stosunku do jej części, gwarancja w zakresie części przedmiotu Umowy nieobjętej skutkiem odstąpienia rozpoczyna bieg od momentu złożenia oświadczenia o odstąpieniu i trwa przez okres wymagany w Umowie.</w:t>
      </w:r>
    </w:p>
    <w:p w:rsidR="00AD00B3" w:rsidRPr="00210A2F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210A2F">
        <w:rPr>
          <w:rFonts w:ascii="Arial" w:eastAsia="Arial" w:hAnsi="Arial" w:cs="Arial"/>
          <w:color w:val="000000"/>
        </w:rPr>
        <w:t>W zakresie jakichkolwiek utworów dostarczonych przez Wykonawcę w ramach wykonywania gwarancji mają zastosowanie postanowienia paragrafów regulujących prawa własności intelektualnej. Zamawiający nabywa – odpowiednio – autorskie prawa majątkowe lub licencje do utworów dostarczonych w ramach gwarancji.</w:t>
      </w:r>
    </w:p>
    <w:p w:rsid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677430">
        <w:rPr>
          <w:rFonts w:ascii="Arial" w:eastAsia="Arial" w:hAnsi="Arial" w:cs="Arial"/>
          <w:color w:val="000000"/>
        </w:rPr>
        <w:t>Okres rękojmi za wady Strony ustalają na okres tożsamy z okresem udzielonej przez Wykonawcę gwarancji.</w:t>
      </w:r>
    </w:p>
    <w:p w:rsidR="00AD00B3" w:rsidRPr="00AD00B3" w:rsidRDefault="00AD00B3" w:rsidP="00AD00B3">
      <w:pPr>
        <w:pStyle w:val="Akapitzlist"/>
        <w:numPr>
          <w:ilvl w:val="0"/>
          <w:numId w:val="4"/>
        </w:numPr>
        <w:spacing w:after="0" w:line="240" w:lineRule="auto"/>
        <w:ind w:left="426" w:right="-23" w:hanging="426"/>
        <w:contextualSpacing w:val="0"/>
        <w:jc w:val="both"/>
        <w:rPr>
          <w:rFonts w:ascii="Arial" w:eastAsia="Arial" w:hAnsi="Arial" w:cs="Arial"/>
        </w:rPr>
      </w:pPr>
      <w:r w:rsidRPr="00677430">
        <w:rPr>
          <w:rFonts w:ascii="Arial" w:eastAsia="Arial" w:hAnsi="Arial" w:cs="Arial"/>
          <w:color w:val="000000"/>
        </w:rPr>
        <w:t>Gwarancja nie wyłącza, nie ogranicza ani nie zawiesza uprawnień Zamawiającego wynikających z przepisów prawa o rękojmi za wady. Zamawiający uprawniony jest do wykonywania uprawnień z tytułu rękojmi za wady, niezależnie od uprawnień wynikających z gwarancji.</w:t>
      </w:r>
    </w:p>
    <w:p w:rsidR="00AD00B3" w:rsidRPr="00F4736E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F4736E">
        <w:rPr>
          <w:rFonts w:ascii="Arial" w:eastAsia="Arial" w:hAnsi="Arial" w:cs="Arial"/>
          <w:b/>
          <w:bCs/>
          <w:color w:val="000000"/>
        </w:rPr>
        <w:t>§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Wykonawca oświadcza, że na podstawie Umowy – odpowiednio – przeniesie na Zamawiającego majątkowe prawa autorskie lub zapewni udzielenie / udzieli mu licencji opisanych Umową, lub w inny sposób opisany Umową upoważni go do korzystania ze wszystkich dóbr własności intelektualnej wykonanych lub dostarczonych w ramach Umowy. Celem jest zapewnienie Zamawiającemu możliwości korzystania z Systemu w sposób i w celu opisanym w Umowie oraz jego dalszego rozwoju. Wszystkie oświadczenia Wykonawcy i zapisy Umowy należy interpretować zgodnie z powyższym celem Umowy.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>Wykonawca oświadcza, że przekazane w ramach Umowy dobra własności intelektualnej nie będą posiadały żadnych wad prawnych ani nie będą ograniczać Zamawiającego w korzystaniu z tych dóbr w inny sposób niż wyraźnie opisany Umową. Wykonawca pokryje wszelkie opłaty, koszty, odszkodowania lub zadośćuczynienia, które będzie musiał zapłacić Zamawiający, jeżeli powyższe zapewnienia nie okażą się prawdziwe.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 celu uniknięcia wątpliwości Strony zgodnie postanawiają, że w przypadku, w którym możliwa jest modyfikacja sposobu działania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za pomocą wbudowanych lub dostarczonych narzędzi, w tym parametryzacja i konfiguracja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programowania, tworzenie raportów itp. Zamawiający uprawniony jest do dokonania takich czynności bez konieczności zawierania odrębnych umów lub ponoszenia dodatkowych opłat, chyba że obowiązek zawarcia dodatkowej umowy lub dodatkowych opłat wyraźnie wynika z treści Umowy.</w:t>
      </w:r>
    </w:p>
    <w:p w:rsidR="00AD00B3" w:rsidRPr="00B5166E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B5166E">
        <w:rPr>
          <w:rFonts w:ascii="Arial" w:eastAsia="Arial" w:hAnsi="Arial" w:cs="Arial"/>
          <w:color w:val="000000"/>
        </w:rPr>
        <w:t xml:space="preserve">W zakresie, w jakim z brzmienia Umowy lub właściwości oprogramowania wynika, że oprogramowanie lub jego komponenty (np. aplikacja użytkownika końcowego, skrypty, </w:t>
      </w:r>
      <w:proofErr w:type="spellStart"/>
      <w:r w:rsidRPr="00B5166E">
        <w:rPr>
          <w:rFonts w:ascii="Arial" w:eastAsia="Arial" w:hAnsi="Arial" w:cs="Arial"/>
          <w:color w:val="000000"/>
        </w:rPr>
        <w:t>applety</w:t>
      </w:r>
      <w:proofErr w:type="spellEnd"/>
      <w:r w:rsidRPr="00B5166E">
        <w:rPr>
          <w:rFonts w:ascii="Arial" w:eastAsia="Arial" w:hAnsi="Arial" w:cs="Arial"/>
          <w:color w:val="000000"/>
        </w:rPr>
        <w:t>, inne elementy stron internetowych lub ekrany interfejsu użytkownika) przeznaczone są do udostępnienia osobom trzecim, udzielone lub zapewniane przez Wykonawcę upoważnienie (licencja) na korzystanie z oprogramowania obejmuje również obrót takim oprogramowaniem lub jego komponentami, w tym ich wprowadzenie do obrotu, użyczenie lub najem, a także inne rozpowszechnienie, w tym publiczne wykonywanie, wystawianie, wyświetlanie, odtwarzanie, a także publiczne udostępnianie w taki sposób, aby każdy mógł mieć do niego dostęp w miejscu i w czasie przez siebie wybranym. W zakresie, w jakim jest to niezbędne dla zapewnienia zgodnego z prawem korzystania z komponentów oprogramowania przez osoby trzecie, Zamawiający jest uprawniony do udzielania takim osobom sublicencji.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Wykonawca oświadcza i gwarantuje, że warunki korzystania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są zgodne z wymaganiami opisanymi w Umowie, w tym co do okresu korzystania, ograniczeń ilościowych (lub ich braku), takich jak liczba stanowisk komputerowych, użytkowników lub serwerów. Jeżeli z Umowy nie wynika wyraźnie co innego, ilekroć Umowa przewiduje udzielenie licencji lub zapewnienie licencji na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programowanie, licencja taka udzielana jest na czas nieoznaczony i nie jest terytorialnie ograniczona, w szczególności uprawnia do korzystania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na terytorium Polski i całego </w:t>
      </w:r>
      <w:r w:rsidRPr="00537254">
        <w:rPr>
          <w:rFonts w:ascii="Arial" w:eastAsia="Arial" w:hAnsi="Arial" w:cs="Arial"/>
          <w:color w:val="000000"/>
        </w:rPr>
        <w:lastRenderedPageBreak/>
        <w:t xml:space="preserve">świata, a Zamawiający jest uprawniony do korzystania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bez ograniczeń ilościowych, w tym bez ograniczeń co do liczby użytkowników oraz urządzeń komputerowych, na których instalowane lub uruchamiane będzie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programowanie.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Wykonawca oświadcza i gwarantuje, że warunki korzystania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nie wymagają ponoszenia dodatkowych opłat na rzecz Wykonawcy lub producentów takiego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programowania. Wynagrodzenie obejmuje całość wynagrodzenia za korzystanie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programowania.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Wykonawca oświadcza i gwarantuje, że jeżeli w ramach opłat należnych producentowi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mieści się opłata za jakiekolwiek dodatkowe świadczenia, w szczególności dostarczanie aktualizacji lub poprawek błędów lub inne usługi serwisowe, nieprzedłużenie korzystania z tych świadczeń przez Zamawiającego nie może powodować ustania licencji na korzystanie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programowania lub uprawniać do wypowiedzenia umowy licencyjnej.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Wykonawca dostarczy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programowanie na informatycznych nośnikach danych lub w innej postaci umożliwiającej prawidłową instalację tego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oraz certyfikaty autentyczności, klucze instalacyjne oraz inne dokumenty i zabezpieczenia najpóźniej w dacie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dbioru tego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programowania, chyba że z Umowy wynika inna data przekazania.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Informatyczne nośniki danych, kopie, certyfikaty autentyczności, klucze instalacyjne oraz inne dokumenty i zabezpieczenia, o których mowa w poprzednim ustępie, powinny być zgodne z wymaganiami określonymi przez producenta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programowania. Zamawiający jest uprawniony do weryfikacji, czy certyfikaty autentyczności, klucze instalacyjne oraz inne dokumenty i zabezpieczenia są wystarczające i zgodne z wymogami określonymi przez producenta. W tym celu Zamawiający może zwracać się do osób trzecich, w tym producenta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programowania.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Wykonawca zapewnia, że korzystanie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podczas realizacji i na cele Umowy, w szczególności w okresie testów, nie będzie naruszać praw osób trzecich i nie będzie wymagało żadnych opłat na rzecz takich osób. Gdyby okazało się to konieczne, Wykonawca w ramach Wynagrodzenia udzieli lub zapewni udzielenie stosownej licencji na czas realizacji Umowy obejmującej prawo korzystania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na potrzeby realizacji Umowy do czasu uzyskania – odpowiednio – praw majątkowych lub docelowych licencji opisanych Umową. Prawo do korzystania obejmuje w szczególności trwałe lub czasowe zwielokrotnianie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w całości lub w części, a także tłumaczenie, przystosowywanie, zmiany układu lub wprowadzanie jakichkolwiek innych zmian do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programowania.</w:t>
      </w:r>
      <w:r>
        <w:rPr>
          <w:rFonts w:ascii="Arial" w:eastAsia="Arial" w:hAnsi="Arial" w:cs="Arial"/>
          <w:color w:val="000000"/>
        </w:rPr>
        <w:t xml:space="preserve"> 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Wykonawca oświadcza, że posiada uprawnienia niezbędne do korzystania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w celu wykonania przedmiotu Umowy. W przypadku przejścia praw majątkowych do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</w:t>
      </w:r>
      <w:r>
        <w:rPr>
          <w:rFonts w:ascii="Arial" w:eastAsia="Arial" w:hAnsi="Arial" w:cs="Arial"/>
          <w:color w:val="000000"/>
        </w:rPr>
        <w:t>d</w:t>
      </w:r>
      <w:r w:rsidRPr="00537254">
        <w:rPr>
          <w:rFonts w:ascii="Arial" w:eastAsia="Arial" w:hAnsi="Arial" w:cs="Arial"/>
          <w:color w:val="000000"/>
        </w:rPr>
        <w:t xml:space="preserve">edykowanego na Zamawiającego, o ile okaże się to konieczne, Zamawiający udzieli Wykonawcy licencji na korzystanie z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Dedykowanego w celu świadczenia usług opisanych Umową. Licencja taka obejmie prawo do zwielokrotniania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 Dedykowanego w całości lub w części oraz tłumaczenie, przystosowywanie, zmiany układu lub wprowadzanie innych zmian do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>programowania dedykowanego wyłącznie w zakresie, w jakim jest to niezbędne do wykonania zobowiązań wynikających z Umowy.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537254">
        <w:rPr>
          <w:rFonts w:ascii="Arial" w:eastAsia="Arial" w:hAnsi="Arial" w:cs="Arial"/>
          <w:color w:val="000000"/>
        </w:rPr>
        <w:t xml:space="preserve">W przypadku, w którym w wyniku świadczenia przez Wykonawcę gwarancji lub Usług Utrzymania dojdzie do zmiany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programowania, </w:t>
      </w:r>
      <w:r>
        <w:rPr>
          <w:rFonts w:ascii="Arial" w:eastAsia="Arial" w:hAnsi="Arial" w:cs="Arial"/>
          <w:color w:val="000000"/>
        </w:rPr>
        <w:t>d</w:t>
      </w:r>
      <w:r w:rsidRPr="00537254">
        <w:rPr>
          <w:rFonts w:ascii="Arial" w:eastAsia="Arial" w:hAnsi="Arial" w:cs="Arial"/>
          <w:color w:val="000000"/>
        </w:rPr>
        <w:t xml:space="preserve">okumentacji lub innych utworów, postanowienia umowne dotyczące odpowiednio przeniesienia praw lub udzielenia licencji na </w:t>
      </w:r>
      <w:r>
        <w:rPr>
          <w:rFonts w:ascii="Arial" w:eastAsia="Arial" w:hAnsi="Arial" w:cs="Arial"/>
          <w:color w:val="000000"/>
        </w:rPr>
        <w:t>o</w:t>
      </w:r>
      <w:r w:rsidRPr="00537254">
        <w:rPr>
          <w:rFonts w:ascii="Arial" w:eastAsia="Arial" w:hAnsi="Arial" w:cs="Arial"/>
          <w:color w:val="000000"/>
        </w:rPr>
        <w:t xml:space="preserve">programowanie, </w:t>
      </w:r>
      <w:r>
        <w:rPr>
          <w:rFonts w:ascii="Arial" w:eastAsia="Arial" w:hAnsi="Arial" w:cs="Arial"/>
          <w:color w:val="000000"/>
        </w:rPr>
        <w:t>d</w:t>
      </w:r>
      <w:r w:rsidRPr="00537254">
        <w:rPr>
          <w:rFonts w:ascii="Arial" w:eastAsia="Arial" w:hAnsi="Arial" w:cs="Arial"/>
          <w:color w:val="000000"/>
        </w:rPr>
        <w:t>okumentację lub inne utwory poddane zmianom stosuje się odpowiednio do takich zmian. Przeniesienie praw lub udzielenie licencji następuje z chwilą odbioru takich zmian.</w:t>
      </w:r>
    </w:p>
    <w:p w:rsidR="00AD00B3" w:rsidRDefault="00AD00B3" w:rsidP="00AD00B3">
      <w:pPr>
        <w:pStyle w:val="Akapitzlist"/>
        <w:numPr>
          <w:ilvl w:val="0"/>
          <w:numId w:val="5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9A6245">
        <w:rPr>
          <w:rFonts w:ascii="Arial" w:eastAsia="Arial" w:hAnsi="Arial" w:cs="Arial"/>
          <w:color w:val="000000"/>
        </w:rPr>
        <w:t>Wykonawca zobowiązuje się i gwarantuje, że osoby uprawnione z tytułu autorskich praw osobistych do utworów objętych postanowieniami Umowy nie będą wykonywać tych praw w stosunku do Zamawiającego lub osób trzecich działających na zlecenie Zamawiającego.</w:t>
      </w:r>
    </w:p>
    <w:p w:rsidR="00AD00B3" w:rsidRPr="00677430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b/>
          <w:bCs/>
          <w:color w:val="000000"/>
        </w:rPr>
        <w:lastRenderedPageBreak/>
        <w:t>§</w:t>
      </w:r>
    </w:p>
    <w:p w:rsidR="00AD00B3" w:rsidRPr="00677430" w:rsidRDefault="00AD00B3" w:rsidP="00AD00B3">
      <w:pPr>
        <w:pStyle w:val="Akapitzlist"/>
        <w:numPr>
          <w:ilvl w:val="0"/>
          <w:numId w:val="9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Strony zgodnie oświadczają, że stosowanie kar umownych przyjmują w oparciu o Kodeks cywilny w taki sposób, że:</w:t>
      </w:r>
    </w:p>
    <w:p w:rsidR="00AD00B3" w:rsidRPr="00677430" w:rsidRDefault="00AD00B3" w:rsidP="00AD00B3">
      <w:pPr>
        <w:pStyle w:val="Akapitzlist"/>
        <w:numPr>
          <w:ilvl w:val="1"/>
          <w:numId w:val="9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Wykonawca zapłaci Zamawiającemu kary umowne:</w:t>
      </w:r>
    </w:p>
    <w:p w:rsidR="00AD00B3" w:rsidRDefault="00AD00B3" w:rsidP="00AD00B3">
      <w:pPr>
        <w:pStyle w:val="Akapitzlist"/>
        <w:numPr>
          <w:ilvl w:val="2"/>
          <w:numId w:val="9"/>
        </w:numPr>
        <w:spacing w:after="0" w:line="240" w:lineRule="auto"/>
        <w:ind w:left="1276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 xml:space="preserve">za zwłokę Wykonawcy w stosunku do terminu realizacji przedmiotu Umowy, o którym mowa w § </w:t>
      </w:r>
      <w:r>
        <w:rPr>
          <w:rFonts w:ascii="Arial" w:eastAsia="Arial" w:hAnsi="Arial" w:cs="Arial"/>
          <w:color w:val="000000"/>
        </w:rPr>
        <w:t>3</w:t>
      </w:r>
      <w:r w:rsidRPr="00677430">
        <w:rPr>
          <w:rFonts w:ascii="Arial" w:eastAsia="Arial" w:hAnsi="Arial" w:cs="Arial"/>
          <w:color w:val="000000"/>
        </w:rPr>
        <w:t xml:space="preserve"> ust. 1 – w wysokości 0,2 % wynagrodzenia umownego brutto, o którym mowa w § </w:t>
      </w:r>
      <w:r>
        <w:rPr>
          <w:rFonts w:ascii="Arial" w:eastAsia="Arial" w:hAnsi="Arial" w:cs="Arial"/>
          <w:color w:val="000000"/>
        </w:rPr>
        <w:t>4</w:t>
      </w:r>
      <w:r w:rsidRPr="00677430">
        <w:rPr>
          <w:rFonts w:ascii="Arial" w:eastAsia="Arial" w:hAnsi="Arial" w:cs="Arial"/>
          <w:color w:val="000000"/>
        </w:rPr>
        <w:t xml:space="preserve"> ust. 1 za każdy dzień zwłoki</w:t>
      </w:r>
      <w:r w:rsidRPr="00D60C59">
        <w:rPr>
          <w:rFonts w:ascii="Arial" w:eastAsia="Arial" w:hAnsi="Arial" w:cs="Arial"/>
          <w:color w:val="000000"/>
        </w:rPr>
        <w:t>,</w:t>
      </w:r>
    </w:p>
    <w:p w:rsidR="00AD00B3" w:rsidRDefault="00AD00B3" w:rsidP="00AD00B3">
      <w:pPr>
        <w:pStyle w:val="Akapitzlist"/>
        <w:numPr>
          <w:ilvl w:val="2"/>
          <w:numId w:val="9"/>
        </w:numPr>
        <w:spacing w:after="0" w:line="240" w:lineRule="auto"/>
        <w:ind w:left="1276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D60C59">
        <w:rPr>
          <w:rFonts w:ascii="Arial" w:eastAsia="Arial" w:hAnsi="Arial" w:cs="Arial"/>
          <w:color w:val="000000"/>
        </w:rPr>
        <w:t xml:space="preserve">za odstąpienie od umowy z przyczyn leżących po stronie Wykonawcy w wysokości 10% wynagrodzenia umownego brutto, o którym mowa w § </w:t>
      </w:r>
      <w:r>
        <w:rPr>
          <w:rFonts w:ascii="Arial" w:eastAsia="Arial" w:hAnsi="Arial" w:cs="Arial"/>
          <w:color w:val="000000"/>
        </w:rPr>
        <w:t>4</w:t>
      </w:r>
      <w:r w:rsidRPr="00D60C59">
        <w:rPr>
          <w:rFonts w:ascii="Arial" w:eastAsia="Arial" w:hAnsi="Arial" w:cs="Arial"/>
          <w:color w:val="000000"/>
        </w:rPr>
        <w:t xml:space="preserve"> ust. 1, </w:t>
      </w:r>
    </w:p>
    <w:p w:rsidR="00AD00B3" w:rsidRPr="00D60C59" w:rsidRDefault="00AD00B3" w:rsidP="00AD00B3">
      <w:pPr>
        <w:pStyle w:val="Akapitzlist"/>
        <w:numPr>
          <w:ilvl w:val="2"/>
          <w:numId w:val="9"/>
        </w:numPr>
        <w:spacing w:after="0" w:line="240" w:lineRule="auto"/>
        <w:ind w:left="1276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D60C59">
        <w:rPr>
          <w:rFonts w:ascii="Arial" w:eastAsia="Arial" w:hAnsi="Arial" w:cs="Arial"/>
          <w:color w:val="000000"/>
        </w:rPr>
        <w:t xml:space="preserve">za niedochowanie </w:t>
      </w:r>
      <w:r>
        <w:rPr>
          <w:rFonts w:ascii="Arial" w:eastAsia="Arial" w:hAnsi="Arial" w:cs="Arial"/>
          <w:color w:val="000000"/>
        </w:rPr>
        <w:t>c</w:t>
      </w:r>
      <w:r w:rsidRPr="00D60C59">
        <w:rPr>
          <w:rFonts w:ascii="Arial" w:eastAsia="Arial" w:hAnsi="Arial" w:cs="Arial"/>
          <w:color w:val="000000"/>
        </w:rPr>
        <w:t xml:space="preserve">zasu </w:t>
      </w:r>
      <w:r>
        <w:rPr>
          <w:rFonts w:ascii="Arial" w:eastAsia="Arial" w:hAnsi="Arial" w:cs="Arial"/>
          <w:color w:val="000000"/>
        </w:rPr>
        <w:t>n</w:t>
      </w:r>
      <w:r w:rsidRPr="00D60C59">
        <w:rPr>
          <w:rFonts w:ascii="Arial" w:eastAsia="Arial" w:hAnsi="Arial" w:cs="Arial"/>
          <w:color w:val="000000"/>
        </w:rPr>
        <w:t xml:space="preserve">aprawy wskazanego w załączniku nr </w:t>
      </w:r>
      <w:r>
        <w:rPr>
          <w:rFonts w:ascii="Arial" w:eastAsia="Arial" w:hAnsi="Arial" w:cs="Arial"/>
          <w:color w:val="000000"/>
        </w:rPr>
        <w:t>2</w:t>
      </w:r>
      <w:r w:rsidRPr="00D60C59">
        <w:rPr>
          <w:rFonts w:ascii="Arial" w:eastAsia="Arial" w:hAnsi="Arial" w:cs="Arial"/>
          <w:color w:val="000000"/>
        </w:rPr>
        <w:t xml:space="preserve"> do Umowy:</w:t>
      </w:r>
    </w:p>
    <w:p w:rsidR="00AD00B3" w:rsidRPr="00677430" w:rsidRDefault="00AD00B3" w:rsidP="00AD00B3">
      <w:pPr>
        <w:pStyle w:val="Akapitzlist"/>
        <w:numPr>
          <w:ilvl w:val="3"/>
          <w:numId w:val="11"/>
        </w:numPr>
        <w:spacing w:after="0" w:line="240" w:lineRule="auto"/>
        <w:ind w:left="170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 xml:space="preserve">w odniesieniu do </w:t>
      </w:r>
      <w:r>
        <w:rPr>
          <w:rFonts w:ascii="Arial" w:eastAsia="Arial" w:hAnsi="Arial" w:cs="Arial"/>
          <w:color w:val="000000"/>
        </w:rPr>
        <w:t>S</w:t>
      </w:r>
      <w:r w:rsidRPr="00677430">
        <w:rPr>
          <w:rFonts w:ascii="Arial" w:eastAsia="Arial" w:hAnsi="Arial" w:cs="Arial"/>
          <w:color w:val="000000"/>
        </w:rPr>
        <w:t>tanu Krytycznego – 100,00 PLN za każdą rozpoczętą godzinę zwłoki;</w:t>
      </w:r>
    </w:p>
    <w:p w:rsidR="00AD00B3" w:rsidRPr="00677430" w:rsidRDefault="00AD00B3" w:rsidP="00AD00B3">
      <w:pPr>
        <w:pStyle w:val="Akapitzlist"/>
        <w:numPr>
          <w:ilvl w:val="3"/>
          <w:numId w:val="11"/>
        </w:numPr>
        <w:spacing w:after="0" w:line="240" w:lineRule="auto"/>
        <w:ind w:left="170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w odniesieniu do Awarii – 50,00 PLN za każdy rozpoczęty dzień zwłoki;</w:t>
      </w:r>
    </w:p>
    <w:p w:rsidR="00AD00B3" w:rsidRPr="00677430" w:rsidRDefault="00AD00B3" w:rsidP="00AD00B3">
      <w:pPr>
        <w:pStyle w:val="Akapitzlist"/>
        <w:numPr>
          <w:ilvl w:val="3"/>
          <w:numId w:val="11"/>
        </w:numPr>
        <w:spacing w:after="0" w:line="240" w:lineRule="auto"/>
        <w:ind w:left="170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w odniesieniu do Błędu  – 30,00 PLN za każdy rozpoczęty dzień zwłoki;</w:t>
      </w:r>
    </w:p>
    <w:p w:rsidR="00AD00B3" w:rsidRPr="00677430" w:rsidRDefault="00AD00B3" w:rsidP="00AD00B3">
      <w:pPr>
        <w:pStyle w:val="Akapitzlist"/>
        <w:numPr>
          <w:ilvl w:val="3"/>
          <w:numId w:val="11"/>
        </w:numPr>
        <w:spacing w:after="0" w:line="240" w:lineRule="auto"/>
        <w:ind w:left="170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w odniesieniu do Usterki – 20,00 PLN za każdy rozpoczęty dzień zwłoki.</w:t>
      </w:r>
    </w:p>
    <w:p w:rsidR="00AD00B3" w:rsidRPr="00677430" w:rsidRDefault="00AD00B3" w:rsidP="00AD00B3">
      <w:pPr>
        <w:pStyle w:val="Akapitzlist"/>
        <w:numPr>
          <w:ilvl w:val="1"/>
          <w:numId w:val="9"/>
        </w:numPr>
        <w:spacing w:after="0" w:line="240" w:lineRule="auto"/>
        <w:ind w:left="851" w:right="-20" w:hanging="425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 xml:space="preserve">Zamawiający zapłaci Wykonawcy karę umowną w przypadku nieuzasadnionego odstąpienia od umowy przez Zamawiającego - w wysokości 10 % wynagrodzenia umownego brutto, o którym mowa w § </w:t>
      </w:r>
      <w:r>
        <w:rPr>
          <w:rFonts w:ascii="Arial" w:eastAsia="Arial" w:hAnsi="Arial" w:cs="Arial"/>
          <w:color w:val="000000"/>
        </w:rPr>
        <w:t>4</w:t>
      </w:r>
      <w:r w:rsidRPr="00677430">
        <w:rPr>
          <w:rFonts w:ascii="Arial" w:eastAsia="Arial" w:hAnsi="Arial" w:cs="Arial"/>
          <w:color w:val="000000"/>
        </w:rPr>
        <w:t xml:space="preserve"> ust. 1. Kara nie przysługuje</w:t>
      </w:r>
      <w:r>
        <w:rPr>
          <w:rFonts w:ascii="Arial" w:eastAsia="Arial" w:hAnsi="Arial" w:cs="Arial"/>
          <w:color w:val="000000"/>
        </w:rPr>
        <w:t>,</w:t>
      </w:r>
      <w:r w:rsidRPr="00677430">
        <w:rPr>
          <w:rFonts w:ascii="Arial" w:eastAsia="Arial" w:hAnsi="Arial" w:cs="Arial"/>
          <w:color w:val="000000"/>
        </w:rPr>
        <w:t xml:space="preserve"> jeżeli odstąpienie od umowy nastąpi z </w:t>
      </w:r>
      <w:r>
        <w:rPr>
          <w:rFonts w:ascii="Arial" w:eastAsia="Arial" w:hAnsi="Arial" w:cs="Arial"/>
          <w:color w:val="000000"/>
        </w:rPr>
        <w:t>winy Wykonawcy</w:t>
      </w:r>
      <w:r w:rsidRPr="00677430">
        <w:rPr>
          <w:rFonts w:ascii="Arial" w:eastAsia="Arial" w:hAnsi="Arial" w:cs="Arial"/>
          <w:color w:val="000000"/>
        </w:rPr>
        <w:t>.</w:t>
      </w:r>
    </w:p>
    <w:p w:rsidR="00AD00B3" w:rsidRDefault="00AD00B3" w:rsidP="00AD00B3">
      <w:pPr>
        <w:pStyle w:val="Akapitzlist"/>
        <w:numPr>
          <w:ilvl w:val="0"/>
          <w:numId w:val="9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Jeżeli kara umowna nie pokrywa szkody, Zamawiający ma prawo dochodzenia odszkodowania uzupełniającego na zasadach ogólnych przewidzianych w Kodeksie cywilnym do wysokości poniesionej szkody.</w:t>
      </w:r>
    </w:p>
    <w:p w:rsidR="00AD00B3" w:rsidRDefault="00AD00B3" w:rsidP="00AD00B3">
      <w:pPr>
        <w:pStyle w:val="Akapitzlist"/>
        <w:numPr>
          <w:ilvl w:val="0"/>
          <w:numId w:val="9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6134A">
        <w:rPr>
          <w:rFonts w:ascii="Arial" w:eastAsia="Arial" w:hAnsi="Arial" w:cs="Arial"/>
          <w:color w:val="000000"/>
        </w:rPr>
        <w:t xml:space="preserve">Łączna wysokość kar umownych, o których mowa w ust. 1 nie może wynieść 50% wynagrodzenia umownego brutto, o którym mowa w § </w:t>
      </w:r>
      <w:r>
        <w:rPr>
          <w:rFonts w:ascii="Arial" w:eastAsia="Arial" w:hAnsi="Arial" w:cs="Arial"/>
          <w:color w:val="000000"/>
        </w:rPr>
        <w:t>4</w:t>
      </w:r>
      <w:r w:rsidRPr="00F6134A">
        <w:rPr>
          <w:rFonts w:ascii="Arial" w:eastAsia="Arial" w:hAnsi="Arial" w:cs="Arial"/>
          <w:color w:val="000000"/>
        </w:rPr>
        <w:t xml:space="preserve"> ust. 1 Umowy. </w:t>
      </w:r>
    </w:p>
    <w:p w:rsidR="00AD00B3" w:rsidRPr="00F6134A" w:rsidRDefault="00AD00B3" w:rsidP="00AD00B3">
      <w:pPr>
        <w:pStyle w:val="Akapitzlist"/>
        <w:numPr>
          <w:ilvl w:val="0"/>
          <w:numId w:val="9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F6134A">
        <w:rPr>
          <w:rFonts w:ascii="Arial" w:eastAsia="Arial" w:hAnsi="Arial" w:cs="Arial"/>
          <w:color w:val="000000"/>
        </w:rPr>
        <w:t>Odstąpienie od umowy przez którąkolwiek ze Stron nie zwalnia drugiej Strony z obowiązku zapłaty kar umownych, przewidzianych niniejszą umową, a także nie pozbawia Strony odstępującej od umowy - uprawnień do dochodzenia odszkodowania za poniesioną szkodę na zasadach ogólnych.</w:t>
      </w:r>
    </w:p>
    <w:p w:rsidR="00AD00B3" w:rsidRPr="00677430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b/>
          <w:bCs/>
          <w:color w:val="000000"/>
        </w:rPr>
        <w:t>§</w:t>
      </w:r>
    </w:p>
    <w:p w:rsidR="00AD00B3" w:rsidRDefault="00AD00B3" w:rsidP="00AD00B3">
      <w:pPr>
        <w:pStyle w:val="Akapitzlist"/>
        <w:numPr>
          <w:ilvl w:val="0"/>
          <w:numId w:val="10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Każda ze stron może rozwiązać umowę z zachowaniem 3-miesięcznego okresu pisemnego wypowiedzenia, z datą rozpoczęcia jego obowiązywania od pierwszego dnia następnego miesiąca licząc od daty wypowiedzenia.</w:t>
      </w:r>
    </w:p>
    <w:p w:rsidR="00AD00B3" w:rsidRPr="00677430" w:rsidRDefault="00AD00B3" w:rsidP="00AD00B3">
      <w:pPr>
        <w:pStyle w:val="Akapitzlist"/>
        <w:numPr>
          <w:ilvl w:val="0"/>
          <w:numId w:val="10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  <w:color w:val="000000"/>
        </w:rPr>
      </w:pPr>
      <w:r w:rsidRPr="00677430">
        <w:rPr>
          <w:rFonts w:ascii="Arial" w:hAnsi="Arial" w:cs="Arial"/>
          <w:color w:val="000000"/>
        </w:rPr>
        <w:t xml:space="preserve">Zamawiającemu przysługuje prawo do odstąpienia od umowy, jeżeli: </w:t>
      </w:r>
    </w:p>
    <w:p w:rsidR="00AD00B3" w:rsidRDefault="00AD00B3" w:rsidP="00AD00B3">
      <w:pPr>
        <w:pStyle w:val="Akapitzlist"/>
        <w:numPr>
          <w:ilvl w:val="1"/>
          <w:numId w:val="10"/>
        </w:numPr>
        <w:spacing w:after="0" w:line="240" w:lineRule="auto"/>
        <w:ind w:left="851" w:right="-20" w:hanging="425"/>
        <w:contextualSpacing w:val="0"/>
        <w:jc w:val="both"/>
        <w:rPr>
          <w:rFonts w:ascii="Arial" w:hAnsi="Arial" w:cs="Arial"/>
          <w:color w:val="000000"/>
        </w:rPr>
      </w:pPr>
      <w:r w:rsidRPr="00677430">
        <w:rPr>
          <w:rFonts w:ascii="Arial" w:hAnsi="Arial" w:cs="Arial"/>
          <w:color w:val="000000"/>
        </w:rPr>
        <w:t xml:space="preserve">złożono wniosek o wszczęcie postępowania egzekucyjnego, likwidacyjnego lub układowego, a także o zawieszenie działalności przedsiębiorstwa Wykonawcy, </w:t>
      </w:r>
    </w:p>
    <w:p w:rsidR="00AD00B3" w:rsidRDefault="00AD00B3" w:rsidP="00AD00B3">
      <w:pPr>
        <w:pStyle w:val="Akapitzlist"/>
        <w:numPr>
          <w:ilvl w:val="1"/>
          <w:numId w:val="10"/>
        </w:numPr>
        <w:spacing w:after="0" w:line="240" w:lineRule="auto"/>
        <w:ind w:left="851" w:right="-20" w:hanging="425"/>
        <w:contextualSpacing w:val="0"/>
        <w:jc w:val="both"/>
        <w:rPr>
          <w:rFonts w:ascii="Arial" w:hAnsi="Arial" w:cs="Arial"/>
          <w:color w:val="000000"/>
        </w:rPr>
      </w:pPr>
      <w:r w:rsidRPr="00850CAA">
        <w:rPr>
          <w:rFonts w:ascii="Arial" w:hAnsi="Arial" w:cs="Arial"/>
          <w:color w:val="000000"/>
        </w:rPr>
        <w:t>w wyniku wszczętego postępowania egzekucyjnego nastąpi zajęcie majątku Wykonawcy, gdy nastąpi likwidacja, rozwiązanie lub zawieszenie działalności przedsiębiorstwa Wykonawcy, a także gdy nastąpi wydanie nakazu zajęcia majątku Wykonawcy,</w:t>
      </w:r>
    </w:p>
    <w:p w:rsidR="00AD00B3" w:rsidRDefault="00AD00B3" w:rsidP="00AD00B3">
      <w:pPr>
        <w:pStyle w:val="Akapitzlist"/>
        <w:numPr>
          <w:ilvl w:val="1"/>
          <w:numId w:val="10"/>
        </w:numPr>
        <w:spacing w:after="0" w:line="240" w:lineRule="auto"/>
        <w:ind w:left="851" w:right="-20" w:hanging="425"/>
        <w:contextualSpacing w:val="0"/>
        <w:jc w:val="both"/>
        <w:rPr>
          <w:rFonts w:ascii="Arial" w:hAnsi="Arial" w:cs="Arial"/>
          <w:color w:val="000000"/>
        </w:rPr>
      </w:pPr>
      <w:r w:rsidRPr="00850CAA">
        <w:rPr>
          <w:rFonts w:ascii="Arial" w:hAnsi="Arial" w:cs="Arial"/>
          <w:color w:val="000000"/>
        </w:rPr>
        <w:t>z przyczyn zawinionych Wykonawca nie wykonuje przedmiotu Umowy lub wykonuje go nienależycie i pomimo pisemnego wezwania go przez Zamawiającego do podjęcia wykonywania lub należytego wykonywania przedmiotu Umowy w wyznaczonym terminie, nie zadośćuczyni żądaniu Zamawiającego,</w:t>
      </w:r>
    </w:p>
    <w:p w:rsidR="00AD00B3" w:rsidRDefault="00AD00B3" w:rsidP="00AD00B3">
      <w:pPr>
        <w:pStyle w:val="Akapitzlist"/>
        <w:numPr>
          <w:ilvl w:val="1"/>
          <w:numId w:val="10"/>
        </w:numPr>
        <w:spacing w:after="0" w:line="240" w:lineRule="auto"/>
        <w:ind w:left="851" w:right="-20" w:hanging="425"/>
        <w:contextualSpacing w:val="0"/>
        <w:jc w:val="both"/>
        <w:rPr>
          <w:rFonts w:ascii="Arial" w:hAnsi="Arial" w:cs="Arial"/>
          <w:color w:val="000000"/>
        </w:rPr>
      </w:pPr>
      <w:r w:rsidRPr="00814CA9">
        <w:rPr>
          <w:rFonts w:ascii="Arial" w:hAnsi="Arial" w:cs="Arial"/>
          <w:color w:val="000000"/>
        </w:rPr>
        <w:t>łączna wysokość naliczonych kar umownych przekroczy 50% wynagrodzenia określonego w § </w:t>
      </w:r>
      <w:r>
        <w:rPr>
          <w:rFonts w:ascii="Arial" w:hAnsi="Arial" w:cs="Arial"/>
          <w:color w:val="000000"/>
        </w:rPr>
        <w:t>4</w:t>
      </w:r>
      <w:r w:rsidRPr="00814CA9">
        <w:rPr>
          <w:rFonts w:ascii="Arial" w:hAnsi="Arial" w:cs="Arial"/>
          <w:color w:val="000000"/>
        </w:rPr>
        <w:t xml:space="preserve"> ust. 1 umowy.</w:t>
      </w:r>
    </w:p>
    <w:p w:rsidR="00AD00B3" w:rsidRPr="00814CA9" w:rsidRDefault="00AD00B3" w:rsidP="00AD00B3">
      <w:pPr>
        <w:pStyle w:val="Akapitzlist"/>
        <w:numPr>
          <w:ilvl w:val="1"/>
          <w:numId w:val="10"/>
        </w:numPr>
        <w:spacing w:after="0" w:line="240" w:lineRule="auto"/>
        <w:ind w:left="851" w:right="-20" w:hanging="425"/>
        <w:contextualSpacing w:val="0"/>
        <w:jc w:val="both"/>
        <w:rPr>
          <w:rFonts w:ascii="Arial" w:hAnsi="Arial" w:cs="Arial"/>
          <w:color w:val="000000"/>
        </w:rPr>
      </w:pPr>
      <w:r w:rsidRPr="00814CA9">
        <w:rPr>
          <w:rFonts w:ascii="Arial" w:hAnsi="Arial" w:cs="Arial"/>
          <w:color w:val="000000"/>
        </w:rPr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</w:t>
      </w:r>
      <w:r>
        <w:rPr>
          <w:rFonts w:ascii="Arial" w:hAnsi="Arial" w:cs="Arial"/>
          <w:color w:val="000000"/>
        </w:rPr>
        <w:t xml:space="preserve">dnak nie później niż na 10 dni </w:t>
      </w:r>
      <w:r w:rsidRPr="00814CA9">
        <w:rPr>
          <w:rFonts w:ascii="Arial" w:hAnsi="Arial" w:cs="Arial"/>
          <w:color w:val="000000"/>
        </w:rPr>
        <w:t>przed zakończeniem realizacji Umowy. W takim wypadku Wykonawca może żądać jedynie wynagrodzenia należnego mu z tytułu wykonania części Umowy.</w:t>
      </w:r>
    </w:p>
    <w:p w:rsidR="00AD00B3" w:rsidRDefault="00AD00B3" w:rsidP="00AD00B3">
      <w:pPr>
        <w:pStyle w:val="Akapitzlist"/>
        <w:numPr>
          <w:ilvl w:val="0"/>
          <w:numId w:val="10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  <w:color w:val="000000"/>
        </w:rPr>
      </w:pPr>
      <w:r w:rsidRPr="00677430">
        <w:rPr>
          <w:rFonts w:ascii="Arial" w:hAnsi="Arial" w:cs="Arial"/>
          <w:color w:val="000000"/>
        </w:rPr>
        <w:t>W przypadkach, o k</w:t>
      </w:r>
      <w:r>
        <w:rPr>
          <w:rFonts w:ascii="Arial" w:hAnsi="Arial" w:cs="Arial"/>
          <w:color w:val="000000"/>
        </w:rPr>
        <w:t xml:space="preserve">tórych mowa w ust. 2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1 - 4, </w:t>
      </w:r>
      <w:r w:rsidRPr="00677430">
        <w:rPr>
          <w:rFonts w:ascii="Arial" w:hAnsi="Arial" w:cs="Arial"/>
          <w:color w:val="000000"/>
        </w:rPr>
        <w:t xml:space="preserve">Zamawiający może od Umowy </w:t>
      </w:r>
      <w:r w:rsidRPr="00677430">
        <w:rPr>
          <w:rFonts w:ascii="Arial" w:hAnsi="Arial" w:cs="Arial"/>
          <w:color w:val="000000"/>
        </w:rPr>
        <w:lastRenderedPageBreak/>
        <w:t>odstąpić w ciągu 14 dni od dnia powzięcia wiadomości o przyczynie uzasadniającej odstąpienie w formie pisemnej pod rygorem nieważności.</w:t>
      </w:r>
    </w:p>
    <w:p w:rsidR="00AD00B3" w:rsidRDefault="00AD00B3" w:rsidP="00AD00B3">
      <w:pPr>
        <w:pStyle w:val="Akapitzlist"/>
        <w:numPr>
          <w:ilvl w:val="0"/>
          <w:numId w:val="10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  <w:color w:val="000000"/>
        </w:rPr>
      </w:pPr>
      <w:r w:rsidRPr="00814CA9">
        <w:rPr>
          <w:rFonts w:ascii="Arial" w:hAnsi="Arial" w:cs="Arial"/>
          <w:color w:val="000000"/>
        </w:rPr>
        <w:t>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 których mowa w § 1</w:t>
      </w:r>
      <w:r>
        <w:rPr>
          <w:rFonts w:ascii="Arial" w:hAnsi="Arial" w:cs="Arial"/>
          <w:color w:val="000000"/>
        </w:rPr>
        <w:t xml:space="preserve">0 ust. 1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1 </w:t>
      </w:r>
      <w:r w:rsidRPr="00814CA9">
        <w:rPr>
          <w:rFonts w:ascii="Arial" w:hAnsi="Arial" w:cs="Arial"/>
          <w:color w:val="000000"/>
        </w:rPr>
        <w:t xml:space="preserve">lit. </w:t>
      </w:r>
      <w:r>
        <w:rPr>
          <w:rFonts w:ascii="Arial" w:hAnsi="Arial" w:cs="Arial"/>
          <w:color w:val="000000"/>
        </w:rPr>
        <w:t>b</w:t>
      </w:r>
      <w:r w:rsidRPr="00814CA9">
        <w:rPr>
          <w:rFonts w:ascii="Arial" w:hAnsi="Arial" w:cs="Arial"/>
          <w:color w:val="000000"/>
        </w:rPr>
        <w:t xml:space="preserve"> Umowy.</w:t>
      </w:r>
    </w:p>
    <w:p w:rsidR="00AD00B3" w:rsidRPr="00677430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b/>
          <w:bCs/>
          <w:color w:val="000000"/>
        </w:rPr>
        <w:t>§</w:t>
      </w:r>
    </w:p>
    <w:p w:rsidR="00AD00B3" w:rsidRDefault="00AD00B3" w:rsidP="00AD00B3">
      <w:pPr>
        <w:pStyle w:val="Akapitzlist"/>
        <w:numPr>
          <w:ilvl w:val="0"/>
          <w:numId w:val="6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Informacje Poufne – niezależnie od formy ich utrwalenia lub przekazania – to informacje Zamawiającego, które nie zostały podane do publicznej wiadomości, a zostały przekazane Wykonawcy w związku z realizacją przedmiotu Umowy, które Zamawiający oznaczył jako poufne lub w inny sposób poinformował Wykonawcę, że traktuje je jako poufne. Informacjami poufnymi są także informacje przekazane Wykonawcy w toku postępowania poprzedzającego zawarcie Umowy, oznaczone jako poufne.</w:t>
      </w:r>
    </w:p>
    <w:p w:rsidR="00AD00B3" w:rsidRPr="00814CA9" w:rsidRDefault="00AD00B3" w:rsidP="00AD00B3">
      <w:pPr>
        <w:pStyle w:val="Akapitzlist"/>
        <w:numPr>
          <w:ilvl w:val="0"/>
          <w:numId w:val="6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814CA9">
        <w:rPr>
          <w:rFonts w:ascii="Arial" w:eastAsia="Arial" w:hAnsi="Arial" w:cs="Arial"/>
          <w:color w:val="000000"/>
        </w:rPr>
        <w:t>Wykonawca zobowiązuje się:</w:t>
      </w:r>
    </w:p>
    <w:p w:rsidR="00AD00B3" w:rsidRPr="00677430" w:rsidRDefault="00AD00B3" w:rsidP="00AD00B3">
      <w:pPr>
        <w:pStyle w:val="Akapitzlist"/>
        <w:numPr>
          <w:ilvl w:val="1"/>
          <w:numId w:val="6"/>
        </w:numPr>
        <w:spacing w:after="0" w:line="240" w:lineRule="auto"/>
        <w:ind w:left="851" w:right="-20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nie ujawniać Informacji Poufnych innym podmiotom bez zgody Zamawiającego, udzielonej na piśmie pod rygorem nieważności;</w:t>
      </w:r>
    </w:p>
    <w:p w:rsidR="00AD00B3" w:rsidRPr="00677430" w:rsidRDefault="00AD00B3" w:rsidP="00AD00B3">
      <w:pPr>
        <w:pStyle w:val="Akapitzlist"/>
        <w:numPr>
          <w:ilvl w:val="1"/>
          <w:numId w:val="6"/>
        </w:numPr>
        <w:spacing w:after="0" w:line="240" w:lineRule="auto"/>
        <w:ind w:left="851" w:right="-20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wykorzystywać Informacje Poufne jedynie do potrzeb realizacji Umowy;</w:t>
      </w:r>
    </w:p>
    <w:p w:rsidR="00AD00B3" w:rsidRPr="00677430" w:rsidRDefault="00AD00B3" w:rsidP="00AD00B3">
      <w:pPr>
        <w:pStyle w:val="Akapitzlist"/>
        <w:numPr>
          <w:ilvl w:val="1"/>
          <w:numId w:val="6"/>
        </w:numPr>
        <w:spacing w:after="0" w:line="240" w:lineRule="auto"/>
        <w:ind w:left="851" w:right="-20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nie powielać Informacji Poufnych w zakresie szerszym, niż jest to potrzebne dla realizacji przedmiotu Umowy;</w:t>
      </w:r>
    </w:p>
    <w:p w:rsidR="00AD00B3" w:rsidRPr="00677430" w:rsidRDefault="00AD00B3" w:rsidP="00AD00B3">
      <w:pPr>
        <w:pStyle w:val="Akapitzlist"/>
        <w:numPr>
          <w:ilvl w:val="1"/>
          <w:numId w:val="6"/>
        </w:numPr>
        <w:spacing w:after="0" w:line="240" w:lineRule="auto"/>
        <w:ind w:left="851" w:right="-20"/>
        <w:contextualSpacing w:val="0"/>
        <w:jc w:val="both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color w:val="000000"/>
        </w:rPr>
        <w:t>zabezpieczać otrzymane Informacje Poufne przed dostępem osób nieuprawnionych w stopniu niezbędnym do zachowania ich poufnego charakteru, ale przynajmniej w takim samym stopniu, jak postępuje wobec własnej tajemnicy przedsiębiorstwa.</w:t>
      </w:r>
    </w:p>
    <w:p w:rsidR="00AD00B3" w:rsidRPr="00677430" w:rsidRDefault="00AD00B3" w:rsidP="00AD00B3">
      <w:pPr>
        <w:spacing w:before="120" w:after="120" w:line="240" w:lineRule="auto"/>
        <w:ind w:right="-23"/>
        <w:jc w:val="center"/>
        <w:rPr>
          <w:rFonts w:ascii="Arial" w:eastAsia="Arial" w:hAnsi="Arial" w:cs="Arial"/>
          <w:color w:val="000000"/>
        </w:rPr>
      </w:pPr>
      <w:r w:rsidRPr="00677430">
        <w:rPr>
          <w:rFonts w:ascii="Arial" w:eastAsia="Arial" w:hAnsi="Arial" w:cs="Arial"/>
          <w:b/>
          <w:bCs/>
          <w:color w:val="000000"/>
        </w:rPr>
        <w:t>§</w:t>
      </w:r>
    </w:p>
    <w:p w:rsidR="00AD00B3" w:rsidRPr="00677430" w:rsidRDefault="00AD00B3" w:rsidP="00AD00B3">
      <w:pPr>
        <w:pStyle w:val="Akapitzlist"/>
        <w:widowControl/>
        <w:numPr>
          <w:ilvl w:val="0"/>
          <w:numId w:val="12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>W sprawach nieuregulowanych niniejszą Umową zastosowanie mają odpowiedn</w:t>
      </w:r>
      <w:r>
        <w:rPr>
          <w:rFonts w:ascii="Arial" w:hAnsi="Arial" w:cs="Arial"/>
        </w:rPr>
        <w:t xml:space="preserve">ie przepisy Kodeksu cywilnego </w:t>
      </w:r>
      <w:r w:rsidRPr="00677430">
        <w:rPr>
          <w:rFonts w:ascii="Arial" w:hAnsi="Arial" w:cs="Arial"/>
        </w:rPr>
        <w:t xml:space="preserve">oraz </w:t>
      </w:r>
      <w:r w:rsidRPr="00677430">
        <w:rPr>
          <w:rFonts w:ascii="Arial" w:hAnsi="Arial" w:cs="Arial"/>
          <w:snapToGrid w:val="0"/>
        </w:rPr>
        <w:t>przepisy o prawie autorskim</w:t>
      </w:r>
      <w:r w:rsidRPr="00677430">
        <w:rPr>
          <w:rFonts w:ascii="Arial" w:hAnsi="Arial" w:cs="Arial"/>
        </w:rPr>
        <w:t>.</w:t>
      </w:r>
    </w:p>
    <w:p w:rsidR="00AD00B3" w:rsidRPr="00677430" w:rsidRDefault="00AD00B3" w:rsidP="00AD00B3">
      <w:pPr>
        <w:pStyle w:val="Akapitzlist"/>
        <w:widowControl/>
        <w:numPr>
          <w:ilvl w:val="0"/>
          <w:numId w:val="12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 xml:space="preserve">Zmiany umowy wymagają, pod rygorem nieważności, formy pisemnej. </w:t>
      </w:r>
    </w:p>
    <w:p w:rsidR="00AD00B3" w:rsidRPr="00677430" w:rsidRDefault="00AD00B3" w:rsidP="00AD00B3">
      <w:pPr>
        <w:pStyle w:val="Akapitzlist"/>
        <w:widowControl/>
        <w:numPr>
          <w:ilvl w:val="0"/>
          <w:numId w:val="12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 xml:space="preserve">Wszelkie spory, jakie mogą wyniknąć z wykonania Umowy, Strony będą rozstrzygać polubownie. </w:t>
      </w:r>
    </w:p>
    <w:p w:rsidR="00AD00B3" w:rsidRPr="00677430" w:rsidRDefault="00AD00B3" w:rsidP="00AD00B3">
      <w:pPr>
        <w:pStyle w:val="Akapitzlist"/>
        <w:widowControl/>
        <w:numPr>
          <w:ilvl w:val="0"/>
          <w:numId w:val="12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>W przypadku nieosiągnięcia ugody spory będą rozstrzygane przez Sąd powszechny właściwy dla siedziby Zamawiającego.</w:t>
      </w:r>
    </w:p>
    <w:p w:rsidR="00AD00B3" w:rsidRPr="00677430" w:rsidRDefault="00AD00B3" w:rsidP="00AD00B3">
      <w:pPr>
        <w:pStyle w:val="Akapitzlist"/>
        <w:widowControl/>
        <w:numPr>
          <w:ilvl w:val="0"/>
          <w:numId w:val="12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  <w:bCs/>
        </w:rPr>
        <w:t xml:space="preserve">Umowa niniejsza sporządzona została w trzech jednobrzmiących egzemplarzach, jeden egzemplarz dla </w:t>
      </w:r>
      <w:r>
        <w:rPr>
          <w:rFonts w:ascii="Arial" w:hAnsi="Arial" w:cs="Arial"/>
          <w:bCs/>
        </w:rPr>
        <w:t>Wykonawcy</w:t>
      </w:r>
      <w:r w:rsidRPr="00677430">
        <w:rPr>
          <w:rFonts w:ascii="Arial" w:hAnsi="Arial" w:cs="Arial"/>
          <w:bCs/>
        </w:rPr>
        <w:t>, dwa dla Zamawiającego.</w:t>
      </w:r>
    </w:p>
    <w:p w:rsidR="0032631A" w:rsidRDefault="0032631A"/>
    <w:p w:rsidR="00AD00B3" w:rsidRDefault="00AD00B3"/>
    <w:p w:rsidR="00AD00B3" w:rsidRPr="008A7F1E" w:rsidRDefault="00AD00B3" w:rsidP="00AD00B3">
      <w:pPr>
        <w:spacing w:after="0" w:line="240" w:lineRule="auto"/>
        <w:ind w:left="360" w:hanging="360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r w:rsidRPr="008A7F1E">
        <w:rPr>
          <w:rFonts w:ascii="Arial" w:eastAsia="Times New Roman" w:hAnsi="Arial" w:cs="Arial"/>
          <w:bCs/>
          <w:color w:val="000000"/>
          <w:lang w:eastAsia="pl-PL"/>
        </w:rPr>
        <w:t>Załącznik nr 2</w:t>
      </w:r>
    </w:p>
    <w:p w:rsidR="00AD00B3" w:rsidRPr="008A7F1E" w:rsidRDefault="00AD00B3" w:rsidP="00AD00B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7F1E">
        <w:rPr>
          <w:rFonts w:ascii="Arial" w:eastAsia="Times New Roman" w:hAnsi="Arial" w:cs="Arial"/>
          <w:b/>
          <w:bCs/>
          <w:color w:val="000000"/>
          <w:lang w:eastAsia="pl-PL"/>
        </w:rPr>
        <w:t>Szczegółowy opis warunków gwarancji na usługę wdrożenia</w:t>
      </w:r>
    </w:p>
    <w:p w:rsidR="00AD00B3" w:rsidRPr="008A7F1E" w:rsidRDefault="00AD00B3" w:rsidP="00AD00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00B3" w:rsidRPr="008A7F1E" w:rsidRDefault="00AD00B3" w:rsidP="00AD00B3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A7F1E">
        <w:rPr>
          <w:rFonts w:ascii="Arial" w:hAnsi="Arial" w:cs="Arial"/>
          <w:b/>
        </w:rPr>
        <w:t>Słownik</w:t>
      </w:r>
      <w:r>
        <w:rPr>
          <w:rFonts w:ascii="Arial" w:hAnsi="Arial" w:cs="Arial"/>
          <w:b/>
        </w:rPr>
        <w:t>: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 xml:space="preserve">Awaria – oznacza dysfunkcję Systemu, uniemożliwiającą prawidłowe użytkowanie Systemu lub jego części, jednak nie prowadzącą do zatrzymania eksploatacji Systemu. 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>Błąd – powtarzalne działanie Systemu niezgodne z jego dokumentacją użytkową, uniemożliwiające wykonanie części jego funkcji.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eastAsia="Arial" w:hAnsi="Arial" w:cs="Arial"/>
          <w:color w:val="000000"/>
        </w:rPr>
        <w:t>Dzień roboczy – dzień kalendarzowy od poniedziałku do piątku z wyłączeniem świąt i dni ustawowo wolnych od pracy oraz dni wolnych od pracy u Zamawiającego.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>Dysfunkcja – zbiorcze określenie dla nieprawidłowości rozumianych jako niezgodność z Dokumentacją lub też uciążliwość w pracy z Systemem.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>Godziny robocze – czas pracy liczony w Dni Robocze w godzinach 7:00 – 15:00.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>Naprawa – modyfikacja Systemu usuwająca Dysfunkcję Systemu.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lastRenderedPageBreak/>
        <w:t>Obejście – tymczasowe rozwiązanie pozwalające na prawidłowe wykorzystanie oprogramowania bez usuwania wykrytego błędu przy zachowaniu integralności bazy danych.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>Stan Funkcjonalności Systemu</w:t>
      </w:r>
      <w:r>
        <w:rPr>
          <w:rFonts w:ascii="Arial" w:hAnsi="Arial" w:cs="Arial"/>
        </w:rPr>
        <w:t xml:space="preserve"> </w:t>
      </w:r>
      <w:r w:rsidRPr="008A7F1E">
        <w:rPr>
          <w:rFonts w:ascii="Arial" w:hAnsi="Arial" w:cs="Arial"/>
        </w:rPr>
        <w:t>– stan Systemu, w którym nie występują Dysfunkcje.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 xml:space="preserve">Stan Krytyczny – dysfunkcja Systemu, która prowadzi do zatrzymania eksploatacji systemu, utraty danych lub naruszenia ich spójności, w wyniku którego niemożliwe jest prowadzenie bieżącej działalności przy użyciu Systemu.  </w:t>
      </w:r>
    </w:p>
    <w:p w:rsidR="00AD00B3" w:rsidRPr="004B21F0" w:rsidRDefault="00AD00B3" w:rsidP="00AD00B3">
      <w:pPr>
        <w:pStyle w:val="Akapitzlist"/>
        <w:widowControl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8A7F1E">
        <w:rPr>
          <w:rFonts w:ascii="Arial" w:hAnsi="Arial" w:cs="Arial"/>
        </w:rPr>
        <w:t>Usterka – zakłócenie działania oprogramowania, polegające na nienależytym działaniu jego części, nie ograniczające działania całego systemu; nie mające istotnego wpływu na zastosowanie oprogramowania i nie będące awarią lub błędem.</w:t>
      </w:r>
    </w:p>
    <w:p w:rsidR="00AD00B3" w:rsidRPr="008A7F1E" w:rsidRDefault="00AD00B3" w:rsidP="00AD00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F1E">
        <w:rPr>
          <w:rFonts w:ascii="Arial" w:eastAsia="Times New Roman" w:hAnsi="Arial" w:cs="Arial"/>
          <w:b/>
          <w:bCs/>
          <w:color w:val="000000"/>
          <w:lang w:eastAsia="pl-PL"/>
        </w:rPr>
        <w:t>Zakres usług w ramach gwarancji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8742"/>
      </w:tblGrid>
      <w:tr w:rsidR="00AD00B3" w:rsidRPr="008A7F1E" w:rsidTr="00BC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A7F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A7F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Usługa </w:t>
            </w:r>
          </w:p>
        </w:tc>
      </w:tr>
      <w:tr w:rsidR="00AD00B3" w:rsidRPr="008A7F1E" w:rsidTr="00BC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 xml:space="preserve">Udostępnianie oficjalnie wydawanych przez Wykonawcę Napraw, Wersji i Wydań Systemu w okresie trwania Umowy, w tym dotyczących zmian przepisów prawa. </w:t>
            </w:r>
          </w:p>
        </w:tc>
      </w:tr>
      <w:tr w:rsidR="00AD00B3" w:rsidRPr="008A7F1E" w:rsidTr="00BC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 xml:space="preserve">Udostępnianie Dokumentacji związanej z Naprawą, Wersją i Wydaniem Systemu. </w:t>
            </w:r>
          </w:p>
        </w:tc>
      </w:tr>
      <w:tr w:rsidR="00AD00B3" w:rsidRPr="008A7F1E" w:rsidTr="00BC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Świadczenie Pomocy Telefonicznej przy eksploatacji Systemu w Dni Robocze w Godzinach Roboczych. </w:t>
            </w:r>
          </w:p>
        </w:tc>
      </w:tr>
      <w:tr w:rsidR="00AD00B3" w:rsidRPr="008A7F1E" w:rsidTr="00BC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3" w:rsidRPr="008A7F1E" w:rsidRDefault="00AD00B3" w:rsidP="00BC470F">
            <w:pPr>
              <w:spacing w:after="0" w:line="240" w:lineRule="auto"/>
              <w:ind w:left="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>Utrzymywanie i/lub przywracanie Stanu Funkcjonalności Systemu na zasadach określonych w Procedurze przyjęcia Zgłoszeń Serwisowych oraz Procedurze podejmowania Prac Serwisowych i na Warunkach zdalnego dostępu do zasobów Zamawiającego.</w:t>
            </w:r>
          </w:p>
        </w:tc>
      </w:tr>
      <w:tr w:rsidR="00AD00B3" w:rsidRPr="008A7F1E" w:rsidTr="00BC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0B3" w:rsidRPr="008A7F1E" w:rsidRDefault="00AD00B3" w:rsidP="00BC470F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0B3" w:rsidRPr="008A7F1E" w:rsidRDefault="00AD00B3" w:rsidP="00BC470F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F1E">
              <w:rPr>
                <w:rFonts w:ascii="Arial" w:eastAsia="Times New Roman" w:hAnsi="Arial" w:cs="Arial"/>
                <w:color w:val="000000"/>
                <w:lang w:eastAsia="pl-PL"/>
              </w:rPr>
              <w:t>Wsparcie Zamawiającego w planowaniu rozbudowy Systemu w zakresie oceny i rekomendacji zmian w odpowiedzi na zmieniające się potrzeby Zamawiającego w zakresie świadczonych usług.</w:t>
            </w:r>
          </w:p>
        </w:tc>
      </w:tr>
    </w:tbl>
    <w:p w:rsidR="00AD00B3" w:rsidRPr="008A7F1E" w:rsidRDefault="00AD00B3" w:rsidP="00AD00B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7F1E">
        <w:rPr>
          <w:rFonts w:ascii="Arial" w:eastAsia="Times New Roman" w:hAnsi="Arial" w:cs="Arial"/>
          <w:b/>
          <w:bCs/>
          <w:color w:val="000000"/>
          <w:lang w:eastAsia="pl-PL"/>
        </w:rPr>
        <w:t>Procedura przyjęcia Zgłoszenia Serwisowego</w:t>
      </w:r>
    </w:p>
    <w:p w:rsidR="00AD00B3" w:rsidRDefault="00AD00B3" w:rsidP="00AD00B3">
      <w:pPr>
        <w:widowControl/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Wykonawca przyjmuje Zgłoszenie Serwisowe drogą telefoniczną, mailową lub w dedykowanym portalu zgłoszeń.</w:t>
      </w:r>
    </w:p>
    <w:p w:rsidR="00AD00B3" w:rsidRPr="008A7F1E" w:rsidRDefault="00AD00B3" w:rsidP="00AD00B3">
      <w:pPr>
        <w:widowControl/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Zgłoszenie Serwisowe realizowane drogą internetową uznaje się za dokonane z chwilą potwierdzenia przyjęcia zgłoszenia.</w:t>
      </w:r>
    </w:p>
    <w:p w:rsidR="00AD00B3" w:rsidRPr="004B21F0" w:rsidRDefault="00AD00B3" w:rsidP="00AD00B3">
      <w:pPr>
        <w:widowControl/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 </w:t>
      </w:r>
    </w:p>
    <w:p w:rsidR="00AD00B3" w:rsidRPr="008A7F1E" w:rsidRDefault="00AD00B3" w:rsidP="00AD00B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7F1E">
        <w:rPr>
          <w:rFonts w:ascii="Arial" w:eastAsia="Times New Roman" w:hAnsi="Arial" w:cs="Arial"/>
          <w:b/>
          <w:bCs/>
          <w:color w:val="000000"/>
          <w:lang w:eastAsia="pl-PL"/>
        </w:rPr>
        <w:t>Procedura podejmowania Prac Serwisowych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Wykonawca podejmuje Prace Serwisowe na podstawie Zgłoszenia Serwisowego.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Zamawiający dołoży wszelkich starań w celu umożliwienia Wykonawcy usunięcia Dysfunkcji, a w szczególności zapewni przedstawicielom Wykonawcy zdalny dostęp do Systemu Zamawiającego (zgodnie z warunkami zdalnego dostępu Wykonawcy do zasobów Zamawiającego).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Wykonawca nie ponosi odpowiedzialności za nieusunięcie Dysfunkcji Systemu, spowodowane niewypełnieniem przez Zamawiającego obowiązków wymienionych w ust 2.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Ewentualna odmowa zapewnienia dostępu do Systemu winna zostać dokonana w formie pisemnej i niezwłocznie przedstawiona Wykonawcy wraz z uzasadnieniem.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Wykonawca, celem efektywnego wykonania zadań związanych z usuwaniem Dysfunkcji Systemu, w jak najkrótszym czasie dokona starań zmierzających do zminimalizowania ich skutków poprzez określenie działań naprawczych możliwych do podjęcia przez personel własny Wykonawcy lub personel własny Zamawiającego. 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Wykonawca dołoży starań, aby Realizacja Zgłoszenia Serwisowego nastąpiła w możliwie krótkim czasie tak, aby uciążliwość spowodowana istnieniem Dysfunkcji trwała jak najkrócej, od momentu dokonania Zgłoszenia Serwisowego, jednak nie dłużej niż:</w:t>
      </w:r>
    </w:p>
    <w:p w:rsidR="00AD00B3" w:rsidRDefault="00AD00B3" w:rsidP="00AD00B3">
      <w:pPr>
        <w:pStyle w:val="Akapitzlist"/>
        <w:widowControl/>
        <w:numPr>
          <w:ilvl w:val="0"/>
          <w:numId w:val="26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lastRenderedPageBreak/>
        <w:t>8 godziny dla Stanu Krytycznego,</w:t>
      </w:r>
    </w:p>
    <w:p w:rsidR="00AD00B3" w:rsidRDefault="00AD00B3" w:rsidP="00AD00B3">
      <w:pPr>
        <w:pStyle w:val="Akapitzlist"/>
        <w:widowControl/>
        <w:numPr>
          <w:ilvl w:val="0"/>
          <w:numId w:val="26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3 dni robocze dla Awarii,</w:t>
      </w:r>
    </w:p>
    <w:p w:rsidR="00AD00B3" w:rsidRDefault="00AD00B3" w:rsidP="00AD00B3">
      <w:pPr>
        <w:pStyle w:val="Akapitzlist"/>
        <w:widowControl/>
        <w:numPr>
          <w:ilvl w:val="0"/>
          <w:numId w:val="26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10 dni roboczych dla Błędu,</w:t>
      </w:r>
    </w:p>
    <w:p w:rsidR="00AD00B3" w:rsidRPr="008A7F1E" w:rsidRDefault="00AD00B3" w:rsidP="00AD00B3">
      <w:pPr>
        <w:pStyle w:val="Akapitzlist"/>
        <w:widowControl/>
        <w:numPr>
          <w:ilvl w:val="0"/>
          <w:numId w:val="26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40 dni roboczych dla Usterki.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W przypadku, jeżeli przyczyna Zgłoszenia Serwisowego nie jest związana bezpośrednio z Dysfunkcją, czas realizacji zgłoszenia może zostać wydłużony o czas realizacji innych czynności niezbędnych do przywrócenia Stanu Funkcjonalności.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W przypadku, gdy realizacja zgłoszenia wymaga przyjazdu do siedziby Zamawiającego, Strony ustalą datę i godziny wykonania usługi.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Zamawiający zostanie poinformowany pisemnie przez Wykonawcę o ustalonych przyczynach wystąpienia Dysfunkcji celem uniknięcia w przyszłości podobnych zdarzeń. 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Wykonawca ma obowiązek natychmiast poinformować Zamawiającego o zakończeniu Prac Serwisowych.</w:t>
      </w:r>
    </w:p>
    <w:p w:rsidR="00AD00B3" w:rsidRPr="008A7F1E" w:rsidRDefault="00AD00B3" w:rsidP="00AD00B3">
      <w:pPr>
        <w:widowControl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Zamawiający dokona weryfikacji efektów Prac Serwisowych i potwierdzenia przywrócenia Stanu Funkcjonalności w ciągu 7 dni roboczych od otrzymania od Wykonującego informacji o zakończeniu Prac Serwisowych i w formie pisemnej (e-mail lub portal zgłoszeń) poinformuje Wykonującego o:</w:t>
      </w:r>
    </w:p>
    <w:p w:rsidR="00AD00B3" w:rsidRPr="008A7F1E" w:rsidRDefault="00AD00B3" w:rsidP="00AD00B3">
      <w:pPr>
        <w:pStyle w:val="Akapitzlist"/>
        <w:widowControl/>
        <w:numPr>
          <w:ilvl w:val="1"/>
          <w:numId w:val="24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potwierdzeniu Realizacji Zgłoszenia Serwisowego - w przypadku gdy stwierdzi, że Stan Funkcjonalności został przywrócony,</w:t>
      </w:r>
    </w:p>
    <w:p w:rsidR="00AD00B3" w:rsidRPr="008A7F1E" w:rsidRDefault="00AD00B3" w:rsidP="00AD00B3">
      <w:pPr>
        <w:pStyle w:val="Akapitzlist"/>
        <w:widowControl/>
        <w:numPr>
          <w:ilvl w:val="1"/>
          <w:numId w:val="24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częściowym potwierdzeniu Realizacji Zgłoszenia Serwisowego - w przypadku, gdy Wykonujący stworzy Obejście dla Dysfunkcji. W takim przypadku drogą e-mail określany jest termin Realizacji Zgłoszenia Serwisowego inny niż terminy wskazane w punkcie 6 Procedury podejmowania Prac Serwisowych, nieprzekraczający jednak dwukrotności tych terminów,</w:t>
      </w:r>
    </w:p>
    <w:p w:rsidR="00AD00B3" w:rsidRPr="008A7F1E" w:rsidRDefault="00AD00B3" w:rsidP="00AD00B3">
      <w:pPr>
        <w:pStyle w:val="Akapitzlist"/>
        <w:widowControl/>
        <w:numPr>
          <w:ilvl w:val="1"/>
          <w:numId w:val="24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odrzuceniu Realizacji Zgłoszenia Serwisowego - w przypadku gdy Zamawiający stwierdzi iż Dysfunkcja nadal występuje, lub gdy Realizacja Zgłoszenia Serwisowego doprowadzi do powstania innej Dysfunkcji,</w:t>
      </w:r>
    </w:p>
    <w:p w:rsidR="00AD00B3" w:rsidRPr="004B21F0" w:rsidRDefault="00AD00B3" w:rsidP="00AD00B3">
      <w:pPr>
        <w:pStyle w:val="Akapitzlist"/>
        <w:widowControl/>
        <w:numPr>
          <w:ilvl w:val="1"/>
          <w:numId w:val="24"/>
        </w:numPr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w przypadku braku pisemnej odpowiedzi opisanej w ust. 11 </w:t>
      </w:r>
      <w:proofErr w:type="spellStart"/>
      <w:r w:rsidRPr="008A7F1E">
        <w:rPr>
          <w:rFonts w:ascii="Arial" w:eastAsia="Times New Roman" w:hAnsi="Arial" w:cs="Arial"/>
          <w:color w:val="000000"/>
          <w:lang w:eastAsia="pl-PL"/>
        </w:rPr>
        <w:t>pkt</w:t>
      </w:r>
      <w:proofErr w:type="spellEnd"/>
      <w:r w:rsidRPr="008A7F1E">
        <w:rPr>
          <w:rFonts w:ascii="Arial" w:eastAsia="Times New Roman" w:hAnsi="Arial" w:cs="Arial"/>
          <w:color w:val="000000"/>
          <w:lang w:eastAsia="pl-PL"/>
        </w:rPr>
        <w:t xml:space="preserve"> 1 - 3 uznaje się, że Zamawiający potwierdził Realizację Zgłoszenia Serwisowego.</w:t>
      </w:r>
    </w:p>
    <w:p w:rsidR="00AD00B3" w:rsidRPr="008A7F1E" w:rsidRDefault="00AD00B3" w:rsidP="00AD00B3">
      <w:p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7F1E">
        <w:rPr>
          <w:rFonts w:ascii="Arial" w:eastAsia="Times New Roman" w:hAnsi="Arial" w:cs="Arial"/>
          <w:b/>
          <w:bCs/>
          <w:color w:val="000000"/>
          <w:lang w:eastAsia="pl-PL"/>
        </w:rPr>
        <w:t>Warunki zdalnego dostępu Wykonawcy do zasobów Zamawiającego</w:t>
      </w:r>
    </w:p>
    <w:p w:rsidR="00AD00B3" w:rsidRPr="008A7F1E" w:rsidRDefault="00AD00B3" w:rsidP="00AD00B3">
      <w:pPr>
        <w:widowControl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Zamawiający udostępni Wykonawcy zdalny dostęp do zasobów na czas realizacji zgłoszenia serwisowego. </w:t>
      </w:r>
    </w:p>
    <w:p w:rsidR="00AD00B3" w:rsidRPr="008A7F1E" w:rsidRDefault="00AD00B3" w:rsidP="00AD00B3">
      <w:pPr>
        <w:widowControl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Bezpośredni dostęp do Systemu Zamawiającego jest możliwy wyłącznie po poinformowaniu administratora Zamawiającego. </w:t>
      </w:r>
    </w:p>
    <w:p w:rsidR="00AD00B3" w:rsidRPr="008A7F1E" w:rsidRDefault="00AD00B3" w:rsidP="00AD00B3">
      <w:pPr>
        <w:widowControl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W przypadku zgłoszenia Dysfunkcji Zamawiający udostępni Wykonawcy wszelkie niezbędne dane do prawidłowej Realizacji Zgłoszenia Serwisowego. </w:t>
      </w:r>
    </w:p>
    <w:p w:rsidR="00AD00B3" w:rsidRPr="008A7F1E" w:rsidRDefault="00AD00B3" w:rsidP="00AD00B3">
      <w:pPr>
        <w:widowControl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Korzystając ze zdalnego dostępu Wykonawca:</w:t>
      </w:r>
    </w:p>
    <w:p w:rsidR="00AD00B3" w:rsidRPr="008A7F1E" w:rsidRDefault="00AD00B3" w:rsidP="00AD00B3">
      <w:pPr>
        <w:widowControl/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będzie wykorzystywać go wyłącznie w celu realizacji Umowy, </w:t>
      </w:r>
    </w:p>
    <w:p w:rsidR="00AD00B3" w:rsidRPr="008A7F1E" w:rsidRDefault="00AD00B3" w:rsidP="00AD00B3">
      <w:pPr>
        <w:widowControl/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>będzie przetwarzał dane wyłącznie w celu i zakresie niezbędnym do należytego wykonania Umowy.</w:t>
      </w:r>
    </w:p>
    <w:p w:rsidR="00AD00B3" w:rsidRDefault="00AD00B3" w:rsidP="00AD00B3">
      <w:pPr>
        <w:widowControl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Zdalne rozwiązywanie problemów zgłoszonych przez Zamawiającego prowadzone będzie z siedziby Wykonawcy w Dni robocze w Godzinach roboczych. </w:t>
      </w:r>
    </w:p>
    <w:p w:rsidR="00AD00B3" w:rsidRPr="004B21F0" w:rsidRDefault="00AD00B3" w:rsidP="00AD00B3">
      <w:pPr>
        <w:widowControl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7F1E">
        <w:rPr>
          <w:rFonts w:ascii="Arial" w:eastAsia="Times New Roman" w:hAnsi="Arial" w:cs="Arial"/>
          <w:color w:val="000000"/>
          <w:lang w:eastAsia="pl-PL"/>
        </w:rPr>
        <w:t xml:space="preserve">Jeżeli nie jest możliwe zdalne rozwiązywanie problemu zgłoszonego przez Zamawiającego lub nie można wskazać Obejścia, wówczas Wykonawca zobowiązuje się do rozwiązywania problemów bezpośrednio w miejscu zainstalowania Systemu. </w:t>
      </w:r>
    </w:p>
    <w:p w:rsidR="00AD00B3" w:rsidRDefault="00AD00B3"/>
    <w:sectPr w:rsidR="00AD00B3" w:rsidSect="003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D11"/>
    <w:multiLevelType w:val="multilevel"/>
    <w:tmpl w:val="35EC0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807CB5"/>
    <w:multiLevelType w:val="hybridMultilevel"/>
    <w:tmpl w:val="57525A3E"/>
    <w:lvl w:ilvl="0" w:tplc="E4DEC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4CF"/>
    <w:multiLevelType w:val="multilevel"/>
    <w:tmpl w:val="717CF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5D15A0"/>
    <w:multiLevelType w:val="multilevel"/>
    <w:tmpl w:val="856C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E556B"/>
    <w:multiLevelType w:val="multilevel"/>
    <w:tmpl w:val="DF54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896F9F"/>
    <w:multiLevelType w:val="multilevel"/>
    <w:tmpl w:val="A0E27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3F06AE"/>
    <w:multiLevelType w:val="multilevel"/>
    <w:tmpl w:val="5BCCF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9F4B52"/>
    <w:multiLevelType w:val="hybridMultilevel"/>
    <w:tmpl w:val="B09E1642"/>
    <w:lvl w:ilvl="0" w:tplc="68C276B4">
      <w:start w:val="5"/>
      <w:numFmt w:val="decimal"/>
      <w:lvlText w:val="%1."/>
      <w:lvlJc w:val="left"/>
      <w:pPr>
        <w:ind w:left="10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25B6"/>
    <w:multiLevelType w:val="multilevel"/>
    <w:tmpl w:val="2D380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BF5D29"/>
    <w:multiLevelType w:val="multilevel"/>
    <w:tmpl w:val="8D64B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CD72D9"/>
    <w:multiLevelType w:val="multilevel"/>
    <w:tmpl w:val="D770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07C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F2185"/>
    <w:multiLevelType w:val="hybridMultilevel"/>
    <w:tmpl w:val="6730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0087"/>
    <w:multiLevelType w:val="hybridMultilevel"/>
    <w:tmpl w:val="C3308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1243"/>
    <w:multiLevelType w:val="multilevel"/>
    <w:tmpl w:val="914C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12B77"/>
    <w:multiLevelType w:val="hybridMultilevel"/>
    <w:tmpl w:val="43D6EAF2"/>
    <w:lvl w:ilvl="0" w:tplc="58A6758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58B2"/>
    <w:multiLevelType w:val="hybridMultilevel"/>
    <w:tmpl w:val="78502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44FA"/>
    <w:multiLevelType w:val="hybridMultilevel"/>
    <w:tmpl w:val="FE6C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4476F"/>
    <w:multiLevelType w:val="hybridMultilevel"/>
    <w:tmpl w:val="5C3E2F0E"/>
    <w:lvl w:ilvl="0" w:tplc="19C27C0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5AF40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606DF"/>
    <w:multiLevelType w:val="hybridMultilevel"/>
    <w:tmpl w:val="7CFA24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958DC"/>
    <w:multiLevelType w:val="hybridMultilevel"/>
    <w:tmpl w:val="7654D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222C7"/>
    <w:multiLevelType w:val="multilevel"/>
    <w:tmpl w:val="E09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50995"/>
    <w:multiLevelType w:val="multilevel"/>
    <w:tmpl w:val="720A8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A25FDF"/>
    <w:multiLevelType w:val="multilevel"/>
    <w:tmpl w:val="5966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26DA1"/>
    <w:multiLevelType w:val="multilevel"/>
    <w:tmpl w:val="139E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13"/>
  </w:num>
  <w:num w:numId="14">
    <w:abstractNumId w:val="23"/>
  </w:num>
  <w:num w:numId="15">
    <w:abstractNumId w:val="1"/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22"/>
  </w:num>
  <w:num w:numId="21">
    <w:abstractNumId w:val="3"/>
  </w:num>
  <w:num w:numId="22">
    <w:abstractNumId w:val="14"/>
  </w:num>
  <w:num w:numId="23">
    <w:abstractNumId w:val="12"/>
  </w:num>
  <w:num w:numId="24">
    <w:abstractNumId w:val="20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00B3"/>
    <w:rsid w:val="0032631A"/>
    <w:rsid w:val="00AD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B3"/>
    <w:pPr>
      <w:widowControl w:val="0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D00B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D00B3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4872</Words>
  <Characters>29234</Characters>
  <Application>Microsoft Office Word</Application>
  <DocSecurity>0</DocSecurity>
  <Lines>243</Lines>
  <Paragraphs>68</Paragraphs>
  <ScaleCrop>false</ScaleCrop>
  <Company>HP</Company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2021-10-26T12:41:00Z</dcterms:created>
  <dcterms:modified xsi:type="dcterms:W3CDTF">2021-10-26T12:50:00Z</dcterms:modified>
</cp:coreProperties>
</file>