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20BD" w14:textId="77777777" w:rsidR="002668D4" w:rsidRPr="00675C23" w:rsidRDefault="002668D4" w:rsidP="002668D4">
      <w:pPr>
        <w:pStyle w:val="Nagwek1"/>
        <w:spacing w:before="0" w:line="360" w:lineRule="auto"/>
        <w:jc w:val="center"/>
        <w:rPr>
          <w:rFonts w:ascii="Arial" w:hAnsi="Arial" w:cs="Arial"/>
          <w:sz w:val="20"/>
          <w:szCs w:val="20"/>
        </w:rPr>
      </w:pPr>
    </w:p>
    <w:p w14:paraId="0553D387" w14:textId="77777777" w:rsidR="002668D4" w:rsidRPr="00675C23" w:rsidRDefault="002668D4" w:rsidP="002668D4">
      <w:pPr>
        <w:pStyle w:val="Nagwek1"/>
        <w:spacing w:before="0" w:line="360" w:lineRule="auto"/>
        <w:jc w:val="center"/>
        <w:rPr>
          <w:rFonts w:ascii="Arial" w:hAnsi="Arial" w:cs="Arial"/>
          <w:sz w:val="20"/>
          <w:szCs w:val="20"/>
        </w:rPr>
      </w:pPr>
    </w:p>
    <w:p w14:paraId="34C17EE1" w14:textId="2B30AC6E" w:rsidR="00F864D9" w:rsidRPr="00504F05" w:rsidRDefault="008472D1" w:rsidP="002668D4">
      <w:pPr>
        <w:pStyle w:val="Nagwek1"/>
        <w:spacing w:before="0" w:line="360" w:lineRule="auto"/>
        <w:jc w:val="center"/>
        <w:rPr>
          <w:rFonts w:ascii="Arial" w:hAnsi="Arial" w:cs="Arial"/>
          <w:b/>
          <w:bCs/>
          <w:color w:val="auto"/>
          <w:sz w:val="24"/>
          <w:szCs w:val="24"/>
        </w:rPr>
      </w:pPr>
      <w:r w:rsidRPr="00504F05">
        <w:rPr>
          <w:rFonts w:ascii="Arial" w:hAnsi="Arial" w:cs="Arial"/>
          <w:b/>
          <w:bCs/>
          <w:color w:val="auto"/>
          <w:sz w:val="24"/>
          <w:szCs w:val="24"/>
        </w:rPr>
        <w:t>Opis przedmiotu zamówienia, wymagane parametry techniczne oraz wymagania dotyczące wdrożenia</w:t>
      </w:r>
    </w:p>
    <w:p w14:paraId="6454BC7A" w14:textId="77777777" w:rsidR="00675C23" w:rsidRPr="00504F05" w:rsidRDefault="00675C23" w:rsidP="00750F4A">
      <w:pPr>
        <w:pStyle w:val="Nagwek3"/>
        <w:rPr>
          <w:rFonts w:ascii="Arial" w:hAnsi="Arial" w:cs="Arial"/>
          <w:color w:val="auto"/>
          <w:sz w:val="20"/>
          <w:szCs w:val="20"/>
        </w:rPr>
      </w:pPr>
    </w:p>
    <w:p w14:paraId="305FAE6F" w14:textId="77777777" w:rsidR="00675C23" w:rsidRPr="00504F05" w:rsidRDefault="00675C23" w:rsidP="00750F4A">
      <w:pPr>
        <w:pStyle w:val="Nagwek3"/>
        <w:rPr>
          <w:rFonts w:ascii="Arial" w:hAnsi="Arial" w:cs="Arial"/>
          <w:color w:val="auto"/>
          <w:sz w:val="20"/>
          <w:szCs w:val="20"/>
        </w:rPr>
      </w:pPr>
    </w:p>
    <w:p w14:paraId="58A382E3" w14:textId="21CF7F9F" w:rsidR="00B16735" w:rsidRPr="00504F05" w:rsidRDefault="00750F4A" w:rsidP="00750F4A">
      <w:pPr>
        <w:pStyle w:val="Nagwek3"/>
        <w:rPr>
          <w:rFonts w:ascii="Arial" w:hAnsi="Arial" w:cs="Arial"/>
          <w:b/>
          <w:bCs/>
          <w:color w:val="auto"/>
          <w:sz w:val="20"/>
          <w:szCs w:val="20"/>
        </w:rPr>
      </w:pPr>
      <w:r w:rsidRPr="00504F05">
        <w:rPr>
          <w:rFonts w:ascii="Arial" w:hAnsi="Arial" w:cs="Arial"/>
          <w:b/>
          <w:bCs/>
          <w:color w:val="auto"/>
          <w:sz w:val="20"/>
          <w:szCs w:val="20"/>
        </w:rPr>
        <w:t>Pakiet 1</w:t>
      </w:r>
    </w:p>
    <w:p w14:paraId="62A59202" w14:textId="1CE3BA89" w:rsidR="009C0ADA" w:rsidRPr="00504F05" w:rsidRDefault="009C0ADA" w:rsidP="009C0ADA">
      <w:pPr>
        <w:rPr>
          <w:rFonts w:ascii="Arial" w:hAnsi="Arial" w:cs="Arial"/>
          <w:b/>
          <w:bCs/>
          <w:sz w:val="20"/>
          <w:szCs w:val="20"/>
        </w:rPr>
      </w:pPr>
      <w:r w:rsidRPr="00504F05">
        <w:rPr>
          <w:rFonts w:ascii="Arial" w:hAnsi="Arial" w:cs="Arial"/>
          <w:b/>
          <w:bCs/>
          <w:sz w:val="20"/>
          <w:szCs w:val="20"/>
        </w:rPr>
        <w:t>System do tworzenia i przechowywania kopii zapasowych i kopii bezpieczeństwa</w:t>
      </w:r>
    </w:p>
    <w:p w14:paraId="7510B459" w14:textId="77777777" w:rsidR="003A547D" w:rsidRPr="003A547D" w:rsidRDefault="003A547D" w:rsidP="009C0ADA">
      <w:pPr>
        <w:rPr>
          <w:rFonts w:ascii="Arial" w:hAnsi="Arial" w:cs="Arial"/>
          <w:b/>
          <w:bCs/>
          <w:color w:val="2F5496" w:themeColor="accent1" w:themeShade="BF"/>
          <w:sz w:val="20"/>
          <w:szCs w:val="20"/>
        </w:rPr>
      </w:pPr>
    </w:p>
    <w:p w14:paraId="0F9A38C6" w14:textId="693F7484" w:rsidR="00F832CA" w:rsidRPr="00504F05" w:rsidRDefault="00A546B0" w:rsidP="00CA7F46">
      <w:pPr>
        <w:pStyle w:val="Nagwek2"/>
        <w:numPr>
          <w:ilvl w:val="0"/>
          <w:numId w:val="41"/>
        </w:numPr>
        <w:spacing w:before="0" w:line="360" w:lineRule="auto"/>
        <w:rPr>
          <w:rFonts w:ascii="Arial" w:hAnsi="Arial" w:cs="Arial"/>
          <w:sz w:val="20"/>
          <w:szCs w:val="20"/>
        </w:rPr>
      </w:pPr>
      <w:r w:rsidRPr="00504F05">
        <w:rPr>
          <w:rFonts w:ascii="Arial" w:hAnsi="Arial" w:cs="Arial"/>
          <w:sz w:val="20"/>
          <w:szCs w:val="20"/>
        </w:rPr>
        <w:t>Macierz dyskowa przeznaczona na kopie zapasowe i bezpieczeństwa</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1815"/>
        <w:gridCol w:w="7850"/>
      </w:tblGrid>
      <w:tr w:rsidR="0012530F" w:rsidRPr="00675C23" w14:paraId="72A81884" w14:textId="77777777" w:rsidTr="0012530F">
        <w:tc>
          <w:tcPr>
            <w:tcW w:w="825" w:type="dxa"/>
            <w:shd w:val="clear" w:color="auto" w:fill="BFBFBF"/>
          </w:tcPr>
          <w:p w14:paraId="5E1E8726" w14:textId="77777777" w:rsidR="0012530F" w:rsidRPr="00675C23" w:rsidRDefault="0012530F" w:rsidP="0012530F">
            <w:pPr>
              <w:spacing w:after="0" w:line="240" w:lineRule="auto"/>
              <w:ind w:left="730" w:right="2" w:hanging="370"/>
              <w:jc w:val="center"/>
              <w:rPr>
                <w:rFonts w:ascii="Arial" w:eastAsia="Calibri" w:hAnsi="Arial" w:cs="Arial"/>
                <w:b/>
                <w:color w:val="000000"/>
                <w:sz w:val="20"/>
                <w:szCs w:val="20"/>
                <w:lang w:eastAsia="pl-PL"/>
              </w:rPr>
            </w:pPr>
            <w:r w:rsidRPr="00675C23">
              <w:rPr>
                <w:rFonts w:ascii="Arial" w:eastAsia="Calibri" w:hAnsi="Arial" w:cs="Arial"/>
                <w:b/>
                <w:color w:val="000000"/>
                <w:sz w:val="20"/>
                <w:szCs w:val="20"/>
                <w:lang w:eastAsia="pl-PL"/>
              </w:rPr>
              <w:t>Lp.</w:t>
            </w:r>
          </w:p>
        </w:tc>
        <w:tc>
          <w:tcPr>
            <w:tcW w:w="1815" w:type="dxa"/>
            <w:shd w:val="clear" w:color="auto" w:fill="BFBFBF"/>
          </w:tcPr>
          <w:p w14:paraId="5433B6C9" w14:textId="679C15CD" w:rsidR="0012530F" w:rsidRPr="00675C23" w:rsidRDefault="0012530F" w:rsidP="0012530F">
            <w:pPr>
              <w:pStyle w:val="Default"/>
              <w:rPr>
                <w:rFonts w:ascii="Arial" w:hAnsi="Arial" w:cs="Arial"/>
                <w:sz w:val="20"/>
                <w:szCs w:val="20"/>
                <w:lang w:eastAsia="pl-PL"/>
              </w:rPr>
            </w:pPr>
            <w:r w:rsidRPr="00675C23">
              <w:rPr>
                <w:rFonts w:ascii="Arial" w:hAnsi="Arial" w:cs="Arial"/>
                <w:sz w:val="20"/>
                <w:szCs w:val="20"/>
                <w:lang w:eastAsia="pl-PL"/>
              </w:rPr>
              <w:t>Nazwa parametru</w:t>
            </w:r>
          </w:p>
        </w:tc>
        <w:tc>
          <w:tcPr>
            <w:tcW w:w="7850" w:type="dxa"/>
            <w:shd w:val="clear" w:color="auto" w:fill="BFBFBF"/>
          </w:tcPr>
          <w:p w14:paraId="5EF83222" w14:textId="77777777" w:rsidR="0012530F" w:rsidRPr="00675C23" w:rsidRDefault="0012530F" w:rsidP="0012530F">
            <w:pPr>
              <w:spacing w:after="0" w:line="240" w:lineRule="auto"/>
              <w:ind w:left="730" w:right="2" w:hanging="370"/>
              <w:jc w:val="center"/>
              <w:rPr>
                <w:rFonts w:ascii="Arial" w:eastAsia="Calibri" w:hAnsi="Arial" w:cs="Arial"/>
                <w:b/>
                <w:color w:val="000000"/>
                <w:sz w:val="20"/>
                <w:szCs w:val="20"/>
                <w:lang w:eastAsia="pl-PL"/>
              </w:rPr>
            </w:pPr>
            <w:r w:rsidRPr="00675C23">
              <w:rPr>
                <w:rFonts w:ascii="Arial" w:eastAsia="Calibri" w:hAnsi="Arial" w:cs="Arial"/>
                <w:b/>
                <w:color w:val="000000"/>
                <w:sz w:val="20"/>
                <w:szCs w:val="20"/>
                <w:lang w:eastAsia="pl-PL"/>
              </w:rPr>
              <w:t>Minimalna wartość parametru</w:t>
            </w:r>
          </w:p>
        </w:tc>
      </w:tr>
      <w:tr w:rsidR="0012530F" w:rsidRPr="00675C23" w14:paraId="3F083A83" w14:textId="77777777" w:rsidTr="0012530F">
        <w:tc>
          <w:tcPr>
            <w:tcW w:w="825" w:type="dxa"/>
          </w:tcPr>
          <w:p w14:paraId="35C17BCF"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5AB797C7"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Obudowa </w:t>
            </w:r>
          </w:p>
        </w:tc>
        <w:tc>
          <w:tcPr>
            <w:tcW w:w="7850" w:type="dxa"/>
          </w:tcPr>
          <w:p w14:paraId="5046967E" w14:textId="77777777" w:rsidR="0012530F" w:rsidRPr="00675C23" w:rsidRDefault="0012530F" w:rsidP="003A547D">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System musi być dostarczony ze wszystkimi komponentami do instalacji w szafie </w:t>
            </w:r>
            <w:proofErr w:type="spellStart"/>
            <w:r w:rsidRPr="00675C23">
              <w:rPr>
                <w:rFonts w:ascii="Arial" w:eastAsia="Calibri" w:hAnsi="Arial" w:cs="Arial"/>
                <w:color w:val="000000"/>
                <w:sz w:val="20"/>
                <w:szCs w:val="20"/>
                <w:lang w:eastAsia="pl-PL"/>
              </w:rPr>
              <w:t>rack</w:t>
            </w:r>
            <w:proofErr w:type="spellEnd"/>
            <w:r w:rsidRPr="00675C23">
              <w:rPr>
                <w:rFonts w:ascii="Arial" w:eastAsia="Calibri" w:hAnsi="Arial" w:cs="Arial"/>
                <w:color w:val="000000"/>
                <w:sz w:val="20"/>
                <w:szCs w:val="20"/>
                <w:lang w:eastAsia="pl-PL"/>
              </w:rPr>
              <w:t xml:space="preserve"> 19''.</w:t>
            </w:r>
          </w:p>
        </w:tc>
      </w:tr>
      <w:tr w:rsidR="0012530F" w:rsidRPr="00675C23" w14:paraId="3945B330" w14:textId="77777777" w:rsidTr="0012530F">
        <w:tc>
          <w:tcPr>
            <w:tcW w:w="825" w:type="dxa"/>
          </w:tcPr>
          <w:p w14:paraId="39B98C28"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E42A8D5"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w:t>
            </w:r>
          </w:p>
        </w:tc>
        <w:tc>
          <w:tcPr>
            <w:tcW w:w="7850" w:type="dxa"/>
          </w:tcPr>
          <w:p w14:paraId="7E53C619" w14:textId="6951380F"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System musi zostać dostarczony w konfiguracji zawierającej minimum</w:t>
            </w:r>
            <w:r w:rsidR="00414FA2" w:rsidRPr="00675C23">
              <w:rPr>
                <w:rFonts w:ascii="Arial" w:eastAsia="Calibri" w:hAnsi="Arial" w:cs="Arial"/>
                <w:color w:val="000000"/>
                <w:sz w:val="20"/>
                <w:szCs w:val="20"/>
                <w:lang w:eastAsia="pl-PL"/>
              </w:rPr>
              <w:t>:</w:t>
            </w:r>
          </w:p>
          <w:p w14:paraId="2CC9BA4E" w14:textId="05118B28" w:rsidR="0012530F" w:rsidRPr="00675C23" w:rsidRDefault="00414FA2"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w:t>
            </w:r>
            <w:r w:rsidR="00D656EA" w:rsidRPr="00675C23">
              <w:rPr>
                <w:rFonts w:ascii="Arial" w:eastAsia="Calibri" w:hAnsi="Arial" w:cs="Arial"/>
                <w:color w:val="000000"/>
                <w:sz w:val="20"/>
                <w:szCs w:val="20"/>
                <w:lang w:eastAsia="pl-PL"/>
              </w:rPr>
              <w:t>12</w:t>
            </w:r>
            <w:r w:rsidR="0012530F" w:rsidRPr="00675C23">
              <w:rPr>
                <w:rFonts w:ascii="Arial" w:eastAsia="Calibri" w:hAnsi="Arial" w:cs="Arial"/>
                <w:color w:val="000000"/>
                <w:sz w:val="20"/>
                <w:szCs w:val="20"/>
                <w:lang w:eastAsia="pl-PL"/>
              </w:rPr>
              <w:t xml:space="preserve"> dysków 4TB NL-SAS</w:t>
            </w:r>
          </w:p>
          <w:p w14:paraId="2355F7D5" w14:textId="16C188D5" w:rsidR="0012530F" w:rsidRPr="00675C23" w:rsidRDefault="00414FA2"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w:t>
            </w:r>
            <w:r w:rsidR="0012530F" w:rsidRPr="00675C23">
              <w:rPr>
                <w:rFonts w:ascii="Arial" w:eastAsia="Calibri" w:hAnsi="Arial" w:cs="Arial"/>
                <w:color w:val="000000"/>
                <w:sz w:val="20"/>
                <w:szCs w:val="20"/>
                <w:lang w:eastAsia="pl-PL"/>
              </w:rPr>
              <w:t xml:space="preserve">zajmować maksymalnie 2U w szafie </w:t>
            </w:r>
            <w:proofErr w:type="spellStart"/>
            <w:r w:rsidR="0012530F" w:rsidRPr="00675C23">
              <w:rPr>
                <w:rFonts w:ascii="Arial" w:eastAsia="Calibri" w:hAnsi="Arial" w:cs="Arial"/>
                <w:color w:val="000000"/>
                <w:sz w:val="20"/>
                <w:szCs w:val="20"/>
                <w:lang w:eastAsia="pl-PL"/>
              </w:rPr>
              <w:t>rack</w:t>
            </w:r>
            <w:proofErr w:type="spellEnd"/>
          </w:p>
          <w:p w14:paraId="34116BB0" w14:textId="77777777" w:rsidR="0012530F" w:rsidRPr="00675C23" w:rsidRDefault="0012530F" w:rsidP="00414FA2">
            <w:pPr>
              <w:spacing w:after="0" w:line="240" w:lineRule="auto"/>
              <w:ind w:right="2"/>
              <w:jc w:val="both"/>
              <w:rPr>
                <w:rFonts w:ascii="Arial" w:eastAsia="Calibri" w:hAnsi="Arial" w:cs="Arial"/>
                <w:color w:val="000000"/>
                <w:sz w:val="20"/>
                <w:szCs w:val="20"/>
                <w:lang w:eastAsia="pl-PL"/>
              </w:rPr>
            </w:pPr>
          </w:p>
          <w:p w14:paraId="1B5D1974" w14:textId="77777777"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System musi ponadto wspierać dyski:</w:t>
            </w:r>
          </w:p>
          <w:p w14:paraId="5DA63ACD"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SSD: od 800GB do 15.3TB</w:t>
            </w:r>
          </w:p>
          <w:p w14:paraId="4D2AA523"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SAS 10k od 900GB do 1800GB</w:t>
            </w:r>
          </w:p>
          <w:p w14:paraId="780E014F"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NL-SAS od 4TB do 18TB</w:t>
            </w:r>
          </w:p>
          <w:p w14:paraId="4C552C7C"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p w14:paraId="7A986364"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System musi mieć możliwość rozbudowy do minimum 180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p w14:paraId="4329E512"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pozwalać i być przystosowana na rozbudowę do modelu NVME bez potrzeby wymiany dysków i kopiowania danych. </w:t>
            </w:r>
          </w:p>
        </w:tc>
      </w:tr>
      <w:tr w:rsidR="0012530F" w:rsidRPr="00675C23" w14:paraId="340A2E46" w14:textId="77777777" w:rsidTr="0012530F">
        <w:tc>
          <w:tcPr>
            <w:tcW w:w="825" w:type="dxa"/>
          </w:tcPr>
          <w:p w14:paraId="41F81580"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655D99E7"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Kontroler </w:t>
            </w:r>
          </w:p>
        </w:tc>
        <w:tc>
          <w:tcPr>
            <w:tcW w:w="7850" w:type="dxa"/>
          </w:tcPr>
          <w:p w14:paraId="52E61AEB" w14:textId="6C4D5B7C"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Dwa kontrolery wyposażone w </w:t>
            </w:r>
            <w:r w:rsidR="00414FA2" w:rsidRPr="00675C23">
              <w:rPr>
                <w:rFonts w:ascii="Arial" w:eastAsia="Calibri" w:hAnsi="Arial" w:cs="Arial"/>
                <w:color w:val="000000"/>
                <w:sz w:val="20"/>
                <w:szCs w:val="20"/>
                <w:lang w:eastAsia="pl-PL"/>
              </w:rPr>
              <w:t>nie mniej niż</w:t>
            </w:r>
            <w:r w:rsidRPr="00675C23">
              <w:rPr>
                <w:rFonts w:ascii="Arial" w:eastAsia="Calibri" w:hAnsi="Arial" w:cs="Arial"/>
                <w:color w:val="000000"/>
                <w:sz w:val="20"/>
                <w:szCs w:val="20"/>
                <w:lang w:eastAsia="pl-PL"/>
              </w:rPr>
              <w:t xml:space="preserve"> 8GB cache każdy.</w:t>
            </w:r>
          </w:p>
          <w:p w14:paraId="60A387B4" w14:textId="77777777" w:rsidR="0012530F" w:rsidRPr="00675C23" w:rsidRDefault="0012530F" w:rsidP="00414FA2">
            <w:pPr>
              <w:spacing w:after="0" w:line="240" w:lineRule="auto"/>
              <w:ind w:right="2"/>
              <w:jc w:val="both"/>
              <w:rPr>
                <w:rFonts w:ascii="Arial" w:eastAsia="Calibri" w:hAnsi="Arial" w:cs="Arial"/>
                <w:color w:val="000000"/>
                <w:sz w:val="20"/>
                <w:szCs w:val="20"/>
                <w:lang w:eastAsia="pl-PL"/>
              </w:rPr>
            </w:pPr>
          </w:p>
          <w:p w14:paraId="6F1281CB" w14:textId="033E3AC5"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W przypadku awarii zasilania dane niezapisane na dyski, przechowywane w pamięci muszą być zabezpieczone za pomocą podtrzymania bateryjnego przez 72 godziny lub jako zrzut na pamięć </w:t>
            </w:r>
            <w:proofErr w:type="spellStart"/>
            <w:r w:rsidRPr="00675C23">
              <w:rPr>
                <w:rFonts w:ascii="Arial" w:eastAsia="Calibri" w:hAnsi="Arial" w:cs="Arial"/>
                <w:color w:val="000000"/>
                <w:sz w:val="20"/>
                <w:szCs w:val="20"/>
                <w:lang w:eastAsia="pl-PL"/>
              </w:rPr>
              <w:t>flash</w:t>
            </w:r>
            <w:proofErr w:type="spellEnd"/>
            <w:r w:rsidRPr="00675C23">
              <w:rPr>
                <w:rFonts w:ascii="Arial" w:eastAsia="Calibri" w:hAnsi="Arial" w:cs="Arial"/>
                <w:color w:val="000000"/>
                <w:sz w:val="20"/>
                <w:szCs w:val="20"/>
                <w:lang w:eastAsia="pl-PL"/>
              </w:rPr>
              <w:t xml:space="preserve">. </w:t>
            </w:r>
          </w:p>
        </w:tc>
      </w:tr>
      <w:tr w:rsidR="0012530F" w:rsidRPr="00675C23" w14:paraId="2476BD2A" w14:textId="77777777" w:rsidTr="0012530F">
        <w:tc>
          <w:tcPr>
            <w:tcW w:w="825" w:type="dxa"/>
          </w:tcPr>
          <w:p w14:paraId="059E1211"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C27D977"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Interfejsy </w:t>
            </w:r>
          </w:p>
        </w:tc>
        <w:tc>
          <w:tcPr>
            <w:tcW w:w="7850" w:type="dxa"/>
          </w:tcPr>
          <w:p w14:paraId="3FCE620D"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Oferowana macierz musi posiadać minimum </w:t>
            </w:r>
          </w:p>
          <w:p w14:paraId="45E3A3F8" w14:textId="1194092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- 4 porty 16Gb FC z wkład</w:t>
            </w:r>
            <w:r w:rsidR="00414FA2" w:rsidRPr="00675C23">
              <w:rPr>
                <w:rFonts w:ascii="Arial" w:eastAsia="Calibri" w:hAnsi="Arial" w:cs="Arial"/>
                <w:color w:val="000000"/>
                <w:sz w:val="20"/>
                <w:szCs w:val="20"/>
                <w:lang w:eastAsia="pl-PL"/>
              </w:rPr>
              <w:t>kami</w:t>
            </w:r>
            <w:r w:rsidRPr="00675C23">
              <w:rPr>
                <w:rFonts w:ascii="Arial" w:eastAsia="Calibri" w:hAnsi="Arial" w:cs="Arial"/>
                <w:color w:val="000000"/>
                <w:sz w:val="20"/>
                <w:szCs w:val="20"/>
                <w:lang w:eastAsia="pl-PL"/>
              </w:rPr>
              <w:t xml:space="preserve"> SFP+</w:t>
            </w:r>
            <w:r w:rsidR="00414FA2" w:rsidRPr="00675C23">
              <w:rPr>
                <w:rFonts w:ascii="Arial" w:eastAsia="Calibri" w:hAnsi="Arial" w:cs="Arial"/>
                <w:color w:val="000000"/>
                <w:sz w:val="20"/>
                <w:szCs w:val="20"/>
                <w:lang w:eastAsia="pl-PL"/>
              </w:rPr>
              <w:t xml:space="preserve"> dającymi możliwość podłączenia do przełącznika SUN </w:t>
            </w:r>
            <w:r w:rsidR="00414FA2" w:rsidRPr="00675C23">
              <w:rPr>
                <w:rFonts w:ascii="Arial" w:eastAsia="Times New Roman" w:hAnsi="Arial" w:cs="Arial"/>
                <w:sz w:val="20"/>
                <w:szCs w:val="20"/>
              </w:rPr>
              <w:t>Cisco MDS9148S-16 działającym obecnie u Zamawiającego</w:t>
            </w:r>
          </w:p>
          <w:p w14:paraId="49164DBD" w14:textId="29704B70"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- 4 porty SAS 12 </w:t>
            </w:r>
            <w:proofErr w:type="spellStart"/>
            <w:r w:rsidRPr="00675C23">
              <w:rPr>
                <w:rFonts w:ascii="Arial" w:eastAsia="Calibri" w:hAnsi="Arial" w:cs="Arial"/>
                <w:color w:val="000000"/>
                <w:sz w:val="20"/>
                <w:szCs w:val="20"/>
                <w:lang w:eastAsia="pl-PL"/>
              </w:rPr>
              <w:t>Gb</w:t>
            </w:r>
            <w:proofErr w:type="spellEnd"/>
            <w:r w:rsidRPr="00675C23">
              <w:rPr>
                <w:rFonts w:ascii="Arial" w:eastAsia="Calibri" w:hAnsi="Arial" w:cs="Arial"/>
                <w:color w:val="000000"/>
                <w:sz w:val="20"/>
                <w:szCs w:val="20"/>
                <w:lang w:eastAsia="pl-PL"/>
              </w:rPr>
              <w:t>/s do podłączenia półek dyskowych</w:t>
            </w:r>
          </w:p>
          <w:p w14:paraId="77B13408"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p>
          <w:p w14:paraId="64261815" w14:textId="77777777" w:rsidR="0012530F" w:rsidRPr="00675C23" w:rsidRDefault="0012530F" w:rsidP="00836A76">
            <w:pPr>
              <w:spacing w:after="0" w:line="240" w:lineRule="auto"/>
              <w:ind w:right="2"/>
              <w:jc w:val="both"/>
              <w:rPr>
                <w:rFonts w:ascii="Arial" w:eastAsia="Times New Roman" w:hAnsi="Arial" w:cs="Arial"/>
                <w:color w:val="000000"/>
                <w:sz w:val="20"/>
                <w:szCs w:val="20"/>
                <w:lang w:eastAsia="pl-PL"/>
              </w:rPr>
            </w:pPr>
            <w:r w:rsidRPr="00675C23">
              <w:rPr>
                <w:rFonts w:ascii="Arial" w:eastAsia="Calibri" w:hAnsi="Arial" w:cs="Arial"/>
                <w:color w:val="000000"/>
                <w:sz w:val="20"/>
                <w:szCs w:val="20"/>
                <w:lang w:eastAsia="pl-PL"/>
              </w:rPr>
              <w:t>Możliwość rozbudowy lub wymiany do 12 portów 10GbE lub/i 8 portów 32Gb lub/i 8 portów 12Gb SS 10k</w:t>
            </w:r>
          </w:p>
        </w:tc>
      </w:tr>
      <w:tr w:rsidR="0012530F" w:rsidRPr="00675C23" w14:paraId="5C33E26F" w14:textId="77777777" w:rsidTr="0012530F">
        <w:trPr>
          <w:trHeight w:val="440"/>
        </w:trPr>
        <w:tc>
          <w:tcPr>
            <w:tcW w:w="825" w:type="dxa"/>
          </w:tcPr>
          <w:p w14:paraId="7A43BE6F"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3EDA1C9"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RAID </w:t>
            </w:r>
          </w:p>
        </w:tc>
        <w:tc>
          <w:tcPr>
            <w:tcW w:w="7850" w:type="dxa"/>
          </w:tcPr>
          <w:p w14:paraId="1E64606E"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Wsparcie dla RAID: 0, 1, 5, 6, 10</w:t>
            </w:r>
          </w:p>
          <w:p w14:paraId="0BD42F96"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p>
          <w:p w14:paraId="663235E0"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2F49CEE8"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p>
          <w:p w14:paraId="3D936FC6"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Obliczanie sum kontrolnych (kodów parzystości) dla grup dyskowych RAID5 i RAID6 musi być realizowane w sposób sprzętowy przez dedykowany układ w macierzy. </w:t>
            </w:r>
          </w:p>
        </w:tc>
      </w:tr>
      <w:tr w:rsidR="0012530F" w:rsidRPr="00675C23" w14:paraId="27D91C51" w14:textId="77777777" w:rsidTr="0012530F">
        <w:trPr>
          <w:trHeight w:val="440"/>
        </w:trPr>
        <w:tc>
          <w:tcPr>
            <w:tcW w:w="825" w:type="dxa"/>
          </w:tcPr>
          <w:p w14:paraId="4D829E8E"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27098C72" w14:textId="77777777" w:rsidR="0012530F" w:rsidRPr="00675C23" w:rsidRDefault="0012530F" w:rsidP="0012530F">
            <w:pPr>
              <w:pStyle w:val="Bezodstpw"/>
              <w:rPr>
                <w:rFonts w:ascii="Arial" w:hAnsi="Arial" w:cs="Arial"/>
                <w:sz w:val="20"/>
                <w:szCs w:val="20"/>
              </w:rPr>
            </w:pPr>
            <w:r w:rsidRPr="00675C23">
              <w:rPr>
                <w:rFonts w:ascii="Arial" w:hAnsi="Arial" w:cs="Arial"/>
                <w:sz w:val="20"/>
                <w:szCs w:val="20"/>
              </w:rPr>
              <w:t xml:space="preserve">Obsługiwane protokoły </w:t>
            </w:r>
          </w:p>
        </w:tc>
        <w:tc>
          <w:tcPr>
            <w:tcW w:w="7850" w:type="dxa"/>
          </w:tcPr>
          <w:p w14:paraId="345DC99B" w14:textId="77777777" w:rsidR="0012530F" w:rsidRPr="00675C23" w:rsidRDefault="0012530F" w:rsidP="00836A76">
            <w:pPr>
              <w:spacing w:after="0" w:line="240" w:lineRule="auto"/>
              <w:ind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FC, iSCSI, SAS, S3, CIFS, NFS</w:t>
            </w:r>
          </w:p>
          <w:p w14:paraId="0D0C1122" w14:textId="77777777" w:rsidR="0012530F" w:rsidRPr="00675C23" w:rsidRDefault="0012530F" w:rsidP="00836A76">
            <w:pPr>
              <w:spacing w:after="0" w:line="240" w:lineRule="auto"/>
              <w:ind w:right="2"/>
              <w:jc w:val="both"/>
              <w:rPr>
                <w:rFonts w:ascii="Arial" w:eastAsia="Calibri" w:hAnsi="Arial" w:cs="Arial"/>
                <w:color w:val="000000"/>
                <w:sz w:val="20"/>
                <w:szCs w:val="20"/>
                <w:lang w:val="en-US" w:eastAsia="pl-PL"/>
              </w:rPr>
            </w:pPr>
          </w:p>
          <w:p w14:paraId="2C7BE3A6" w14:textId="7B5C0B64"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lastRenderedPageBreak/>
              <w:t xml:space="preserve">Zamawiający dopuszcza zrealizowanie protokołu CIFS, NFS i S3 za pomocą zewnętrznego oprogramowania typu Software </w:t>
            </w:r>
            <w:proofErr w:type="spellStart"/>
            <w:r w:rsidRPr="00675C23">
              <w:rPr>
                <w:rFonts w:ascii="Arial" w:eastAsia="Calibri" w:hAnsi="Arial" w:cs="Arial"/>
                <w:color w:val="000000"/>
                <w:sz w:val="20"/>
                <w:szCs w:val="20"/>
                <w:lang w:eastAsia="pl-PL"/>
              </w:rPr>
              <w:t>Defined</w:t>
            </w:r>
            <w:proofErr w:type="spellEnd"/>
            <w:r w:rsidRPr="00675C23">
              <w:rPr>
                <w:rFonts w:ascii="Arial" w:eastAsia="Calibri" w:hAnsi="Arial" w:cs="Arial"/>
                <w:color w:val="000000"/>
                <w:sz w:val="20"/>
                <w:szCs w:val="20"/>
                <w:lang w:eastAsia="pl-PL"/>
              </w:rPr>
              <w:t xml:space="preserve"> Storage. </w:t>
            </w:r>
          </w:p>
        </w:tc>
      </w:tr>
      <w:tr w:rsidR="0012530F" w:rsidRPr="00675C23" w14:paraId="304A3D19" w14:textId="77777777" w:rsidTr="0012530F">
        <w:trPr>
          <w:trHeight w:val="440"/>
        </w:trPr>
        <w:tc>
          <w:tcPr>
            <w:tcW w:w="825" w:type="dxa"/>
          </w:tcPr>
          <w:p w14:paraId="4F200E11"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BC87653" w14:textId="77777777" w:rsidR="0012530F" w:rsidRPr="00675C23" w:rsidRDefault="0012530F" w:rsidP="0012530F">
            <w:pPr>
              <w:pStyle w:val="Bezodstpw"/>
              <w:rPr>
                <w:rFonts w:ascii="Arial" w:eastAsia="Calibri" w:hAnsi="Arial" w:cs="Arial"/>
                <w:color w:val="000000"/>
                <w:sz w:val="20"/>
                <w:szCs w:val="20"/>
              </w:rPr>
            </w:pPr>
            <w:r w:rsidRPr="00675C23">
              <w:rPr>
                <w:rFonts w:ascii="Arial" w:eastAsia="Calibri" w:hAnsi="Arial" w:cs="Arial"/>
                <w:color w:val="000000"/>
                <w:sz w:val="20"/>
                <w:szCs w:val="20"/>
              </w:rPr>
              <w:t xml:space="preserve">Inne wymagania </w:t>
            </w:r>
          </w:p>
        </w:tc>
        <w:tc>
          <w:tcPr>
            <w:tcW w:w="7850" w:type="dxa"/>
          </w:tcPr>
          <w:p w14:paraId="747000F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wsparcie dla </w:t>
            </w:r>
            <w:proofErr w:type="spellStart"/>
            <w:r w:rsidRPr="00675C23">
              <w:rPr>
                <w:rFonts w:ascii="Arial" w:eastAsia="Calibri" w:hAnsi="Arial" w:cs="Arial"/>
                <w:color w:val="000000"/>
                <w:sz w:val="20"/>
                <w:szCs w:val="20"/>
                <w:lang w:eastAsia="pl-PL"/>
              </w:rPr>
              <w:t>wielościeżkowości</w:t>
            </w:r>
            <w:proofErr w:type="spellEnd"/>
            <w:r w:rsidRPr="00675C23">
              <w:rPr>
                <w:rFonts w:ascii="Arial" w:eastAsia="Calibri" w:hAnsi="Arial" w:cs="Arial"/>
                <w:color w:val="000000"/>
                <w:sz w:val="20"/>
                <w:szCs w:val="20"/>
                <w:lang w:eastAsia="pl-PL"/>
              </w:rPr>
              <w:t xml:space="preserve"> dla systemów:</w:t>
            </w:r>
          </w:p>
          <w:p w14:paraId="07E17054" w14:textId="77777777" w:rsidR="0012530F" w:rsidRPr="00675C23" w:rsidRDefault="0012530F" w:rsidP="00836A76">
            <w:pPr>
              <w:spacing w:after="0" w:line="240" w:lineRule="auto"/>
              <w:ind w:left="-50" w:right="2"/>
              <w:jc w:val="both"/>
              <w:rPr>
                <w:rFonts w:ascii="Arial" w:eastAsia="Calibri" w:hAnsi="Arial" w:cs="Arial"/>
                <w:color w:val="000000"/>
                <w:sz w:val="20"/>
                <w:szCs w:val="20"/>
                <w:highlight w:val="white"/>
                <w:lang w:val="en-US" w:eastAsia="pl-PL"/>
              </w:rPr>
            </w:pPr>
            <w:r w:rsidRPr="00675C23">
              <w:rPr>
                <w:rFonts w:ascii="Arial" w:eastAsia="Calibri" w:hAnsi="Arial" w:cs="Arial"/>
                <w:color w:val="000000"/>
                <w:sz w:val="20"/>
                <w:szCs w:val="20"/>
                <w:highlight w:val="white"/>
                <w:lang w:val="en-US" w:eastAsia="pl-PL"/>
              </w:rPr>
              <w:t xml:space="preserve">Microsoft® Windows Server®, Red Hat Enterprise Linux®, Novell SUSE Linux Enterprise Server, VMware® ESX®, Oracle® Solaris, HP HP-UX, IBM AIX,  </w:t>
            </w:r>
          </w:p>
          <w:p w14:paraId="6E9EF857"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p>
          <w:p w14:paraId="63AA19C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wykonywania </w:t>
            </w:r>
            <w:proofErr w:type="spellStart"/>
            <w:r w:rsidRPr="00675C23">
              <w:rPr>
                <w:rFonts w:ascii="Arial" w:eastAsia="Calibri" w:hAnsi="Arial" w:cs="Arial"/>
                <w:color w:val="000000"/>
                <w:sz w:val="20"/>
                <w:szCs w:val="20"/>
                <w:lang w:eastAsia="pl-PL"/>
              </w:rPr>
              <w:t>snapshotów</w:t>
            </w:r>
            <w:proofErr w:type="spellEnd"/>
            <w:r w:rsidRPr="00675C23">
              <w:rPr>
                <w:rFonts w:ascii="Arial" w:eastAsia="Calibri" w:hAnsi="Arial" w:cs="Arial"/>
                <w:color w:val="000000"/>
                <w:sz w:val="20"/>
                <w:szCs w:val="20"/>
                <w:lang w:eastAsia="pl-PL"/>
              </w:rPr>
              <w:t xml:space="preserve"> - minimum 128 per wolumen.</w:t>
            </w:r>
          </w:p>
          <w:p w14:paraId="0FAC41B6"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5E61A919"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posiadać funkcjonalność klonowania danych</w:t>
            </w:r>
          </w:p>
          <w:p w14:paraId="63A116F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5FA2D36"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replikacji danych po FC (po zainstalowaniu portów FC na macierzy) w trybie synchronicznym i asynchronicznym, oraz po Ethernecie w trybie asynchronicznym system musi pozwalać na wykonanie do 32 jednoczesnych replikacji. </w:t>
            </w:r>
          </w:p>
          <w:p w14:paraId="59A54EA7" w14:textId="3EEF3F4C"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Wsparcie producenta dla replikacji z istniejącą macierzą </w:t>
            </w:r>
            <w:r w:rsidR="00836A76" w:rsidRPr="00675C23">
              <w:rPr>
                <w:rFonts w:ascii="Arial" w:eastAsia="Calibri" w:hAnsi="Arial" w:cs="Arial"/>
                <w:color w:val="000000"/>
                <w:sz w:val="20"/>
                <w:szCs w:val="20"/>
                <w:lang w:eastAsia="pl-PL"/>
              </w:rPr>
              <w:t xml:space="preserve">Fujitsu/ </w:t>
            </w:r>
            <w:proofErr w:type="spellStart"/>
            <w:r w:rsidR="00836A76" w:rsidRPr="00675C23">
              <w:rPr>
                <w:rFonts w:ascii="Arial" w:eastAsia="Calibri" w:hAnsi="Arial" w:cs="Arial"/>
                <w:color w:val="000000"/>
                <w:sz w:val="20"/>
                <w:szCs w:val="20"/>
                <w:lang w:eastAsia="pl-PL"/>
              </w:rPr>
              <w:t>Eternus</w:t>
            </w:r>
            <w:proofErr w:type="spellEnd"/>
            <w:r w:rsidR="00836A76" w:rsidRPr="00675C23">
              <w:rPr>
                <w:rFonts w:ascii="Arial" w:eastAsia="Calibri" w:hAnsi="Arial" w:cs="Arial"/>
                <w:color w:val="000000"/>
                <w:sz w:val="20"/>
                <w:szCs w:val="20"/>
                <w:lang w:eastAsia="pl-PL"/>
              </w:rPr>
              <w:t xml:space="preserve"> DX200 S5</w:t>
            </w:r>
            <w:r w:rsidRPr="00675C23">
              <w:rPr>
                <w:rFonts w:ascii="Arial" w:eastAsia="Calibri" w:hAnsi="Arial" w:cs="Arial"/>
                <w:color w:val="000000"/>
                <w:sz w:val="20"/>
                <w:szCs w:val="20"/>
                <w:lang w:eastAsia="pl-PL"/>
              </w:rPr>
              <w:t>.</w:t>
            </w:r>
          </w:p>
          <w:p w14:paraId="36468D9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4BB3A33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możliwość tworzenia i prezentacji dysków logicznych (LUN) o pojemności większej niż zajmowana fizyczna przestrzeń dyskowa (ang. </w:t>
            </w:r>
            <w:proofErr w:type="spellStart"/>
            <w:r w:rsidRPr="00675C23">
              <w:rPr>
                <w:rFonts w:ascii="Arial" w:eastAsia="Calibri" w:hAnsi="Arial" w:cs="Arial"/>
                <w:color w:val="000000"/>
                <w:sz w:val="20"/>
                <w:szCs w:val="20"/>
                <w:lang w:eastAsia="pl-PL"/>
              </w:rPr>
              <w:t>ThinProvisioning</w:t>
            </w:r>
            <w:proofErr w:type="spellEnd"/>
            <w:r w:rsidRPr="00675C23">
              <w:rPr>
                <w:rFonts w:ascii="Arial" w:eastAsia="Calibri" w:hAnsi="Arial" w:cs="Arial"/>
                <w:color w:val="000000"/>
                <w:sz w:val="20"/>
                <w:szCs w:val="20"/>
                <w:lang w:eastAsia="pl-PL"/>
              </w:rPr>
              <w:t>).</w:t>
            </w:r>
          </w:p>
          <w:p w14:paraId="458A47E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64F47214"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umożliwiać dynamiczną zmianę rozmiaru wolumenów logicznych bez przerywania pracy macierzy i bez przerywania dostępu do danych znajdujących się na danym wolumenie.</w:t>
            </w:r>
          </w:p>
          <w:p w14:paraId="10C9665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196737B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partycjonowania macierzy na odseparowane od siebie logicznie systemy, na których rezydują osobne dyski logiczne dla heterogenicznych systemów. Licencja na macierzy musi pozwalać na wykonanie do 128 partycji. </w:t>
            </w:r>
          </w:p>
          <w:p w14:paraId="27D094B0"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07E4E26E"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automatycznego balansowania obciążenia kontrolerów macierzy przez przełączanie w trybie online </w:t>
            </w:r>
            <w:proofErr w:type="spellStart"/>
            <w:r w:rsidRPr="00675C23">
              <w:rPr>
                <w:rFonts w:ascii="Arial" w:eastAsia="Calibri" w:hAnsi="Arial" w:cs="Arial"/>
                <w:color w:val="000000"/>
                <w:sz w:val="20"/>
                <w:szCs w:val="20"/>
                <w:lang w:eastAsia="pl-PL"/>
              </w:rPr>
              <w:t>volumenów</w:t>
            </w:r>
            <w:proofErr w:type="spellEnd"/>
            <w:r w:rsidRPr="00675C23">
              <w:rPr>
                <w:rFonts w:ascii="Arial" w:eastAsia="Calibri" w:hAnsi="Arial" w:cs="Arial"/>
                <w:color w:val="000000"/>
                <w:sz w:val="20"/>
                <w:szCs w:val="20"/>
                <w:lang w:eastAsia="pl-PL"/>
              </w:rPr>
              <w:t xml:space="preserve"> logicznych pomiędzy nimi w zależności od wygenerowanego na nich ruchu. Musi istnieć możliwość wyłączenia tej funkcjonalności z poziomu interfejsu użytkownika. </w:t>
            </w:r>
          </w:p>
          <w:p w14:paraId="72CF5C2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180FBF08"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pozwalać na dynamiczną migrację pomiędzy poziomami RAID.</w:t>
            </w:r>
          </w:p>
          <w:p w14:paraId="2F204E7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056F7D7C"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Z poziomu graficznego interfejsu do zarządzania musi istnieć możliwość sprawdzenia stanu zużycia dysków SSD.</w:t>
            </w:r>
          </w:p>
          <w:p w14:paraId="212DA56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6F2E884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posiadać oprogramowanie do monitoringu stanu dysków, które pozwala na identyfikowanie potencjalnie zagrożonych awarią dysków</w:t>
            </w:r>
          </w:p>
          <w:p w14:paraId="672FDACC"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1E9A27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Wraz z system musi zostać dostarczone narzędzie do monitoringu macierzy w kontekście: </w:t>
            </w:r>
          </w:p>
          <w:p w14:paraId="6B09BD30"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wydajności i opóźnień na wolumenach</w:t>
            </w:r>
          </w:p>
          <w:p w14:paraId="6FABC91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wydajności I/</w:t>
            </w:r>
            <w:proofErr w:type="spellStart"/>
            <w:r w:rsidRPr="00675C23">
              <w:rPr>
                <w:rFonts w:ascii="Arial" w:eastAsia="Calibri" w:hAnsi="Arial" w:cs="Arial"/>
                <w:color w:val="000000"/>
                <w:sz w:val="20"/>
                <w:szCs w:val="20"/>
                <w:lang w:eastAsia="pl-PL"/>
              </w:rPr>
              <w:t>Ops</w:t>
            </w:r>
            <w:proofErr w:type="spellEnd"/>
            <w:r w:rsidRPr="00675C23">
              <w:rPr>
                <w:rFonts w:ascii="Arial" w:eastAsia="Calibri" w:hAnsi="Arial" w:cs="Arial"/>
                <w:color w:val="000000"/>
                <w:sz w:val="20"/>
                <w:szCs w:val="20"/>
                <w:lang w:eastAsia="pl-PL"/>
              </w:rPr>
              <w:t>, MB/s</w:t>
            </w:r>
          </w:p>
          <w:p w14:paraId="2C4EF597"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6C30612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możliwość integracji z Active Directory w zakresie definicji i mapowania grup i użytkowników pod kątem autentykacji. </w:t>
            </w:r>
          </w:p>
          <w:p w14:paraId="170C9B1F"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59A7A856"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Macierz musi posiadać oprogramowanie do aplikacji pozwalające na integrację z: </w:t>
            </w:r>
          </w:p>
          <w:p w14:paraId="0FF1CE4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xml:space="preserve">- </w:t>
            </w:r>
            <w:proofErr w:type="spellStart"/>
            <w:r w:rsidRPr="00675C23">
              <w:rPr>
                <w:rFonts w:ascii="Arial" w:eastAsia="Calibri" w:hAnsi="Arial" w:cs="Arial"/>
                <w:color w:val="000000"/>
                <w:sz w:val="20"/>
                <w:szCs w:val="20"/>
                <w:lang w:val="en-US" w:eastAsia="pl-PL"/>
              </w:rPr>
              <w:t>Vmware</w:t>
            </w:r>
            <w:proofErr w:type="spellEnd"/>
            <w:r w:rsidRPr="00675C23">
              <w:rPr>
                <w:rFonts w:ascii="Arial" w:eastAsia="Calibri" w:hAnsi="Arial" w:cs="Arial"/>
                <w:color w:val="000000"/>
                <w:sz w:val="20"/>
                <w:szCs w:val="20"/>
                <w:lang w:val="en-US" w:eastAsia="pl-PL"/>
              </w:rPr>
              <w:t xml:space="preserve"> vCenter – provisioning </w:t>
            </w:r>
            <w:proofErr w:type="spellStart"/>
            <w:r w:rsidRPr="00675C23">
              <w:rPr>
                <w:rFonts w:ascii="Arial" w:eastAsia="Calibri" w:hAnsi="Arial" w:cs="Arial"/>
                <w:color w:val="000000"/>
                <w:sz w:val="20"/>
                <w:szCs w:val="20"/>
                <w:lang w:val="en-US" w:eastAsia="pl-PL"/>
              </w:rPr>
              <w:t>i</w:t>
            </w:r>
            <w:proofErr w:type="spellEnd"/>
            <w:r w:rsidRPr="00675C23">
              <w:rPr>
                <w:rFonts w:ascii="Arial" w:eastAsia="Calibri" w:hAnsi="Arial" w:cs="Arial"/>
                <w:color w:val="000000"/>
                <w:sz w:val="20"/>
                <w:szCs w:val="20"/>
                <w:lang w:val="en-US" w:eastAsia="pl-PL"/>
              </w:rPr>
              <w:t xml:space="preserve"> monitoring </w:t>
            </w:r>
            <w:proofErr w:type="spellStart"/>
            <w:r w:rsidRPr="00675C23">
              <w:rPr>
                <w:rFonts w:ascii="Arial" w:eastAsia="Calibri" w:hAnsi="Arial" w:cs="Arial"/>
                <w:color w:val="000000"/>
                <w:sz w:val="20"/>
                <w:szCs w:val="20"/>
                <w:lang w:val="en-US" w:eastAsia="pl-PL"/>
              </w:rPr>
              <w:t>macierzy</w:t>
            </w:r>
            <w:proofErr w:type="spellEnd"/>
            <w:r w:rsidRPr="00675C23">
              <w:rPr>
                <w:rFonts w:ascii="Arial" w:eastAsia="Calibri" w:hAnsi="Arial" w:cs="Arial"/>
                <w:color w:val="000000"/>
                <w:sz w:val="20"/>
                <w:szCs w:val="20"/>
                <w:lang w:val="en-US" w:eastAsia="pl-PL"/>
              </w:rPr>
              <w:t xml:space="preserve"> z </w:t>
            </w:r>
            <w:proofErr w:type="spellStart"/>
            <w:r w:rsidRPr="00675C23">
              <w:rPr>
                <w:rFonts w:ascii="Arial" w:eastAsia="Calibri" w:hAnsi="Arial" w:cs="Arial"/>
                <w:color w:val="000000"/>
                <w:sz w:val="20"/>
                <w:szCs w:val="20"/>
                <w:lang w:val="en-US" w:eastAsia="pl-PL"/>
              </w:rPr>
              <w:t>widoku</w:t>
            </w:r>
            <w:proofErr w:type="spellEnd"/>
            <w:r w:rsidRPr="00675C23">
              <w:rPr>
                <w:rFonts w:ascii="Arial" w:eastAsia="Calibri" w:hAnsi="Arial" w:cs="Arial"/>
                <w:color w:val="000000"/>
                <w:sz w:val="20"/>
                <w:szCs w:val="20"/>
                <w:lang w:val="en-US" w:eastAsia="pl-PL"/>
              </w:rPr>
              <w:t xml:space="preserve"> vCenter</w:t>
            </w:r>
          </w:p>
          <w:p w14:paraId="4A841865"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VMware VASA</w:t>
            </w:r>
          </w:p>
          <w:p w14:paraId="48A8ABE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Microsoft</w:t>
            </w:r>
            <w:r w:rsidRPr="00675C23">
              <w:rPr>
                <w:rFonts w:ascii="Arial" w:eastAsia="Calibri" w:hAnsi="Arial" w:cs="Arial"/>
                <w:color w:val="000000"/>
                <w:sz w:val="20"/>
                <w:szCs w:val="20"/>
                <w:vertAlign w:val="superscript"/>
                <w:lang w:val="en-US" w:eastAsia="pl-PL"/>
              </w:rPr>
              <w:t xml:space="preserve"> </w:t>
            </w:r>
            <w:r w:rsidRPr="00675C23">
              <w:rPr>
                <w:rFonts w:ascii="Arial" w:eastAsia="Calibri" w:hAnsi="Arial" w:cs="Arial"/>
                <w:color w:val="000000"/>
                <w:sz w:val="20"/>
                <w:szCs w:val="20"/>
                <w:lang w:val="en-US" w:eastAsia="pl-PL"/>
              </w:rPr>
              <w:t>Virtual Disk Service (VDS)</w:t>
            </w:r>
          </w:p>
          <w:p w14:paraId="09D805F4"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Microsoft Virtual Shadow Service (VSS)</w:t>
            </w:r>
          </w:p>
          <w:p w14:paraId="3F69223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xml:space="preserve">- Oracle Enterprise Manager – monitoring </w:t>
            </w:r>
            <w:proofErr w:type="spellStart"/>
            <w:r w:rsidRPr="00675C23">
              <w:rPr>
                <w:rFonts w:ascii="Arial" w:eastAsia="Calibri" w:hAnsi="Arial" w:cs="Arial"/>
                <w:color w:val="000000"/>
                <w:sz w:val="20"/>
                <w:szCs w:val="20"/>
                <w:lang w:val="en-US" w:eastAsia="pl-PL"/>
              </w:rPr>
              <w:t>zasobów</w:t>
            </w:r>
            <w:proofErr w:type="spellEnd"/>
            <w:r w:rsidRPr="00675C23">
              <w:rPr>
                <w:rFonts w:ascii="Arial" w:eastAsia="Calibri" w:hAnsi="Arial" w:cs="Arial"/>
                <w:color w:val="000000"/>
                <w:sz w:val="20"/>
                <w:szCs w:val="20"/>
                <w:lang w:val="en-US" w:eastAsia="pl-PL"/>
              </w:rPr>
              <w:t xml:space="preserve"> </w:t>
            </w:r>
            <w:proofErr w:type="spellStart"/>
            <w:r w:rsidRPr="00675C23">
              <w:rPr>
                <w:rFonts w:ascii="Arial" w:eastAsia="Calibri" w:hAnsi="Arial" w:cs="Arial"/>
                <w:color w:val="000000"/>
                <w:sz w:val="20"/>
                <w:szCs w:val="20"/>
                <w:lang w:val="en-US" w:eastAsia="pl-PL"/>
              </w:rPr>
              <w:t>macierzowych</w:t>
            </w:r>
            <w:proofErr w:type="spellEnd"/>
            <w:r w:rsidRPr="00675C23">
              <w:rPr>
                <w:rFonts w:ascii="Arial" w:eastAsia="Calibri" w:hAnsi="Arial" w:cs="Arial"/>
                <w:color w:val="000000"/>
                <w:sz w:val="20"/>
                <w:szCs w:val="20"/>
                <w:lang w:val="en-US" w:eastAsia="pl-PL"/>
              </w:rPr>
              <w:t xml:space="preserve"> </w:t>
            </w:r>
          </w:p>
          <w:p w14:paraId="3F52FAF0"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Zamawiający dopuszcza zaoferowania zewnętrznego oprogramowania do zapewnienia integracji i monitoring w/w aplikacji np. w formie Software </w:t>
            </w:r>
            <w:proofErr w:type="spellStart"/>
            <w:r w:rsidRPr="00675C23">
              <w:rPr>
                <w:rFonts w:ascii="Arial" w:eastAsia="Calibri" w:hAnsi="Arial" w:cs="Arial"/>
                <w:color w:val="000000"/>
                <w:sz w:val="20"/>
                <w:szCs w:val="20"/>
                <w:lang w:eastAsia="pl-PL"/>
              </w:rPr>
              <w:t>Defined</w:t>
            </w:r>
            <w:proofErr w:type="spellEnd"/>
            <w:r w:rsidRPr="00675C23">
              <w:rPr>
                <w:rFonts w:ascii="Arial" w:eastAsia="Calibri" w:hAnsi="Arial" w:cs="Arial"/>
                <w:color w:val="000000"/>
                <w:sz w:val="20"/>
                <w:szCs w:val="20"/>
                <w:lang w:eastAsia="pl-PL"/>
              </w:rPr>
              <w:t xml:space="preserve"> </w:t>
            </w:r>
            <w:proofErr w:type="spellStart"/>
            <w:r w:rsidRPr="00675C23">
              <w:rPr>
                <w:rFonts w:ascii="Arial" w:eastAsia="Calibri" w:hAnsi="Arial" w:cs="Arial"/>
                <w:color w:val="000000"/>
                <w:sz w:val="20"/>
                <w:szCs w:val="20"/>
                <w:lang w:eastAsia="pl-PL"/>
              </w:rPr>
              <w:t>storage</w:t>
            </w:r>
            <w:proofErr w:type="spellEnd"/>
            <w:r w:rsidRPr="00675C23">
              <w:rPr>
                <w:rFonts w:ascii="Arial" w:eastAsia="Calibri" w:hAnsi="Arial" w:cs="Arial"/>
                <w:color w:val="000000"/>
                <w:sz w:val="20"/>
                <w:szCs w:val="20"/>
                <w:lang w:eastAsia="pl-PL"/>
              </w:rPr>
              <w:t xml:space="preserve">. </w:t>
            </w:r>
          </w:p>
          <w:p w14:paraId="6D71AA4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3752647" w14:textId="5F79A788"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lastRenderedPageBreak/>
              <w:t>Macierz musi pozwalać na szyfrowania danych, realizacja procesu szyfrowania i zarządzania kluczem może się odbywać przez kontrolery macierzy lub zewnętrzne urządzenia i oprogramowanie do zarządzania kluczami.</w:t>
            </w:r>
          </w:p>
        </w:tc>
      </w:tr>
      <w:tr w:rsidR="0012530F" w:rsidRPr="00675C23" w14:paraId="1BD68838" w14:textId="77777777" w:rsidTr="0012530F">
        <w:trPr>
          <w:trHeight w:val="1399"/>
        </w:trPr>
        <w:tc>
          <w:tcPr>
            <w:tcW w:w="825" w:type="dxa"/>
          </w:tcPr>
          <w:p w14:paraId="2B16B09D"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20824A48" w14:textId="77777777" w:rsidR="0012530F" w:rsidRPr="00675C23" w:rsidRDefault="0012530F" w:rsidP="0012530F">
            <w:pPr>
              <w:pStyle w:val="Bezodstpw"/>
              <w:rPr>
                <w:rFonts w:ascii="Arial" w:hAnsi="Arial" w:cs="Arial"/>
                <w:sz w:val="20"/>
                <w:szCs w:val="20"/>
              </w:rPr>
            </w:pPr>
            <w:r w:rsidRPr="00675C23">
              <w:rPr>
                <w:rFonts w:ascii="Arial" w:hAnsi="Arial" w:cs="Arial"/>
                <w:sz w:val="20"/>
                <w:szCs w:val="20"/>
              </w:rPr>
              <w:t xml:space="preserve">Gwarancja i serwis </w:t>
            </w:r>
          </w:p>
        </w:tc>
        <w:tc>
          <w:tcPr>
            <w:tcW w:w="7850" w:type="dxa"/>
          </w:tcPr>
          <w:p w14:paraId="41687E6E" w14:textId="7DF45790" w:rsidR="0012530F" w:rsidRPr="00675C23" w:rsidRDefault="00D656EA"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24</w:t>
            </w:r>
            <w:r w:rsidR="0012530F" w:rsidRPr="00675C23">
              <w:rPr>
                <w:rFonts w:ascii="Arial" w:eastAsia="Calibri" w:hAnsi="Arial" w:cs="Arial"/>
                <w:color w:val="000000"/>
                <w:sz w:val="20"/>
                <w:szCs w:val="20"/>
                <w:lang w:eastAsia="pl-PL"/>
              </w:rPr>
              <w:t xml:space="preserve"> </w:t>
            </w:r>
            <w:r w:rsidR="00836A76" w:rsidRPr="00675C23">
              <w:rPr>
                <w:rFonts w:ascii="Arial" w:eastAsia="Calibri" w:hAnsi="Arial" w:cs="Arial"/>
                <w:color w:val="000000"/>
                <w:sz w:val="20"/>
                <w:szCs w:val="20"/>
                <w:lang w:eastAsia="pl-PL"/>
              </w:rPr>
              <w:t>miesięcy</w:t>
            </w:r>
            <w:r w:rsidR="0012530F" w:rsidRPr="00675C23">
              <w:rPr>
                <w:rFonts w:ascii="Arial" w:eastAsia="Calibri" w:hAnsi="Arial" w:cs="Arial"/>
                <w:color w:val="000000"/>
                <w:sz w:val="20"/>
                <w:szCs w:val="20"/>
                <w:lang w:eastAsia="pl-PL"/>
              </w:rPr>
              <w:t xml:space="preserve"> serwisu producenta</w:t>
            </w:r>
            <w:r w:rsidR="00836A76" w:rsidRPr="00675C23">
              <w:rPr>
                <w:rFonts w:ascii="Arial" w:eastAsia="Calibri" w:hAnsi="Arial" w:cs="Arial"/>
                <w:color w:val="000000"/>
                <w:sz w:val="20"/>
                <w:szCs w:val="20"/>
                <w:lang w:eastAsia="pl-PL"/>
              </w:rPr>
              <w:t xml:space="preserve"> lub autoryzowanego partnera,</w:t>
            </w:r>
            <w:r w:rsidR="0012530F" w:rsidRPr="00675C23">
              <w:rPr>
                <w:rFonts w:ascii="Arial" w:eastAsia="Calibri" w:hAnsi="Arial" w:cs="Arial"/>
                <w:color w:val="000000"/>
                <w:sz w:val="20"/>
                <w:szCs w:val="20"/>
                <w:lang w:eastAsia="pl-PL"/>
              </w:rPr>
              <w:t xml:space="preserve"> zapewniającego dostawę podzespołu zapasowego na następny dzień roboczy od diagnozy problemu. Możliwość zgłaszania awarii poprzez linię telefoniczną lub inne systemy </w:t>
            </w:r>
            <w:r w:rsidR="00836A76" w:rsidRPr="00675C23">
              <w:rPr>
                <w:rFonts w:ascii="Arial" w:eastAsia="Calibri" w:hAnsi="Arial" w:cs="Arial"/>
                <w:color w:val="000000"/>
                <w:sz w:val="20"/>
                <w:szCs w:val="20"/>
                <w:lang w:eastAsia="pl-PL"/>
              </w:rPr>
              <w:t>informatyczne producenta lub partnera</w:t>
            </w:r>
            <w:r w:rsidR="0012530F" w:rsidRPr="00675C23">
              <w:rPr>
                <w:rFonts w:ascii="Arial" w:eastAsia="Calibri" w:hAnsi="Arial" w:cs="Arial"/>
                <w:color w:val="000000"/>
                <w:sz w:val="20"/>
                <w:szCs w:val="20"/>
                <w:lang w:eastAsia="pl-PL"/>
              </w:rPr>
              <w:t>.</w:t>
            </w:r>
          </w:p>
          <w:p w14:paraId="60C7065E" w14:textId="50E423B1"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Dostarczony system musi posiadać również </w:t>
            </w:r>
            <w:r w:rsidR="001F6259" w:rsidRPr="00675C23">
              <w:rPr>
                <w:rFonts w:ascii="Arial" w:eastAsia="Calibri" w:hAnsi="Arial" w:cs="Arial"/>
                <w:color w:val="000000"/>
                <w:sz w:val="20"/>
                <w:szCs w:val="20"/>
                <w:lang w:eastAsia="pl-PL"/>
              </w:rPr>
              <w:t>3</w:t>
            </w:r>
            <w:r w:rsidR="00836A76" w:rsidRPr="00675C23">
              <w:rPr>
                <w:rFonts w:ascii="Arial" w:eastAsia="Calibri" w:hAnsi="Arial" w:cs="Arial"/>
                <w:color w:val="000000"/>
                <w:sz w:val="20"/>
                <w:szCs w:val="20"/>
                <w:lang w:eastAsia="pl-PL"/>
              </w:rPr>
              <w:t>6</w:t>
            </w:r>
            <w:r w:rsidRPr="00675C23">
              <w:rPr>
                <w:rFonts w:ascii="Arial" w:eastAsia="Calibri" w:hAnsi="Arial" w:cs="Arial"/>
                <w:color w:val="000000"/>
                <w:sz w:val="20"/>
                <w:szCs w:val="20"/>
                <w:lang w:eastAsia="pl-PL"/>
              </w:rPr>
              <w:t xml:space="preserve"> </w:t>
            </w:r>
            <w:r w:rsidR="00836A76" w:rsidRPr="00675C23">
              <w:rPr>
                <w:rFonts w:ascii="Arial" w:eastAsia="Calibri" w:hAnsi="Arial" w:cs="Arial"/>
                <w:color w:val="000000"/>
                <w:sz w:val="20"/>
                <w:szCs w:val="20"/>
                <w:lang w:eastAsia="pl-PL"/>
              </w:rPr>
              <w:t>miesięcy</w:t>
            </w:r>
            <w:r w:rsidRPr="00675C23">
              <w:rPr>
                <w:rFonts w:ascii="Arial" w:eastAsia="Calibri" w:hAnsi="Arial" w:cs="Arial"/>
                <w:color w:val="000000"/>
                <w:sz w:val="20"/>
                <w:szCs w:val="20"/>
                <w:lang w:eastAsia="pl-PL"/>
              </w:rPr>
              <w:t xml:space="preserve"> serwisu (aktualizacje i wsparcie) producenta dla dostarczonego wraz z</w:t>
            </w:r>
            <w:r w:rsidR="00836A76" w:rsidRPr="00675C23">
              <w:rPr>
                <w:rFonts w:ascii="Arial" w:eastAsia="Calibri" w:hAnsi="Arial" w:cs="Arial"/>
                <w:color w:val="000000"/>
                <w:sz w:val="20"/>
                <w:szCs w:val="20"/>
                <w:lang w:eastAsia="pl-PL"/>
              </w:rPr>
              <w:t xml:space="preserve"> </w:t>
            </w:r>
            <w:r w:rsidRPr="00675C23">
              <w:rPr>
                <w:rFonts w:ascii="Arial" w:eastAsia="Calibri" w:hAnsi="Arial" w:cs="Arial"/>
                <w:color w:val="000000"/>
                <w:sz w:val="20"/>
                <w:szCs w:val="20"/>
                <w:lang w:eastAsia="pl-PL"/>
              </w:rPr>
              <w:t>macierzą oprogramowania, dostęp do portalu serwisowego producenta, dostęp do wiedzy i informacji technicznych dotyczących oferowanego urządzenia.</w:t>
            </w:r>
          </w:p>
          <w:p w14:paraId="4E4C3E2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22DA317" w14:textId="0CDFDA08"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Zepsute dyski zostają u zamawiającego</w:t>
            </w:r>
          </w:p>
        </w:tc>
      </w:tr>
    </w:tbl>
    <w:p w14:paraId="40A173C2" w14:textId="77777777" w:rsidR="0012530F" w:rsidRPr="00675C23" w:rsidRDefault="0012530F" w:rsidP="0012530F">
      <w:pPr>
        <w:rPr>
          <w:rFonts w:ascii="Arial" w:hAnsi="Arial" w:cs="Arial"/>
          <w:sz w:val="20"/>
          <w:szCs w:val="20"/>
        </w:rPr>
      </w:pPr>
    </w:p>
    <w:p w14:paraId="6D6BA07A" w14:textId="7F82649B" w:rsidR="00020BFD" w:rsidRPr="00675C23" w:rsidRDefault="00A546B0" w:rsidP="00CA7F46">
      <w:pPr>
        <w:pStyle w:val="Nagwek2"/>
        <w:numPr>
          <w:ilvl w:val="0"/>
          <w:numId w:val="41"/>
        </w:numPr>
        <w:spacing w:before="0" w:line="360" w:lineRule="auto"/>
        <w:rPr>
          <w:rFonts w:ascii="Arial" w:hAnsi="Arial" w:cs="Arial"/>
          <w:sz w:val="20"/>
          <w:szCs w:val="20"/>
        </w:rPr>
      </w:pPr>
      <w:r w:rsidRPr="00675C23">
        <w:rPr>
          <w:rFonts w:ascii="Arial" w:hAnsi="Arial" w:cs="Arial"/>
          <w:sz w:val="20"/>
          <w:szCs w:val="20"/>
        </w:rPr>
        <w:t>Przełącznik FC do systemu kopi zapasowych i bezpieczeństwa</w:t>
      </w:r>
    </w:p>
    <w:p w14:paraId="7DBB5982" w14:textId="33C2D20B"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Zamawiający w swojej infrastrukturze obecnie wykorzystuje przełącznik Cisco MDS9148S-16.</w:t>
      </w:r>
    </w:p>
    <w:p w14:paraId="3C0FB6A4" w14:textId="46689FFE"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Zamawiający wymaga by dostarczony przełącznik SAN był podłączony do obecnie działającego w sieci.</w:t>
      </w:r>
    </w:p>
    <w:p w14:paraId="150A658A" w14:textId="0F4C5090"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być wyposażone w nie mniej niż 16 aktywne porty </w:t>
      </w:r>
      <w:proofErr w:type="spellStart"/>
      <w:r w:rsidRPr="00675C23">
        <w:rPr>
          <w:rFonts w:ascii="Arial" w:eastAsia="Times New Roman" w:hAnsi="Arial" w:cs="Arial"/>
          <w:sz w:val="20"/>
          <w:szCs w:val="20"/>
        </w:rPr>
        <w:t>Fibre</w:t>
      </w:r>
      <w:proofErr w:type="spellEnd"/>
      <w:r w:rsidRPr="00675C23">
        <w:rPr>
          <w:rFonts w:ascii="Arial" w:eastAsia="Times New Roman" w:hAnsi="Arial" w:cs="Arial"/>
          <w:sz w:val="20"/>
          <w:szCs w:val="20"/>
        </w:rPr>
        <w:t xml:space="preserve"> Channel w standardzie SFP pracujące w trybie 2/4/8/16 </w:t>
      </w:r>
      <w:proofErr w:type="spellStart"/>
      <w:r w:rsidRPr="00675C23">
        <w:rPr>
          <w:rFonts w:ascii="Arial" w:eastAsia="Times New Roman" w:hAnsi="Arial" w:cs="Arial"/>
          <w:sz w:val="20"/>
          <w:szCs w:val="20"/>
        </w:rPr>
        <w:t>Gbps</w:t>
      </w:r>
      <w:proofErr w:type="spellEnd"/>
      <w:r w:rsidRPr="00675C23">
        <w:rPr>
          <w:rFonts w:ascii="Arial" w:eastAsia="Times New Roman" w:hAnsi="Arial" w:cs="Arial"/>
          <w:sz w:val="20"/>
          <w:szCs w:val="20"/>
        </w:rPr>
        <w:t xml:space="preserve"> z pełną przepustowością dla prędkości 16G FC. </w:t>
      </w:r>
    </w:p>
    <w:p w14:paraId="4AE60978" w14:textId="2B91B152"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Musi istnieć możliwość zwiększenia liczby aktywnych portów urządzenia do 48 portów 2/4/8,16G FC bez potrzeby rozbudowy sprzętowej, jednie poprzez aktywację na podstawie licencji.</w:t>
      </w:r>
    </w:p>
    <w:p w14:paraId="76060C1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16 portów musi zostać obsadzonych wkładkami optycznymi wyposażonymi w interfejsy optyczne SW FC 16 </w:t>
      </w:r>
      <w:proofErr w:type="spellStart"/>
      <w:r w:rsidRPr="00675C23">
        <w:rPr>
          <w:rFonts w:ascii="Arial" w:eastAsia="Times New Roman" w:hAnsi="Arial" w:cs="Arial"/>
          <w:sz w:val="20"/>
          <w:szCs w:val="20"/>
        </w:rPr>
        <w:t>GBps</w:t>
      </w:r>
      <w:proofErr w:type="spellEnd"/>
      <w:r w:rsidRPr="00675C23">
        <w:rPr>
          <w:rFonts w:ascii="Arial" w:eastAsia="Times New Roman" w:hAnsi="Arial" w:cs="Arial"/>
          <w:sz w:val="20"/>
          <w:szCs w:val="20"/>
        </w:rPr>
        <w:t xml:space="preserve"> SW(</w:t>
      </w:r>
      <w:proofErr w:type="spellStart"/>
      <w:r w:rsidRPr="00675C23">
        <w:rPr>
          <w:rFonts w:ascii="Arial" w:eastAsia="Times New Roman" w:hAnsi="Arial" w:cs="Arial"/>
          <w:sz w:val="20"/>
          <w:szCs w:val="20"/>
        </w:rPr>
        <w:t>short-wave</w:t>
      </w:r>
      <w:proofErr w:type="spellEnd"/>
      <w:r w:rsidRPr="00675C23">
        <w:rPr>
          <w:rFonts w:ascii="Arial" w:eastAsia="Times New Roman" w:hAnsi="Arial" w:cs="Arial"/>
          <w:sz w:val="20"/>
          <w:szCs w:val="20"/>
        </w:rPr>
        <w:t>);</w:t>
      </w:r>
    </w:p>
    <w:p w14:paraId="1E46CBB2" w14:textId="3F754956" w:rsidR="00DE7047" w:rsidRPr="00675C23" w:rsidRDefault="00DE7047"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być wyposażone w oprogramowanie umożliwiające uruchomienie, konfigurację oraz komunikację z działającą u Zamawiającego siecią SAN;</w:t>
      </w:r>
    </w:p>
    <w:p w14:paraId="610BDEB2"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Każdy port musi być wyposażony w minimum 64 </w:t>
      </w:r>
      <w:proofErr w:type="spellStart"/>
      <w:r w:rsidRPr="00675C23">
        <w:rPr>
          <w:rFonts w:ascii="Arial" w:eastAsia="Times New Roman" w:hAnsi="Arial" w:cs="Arial"/>
          <w:sz w:val="20"/>
          <w:szCs w:val="20"/>
        </w:rPr>
        <w:t>buffer</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credits</w:t>
      </w:r>
      <w:proofErr w:type="spellEnd"/>
    </w:p>
    <w:p w14:paraId="1F6B3FFD" w14:textId="36CEBE0C"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Przynajmniej jednak czwarta (25%) portów musi mieć możliwość wyposażenia w 250 kredytów. </w:t>
      </w:r>
    </w:p>
    <w:p w14:paraId="708280E8"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wspierać podział sieci SAN na wirtualne sieci SAN (wirtualne fabryki);</w:t>
      </w:r>
    </w:p>
    <w:p w14:paraId="599846BB"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umożliwiać dynamiczny przydział portów do wirtualnych sieci (fabryk) SAN</w:t>
      </w:r>
    </w:p>
    <w:p w14:paraId="41DE56EA"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wspierać możliwość stworzenia, co najmniej 32 wirtualnych sieci (fabryk) SAN;</w:t>
      </w:r>
    </w:p>
    <w:p w14:paraId="1F1341FF"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umożliwiać agregację nie mniej niż 16 portów fizycznych w jedno połączenie logiczne („</w:t>
      </w:r>
      <w:proofErr w:type="spellStart"/>
      <w:r w:rsidRPr="00675C23">
        <w:rPr>
          <w:rFonts w:ascii="Arial" w:eastAsia="Times New Roman" w:hAnsi="Arial" w:cs="Arial"/>
          <w:sz w:val="20"/>
          <w:szCs w:val="20"/>
        </w:rPr>
        <w:t>trunk</w:t>
      </w:r>
      <w:proofErr w:type="spellEnd"/>
      <w:r w:rsidRPr="00675C23">
        <w:rPr>
          <w:rFonts w:ascii="Arial" w:eastAsia="Times New Roman" w:hAnsi="Arial" w:cs="Arial"/>
          <w:sz w:val="20"/>
          <w:szCs w:val="20"/>
        </w:rPr>
        <w:t>”, „channel“). Jeśli opisany mechanizm wymaga licencji musi być ona dostarczona razem z urządzeniem.</w:t>
      </w:r>
    </w:p>
    <w:p w14:paraId="40D7A935"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 skład zagregowanego połączenia logicznego („</w:t>
      </w:r>
      <w:proofErr w:type="spellStart"/>
      <w:r w:rsidRPr="00675C23">
        <w:rPr>
          <w:rFonts w:ascii="Arial" w:eastAsia="Times New Roman" w:hAnsi="Arial" w:cs="Arial"/>
          <w:sz w:val="20"/>
          <w:szCs w:val="20"/>
        </w:rPr>
        <w:t>trunk</w:t>
      </w:r>
      <w:proofErr w:type="spellEnd"/>
      <w:r w:rsidRPr="00675C23">
        <w:rPr>
          <w:rFonts w:ascii="Arial" w:eastAsia="Times New Roman" w:hAnsi="Arial" w:cs="Arial"/>
          <w:sz w:val="20"/>
          <w:szCs w:val="20"/>
        </w:rPr>
        <w:t>”, „channel“) musi być możliwe włączenie dowolnego aktywnego portu przełącznika</w:t>
      </w:r>
    </w:p>
    <w:p w14:paraId="2C831A5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wspierać wymianę oprogramowania bez przerwy w działaniu urządzenia (tzw. </w:t>
      </w:r>
      <w:proofErr w:type="spellStart"/>
      <w:r w:rsidRPr="00675C23">
        <w:rPr>
          <w:rFonts w:ascii="Arial" w:eastAsia="Times New Roman" w:hAnsi="Arial" w:cs="Arial"/>
          <w:sz w:val="20"/>
          <w:szCs w:val="20"/>
        </w:rPr>
        <w:t>nondisruptive</w:t>
      </w:r>
      <w:proofErr w:type="spellEnd"/>
      <w:r w:rsidRPr="00675C23">
        <w:rPr>
          <w:rFonts w:ascii="Arial" w:eastAsia="Times New Roman" w:hAnsi="Arial" w:cs="Arial"/>
          <w:sz w:val="20"/>
          <w:szCs w:val="20"/>
        </w:rPr>
        <w:t xml:space="preserve"> software </w:t>
      </w:r>
      <w:proofErr w:type="spellStart"/>
      <w:r w:rsidRPr="00675C23">
        <w:rPr>
          <w:rFonts w:ascii="Arial" w:eastAsia="Times New Roman" w:hAnsi="Arial" w:cs="Arial"/>
          <w:sz w:val="20"/>
          <w:szCs w:val="20"/>
        </w:rPr>
        <w:t>upgrades</w:t>
      </w:r>
      <w:proofErr w:type="spellEnd"/>
      <w:r w:rsidRPr="00675C23">
        <w:rPr>
          <w:rFonts w:ascii="Arial" w:eastAsia="Times New Roman" w:hAnsi="Arial" w:cs="Arial"/>
          <w:sz w:val="20"/>
          <w:szCs w:val="20"/>
        </w:rPr>
        <w:t>);</w:t>
      </w:r>
    </w:p>
    <w:p w14:paraId="3C973FE5"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lastRenderedPageBreak/>
        <w:t>Urządzenie musi posiadać możliwość wsparcia dla mechanizmów gwarancji jakości usług (</w:t>
      </w:r>
      <w:proofErr w:type="spellStart"/>
      <w:r w:rsidRPr="00675C23">
        <w:rPr>
          <w:rFonts w:ascii="Arial" w:eastAsia="Times New Roman" w:hAnsi="Arial" w:cs="Arial"/>
          <w:sz w:val="20"/>
          <w:szCs w:val="20"/>
        </w:rPr>
        <w:t>QoS</w:t>
      </w:r>
      <w:proofErr w:type="spellEnd"/>
      <w:r w:rsidRPr="00675C23">
        <w:rPr>
          <w:rFonts w:ascii="Arial" w:eastAsia="Times New Roman" w:hAnsi="Arial" w:cs="Arial"/>
          <w:sz w:val="20"/>
          <w:szCs w:val="20"/>
        </w:rPr>
        <w:t>). Jeśli funkcjonalność do pracy potrzebuje dodatkowej licencji to nie jest wymagane dostarczenie jej na obecnym etapie postępowania.</w:t>
      </w:r>
    </w:p>
    <w:p w14:paraId="117B136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umożliwiać definiowanie i dystrybucję aliasów dla WWNN</w:t>
      </w:r>
    </w:p>
    <w:p w14:paraId="39A51144"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posiadać wsparcie dla następujących mechanizmów:</w:t>
      </w:r>
    </w:p>
    <w:p w14:paraId="0C944149"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Sprzętowo implementowany </w:t>
      </w:r>
      <w:proofErr w:type="spellStart"/>
      <w:r w:rsidRPr="00675C23">
        <w:rPr>
          <w:rFonts w:ascii="Arial" w:eastAsia="Times New Roman" w:hAnsi="Arial" w:cs="Arial"/>
          <w:sz w:val="20"/>
          <w:szCs w:val="20"/>
        </w:rPr>
        <w:t>zoning</w:t>
      </w:r>
      <w:proofErr w:type="spellEnd"/>
      <w:r w:rsidRPr="00675C23">
        <w:rPr>
          <w:rFonts w:ascii="Arial" w:eastAsia="Times New Roman" w:hAnsi="Arial" w:cs="Arial"/>
          <w:sz w:val="20"/>
          <w:szCs w:val="20"/>
        </w:rPr>
        <w:t>,</w:t>
      </w:r>
    </w:p>
    <w:p w14:paraId="2E99505B"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lang w:val="en-US"/>
        </w:rPr>
      </w:pPr>
      <w:r w:rsidRPr="00675C23">
        <w:rPr>
          <w:rFonts w:ascii="Arial" w:eastAsia="Times New Roman" w:hAnsi="Arial" w:cs="Arial"/>
          <w:sz w:val="20"/>
          <w:szCs w:val="20"/>
          <w:lang w:val="en-US"/>
        </w:rPr>
        <w:t xml:space="preserve">N-Port ID Virtualization (NPIV), </w:t>
      </w:r>
    </w:p>
    <w:p w14:paraId="4AAC8DC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Zarządzanie/monitorowanie SNMPv3,</w:t>
      </w:r>
    </w:p>
    <w:p w14:paraId="58C8A3A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Dostęp administracyjny SSHv2,</w:t>
      </w:r>
    </w:p>
    <w:p w14:paraId="243BF226"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Transfer za pomocą SFTP,</w:t>
      </w:r>
    </w:p>
    <w:p w14:paraId="2AC56E8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Autoryzacja dostępu administracyjnego do przełącznika za pomocą RADIUS i TACACS+, LDAP, Microsoft Active Directory;</w:t>
      </w:r>
    </w:p>
    <w:p w14:paraId="732DF8E5"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Mechanizmy ochrony warstwy </w:t>
      </w:r>
      <w:proofErr w:type="spellStart"/>
      <w:r w:rsidRPr="00675C23">
        <w:rPr>
          <w:rFonts w:ascii="Arial" w:eastAsia="Times New Roman" w:hAnsi="Arial" w:cs="Arial"/>
          <w:sz w:val="20"/>
          <w:szCs w:val="20"/>
        </w:rPr>
        <w:t>control</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plane</w:t>
      </w:r>
      <w:proofErr w:type="spellEnd"/>
    </w:p>
    <w:p w14:paraId="45B270D0"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zapewniać integrację z posiadanymi przez Zamawiającego przełącznikami SAN na bazie wirtualnych sieci (fabryk) SAN, </w:t>
      </w:r>
      <w:proofErr w:type="spellStart"/>
      <w:r w:rsidRPr="00675C23">
        <w:rPr>
          <w:rFonts w:ascii="Arial" w:eastAsia="Times New Roman" w:hAnsi="Arial" w:cs="Arial"/>
          <w:sz w:val="20"/>
          <w:szCs w:val="20"/>
        </w:rPr>
        <w:t>zoningu</w:t>
      </w:r>
      <w:proofErr w:type="spellEnd"/>
      <w:r w:rsidRPr="00675C23">
        <w:rPr>
          <w:rFonts w:ascii="Arial" w:eastAsia="Times New Roman" w:hAnsi="Arial" w:cs="Arial"/>
          <w:sz w:val="20"/>
          <w:szCs w:val="20"/>
        </w:rPr>
        <w:t xml:space="preserve"> oraz dystrybucji aliasów</w:t>
      </w:r>
    </w:p>
    <w:p w14:paraId="699EACB5"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posiadać możliwość konfiguracji poprzez terminal i linię komend CLI oraz interfejs graficzny GUI. Oprogramowanie do konfiguracji i monitorowania przełącznika, musi być wyposażone w graficzny interfejs użytkownika, o co najmniej następujących funkcjonalnościach:</w:t>
      </w:r>
    </w:p>
    <w:p w14:paraId="07549118"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Konfiguracja parametrów pracy w wielu urządzeniach jednocześnie w obrębie pojedynczej sieci SAN,</w:t>
      </w:r>
    </w:p>
    <w:p w14:paraId="524F0A6D"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Wyświetlanie stanu poszczególnych portów i modułów,</w:t>
      </w:r>
    </w:p>
    <w:p w14:paraId="3D4FE71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topologii sieci SAN. Wizualizacja fizycznych połączeń między urządzeniami z podaniem informacji o łączach (przynajmniej stan, prędkość, typ),</w:t>
      </w:r>
    </w:p>
    <w:p w14:paraId="3D6141F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statystyk poszczególnych portów i modułów;</w:t>
      </w:r>
    </w:p>
    <w:p w14:paraId="572D3836"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Konfiguracja całej sieci (fabryki) SAN oraz poszczególnych przełączników i ich portów</w:t>
      </w:r>
    </w:p>
    <w:p w14:paraId="7CD25D62"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Uproszczone narzędzia konfiguracyjne</w:t>
      </w:r>
    </w:p>
    <w:p w14:paraId="2D557CC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Narzędzia diagnostyczne łącznie analizą działania (fabryki) SAN w tym zjawiska </w:t>
      </w:r>
      <w:proofErr w:type="spellStart"/>
      <w:r w:rsidRPr="00675C23">
        <w:rPr>
          <w:rFonts w:ascii="Arial" w:eastAsia="Times New Roman" w:hAnsi="Arial" w:cs="Arial"/>
          <w:sz w:val="20"/>
          <w:szCs w:val="20"/>
        </w:rPr>
        <w:t>slow-drain</w:t>
      </w:r>
      <w:proofErr w:type="spellEnd"/>
      <w:r w:rsidRPr="00675C23">
        <w:rPr>
          <w:rFonts w:ascii="Arial" w:eastAsia="Times New Roman" w:hAnsi="Arial" w:cs="Arial"/>
          <w:sz w:val="20"/>
          <w:szCs w:val="20"/>
        </w:rPr>
        <w:t>.</w:t>
      </w:r>
    </w:p>
    <w:p w14:paraId="43A0A1A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wydajności działania</w:t>
      </w:r>
    </w:p>
    <w:p w14:paraId="046668D3"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błędów i alarmów</w:t>
      </w:r>
    </w:p>
    <w:p w14:paraId="67D0225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być wyposażone w szeregowy port konsoli.</w:t>
      </w:r>
    </w:p>
    <w:p w14:paraId="36C3676F"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być wyposażone w następujące narzędzia diagnostyczne</w:t>
      </w:r>
    </w:p>
    <w:p w14:paraId="0163EDC3"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Rejestrowanie zdarzeń poprzez mechanizm </w:t>
      </w:r>
      <w:proofErr w:type="spellStart"/>
      <w:r w:rsidRPr="00675C23">
        <w:rPr>
          <w:rFonts w:ascii="Arial" w:eastAsia="Times New Roman" w:hAnsi="Arial" w:cs="Arial"/>
          <w:sz w:val="20"/>
          <w:szCs w:val="20"/>
        </w:rPr>
        <w:t>syslog</w:t>
      </w:r>
      <w:proofErr w:type="spellEnd"/>
      <w:r w:rsidRPr="00675C23">
        <w:rPr>
          <w:rFonts w:ascii="Arial" w:eastAsia="Times New Roman" w:hAnsi="Arial" w:cs="Arial"/>
          <w:sz w:val="20"/>
          <w:szCs w:val="20"/>
        </w:rPr>
        <w:t>,</w:t>
      </w:r>
    </w:p>
    <w:p w14:paraId="71A4FC8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Możliwość bezzakłóceniowego monitorowania ruchu na portach przez kopiowanie ruchu z określonego portu na wybrany port monitorujący (z dołączonym zewnętrznym analizatorem),</w:t>
      </w:r>
    </w:p>
    <w:p w14:paraId="6179753A"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Narzędzia dla </w:t>
      </w:r>
      <w:proofErr w:type="spellStart"/>
      <w:r w:rsidRPr="00675C23">
        <w:rPr>
          <w:rFonts w:ascii="Arial" w:eastAsia="Times New Roman" w:hAnsi="Arial" w:cs="Arial"/>
          <w:sz w:val="20"/>
          <w:szCs w:val="20"/>
        </w:rPr>
        <w:t>Fibre</w:t>
      </w:r>
      <w:proofErr w:type="spellEnd"/>
      <w:r w:rsidRPr="00675C23">
        <w:rPr>
          <w:rFonts w:ascii="Arial" w:eastAsia="Times New Roman" w:hAnsi="Arial" w:cs="Arial"/>
          <w:sz w:val="20"/>
          <w:szCs w:val="20"/>
        </w:rPr>
        <w:t xml:space="preserve"> Channel odpowiadające </w:t>
      </w:r>
      <w:proofErr w:type="spellStart"/>
      <w:r w:rsidRPr="00675C23">
        <w:rPr>
          <w:rFonts w:ascii="Arial" w:eastAsia="Times New Roman" w:hAnsi="Arial" w:cs="Arial"/>
          <w:sz w:val="20"/>
          <w:szCs w:val="20"/>
        </w:rPr>
        <w:t>fukcjonalnie</w:t>
      </w:r>
      <w:proofErr w:type="spellEnd"/>
      <w:r w:rsidRPr="00675C23">
        <w:rPr>
          <w:rFonts w:ascii="Arial" w:eastAsia="Times New Roman" w:hAnsi="Arial" w:cs="Arial"/>
          <w:sz w:val="20"/>
          <w:szCs w:val="20"/>
        </w:rPr>
        <w:t xml:space="preserve"> poleceniom sieciowym „ping” i „</w:t>
      </w:r>
      <w:proofErr w:type="spellStart"/>
      <w:r w:rsidRPr="00675C23">
        <w:rPr>
          <w:rFonts w:ascii="Arial" w:eastAsia="Times New Roman" w:hAnsi="Arial" w:cs="Arial"/>
          <w:sz w:val="20"/>
          <w:szCs w:val="20"/>
        </w:rPr>
        <w:t>traceroute</w:t>
      </w:r>
      <w:proofErr w:type="spellEnd"/>
      <w:r w:rsidRPr="00675C23">
        <w:rPr>
          <w:rFonts w:ascii="Arial" w:eastAsia="Times New Roman" w:hAnsi="Arial" w:cs="Arial"/>
          <w:sz w:val="20"/>
          <w:szCs w:val="20"/>
        </w:rPr>
        <w:t>”,</w:t>
      </w:r>
    </w:p>
    <w:p w14:paraId="0B932CE2"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posiadać redundantne zasilacze z możliwością ich wymiany w czasie pracy</w:t>
      </w:r>
    </w:p>
    <w:p w14:paraId="282D826A" w14:textId="7399A3F6"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lastRenderedPageBreak/>
        <w:t>Urządzenie musi posiadać obudowę o maksymalnej wysokości 1RU (</w:t>
      </w:r>
      <w:proofErr w:type="spellStart"/>
      <w:r w:rsidRPr="00675C23">
        <w:rPr>
          <w:rFonts w:ascii="Arial" w:eastAsia="Times New Roman" w:hAnsi="Arial" w:cs="Arial"/>
          <w:sz w:val="20"/>
          <w:szCs w:val="20"/>
        </w:rPr>
        <w:t>rack</w:t>
      </w:r>
      <w:proofErr w:type="spellEnd"/>
      <w:r w:rsidRPr="00675C23">
        <w:rPr>
          <w:rFonts w:ascii="Arial" w:eastAsia="Times New Roman" w:hAnsi="Arial" w:cs="Arial"/>
          <w:sz w:val="20"/>
          <w:szCs w:val="20"/>
        </w:rPr>
        <w:t xml:space="preserve"> unit), przystosowaną do montażu w szafie 19”  i wykonaną z metalu;</w:t>
      </w:r>
    </w:p>
    <w:p w14:paraId="6A26A720" w14:textId="10DF928D" w:rsidR="001F6259" w:rsidRPr="00675C23" w:rsidRDefault="001F6259"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być objęte </w:t>
      </w:r>
      <w:r w:rsidR="00D656EA" w:rsidRPr="00675C23">
        <w:rPr>
          <w:rFonts w:ascii="Arial" w:eastAsia="Times New Roman" w:hAnsi="Arial" w:cs="Arial"/>
          <w:sz w:val="20"/>
          <w:szCs w:val="20"/>
        </w:rPr>
        <w:t>minimum 24</w:t>
      </w:r>
      <w:r w:rsidRPr="00675C23">
        <w:rPr>
          <w:rFonts w:ascii="Arial" w:eastAsia="Times New Roman" w:hAnsi="Arial" w:cs="Arial"/>
          <w:sz w:val="20"/>
          <w:szCs w:val="20"/>
        </w:rPr>
        <w:t xml:space="preserve"> miesięczną gwarancją producenta obejmującą sprzęt, w tym oprogramowanie wbudowane zainstalowane na sprzęcie lub niezbędne do jego poprawnego funkcjonowania. Gwarancja musi umożliwiać:</w:t>
      </w:r>
    </w:p>
    <w:p w14:paraId="68340BE0" w14:textId="2766426E" w:rsidR="001F6259" w:rsidRPr="00675C23" w:rsidRDefault="001F6259" w:rsidP="001F6259">
      <w:pPr>
        <w:pStyle w:val="Akapitzlist"/>
        <w:spacing w:after="0" w:line="360" w:lineRule="auto"/>
        <w:rPr>
          <w:rFonts w:ascii="Arial" w:eastAsia="Times New Roman" w:hAnsi="Arial" w:cs="Arial"/>
          <w:sz w:val="20"/>
          <w:szCs w:val="20"/>
        </w:rPr>
      </w:pPr>
      <w:r w:rsidRPr="00675C23">
        <w:rPr>
          <w:rFonts w:ascii="Arial" w:eastAsia="Times New Roman" w:hAnsi="Arial" w:cs="Arial"/>
          <w:sz w:val="20"/>
          <w:szCs w:val="20"/>
        </w:rPr>
        <w:t>- dostęp do całodobowej Infolinii producenta</w:t>
      </w:r>
      <w:r w:rsidR="00D656EA" w:rsidRPr="00675C23">
        <w:rPr>
          <w:rFonts w:ascii="Arial" w:eastAsia="Times New Roman" w:hAnsi="Arial" w:cs="Arial"/>
          <w:sz w:val="20"/>
          <w:szCs w:val="20"/>
        </w:rPr>
        <w:t xml:space="preserve"> lub autoryzowanego przedstawiciela</w:t>
      </w:r>
      <w:r w:rsidRPr="00675C23">
        <w:rPr>
          <w:rFonts w:ascii="Arial" w:eastAsia="Times New Roman" w:hAnsi="Arial" w:cs="Arial"/>
          <w:sz w:val="20"/>
          <w:szCs w:val="20"/>
        </w:rPr>
        <w:t xml:space="preserve"> </w:t>
      </w:r>
    </w:p>
    <w:p w14:paraId="407252E6" w14:textId="22A52315" w:rsidR="001F6259" w:rsidRPr="00675C23" w:rsidRDefault="001F6259" w:rsidP="001F6259">
      <w:pPr>
        <w:pStyle w:val="Akapitzlist"/>
        <w:spacing w:after="0" w:line="360" w:lineRule="auto"/>
        <w:rPr>
          <w:rFonts w:ascii="Arial" w:eastAsia="Times New Roman" w:hAnsi="Arial" w:cs="Arial"/>
          <w:sz w:val="20"/>
          <w:szCs w:val="20"/>
        </w:rPr>
      </w:pPr>
      <w:r w:rsidRPr="00675C23">
        <w:rPr>
          <w:rFonts w:ascii="Arial" w:eastAsia="Times New Roman" w:hAnsi="Arial" w:cs="Arial"/>
          <w:sz w:val="20"/>
          <w:szCs w:val="20"/>
        </w:rPr>
        <w:t>- dostęp do poprawek i najnowszych wersji oprogramowania ze strony producenta</w:t>
      </w:r>
      <w:r w:rsidR="00D656EA" w:rsidRPr="00675C23">
        <w:rPr>
          <w:rFonts w:ascii="Arial" w:eastAsia="Times New Roman" w:hAnsi="Arial" w:cs="Arial"/>
          <w:sz w:val="20"/>
          <w:szCs w:val="20"/>
        </w:rPr>
        <w:t xml:space="preserve"> lub autoryzowanego przedstawiciela</w:t>
      </w:r>
      <w:r w:rsidRPr="00675C23">
        <w:rPr>
          <w:rFonts w:ascii="Arial" w:eastAsia="Times New Roman" w:hAnsi="Arial" w:cs="Arial"/>
          <w:sz w:val="20"/>
          <w:szCs w:val="20"/>
        </w:rPr>
        <w:t xml:space="preserve"> i możliwość ich pobierania</w:t>
      </w:r>
    </w:p>
    <w:p w14:paraId="2C490AC2" w14:textId="77777777" w:rsidR="00F0503F" w:rsidRPr="00675C23" w:rsidRDefault="00F0503F" w:rsidP="00F0503F">
      <w:pPr>
        <w:pStyle w:val="Akapitzlist"/>
        <w:spacing w:after="0" w:line="360" w:lineRule="auto"/>
        <w:ind w:left="0"/>
        <w:rPr>
          <w:rFonts w:ascii="Arial" w:eastAsia="Times New Roman" w:hAnsi="Arial" w:cs="Arial"/>
          <w:sz w:val="20"/>
          <w:szCs w:val="20"/>
        </w:rPr>
      </w:pPr>
    </w:p>
    <w:p w14:paraId="1F993599" w14:textId="36F16D11" w:rsidR="00F726FB" w:rsidRPr="00675C23" w:rsidRDefault="00F726FB" w:rsidP="003A547D">
      <w:pPr>
        <w:pStyle w:val="Nagwek2"/>
        <w:spacing w:before="0" w:line="360" w:lineRule="auto"/>
        <w:ind w:left="720"/>
        <w:rPr>
          <w:rFonts w:ascii="Arial" w:hAnsi="Arial" w:cs="Arial"/>
          <w:sz w:val="20"/>
          <w:szCs w:val="20"/>
        </w:rPr>
      </w:pPr>
      <w:bookmarkStart w:id="0" w:name="OLE_LINK2"/>
      <w:r w:rsidRPr="00675C23">
        <w:rPr>
          <w:rFonts w:ascii="Arial" w:hAnsi="Arial" w:cs="Arial"/>
          <w:sz w:val="20"/>
          <w:szCs w:val="20"/>
        </w:rPr>
        <w:t>Wymagania ogólne wobec urządzeń</w:t>
      </w:r>
      <w:r w:rsidR="002B7D23" w:rsidRPr="00675C23">
        <w:rPr>
          <w:rFonts w:ascii="Arial" w:hAnsi="Arial" w:cs="Arial"/>
          <w:sz w:val="20"/>
          <w:szCs w:val="20"/>
        </w:rPr>
        <w:t xml:space="preserve">, o których w pkt. 1 – </w:t>
      </w:r>
      <w:r w:rsidR="009F61A1" w:rsidRPr="00675C23">
        <w:rPr>
          <w:rFonts w:ascii="Arial" w:hAnsi="Arial" w:cs="Arial"/>
          <w:sz w:val="20"/>
          <w:szCs w:val="20"/>
        </w:rPr>
        <w:t>2</w:t>
      </w:r>
      <w:r w:rsidR="002B7D23" w:rsidRPr="00675C23">
        <w:rPr>
          <w:rFonts w:ascii="Arial" w:hAnsi="Arial" w:cs="Arial"/>
          <w:sz w:val="20"/>
          <w:szCs w:val="20"/>
        </w:rPr>
        <w:t xml:space="preserve"> powyżej:</w:t>
      </w:r>
    </w:p>
    <w:p w14:paraId="53A9F47E" w14:textId="77777777" w:rsidR="00F726FB" w:rsidRPr="00675C23" w:rsidRDefault="00F726FB" w:rsidP="002668D4">
      <w:pPr>
        <w:pStyle w:val="Domylny"/>
        <w:numPr>
          <w:ilvl w:val="0"/>
          <w:numId w:val="26"/>
        </w:numPr>
        <w:tabs>
          <w:tab w:val="left" w:pos="709"/>
        </w:tabs>
        <w:spacing w:after="0" w:line="360" w:lineRule="auto"/>
        <w:rPr>
          <w:rFonts w:ascii="Arial" w:hAnsi="Arial" w:cs="Arial"/>
          <w:color w:val="auto"/>
          <w:sz w:val="20"/>
          <w:szCs w:val="20"/>
        </w:rPr>
      </w:pPr>
      <w:r w:rsidRPr="00675C23">
        <w:rPr>
          <w:rFonts w:ascii="Arial" w:hAnsi="Arial" w:cs="Arial"/>
          <w:color w:val="auto"/>
          <w:sz w:val="20"/>
          <w:szCs w:val="20"/>
        </w:rPr>
        <w:t xml:space="preserve">Zamawiający wymaga, by dostarczony sprzęt był nowy oraz nieużywany (przy czym </w:t>
      </w:r>
      <w:bookmarkEnd w:id="0"/>
      <w:r w:rsidRPr="00675C23">
        <w:rPr>
          <w:rFonts w:ascii="Arial" w:hAnsi="Arial" w:cs="Arial"/>
          <w:color w:val="auto"/>
          <w:sz w:val="20"/>
          <w:szCs w:val="20"/>
        </w:rPr>
        <w:t>Zamawiający dopuszcza, by sprzęt był rozpakowany i uruchomiony przed jego dostarczeniem wyłącznie przez wykonawcę i wyłącznie w celu weryfikacji działania sprzętu, przy czym jest zobowiązany do poinformowania Zamawiającego o zamiarze rozpakowania sprzętu, a Zamawiający ma prawo inspekcji sprzętu przed jego rozpakowaniem),</w:t>
      </w:r>
    </w:p>
    <w:p w14:paraId="3A1559B2" w14:textId="77777777" w:rsidR="00F726FB" w:rsidRPr="00675C23" w:rsidRDefault="00F726FB" w:rsidP="002668D4">
      <w:pPr>
        <w:pStyle w:val="Domylny"/>
        <w:numPr>
          <w:ilvl w:val="0"/>
          <w:numId w:val="26"/>
        </w:numPr>
        <w:tabs>
          <w:tab w:val="left" w:pos="709"/>
        </w:tabs>
        <w:spacing w:after="0" w:line="360" w:lineRule="auto"/>
        <w:ind w:left="709" w:hanging="425"/>
        <w:rPr>
          <w:rFonts w:ascii="Arial" w:hAnsi="Arial" w:cs="Arial"/>
          <w:color w:val="auto"/>
          <w:sz w:val="20"/>
          <w:szCs w:val="20"/>
        </w:rPr>
      </w:pPr>
      <w:r w:rsidRPr="00675C23">
        <w:rPr>
          <w:rFonts w:ascii="Arial" w:hAnsi="Arial" w:cs="Arial"/>
          <w:color w:val="auto"/>
          <w:sz w:val="20"/>
          <w:szCs w:val="20"/>
        </w:rPr>
        <w:t>Wykonawca zapewnia i zobowiązuje się, że korzystanie przez Zamawiającego z dostarczonego przedmiotu zamówienia nie będzie stanowić naruszenia majątkowych praw autorskich osób trzecich, w szczególności Zamawiającemu nie mogą być zaoferowane sprzęt i oprogramowanie, które jest zarejestrowane w bazach producentów jako przeznaczone do sprzedaży lub sprzedane do innego klienta końcowego.</w:t>
      </w:r>
    </w:p>
    <w:p w14:paraId="601EC5EC" w14:textId="77777777" w:rsidR="00F726FB" w:rsidRPr="00675C23" w:rsidRDefault="00F726FB" w:rsidP="002668D4">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Zamawiający wymaga, by dostarczone oprogramowanie było oprogramowaniem w wersji aktualnej w dniu poprzedzającym dzień składania ofert,</w:t>
      </w:r>
    </w:p>
    <w:p w14:paraId="179BDAC9" w14:textId="77777777" w:rsidR="00F726FB" w:rsidRPr="00675C23" w:rsidRDefault="00F726FB" w:rsidP="002668D4">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Wymagane jest, aby dostarczone urządzenia były sprzętem zakupionym w oficjalnym kanale sprzedaży producenta na terenie Unii Europejskiej. Zamawiający zastrzega możliwość weryfikacji powyższego wymogu u przedstawiciela producenta oferowanego rozwiązania.</w:t>
      </w:r>
    </w:p>
    <w:p w14:paraId="13BD12BA" w14:textId="19280A00" w:rsidR="00F726FB" w:rsidRPr="00675C23" w:rsidRDefault="00F726FB" w:rsidP="002668D4">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Wymagane jest, aby data produkcji dostarczonych urządzeń nie była wcześniejsza niż 12 miesięcy</w:t>
      </w:r>
      <w:r w:rsidR="0000699C" w:rsidRPr="00675C23">
        <w:rPr>
          <w:rFonts w:ascii="Arial" w:hAnsi="Arial" w:cs="Arial"/>
          <w:color w:val="auto"/>
          <w:sz w:val="20"/>
          <w:szCs w:val="20"/>
        </w:rPr>
        <w:t xml:space="preserve"> od daty ogłoszenia postępowania</w:t>
      </w:r>
      <w:r w:rsidRPr="00675C23">
        <w:rPr>
          <w:rFonts w:ascii="Arial" w:hAnsi="Arial" w:cs="Arial"/>
          <w:color w:val="auto"/>
          <w:sz w:val="20"/>
          <w:szCs w:val="20"/>
        </w:rPr>
        <w:t>.</w:t>
      </w:r>
    </w:p>
    <w:p w14:paraId="58051670" w14:textId="77777777" w:rsidR="00F726FB" w:rsidRPr="00675C23" w:rsidRDefault="00F726FB" w:rsidP="002668D4">
      <w:pPr>
        <w:pStyle w:val="Akapitzlist"/>
        <w:spacing w:after="0" w:line="360" w:lineRule="auto"/>
        <w:rPr>
          <w:rFonts w:ascii="Arial" w:hAnsi="Arial" w:cs="Arial"/>
          <w:b/>
          <w:bCs/>
          <w:sz w:val="20"/>
          <w:szCs w:val="20"/>
        </w:rPr>
      </w:pPr>
    </w:p>
    <w:p w14:paraId="0EE623BA" w14:textId="741A33D5" w:rsidR="00B53F0A" w:rsidRPr="00675C23" w:rsidRDefault="00B53F0A" w:rsidP="00CA7F46">
      <w:pPr>
        <w:pStyle w:val="Nagwek2"/>
        <w:numPr>
          <w:ilvl w:val="0"/>
          <w:numId w:val="41"/>
        </w:numPr>
        <w:spacing w:before="0" w:line="360" w:lineRule="auto"/>
        <w:rPr>
          <w:rFonts w:ascii="Arial" w:hAnsi="Arial" w:cs="Arial"/>
          <w:sz w:val="20"/>
          <w:szCs w:val="20"/>
        </w:rPr>
      </w:pPr>
      <w:r w:rsidRPr="00675C23">
        <w:rPr>
          <w:rFonts w:ascii="Arial" w:hAnsi="Arial" w:cs="Arial"/>
          <w:sz w:val="20"/>
          <w:szCs w:val="20"/>
        </w:rPr>
        <w:t>System do backupu danych</w:t>
      </w:r>
    </w:p>
    <w:p w14:paraId="606E8B19" w14:textId="06004E98" w:rsidR="00750F4A" w:rsidRPr="00675C23" w:rsidRDefault="00750F4A" w:rsidP="002668D4">
      <w:pPr>
        <w:pStyle w:val="Akapitzlist"/>
        <w:spacing w:after="0" w:line="360" w:lineRule="auto"/>
        <w:jc w:val="both"/>
        <w:rPr>
          <w:rFonts w:ascii="Arial" w:hAnsi="Arial" w:cs="Arial"/>
          <w:sz w:val="20"/>
          <w:szCs w:val="20"/>
        </w:rPr>
      </w:pPr>
      <w:r w:rsidRPr="00675C23">
        <w:rPr>
          <w:rFonts w:ascii="Arial" w:hAnsi="Arial" w:cs="Arial"/>
          <w:sz w:val="20"/>
          <w:szCs w:val="20"/>
        </w:rPr>
        <w:t xml:space="preserve">Ilość dostarczonych licencji na oprogramowanie musi obejmować wszystkie działające u Zamawiającego serwery fizyczne oraz wirtualne. Zamawiający dysponuje 40 serwerami wirtualnymi uruchomionymi na platformie </w:t>
      </w:r>
      <w:proofErr w:type="spellStart"/>
      <w:r w:rsidRPr="00675C23">
        <w:rPr>
          <w:rFonts w:ascii="Arial" w:hAnsi="Arial" w:cs="Arial"/>
          <w:sz w:val="20"/>
          <w:szCs w:val="20"/>
        </w:rPr>
        <w:t>VMware</w:t>
      </w:r>
      <w:proofErr w:type="spellEnd"/>
      <w:r w:rsidRPr="00675C23">
        <w:rPr>
          <w:rFonts w:ascii="Arial" w:hAnsi="Arial" w:cs="Arial"/>
          <w:sz w:val="20"/>
          <w:szCs w:val="20"/>
        </w:rPr>
        <w:t xml:space="preserve">. Są to zarówno systemy </w:t>
      </w:r>
      <w:proofErr w:type="spellStart"/>
      <w:r w:rsidRPr="00675C23">
        <w:rPr>
          <w:rFonts w:ascii="Arial" w:hAnsi="Arial" w:cs="Arial"/>
          <w:sz w:val="20"/>
          <w:szCs w:val="20"/>
        </w:rPr>
        <w:t>Linuxowe</w:t>
      </w:r>
      <w:proofErr w:type="spellEnd"/>
      <w:r w:rsidR="001831C3" w:rsidRPr="00675C23">
        <w:rPr>
          <w:rFonts w:ascii="Arial" w:hAnsi="Arial" w:cs="Arial"/>
          <w:sz w:val="20"/>
          <w:szCs w:val="20"/>
        </w:rPr>
        <w:t>,</w:t>
      </w:r>
      <w:r w:rsidRPr="00675C23">
        <w:rPr>
          <w:rFonts w:ascii="Arial" w:hAnsi="Arial" w:cs="Arial"/>
          <w:sz w:val="20"/>
          <w:szCs w:val="20"/>
        </w:rPr>
        <w:t xml:space="preserve"> MS </w:t>
      </w:r>
      <w:r w:rsidR="001831C3" w:rsidRPr="00675C23">
        <w:rPr>
          <w:rFonts w:ascii="Arial" w:hAnsi="Arial" w:cs="Arial"/>
          <w:sz w:val="20"/>
          <w:szCs w:val="20"/>
        </w:rPr>
        <w:t>Windows Server 2022 oraz dwa serwery Oracle spięte w klastrze.</w:t>
      </w:r>
    </w:p>
    <w:p w14:paraId="4F00E473" w14:textId="7B7A1FD0" w:rsidR="00156130" w:rsidRPr="00675C23" w:rsidRDefault="00156130" w:rsidP="002668D4">
      <w:pPr>
        <w:pStyle w:val="Akapitzlist"/>
        <w:spacing w:after="0" w:line="360" w:lineRule="auto"/>
        <w:jc w:val="both"/>
        <w:rPr>
          <w:rFonts w:ascii="Arial" w:hAnsi="Arial" w:cs="Arial"/>
          <w:sz w:val="20"/>
          <w:szCs w:val="20"/>
        </w:rPr>
      </w:pPr>
      <w:r w:rsidRPr="00675C23">
        <w:rPr>
          <w:rFonts w:ascii="Arial" w:hAnsi="Arial" w:cs="Arial"/>
          <w:sz w:val="20"/>
          <w:szCs w:val="20"/>
        </w:rPr>
        <w:t xml:space="preserve">Wymagane jest dostarczenie kompletu licencji </w:t>
      </w:r>
      <w:r w:rsidR="007629FF" w:rsidRPr="00675C23">
        <w:rPr>
          <w:rFonts w:ascii="Arial" w:hAnsi="Arial" w:cs="Arial"/>
          <w:b/>
          <w:bCs/>
          <w:sz w:val="20"/>
          <w:szCs w:val="20"/>
        </w:rPr>
        <w:t>bezterminowych</w:t>
      </w:r>
      <w:r w:rsidR="007629FF" w:rsidRPr="00675C23">
        <w:rPr>
          <w:rFonts w:ascii="Arial" w:hAnsi="Arial" w:cs="Arial"/>
          <w:sz w:val="20"/>
          <w:szCs w:val="20"/>
        </w:rPr>
        <w:t xml:space="preserve"> </w:t>
      </w:r>
      <w:r w:rsidRPr="00675C23">
        <w:rPr>
          <w:rFonts w:ascii="Arial" w:hAnsi="Arial" w:cs="Arial"/>
          <w:sz w:val="20"/>
          <w:szCs w:val="20"/>
        </w:rPr>
        <w:t>oprogramowania do tworzenia kopi zapasowych oraz bezpieczeństwa spełniającego poniższe wymagania minimalne:</w:t>
      </w:r>
    </w:p>
    <w:p w14:paraId="17236DDE" w14:textId="2A2B6981" w:rsidR="00696241" w:rsidRPr="00675C23" w:rsidRDefault="00696241" w:rsidP="00696241">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Licencje muszą zostać objęte min 36 miesięcznym wsparciem producenta umożliwiającym pobieranie nowych wersji oprogramowania i zgłaszanie nieprawidłowości w funkcjonowaniu systemu.</w:t>
      </w:r>
    </w:p>
    <w:p w14:paraId="03E82F2B" w14:textId="3B8DEE6F"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Oprogramowanie musi zapewniać tworzenie kopii zapasowych z sieciowych urządzeń plikowych NAS opartych o SMB, CIFS i/lub NFS oraz bezpośrednio z serwerów plikowych opartych o Windows i Linux.</w:t>
      </w:r>
    </w:p>
    <w:p w14:paraId="08C048E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być niezależne sprzętowo i umożliwiać wykorzystanie dowolnej platformy serwerowej i dyskowe</w:t>
      </w:r>
    </w:p>
    <w:p w14:paraId="0BC2C24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tworzyć “samowystarczalne” archiwa do odzyskania których nie wymagana jest osobna baza danych z metadanymi </w:t>
      </w:r>
      <w:proofErr w:type="spellStart"/>
      <w:r w:rsidRPr="00675C23">
        <w:rPr>
          <w:rFonts w:ascii="Arial" w:eastAsia="Times New Roman" w:hAnsi="Arial" w:cs="Arial"/>
          <w:sz w:val="20"/>
          <w:szCs w:val="20"/>
        </w:rPr>
        <w:t>deduplikowanych</w:t>
      </w:r>
      <w:proofErr w:type="spellEnd"/>
      <w:r w:rsidRPr="00675C23">
        <w:rPr>
          <w:rFonts w:ascii="Arial" w:eastAsia="Times New Roman" w:hAnsi="Arial" w:cs="Arial"/>
          <w:sz w:val="20"/>
          <w:szCs w:val="20"/>
        </w:rPr>
        <w:t xml:space="preserve"> bloków</w:t>
      </w:r>
    </w:p>
    <w:p w14:paraId="69D46A7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 Oprogramowanie musi pozwalać na tworzenie kopii zapasowych w trybach: Pełny, pełny syntetyczny, przyrostowy i odwrotnie przyrostowy (tzw. </w:t>
      </w:r>
      <w:proofErr w:type="spellStart"/>
      <w:r w:rsidRPr="00675C23">
        <w:rPr>
          <w:rFonts w:ascii="Arial" w:eastAsia="Times New Roman" w:hAnsi="Arial" w:cs="Arial"/>
          <w:sz w:val="20"/>
          <w:szCs w:val="20"/>
        </w:rPr>
        <w:t>reverse-inremental</w:t>
      </w:r>
      <w:proofErr w:type="spellEnd"/>
      <w:r w:rsidRPr="00675C23">
        <w:rPr>
          <w:rFonts w:ascii="Arial" w:eastAsia="Times New Roman" w:hAnsi="Arial" w:cs="Arial"/>
          <w:sz w:val="20"/>
          <w:szCs w:val="20"/>
        </w:rPr>
        <w:t>)</w:t>
      </w:r>
    </w:p>
    <w:p w14:paraId="2F7B1C6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mechanizmy </w:t>
      </w:r>
      <w:proofErr w:type="spellStart"/>
      <w:r w:rsidRPr="00675C23">
        <w:rPr>
          <w:rFonts w:ascii="Arial" w:eastAsia="Times New Roman" w:hAnsi="Arial" w:cs="Arial"/>
          <w:sz w:val="20"/>
          <w:szCs w:val="20"/>
        </w:rPr>
        <w:t>deduplikacji</w:t>
      </w:r>
      <w:proofErr w:type="spellEnd"/>
      <w:r w:rsidRPr="00675C23">
        <w:rPr>
          <w:rFonts w:ascii="Arial" w:eastAsia="Times New Roman" w:hAnsi="Arial" w:cs="Arial"/>
          <w:sz w:val="20"/>
          <w:szCs w:val="20"/>
        </w:rPr>
        <w:t xml:space="preserve"> i kompresji w celu zmniejszenia wielkości archiwów. Włączenie tych mechanizmów nie może skutkować utratą jakichkolwiek funkcjonalności wymienionych w tej specyfikacji</w:t>
      </w:r>
    </w:p>
    <w:p w14:paraId="27CA7CC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nie może przechowywać danych o </w:t>
      </w:r>
      <w:proofErr w:type="spellStart"/>
      <w:r w:rsidRPr="00675C23">
        <w:rPr>
          <w:rFonts w:ascii="Arial" w:eastAsia="Times New Roman" w:hAnsi="Arial" w:cs="Arial"/>
          <w:sz w:val="20"/>
          <w:szCs w:val="20"/>
        </w:rPr>
        <w:t>deduplikacji</w:t>
      </w:r>
      <w:proofErr w:type="spellEnd"/>
      <w:r w:rsidRPr="00675C23">
        <w:rPr>
          <w:rFonts w:ascii="Arial" w:eastAsia="Times New Roman" w:hAnsi="Arial" w:cs="Arial"/>
          <w:sz w:val="20"/>
          <w:szCs w:val="20"/>
        </w:rPr>
        <w:t xml:space="preserve"> w centralnej bazie. Utrata bazy danych używanej przez oprogramowanie nie może prowadzić do utraty możliwości odtworzenia backupu. Metadane </w:t>
      </w:r>
      <w:proofErr w:type="spellStart"/>
      <w:r w:rsidRPr="00675C23">
        <w:rPr>
          <w:rFonts w:ascii="Arial" w:eastAsia="Times New Roman" w:hAnsi="Arial" w:cs="Arial"/>
          <w:sz w:val="20"/>
          <w:szCs w:val="20"/>
        </w:rPr>
        <w:t>deduplikacji</w:t>
      </w:r>
      <w:proofErr w:type="spellEnd"/>
      <w:r w:rsidRPr="00675C23">
        <w:rPr>
          <w:rFonts w:ascii="Arial" w:eastAsia="Times New Roman" w:hAnsi="Arial" w:cs="Arial"/>
          <w:sz w:val="20"/>
          <w:szCs w:val="20"/>
        </w:rPr>
        <w:t xml:space="preserve"> muszą być przechowywane w plikach backupu.</w:t>
      </w:r>
    </w:p>
    <w:p w14:paraId="12B49A7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6D14C1C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pozwalać na rozszerzenie lokalnej przestrzeni backupowej poprzez integrację z Microsoft </w:t>
      </w:r>
      <w:proofErr w:type="spellStart"/>
      <w:r w:rsidRPr="00675C23">
        <w:rPr>
          <w:rFonts w:ascii="Arial" w:eastAsia="Times New Roman" w:hAnsi="Arial" w:cs="Arial"/>
          <w:sz w:val="20"/>
          <w:szCs w:val="20"/>
        </w:rPr>
        <w:t>Azure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Blob</w:t>
      </w:r>
      <w:proofErr w:type="spellEnd"/>
      <w:r w:rsidRPr="00675C23">
        <w:rPr>
          <w:rFonts w:ascii="Arial" w:eastAsia="Times New Roman" w:hAnsi="Arial" w:cs="Arial"/>
          <w:sz w:val="20"/>
          <w:szCs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2A996DD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nie może instalować żadnych stałych agentów wymagających wdrożenia czy </w:t>
      </w:r>
      <w:proofErr w:type="spellStart"/>
      <w:r w:rsidRPr="00675C23">
        <w:rPr>
          <w:rFonts w:ascii="Arial" w:eastAsia="Times New Roman" w:hAnsi="Arial" w:cs="Arial"/>
          <w:sz w:val="20"/>
          <w:szCs w:val="20"/>
        </w:rPr>
        <w:t>upgradowania</w:t>
      </w:r>
      <w:proofErr w:type="spellEnd"/>
      <w:r w:rsidRPr="00675C23">
        <w:rPr>
          <w:rFonts w:ascii="Arial" w:eastAsia="Times New Roman" w:hAnsi="Arial" w:cs="Arial"/>
          <w:sz w:val="20"/>
          <w:szCs w:val="20"/>
        </w:rPr>
        <w:t xml:space="preserve"> wewnątrz maszyny wirtualnej dla jakichkolwiek funkcjonalności backupu lub odtwarzania</w:t>
      </w:r>
    </w:p>
    <w:p w14:paraId="190C5E2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uruchamiania dowolnych skryptów przed i po zadaniu backupowym lub przed i po wykonaniu zadania </w:t>
      </w:r>
      <w:proofErr w:type="spellStart"/>
      <w:r w:rsidRPr="00675C23">
        <w:rPr>
          <w:rFonts w:ascii="Arial" w:eastAsia="Times New Roman" w:hAnsi="Arial" w:cs="Arial"/>
          <w:sz w:val="20"/>
          <w:szCs w:val="20"/>
        </w:rPr>
        <w:t>snapshota</w:t>
      </w:r>
      <w:proofErr w:type="spellEnd"/>
      <w:r w:rsidRPr="00675C23">
        <w:rPr>
          <w:rFonts w:ascii="Arial" w:eastAsia="Times New Roman" w:hAnsi="Arial" w:cs="Arial"/>
          <w:sz w:val="20"/>
          <w:szCs w:val="20"/>
        </w:rPr>
        <w:t>.</w:t>
      </w:r>
    </w:p>
    <w:p w14:paraId="03FB8E2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oferować portal samoobsługowy, umożliwiający odtwarzanie użytkownikom wirtualnych maszyn, obiektów MS Exchange i baz danych MS SQL oraz Oracle (w tym odtwarzanie point-in-</w:t>
      </w:r>
      <w:proofErr w:type="spellStart"/>
      <w:r w:rsidRPr="00675C23">
        <w:rPr>
          <w:rFonts w:ascii="Arial" w:eastAsia="Times New Roman" w:hAnsi="Arial" w:cs="Arial"/>
          <w:sz w:val="20"/>
          <w:szCs w:val="20"/>
        </w:rPr>
        <w:t>time</w:t>
      </w:r>
      <w:proofErr w:type="spellEnd"/>
      <w:r w:rsidRPr="00675C23">
        <w:rPr>
          <w:rFonts w:ascii="Arial" w:eastAsia="Times New Roman" w:hAnsi="Arial" w:cs="Arial"/>
          <w:sz w:val="20"/>
          <w:szCs w:val="20"/>
        </w:rPr>
        <w:t>)</w:t>
      </w:r>
    </w:p>
    <w:p w14:paraId="06E26274"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zapewniać możliwość delegacji uprawnień do odtwarzania na portalu</w:t>
      </w:r>
    </w:p>
    <w:p w14:paraId="6B7FA8E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integracji z innymi systemami poprzez wbudowane </w:t>
      </w:r>
      <w:proofErr w:type="spellStart"/>
      <w:r w:rsidRPr="00675C23">
        <w:rPr>
          <w:rFonts w:ascii="Arial" w:eastAsia="Times New Roman" w:hAnsi="Arial" w:cs="Arial"/>
          <w:sz w:val="20"/>
          <w:szCs w:val="20"/>
        </w:rPr>
        <w:t>RESTful</w:t>
      </w:r>
      <w:proofErr w:type="spellEnd"/>
      <w:r w:rsidRPr="00675C23">
        <w:rPr>
          <w:rFonts w:ascii="Arial" w:eastAsia="Times New Roman" w:hAnsi="Arial" w:cs="Arial"/>
          <w:sz w:val="20"/>
          <w:szCs w:val="20"/>
        </w:rPr>
        <w:t xml:space="preserve"> API</w:t>
      </w:r>
    </w:p>
    <w:p w14:paraId="7334635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wbudowane mechanizmy backupu konfiguracji w celu prostego odtworzenia systemu po całkowitej </w:t>
      </w:r>
      <w:proofErr w:type="spellStart"/>
      <w:r w:rsidRPr="00675C23">
        <w:rPr>
          <w:rFonts w:ascii="Arial" w:eastAsia="Times New Roman" w:hAnsi="Arial" w:cs="Arial"/>
          <w:sz w:val="20"/>
          <w:szCs w:val="20"/>
        </w:rPr>
        <w:t>reinstalacji</w:t>
      </w:r>
      <w:proofErr w:type="spellEnd"/>
    </w:p>
    <w:p w14:paraId="02389DD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7EB04D9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mechanizmy chroniące przed utratą hasła szyfrowania</w:t>
      </w:r>
    </w:p>
    <w:p w14:paraId="637589C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Oprogramowanie musi wspierać backup maszyn wirtualnych używających współdzielonych dysków VHDX na Hyper-V (</w:t>
      </w:r>
      <w:proofErr w:type="spellStart"/>
      <w:r w:rsidRPr="00675C23">
        <w:rPr>
          <w:rFonts w:ascii="Arial" w:eastAsia="Times New Roman" w:hAnsi="Arial" w:cs="Arial"/>
          <w:sz w:val="20"/>
          <w:szCs w:val="20"/>
        </w:rPr>
        <w:t>shared</w:t>
      </w:r>
      <w:proofErr w:type="spellEnd"/>
      <w:r w:rsidRPr="00675C23">
        <w:rPr>
          <w:rFonts w:ascii="Arial" w:eastAsia="Times New Roman" w:hAnsi="Arial" w:cs="Arial"/>
          <w:sz w:val="20"/>
          <w:szCs w:val="20"/>
        </w:rPr>
        <w:t xml:space="preserve"> VHDX)</w:t>
      </w:r>
    </w:p>
    <w:p w14:paraId="3BCC594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architekturę klient/serwer z możliwością instalacji wielu instancji konsoli administracyjnych.</w:t>
      </w:r>
    </w:p>
    <w:p w14:paraId="44A1C8A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wykorzystywać mechanizmy </w:t>
      </w:r>
      <w:proofErr w:type="spellStart"/>
      <w:r w:rsidRPr="00675C23">
        <w:rPr>
          <w:rFonts w:ascii="Arial" w:eastAsia="Times New Roman" w:hAnsi="Arial" w:cs="Arial"/>
          <w:sz w:val="20"/>
          <w:szCs w:val="20"/>
        </w:rPr>
        <w:t>Change</w:t>
      </w:r>
      <w:proofErr w:type="spellEnd"/>
      <w:r w:rsidRPr="00675C23">
        <w:rPr>
          <w:rFonts w:ascii="Arial" w:eastAsia="Times New Roman" w:hAnsi="Arial" w:cs="Arial"/>
          <w:sz w:val="20"/>
          <w:szCs w:val="20"/>
        </w:rPr>
        <w:t xml:space="preserve"> Block </w:t>
      </w:r>
      <w:proofErr w:type="spellStart"/>
      <w:r w:rsidRPr="00675C23">
        <w:rPr>
          <w:rFonts w:ascii="Arial" w:eastAsia="Times New Roman" w:hAnsi="Arial" w:cs="Arial"/>
          <w:sz w:val="20"/>
          <w:szCs w:val="20"/>
        </w:rPr>
        <w:t>Tracking</w:t>
      </w:r>
      <w:proofErr w:type="spellEnd"/>
      <w:r w:rsidRPr="00675C23">
        <w:rPr>
          <w:rFonts w:ascii="Arial" w:eastAsia="Times New Roman" w:hAnsi="Arial" w:cs="Arial"/>
          <w:sz w:val="20"/>
          <w:szCs w:val="20"/>
        </w:rPr>
        <w:t xml:space="preserve"> na wszystkich wspieranych platformach </w:t>
      </w:r>
      <w:proofErr w:type="spellStart"/>
      <w:r w:rsidRPr="00675C23">
        <w:rPr>
          <w:rFonts w:ascii="Arial" w:eastAsia="Times New Roman" w:hAnsi="Arial" w:cs="Arial"/>
          <w:sz w:val="20"/>
          <w:szCs w:val="20"/>
        </w:rPr>
        <w:t>wirtualizacyjnych</w:t>
      </w:r>
      <w:proofErr w:type="spellEnd"/>
      <w:r w:rsidRPr="00675C23">
        <w:rPr>
          <w:rFonts w:ascii="Arial" w:eastAsia="Times New Roman" w:hAnsi="Arial" w:cs="Arial"/>
          <w:sz w:val="20"/>
          <w:szCs w:val="20"/>
        </w:rPr>
        <w:t xml:space="preserve">. Mechanizmy muszą być certyfikowane przez dostawcę platformy </w:t>
      </w:r>
      <w:proofErr w:type="spellStart"/>
      <w:r w:rsidRPr="00675C23">
        <w:rPr>
          <w:rFonts w:ascii="Arial" w:eastAsia="Times New Roman" w:hAnsi="Arial" w:cs="Arial"/>
          <w:sz w:val="20"/>
          <w:szCs w:val="20"/>
        </w:rPr>
        <w:t>wirtualizacyjnej</w:t>
      </w:r>
      <w:proofErr w:type="spellEnd"/>
    </w:p>
    <w:p w14:paraId="7B22CC0D" w14:textId="20009B09"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wykorzystywać mech</w:t>
      </w:r>
      <w:r w:rsidR="00D656EA" w:rsidRPr="00675C23">
        <w:rPr>
          <w:rFonts w:ascii="Arial" w:eastAsia="Times New Roman" w:hAnsi="Arial" w:cs="Arial"/>
          <w:sz w:val="20"/>
          <w:szCs w:val="20"/>
        </w:rPr>
        <w:t>a</w:t>
      </w:r>
      <w:r w:rsidRPr="00675C23">
        <w:rPr>
          <w:rFonts w:ascii="Arial" w:eastAsia="Times New Roman" w:hAnsi="Arial" w:cs="Arial"/>
          <w:sz w:val="20"/>
          <w:szCs w:val="20"/>
        </w:rPr>
        <w:t>nizmy śledzenia zmienionych plików przy zabezpieczaniu udziałów plikowych.</w:t>
      </w:r>
    </w:p>
    <w:p w14:paraId="178CD30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oferować możliwość sterowania obciążeniem </w:t>
      </w:r>
      <w:proofErr w:type="spellStart"/>
      <w:r w:rsidRPr="00675C23">
        <w:rPr>
          <w:rFonts w:ascii="Arial" w:eastAsia="Times New Roman" w:hAnsi="Arial" w:cs="Arial"/>
          <w:sz w:val="20"/>
          <w:szCs w:val="20"/>
        </w:rPr>
        <w:t>storage'u</w:t>
      </w:r>
      <w:proofErr w:type="spellEnd"/>
      <w:r w:rsidRPr="00675C23">
        <w:rPr>
          <w:rFonts w:ascii="Arial" w:eastAsia="Times New Roman" w:hAnsi="Arial" w:cs="Arial"/>
          <w:sz w:val="20"/>
          <w:szCs w:val="20"/>
        </w:rPr>
        <w:t xml:space="preserve"> produkcyjnego tak aby nie przekraczane były skonfigurowane przez administratora backupu poziomy latencji. Funkcjonalność ta musi być dostępna na wszystkich wspieranych platformach </w:t>
      </w:r>
      <w:proofErr w:type="spellStart"/>
      <w:r w:rsidRPr="00675C23">
        <w:rPr>
          <w:rFonts w:ascii="Arial" w:eastAsia="Times New Roman" w:hAnsi="Arial" w:cs="Arial"/>
          <w:sz w:val="20"/>
          <w:szCs w:val="20"/>
        </w:rPr>
        <w:t>wirtualizacyjnych</w:t>
      </w:r>
      <w:proofErr w:type="spellEnd"/>
    </w:p>
    <w:p w14:paraId="58625E6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oferować ten mechanizm z dokładnością do pojedynczego </w:t>
      </w:r>
      <w:proofErr w:type="spellStart"/>
      <w:r w:rsidRPr="00675C23">
        <w:rPr>
          <w:rFonts w:ascii="Arial" w:eastAsia="Times New Roman" w:hAnsi="Arial" w:cs="Arial"/>
          <w:sz w:val="20"/>
          <w:szCs w:val="20"/>
        </w:rPr>
        <w:t>datastoru</w:t>
      </w:r>
      <w:proofErr w:type="spellEnd"/>
    </w:p>
    <w:p w14:paraId="1208402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automatycznie wykrywać i usuwać </w:t>
      </w:r>
      <w:proofErr w:type="spellStart"/>
      <w:r w:rsidRPr="00675C23">
        <w:rPr>
          <w:rFonts w:ascii="Arial" w:eastAsia="Times New Roman" w:hAnsi="Arial" w:cs="Arial"/>
          <w:sz w:val="20"/>
          <w:szCs w:val="20"/>
        </w:rPr>
        <w:t>snapshoty</w:t>
      </w:r>
      <w:proofErr w:type="spellEnd"/>
      <w:r w:rsidRPr="00675C23">
        <w:rPr>
          <w:rFonts w:ascii="Arial" w:eastAsia="Times New Roman" w:hAnsi="Arial" w:cs="Arial"/>
          <w:sz w:val="20"/>
          <w:szCs w:val="20"/>
        </w:rPr>
        <w:t>-sieroty (</w:t>
      </w:r>
      <w:proofErr w:type="spellStart"/>
      <w:r w:rsidRPr="00675C23">
        <w:rPr>
          <w:rFonts w:ascii="Arial" w:eastAsia="Times New Roman" w:hAnsi="Arial" w:cs="Arial"/>
          <w:sz w:val="20"/>
          <w:szCs w:val="20"/>
        </w:rPr>
        <w:t>orphaned</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snapshots</w:t>
      </w:r>
      <w:proofErr w:type="spellEnd"/>
      <w:r w:rsidRPr="00675C23">
        <w:rPr>
          <w:rFonts w:ascii="Arial" w:eastAsia="Times New Roman" w:hAnsi="Arial" w:cs="Arial"/>
          <w:sz w:val="20"/>
          <w:szCs w:val="20"/>
        </w:rPr>
        <w:t>), które mogą zakłócić poprawne wykonanie backupu. Proces ten nie może wymagać interakcji administratora</w:t>
      </w:r>
    </w:p>
    <w:p w14:paraId="5DE149B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zapewniać tworzenie kopii zapasowych z bezpośrednim wykorzystaniem </w:t>
      </w:r>
      <w:proofErr w:type="spellStart"/>
      <w:r w:rsidRPr="00675C23">
        <w:rPr>
          <w:rFonts w:ascii="Arial" w:eastAsia="Times New Roman" w:hAnsi="Arial" w:cs="Arial"/>
          <w:sz w:val="20"/>
          <w:szCs w:val="20"/>
        </w:rPr>
        <w:t>snapshotów</w:t>
      </w:r>
      <w:proofErr w:type="spellEnd"/>
      <w:r w:rsidRPr="00675C23">
        <w:rPr>
          <w:rFonts w:ascii="Arial" w:eastAsia="Times New Roman" w:hAnsi="Arial" w:cs="Arial"/>
          <w:sz w:val="20"/>
          <w:szCs w:val="20"/>
        </w:rPr>
        <w:t xml:space="preserve"> macierzowych. Musi też zapewniać odtwarzanie maszyn wirtualnych z takich </w:t>
      </w:r>
      <w:proofErr w:type="spellStart"/>
      <w:r w:rsidRPr="00675C23">
        <w:rPr>
          <w:rFonts w:ascii="Arial" w:eastAsia="Times New Roman" w:hAnsi="Arial" w:cs="Arial"/>
          <w:sz w:val="20"/>
          <w:szCs w:val="20"/>
        </w:rPr>
        <w:t>snapshotów</w:t>
      </w:r>
      <w:proofErr w:type="spellEnd"/>
      <w:r w:rsidRPr="00675C23">
        <w:rPr>
          <w:rFonts w:ascii="Arial" w:eastAsia="Times New Roman" w:hAnsi="Arial" w:cs="Arial"/>
          <w:sz w:val="20"/>
          <w:szCs w:val="20"/>
        </w:rPr>
        <w:t xml:space="preserve">. Proces wykonania kopii zapasowej nie może wymagać użycia jakichkolwiek hostów tymczasowych. Opisana funkcjonalność powinna działać w środowisku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i być dostępna dla następujących macierzy: HPE, Dell EMC, </w:t>
      </w:r>
      <w:proofErr w:type="spellStart"/>
      <w:r w:rsidRPr="00675C23">
        <w:rPr>
          <w:rFonts w:ascii="Arial" w:eastAsia="Times New Roman" w:hAnsi="Arial" w:cs="Arial"/>
          <w:sz w:val="20"/>
          <w:szCs w:val="20"/>
        </w:rPr>
        <w:t>NetApp</w:t>
      </w:r>
      <w:proofErr w:type="spellEnd"/>
      <w:r w:rsidRPr="00675C23">
        <w:rPr>
          <w:rFonts w:ascii="Arial" w:eastAsia="Times New Roman" w:hAnsi="Arial" w:cs="Arial"/>
          <w:sz w:val="20"/>
          <w:szCs w:val="20"/>
        </w:rPr>
        <w:t xml:space="preserve">, Cisco, IBM, Lenovo, Fujitsu, </w:t>
      </w:r>
      <w:proofErr w:type="spellStart"/>
      <w:r w:rsidRPr="00675C23">
        <w:rPr>
          <w:rFonts w:ascii="Arial" w:eastAsia="Times New Roman" w:hAnsi="Arial" w:cs="Arial"/>
          <w:sz w:val="20"/>
          <w:szCs w:val="20"/>
        </w:rPr>
        <w:t>Huawei</w:t>
      </w:r>
      <w:proofErr w:type="spellEnd"/>
      <w:r w:rsidRPr="00675C23">
        <w:rPr>
          <w:rFonts w:ascii="Arial" w:eastAsia="Times New Roman" w:hAnsi="Arial" w:cs="Arial"/>
          <w:sz w:val="20"/>
          <w:szCs w:val="20"/>
        </w:rPr>
        <w:t xml:space="preserve">, INFINIDAT, </w:t>
      </w:r>
      <w:proofErr w:type="spellStart"/>
      <w:r w:rsidRPr="00675C23">
        <w:rPr>
          <w:rFonts w:ascii="Arial" w:eastAsia="Times New Roman" w:hAnsi="Arial" w:cs="Arial"/>
          <w:sz w:val="20"/>
          <w:szCs w:val="20"/>
        </w:rPr>
        <w:t>Pure</w:t>
      </w:r>
      <w:proofErr w:type="spellEnd"/>
      <w:r w:rsidRPr="00675C23">
        <w:rPr>
          <w:rFonts w:ascii="Arial" w:eastAsia="Times New Roman" w:hAnsi="Arial" w:cs="Arial"/>
          <w:sz w:val="20"/>
          <w:szCs w:val="20"/>
        </w:rPr>
        <w:t xml:space="preserve"> Storage.</w:t>
      </w:r>
    </w:p>
    <w:p w14:paraId="13E79A6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posiadać wsparcie dla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vSAN</w:t>
      </w:r>
      <w:proofErr w:type="spellEnd"/>
      <w:r w:rsidRPr="00675C23">
        <w:rPr>
          <w:rFonts w:ascii="Arial" w:eastAsia="Times New Roman" w:hAnsi="Arial" w:cs="Arial"/>
          <w:sz w:val="20"/>
          <w:szCs w:val="20"/>
        </w:rPr>
        <w:t xml:space="preserve"> potwierdzone odpowiednią certyfikacją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w:t>
      </w:r>
    </w:p>
    <w:p w14:paraId="346C4F36"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kopiowanie backupów na taśmy wraz z pełnym śledzeniem wirtualnych maszyn</w:t>
      </w:r>
    </w:p>
    <w:p w14:paraId="1264C0E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wsparcie dla NDMP</w:t>
      </w:r>
    </w:p>
    <w:p w14:paraId="28C2D7F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mieć możliwość tworzenia retencji GFS (</w:t>
      </w:r>
      <w:proofErr w:type="spellStart"/>
      <w:r w:rsidRPr="00675C23">
        <w:rPr>
          <w:rFonts w:ascii="Arial" w:eastAsia="Times New Roman" w:hAnsi="Arial" w:cs="Arial"/>
          <w:sz w:val="20"/>
          <w:szCs w:val="20"/>
        </w:rPr>
        <w:t>Grandfather-Father-Son</w:t>
      </w:r>
      <w:proofErr w:type="spellEnd"/>
      <w:r w:rsidRPr="00675C23">
        <w:rPr>
          <w:rFonts w:ascii="Arial" w:eastAsia="Times New Roman" w:hAnsi="Arial" w:cs="Arial"/>
          <w:sz w:val="20"/>
          <w:szCs w:val="20"/>
        </w:rPr>
        <w:t>)</w:t>
      </w:r>
    </w:p>
    <w:p w14:paraId="7A9F90C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umieć korzystać z protokołu DDBOOST w przypadku, gdy repozytorium backupów jest umiejscowione na Dell EMC </w:t>
      </w:r>
      <w:proofErr w:type="spellStart"/>
      <w:r w:rsidRPr="00675C23">
        <w:rPr>
          <w:rFonts w:ascii="Arial" w:eastAsia="Times New Roman" w:hAnsi="Arial" w:cs="Arial"/>
          <w:sz w:val="20"/>
          <w:szCs w:val="20"/>
        </w:rPr>
        <w:t>DataDomain</w:t>
      </w:r>
      <w:proofErr w:type="spellEnd"/>
      <w:r w:rsidRPr="00675C23">
        <w:rPr>
          <w:rFonts w:ascii="Arial" w:eastAsia="Times New Roman" w:hAnsi="Arial" w:cs="Arial"/>
          <w:sz w:val="20"/>
          <w:szCs w:val="20"/>
        </w:rPr>
        <w:t>. Funkcjonalność powinna wspierać łącze sieciowe lub FC.</w:t>
      </w:r>
    </w:p>
    <w:p w14:paraId="34E0803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umieć korzystać z protokołu </w:t>
      </w:r>
      <w:proofErr w:type="spellStart"/>
      <w:r w:rsidRPr="00675C23">
        <w:rPr>
          <w:rFonts w:ascii="Arial" w:eastAsia="Times New Roman" w:hAnsi="Arial" w:cs="Arial"/>
          <w:sz w:val="20"/>
          <w:szCs w:val="20"/>
        </w:rPr>
        <w:t>Catalyst</w:t>
      </w:r>
      <w:proofErr w:type="spellEnd"/>
      <w:r w:rsidRPr="00675C23">
        <w:rPr>
          <w:rFonts w:ascii="Arial" w:eastAsia="Times New Roman" w:hAnsi="Arial" w:cs="Arial"/>
          <w:sz w:val="20"/>
          <w:szCs w:val="20"/>
        </w:rPr>
        <w:t xml:space="preserve"> (w tym </w:t>
      </w:r>
      <w:proofErr w:type="spellStart"/>
      <w:r w:rsidRPr="00675C23">
        <w:rPr>
          <w:rFonts w:ascii="Arial" w:eastAsia="Times New Roman" w:hAnsi="Arial" w:cs="Arial"/>
          <w:sz w:val="20"/>
          <w:szCs w:val="20"/>
        </w:rPr>
        <w:t>Catalyst</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Copy</w:t>
      </w:r>
      <w:proofErr w:type="spellEnd"/>
      <w:r w:rsidRPr="00675C23">
        <w:rPr>
          <w:rFonts w:ascii="Arial" w:eastAsia="Times New Roman" w:hAnsi="Arial" w:cs="Arial"/>
          <w:sz w:val="20"/>
          <w:szCs w:val="20"/>
        </w:rPr>
        <w:t xml:space="preserve">) w przypadku, gdy repozytorium backupów jest umiejscowione na HPE </w:t>
      </w:r>
      <w:proofErr w:type="spellStart"/>
      <w:r w:rsidRPr="00675C23">
        <w:rPr>
          <w:rFonts w:ascii="Arial" w:eastAsia="Times New Roman" w:hAnsi="Arial" w:cs="Arial"/>
          <w:sz w:val="20"/>
          <w:szCs w:val="20"/>
        </w:rPr>
        <w:t>StoreOnce</w:t>
      </w:r>
      <w:proofErr w:type="spellEnd"/>
      <w:r w:rsidRPr="00675C23">
        <w:rPr>
          <w:rFonts w:ascii="Arial" w:eastAsia="Times New Roman" w:hAnsi="Arial" w:cs="Arial"/>
          <w:sz w:val="20"/>
          <w:szCs w:val="20"/>
        </w:rPr>
        <w:t>. Funkcjonalność powinna wspierać łącze sieciowe lub FC.</w:t>
      </w:r>
    </w:p>
    <w:p w14:paraId="6537154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BlockClone</w:t>
      </w:r>
      <w:proofErr w:type="spellEnd"/>
      <w:r w:rsidRPr="00675C23">
        <w:rPr>
          <w:rFonts w:ascii="Arial" w:eastAsia="Times New Roman" w:hAnsi="Arial" w:cs="Arial"/>
          <w:sz w:val="20"/>
          <w:szCs w:val="20"/>
        </w:rPr>
        <w:t xml:space="preserve"> API w przypadku użycia Windows Server 2016 lub 2019 z systemem pliku </w:t>
      </w:r>
      <w:proofErr w:type="spellStart"/>
      <w:r w:rsidRPr="00675C23">
        <w:rPr>
          <w:rFonts w:ascii="Arial" w:eastAsia="Times New Roman" w:hAnsi="Arial" w:cs="Arial"/>
          <w:sz w:val="20"/>
          <w:szCs w:val="20"/>
        </w:rPr>
        <w:t>ReFS</w:t>
      </w:r>
      <w:proofErr w:type="spellEnd"/>
      <w:r w:rsidRPr="00675C23">
        <w:rPr>
          <w:rFonts w:ascii="Arial" w:eastAsia="Times New Roman" w:hAnsi="Arial" w:cs="Arial"/>
          <w:sz w:val="20"/>
          <w:szCs w:val="20"/>
        </w:rPr>
        <w:t xml:space="preserve"> jako repozytorium backupu. Podobna funkcjonalność musi być zapewniona dla repozytoriów opartych o </w:t>
      </w:r>
      <w:proofErr w:type="spellStart"/>
      <w:r w:rsidRPr="00675C23">
        <w:rPr>
          <w:rFonts w:ascii="Arial" w:eastAsia="Times New Roman" w:hAnsi="Arial" w:cs="Arial"/>
          <w:sz w:val="20"/>
          <w:szCs w:val="20"/>
        </w:rPr>
        <w:t>linuxowy</w:t>
      </w:r>
      <w:proofErr w:type="spellEnd"/>
      <w:r w:rsidRPr="00675C23">
        <w:rPr>
          <w:rFonts w:ascii="Arial" w:eastAsia="Times New Roman" w:hAnsi="Arial" w:cs="Arial"/>
          <w:sz w:val="20"/>
          <w:szCs w:val="20"/>
        </w:rPr>
        <w:t xml:space="preserve"> system plików XFS. Repozytoria oparte o XFS muszą pozwalać na </w:t>
      </w:r>
      <w:proofErr w:type="spellStart"/>
      <w:r w:rsidRPr="00675C23">
        <w:rPr>
          <w:rFonts w:ascii="Arial" w:eastAsia="Times New Roman" w:hAnsi="Arial" w:cs="Arial"/>
          <w:sz w:val="20"/>
          <w:szCs w:val="20"/>
        </w:rPr>
        <w:t>zmiezmienność</w:t>
      </w:r>
      <w:proofErr w:type="spellEnd"/>
      <w:r w:rsidRPr="00675C23">
        <w:rPr>
          <w:rFonts w:ascii="Arial" w:eastAsia="Times New Roman" w:hAnsi="Arial" w:cs="Arial"/>
          <w:sz w:val="20"/>
          <w:szCs w:val="20"/>
        </w:rPr>
        <w:t xml:space="preserve"> danych przez określoną ilość czasu (</w:t>
      </w:r>
      <w:proofErr w:type="spellStart"/>
      <w:r w:rsidRPr="00675C23">
        <w:rPr>
          <w:rFonts w:ascii="Arial" w:eastAsia="Times New Roman" w:hAnsi="Arial" w:cs="Arial"/>
          <w:sz w:val="20"/>
          <w:szCs w:val="20"/>
        </w:rPr>
        <w:t>tzw</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Immutability</w:t>
      </w:r>
      <w:proofErr w:type="spellEnd"/>
      <w:r w:rsidRPr="00675C23">
        <w:rPr>
          <w:rFonts w:ascii="Arial" w:eastAsia="Times New Roman" w:hAnsi="Arial" w:cs="Arial"/>
          <w:sz w:val="20"/>
          <w:szCs w:val="20"/>
        </w:rPr>
        <w:t>)</w:t>
      </w:r>
    </w:p>
    <w:p w14:paraId="39EE86A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mieć możliwość kopiowania backupów oraz replikacji wirtualnych maszyn z wykorzystaniem wbudowanej akceleracji WAN.</w:t>
      </w:r>
    </w:p>
    <w:p w14:paraId="5984383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 xml:space="preserve">Oprogramowanie musi mieć możliwość replikacji asynchronicznej włączonych wirtualnych maszyn bezpośrednio z infrastruktury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pomiędzy hostami </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oraz pomiędzy hostami Hyper-V. Dodatkowo oprogramowanie musi mieć możliwość użycia plików kopii zapasowych jako źródła replikacji.</w:t>
      </w:r>
    </w:p>
    <w:p w14:paraId="499B489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replikacji ciągłej, opartej o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VAIO, włączonych wirtualnych maszyn bezpośrednio z infrastruktury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Dla replikacji ciągłej musi być </w:t>
      </w:r>
      <w:proofErr w:type="spellStart"/>
      <w:r w:rsidRPr="00675C23">
        <w:rPr>
          <w:rFonts w:ascii="Arial" w:eastAsia="Times New Roman" w:hAnsi="Arial" w:cs="Arial"/>
          <w:sz w:val="20"/>
          <w:szCs w:val="20"/>
        </w:rPr>
        <w:t>możliwośc</w:t>
      </w:r>
      <w:proofErr w:type="spellEnd"/>
      <w:r w:rsidRPr="00675C23">
        <w:rPr>
          <w:rFonts w:ascii="Arial" w:eastAsia="Times New Roman" w:hAnsi="Arial" w:cs="Arial"/>
          <w:sz w:val="20"/>
          <w:szCs w:val="20"/>
        </w:rPr>
        <w:t xml:space="preserve"> zdefiniowania dziennika pozwalającego na odzyskanie danych z dowolnego punku w ramach ustalonego parametru RPO.</w:t>
      </w:r>
    </w:p>
    <w:p w14:paraId="6080A8D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przechowywanie punktów przywracania dla replik</w:t>
      </w:r>
    </w:p>
    <w:p w14:paraId="6E5E70E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wykorzystanie istniejących w infrastrukturze wirtualnych maszyn jako źródła do dalszej replikacji (</w:t>
      </w:r>
      <w:proofErr w:type="spellStart"/>
      <w:r w:rsidRPr="00675C23">
        <w:rPr>
          <w:rFonts w:ascii="Arial" w:eastAsia="Times New Roman" w:hAnsi="Arial" w:cs="Arial"/>
          <w:sz w:val="20"/>
          <w:szCs w:val="20"/>
        </w:rPr>
        <w:t>replica</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seeding</w:t>
      </w:r>
      <w:proofErr w:type="spellEnd"/>
      <w:r w:rsidRPr="00675C23">
        <w:rPr>
          <w:rFonts w:ascii="Arial" w:eastAsia="Times New Roman" w:hAnsi="Arial" w:cs="Arial"/>
          <w:sz w:val="20"/>
          <w:szCs w:val="20"/>
        </w:rPr>
        <w:t xml:space="preserve">) </w:t>
      </w:r>
    </w:p>
    <w:p w14:paraId="6FD4F2D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wykorzystywać wszystkie oferowane przez </w:t>
      </w:r>
      <w:proofErr w:type="spellStart"/>
      <w:r w:rsidRPr="00675C23">
        <w:rPr>
          <w:rFonts w:ascii="Arial" w:eastAsia="Times New Roman" w:hAnsi="Arial" w:cs="Arial"/>
          <w:sz w:val="20"/>
          <w:szCs w:val="20"/>
        </w:rPr>
        <w:t>hypervisor</w:t>
      </w:r>
      <w:proofErr w:type="spellEnd"/>
      <w:r w:rsidRPr="00675C23">
        <w:rPr>
          <w:rFonts w:ascii="Arial" w:eastAsia="Times New Roman" w:hAnsi="Arial" w:cs="Arial"/>
          <w:sz w:val="20"/>
          <w:szCs w:val="20"/>
        </w:rPr>
        <w:t xml:space="preserve"> tryby transportu (sieć, hot-</w:t>
      </w:r>
      <w:proofErr w:type="spellStart"/>
      <w:r w:rsidRPr="00675C23">
        <w:rPr>
          <w:rFonts w:ascii="Arial" w:eastAsia="Times New Roman" w:hAnsi="Arial" w:cs="Arial"/>
          <w:sz w:val="20"/>
          <w:szCs w:val="20"/>
        </w:rPr>
        <w:t>add</w:t>
      </w:r>
      <w:proofErr w:type="spellEnd"/>
      <w:r w:rsidRPr="00675C23">
        <w:rPr>
          <w:rFonts w:ascii="Arial" w:eastAsia="Times New Roman" w:hAnsi="Arial" w:cs="Arial"/>
          <w:sz w:val="20"/>
          <w:szCs w:val="20"/>
        </w:rPr>
        <w:t xml:space="preserve">, LAN </w:t>
      </w:r>
      <w:proofErr w:type="spellStart"/>
      <w:r w:rsidRPr="00675C23">
        <w:rPr>
          <w:rFonts w:ascii="Arial" w:eastAsia="Times New Roman" w:hAnsi="Arial" w:cs="Arial"/>
          <w:sz w:val="20"/>
          <w:szCs w:val="20"/>
        </w:rPr>
        <w:t>Free</w:t>
      </w:r>
      <w:proofErr w:type="spellEnd"/>
      <w:r w:rsidRPr="00675C23">
        <w:rPr>
          <w:rFonts w:ascii="Arial" w:eastAsia="Times New Roman" w:hAnsi="Arial" w:cs="Arial"/>
          <w:sz w:val="20"/>
          <w:szCs w:val="20"/>
        </w:rPr>
        <w:t>-SAN)</w:t>
      </w:r>
    </w:p>
    <w:p w14:paraId="42AF0F26"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jednoczesne uruchomienie wielu maszyn wirtualnych bezpośrednio ze </w:t>
      </w:r>
      <w:proofErr w:type="spellStart"/>
      <w:r w:rsidRPr="00675C23">
        <w:rPr>
          <w:rFonts w:ascii="Arial" w:eastAsia="Times New Roman" w:hAnsi="Arial" w:cs="Arial"/>
          <w:sz w:val="20"/>
          <w:szCs w:val="20"/>
        </w:rPr>
        <w:t>zdeduplikowanego</w:t>
      </w:r>
      <w:proofErr w:type="spellEnd"/>
      <w:r w:rsidRPr="00675C23">
        <w:rPr>
          <w:rFonts w:ascii="Arial" w:eastAsia="Times New Roman" w:hAnsi="Arial" w:cs="Arial"/>
          <w:sz w:val="20"/>
          <w:szCs w:val="20"/>
        </w:rPr>
        <w:t xml:space="preserve"> i skompresowanego pliku backupu, z dowolnego punktu przywracania, bez potrzeby kopiowania jej na </w:t>
      </w:r>
      <w:proofErr w:type="spellStart"/>
      <w:r w:rsidRPr="00675C23">
        <w:rPr>
          <w:rFonts w:ascii="Arial" w:eastAsia="Times New Roman" w:hAnsi="Arial" w:cs="Arial"/>
          <w:sz w:val="20"/>
          <w:szCs w:val="20"/>
        </w:rPr>
        <w:t>storage</w:t>
      </w:r>
      <w:proofErr w:type="spellEnd"/>
      <w:r w:rsidRPr="00675C23">
        <w:rPr>
          <w:rFonts w:ascii="Arial" w:eastAsia="Times New Roman" w:hAnsi="Arial" w:cs="Arial"/>
          <w:sz w:val="20"/>
          <w:szCs w:val="20"/>
        </w:rPr>
        <w:t xml:space="preserve"> produkcyjny. Funkcjonalność musi być oferowana dla środowisk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oraz Hyper-V niezależnie od rodzaju </w:t>
      </w:r>
      <w:proofErr w:type="spellStart"/>
      <w:r w:rsidRPr="00675C23">
        <w:rPr>
          <w:rFonts w:ascii="Arial" w:eastAsia="Times New Roman" w:hAnsi="Arial" w:cs="Arial"/>
          <w:sz w:val="20"/>
          <w:szCs w:val="20"/>
        </w:rPr>
        <w:t>storage’u</w:t>
      </w:r>
      <w:proofErr w:type="spellEnd"/>
      <w:r w:rsidRPr="00675C23">
        <w:rPr>
          <w:rFonts w:ascii="Arial" w:eastAsia="Times New Roman" w:hAnsi="Arial" w:cs="Arial"/>
          <w:sz w:val="20"/>
          <w:szCs w:val="20"/>
        </w:rPr>
        <w:t xml:space="preserve"> użytego do przechowywania kopii zapasowych. Dodatkowo dla środowiska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i Hyper-V powyższa funkcjonalność powinna umożliwiać uruchomianie backupu z innych platform (inne </w:t>
      </w:r>
      <w:proofErr w:type="spellStart"/>
      <w:r w:rsidRPr="00675C23">
        <w:rPr>
          <w:rFonts w:ascii="Arial" w:eastAsia="Times New Roman" w:hAnsi="Arial" w:cs="Arial"/>
          <w:sz w:val="20"/>
          <w:szCs w:val="20"/>
        </w:rPr>
        <w:t>wirtualizatory</w:t>
      </w:r>
      <w:proofErr w:type="spellEnd"/>
      <w:r w:rsidRPr="00675C23">
        <w:rPr>
          <w:rFonts w:ascii="Arial" w:eastAsia="Times New Roman" w:hAnsi="Arial" w:cs="Arial"/>
          <w:sz w:val="20"/>
          <w:szCs w:val="20"/>
        </w:rPr>
        <w:t xml:space="preserve">, maszyny fizyczne oraz chmura publiczna) </w:t>
      </w:r>
    </w:p>
    <w:p w14:paraId="01C7D85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pozwalać na migrację on-line tak uruchomionych maszyn na </w:t>
      </w:r>
      <w:proofErr w:type="spellStart"/>
      <w:r w:rsidRPr="00675C23">
        <w:rPr>
          <w:rFonts w:ascii="Arial" w:eastAsia="Times New Roman" w:hAnsi="Arial" w:cs="Arial"/>
          <w:sz w:val="20"/>
          <w:szCs w:val="20"/>
        </w:rPr>
        <w:t>storage</w:t>
      </w:r>
      <w:proofErr w:type="spellEnd"/>
      <w:r w:rsidRPr="00675C23">
        <w:rPr>
          <w:rFonts w:ascii="Arial" w:eastAsia="Times New Roman" w:hAnsi="Arial" w:cs="Arial"/>
          <w:sz w:val="20"/>
          <w:szCs w:val="20"/>
        </w:rPr>
        <w:t xml:space="preserve"> produkcyjny. Migracja powinna odbywać się mechanizmami wbudowanymi w </w:t>
      </w:r>
      <w:proofErr w:type="spellStart"/>
      <w:r w:rsidRPr="00675C23">
        <w:rPr>
          <w:rFonts w:ascii="Arial" w:eastAsia="Times New Roman" w:hAnsi="Arial" w:cs="Arial"/>
          <w:sz w:val="20"/>
          <w:szCs w:val="20"/>
        </w:rPr>
        <w:t>hypervisor</w:t>
      </w:r>
      <w:proofErr w:type="spellEnd"/>
      <w:r w:rsidRPr="00675C23">
        <w:rPr>
          <w:rFonts w:ascii="Arial" w:eastAsia="Times New Roman" w:hAnsi="Arial" w:cs="Arial"/>
          <w:sz w:val="20"/>
          <w:szCs w:val="20"/>
        </w:rPr>
        <w:t xml:space="preserve">. Jeżeli licencja na </w:t>
      </w:r>
      <w:proofErr w:type="spellStart"/>
      <w:r w:rsidRPr="00675C23">
        <w:rPr>
          <w:rFonts w:ascii="Arial" w:eastAsia="Times New Roman" w:hAnsi="Arial" w:cs="Arial"/>
          <w:sz w:val="20"/>
          <w:szCs w:val="20"/>
        </w:rPr>
        <w:t>hypervisor</w:t>
      </w:r>
      <w:proofErr w:type="spellEnd"/>
      <w:r w:rsidRPr="00675C23">
        <w:rPr>
          <w:rFonts w:ascii="Arial" w:eastAsia="Times New Roman" w:hAnsi="Arial" w:cs="Arial"/>
          <w:sz w:val="20"/>
          <w:szCs w:val="20"/>
        </w:rPr>
        <w:t xml:space="preserve"> nie posiada takich funkcjonalności - oprogramowanie musi realizować taką migrację swoimi mechanizmami </w:t>
      </w:r>
    </w:p>
    <w:p w14:paraId="297ACB2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pozwalać na zaprezentowanie pojedynczego dysku bezpośrednio z kopii zapasowej do wybranej działającej maszyny wirtualnej </w:t>
      </w:r>
      <w:proofErr w:type="spellStart"/>
      <w:r w:rsidRPr="00675C23">
        <w:rPr>
          <w:rFonts w:ascii="Arial" w:eastAsia="Times New Roman" w:hAnsi="Arial" w:cs="Arial"/>
          <w:sz w:val="20"/>
          <w:szCs w:val="20"/>
        </w:rPr>
        <w:t>vSpehre</w:t>
      </w:r>
      <w:proofErr w:type="spellEnd"/>
      <w:r w:rsidRPr="00675C23">
        <w:rPr>
          <w:rFonts w:ascii="Arial" w:eastAsia="Times New Roman" w:hAnsi="Arial" w:cs="Arial"/>
          <w:sz w:val="20"/>
          <w:szCs w:val="20"/>
        </w:rPr>
        <w:t xml:space="preserve"> </w:t>
      </w:r>
    </w:p>
    <w:p w14:paraId="4F202FB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pełne odtworzenie wirtualnej maszyny, plików konfiguracji i dysków</w:t>
      </w:r>
    </w:p>
    <w:p w14:paraId="6C1E8CB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pełne odtworzenie wirtualnej maszyny bezpośrednio do Microsoft </w:t>
      </w:r>
      <w:proofErr w:type="spellStart"/>
      <w:r w:rsidRPr="00675C23">
        <w:rPr>
          <w:rFonts w:ascii="Arial" w:eastAsia="Times New Roman" w:hAnsi="Arial" w:cs="Arial"/>
          <w:sz w:val="20"/>
          <w:szCs w:val="20"/>
        </w:rPr>
        <w:t>Azure</w:t>
      </w:r>
      <w:proofErr w:type="spellEnd"/>
      <w:r w:rsidRPr="00675C23">
        <w:rPr>
          <w:rFonts w:ascii="Arial" w:eastAsia="Times New Roman" w:hAnsi="Arial" w:cs="Arial"/>
          <w:sz w:val="20"/>
          <w:szCs w:val="20"/>
        </w:rPr>
        <w:t xml:space="preserve">, Microsoft </w:t>
      </w:r>
      <w:proofErr w:type="spellStart"/>
      <w:r w:rsidRPr="00675C23">
        <w:rPr>
          <w:rFonts w:ascii="Arial" w:eastAsia="Times New Roman" w:hAnsi="Arial" w:cs="Arial"/>
          <w:sz w:val="20"/>
          <w:szCs w:val="20"/>
        </w:rPr>
        <w:t>Azure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Stack</w:t>
      </w:r>
      <w:proofErr w:type="spellEnd"/>
      <w:r w:rsidRPr="00675C23">
        <w:rPr>
          <w:rFonts w:ascii="Arial" w:eastAsia="Times New Roman" w:hAnsi="Arial" w:cs="Arial"/>
          <w:sz w:val="20"/>
          <w:szCs w:val="20"/>
        </w:rPr>
        <w:t xml:space="preserve"> oraz Amazon EC2.</w:t>
      </w:r>
    </w:p>
    <w:p w14:paraId="6C24315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umożliwić odtworzenie plików na maszynę operatora, lub na serwer produkcyjny bez potrzeby użycia agenta instalowanego wewnątrz wirtualnej maszyny. Funkcjonalność ta nie powinna być ograniczona wielkością i liczbą przywracanych plików </w:t>
      </w:r>
    </w:p>
    <w:p w14:paraId="2F57B2E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odtworzenia plików bezpośrednio do maszyny wirtualnej poprzez sieć, przy pomocy VIX API dla platformy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i PowerShell Direct dla platformy Hyper-V. </w:t>
      </w:r>
    </w:p>
    <w:p w14:paraId="1CCA6BA5" w14:textId="77777777" w:rsidR="00156130"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odtwarzanie pojedynczych plików z następujących systemów plików:</w:t>
      </w:r>
    </w:p>
    <w:p w14:paraId="71E5754F" w14:textId="77777777" w:rsidR="00156130" w:rsidRPr="00675C23" w:rsidRDefault="00156130" w:rsidP="002668D4">
      <w:pPr>
        <w:pStyle w:val="Akapitzlist"/>
        <w:numPr>
          <w:ilvl w:val="1"/>
          <w:numId w:val="28"/>
        </w:numPr>
        <w:spacing w:after="0" w:line="360" w:lineRule="auto"/>
        <w:jc w:val="both"/>
        <w:rPr>
          <w:rFonts w:ascii="Arial" w:eastAsia="Times New Roman" w:hAnsi="Arial" w:cs="Arial"/>
          <w:sz w:val="20"/>
          <w:szCs w:val="20"/>
          <w:lang w:val="en-US"/>
        </w:rPr>
      </w:pPr>
      <w:r w:rsidRPr="00675C23">
        <w:rPr>
          <w:rFonts w:ascii="Arial" w:eastAsia="Times New Roman" w:hAnsi="Arial" w:cs="Arial"/>
          <w:sz w:val="20"/>
          <w:szCs w:val="20"/>
          <w:lang w:val="en-US"/>
        </w:rPr>
        <w:t>L</w:t>
      </w:r>
      <w:r w:rsidR="00F17071" w:rsidRPr="00675C23">
        <w:rPr>
          <w:rFonts w:ascii="Arial" w:hAnsi="Arial" w:cs="Arial"/>
          <w:sz w:val="20"/>
          <w:szCs w:val="20"/>
          <w:lang w:val="en-US"/>
        </w:rPr>
        <w:t xml:space="preserve">inux: ext2, ext3, ext4, </w:t>
      </w:r>
      <w:proofErr w:type="spellStart"/>
      <w:r w:rsidR="00F17071" w:rsidRPr="00675C23">
        <w:rPr>
          <w:rFonts w:ascii="Arial" w:hAnsi="Arial" w:cs="Arial"/>
          <w:sz w:val="20"/>
          <w:szCs w:val="20"/>
          <w:lang w:val="en-US"/>
        </w:rPr>
        <w:t>ReiserFS</w:t>
      </w:r>
      <w:proofErr w:type="spellEnd"/>
      <w:r w:rsidR="00F17071" w:rsidRPr="00675C23">
        <w:rPr>
          <w:rFonts w:ascii="Arial" w:hAnsi="Arial" w:cs="Arial"/>
          <w:sz w:val="20"/>
          <w:szCs w:val="20"/>
          <w:lang w:val="en-US"/>
        </w:rPr>
        <w:t xml:space="preserve">, JFS, XFS, </w:t>
      </w:r>
      <w:proofErr w:type="spellStart"/>
      <w:r w:rsidR="00F17071" w:rsidRPr="00675C23">
        <w:rPr>
          <w:rFonts w:ascii="Arial" w:hAnsi="Arial" w:cs="Arial"/>
          <w:sz w:val="20"/>
          <w:szCs w:val="20"/>
          <w:lang w:val="en-US"/>
        </w:rPr>
        <w:t>Btrfs</w:t>
      </w:r>
      <w:proofErr w:type="spellEnd"/>
      <w:r w:rsidR="00F17071" w:rsidRPr="00675C23">
        <w:rPr>
          <w:rFonts w:ascii="Arial" w:hAnsi="Arial" w:cs="Arial"/>
          <w:sz w:val="20"/>
          <w:szCs w:val="20"/>
          <w:lang w:val="en-US"/>
        </w:rPr>
        <w:t xml:space="preserve"> </w:t>
      </w:r>
    </w:p>
    <w:p w14:paraId="7CC27FBC" w14:textId="77777777" w:rsidR="00156130"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t xml:space="preserve">BSD: UFS, UFS2 </w:t>
      </w:r>
    </w:p>
    <w:p w14:paraId="46A273F0" w14:textId="77777777" w:rsidR="00156130"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lastRenderedPageBreak/>
        <w:t xml:space="preserve">Solaris: ZFS, UFS </w:t>
      </w:r>
    </w:p>
    <w:p w14:paraId="01759734" w14:textId="77777777" w:rsidR="00156130"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t xml:space="preserve">Mac: HFS, HFS+ </w:t>
      </w:r>
    </w:p>
    <w:p w14:paraId="04A971B9" w14:textId="77777777" w:rsidR="00156130"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t xml:space="preserve">Windows: NTFS, FAT, FAT32, </w:t>
      </w:r>
      <w:proofErr w:type="spellStart"/>
      <w:r w:rsidRPr="00675C23">
        <w:rPr>
          <w:rFonts w:ascii="Arial" w:hAnsi="Arial" w:cs="Arial"/>
          <w:sz w:val="20"/>
          <w:szCs w:val="20"/>
        </w:rPr>
        <w:t>ReFS</w:t>
      </w:r>
      <w:proofErr w:type="spellEnd"/>
      <w:r w:rsidRPr="00675C23">
        <w:rPr>
          <w:rFonts w:ascii="Arial" w:hAnsi="Arial" w:cs="Arial"/>
          <w:sz w:val="20"/>
          <w:szCs w:val="20"/>
        </w:rPr>
        <w:t xml:space="preserve"> </w:t>
      </w:r>
    </w:p>
    <w:p w14:paraId="5116FE46" w14:textId="7F052D57" w:rsidR="00F17071"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t>Novell OES: NSS</w:t>
      </w:r>
    </w:p>
    <w:p w14:paraId="564F63A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przywracanie plików z partycji Linux LVM oraz Windows Storage </w:t>
      </w:r>
      <w:proofErr w:type="spellStart"/>
      <w:r w:rsidRPr="00675C23">
        <w:rPr>
          <w:rFonts w:ascii="Arial" w:eastAsia="Times New Roman" w:hAnsi="Arial" w:cs="Arial"/>
          <w:sz w:val="20"/>
          <w:szCs w:val="20"/>
        </w:rPr>
        <w:t>Spaces</w:t>
      </w:r>
      <w:proofErr w:type="spellEnd"/>
      <w:r w:rsidRPr="00675C23">
        <w:rPr>
          <w:rFonts w:ascii="Arial" w:eastAsia="Times New Roman" w:hAnsi="Arial" w:cs="Arial"/>
          <w:sz w:val="20"/>
          <w:szCs w:val="20"/>
        </w:rPr>
        <w:t>.</w:t>
      </w:r>
    </w:p>
    <w:p w14:paraId="798576A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szybkie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obiektów aplikacji bez użycia jakiegokolwiek agenta zainstalowanego wewnątrz maszyny wirtualnej.</w:t>
      </w:r>
    </w:p>
    <w:p w14:paraId="5560656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obiektów Active Directory takich jak konta komputerów, konta użytkowników oraz pozwalać na odtworzenie haseł.</w:t>
      </w:r>
    </w:p>
    <w:p w14:paraId="57364D4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dowolnych atrybutów, rekordów DNS zintegrowanych z AD, Microsoft System Objects, certyfikatów CA oraz elementów AD </w:t>
      </w:r>
      <w:proofErr w:type="spellStart"/>
      <w:r w:rsidRPr="00675C23">
        <w:rPr>
          <w:rFonts w:ascii="Arial" w:eastAsia="Times New Roman" w:hAnsi="Arial" w:cs="Arial"/>
          <w:sz w:val="20"/>
          <w:szCs w:val="20"/>
        </w:rPr>
        <w:t>Sites</w:t>
      </w:r>
      <w:proofErr w:type="spellEnd"/>
      <w:r w:rsidRPr="00675C23">
        <w:rPr>
          <w:rFonts w:ascii="Arial" w:eastAsia="Times New Roman" w:hAnsi="Arial" w:cs="Arial"/>
          <w:sz w:val="20"/>
          <w:szCs w:val="20"/>
        </w:rPr>
        <w:t>.</w:t>
      </w:r>
    </w:p>
    <w:p w14:paraId="1BDDDE9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Microsoft Exchange 2010 i nowszych (dowolny obiekt w tym obiekty w folderze "</w:t>
      </w:r>
      <w:proofErr w:type="spellStart"/>
      <w:r w:rsidRPr="00675C23">
        <w:rPr>
          <w:rFonts w:ascii="Arial" w:eastAsia="Times New Roman" w:hAnsi="Arial" w:cs="Arial"/>
          <w:sz w:val="20"/>
          <w:szCs w:val="20"/>
        </w:rPr>
        <w:t>Permanently</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Deleted</w:t>
      </w:r>
      <w:proofErr w:type="spellEnd"/>
      <w:r w:rsidRPr="00675C23">
        <w:rPr>
          <w:rFonts w:ascii="Arial" w:eastAsia="Times New Roman" w:hAnsi="Arial" w:cs="Arial"/>
          <w:sz w:val="20"/>
          <w:szCs w:val="20"/>
        </w:rPr>
        <w:t xml:space="preserve"> Objects"),</w:t>
      </w:r>
    </w:p>
    <w:p w14:paraId="4B9BCB9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przywracanie danych Exchange do oryginalnego środowiska</w:t>
      </w:r>
    </w:p>
    <w:p w14:paraId="2CEC6E4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Microsoft SQL 2005 i nowszych</w:t>
      </w:r>
    </w:p>
    <w:p w14:paraId="690B9E4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odtworzenie point-in-</w:t>
      </w:r>
      <w:proofErr w:type="spellStart"/>
      <w:r w:rsidRPr="00675C23">
        <w:rPr>
          <w:rFonts w:ascii="Arial" w:eastAsia="Times New Roman" w:hAnsi="Arial" w:cs="Arial"/>
          <w:sz w:val="20"/>
          <w:szCs w:val="20"/>
        </w:rPr>
        <w:t>time</w:t>
      </w:r>
      <w:proofErr w:type="spellEnd"/>
      <w:r w:rsidRPr="00675C23">
        <w:rPr>
          <w:rFonts w:ascii="Arial" w:eastAsia="Times New Roman" w:hAnsi="Arial" w:cs="Arial"/>
          <w:sz w:val="20"/>
          <w:szCs w:val="20"/>
        </w:rPr>
        <w:t xml:space="preserve"> wraz z możliwością przywrócenia bazy do oryginalnego środowiska</w:t>
      </w:r>
    </w:p>
    <w:p w14:paraId="7CA00414"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Microsoft </w:t>
      </w:r>
      <w:proofErr w:type="spellStart"/>
      <w:r w:rsidRPr="00675C23">
        <w:rPr>
          <w:rFonts w:ascii="Arial" w:eastAsia="Times New Roman" w:hAnsi="Arial" w:cs="Arial"/>
          <w:sz w:val="20"/>
          <w:szCs w:val="20"/>
        </w:rPr>
        <w:t>Sharepoint</w:t>
      </w:r>
      <w:proofErr w:type="spellEnd"/>
      <w:r w:rsidRPr="00675C23">
        <w:rPr>
          <w:rFonts w:ascii="Arial" w:eastAsia="Times New Roman" w:hAnsi="Arial" w:cs="Arial"/>
          <w:sz w:val="20"/>
          <w:szCs w:val="20"/>
        </w:rPr>
        <w:t xml:space="preserve"> 2010 i nowszych</w:t>
      </w:r>
    </w:p>
    <w:p w14:paraId="68BC067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odtworzenia elementów, witryn, uprawnień dla witryn </w:t>
      </w:r>
      <w:proofErr w:type="spellStart"/>
      <w:r w:rsidRPr="00675C23">
        <w:rPr>
          <w:rFonts w:ascii="Arial" w:eastAsia="Times New Roman" w:hAnsi="Arial" w:cs="Arial"/>
          <w:sz w:val="20"/>
          <w:szCs w:val="20"/>
        </w:rPr>
        <w:t>Sharepoint</w:t>
      </w:r>
      <w:proofErr w:type="spellEnd"/>
      <w:r w:rsidRPr="00675C23">
        <w:rPr>
          <w:rFonts w:ascii="Arial" w:eastAsia="Times New Roman" w:hAnsi="Arial" w:cs="Arial"/>
          <w:sz w:val="20"/>
          <w:szCs w:val="20"/>
        </w:rPr>
        <w:t xml:space="preserve">. </w:t>
      </w:r>
    </w:p>
    <w:p w14:paraId="3E27C5B4"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baz danych Oracle z opcją odtwarzanie point-in-</w:t>
      </w:r>
      <w:proofErr w:type="spellStart"/>
      <w:r w:rsidRPr="00675C23">
        <w:rPr>
          <w:rFonts w:ascii="Arial" w:eastAsia="Times New Roman" w:hAnsi="Arial" w:cs="Arial"/>
          <w:sz w:val="20"/>
          <w:szCs w:val="20"/>
        </w:rPr>
        <w:t>time</w:t>
      </w:r>
      <w:proofErr w:type="spellEnd"/>
      <w:r w:rsidRPr="00675C23">
        <w:rPr>
          <w:rFonts w:ascii="Arial" w:eastAsia="Times New Roman" w:hAnsi="Arial" w:cs="Arial"/>
          <w:sz w:val="20"/>
          <w:szCs w:val="20"/>
        </w:rPr>
        <w:t xml:space="preserve"> wraz z włączonym Oracle </w:t>
      </w:r>
      <w:proofErr w:type="spellStart"/>
      <w:r w:rsidRPr="00675C23">
        <w:rPr>
          <w:rFonts w:ascii="Arial" w:eastAsia="Times New Roman" w:hAnsi="Arial" w:cs="Arial"/>
          <w:sz w:val="20"/>
          <w:szCs w:val="20"/>
        </w:rPr>
        <w:t>DataGuard</w:t>
      </w:r>
      <w:proofErr w:type="spellEnd"/>
      <w:r w:rsidRPr="00675C23">
        <w:rPr>
          <w:rFonts w:ascii="Arial" w:eastAsia="Times New Roman" w:hAnsi="Arial" w:cs="Arial"/>
          <w:sz w:val="20"/>
          <w:szCs w:val="20"/>
        </w:rPr>
        <w:t>. Funkcjonalność ta musi być dostępna dla baz uruchomionych w środowiskach Windows oraz Linux.</w:t>
      </w:r>
    </w:p>
    <w:p w14:paraId="3E763D5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pozwalać na zaprezentowanie oraz migrację online baz MS SQL oraz Oracle bezpośrednio z pliku kopii zapasowej do działającego serwera bazodanowego</w:t>
      </w:r>
    </w:p>
    <w:p w14:paraId="3BFECD8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natywną integrację dla backupów wykonywanych poprzez Oracle RMAN</w:t>
      </w:r>
    </w:p>
    <w:p w14:paraId="3060E204" w14:textId="34FF2A19"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natywną integrację dla backupów wykonywanych poprzez SAP HANA</w:t>
      </w:r>
    </w:p>
    <w:p w14:paraId="79A388AD" w14:textId="77777777" w:rsidR="00FB44F5"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także specyficzne metody odtwarzania w tym "</w:t>
      </w:r>
      <w:proofErr w:type="spellStart"/>
      <w:r w:rsidRPr="00675C23">
        <w:rPr>
          <w:rFonts w:ascii="Arial" w:eastAsia="Times New Roman" w:hAnsi="Arial" w:cs="Arial"/>
          <w:sz w:val="20"/>
          <w:szCs w:val="20"/>
        </w:rPr>
        <w:t>reverse</w:t>
      </w:r>
      <w:proofErr w:type="spellEnd"/>
      <w:r w:rsidRPr="00675C23">
        <w:rPr>
          <w:rFonts w:ascii="Arial" w:eastAsia="Times New Roman" w:hAnsi="Arial" w:cs="Arial"/>
          <w:sz w:val="20"/>
          <w:szCs w:val="20"/>
        </w:rPr>
        <w:t xml:space="preserve"> CBT" oraz odtwarzanie z wykorzystaniem sieci SAN</w:t>
      </w:r>
    </w:p>
    <w:p w14:paraId="352B36D2" w14:textId="77777777" w:rsidR="00FB44F5"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dawać możliwość stworzenia laboratorium (izolowane środowisko) dla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i Hyper-V używając wirtualnych maszyn uruchamianych bezpośrednio z plików backupu.</w:t>
      </w:r>
      <w:r w:rsidR="00FB44F5" w:rsidRPr="00675C23">
        <w:rPr>
          <w:rFonts w:ascii="Arial" w:eastAsia="Times New Roman" w:hAnsi="Arial" w:cs="Arial"/>
          <w:sz w:val="20"/>
          <w:szCs w:val="20"/>
        </w:rPr>
        <w:t xml:space="preserve"> </w:t>
      </w:r>
      <w:r w:rsidRPr="00675C23">
        <w:rPr>
          <w:rFonts w:ascii="Arial" w:eastAsia="Times New Roman" w:hAnsi="Arial" w:cs="Arial"/>
          <w:sz w:val="20"/>
          <w:szCs w:val="20"/>
        </w:rPr>
        <w:t xml:space="preserve"> Dla </w:t>
      </w:r>
      <w:proofErr w:type="spellStart"/>
      <w:r w:rsidRPr="00675C23">
        <w:rPr>
          <w:rFonts w:ascii="Arial" w:eastAsia="Times New Roman" w:hAnsi="Arial" w:cs="Arial"/>
          <w:sz w:val="20"/>
          <w:szCs w:val="20"/>
        </w:rPr>
        <w:t>VMware’a</w:t>
      </w:r>
      <w:proofErr w:type="spellEnd"/>
      <w:r w:rsidRPr="00675C23">
        <w:rPr>
          <w:rFonts w:ascii="Arial" w:eastAsia="Times New Roman" w:hAnsi="Arial" w:cs="Arial"/>
          <w:sz w:val="20"/>
          <w:szCs w:val="20"/>
        </w:rPr>
        <w:t xml:space="preserve"> oprogramowanie musi pozwalać na uruchomienie takiego środowiska bezpośrednio ze </w:t>
      </w:r>
      <w:proofErr w:type="spellStart"/>
      <w:r w:rsidRPr="00675C23">
        <w:rPr>
          <w:rFonts w:ascii="Arial" w:eastAsia="Times New Roman" w:hAnsi="Arial" w:cs="Arial"/>
          <w:sz w:val="20"/>
          <w:szCs w:val="20"/>
        </w:rPr>
        <w:t>snapshotów</w:t>
      </w:r>
      <w:proofErr w:type="spellEnd"/>
      <w:r w:rsidRPr="00675C23">
        <w:rPr>
          <w:rFonts w:ascii="Arial" w:eastAsia="Times New Roman" w:hAnsi="Arial" w:cs="Arial"/>
          <w:sz w:val="20"/>
          <w:szCs w:val="20"/>
        </w:rPr>
        <w:t xml:space="preserve"> macierzowych stworzonych na wspieranych urządzeniach.</w:t>
      </w:r>
      <w:r w:rsidR="00FB44F5" w:rsidRPr="00675C23">
        <w:rPr>
          <w:rFonts w:ascii="Arial" w:eastAsia="Times New Roman" w:hAnsi="Arial" w:cs="Arial"/>
          <w:sz w:val="20"/>
          <w:szCs w:val="20"/>
        </w:rPr>
        <w:t xml:space="preserve"> </w:t>
      </w:r>
    </w:p>
    <w:p w14:paraId="26C4D361" w14:textId="77777777" w:rsidR="00FB44F5"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weryfikację odtwarzalności wielu wirtualnych maszyn jednocześnie z dowolnego backupu według własnego harmonogramu w izolowanym środowisku. Testy powinny uwzględniać możliwość uruchomienia dowolnego skryptu </w:t>
      </w:r>
      <w:r w:rsidRPr="00675C23">
        <w:rPr>
          <w:rFonts w:ascii="Arial" w:eastAsia="Times New Roman" w:hAnsi="Arial" w:cs="Arial"/>
          <w:sz w:val="20"/>
          <w:szCs w:val="20"/>
        </w:rPr>
        <w:lastRenderedPageBreak/>
        <w:t>testującego również aplikację uruchomioną na wirtualnej maszynie. Testy muszą być przeprowadzone bez interakcji z administratorem</w:t>
      </w:r>
      <w:r w:rsidR="00FB44F5" w:rsidRPr="00675C23">
        <w:rPr>
          <w:rFonts w:ascii="Arial" w:eastAsia="Times New Roman" w:hAnsi="Arial" w:cs="Arial"/>
          <w:sz w:val="20"/>
          <w:szCs w:val="20"/>
        </w:rPr>
        <w:t xml:space="preserve"> </w:t>
      </w:r>
    </w:p>
    <w:p w14:paraId="03C6A33E" w14:textId="5D7D30C5"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podobne mechanizmy dla replik w środowisku </w:t>
      </w:r>
      <w:proofErr w:type="spellStart"/>
      <w:r w:rsidRPr="00675C23">
        <w:rPr>
          <w:rFonts w:ascii="Arial" w:eastAsia="Times New Roman" w:hAnsi="Arial" w:cs="Arial"/>
          <w:sz w:val="20"/>
          <w:szCs w:val="20"/>
        </w:rPr>
        <w:t>vSphere</w:t>
      </w:r>
      <w:proofErr w:type="spellEnd"/>
    </w:p>
    <w:p w14:paraId="76713AFE" w14:textId="7533BECF"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675C23">
        <w:rPr>
          <w:rFonts w:ascii="Arial" w:eastAsia="Times New Roman" w:hAnsi="Arial" w:cs="Arial"/>
          <w:sz w:val="20"/>
          <w:szCs w:val="20"/>
        </w:rPr>
        <w:t>Defender</w:t>
      </w:r>
      <w:proofErr w:type="spellEnd"/>
      <w:r w:rsidRPr="00675C23">
        <w:rPr>
          <w:rFonts w:ascii="Arial" w:eastAsia="Times New Roman" w:hAnsi="Arial" w:cs="Arial"/>
          <w:sz w:val="20"/>
          <w:szCs w:val="20"/>
        </w:rPr>
        <w:t xml:space="preserve">, Symantec </w:t>
      </w:r>
      <w:proofErr w:type="spellStart"/>
      <w:r w:rsidRPr="00675C23">
        <w:rPr>
          <w:rFonts w:ascii="Arial" w:eastAsia="Times New Roman" w:hAnsi="Arial" w:cs="Arial"/>
          <w:sz w:val="20"/>
          <w:szCs w:val="20"/>
        </w:rPr>
        <w:t>Protection</w:t>
      </w:r>
      <w:proofErr w:type="spellEnd"/>
      <w:r w:rsidRPr="00675C23">
        <w:rPr>
          <w:rFonts w:ascii="Arial" w:eastAsia="Times New Roman" w:hAnsi="Arial" w:cs="Arial"/>
          <w:sz w:val="20"/>
          <w:szCs w:val="20"/>
        </w:rPr>
        <w:t xml:space="preserve"> Engine oraz ESET NOD32</w:t>
      </w:r>
      <w:r w:rsidR="00BA4EB6" w:rsidRPr="00675C23">
        <w:rPr>
          <w:rFonts w:ascii="Arial" w:eastAsia="Times New Roman" w:hAnsi="Arial" w:cs="Arial"/>
          <w:sz w:val="20"/>
          <w:szCs w:val="20"/>
        </w:rPr>
        <w:t xml:space="preserve">, </w:t>
      </w:r>
      <w:proofErr w:type="spellStart"/>
      <w:r w:rsidR="00BA4EB6" w:rsidRPr="00675C23">
        <w:rPr>
          <w:rFonts w:ascii="Arial" w:eastAsia="Times New Roman" w:hAnsi="Arial" w:cs="Arial"/>
          <w:sz w:val="20"/>
          <w:szCs w:val="20"/>
        </w:rPr>
        <w:t>Comodo</w:t>
      </w:r>
      <w:proofErr w:type="spellEnd"/>
      <w:r w:rsidRPr="00675C23">
        <w:rPr>
          <w:rFonts w:ascii="Arial" w:eastAsia="Times New Roman" w:hAnsi="Arial" w:cs="Arial"/>
          <w:sz w:val="20"/>
          <w:szCs w:val="20"/>
        </w:rPr>
        <w:t>.</w:t>
      </w:r>
    </w:p>
    <w:p w14:paraId="70F1085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dwuetapowe, automatyczne, odtwarzanie maszyn wirtualnych z możliwością wstrzyknięcia dowolnego skryptu przed odtworzeniem danych do środowiska produkcyjnego.</w:t>
      </w:r>
    </w:p>
    <w:p w14:paraId="4EAA14A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zapewnić możliwość monitorowania środowiska </w:t>
      </w:r>
      <w:proofErr w:type="spellStart"/>
      <w:r w:rsidRPr="00675C23">
        <w:rPr>
          <w:rFonts w:ascii="Arial" w:eastAsia="Times New Roman" w:hAnsi="Arial" w:cs="Arial"/>
          <w:sz w:val="20"/>
          <w:szCs w:val="20"/>
        </w:rPr>
        <w:t>wirtualizacyjnego</w:t>
      </w:r>
      <w:proofErr w:type="spellEnd"/>
      <w:r w:rsidRPr="00675C23">
        <w:rPr>
          <w:rFonts w:ascii="Arial" w:eastAsia="Times New Roman" w:hAnsi="Arial" w:cs="Arial"/>
          <w:sz w:val="20"/>
          <w:szCs w:val="20"/>
        </w:rPr>
        <w:t xml:space="preserve"> opartego na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i Microsoft Hyper-V bez potrzeby korzystania z narzędzi firm trzecich</w:t>
      </w:r>
    </w:p>
    <w:p w14:paraId="6DE694D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umożliwiać monitorowanie środowiska </w:t>
      </w:r>
      <w:proofErr w:type="spellStart"/>
      <w:r w:rsidRPr="00675C23">
        <w:rPr>
          <w:rFonts w:ascii="Arial" w:eastAsia="Times New Roman" w:hAnsi="Arial" w:cs="Arial"/>
          <w:sz w:val="20"/>
          <w:szCs w:val="20"/>
        </w:rPr>
        <w:t>wirtualizacyjnego</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 wersji 5.5, 6.0, 6.5, 6.7 and 7.0 – zarówno w bezpłatnej wersji </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jak i w pełnej wersji ESX/</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zarządzane przez konsole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lub pracujące samodzielnie</w:t>
      </w:r>
    </w:p>
    <w:p w14:paraId="41E9F8D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umożliwiać monitorowanie środowiska </w:t>
      </w:r>
      <w:proofErr w:type="spellStart"/>
      <w:r w:rsidRPr="00675C23">
        <w:rPr>
          <w:rFonts w:ascii="Arial" w:eastAsia="Times New Roman" w:hAnsi="Arial" w:cs="Arial"/>
          <w:sz w:val="20"/>
          <w:szCs w:val="20"/>
        </w:rPr>
        <w:t>wirtualizacyjnego</w:t>
      </w:r>
      <w:proofErr w:type="spellEnd"/>
      <w:r w:rsidRPr="00675C23">
        <w:rPr>
          <w:rFonts w:ascii="Arial" w:eastAsia="Times New Roman" w:hAnsi="Arial" w:cs="Arial"/>
          <w:sz w:val="20"/>
          <w:szCs w:val="20"/>
        </w:rPr>
        <w:t xml:space="preserve"> Microsoft Hyper-V 2008 R2 SP1, 2012, 2012 R2, 2016 oraz 2019 zarówno w wersji darmowej jak i zawartej w płatnej licencji Microsoft Windows Server zarządzane poprzez System Center Virtual Machine Manager lub pracujące samodzielnie.</w:t>
      </w:r>
    </w:p>
    <w:p w14:paraId="47FB409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status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Ready</w:t>
      </w:r>
      <w:proofErr w:type="spellEnd"/>
      <w:r w:rsidRPr="00675C23">
        <w:rPr>
          <w:rFonts w:ascii="Arial" w:eastAsia="Times New Roman" w:hAnsi="Arial" w:cs="Arial"/>
          <w:sz w:val="20"/>
          <w:szCs w:val="20"/>
        </w:rPr>
        <w:t xml:space="preserve">” i być przetestowany i certyfikowany przez </w:t>
      </w:r>
      <w:proofErr w:type="spellStart"/>
      <w:r w:rsidRPr="00675C23">
        <w:rPr>
          <w:rFonts w:ascii="Arial" w:eastAsia="Times New Roman" w:hAnsi="Arial" w:cs="Arial"/>
          <w:sz w:val="20"/>
          <w:szCs w:val="20"/>
        </w:rPr>
        <w:t>VMware</w:t>
      </w:r>
      <w:proofErr w:type="spellEnd"/>
    </w:p>
    <w:p w14:paraId="0CEACD4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umożliwiać kategoryzacje obiektów infrastruktury wirtualnej niezależnie od hierarchii stworzonej w </w:t>
      </w:r>
      <w:proofErr w:type="spellStart"/>
      <w:r w:rsidRPr="00675C23">
        <w:rPr>
          <w:rFonts w:ascii="Arial" w:eastAsia="Times New Roman" w:hAnsi="Arial" w:cs="Arial"/>
          <w:sz w:val="20"/>
          <w:szCs w:val="20"/>
        </w:rPr>
        <w:t>vCenter</w:t>
      </w:r>
      <w:proofErr w:type="spellEnd"/>
    </w:p>
    <w:p w14:paraId="26D3165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umożliwiać tworzenie alarmów dla całych grup wirtualnych maszyn jak i pojedynczych wirtualnych maszyn</w:t>
      </w:r>
    </w:p>
    <w:p w14:paraId="0B0D85E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dawać możliwość układania terminarza raportów i wysyłania tych raportów przy pomocy poczty elektronicznej w formacie HTML oraz Excel</w:t>
      </w:r>
    </w:p>
    <w:p w14:paraId="20D7283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dawać możliwość podłączenia się do kilku instancji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i serwerów Hyper-V jednocześnie, w celu centralnego monitorowania wielu środowisk</w:t>
      </w:r>
    </w:p>
    <w:p w14:paraId="792EA76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wbudowane predefiniowane zestawy alarmów wraz z możliwością tworzenia własnych alarmów i zdarzeń przez administratora</w:t>
      </w:r>
    </w:p>
    <w:p w14:paraId="0DD85FE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wbudowane połączenie z bazą wiedzy opisującą problemy z predefiniowanych alarmów</w:t>
      </w:r>
    </w:p>
    <w:p w14:paraId="40E3D9C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centralną konsolę z sumarycznym podglądem wszystkich obiektów infrastruktury wirtualnej (ang. Dashboard)</w:t>
      </w:r>
    </w:p>
    <w:p w14:paraId="0026EF0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monitorowania platformy sprzętowej, na której jest zainstalowana infrastruktura wirtualna</w:t>
      </w:r>
    </w:p>
    <w:p w14:paraId="70ADA94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zapewnić możliwość podłączenia się do wirtualnej maszyny (tryb konsoli) bezpośrednio z narzędzia monitorującego</w:t>
      </w:r>
    </w:p>
    <w:p w14:paraId="5144D82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integracji z oprogramowaniem do tworzenia kopii zapasowych tego samego producenta</w:t>
      </w:r>
    </w:p>
    <w:p w14:paraId="5925F91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 xml:space="preserve">System musi mieć możliwość monitorowania obciążenia serwerów backupowych, ilości zabezpieczanych danych oraz statusu zadań kopii zapasowych, replikacji oraz weryfikacji </w:t>
      </w:r>
      <w:proofErr w:type="spellStart"/>
      <w:r w:rsidRPr="00675C23">
        <w:rPr>
          <w:rFonts w:ascii="Arial" w:eastAsia="Times New Roman" w:hAnsi="Arial" w:cs="Arial"/>
          <w:sz w:val="20"/>
          <w:szCs w:val="20"/>
        </w:rPr>
        <w:t>odzyskiwalności</w:t>
      </w:r>
      <w:proofErr w:type="spellEnd"/>
      <w:r w:rsidRPr="00675C23">
        <w:rPr>
          <w:rFonts w:ascii="Arial" w:eastAsia="Times New Roman" w:hAnsi="Arial" w:cs="Arial"/>
          <w:sz w:val="20"/>
          <w:szCs w:val="20"/>
        </w:rPr>
        <w:t xml:space="preserve"> maszyn wirtualnych.</w:t>
      </w:r>
    </w:p>
    <w:p w14:paraId="20D27AF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45C34C3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mieć możliwość </w:t>
      </w:r>
      <w:proofErr w:type="spellStart"/>
      <w:r w:rsidRPr="00675C23">
        <w:rPr>
          <w:rFonts w:ascii="Arial" w:eastAsia="Times New Roman" w:hAnsi="Arial" w:cs="Arial"/>
          <w:sz w:val="20"/>
          <w:szCs w:val="20"/>
        </w:rPr>
        <w:t>granularnego</w:t>
      </w:r>
      <w:proofErr w:type="spellEnd"/>
      <w:r w:rsidRPr="00675C23">
        <w:rPr>
          <w:rFonts w:ascii="Arial" w:eastAsia="Times New Roman" w:hAnsi="Arial" w:cs="Arial"/>
          <w:sz w:val="20"/>
          <w:szCs w:val="20"/>
        </w:rPr>
        <w:t xml:space="preserve"> monitorowania infrastruktury, zależnego od uprawnień nadanym użytkownikom dla platformy </w:t>
      </w:r>
      <w:proofErr w:type="spellStart"/>
      <w:r w:rsidRPr="00675C23">
        <w:rPr>
          <w:rFonts w:ascii="Arial" w:eastAsia="Times New Roman" w:hAnsi="Arial" w:cs="Arial"/>
          <w:sz w:val="20"/>
          <w:szCs w:val="20"/>
        </w:rPr>
        <w:t>VMware</w:t>
      </w:r>
      <w:proofErr w:type="spellEnd"/>
    </w:p>
    <w:p w14:paraId="70508E1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mieć możliwość monitorowania instancji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vCloud</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Director</w:t>
      </w:r>
      <w:proofErr w:type="spellEnd"/>
      <w:r w:rsidRPr="00675C23">
        <w:rPr>
          <w:rFonts w:ascii="Arial" w:eastAsia="Times New Roman" w:hAnsi="Arial" w:cs="Arial"/>
          <w:sz w:val="20"/>
          <w:szCs w:val="20"/>
        </w:rPr>
        <w:t xml:space="preserve"> w wersji 8.x i 9.x</w:t>
      </w:r>
    </w:p>
    <w:p w14:paraId="5D67B83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Raportowanie</w:t>
      </w:r>
    </w:p>
    <w:p w14:paraId="6F13B255" w14:textId="36D02EE5"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raportowania musi umożliwić tworzenie raportów z infrastruktury wirtualnej bazującej na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ESX/</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6.7 and 7.0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5.x oraz 6.x jak również Microsoft Hyper-V 20</w:t>
      </w:r>
      <w:r w:rsidR="00FB44F5" w:rsidRPr="00675C23">
        <w:rPr>
          <w:rFonts w:ascii="Arial" w:eastAsia="Times New Roman" w:hAnsi="Arial" w:cs="Arial"/>
          <w:sz w:val="20"/>
          <w:szCs w:val="20"/>
        </w:rPr>
        <w:t>19</w:t>
      </w:r>
      <w:r w:rsidRPr="00675C23">
        <w:rPr>
          <w:rFonts w:ascii="Arial" w:eastAsia="Times New Roman" w:hAnsi="Arial" w:cs="Arial"/>
          <w:sz w:val="20"/>
          <w:szCs w:val="20"/>
        </w:rPr>
        <w:t xml:space="preserve"> oraz 20</w:t>
      </w:r>
      <w:r w:rsidR="00FB44F5" w:rsidRPr="00675C23">
        <w:rPr>
          <w:rFonts w:ascii="Arial" w:eastAsia="Times New Roman" w:hAnsi="Arial" w:cs="Arial"/>
          <w:sz w:val="20"/>
          <w:szCs w:val="20"/>
        </w:rPr>
        <w:t>22</w:t>
      </w:r>
    </w:p>
    <w:p w14:paraId="61AD4D3B"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wspierać wiele instancji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i Microsoft Hyper-V jednocześnie bez konieczności instalowania dodatkowych modułów.</w:t>
      </w:r>
    </w:p>
    <w:p w14:paraId="5078AF1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być certyfikowany przez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i posiadać status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Ready</w:t>
      </w:r>
      <w:proofErr w:type="spellEnd"/>
      <w:r w:rsidRPr="00675C23">
        <w:rPr>
          <w:rFonts w:ascii="Arial" w:eastAsia="Times New Roman" w:hAnsi="Arial" w:cs="Arial"/>
          <w:sz w:val="20"/>
          <w:szCs w:val="20"/>
        </w:rPr>
        <w:t>”</w:t>
      </w:r>
    </w:p>
    <w:p w14:paraId="40E108D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być systemem </w:t>
      </w:r>
      <w:proofErr w:type="spellStart"/>
      <w:r w:rsidRPr="00675C23">
        <w:rPr>
          <w:rFonts w:ascii="Arial" w:eastAsia="Times New Roman" w:hAnsi="Arial" w:cs="Arial"/>
          <w:sz w:val="20"/>
          <w:szCs w:val="20"/>
        </w:rPr>
        <w:t>bezagentowym</w:t>
      </w:r>
      <w:proofErr w:type="spellEnd"/>
      <w:r w:rsidRPr="00675C23">
        <w:rPr>
          <w:rFonts w:ascii="Arial" w:eastAsia="Times New Roman" w:hAnsi="Arial" w:cs="Arial"/>
          <w:sz w:val="20"/>
          <w:szCs w:val="20"/>
        </w:rPr>
        <w:t xml:space="preserve">. Nie dopuszcza się możliwości instalowania przez system agentów na monitorowanych hostach </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i Hyper-V</w:t>
      </w:r>
    </w:p>
    <w:p w14:paraId="141C64D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eksportowania raportów do formatów Microsoft Word, Microsoft Excel, Microsoft Visio, Adobe PDF</w:t>
      </w:r>
    </w:p>
    <w:p w14:paraId="20554BF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ustawienia harmonogramu kolekcji danych z monitorowanych systemów jak również możliwość tworzenia zadań kolekcjonowania danych ad-hoc</w:t>
      </w:r>
    </w:p>
    <w:p w14:paraId="034F537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ustawienia harmonogramu generowania raportów i dostarczania ich do odbiorców w określonych przez administratora interwałach</w:t>
      </w:r>
    </w:p>
    <w:p w14:paraId="1541B9D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w raportach musi mieć możliwość uwzględniania informacji o zmianach konfiguracji monitorowanych systemów</w:t>
      </w:r>
    </w:p>
    <w:p w14:paraId="158292F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raportów z dowolnego punktu w czasie zakładając, że informacje z tego czasu nie zostały usunięte z bazy danych</w:t>
      </w:r>
    </w:p>
    <w:p w14:paraId="4D4D113B"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posiadać predefiniowane szablony z możliwością tworzenia nowych jak i modyfikacji wbudowanych</w:t>
      </w:r>
    </w:p>
    <w:p w14:paraId="209AD5C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analizowania „przeszacowanych” wirtualnych maszyn wraz z sugestią zmian w celu optymalnego wykorzystania fizycznej infrastruktury</w:t>
      </w:r>
    </w:p>
    <w:p w14:paraId="6F0923B6"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raportów na podstawie danych uzyskanych z oprogramowania do tworzenia kopii zapasowych tego samego producenta</w:t>
      </w:r>
    </w:p>
    <w:p w14:paraId="4CAC023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raportu dotyczącego zabezpieczanych maszyn, zdefiniowanych zadań tworzenia kopii zapasowych oraz replikacji jak również wykorzystania zasobów serwerów backupowych.</w:t>
      </w:r>
    </w:p>
    <w:p w14:paraId="7DDCDC0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System musi mieć możliwość generowania raportu planowania pojemności (</w:t>
      </w:r>
      <w:proofErr w:type="spellStart"/>
      <w:r w:rsidRPr="00675C23">
        <w:rPr>
          <w:rFonts w:ascii="Arial" w:eastAsia="Times New Roman" w:hAnsi="Arial" w:cs="Arial"/>
          <w:sz w:val="20"/>
          <w:szCs w:val="20"/>
        </w:rPr>
        <w:t>capacity</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planning</w:t>
      </w:r>
      <w:proofErr w:type="spellEnd"/>
      <w:r w:rsidRPr="00675C23">
        <w:rPr>
          <w:rFonts w:ascii="Arial" w:eastAsia="Times New Roman" w:hAnsi="Arial" w:cs="Arial"/>
          <w:sz w:val="20"/>
          <w:szCs w:val="20"/>
        </w:rPr>
        <w:t>) bazującego na scenariuszach ‘</w:t>
      </w:r>
      <w:proofErr w:type="spellStart"/>
      <w:r w:rsidRPr="00675C23">
        <w:rPr>
          <w:rFonts w:ascii="Arial" w:eastAsia="Times New Roman" w:hAnsi="Arial" w:cs="Arial"/>
          <w:sz w:val="20"/>
          <w:szCs w:val="20"/>
        </w:rPr>
        <w:t>what-if</w:t>
      </w:r>
      <w:proofErr w:type="spellEnd"/>
      <w:r w:rsidRPr="00675C23">
        <w:rPr>
          <w:rFonts w:ascii="Arial" w:eastAsia="Times New Roman" w:hAnsi="Arial" w:cs="Arial"/>
          <w:sz w:val="20"/>
          <w:szCs w:val="20"/>
        </w:rPr>
        <w:t>’.</w:t>
      </w:r>
    </w:p>
    <w:p w14:paraId="1CF2DF2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mieć możliwość </w:t>
      </w:r>
      <w:proofErr w:type="spellStart"/>
      <w:r w:rsidRPr="00675C23">
        <w:rPr>
          <w:rFonts w:ascii="Arial" w:eastAsia="Times New Roman" w:hAnsi="Arial" w:cs="Arial"/>
          <w:sz w:val="20"/>
          <w:szCs w:val="20"/>
        </w:rPr>
        <w:t>granularnego</w:t>
      </w:r>
      <w:proofErr w:type="spellEnd"/>
      <w:r w:rsidRPr="00675C23">
        <w:rPr>
          <w:rFonts w:ascii="Arial" w:eastAsia="Times New Roman" w:hAnsi="Arial" w:cs="Arial"/>
          <w:sz w:val="20"/>
          <w:szCs w:val="20"/>
        </w:rPr>
        <w:t xml:space="preserve"> raportowania infrastruktury, zależnego od uprawnień nadanym użytkownikom dla platformy </w:t>
      </w:r>
      <w:proofErr w:type="spellStart"/>
      <w:r w:rsidRPr="00675C23">
        <w:rPr>
          <w:rFonts w:ascii="Arial" w:eastAsia="Times New Roman" w:hAnsi="Arial" w:cs="Arial"/>
          <w:sz w:val="20"/>
          <w:szCs w:val="20"/>
        </w:rPr>
        <w:t>VMware</w:t>
      </w:r>
      <w:proofErr w:type="spellEnd"/>
    </w:p>
    <w:p w14:paraId="2C679B8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raportów dotyczących tzw. migawek-sierot (</w:t>
      </w:r>
      <w:proofErr w:type="spellStart"/>
      <w:r w:rsidRPr="00675C23">
        <w:rPr>
          <w:rFonts w:ascii="Arial" w:eastAsia="Times New Roman" w:hAnsi="Arial" w:cs="Arial"/>
          <w:sz w:val="20"/>
          <w:szCs w:val="20"/>
        </w:rPr>
        <w:t>orphaned</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snapshots</w:t>
      </w:r>
      <w:proofErr w:type="spellEnd"/>
      <w:r w:rsidRPr="00675C23">
        <w:rPr>
          <w:rFonts w:ascii="Arial" w:eastAsia="Times New Roman" w:hAnsi="Arial" w:cs="Arial"/>
          <w:sz w:val="20"/>
          <w:szCs w:val="20"/>
        </w:rPr>
        <w:t>)</w:t>
      </w:r>
    </w:p>
    <w:p w14:paraId="37548CA6" w14:textId="4F4B71FA" w:rsidR="00B53F0A"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personalizowanych raportów zawierających informacje z dowolnych predefiniowanych raportów w pojedynczym dokumencie</w:t>
      </w:r>
      <w:r w:rsidR="005D53B1" w:rsidRPr="00675C23">
        <w:rPr>
          <w:rFonts w:ascii="Arial" w:eastAsia="Times New Roman" w:hAnsi="Arial" w:cs="Arial"/>
          <w:sz w:val="20"/>
          <w:szCs w:val="20"/>
        </w:rPr>
        <w:t>.</w:t>
      </w:r>
    </w:p>
    <w:p w14:paraId="1C607394" w14:textId="6C41407A" w:rsidR="005E29A1" w:rsidRPr="00675C23" w:rsidRDefault="005E29A1" w:rsidP="002668D4">
      <w:pPr>
        <w:spacing w:after="0" w:line="360" w:lineRule="auto"/>
        <w:jc w:val="both"/>
        <w:rPr>
          <w:rFonts w:ascii="Arial" w:eastAsia="Times New Roman" w:hAnsi="Arial" w:cs="Arial"/>
          <w:sz w:val="20"/>
          <w:szCs w:val="20"/>
        </w:rPr>
      </w:pPr>
    </w:p>
    <w:p w14:paraId="3981DFAC" w14:textId="7E93074F" w:rsidR="00106ED9" w:rsidRPr="00675C23" w:rsidRDefault="00106ED9" w:rsidP="003A547D">
      <w:pPr>
        <w:pStyle w:val="Nagwek2"/>
        <w:ind w:left="720"/>
        <w:rPr>
          <w:rFonts w:ascii="Arial" w:hAnsi="Arial" w:cs="Arial"/>
          <w:sz w:val="20"/>
          <w:szCs w:val="20"/>
        </w:rPr>
      </w:pPr>
      <w:r w:rsidRPr="00675C23">
        <w:rPr>
          <w:rFonts w:ascii="Arial" w:hAnsi="Arial" w:cs="Arial"/>
          <w:sz w:val="20"/>
          <w:szCs w:val="20"/>
        </w:rPr>
        <w:t>Wymagania ogólne wobec licencji</w:t>
      </w:r>
      <w:r w:rsidR="00862EF6" w:rsidRPr="00675C23">
        <w:rPr>
          <w:rFonts w:ascii="Arial" w:hAnsi="Arial" w:cs="Arial"/>
          <w:sz w:val="20"/>
          <w:szCs w:val="20"/>
        </w:rPr>
        <w:t xml:space="preserve">, o których mowa w pkt. </w:t>
      </w:r>
      <w:r w:rsidR="003A547D">
        <w:rPr>
          <w:rFonts w:ascii="Arial" w:hAnsi="Arial" w:cs="Arial"/>
          <w:sz w:val="20"/>
          <w:szCs w:val="20"/>
        </w:rPr>
        <w:t>3</w:t>
      </w:r>
      <w:r w:rsidR="00862EF6" w:rsidRPr="00675C23">
        <w:rPr>
          <w:rFonts w:ascii="Arial" w:hAnsi="Arial" w:cs="Arial"/>
          <w:sz w:val="20"/>
          <w:szCs w:val="20"/>
        </w:rPr>
        <w:t xml:space="preserve"> powyżej:</w:t>
      </w:r>
    </w:p>
    <w:p w14:paraId="466E9EFA" w14:textId="77777777" w:rsidR="00106ED9" w:rsidRPr="00675C23" w:rsidRDefault="00106ED9" w:rsidP="002668D4">
      <w:pPr>
        <w:spacing w:after="0" w:line="360" w:lineRule="auto"/>
        <w:rPr>
          <w:rFonts w:ascii="Arial" w:hAnsi="Arial" w:cs="Arial"/>
          <w:sz w:val="20"/>
          <w:szCs w:val="20"/>
        </w:rPr>
      </w:pPr>
      <w:r w:rsidRPr="00675C23">
        <w:rPr>
          <w:rFonts w:ascii="Arial" w:hAnsi="Arial" w:cs="Arial"/>
          <w:sz w:val="20"/>
          <w:szCs w:val="20"/>
        </w:rPr>
        <w:t>Zamawiający wymaga zapewnienia licencji zgodnie z następującymi minimalnymi wymaganiami, o ile w specyfikacji poszczególnych elementów zamówienia nie wymagano inaczej:</w:t>
      </w:r>
    </w:p>
    <w:p w14:paraId="1CD5C054" w14:textId="77777777"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4F401262" w14:textId="77777777"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Zamawiający nie dopuszcza dostawy licencji typu OEM. </w:t>
      </w:r>
    </w:p>
    <w:p w14:paraId="680E1875" w14:textId="77777777"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Zamawiający nie dopuszcza dostawy licencji ograniczonych czasowo. </w:t>
      </w:r>
    </w:p>
    <w:p w14:paraId="7FF8F444" w14:textId="2CEBAA11"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w:t>
      </w:r>
      <w:r w:rsidR="00BA4EB6" w:rsidRPr="00675C23">
        <w:rPr>
          <w:rFonts w:ascii="Arial" w:hAnsi="Arial" w:cs="Arial"/>
          <w:sz w:val="20"/>
          <w:szCs w:val="20"/>
        </w:rPr>
        <w:t> </w:t>
      </w:r>
      <w:r w:rsidRPr="00675C23">
        <w:rPr>
          <w:rFonts w:ascii="Arial" w:hAnsi="Arial" w:cs="Arial"/>
          <w:sz w:val="20"/>
          <w:szCs w:val="20"/>
        </w:rPr>
        <w:t>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67E82803" w14:textId="3BA15CD2" w:rsidR="004F7780" w:rsidRPr="00675C23" w:rsidRDefault="004F7780"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Licencje mają pozwalać na korzystanie z aktualizacji danego oprogramowania</w:t>
      </w:r>
    </w:p>
    <w:p w14:paraId="339E9150" w14:textId="21076A4D" w:rsidR="004F7780" w:rsidRPr="00675C23" w:rsidRDefault="004F7780"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Licencje mają pozwalać na korzystanie z ukazujących się poprawek </w:t>
      </w:r>
      <w:r w:rsidR="0050674F" w:rsidRPr="00675C23">
        <w:rPr>
          <w:rFonts w:ascii="Arial" w:hAnsi="Arial" w:cs="Arial"/>
          <w:sz w:val="20"/>
          <w:szCs w:val="20"/>
        </w:rPr>
        <w:t>do danego oprogramowania.</w:t>
      </w:r>
    </w:p>
    <w:p w14:paraId="64205E2C" w14:textId="77777777" w:rsidR="00504F05" w:rsidRDefault="00504F05" w:rsidP="00515BDF">
      <w:pPr>
        <w:pStyle w:val="Nagwek2"/>
        <w:rPr>
          <w:rFonts w:ascii="Arial" w:eastAsia="Times New Roman" w:hAnsi="Arial" w:cs="Arial"/>
          <w:sz w:val="20"/>
          <w:szCs w:val="20"/>
          <w:highlight w:val="yellow"/>
        </w:rPr>
      </w:pPr>
    </w:p>
    <w:p w14:paraId="3D9AC49E" w14:textId="1F3F0A61" w:rsidR="00504F05" w:rsidRPr="00504F05" w:rsidRDefault="00504F05" w:rsidP="00504F05">
      <w:pPr>
        <w:pStyle w:val="Nagwek2"/>
        <w:jc w:val="center"/>
        <w:rPr>
          <w:rFonts w:ascii="Arial" w:eastAsia="Times New Roman" w:hAnsi="Arial" w:cs="Arial"/>
          <w:color w:val="auto"/>
          <w:sz w:val="20"/>
          <w:szCs w:val="20"/>
        </w:rPr>
      </w:pPr>
      <w:r w:rsidRPr="00504F05">
        <w:rPr>
          <w:rFonts w:ascii="Arial" w:eastAsia="Times New Roman" w:hAnsi="Arial" w:cs="Arial"/>
          <w:color w:val="auto"/>
          <w:sz w:val="20"/>
          <w:szCs w:val="20"/>
        </w:rPr>
        <w:t>Realizacja przedmiotu zamówienia – Pakiet I</w:t>
      </w:r>
    </w:p>
    <w:p w14:paraId="553D39AC" w14:textId="6F26C685" w:rsidR="00862EF6" w:rsidRPr="00675C23" w:rsidRDefault="00D0667B" w:rsidP="00515BDF">
      <w:pPr>
        <w:pStyle w:val="Nagwek2"/>
        <w:rPr>
          <w:rFonts w:ascii="Arial" w:eastAsia="Times New Roman" w:hAnsi="Arial" w:cs="Arial"/>
          <w:sz w:val="20"/>
          <w:szCs w:val="20"/>
        </w:rPr>
      </w:pPr>
      <w:r w:rsidRPr="00504F05">
        <w:rPr>
          <w:rFonts w:ascii="Arial" w:eastAsia="Times New Roman" w:hAnsi="Arial" w:cs="Arial"/>
          <w:sz w:val="20"/>
          <w:szCs w:val="20"/>
        </w:rPr>
        <w:t>Wdrożenie</w:t>
      </w:r>
    </w:p>
    <w:p w14:paraId="114EBDD4" w14:textId="77777777" w:rsidR="00D82271"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Celem wdrożenia jest</w:t>
      </w:r>
      <w:r w:rsidR="00D82271" w:rsidRPr="00675C23">
        <w:rPr>
          <w:rFonts w:ascii="Arial" w:eastAsia="Times New Roman" w:hAnsi="Arial" w:cs="Arial"/>
          <w:sz w:val="20"/>
          <w:szCs w:val="20"/>
        </w:rPr>
        <w:t>:</w:t>
      </w:r>
    </w:p>
    <w:p w14:paraId="11AE29D6" w14:textId="4F8423B7" w:rsidR="00D82271" w:rsidRPr="00675C23" w:rsidRDefault="001831C3"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w:t>
      </w:r>
      <w:r w:rsidR="00D0667B" w:rsidRPr="00675C23">
        <w:rPr>
          <w:rFonts w:ascii="Arial" w:eastAsia="Times New Roman" w:hAnsi="Arial" w:cs="Arial"/>
          <w:sz w:val="20"/>
          <w:szCs w:val="20"/>
        </w:rPr>
        <w:t>tworzenie i przetestowanie systemu do tworzenie kopi zapasowych</w:t>
      </w:r>
      <w:r w:rsidR="00D82271" w:rsidRPr="00675C23">
        <w:rPr>
          <w:rFonts w:ascii="Arial" w:eastAsia="Times New Roman" w:hAnsi="Arial" w:cs="Arial"/>
          <w:sz w:val="20"/>
          <w:szCs w:val="20"/>
        </w:rPr>
        <w:t>,</w:t>
      </w:r>
    </w:p>
    <w:p w14:paraId="207E52AF" w14:textId="14DA37AB"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Niezbędne jest również utworzenie procedur użytkowych i zapewniających ciągłość pracy systemu tworzenia kopii zapasowych i </w:t>
      </w:r>
      <w:proofErr w:type="spellStart"/>
      <w:r w:rsidRPr="00675C23">
        <w:rPr>
          <w:rFonts w:ascii="Arial" w:eastAsia="Times New Roman" w:hAnsi="Arial" w:cs="Arial"/>
          <w:sz w:val="20"/>
          <w:szCs w:val="20"/>
        </w:rPr>
        <w:t>disaster</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recovery</w:t>
      </w:r>
      <w:proofErr w:type="spellEnd"/>
      <w:r w:rsidRPr="00675C23">
        <w:rPr>
          <w:rFonts w:ascii="Arial" w:eastAsia="Times New Roman" w:hAnsi="Arial" w:cs="Arial"/>
          <w:sz w:val="20"/>
          <w:szCs w:val="20"/>
        </w:rPr>
        <w:t xml:space="preserve"> w oparciu o</w:t>
      </w:r>
      <w:r w:rsidR="00305CC3" w:rsidRPr="00675C23">
        <w:rPr>
          <w:rFonts w:ascii="Arial" w:eastAsia="Times New Roman" w:hAnsi="Arial" w:cs="Arial"/>
          <w:sz w:val="20"/>
          <w:szCs w:val="20"/>
        </w:rPr>
        <w:t xml:space="preserve"> </w:t>
      </w:r>
      <w:r w:rsidRPr="00675C23">
        <w:rPr>
          <w:rFonts w:ascii="Arial" w:eastAsia="Times New Roman" w:hAnsi="Arial" w:cs="Arial"/>
          <w:sz w:val="20"/>
          <w:szCs w:val="20"/>
        </w:rPr>
        <w:t xml:space="preserve">dostarczone w niniejszym postepowaniu urządzenia i oprogramowanie. </w:t>
      </w:r>
    </w:p>
    <w:p w14:paraId="3793B543" w14:textId="2936BA6C"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Instalacje i konfiguracje elementów systemu mają odbywać się zgodnie z najlepszymi praktykami przedstawianymi przez producentów poszczególnych urządzeń i oprogramowania.</w:t>
      </w:r>
    </w:p>
    <w:p w14:paraId="1C7709FB" w14:textId="0BAA6B0E"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Wszystkie prace wdrożeniowe muszą zostać wykonane w obecności pracownika Zespołu ds. Informatyki bez przerywania pracy systemów, w dniach i godzinach roboczych. Dopuszcza się </w:t>
      </w:r>
      <w:r w:rsidRPr="00675C23">
        <w:rPr>
          <w:rFonts w:ascii="Arial" w:eastAsia="Times New Roman" w:hAnsi="Arial" w:cs="Arial"/>
          <w:sz w:val="20"/>
          <w:szCs w:val="20"/>
        </w:rPr>
        <w:lastRenderedPageBreak/>
        <w:t>możliwość wykonywania części prac zdalnie poprzez bezpieczne połączenie SSL-VPN na zasadach określonych przez Zespół ds. Informatyki na wniosek Wykonawcy.</w:t>
      </w:r>
    </w:p>
    <w:p w14:paraId="7CD51692" w14:textId="1DC699C8" w:rsidR="00862EF6"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 szczególnych przypadkach gdy wymagane będzie wstrzymanie pracy systemów Szpitala działania takie muszą zostać skonsultowane i zaakceptowane przez Zespół ds. Informatyki, z co najmniej trzy dniowym wyprzedzeniem</w:t>
      </w:r>
    </w:p>
    <w:p w14:paraId="4BBF0C63" w14:textId="7BDFE243"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Dostarczane do Zamawiającego w ramach przedmiotu umowy, urządzenia należy wyposażyć we wszystkie niezbędne interfejsy i okablowanie tak, aby możliwe było zrealizowanie opisanych w SWZ funkcjonalności. Do urządzeń muszą być dostarczone wszystkie wymagane licencje umożliwiające poprawną prace urządzeń w zakresie wymaganych w SWZ funkcjonalności.</w:t>
      </w:r>
    </w:p>
    <w:p w14:paraId="224E939C" w14:textId="7B4B2221"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instalacji dostarczanych rozwiązań przez wykwalifikowany personel.</w:t>
      </w:r>
    </w:p>
    <w:p w14:paraId="74916D9E" w14:textId="0A272E8D" w:rsidR="00D0667B" w:rsidRPr="00675C23" w:rsidRDefault="00D0667B" w:rsidP="002668D4">
      <w:pPr>
        <w:spacing w:after="0" w:line="360" w:lineRule="auto"/>
        <w:jc w:val="both"/>
        <w:rPr>
          <w:rFonts w:ascii="Arial" w:eastAsia="Times New Roman" w:hAnsi="Arial" w:cs="Arial"/>
          <w:sz w:val="20"/>
          <w:szCs w:val="20"/>
        </w:rPr>
      </w:pPr>
    </w:p>
    <w:p w14:paraId="2A7CF7F4"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 ramach realizacji przedmiotu zamówienia Wykonawca będzie zobowiązany do:</w:t>
      </w:r>
    </w:p>
    <w:p w14:paraId="17411C31"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 xml:space="preserve">przygotowania planu i harmonogramu wdrożenia, </w:t>
      </w:r>
    </w:p>
    <w:p w14:paraId="37E34165"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dostawy, montażu i instalacji poszczególnych komponentów systemu,</w:t>
      </w:r>
    </w:p>
    <w:p w14:paraId="24507F02"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konfiguracji urządzeń i oprogramowania zgodnie z planem wdrożenia,</w:t>
      </w:r>
    </w:p>
    <w:p w14:paraId="3F2535DC"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4.</w:t>
      </w:r>
      <w:r w:rsidRPr="00675C23">
        <w:rPr>
          <w:rFonts w:ascii="Arial" w:eastAsia="Times New Roman" w:hAnsi="Arial" w:cs="Arial"/>
          <w:sz w:val="20"/>
          <w:szCs w:val="20"/>
        </w:rPr>
        <w:tab/>
        <w:t>wykonania testów działania urządzeń i oprogramowania oraz całości rozwiązania,</w:t>
      </w:r>
    </w:p>
    <w:p w14:paraId="1190135D"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opracowanie i wdrożenie procedur użytkowych,</w:t>
      </w:r>
    </w:p>
    <w:p w14:paraId="5F43937A"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opracowanie i wdrożenie procedur odzyskania pełnej sprawności systemu po awarii,</w:t>
      </w:r>
    </w:p>
    <w:p w14:paraId="3E7D8E1B"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wykonania dokumentacji powykonawczej,</w:t>
      </w:r>
    </w:p>
    <w:p w14:paraId="71C17307"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8.</w:t>
      </w:r>
      <w:r w:rsidRPr="00675C23">
        <w:rPr>
          <w:rFonts w:ascii="Arial" w:eastAsia="Times New Roman" w:hAnsi="Arial" w:cs="Arial"/>
          <w:sz w:val="20"/>
          <w:szCs w:val="20"/>
        </w:rPr>
        <w:tab/>
        <w:t>przeprowadzenia bezpłatnego instruktażu dla administratorów Zamawiającego,</w:t>
      </w:r>
    </w:p>
    <w:p w14:paraId="6823B686" w14:textId="77777777" w:rsidR="000A4C7C" w:rsidRPr="00675C23" w:rsidRDefault="000A4C7C" w:rsidP="002668D4">
      <w:pPr>
        <w:spacing w:after="0" w:line="360" w:lineRule="auto"/>
        <w:jc w:val="both"/>
        <w:rPr>
          <w:rFonts w:ascii="Arial" w:eastAsia="Times New Roman" w:hAnsi="Arial" w:cs="Arial"/>
          <w:sz w:val="20"/>
          <w:szCs w:val="20"/>
        </w:rPr>
      </w:pPr>
    </w:p>
    <w:p w14:paraId="1C319D48" w14:textId="3B87E9DE"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Wszystkie prace muszą być prowadzone z zachowaniem należytej staranności, zgodnie z najlepszymi praktykami branżowymi.</w:t>
      </w:r>
    </w:p>
    <w:p w14:paraId="6A99D71F" w14:textId="5FF82F78"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Wykonawca opracuje plan wdrożenia</w:t>
      </w:r>
      <w:r w:rsidR="00456AAE" w:rsidRPr="00675C23">
        <w:rPr>
          <w:rFonts w:ascii="Arial" w:eastAsia="Times New Roman" w:hAnsi="Arial" w:cs="Arial"/>
          <w:sz w:val="20"/>
          <w:szCs w:val="20"/>
        </w:rPr>
        <w:t>.</w:t>
      </w:r>
      <w:r w:rsidRPr="00675C23">
        <w:rPr>
          <w:rFonts w:ascii="Arial" w:eastAsia="Times New Roman" w:hAnsi="Arial" w:cs="Arial"/>
          <w:sz w:val="20"/>
          <w:szCs w:val="20"/>
        </w:rPr>
        <w:t xml:space="preserve"> </w:t>
      </w:r>
    </w:p>
    <w:p w14:paraId="2ADEB12E"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Plan wdrożenia będzie wykonany przez Wykonawcę w oparciu o najlepsze praktyki branżowe, zgodnie z wytycznymi producentów oferowanych rozwiązań. W ramach Planu wdrożenia Wykonawca przygotuje następujące dokumenty:</w:t>
      </w:r>
    </w:p>
    <w:p w14:paraId="3C400149"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Szczegółowy Plan Wdrożenia,</w:t>
      </w:r>
    </w:p>
    <w:p w14:paraId="7E7E239C"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Harmonogram Wdrożenia.</w:t>
      </w:r>
    </w:p>
    <w:p w14:paraId="48290C8F" w14:textId="3B814EC5" w:rsidR="00C6437F" w:rsidRPr="00675C23" w:rsidRDefault="00C6437F" w:rsidP="002668D4">
      <w:pPr>
        <w:spacing w:after="0" w:line="360" w:lineRule="auto"/>
        <w:jc w:val="both"/>
        <w:rPr>
          <w:rFonts w:ascii="Arial" w:eastAsia="Times New Roman" w:hAnsi="Arial" w:cs="Arial"/>
          <w:sz w:val="20"/>
          <w:szCs w:val="20"/>
        </w:rPr>
      </w:pPr>
    </w:p>
    <w:p w14:paraId="69D3B193"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Szczegółowy Plan Wdrożenia obejmować będzie określenie szczegółowo wszystkich parametrów logicznych i fizycznych dla urządzeń, oprogramowania i usług objętych przedmiotem zamówienia, w tym w szczególności: plan montażu i podłączenia sprzętu, podłączenie zasilania, konfiguracje sieci LAN (adresacje IP sieci zarządzania i produkcyjne, wdrożenie i podział </w:t>
      </w:r>
      <w:proofErr w:type="spellStart"/>
      <w:r w:rsidRPr="00675C23">
        <w:rPr>
          <w:rFonts w:ascii="Arial" w:eastAsia="Times New Roman" w:hAnsi="Arial" w:cs="Arial"/>
          <w:sz w:val="20"/>
          <w:szCs w:val="20"/>
        </w:rPr>
        <w:t>VLANów</w:t>
      </w:r>
      <w:proofErr w:type="spellEnd"/>
      <w:r w:rsidRPr="00675C23">
        <w:rPr>
          <w:rFonts w:ascii="Arial" w:eastAsia="Times New Roman" w:hAnsi="Arial" w:cs="Arial"/>
          <w:sz w:val="20"/>
          <w:szCs w:val="20"/>
        </w:rPr>
        <w:t>), podłączenie i konfigurację sieci SAN, konfigurację urządzeń i oprogramowania, nazewnictwo, plan testów odbiorczych.</w:t>
      </w:r>
    </w:p>
    <w:p w14:paraId="79503641"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Harmonogram obejmował będzie:</w:t>
      </w:r>
    </w:p>
    <w:p w14:paraId="153E645C"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termin rozpoczęcia realizacji prac liczony od momentu podpisania umowy,</w:t>
      </w:r>
    </w:p>
    <w:p w14:paraId="159CE3EF"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termin zakończenia realizacji prac,</w:t>
      </w:r>
    </w:p>
    <w:p w14:paraId="3EE0F861"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podział prac na etapy, termin i czas trwania poszczególnych etapów, zależności pomiędzy poszczególnymi etapami,</w:t>
      </w:r>
    </w:p>
    <w:p w14:paraId="57A56FB0"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4.</w:t>
      </w:r>
      <w:r w:rsidRPr="00675C23">
        <w:rPr>
          <w:rFonts w:ascii="Arial" w:eastAsia="Times New Roman" w:hAnsi="Arial" w:cs="Arial"/>
          <w:sz w:val="20"/>
          <w:szCs w:val="20"/>
        </w:rPr>
        <w:tab/>
        <w:t>osoby odpowiedzialne ze strony Wykonawcy za realizacje poszczególnych etapów,</w:t>
      </w:r>
    </w:p>
    <w:p w14:paraId="00BA9399"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termin odbioru,</w:t>
      </w:r>
    </w:p>
    <w:p w14:paraId="10BD1433"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harmonogram winien być sporządzony w postaci pliku MS Excel lub równoważnego.</w:t>
      </w:r>
    </w:p>
    <w:p w14:paraId="40BCA42C" w14:textId="46E9C3EF"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Kwalifikacje muszą być potwierdzone certyfikatami wystawianymi przez producenta oferowanego rozwiązania w</w:t>
      </w:r>
      <w:r w:rsidR="000A4C7C" w:rsidRPr="00675C23">
        <w:rPr>
          <w:rFonts w:ascii="Arial" w:eastAsia="Times New Roman" w:hAnsi="Arial" w:cs="Arial"/>
          <w:sz w:val="20"/>
          <w:szCs w:val="20"/>
        </w:rPr>
        <w:t> </w:t>
      </w:r>
      <w:r w:rsidRPr="00675C23">
        <w:rPr>
          <w:rFonts w:ascii="Arial" w:eastAsia="Times New Roman" w:hAnsi="Arial" w:cs="Arial"/>
          <w:sz w:val="20"/>
          <w:szCs w:val="20"/>
        </w:rPr>
        <w:t>zakresie instalacji oraz wdrożenia dostarczanych rozwiązań. Certyfikaty należy przedstawić na każde żądanie Zamawiającego po podpisaniu umowy.</w:t>
      </w:r>
    </w:p>
    <w:p w14:paraId="727F5776" w14:textId="1A4B34B8" w:rsidR="00D0667B" w:rsidRPr="00675C23" w:rsidRDefault="00D0667B" w:rsidP="002668D4">
      <w:pPr>
        <w:spacing w:after="0" w:line="360" w:lineRule="auto"/>
        <w:jc w:val="both"/>
        <w:rPr>
          <w:rFonts w:ascii="Arial" w:eastAsia="Times New Roman" w:hAnsi="Arial" w:cs="Arial"/>
          <w:sz w:val="20"/>
          <w:szCs w:val="20"/>
        </w:rPr>
      </w:pPr>
    </w:p>
    <w:p w14:paraId="63D1AE56" w14:textId="4924D082"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r>
      <w:r w:rsidR="00497E0E" w:rsidRPr="00675C23">
        <w:rPr>
          <w:rFonts w:ascii="Arial" w:eastAsia="Times New Roman" w:hAnsi="Arial" w:cs="Arial"/>
          <w:sz w:val="20"/>
          <w:szCs w:val="20"/>
        </w:rPr>
        <w:t>Urządzenie</w:t>
      </w:r>
      <w:r w:rsidRPr="00675C23">
        <w:rPr>
          <w:rFonts w:ascii="Arial" w:eastAsia="Times New Roman" w:hAnsi="Arial" w:cs="Arial"/>
          <w:sz w:val="20"/>
          <w:szCs w:val="20"/>
        </w:rPr>
        <w:t xml:space="preserve"> oraz oprogramowanie należy dostarczyć do siedziby Zamawiającego, rozładować i wnieść do wskazanego przez Zamawiającego miejsca. Zainstalować w szafach RACK Zamawiającego i podpiąć do istniejącej infrastruktury zgodnie z ustaleniami poczynionymi z Zamawiającym.</w:t>
      </w:r>
    </w:p>
    <w:p w14:paraId="7E1A0FC6" w14:textId="77777777"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Wykonawca w ramach wdrożenia dostarczy, zamontuje, zainstaluje, skonfiguruje i dostosuje do potrzeb Zamawiającego całość sprzętu i oprogramowania będącego przedmiotem umowy. W zakresie takim, aby możliwe było ich użytkowanie przez Zamawiającego zgodnie z przeznaczeniem i celem zakupu.</w:t>
      </w:r>
    </w:p>
    <w:p w14:paraId="48DC2CC5" w14:textId="77777777"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Zamawiający wymaga by zarówno macierz uruchomiona i działająca u Zamawiającego jak również dostarczone serwery były połączone za pomocą sieci SAN.</w:t>
      </w:r>
    </w:p>
    <w:p w14:paraId="4259D60F" w14:textId="6664EC1C"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Zamawiający wymaga konfiguracji dostarczonych serwerów zgodnie z wymaganiami Zamawiającego.</w:t>
      </w:r>
    </w:p>
    <w:p w14:paraId="0B75D4D2" w14:textId="2189EB65"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Zamawiający wymaga uruchomienia dostarczonych serwerów zgodnie z wymaganiami licencyjnymi zakupionego oprogramowania</w:t>
      </w:r>
    </w:p>
    <w:p w14:paraId="52322B38" w14:textId="5F1A1CAD" w:rsidR="00D0667B"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8. Zamawiający wymaga stworzenie systemu do tworzenia kopii zapasowych dla wszystkich kluczowych danych w systemach Zamawiającego.</w:t>
      </w:r>
    </w:p>
    <w:p w14:paraId="07CAF876" w14:textId="0BF3F5ED"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9. Wdrożenie systemu do zarządzania </w:t>
      </w:r>
      <w:r w:rsidR="00D90569" w:rsidRPr="00675C23">
        <w:rPr>
          <w:rFonts w:ascii="Arial" w:eastAsia="Times New Roman" w:hAnsi="Arial" w:cs="Arial"/>
          <w:sz w:val="20"/>
          <w:szCs w:val="20"/>
        </w:rPr>
        <w:t xml:space="preserve">zdarzeniami niepożądanymi musi obejmować wszystkie urządzenia aktywne całego systemu </w:t>
      </w:r>
      <w:r w:rsidR="007C50CF" w:rsidRPr="00675C23">
        <w:rPr>
          <w:rFonts w:ascii="Arial" w:eastAsia="Times New Roman" w:hAnsi="Arial" w:cs="Arial"/>
          <w:sz w:val="20"/>
          <w:szCs w:val="20"/>
        </w:rPr>
        <w:t>Zamawiającego</w:t>
      </w:r>
      <w:r w:rsidR="00D90569" w:rsidRPr="00675C23">
        <w:rPr>
          <w:rFonts w:ascii="Arial" w:eastAsia="Times New Roman" w:hAnsi="Arial" w:cs="Arial"/>
          <w:sz w:val="20"/>
          <w:szCs w:val="20"/>
        </w:rPr>
        <w:t>.</w:t>
      </w:r>
    </w:p>
    <w:p w14:paraId="6D06B1CC" w14:textId="292E31C2" w:rsidR="009C383C" w:rsidRPr="00675C23" w:rsidRDefault="009C383C" w:rsidP="002668D4">
      <w:pPr>
        <w:spacing w:after="0" w:line="360" w:lineRule="auto"/>
        <w:jc w:val="both"/>
        <w:rPr>
          <w:rFonts w:ascii="Arial" w:eastAsia="Times New Roman" w:hAnsi="Arial" w:cs="Arial"/>
          <w:sz w:val="20"/>
          <w:szCs w:val="20"/>
        </w:rPr>
      </w:pPr>
    </w:p>
    <w:p w14:paraId="445B25A8" w14:textId="32AFB4DD" w:rsidR="007C50CF" w:rsidRPr="00675C23" w:rsidRDefault="00F855C8" w:rsidP="00515BDF">
      <w:pPr>
        <w:pStyle w:val="Nagwek2"/>
        <w:rPr>
          <w:rFonts w:ascii="Arial" w:eastAsia="Times New Roman" w:hAnsi="Arial" w:cs="Arial"/>
          <w:sz w:val="20"/>
          <w:szCs w:val="20"/>
        </w:rPr>
      </w:pPr>
      <w:r w:rsidRPr="00504F05">
        <w:rPr>
          <w:rFonts w:ascii="Arial" w:eastAsia="Times New Roman" w:hAnsi="Arial" w:cs="Arial"/>
          <w:sz w:val="20"/>
          <w:szCs w:val="20"/>
        </w:rPr>
        <w:t>Szk</w:t>
      </w:r>
      <w:r w:rsidR="0043330E" w:rsidRPr="00504F05">
        <w:rPr>
          <w:rFonts w:ascii="Arial" w:eastAsia="Times New Roman" w:hAnsi="Arial" w:cs="Arial"/>
          <w:sz w:val="20"/>
          <w:szCs w:val="20"/>
        </w:rPr>
        <w:t>o</w:t>
      </w:r>
      <w:r w:rsidRPr="00504F05">
        <w:rPr>
          <w:rFonts w:ascii="Arial" w:eastAsia="Times New Roman" w:hAnsi="Arial" w:cs="Arial"/>
          <w:sz w:val="20"/>
          <w:szCs w:val="20"/>
        </w:rPr>
        <w:t>lenia</w:t>
      </w:r>
      <w:r w:rsidRPr="00675C23">
        <w:rPr>
          <w:rFonts w:ascii="Arial" w:eastAsia="Times New Roman" w:hAnsi="Arial" w:cs="Arial"/>
          <w:sz w:val="20"/>
          <w:szCs w:val="20"/>
        </w:rPr>
        <w:t xml:space="preserve"> </w:t>
      </w:r>
    </w:p>
    <w:p w14:paraId="3FEAC9C2" w14:textId="1394B665" w:rsidR="00F855C8" w:rsidRPr="00675C23" w:rsidRDefault="00E2573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przeprowadzenia szkoleń personelu Zespołu ds. Informatyki na poziomie eksperta z</w:t>
      </w:r>
      <w:r w:rsidR="00D656EA" w:rsidRPr="00675C23">
        <w:rPr>
          <w:rFonts w:ascii="Arial" w:eastAsia="Times New Roman" w:hAnsi="Arial" w:cs="Arial"/>
          <w:sz w:val="20"/>
          <w:szCs w:val="20"/>
        </w:rPr>
        <w:t> </w:t>
      </w:r>
      <w:r w:rsidRPr="00675C23">
        <w:rPr>
          <w:rFonts w:ascii="Arial" w:eastAsia="Times New Roman" w:hAnsi="Arial" w:cs="Arial"/>
          <w:sz w:val="20"/>
          <w:szCs w:val="20"/>
        </w:rPr>
        <w:t xml:space="preserve">zakresy wdrożonych systemów tworzenia kopi zapasowych. </w:t>
      </w:r>
      <w:r w:rsidR="009F5C76" w:rsidRPr="00675C23">
        <w:rPr>
          <w:rFonts w:ascii="Arial" w:eastAsia="Times New Roman" w:hAnsi="Arial" w:cs="Arial"/>
          <w:sz w:val="20"/>
          <w:szCs w:val="20"/>
        </w:rPr>
        <w:t>Szkolenia obejmują 4 osoby.</w:t>
      </w:r>
    </w:p>
    <w:p w14:paraId="300CD71B" w14:textId="25BF4426" w:rsidR="00F855C8" w:rsidRPr="00675C23" w:rsidRDefault="00F855C8" w:rsidP="002668D4">
      <w:pPr>
        <w:spacing w:after="0" w:line="360" w:lineRule="auto"/>
        <w:jc w:val="both"/>
        <w:rPr>
          <w:rFonts w:ascii="Arial" w:eastAsia="Times New Roman" w:hAnsi="Arial" w:cs="Arial"/>
          <w:sz w:val="20"/>
          <w:szCs w:val="20"/>
        </w:rPr>
      </w:pPr>
    </w:p>
    <w:p w14:paraId="1FBE34EE" w14:textId="09348A33" w:rsidR="0050674F" w:rsidRPr="00675C23" w:rsidRDefault="0050674F" w:rsidP="00515BDF">
      <w:pPr>
        <w:pStyle w:val="Nagwek2"/>
        <w:rPr>
          <w:rFonts w:ascii="Arial" w:hAnsi="Arial" w:cs="Arial"/>
          <w:sz w:val="20"/>
          <w:szCs w:val="20"/>
        </w:rPr>
      </w:pPr>
      <w:r w:rsidRPr="00504F05">
        <w:rPr>
          <w:rFonts w:ascii="Arial" w:hAnsi="Arial" w:cs="Arial"/>
          <w:sz w:val="20"/>
          <w:szCs w:val="20"/>
        </w:rPr>
        <w:t>Specyfikacja gwarancyjnych usług serwisowych po instalacji, wdrożeniu i uruchomieniu</w:t>
      </w:r>
      <w:r w:rsidR="0043330E" w:rsidRPr="00504F05">
        <w:rPr>
          <w:rFonts w:ascii="Arial" w:hAnsi="Arial" w:cs="Arial"/>
          <w:sz w:val="20"/>
          <w:szCs w:val="20"/>
        </w:rPr>
        <w:t>:</w:t>
      </w:r>
    </w:p>
    <w:p w14:paraId="5302AF8B" w14:textId="6937E8E0"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 xml:space="preserve">W ramach udzielonej gwarancji - przez okres </w:t>
      </w:r>
      <w:r w:rsidR="00BB22B5" w:rsidRPr="00675C23">
        <w:rPr>
          <w:rFonts w:ascii="Arial" w:eastAsia="Times New Roman" w:hAnsi="Arial" w:cs="Arial"/>
          <w:sz w:val="20"/>
          <w:szCs w:val="20"/>
        </w:rPr>
        <w:t>24</w:t>
      </w:r>
      <w:r w:rsidRPr="00675C23">
        <w:rPr>
          <w:rFonts w:ascii="Arial" w:eastAsia="Times New Roman" w:hAnsi="Arial" w:cs="Arial"/>
          <w:sz w:val="20"/>
          <w:szCs w:val="20"/>
        </w:rPr>
        <w:t xml:space="preserve"> miesięcy od daty podpisania Końcowego Protokołu Odbioru – bezusterkowego, Wykonawca zapewni pełną funkcjonalność systemu w skład którego wchodzą dostarczone urządzenia i oprogramowanie - poprzez bezpłatne usuwanie awarii, usterek i wad dostarczonych urządzeń, dostarczanie nowych wersji oprogramowania oraz udzielanie bezpłatnych konsultacji. </w:t>
      </w:r>
    </w:p>
    <w:p w14:paraId="29153C64"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 xml:space="preserve">Zamawiający wymaga, by serwis był autoryzowany przez producenta urządzeń, tj. by zapewniona była naprawa lub wymiana urządzeń lub ich części, na części nowe i oryginalne, zgodnie z metodyką i zaleceniami producenta. </w:t>
      </w:r>
    </w:p>
    <w:p w14:paraId="2EBA9A73"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Zamawiający zastrzega, że serwis usług gwarancyjnych ma być świadczony w miejscu instalacji urządzeń.</w:t>
      </w:r>
    </w:p>
    <w:p w14:paraId="47C40A9D"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4.</w:t>
      </w:r>
      <w:r w:rsidRPr="00675C23">
        <w:rPr>
          <w:rFonts w:ascii="Arial" w:eastAsia="Times New Roman" w:hAnsi="Arial" w:cs="Arial"/>
          <w:sz w:val="20"/>
          <w:szCs w:val="20"/>
        </w:rPr>
        <w:tab/>
        <w:t xml:space="preserve">Wymagane godziny pracy serwisu Wykonawcy: 7.30-15.30 od poniedziałku do piątku w dni robocze. </w:t>
      </w:r>
    </w:p>
    <w:p w14:paraId="46D804E6"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Wymagany czas reakcji serwisu Wykonawcy na zgłoszenie serwisowe: max. 4 godziny od momentu zaewidencjonowania zgłoszenia serwisowego przez Użytkownika Zamawiającego. Zamawiający wymaga by w czasie max. 4 godzin, o których mowa w zdaniu poprzednim, Wykonawca nadał zgłoszeniu serwisowemu status warunkujący jego realizację lub odrzucenie.</w:t>
      </w:r>
    </w:p>
    <w:p w14:paraId="6840B98E"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Użytkownik Zamawiającego będzie miał możliwość zaewidencjonować następujące zgłoszenia serwisowe:</w:t>
      </w:r>
    </w:p>
    <w:p w14:paraId="161B59CD" w14:textId="77777777" w:rsidR="0050674F" w:rsidRPr="00675C23" w:rsidRDefault="0050674F" w:rsidP="002668D4">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6.1.</w:t>
      </w:r>
      <w:r w:rsidRPr="00675C23">
        <w:rPr>
          <w:rFonts w:ascii="Arial" w:eastAsia="Times New Roman" w:hAnsi="Arial" w:cs="Arial"/>
          <w:sz w:val="20"/>
          <w:szCs w:val="20"/>
        </w:rPr>
        <w:tab/>
        <w:t>awaria - oznacza sytuację, w której nie jest możliwe prawidłowe używanie części lub całości uruchomionego systemu.</w:t>
      </w:r>
    </w:p>
    <w:p w14:paraId="3250BF73" w14:textId="77777777" w:rsidR="0050674F" w:rsidRPr="00675C23" w:rsidRDefault="0050674F" w:rsidP="002668D4">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6.2.</w:t>
      </w:r>
      <w:r w:rsidRPr="00675C23">
        <w:rPr>
          <w:rFonts w:ascii="Arial" w:eastAsia="Times New Roman" w:hAnsi="Arial" w:cs="Arial"/>
          <w:sz w:val="20"/>
          <w:szCs w:val="20"/>
        </w:rPr>
        <w:tab/>
        <w:t>usterka - błąd, mimo identyfikacji którego nadal funkcjonuje system lecz jego eksploatacja jest uciążliwa, skomplikowana lub spowolniona, a usuniecie błędu wymaga wykonania prac serwisowych inżynierów danej specjalności.</w:t>
      </w:r>
    </w:p>
    <w:p w14:paraId="5ECD7E89" w14:textId="77777777" w:rsidR="0050674F" w:rsidRPr="00675C23" w:rsidRDefault="0050674F" w:rsidP="002668D4">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6.3.</w:t>
      </w:r>
      <w:r w:rsidRPr="00675C23">
        <w:rPr>
          <w:rFonts w:ascii="Arial" w:eastAsia="Times New Roman" w:hAnsi="Arial" w:cs="Arial"/>
          <w:sz w:val="20"/>
          <w:szCs w:val="20"/>
        </w:rPr>
        <w:tab/>
        <w:t>konsultacja - usługa świadczona przez Wykonawcę polegająca na bieżącym udzielaniu Zamawiającemu wyjaśnień  w kwestiach dotyczących działania systemu w całości lub jego części.</w:t>
      </w:r>
    </w:p>
    <w:p w14:paraId="0C7C2CDB"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Obsługa zgłoszenia serwisowego przebiegać powinna na zasadach określonych we wskazanych niżej procedurach realizacji przewidzianych dla poszczególnych usług:</w:t>
      </w:r>
    </w:p>
    <w:p w14:paraId="12D1944B"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7.1.</w:t>
      </w:r>
      <w:r w:rsidRPr="00675C23">
        <w:rPr>
          <w:rFonts w:ascii="Arial" w:eastAsia="Times New Roman" w:hAnsi="Arial" w:cs="Arial"/>
          <w:sz w:val="20"/>
          <w:szCs w:val="20"/>
        </w:rPr>
        <w:tab/>
        <w:t>Awaria</w:t>
      </w:r>
    </w:p>
    <w:p w14:paraId="0D32C6B5"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7.2.</w:t>
      </w:r>
      <w:r w:rsidRPr="00675C23">
        <w:rPr>
          <w:rFonts w:ascii="Arial" w:eastAsia="Times New Roman" w:hAnsi="Arial" w:cs="Arial"/>
          <w:sz w:val="20"/>
          <w:szCs w:val="20"/>
        </w:rPr>
        <w:tab/>
        <w:t>Usterka</w:t>
      </w:r>
    </w:p>
    <w:p w14:paraId="6FFDCFD7"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7.3.</w:t>
      </w:r>
      <w:r w:rsidRPr="00675C23">
        <w:rPr>
          <w:rFonts w:ascii="Arial" w:eastAsia="Times New Roman" w:hAnsi="Arial" w:cs="Arial"/>
          <w:sz w:val="20"/>
          <w:szCs w:val="20"/>
        </w:rPr>
        <w:tab/>
        <w:t>Konsultacje</w:t>
      </w:r>
    </w:p>
    <w:p w14:paraId="771B4CE2" w14:textId="77777777" w:rsidR="0050674F" w:rsidRPr="00675C23" w:rsidRDefault="0050674F" w:rsidP="002668D4">
      <w:pPr>
        <w:spacing w:after="0" w:line="360" w:lineRule="auto"/>
        <w:jc w:val="both"/>
        <w:rPr>
          <w:rFonts w:ascii="Arial" w:eastAsia="Times New Roman" w:hAnsi="Arial" w:cs="Arial"/>
          <w:sz w:val="20"/>
          <w:szCs w:val="20"/>
        </w:rPr>
      </w:pPr>
    </w:p>
    <w:p w14:paraId="6D617BF3"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Zasady świadczenia usług – tabela skrócona:</w:t>
      </w:r>
    </w:p>
    <w:tbl>
      <w:tblPr>
        <w:tblStyle w:val="Tabela-Siatka"/>
        <w:tblW w:w="0" w:type="auto"/>
        <w:tblLayout w:type="fixed"/>
        <w:tblLook w:val="04A0" w:firstRow="1" w:lastRow="0" w:firstColumn="1" w:lastColumn="0" w:noHBand="0" w:noVBand="1"/>
      </w:tblPr>
      <w:tblGrid>
        <w:gridCol w:w="562"/>
        <w:gridCol w:w="1843"/>
        <w:gridCol w:w="2693"/>
        <w:gridCol w:w="4532"/>
      </w:tblGrid>
      <w:tr w:rsidR="0050674F" w:rsidRPr="00675C23" w14:paraId="7D3F460C" w14:textId="77777777" w:rsidTr="0050674F">
        <w:tc>
          <w:tcPr>
            <w:tcW w:w="562" w:type="dxa"/>
          </w:tcPr>
          <w:p w14:paraId="190F3223"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L.p.</w:t>
            </w:r>
          </w:p>
        </w:tc>
        <w:tc>
          <w:tcPr>
            <w:tcW w:w="1843" w:type="dxa"/>
          </w:tcPr>
          <w:p w14:paraId="7703242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Rodzaj świadczonych usług</w:t>
            </w:r>
          </w:p>
        </w:tc>
        <w:tc>
          <w:tcPr>
            <w:tcW w:w="2693" w:type="dxa"/>
          </w:tcPr>
          <w:p w14:paraId="4E8E07C3"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zlecenia serwisowego</w:t>
            </w:r>
          </w:p>
        </w:tc>
        <w:tc>
          <w:tcPr>
            <w:tcW w:w="4532" w:type="dxa"/>
          </w:tcPr>
          <w:p w14:paraId="39CCB4C2"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Warunki świadczenia usług</w:t>
            </w:r>
          </w:p>
        </w:tc>
      </w:tr>
      <w:tr w:rsidR="0050674F" w:rsidRPr="00675C23" w14:paraId="2ADBB7E8" w14:textId="77777777" w:rsidTr="0050674F">
        <w:tc>
          <w:tcPr>
            <w:tcW w:w="562" w:type="dxa"/>
          </w:tcPr>
          <w:p w14:paraId="7F6F36D0"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2.</w:t>
            </w:r>
          </w:p>
        </w:tc>
        <w:tc>
          <w:tcPr>
            <w:tcW w:w="1843" w:type="dxa"/>
          </w:tcPr>
          <w:p w14:paraId="6896BE86"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Usterka</w:t>
            </w:r>
          </w:p>
        </w:tc>
        <w:tc>
          <w:tcPr>
            <w:tcW w:w="2693" w:type="dxa"/>
          </w:tcPr>
          <w:p w14:paraId="7A180958"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usunięcia – max. 5 dni roboczych lub najbliższa aktualizacja systemu.</w:t>
            </w:r>
          </w:p>
        </w:tc>
        <w:tc>
          <w:tcPr>
            <w:tcW w:w="4532" w:type="dxa"/>
          </w:tcPr>
          <w:p w14:paraId="072B800A"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O przedłużeniu czasu usunięcia usterki Wykonawca poinformuje z 2 dniowym wyprzedzeniem czyli naj później 1 dzień przed końcem maksymalnego czasu realizacji usunięcia usterki.</w:t>
            </w:r>
          </w:p>
        </w:tc>
      </w:tr>
      <w:tr w:rsidR="0050674F" w:rsidRPr="00675C23" w14:paraId="54E20FF0" w14:textId="77777777" w:rsidTr="0050674F">
        <w:tc>
          <w:tcPr>
            <w:tcW w:w="562" w:type="dxa"/>
          </w:tcPr>
          <w:p w14:paraId="4A2B029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3.</w:t>
            </w:r>
          </w:p>
        </w:tc>
        <w:tc>
          <w:tcPr>
            <w:tcW w:w="1843" w:type="dxa"/>
          </w:tcPr>
          <w:p w14:paraId="6F0E52DC"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Awaria </w:t>
            </w:r>
          </w:p>
        </w:tc>
        <w:tc>
          <w:tcPr>
            <w:tcW w:w="2693" w:type="dxa"/>
          </w:tcPr>
          <w:p w14:paraId="138DA82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czas usunięcia – 36 h </w:t>
            </w:r>
          </w:p>
        </w:tc>
        <w:tc>
          <w:tcPr>
            <w:tcW w:w="4532" w:type="dxa"/>
          </w:tcPr>
          <w:p w14:paraId="3C77A42C" w14:textId="5D6B89CA"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liczony w godzinach od upływu czasu reakcji serwisu Wykonawcy do momentu usunięcia awarii.</w:t>
            </w:r>
          </w:p>
        </w:tc>
      </w:tr>
      <w:tr w:rsidR="0050674F" w:rsidRPr="00675C23" w14:paraId="20705ED2" w14:textId="77777777" w:rsidTr="0050674F">
        <w:tc>
          <w:tcPr>
            <w:tcW w:w="562" w:type="dxa"/>
          </w:tcPr>
          <w:p w14:paraId="1B77D40F"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3.</w:t>
            </w:r>
          </w:p>
        </w:tc>
        <w:tc>
          <w:tcPr>
            <w:tcW w:w="1843" w:type="dxa"/>
          </w:tcPr>
          <w:p w14:paraId="5F0F11BF"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Konsultacja</w:t>
            </w:r>
          </w:p>
        </w:tc>
        <w:tc>
          <w:tcPr>
            <w:tcW w:w="2693" w:type="dxa"/>
          </w:tcPr>
          <w:p w14:paraId="6028C578"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max. 10 dni roboczych</w:t>
            </w:r>
          </w:p>
        </w:tc>
        <w:tc>
          <w:tcPr>
            <w:tcW w:w="4532" w:type="dxa"/>
          </w:tcPr>
          <w:p w14:paraId="172C7AD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liczony w dniach roboczych od upływu czasu reakcji serwisu Wykonawcy. Zamawiający przewiduje 10 godzin na każde 12 miesięcy gwarancyjnych usług serwisowych.</w:t>
            </w:r>
          </w:p>
        </w:tc>
      </w:tr>
    </w:tbl>
    <w:p w14:paraId="230CF78A" w14:textId="77777777" w:rsidR="0050674F" w:rsidRPr="00675C23" w:rsidRDefault="0050674F" w:rsidP="002668D4">
      <w:pPr>
        <w:spacing w:after="0" w:line="360" w:lineRule="auto"/>
        <w:jc w:val="both"/>
        <w:rPr>
          <w:rFonts w:ascii="Arial" w:eastAsia="Times New Roman" w:hAnsi="Arial" w:cs="Arial"/>
          <w:sz w:val="20"/>
          <w:szCs w:val="20"/>
        </w:rPr>
      </w:pPr>
    </w:p>
    <w:p w14:paraId="4381272C"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Szczegółowy zakres oraz warunki realizacji usług:</w:t>
      </w:r>
    </w:p>
    <w:p w14:paraId="4CC8AC1C"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1.</w:t>
      </w:r>
      <w:r w:rsidRPr="00675C23">
        <w:rPr>
          <w:rFonts w:ascii="Arial" w:eastAsia="Times New Roman" w:hAnsi="Arial" w:cs="Arial"/>
          <w:sz w:val="20"/>
          <w:szCs w:val="20"/>
        </w:rPr>
        <w:tab/>
        <w:t>Usterka</w:t>
      </w:r>
    </w:p>
    <w:p w14:paraId="497F81F1"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1.1.</w:t>
      </w:r>
      <w:r w:rsidRPr="00675C23">
        <w:rPr>
          <w:rFonts w:ascii="Arial" w:eastAsia="Times New Roman" w:hAnsi="Arial" w:cs="Arial"/>
          <w:sz w:val="20"/>
          <w:szCs w:val="20"/>
        </w:rPr>
        <w:tab/>
        <w:t>Zgłoszenie serwisowe będzie wysyłane do Wykonawcy od poniedziałku do piątku w dni robocze, w godzinach od 7:30 do 15:30.</w:t>
      </w:r>
    </w:p>
    <w:p w14:paraId="3BA8D73D" w14:textId="60BB8556"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1.2.</w:t>
      </w:r>
      <w:r w:rsidRPr="00675C23">
        <w:rPr>
          <w:rFonts w:ascii="Arial" w:eastAsia="Times New Roman" w:hAnsi="Arial" w:cs="Arial"/>
          <w:sz w:val="20"/>
          <w:szCs w:val="20"/>
        </w:rPr>
        <w:tab/>
        <w:t>Czas usunięcia błędu: max do 5 dni roboczych liczonych od upływu czasu reakcji serwisu Wykonawcy na zgłoszenie serwisowe do dnia usunięcia błędu.</w:t>
      </w:r>
    </w:p>
    <w:p w14:paraId="57560D16"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1.3.</w:t>
      </w:r>
      <w:r w:rsidRPr="00675C23">
        <w:rPr>
          <w:rFonts w:ascii="Arial" w:eastAsia="Times New Roman" w:hAnsi="Arial" w:cs="Arial"/>
          <w:sz w:val="20"/>
          <w:szCs w:val="20"/>
        </w:rPr>
        <w:tab/>
        <w:t>Po usunięciu błędu i wykonaniu testu poprawnego działania systemu, zaakceptowanego przez Zamawiającego, zgłoszenie serwisowe traktowane jest jako zakończone. Testy wykonywane są w dniu zgłoszenia przez Wykonawcę usunięcia usterki lub w dniu roboczym następnym.</w:t>
      </w:r>
    </w:p>
    <w:p w14:paraId="1B40DB3D"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Awaria</w:t>
      </w:r>
    </w:p>
    <w:p w14:paraId="22276943" w14:textId="25024298"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2.1.</w:t>
      </w:r>
      <w:r w:rsidRPr="00675C23">
        <w:rPr>
          <w:rFonts w:ascii="Arial" w:eastAsia="Times New Roman" w:hAnsi="Arial" w:cs="Arial"/>
          <w:sz w:val="20"/>
          <w:szCs w:val="20"/>
        </w:rPr>
        <w:tab/>
        <w:t>Czas usunięcia awarii - maksymalnie 36 godzin od upływu czasu reakcji serwisu Wykonawcy do godziny całkowitego usunięcia awarii i wykonania przez Wykonawcę testu poprawnego działania systemu, zaakceptowanego przez Zamawiającego.</w:t>
      </w:r>
    </w:p>
    <w:p w14:paraId="5CFDE85C"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2.2.</w:t>
      </w:r>
      <w:r w:rsidRPr="00675C23">
        <w:rPr>
          <w:rFonts w:ascii="Arial" w:eastAsia="Times New Roman" w:hAnsi="Arial" w:cs="Arial"/>
          <w:sz w:val="20"/>
          <w:szCs w:val="20"/>
        </w:rPr>
        <w:tab/>
        <w:t>Po usunięciu awarii i wykonaniu przez Wykonawcę testu poprawnego działania systemu, zaakceptowanego przez Zamawiającego, zgłoszenie serwisowe traktowane jest jako zakończone.</w:t>
      </w:r>
    </w:p>
    <w:p w14:paraId="13C7F408"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2.3.</w:t>
      </w:r>
      <w:r w:rsidRPr="00675C23">
        <w:rPr>
          <w:rFonts w:ascii="Arial" w:eastAsia="Times New Roman" w:hAnsi="Arial" w:cs="Arial"/>
          <w:sz w:val="20"/>
          <w:szCs w:val="20"/>
        </w:rPr>
        <w:tab/>
        <w:t>Zgłoszenie serwisowe jest ostatecznie zamykane jeżeli upłynęło 14 dni od terminu usunięcia Awarii i wykonania testu systemu zaakceptowanego przez Zamawiającego, a Zamawiający nie wniósł w tym czasie zastrzeżeń do wyniku.</w:t>
      </w:r>
    </w:p>
    <w:p w14:paraId="78E98BE1"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Konsultacja</w:t>
      </w:r>
    </w:p>
    <w:p w14:paraId="32A820B0"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w:t>
      </w:r>
      <w:r w:rsidRPr="00675C23">
        <w:rPr>
          <w:rFonts w:ascii="Arial" w:eastAsia="Times New Roman" w:hAnsi="Arial" w:cs="Arial"/>
          <w:sz w:val="20"/>
          <w:szCs w:val="20"/>
        </w:rPr>
        <w:tab/>
        <w:t>Przyjęcie zgłoszenia Konsultacji związane jest z podjęciem następujących działań:</w:t>
      </w:r>
    </w:p>
    <w:p w14:paraId="76FAD3C7"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3.1.1.</w:t>
      </w:r>
      <w:r w:rsidRPr="00675C23">
        <w:rPr>
          <w:rFonts w:ascii="Arial" w:eastAsia="Times New Roman" w:hAnsi="Arial" w:cs="Arial"/>
          <w:sz w:val="20"/>
          <w:szCs w:val="20"/>
        </w:rPr>
        <w:tab/>
        <w:t>wskazanie Użytkownikowi w dokumentacji lub materiałach szkoleniowych zapisów, w których znajdują się informacje dotyczące przedmiotu zgłoszenia serwisowego,</w:t>
      </w:r>
    </w:p>
    <w:p w14:paraId="0F9B8350"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3.1.2.</w:t>
      </w:r>
      <w:r w:rsidRPr="00675C23">
        <w:rPr>
          <w:rFonts w:ascii="Arial" w:eastAsia="Times New Roman" w:hAnsi="Arial" w:cs="Arial"/>
          <w:sz w:val="20"/>
          <w:szCs w:val="20"/>
        </w:rPr>
        <w:tab/>
        <w:t>wskazanie Użytkownikowi miejsca, w którym można powziąć informacje na temat przedmiotu zgłoszenia, jeżeli było ono uprzednio przedmiotem działań serwisowych inicjowanych przez innych Użytkowników, w szczególności do zamieszczonych w serwisie.</w:t>
      </w:r>
    </w:p>
    <w:p w14:paraId="5C095E04"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3.1.3.</w:t>
      </w:r>
      <w:r w:rsidRPr="00675C23">
        <w:rPr>
          <w:rFonts w:ascii="Arial" w:eastAsia="Times New Roman" w:hAnsi="Arial" w:cs="Arial"/>
          <w:sz w:val="20"/>
          <w:szCs w:val="20"/>
        </w:rPr>
        <w:tab/>
        <w:t>udzielenie konsultacji i wyjaśnień w kwestiach stanowiących przedmiot zgłoszenia.</w:t>
      </w:r>
    </w:p>
    <w:p w14:paraId="6E68A401"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3.2.</w:t>
      </w:r>
      <w:r w:rsidRPr="00675C23">
        <w:rPr>
          <w:rFonts w:ascii="Arial" w:eastAsia="Times New Roman" w:hAnsi="Arial" w:cs="Arial"/>
          <w:sz w:val="20"/>
          <w:szCs w:val="20"/>
        </w:rPr>
        <w:tab/>
        <w:t>Po uznaniu przez Użytkownika i pracownika serwisu, że jego realizacja dobiegła końca, status zgłoszenia zmienia się na zakończone.</w:t>
      </w:r>
    </w:p>
    <w:p w14:paraId="35A622DF" w14:textId="3F68B16D"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Po upływie 14 dni od terminu, w którym zgłoszenie serwisowe uzyskało status zakończone, a Użytkownik nie wniósł do niego zastrzeżeń, zgłoszenie serwisowe jest ostatecznie zamykane.</w:t>
      </w:r>
    </w:p>
    <w:p w14:paraId="4251E486" w14:textId="77777777" w:rsidR="00750F4A" w:rsidRDefault="00750F4A" w:rsidP="002668D4">
      <w:pPr>
        <w:spacing w:after="0" w:line="360" w:lineRule="auto"/>
        <w:jc w:val="both"/>
        <w:rPr>
          <w:rFonts w:ascii="Arial" w:eastAsia="Times New Roman" w:hAnsi="Arial" w:cs="Arial"/>
          <w:sz w:val="20"/>
          <w:szCs w:val="20"/>
        </w:rPr>
      </w:pPr>
    </w:p>
    <w:p w14:paraId="6EFF9CEA" w14:textId="77777777" w:rsidR="003A547D" w:rsidRDefault="003A547D" w:rsidP="002668D4">
      <w:pPr>
        <w:spacing w:after="0" w:line="360" w:lineRule="auto"/>
        <w:jc w:val="both"/>
        <w:rPr>
          <w:rFonts w:ascii="Arial" w:eastAsia="Times New Roman" w:hAnsi="Arial" w:cs="Arial"/>
          <w:sz w:val="20"/>
          <w:szCs w:val="20"/>
        </w:rPr>
      </w:pPr>
    </w:p>
    <w:p w14:paraId="5D0BA817" w14:textId="77777777" w:rsidR="003A547D" w:rsidRDefault="003A547D" w:rsidP="002668D4">
      <w:pPr>
        <w:spacing w:after="0" w:line="360" w:lineRule="auto"/>
        <w:jc w:val="both"/>
        <w:rPr>
          <w:rFonts w:ascii="Arial" w:eastAsia="Times New Roman" w:hAnsi="Arial" w:cs="Arial"/>
          <w:sz w:val="20"/>
          <w:szCs w:val="20"/>
        </w:rPr>
      </w:pPr>
    </w:p>
    <w:p w14:paraId="5DB5E57B" w14:textId="77777777" w:rsidR="003A547D" w:rsidRDefault="003A547D" w:rsidP="002668D4">
      <w:pPr>
        <w:spacing w:after="0" w:line="360" w:lineRule="auto"/>
        <w:jc w:val="both"/>
        <w:rPr>
          <w:rFonts w:ascii="Arial" w:eastAsia="Times New Roman" w:hAnsi="Arial" w:cs="Arial"/>
          <w:sz w:val="20"/>
          <w:szCs w:val="20"/>
        </w:rPr>
      </w:pPr>
    </w:p>
    <w:p w14:paraId="536EB715" w14:textId="77777777" w:rsidR="003A547D" w:rsidRDefault="003A547D" w:rsidP="002668D4">
      <w:pPr>
        <w:spacing w:after="0" w:line="360" w:lineRule="auto"/>
        <w:jc w:val="both"/>
        <w:rPr>
          <w:rFonts w:ascii="Arial" w:eastAsia="Times New Roman" w:hAnsi="Arial" w:cs="Arial"/>
          <w:sz w:val="20"/>
          <w:szCs w:val="20"/>
        </w:rPr>
      </w:pPr>
    </w:p>
    <w:p w14:paraId="1A5DA1E9" w14:textId="77777777" w:rsidR="003A547D" w:rsidRDefault="003A547D" w:rsidP="002668D4">
      <w:pPr>
        <w:spacing w:after="0" w:line="360" w:lineRule="auto"/>
        <w:jc w:val="both"/>
        <w:rPr>
          <w:rFonts w:ascii="Arial" w:eastAsia="Times New Roman" w:hAnsi="Arial" w:cs="Arial"/>
          <w:sz w:val="20"/>
          <w:szCs w:val="20"/>
        </w:rPr>
      </w:pPr>
    </w:p>
    <w:p w14:paraId="02AA7DFA" w14:textId="77777777" w:rsidR="003A547D" w:rsidRDefault="003A547D" w:rsidP="002668D4">
      <w:pPr>
        <w:spacing w:after="0" w:line="360" w:lineRule="auto"/>
        <w:jc w:val="both"/>
        <w:rPr>
          <w:rFonts w:ascii="Arial" w:eastAsia="Times New Roman" w:hAnsi="Arial" w:cs="Arial"/>
          <w:sz w:val="20"/>
          <w:szCs w:val="20"/>
        </w:rPr>
      </w:pPr>
    </w:p>
    <w:p w14:paraId="2684C9DD" w14:textId="77777777" w:rsidR="003A547D" w:rsidRDefault="003A547D" w:rsidP="002668D4">
      <w:pPr>
        <w:spacing w:after="0" w:line="360" w:lineRule="auto"/>
        <w:jc w:val="both"/>
        <w:rPr>
          <w:rFonts w:ascii="Arial" w:eastAsia="Times New Roman" w:hAnsi="Arial" w:cs="Arial"/>
          <w:sz w:val="20"/>
          <w:szCs w:val="20"/>
        </w:rPr>
      </w:pPr>
    </w:p>
    <w:p w14:paraId="0A780F18" w14:textId="77777777" w:rsidR="003A547D" w:rsidRDefault="003A547D" w:rsidP="002668D4">
      <w:pPr>
        <w:spacing w:after="0" w:line="360" w:lineRule="auto"/>
        <w:jc w:val="both"/>
        <w:rPr>
          <w:rFonts w:ascii="Arial" w:eastAsia="Times New Roman" w:hAnsi="Arial" w:cs="Arial"/>
          <w:sz w:val="20"/>
          <w:szCs w:val="20"/>
        </w:rPr>
      </w:pPr>
    </w:p>
    <w:p w14:paraId="694DDF6F" w14:textId="77777777" w:rsidR="003A547D" w:rsidRDefault="003A547D" w:rsidP="002668D4">
      <w:pPr>
        <w:spacing w:after="0" w:line="360" w:lineRule="auto"/>
        <w:jc w:val="both"/>
        <w:rPr>
          <w:rFonts w:ascii="Arial" w:eastAsia="Times New Roman" w:hAnsi="Arial" w:cs="Arial"/>
          <w:sz w:val="20"/>
          <w:szCs w:val="20"/>
        </w:rPr>
      </w:pPr>
    </w:p>
    <w:p w14:paraId="670005FD" w14:textId="77777777" w:rsidR="003A547D" w:rsidRPr="00675C23" w:rsidRDefault="003A547D" w:rsidP="002668D4">
      <w:pPr>
        <w:spacing w:after="0" w:line="360" w:lineRule="auto"/>
        <w:jc w:val="both"/>
        <w:rPr>
          <w:rFonts w:ascii="Arial" w:eastAsia="Times New Roman" w:hAnsi="Arial" w:cs="Arial"/>
          <w:sz w:val="20"/>
          <w:szCs w:val="20"/>
        </w:rPr>
      </w:pPr>
    </w:p>
    <w:p w14:paraId="7BF74666" w14:textId="12F35A23" w:rsidR="00750F4A" w:rsidRPr="00504F05" w:rsidRDefault="00750F4A" w:rsidP="00750F4A">
      <w:pPr>
        <w:pStyle w:val="Nagwek3"/>
        <w:rPr>
          <w:rFonts w:ascii="Arial" w:eastAsia="Times New Roman" w:hAnsi="Arial" w:cs="Arial"/>
          <w:b/>
          <w:bCs/>
          <w:color w:val="auto"/>
          <w:sz w:val="20"/>
          <w:szCs w:val="20"/>
        </w:rPr>
      </w:pPr>
      <w:r w:rsidRPr="00504F05">
        <w:rPr>
          <w:rFonts w:ascii="Arial" w:eastAsia="Times New Roman" w:hAnsi="Arial" w:cs="Arial"/>
          <w:b/>
          <w:bCs/>
          <w:color w:val="auto"/>
          <w:sz w:val="20"/>
          <w:szCs w:val="20"/>
        </w:rPr>
        <w:lastRenderedPageBreak/>
        <w:t>Pakiet 2</w:t>
      </w:r>
    </w:p>
    <w:p w14:paraId="594A7DF9" w14:textId="19CFADAC" w:rsidR="00725D33" w:rsidRPr="00504F05" w:rsidRDefault="00725D33" w:rsidP="003A547D">
      <w:pPr>
        <w:pStyle w:val="Nagwek2"/>
        <w:spacing w:before="0" w:line="360" w:lineRule="auto"/>
        <w:rPr>
          <w:rFonts w:ascii="Arial" w:hAnsi="Arial" w:cs="Arial"/>
          <w:b/>
          <w:bCs/>
          <w:color w:val="auto"/>
          <w:sz w:val="20"/>
          <w:szCs w:val="20"/>
        </w:rPr>
      </w:pPr>
      <w:r w:rsidRPr="00504F05">
        <w:rPr>
          <w:rFonts w:ascii="Arial" w:hAnsi="Arial" w:cs="Arial"/>
          <w:b/>
          <w:bCs/>
          <w:color w:val="auto"/>
          <w:sz w:val="20"/>
          <w:szCs w:val="20"/>
        </w:rPr>
        <w:t>System usług poczty elektronicznej</w:t>
      </w:r>
    </w:p>
    <w:p w14:paraId="283DA201" w14:textId="77777777" w:rsidR="003A547D" w:rsidRPr="003A547D" w:rsidRDefault="003A547D" w:rsidP="003A547D"/>
    <w:p w14:paraId="1A2DD0B3" w14:textId="432BDCFF" w:rsidR="00750F4A" w:rsidRPr="00675C23" w:rsidRDefault="00725D33" w:rsidP="00750F4A">
      <w:pPr>
        <w:pStyle w:val="Nagwek2"/>
        <w:numPr>
          <w:ilvl w:val="0"/>
          <w:numId w:val="42"/>
        </w:numPr>
        <w:spacing w:before="0" w:line="360" w:lineRule="auto"/>
        <w:rPr>
          <w:rFonts w:ascii="Arial" w:hAnsi="Arial" w:cs="Arial"/>
          <w:sz w:val="20"/>
          <w:szCs w:val="20"/>
        </w:rPr>
      </w:pPr>
      <w:r w:rsidRPr="00675C23">
        <w:rPr>
          <w:rFonts w:ascii="Arial" w:hAnsi="Arial" w:cs="Arial"/>
          <w:sz w:val="20"/>
          <w:szCs w:val="20"/>
        </w:rPr>
        <w:t>Serwer do usług poczty elektronicznej</w:t>
      </w:r>
    </w:p>
    <w:tbl>
      <w:tblPr>
        <w:tblW w:w="9409" w:type="dxa"/>
        <w:tblCellMar>
          <w:left w:w="0" w:type="dxa"/>
          <w:right w:w="0" w:type="dxa"/>
        </w:tblCellMar>
        <w:tblLook w:val="04A0" w:firstRow="1" w:lastRow="0" w:firstColumn="1" w:lastColumn="0" w:noHBand="0" w:noVBand="1"/>
      </w:tblPr>
      <w:tblGrid>
        <w:gridCol w:w="2263"/>
        <w:gridCol w:w="7146"/>
      </w:tblGrid>
      <w:tr w:rsidR="00725D33" w:rsidRPr="00675C23" w14:paraId="6910CC7A" w14:textId="77777777" w:rsidTr="007505AB">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878CF2"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371807"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Typu RACK, wysokość nie więcej niż 2U;</w:t>
            </w:r>
          </w:p>
          <w:p w14:paraId="4FA17E9D"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Szyny umożliwiające wysunięcie serwera z szafy stelażowej;</w:t>
            </w:r>
          </w:p>
          <w:p w14:paraId="01831E1D"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Ramię porządkujące ułożenie przewodów z tyłu serwera;</w:t>
            </w:r>
          </w:p>
          <w:p w14:paraId="1E26E02E"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zainstalowania 16 dysków twardych hot plug;</w:t>
            </w:r>
          </w:p>
          <w:p w14:paraId="54730D8B"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zainstalowania fizycznego zabezpieczenia (np. na klucz lub elektrozamek) uniemożliwiającego fizyczny dostęp do dysków twardych;</w:t>
            </w:r>
          </w:p>
          <w:p w14:paraId="1855E6B1" w14:textId="1F3DB5D3" w:rsidR="00725D33" w:rsidRPr="00675C23" w:rsidRDefault="00725D33" w:rsidP="00725D33">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Zainstalowane </w:t>
            </w:r>
            <w:r w:rsidR="00195D3C" w:rsidRPr="00675C23">
              <w:rPr>
                <w:rFonts w:ascii="Arial" w:eastAsia="Times New Roman" w:hAnsi="Arial" w:cs="Arial"/>
                <w:sz w:val="20"/>
                <w:szCs w:val="20"/>
              </w:rPr>
              <w:t>2</w:t>
            </w:r>
            <w:r w:rsidRPr="00675C23">
              <w:rPr>
                <w:rFonts w:ascii="Arial" w:eastAsia="Times New Roman" w:hAnsi="Arial" w:cs="Arial"/>
                <w:sz w:val="20"/>
                <w:szCs w:val="20"/>
              </w:rPr>
              <w:t xml:space="preserve"> szt. dysków SSD SATA 480GB</w:t>
            </w:r>
            <w:r w:rsidR="00195D3C" w:rsidRPr="00675C23">
              <w:rPr>
                <w:rFonts w:ascii="Arial" w:eastAsia="Times New Roman" w:hAnsi="Arial" w:cs="Arial"/>
                <w:sz w:val="20"/>
                <w:szCs w:val="20"/>
              </w:rPr>
              <w:t xml:space="preserve"> – system RAID 10</w:t>
            </w:r>
          </w:p>
          <w:p w14:paraId="6741F996" w14:textId="744173D5" w:rsidR="00195D3C" w:rsidRPr="00675C23" w:rsidRDefault="00195D3C" w:rsidP="00725D33">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Zainstalowane 4 szt. dysków 4TB - dane</w:t>
            </w:r>
          </w:p>
        </w:tc>
      </w:tr>
      <w:tr w:rsidR="00725D33" w:rsidRPr="00675C23" w14:paraId="05A011F3" w14:textId="77777777" w:rsidTr="00C550FE">
        <w:trPr>
          <w:trHeight w:val="4658"/>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14E1E"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9EC105"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Dwuprocesorowa;</w:t>
            </w:r>
          </w:p>
          <w:p w14:paraId="785FBAC6"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instalacji procesorów 38-rdzeniowych;</w:t>
            </w:r>
          </w:p>
          <w:p w14:paraId="0B8D3598"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zainstalowania modułu TPM 2.0;</w:t>
            </w:r>
          </w:p>
          <w:p w14:paraId="434DBED7"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7 złącz PCI Express generacji 4 w tym:</w:t>
            </w:r>
          </w:p>
          <w:p w14:paraId="189F27E8"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4 fizyczne złącza o prędkości x16;</w:t>
            </w:r>
          </w:p>
          <w:p w14:paraId="2CCAB50A"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3 fizyczne złącza o prędkości x8;</w:t>
            </w:r>
          </w:p>
          <w:p w14:paraId="77901E97"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Opcjonalnie możliwość uzyskania 2 złącz typu pełnej wysokości;</w:t>
            </w:r>
          </w:p>
          <w:p w14:paraId="6EF27E83"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Opcjonalnie możliwość uzyskania 8 aktywnych złącz PCI-e;</w:t>
            </w:r>
          </w:p>
          <w:p w14:paraId="67EC6AF0"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32 gniazda pamięci RAM;</w:t>
            </w:r>
          </w:p>
          <w:p w14:paraId="73CF630F"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minimum 4TB pamięci RAM DDR4;</w:t>
            </w:r>
          </w:p>
          <w:p w14:paraId="76182989"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minimum 12TB pamięci RAM DDR4 + pamięć nieulotna</w:t>
            </w:r>
          </w:p>
          <w:p w14:paraId="17FE6CFA"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Wsparcie dla technologii:</w:t>
            </w:r>
          </w:p>
          <w:p w14:paraId="16A75E35"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Memory </w:t>
            </w:r>
            <w:proofErr w:type="spellStart"/>
            <w:r w:rsidRPr="00675C23">
              <w:rPr>
                <w:rFonts w:ascii="Arial" w:eastAsia="Times New Roman" w:hAnsi="Arial" w:cs="Arial"/>
                <w:sz w:val="20"/>
                <w:szCs w:val="20"/>
              </w:rPr>
              <w:t>Scrubbing</w:t>
            </w:r>
            <w:proofErr w:type="spellEnd"/>
          </w:p>
          <w:p w14:paraId="2DD5D140"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SDDC</w:t>
            </w:r>
          </w:p>
          <w:p w14:paraId="7EC94E5A"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ECC</w:t>
            </w:r>
          </w:p>
          <w:p w14:paraId="0BCFC530"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Memory Mirroring</w:t>
            </w:r>
          </w:p>
          <w:p w14:paraId="3CCC8AE5"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ADDDC;</w:t>
            </w:r>
          </w:p>
          <w:p w14:paraId="0DF93F79"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2E04B4FD"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Minimum 2 </w:t>
            </w:r>
            <w:proofErr w:type="spellStart"/>
            <w:r w:rsidRPr="00675C23">
              <w:rPr>
                <w:rFonts w:ascii="Arial" w:eastAsia="Times New Roman" w:hAnsi="Arial" w:cs="Arial"/>
                <w:sz w:val="20"/>
                <w:szCs w:val="20"/>
              </w:rPr>
              <w:t>sloty</w:t>
            </w:r>
            <w:proofErr w:type="spellEnd"/>
            <w:r w:rsidRPr="00675C23">
              <w:rPr>
                <w:rFonts w:ascii="Arial" w:eastAsia="Times New Roman" w:hAnsi="Arial" w:cs="Arial"/>
                <w:sz w:val="20"/>
                <w:szCs w:val="20"/>
              </w:rPr>
              <w:t xml:space="preserve"> dla dysków M.2 na płycie głównej (lub dedykowanej karcie PCI Express)  nie zajmujące klatek dla dysków hot-plug;</w:t>
            </w:r>
          </w:p>
        </w:tc>
      </w:tr>
      <w:tr w:rsidR="00725D33" w:rsidRPr="00675C23" w14:paraId="16EC7D20" w14:textId="77777777" w:rsidTr="007505AB">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480E"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C222472" w14:textId="77777777" w:rsidR="00725D33" w:rsidRPr="00675C23" w:rsidRDefault="00725D33" w:rsidP="007505AB">
            <w:pPr>
              <w:numPr>
                <w:ilvl w:val="0"/>
                <w:numId w:val="5"/>
              </w:numPr>
              <w:spacing w:after="0" w:line="252" w:lineRule="auto"/>
              <w:rPr>
                <w:rFonts w:ascii="Arial" w:eastAsia="Times New Roman" w:hAnsi="Arial" w:cs="Arial"/>
                <w:sz w:val="20"/>
                <w:szCs w:val="20"/>
              </w:rPr>
            </w:pPr>
            <w:r w:rsidRPr="00675C23">
              <w:rPr>
                <w:rFonts w:ascii="Arial" w:eastAsia="Times New Roman" w:hAnsi="Arial" w:cs="Arial"/>
                <w:sz w:val="20"/>
                <w:szCs w:val="20"/>
              </w:rPr>
              <w:t>1 procesor 26-rdzeniowy</w:t>
            </w:r>
          </w:p>
          <w:p w14:paraId="14DCD759" w14:textId="77777777" w:rsidR="00725D33" w:rsidRPr="00675C23" w:rsidRDefault="00725D33" w:rsidP="007505AB">
            <w:pPr>
              <w:numPr>
                <w:ilvl w:val="0"/>
                <w:numId w:val="5"/>
              </w:numPr>
              <w:spacing w:after="0" w:line="252" w:lineRule="auto"/>
              <w:rPr>
                <w:rFonts w:ascii="Arial" w:eastAsia="Times New Roman" w:hAnsi="Arial" w:cs="Arial"/>
                <w:sz w:val="20"/>
                <w:szCs w:val="20"/>
              </w:rPr>
            </w:pPr>
            <w:r w:rsidRPr="00675C23">
              <w:rPr>
                <w:rFonts w:ascii="Arial" w:eastAsia="Times New Roman" w:hAnsi="Arial" w:cs="Arial"/>
                <w:sz w:val="20"/>
                <w:szCs w:val="20"/>
              </w:rPr>
              <w:t>Taktowanie 2.20GHz</w:t>
            </w:r>
          </w:p>
          <w:p w14:paraId="773E3211" w14:textId="77777777" w:rsidR="00725D33" w:rsidRPr="00675C23" w:rsidRDefault="00725D33" w:rsidP="007505AB">
            <w:pPr>
              <w:numPr>
                <w:ilvl w:val="0"/>
                <w:numId w:val="5"/>
              </w:numPr>
              <w:spacing w:after="0" w:line="252" w:lineRule="auto"/>
              <w:rPr>
                <w:rFonts w:ascii="Arial" w:eastAsia="Times New Roman" w:hAnsi="Arial" w:cs="Arial"/>
                <w:sz w:val="20"/>
                <w:szCs w:val="20"/>
              </w:rPr>
            </w:pPr>
            <w:r w:rsidRPr="00675C23">
              <w:rPr>
                <w:rFonts w:ascii="Arial" w:eastAsia="Times New Roman" w:hAnsi="Arial" w:cs="Arial"/>
                <w:sz w:val="20"/>
                <w:szCs w:val="20"/>
              </w:rPr>
              <w:t>architektura x86_64</w:t>
            </w:r>
          </w:p>
          <w:p w14:paraId="2813B3FB"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 xml:space="preserve">osiągający w teście SPEC CPU2017 </w:t>
            </w:r>
            <w:proofErr w:type="spellStart"/>
            <w:r w:rsidRPr="00675C23">
              <w:rPr>
                <w:rFonts w:ascii="Arial" w:eastAsia="Calibri" w:hAnsi="Arial" w:cs="Arial"/>
                <w:sz w:val="20"/>
                <w:szCs w:val="20"/>
              </w:rPr>
              <w:t>Floating</w:t>
            </w:r>
            <w:proofErr w:type="spellEnd"/>
            <w:r w:rsidRPr="00675C23">
              <w:rPr>
                <w:rFonts w:ascii="Arial" w:eastAsia="Calibri" w:hAnsi="Arial" w:cs="Arial"/>
                <w:sz w:val="20"/>
                <w:szCs w:val="20"/>
              </w:rPr>
              <w:t xml:space="preserve"> Point wynik SPECrate2017_fp_base minimum 345 pkt  (wynik osiągnięty dla zainstalowanych dla dwóch procesorów). Wynik musi być opublikowany na stronie </w:t>
            </w:r>
            <w:hyperlink r:id="rId7" w:history="1">
              <w:r w:rsidRPr="00675C23">
                <w:rPr>
                  <w:rFonts w:ascii="Arial" w:eastAsia="Calibri" w:hAnsi="Arial" w:cs="Arial"/>
                  <w:color w:val="0563C1"/>
                  <w:sz w:val="20"/>
                  <w:szCs w:val="20"/>
                  <w:u w:val="single"/>
                </w:rPr>
                <w:t>https://www.spec.org/cpu2017/results/cpu2017.html</w:t>
              </w:r>
            </w:hyperlink>
          </w:p>
        </w:tc>
      </w:tr>
      <w:tr w:rsidR="00725D33" w:rsidRPr="00675C23" w14:paraId="0C21E5AF" w14:textId="77777777" w:rsidTr="007505AB">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8FF68"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67BAF6E5" w14:textId="1BB0C0ED" w:rsidR="00725D33" w:rsidRPr="00675C23" w:rsidRDefault="00725D33" w:rsidP="007505AB">
            <w:pPr>
              <w:numPr>
                <w:ilvl w:val="0"/>
                <w:numId w:val="6"/>
              </w:numPr>
              <w:spacing w:after="0" w:line="252" w:lineRule="auto"/>
              <w:rPr>
                <w:rFonts w:ascii="Arial" w:eastAsia="Times New Roman" w:hAnsi="Arial" w:cs="Arial"/>
                <w:sz w:val="20"/>
                <w:szCs w:val="20"/>
              </w:rPr>
            </w:pPr>
            <w:r w:rsidRPr="00675C23">
              <w:rPr>
                <w:rFonts w:ascii="Arial" w:eastAsia="Times New Roman" w:hAnsi="Arial" w:cs="Arial"/>
                <w:sz w:val="20"/>
                <w:szCs w:val="20"/>
              </w:rPr>
              <w:t>512 GB pamięci RAM</w:t>
            </w:r>
          </w:p>
          <w:p w14:paraId="0A9E9F4A" w14:textId="77777777" w:rsidR="00725D33" w:rsidRPr="00675C23" w:rsidRDefault="00725D33" w:rsidP="007505AB">
            <w:pPr>
              <w:numPr>
                <w:ilvl w:val="0"/>
                <w:numId w:val="6"/>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DDR4 </w:t>
            </w:r>
            <w:proofErr w:type="spellStart"/>
            <w:r w:rsidRPr="00675C23">
              <w:rPr>
                <w:rFonts w:ascii="Arial" w:eastAsia="Times New Roman" w:hAnsi="Arial" w:cs="Arial"/>
                <w:sz w:val="20"/>
                <w:szCs w:val="20"/>
              </w:rPr>
              <w:t>Registered</w:t>
            </w:r>
            <w:proofErr w:type="spellEnd"/>
          </w:p>
          <w:p w14:paraId="0251832C" w14:textId="77777777" w:rsidR="00725D33" w:rsidRPr="00675C23" w:rsidRDefault="00725D33" w:rsidP="007505AB">
            <w:pPr>
              <w:numPr>
                <w:ilvl w:val="0"/>
                <w:numId w:val="6"/>
              </w:numPr>
              <w:spacing w:after="0" w:line="252" w:lineRule="auto"/>
              <w:rPr>
                <w:rFonts w:ascii="Arial" w:eastAsia="Times New Roman" w:hAnsi="Arial" w:cs="Arial"/>
                <w:sz w:val="20"/>
                <w:szCs w:val="20"/>
              </w:rPr>
            </w:pPr>
            <w:r w:rsidRPr="00675C23">
              <w:rPr>
                <w:rFonts w:ascii="Arial" w:eastAsia="Times New Roman" w:hAnsi="Arial" w:cs="Arial"/>
                <w:sz w:val="20"/>
                <w:szCs w:val="20"/>
              </w:rPr>
              <w:t>3200Mhz</w:t>
            </w:r>
          </w:p>
        </w:tc>
      </w:tr>
      <w:tr w:rsidR="00725D33" w:rsidRPr="00675C23" w14:paraId="1188071C" w14:textId="77777777" w:rsidTr="007505AB">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534FC"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A7E59D1" w14:textId="77777777" w:rsidR="00725D33" w:rsidRPr="00675C23" w:rsidRDefault="00725D33" w:rsidP="007505AB">
            <w:pPr>
              <w:numPr>
                <w:ilvl w:val="0"/>
                <w:numId w:val="7"/>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Karta LAN, nie zajmująca żadnego z dostępnych slotów PCI Express, wyposażona minimum w interfejsy: 2x 10Gbit Base-T, możliwość wymiany zainstalowanych interfejsów na 2x 100Gbit QSFP28 bez konieczności instalacji kart w slotach </w:t>
            </w:r>
            <w:proofErr w:type="spellStart"/>
            <w:r w:rsidRPr="00675C23">
              <w:rPr>
                <w:rFonts w:ascii="Arial" w:eastAsia="Times New Roman" w:hAnsi="Arial" w:cs="Arial"/>
                <w:sz w:val="20"/>
                <w:szCs w:val="20"/>
              </w:rPr>
              <w:t>PCIe</w:t>
            </w:r>
            <w:proofErr w:type="spellEnd"/>
            <w:r w:rsidRPr="00675C23">
              <w:rPr>
                <w:rFonts w:ascii="Arial" w:eastAsia="Times New Roman" w:hAnsi="Arial" w:cs="Arial"/>
                <w:sz w:val="20"/>
                <w:szCs w:val="20"/>
              </w:rPr>
              <w:t>;</w:t>
            </w:r>
          </w:p>
          <w:p w14:paraId="4C486CF0" w14:textId="4DF80A90" w:rsidR="00725D33" w:rsidRPr="00675C23" w:rsidRDefault="00725D33" w:rsidP="007505AB">
            <w:pPr>
              <w:numPr>
                <w:ilvl w:val="0"/>
                <w:numId w:val="7"/>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Dodatkowa karta zainstalowane w slocie </w:t>
            </w:r>
            <w:proofErr w:type="spellStart"/>
            <w:r w:rsidRPr="00675C23">
              <w:rPr>
                <w:rFonts w:ascii="Arial" w:eastAsia="Times New Roman" w:hAnsi="Arial" w:cs="Arial"/>
                <w:sz w:val="20"/>
                <w:szCs w:val="20"/>
              </w:rPr>
              <w:t>PCIe</w:t>
            </w:r>
            <w:proofErr w:type="spellEnd"/>
            <w:r w:rsidRPr="00675C23">
              <w:rPr>
                <w:rFonts w:ascii="Arial" w:eastAsia="Times New Roman" w:hAnsi="Arial" w:cs="Arial"/>
                <w:sz w:val="20"/>
                <w:szCs w:val="20"/>
              </w:rPr>
              <w:t xml:space="preserve"> 2x 10Gbit SFP+, wszystkie porty obsadzone modułami MMF LC do współpracy z </w:t>
            </w:r>
            <w:r w:rsidRPr="00675C23">
              <w:rPr>
                <w:rFonts w:ascii="Arial" w:eastAsia="Times New Roman" w:hAnsi="Arial" w:cs="Arial"/>
                <w:sz w:val="20"/>
                <w:szCs w:val="20"/>
              </w:rPr>
              <w:lastRenderedPageBreak/>
              <w:t>przełącznikiem Cisco MDS9148S-16 który obecnie działa u Zamawiającego.</w:t>
            </w:r>
          </w:p>
        </w:tc>
      </w:tr>
      <w:tr w:rsidR="00725D33" w:rsidRPr="00675C23" w14:paraId="4C1482E0" w14:textId="77777777" w:rsidTr="007505AB">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5816F"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lastRenderedPageBreak/>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5EC34502"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Możliwość zainstalowania dwóch nośników </w:t>
            </w:r>
            <w:proofErr w:type="spellStart"/>
            <w:r w:rsidRPr="00675C23">
              <w:rPr>
                <w:rFonts w:ascii="Arial" w:eastAsia="Times New Roman" w:hAnsi="Arial" w:cs="Arial"/>
                <w:sz w:val="20"/>
                <w:szCs w:val="20"/>
              </w:rPr>
              <w:t>flash</w:t>
            </w:r>
            <w:proofErr w:type="spellEnd"/>
            <w:r w:rsidRPr="00675C23">
              <w:rPr>
                <w:rFonts w:ascii="Arial" w:eastAsia="Times New Roman" w:hAnsi="Arial" w:cs="Arial"/>
                <w:sz w:val="20"/>
                <w:szCs w:val="20"/>
              </w:rPr>
              <w:t xml:space="preserve"> o pojemności 64GB w konfiguracji RAID-1, rozwiązanie dedykowane dla </w:t>
            </w:r>
            <w:proofErr w:type="spellStart"/>
            <w:r w:rsidRPr="00675C23">
              <w:rPr>
                <w:rFonts w:ascii="Arial" w:eastAsia="Times New Roman" w:hAnsi="Arial" w:cs="Arial"/>
                <w:sz w:val="20"/>
                <w:szCs w:val="20"/>
              </w:rPr>
              <w:t>hypervisora</w:t>
            </w:r>
            <w:proofErr w:type="spellEnd"/>
            <w:r w:rsidRPr="00675C23">
              <w:rPr>
                <w:rFonts w:ascii="Arial" w:eastAsia="Times New Roman" w:hAnsi="Arial" w:cs="Arial"/>
                <w:sz w:val="20"/>
                <w:szCs w:val="20"/>
              </w:rPr>
              <w:t xml:space="preserve"> oraz niezajmujące zatok dla dysków hot-plug;</w:t>
            </w:r>
          </w:p>
          <w:p w14:paraId="043B34B9"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Zainstalowany wewnętrzy kontroler SAS RAID obsługujący poziomy 0,1,10,5,50 obsługujący zaoferowane dyski twarde;</w:t>
            </w:r>
          </w:p>
          <w:p w14:paraId="6E624C42"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Dodatkowa dwuportowa karta FC 16G zainstalowana w slocie </w:t>
            </w:r>
            <w:proofErr w:type="spellStart"/>
            <w:r w:rsidRPr="00675C23">
              <w:rPr>
                <w:rFonts w:ascii="Arial" w:eastAsia="Times New Roman" w:hAnsi="Arial" w:cs="Arial"/>
                <w:sz w:val="20"/>
                <w:szCs w:val="20"/>
              </w:rPr>
              <w:t>PCIe</w:t>
            </w:r>
            <w:proofErr w:type="spellEnd"/>
            <w:r w:rsidRPr="00675C23">
              <w:rPr>
                <w:rFonts w:ascii="Arial" w:eastAsia="Times New Roman" w:hAnsi="Arial" w:cs="Arial"/>
                <w:sz w:val="20"/>
                <w:szCs w:val="20"/>
              </w:rPr>
              <w:t>, wszystkie porty typu MMF LC zgodna z dostarczonym w ramach tego postępowania przełącznikiem FC.</w:t>
            </w:r>
          </w:p>
        </w:tc>
      </w:tr>
      <w:tr w:rsidR="00725D33" w:rsidRPr="00675C23" w14:paraId="6D342EFF" w14:textId="77777777" w:rsidTr="007505AB">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DB1CD"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ECAEAED"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Zintegrowana karta graficzna ze złączem VGA z tyłu serwera;</w:t>
            </w:r>
          </w:p>
          <w:p w14:paraId="09A35DB1"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2 port USB 3.0 wewnętrzne;</w:t>
            </w:r>
          </w:p>
          <w:p w14:paraId="5B4E0FBD"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2 porty USB 3.0 dostępne z tyłu serwera;</w:t>
            </w:r>
          </w:p>
          <w:p w14:paraId="5CBEA797"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2 porty USB-C lub 2 porty USB-A 3.0 lub na panelu przednim</w:t>
            </w:r>
          </w:p>
          <w:p w14:paraId="19303535"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Opcjonalny port serial, możliwość wykorzystania portu serial do zarządzania serwerem;</w:t>
            </w:r>
          </w:p>
          <w:p w14:paraId="6975F490"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Ilość dostępnych złącz USB nie może być osiągnięta poprzez stosowanie zewnętrznych przejściówek, rozgałęziaczy czy dodatkowych kart rozszerzeń zajmujących jakikolwiek slot PCI Express i/lub USB serwera;</w:t>
            </w:r>
          </w:p>
        </w:tc>
      </w:tr>
      <w:tr w:rsidR="00725D33" w:rsidRPr="00675C23" w14:paraId="21AF207E" w14:textId="77777777" w:rsidTr="007505AB">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BE20E"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B1BD87A" w14:textId="77777777" w:rsidR="00725D33" w:rsidRPr="00675C23" w:rsidRDefault="00725D33" w:rsidP="007505AB">
            <w:pPr>
              <w:numPr>
                <w:ilvl w:val="0"/>
                <w:numId w:val="9"/>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Redundantne zasilacze </w:t>
            </w:r>
            <w:proofErr w:type="spellStart"/>
            <w:r w:rsidRPr="00675C23">
              <w:rPr>
                <w:rFonts w:ascii="Arial" w:eastAsia="Times New Roman" w:hAnsi="Arial" w:cs="Arial"/>
                <w:sz w:val="20"/>
                <w:szCs w:val="20"/>
              </w:rPr>
              <w:t>hotplug</w:t>
            </w:r>
            <w:proofErr w:type="spellEnd"/>
            <w:r w:rsidRPr="00675C23">
              <w:rPr>
                <w:rFonts w:ascii="Arial" w:eastAsia="Times New Roman" w:hAnsi="Arial" w:cs="Arial"/>
                <w:sz w:val="20"/>
                <w:szCs w:val="20"/>
              </w:rPr>
              <w:t xml:space="preserve"> o sprawności 94% (tzw. klasa Platinum) o mocy minimalnej 900W;</w:t>
            </w:r>
          </w:p>
          <w:p w14:paraId="664C8C4C" w14:textId="77777777" w:rsidR="00725D33" w:rsidRPr="00675C23" w:rsidRDefault="00725D33" w:rsidP="007505AB">
            <w:pPr>
              <w:numPr>
                <w:ilvl w:val="0"/>
                <w:numId w:val="9"/>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Redundantne wentylatory </w:t>
            </w:r>
            <w:proofErr w:type="spellStart"/>
            <w:r w:rsidRPr="00675C23">
              <w:rPr>
                <w:rFonts w:ascii="Arial" w:eastAsia="Times New Roman" w:hAnsi="Arial" w:cs="Arial"/>
                <w:sz w:val="20"/>
                <w:szCs w:val="20"/>
              </w:rPr>
              <w:t>hotplug</w:t>
            </w:r>
            <w:proofErr w:type="spellEnd"/>
            <w:r w:rsidRPr="00675C23">
              <w:rPr>
                <w:rFonts w:ascii="Arial" w:eastAsia="Times New Roman" w:hAnsi="Arial" w:cs="Arial"/>
                <w:sz w:val="20"/>
                <w:szCs w:val="20"/>
              </w:rPr>
              <w:t xml:space="preserve">; </w:t>
            </w:r>
          </w:p>
        </w:tc>
      </w:tr>
      <w:tr w:rsidR="00725D33" w:rsidRPr="00675C23" w14:paraId="39169A33" w14:textId="77777777" w:rsidTr="007505AB">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E564B"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7C150E4"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Wbudowane diody informacyjne lub wyświetlacz informujące o stanie serwera - system przewidywania, rozpoznawania awarii</w:t>
            </w:r>
          </w:p>
          <w:p w14:paraId="5E4905E8"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informacja o statusie pracy (poprawny, przewidywana usterka lub usterka) następujących komponentów:</w:t>
            </w:r>
          </w:p>
          <w:p w14:paraId="32746F45"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karty rozszerzeń zainstalowane w dowolnym  slocie PCI Express</w:t>
            </w:r>
          </w:p>
          <w:p w14:paraId="37DD89AD"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procesory CPU</w:t>
            </w:r>
          </w:p>
          <w:p w14:paraId="48F782FF"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pamięć RAM z dokładnością umożliwiającą jednoznaczną identyfikację uszkodzonego modułu pamięci RAM</w:t>
            </w:r>
          </w:p>
          <w:p w14:paraId="5A693F9C"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wbudowany na płycie głównej nośnik pamięci M.2 SSD</w:t>
            </w:r>
          </w:p>
          <w:p w14:paraId="12BA2EBF"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status karty zrządzającej serwera</w:t>
            </w:r>
          </w:p>
          <w:p w14:paraId="0BA01E85"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wentylatory</w:t>
            </w:r>
          </w:p>
          <w:p w14:paraId="18BF9296"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bateria podtrzymująca ustawienia BIOS płyty główne</w:t>
            </w:r>
          </w:p>
          <w:p w14:paraId="086735CC"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zasilacze</w:t>
            </w:r>
          </w:p>
          <w:p w14:paraId="7A879A83"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Zintegrowany z płytą główną serwera kontroler sprzętowy zdalnego zarządzania zgodny z IPMI 2.0 o funkcjonalnościach:</w:t>
            </w:r>
          </w:p>
          <w:p w14:paraId="3F3F97C4"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Niezależny od systemu operacyjnego, sprzętowy kontroler umożliwiający pełne zarządzanie, zdalny restart serwera;</w:t>
            </w:r>
          </w:p>
          <w:p w14:paraId="05ADFD91"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Dedykowana karta LAN 1 </w:t>
            </w:r>
            <w:proofErr w:type="spellStart"/>
            <w:r w:rsidRPr="00675C23">
              <w:rPr>
                <w:rFonts w:ascii="Arial" w:eastAsia="Times New Roman" w:hAnsi="Arial" w:cs="Arial"/>
                <w:sz w:val="20"/>
                <w:szCs w:val="20"/>
              </w:rPr>
              <w:t>Gb</w:t>
            </w:r>
            <w:proofErr w:type="spellEnd"/>
            <w:r w:rsidRPr="00675C23">
              <w:rPr>
                <w:rFonts w:ascii="Arial" w:eastAsia="Times New Roman" w:hAnsi="Arial" w:cs="Arial"/>
                <w:sz w:val="20"/>
                <w:szCs w:val="20"/>
              </w:rPr>
              <w:t>/s, dedykowane złącze RJ-45 do komunikacji wyłącznie z kontrolerem zdalnego zarządzania z możliwością przeniesienia tej komunikacji na inną kartę sieciową współdzieloną z systemem operacyjnym;</w:t>
            </w:r>
          </w:p>
          <w:p w14:paraId="7EE56276"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Dostęp poprzez przeglądarkę Web, SSH;</w:t>
            </w:r>
          </w:p>
          <w:p w14:paraId="40FF5150"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Zarządzanie mocą i jej zużyciem oraz monitoring zużycia energii;</w:t>
            </w:r>
          </w:p>
          <w:p w14:paraId="1DDF3B10"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Zarządzanie alarmami (zdarzenia poprzez SNMP)</w:t>
            </w:r>
          </w:p>
          <w:p w14:paraId="17E995DA"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przejęcia konsoli tekstowej</w:t>
            </w:r>
          </w:p>
          <w:p w14:paraId="77269925"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zarządzania przez 6 administratorów jednocześnie</w:t>
            </w:r>
          </w:p>
          <w:p w14:paraId="1ECE0F30"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Przekierowanie konsoli graficznej na poziomie sprzętowym oraz możliwość montowania zdalnych napędów i ich obrazów na poziomie sprzętowym (cyfrowy KVM)</w:t>
            </w:r>
          </w:p>
          <w:p w14:paraId="622969E5"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lastRenderedPageBreak/>
              <w:t xml:space="preserve">Obsługa serwerów </w:t>
            </w:r>
            <w:proofErr w:type="spellStart"/>
            <w:r w:rsidRPr="00675C23">
              <w:rPr>
                <w:rFonts w:ascii="Arial" w:eastAsia="Times New Roman" w:hAnsi="Arial" w:cs="Arial"/>
                <w:sz w:val="20"/>
                <w:szCs w:val="20"/>
              </w:rPr>
              <w:t>proxy</w:t>
            </w:r>
            <w:proofErr w:type="spellEnd"/>
            <w:r w:rsidRPr="00675C23">
              <w:rPr>
                <w:rFonts w:ascii="Arial" w:eastAsia="Times New Roman" w:hAnsi="Arial" w:cs="Arial"/>
                <w:sz w:val="20"/>
                <w:szCs w:val="20"/>
              </w:rPr>
              <w:t xml:space="preserve"> (autentykacja)</w:t>
            </w:r>
          </w:p>
          <w:p w14:paraId="69D05EA4"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VLAN</w:t>
            </w:r>
          </w:p>
          <w:p w14:paraId="79CB9B5B"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Możliwość konfiguracji parametru Max. </w:t>
            </w:r>
            <w:proofErr w:type="spellStart"/>
            <w:r w:rsidRPr="00675C23">
              <w:rPr>
                <w:rFonts w:ascii="Arial" w:eastAsia="Times New Roman" w:hAnsi="Arial" w:cs="Arial"/>
                <w:sz w:val="20"/>
                <w:szCs w:val="20"/>
              </w:rPr>
              <w:t>Transmission</w:t>
            </w:r>
            <w:proofErr w:type="spellEnd"/>
            <w:r w:rsidRPr="00675C23">
              <w:rPr>
                <w:rFonts w:ascii="Arial" w:eastAsia="Times New Roman" w:hAnsi="Arial" w:cs="Arial"/>
                <w:sz w:val="20"/>
                <w:szCs w:val="20"/>
              </w:rPr>
              <w:t xml:space="preserve"> Unit (MTU)</w:t>
            </w:r>
          </w:p>
          <w:p w14:paraId="1313F3D6"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Wsparcie dla protokołu SSDP</w:t>
            </w:r>
          </w:p>
          <w:p w14:paraId="7F7E234B"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protokołów TLS 1.2, SSL v3</w:t>
            </w:r>
          </w:p>
          <w:p w14:paraId="251CEA2F"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protokołu LDAP</w:t>
            </w:r>
          </w:p>
          <w:p w14:paraId="6150E351"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Integracja z HP SIM</w:t>
            </w:r>
          </w:p>
          <w:p w14:paraId="772D76E2"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Synchronizacja czasu poprzez protokół NTP</w:t>
            </w:r>
          </w:p>
          <w:p w14:paraId="2636C1DA"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backupu i odtworzenia ustawień bios serwera oraz ustawień karty zarządzającej</w:t>
            </w:r>
          </w:p>
          <w:p w14:paraId="1DB78484"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246377E6"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Dedykowana, do wbudowania w kartę zarządzającą (lub zainstalowana) pamięć </w:t>
            </w:r>
            <w:proofErr w:type="spellStart"/>
            <w:r w:rsidRPr="00675C23">
              <w:rPr>
                <w:rFonts w:ascii="Arial" w:eastAsia="Times New Roman" w:hAnsi="Arial" w:cs="Arial"/>
                <w:sz w:val="20"/>
                <w:szCs w:val="20"/>
              </w:rPr>
              <w:t>flash</w:t>
            </w:r>
            <w:proofErr w:type="spellEnd"/>
            <w:r w:rsidRPr="00675C23">
              <w:rPr>
                <w:rFonts w:ascii="Arial" w:eastAsia="Times New Roman" w:hAnsi="Arial" w:cs="Arial"/>
                <w:sz w:val="20"/>
                <w:szCs w:val="20"/>
              </w:rPr>
              <w:t xml:space="preserve"> o pojemności minimum 16 GB;</w:t>
            </w:r>
          </w:p>
          <w:p w14:paraId="16FB7206"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Możliwość zdalnej </w:t>
            </w:r>
            <w:proofErr w:type="spellStart"/>
            <w:r w:rsidRPr="00675C23">
              <w:rPr>
                <w:rFonts w:ascii="Arial" w:eastAsia="Times New Roman" w:hAnsi="Arial" w:cs="Arial"/>
                <w:sz w:val="20"/>
                <w:szCs w:val="20"/>
              </w:rPr>
              <w:t>reinstalacji</w:t>
            </w:r>
            <w:proofErr w:type="spellEnd"/>
            <w:r w:rsidRPr="00675C23">
              <w:rPr>
                <w:rFonts w:ascii="Arial" w:eastAsia="Times New Roman" w:hAnsi="Arial" w:cs="Arial"/>
                <w:sz w:val="20"/>
                <w:szCs w:val="20"/>
              </w:rPr>
              <w:t xml:space="preserve"> systemu lub aplikacji z obrazów zainstalowanych w obrębie dedykowanej pamięci </w:t>
            </w:r>
            <w:proofErr w:type="spellStart"/>
            <w:r w:rsidRPr="00675C23">
              <w:rPr>
                <w:rFonts w:ascii="Arial" w:eastAsia="Times New Roman" w:hAnsi="Arial" w:cs="Arial"/>
                <w:sz w:val="20"/>
                <w:szCs w:val="20"/>
              </w:rPr>
              <w:t>flash</w:t>
            </w:r>
            <w:proofErr w:type="spellEnd"/>
            <w:r w:rsidRPr="00675C23">
              <w:rPr>
                <w:rFonts w:ascii="Arial" w:eastAsia="Times New Roman" w:hAnsi="Arial" w:cs="Arial"/>
                <w:sz w:val="20"/>
                <w:szCs w:val="20"/>
              </w:rPr>
              <w:t xml:space="preserve"> bez użytkowania zewnętrznych nośników lub kopiowania danych poprzez sieć LAN;</w:t>
            </w:r>
          </w:p>
          <w:p w14:paraId="4751FDE3"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Serwer posiada możliwość konfiguracji i wykonania aktualizacji BIOS, </w:t>
            </w:r>
            <w:proofErr w:type="spellStart"/>
            <w:r w:rsidRPr="00675C23">
              <w:rPr>
                <w:rFonts w:ascii="Arial" w:eastAsia="Times New Roman" w:hAnsi="Arial" w:cs="Arial"/>
                <w:sz w:val="20"/>
                <w:szCs w:val="20"/>
              </w:rPr>
              <w:t>Firmware</w:t>
            </w:r>
            <w:proofErr w:type="spellEnd"/>
            <w:r w:rsidRPr="00675C23">
              <w:rPr>
                <w:rFonts w:ascii="Arial" w:eastAsia="Times New Roman" w:hAnsi="Arial" w:cs="Arial"/>
                <w:sz w:val="20"/>
                <w:szCs w:val="20"/>
              </w:rPr>
              <w:t>, sterowników serwera bezpośrednio z GUI (graficzny interfejs) karty zarządzającej serwera bez pośrednictwa innych nośników zewnętrznych i wewnętrznych poza obrębem karty zarządzającej.</w:t>
            </w:r>
          </w:p>
          <w:p w14:paraId="2F85BFAA"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BIOS UEFI w specyfikacji 2.7; </w:t>
            </w:r>
          </w:p>
        </w:tc>
      </w:tr>
      <w:tr w:rsidR="00725D33" w:rsidRPr="00675C23" w14:paraId="452BB2A6" w14:textId="77777777" w:rsidTr="007505AB">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66E45"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64611B71" w14:textId="77777777" w:rsidR="00725D33" w:rsidRPr="00675C23" w:rsidRDefault="00725D33" w:rsidP="007505AB">
            <w:pPr>
              <w:numPr>
                <w:ilvl w:val="0"/>
                <w:numId w:val="11"/>
              </w:numPr>
              <w:spacing w:after="0" w:line="252" w:lineRule="auto"/>
              <w:rPr>
                <w:rFonts w:ascii="Arial" w:eastAsia="Times New Roman" w:hAnsi="Arial" w:cs="Arial"/>
                <w:sz w:val="20"/>
                <w:szCs w:val="20"/>
                <w:lang w:val="en-US"/>
              </w:rPr>
            </w:pPr>
            <w:r w:rsidRPr="00675C23">
              <w:rPr>
                <w:rFonts w:ascii="Arial" w:eastAsia="Times New Roman" w:hAnsi="Arial" w:cs="Arial"/>
                <w:sz w:val="20"/>
                <w:szCs w:val="20"/>
                <w:lang w:val="en-US"/>
              </w:rPr>
              <w:t>Microsoft Windows Server 2022, 2019, 2016</w:t>
            </w:r>
          </w:p>
          <w:p w14:paraId="7C6697BD" w14:textId="77777777" w:rsidR="00725D33" w:rsidRPr="00675C23" w:rsidRDefault="00725D33" w:rsidP="007505AB">
            <w:pPr>
              <w:numPr>
                <w:ilvl w:val="0"/>
                <w:numId w:val="11"/>
              </w:numPr>
              <w:spacing w:after="0" w:line="252" w:lineRule="auto"/>
              <w:rPr>
                <w:rFonts w:ascii="Arial" w:eastAsia="Times New Roman" w:hAnsi="Arial" w:cs="Arial"/>
                <w:sz w:val="20"/>
                <w:szCs w:val="20"/>
                <w:lang w:val="en-US"/>
              </w:rPr>
            </w:pPr>
            <w:r w:rsidRPr="00675C23">
              <w:rPr>
                <w:rFonts w:ascii="Arial" w:eastAsia="Times New Roman" w:hAnsi="Arial" w:cs="Arial"/>
                <w:sz w:val="20"/>
                <w:szCs w:val="20"/>
                <w:lang w:val="en-US"/>
              </w:rPr>
              <w:t>VMWare vSphere 6.7, 7.0</w:t>
            </w:r>
          </w:p>
          <w:p w14:paraId="06D817C3" w14:textId="77777777" w:rsidR="00725D33" w:rsidRPr="00675C23" w:rsidRDefault="00725D33" w:rsidP="007505AB">
            <w:pPr>
              <w:numPr>
                <w:ilvl w:val="0"/>
                <w:numId w:val="11"/>
              </w:numPr>
              <w:spacing w:after="0" w:line="252" w:lineRule="auto"/>
              <w:rPr>
                <w:rFonts w:ascii="Arial" w:eastAsia="Times New Roman" w:hAnsi="Arial" w:cs="Arial"/>
                <w:sz w:val="20"/>
                <w:szCs w:val="20"/>
                <w:lang w:val="en-US"/>
              </w:rPr>
            </w:pPr>
            <w:proofErr w:type="spellStart"/>
            <w:r w:rsidRPr="00675C23">
              <w:rPr>
                <w:rFonts w:ascii="Arial" w:eastAsia="Times New Roman" w:hAnsi="Arial" w:cs="Arial"/>
                <w:sz w:val="20"/>
                <w:szCs w:val="20"/>
                <w:lang w:val="en-US"/>
              </w:rPr>
              <w:t>Suse</w:t>
            </w:r>
            <w:proofErr w:type="spellEnd"/>
            <w:r w:rsidRPr="00675C23">
              <w:rPr>
                <w:rFonts w:ascii="Arial" w:eastAsia="Times New Roman" w:hAnsi="Arial" w:cs="Arial"/>
                <w:sz w:val="20"/>
                <w:szCs w:val="20"/>
                <w:lang w:val="en-US"/>
              </w:rPr>
              <w:t xml:space="preserve"> Linux Enterprise Server 15</w:t>
            </w:r>
          </w:p>
          <w:p w14:paraId="2B144F1C" w14:textId="77777777" w:rsidR="00725D33" w:rsidRPr="00675C23" w:rsidRDefault="00725D33" w:rsidP="007505AB">
            <w:pPr>
              <w:numPr>
                <w:ilvl w:val="0"/>
                <w:numId w:val="11"/>
              </w:numPr>
              <w:spacing w:after="0" w:line="252" w:lineRule="auto"/>
              <w:rPr>
                <w:rFonts w:ascii="Arial" w:eastAsia="Times New Roman" w:hAnsi="Arial" w:cs="Arial"/>
                <w:sz w:val="20"/>
                <w:szCs w:val="20"/>
                <w:lang w:val="en-US"/>
              </w:rPr>
            </w:pPr>
            <w:r w:rsidRPr="00675C23">
              <w:rPr>
                <w:rFonts w:ascii="Arial" w:eastAsia="Times New Roman" w:hAnsi="Arial" w:cs="Arial"/>
                <w:sz w:val="20"/>
                <w:szCs w:val="20"/>
                <w:lang w:val="en-US"/>
              </w:rPr>
              <w:t>Red Hat Enterprise Linux 7.9, 8.3</w:t>
            </w:r>
          </w:p>
        </w:tc>
      </w:tr>
      <w:tr w:rsidR="00725D33" w:rsidRPr="00675C23" w14:paraId="252AA19F" w14:textId="77777777" w:rsidTr="007505AB">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15D1A"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Gwarancja</w:t>
            </w:r>
          </w:p>
          <w:p w14:paraId="700D7D44" w14:textId="77777777" w:rsidR="00725D33" w:rsidRPr="00675C23" w:rsidRDefault="00725D33" w:rsidP="007505AB">
            <w:pPr>
              <w:spacing w:after="0" w:line="252" w:lineRule="auto"/>
              <w:rPr>
                <w:rFonts w:ascii="Arial" w:eastAsia="Calibri" w:hAnsi="Arial" w:cs="Arial"/>
                <w:sz w:val="20"/>
                <w:szCs w:val="20"/>
              </w:rPr>
            </w:pP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508B9D34" w14:textId="4B812009" w:rsidR="00725D33" w:rsidRPr="00675C23" w:rsidRDefault="00725D33" w:rsidP="007505AB">
            <w:pPr>
              <w:numPr>
                <w:ilvl w:val="0"/>
                <w:numId w:val="12"/>
              </w:numPr>
              <w:spacing w:after="0" w:line="252" w:lineRule="auto"/>
              <w:contextualSpacing/>
              <w:rPr>
                <w:rFonts w:ascii="Arial" w:eastAsia="Calibri" w:hAnsi="Arial" w:cs="Arial"/>
                <w:sz w:val="20"/>
                <w:szCs w:val="20"/>
              </w:rPr>
            </w:pPr>
            <w:r w:rsidRPr="00675C23">
              <w:rPr>
                <w:rFonts w:ascii="Arial" w:eastAsia="Calibri" w:hAnsi="Arial" w:cs="Arial"/>
                <w:sz w:val="20"/>
                <w:szCs w:val="20"/>
              </w:rPr>
              <w:t>24 miesięcy gwarancji producenta serwera w trybie on-</w:t>
            </w:r>
            <w:proofErr w:type="spellStart"/>
            <w:r w:rsidRPr="00675C23">
              <w:rPr>
                <w:rFonts w:ascii="Arial" w:eastAsia="Calibri" w:hAnsi="Arial" w:cs="Arial"/>
                <w:sz w:val="20"/>
                <w:szCs w:val="20"/>
              </w:rPr>
              <w:t>site</w:t>
            </w:r>
            <w:proofErr w:type="spellEnd"/>
            <w:r w:rsidRPr="00675C23">
              <w:rPr>
                <w:rFonts w:ascii="Arial" w:eastAsia="Calibri" w:hAnsi="Arial" w:cs="Arial"/>
                <w:sz w:val="20"/>
                <w:szCs w:val="20"/>
              </w:rPr>
              <w:t xml:space="preserve"> z gwarantowaną wizytą technika serwisu do końca następnego dnia od zgłoszenia. Naprawa realizowana przez producenta serwera lub autoryzowany przez producenta serwis.</w:t>
            </w:r>
          </w:p>
          <w:p w14:paraId="171AA557" w14:textId="77777777" w:rsidR="00725D33" w:rsidRPr="00675C23" w:rsidRDefault="00725D33" w:rsidP="007505AB">
            <w:pPr>
              <w:numPr>
                <w:ilvl w:val="0"/>
                <w:numId w:val="12"/>
              </w:numPr>
              <w:spacing w:after="0" w:line="252" w:lineRule="auto"/>
              <w:contextualSpacing/>
              <w:rPr>
                <w:rFonts w:ascii="Arial" w:eastAsia="Calibri" w:hAnsi="Arial" w:cs="Arial"/>
                <w:sz w:val="20"/>
                <w:szCs w:val="20"/>
                <w:lang w:eastAsia="pl-PL"/>
              </w:rPr>
            </w:pPr>
            <w:r w:rsidRPr="00675C23">
              <w:rPr>
                <w:rFonts w:ascii="Arial" w:eastAsia="Calibri" w:hAnsi="Arial" w:cs="Arial"/>
                <w:sz w:val="20"/>
                <w:szCs w:val="20"/>
              </w:rPr>
              <w:t>Funkcja zgłaszania usterek i awarii sprzętowych poprzez automatyczne założenie zgłoszenia w systemie helpdesk/</w:t>
            </w:r>
            <w:proofErr w:type="spellStart"/>
            <w:r w:rsidRPr="00675C23">
              <w:rPr>
                <w:rFonts w:ascii="Arial" w:eastAsia="Calibri" w:hAnsi="Arial" w:cs="Arial"/>
                <w:sz w:val="20"/>
                <w:szCs w:val="20"/>
              </w:rPr>
              <w:t>servicedesk</w:t>
            </w:r>
            <w:proofErr w:type="spellEnd"/>
            <w:r w:rsidRPr="00675C23">
              <w:rPr>
                <w:rFonts w:ascii="Arial" w:eastAsia="Calibri" w:hAnsi="Arial" w:cs="Arial"/>
                <w:sz w:val="20"/>
                <w:szCs w:val="20"/>
              </w:rPr>
              <w:t xml:space="preserve"> producenta sprzętu lub autoryzowanego partnera producenta;</w:t>
            </w:r>
          </w:p>
          <w:p w14:paraId="7445BF16" w14:textId="77777777" w:rsidR="00725D33" w:rsidRPr="00675C23" w:rsidRDefault="00725D33" w:rsidP="007505AB">
            <w:pPr>
              <w:numPr>
                <w:ilvl w:val="0"/>
                <w:numId w:val="12"/>
              </w:numPr>
              <w:spacing w:after="0" w:line="252" w:lineRule="auto"/>
              <w:contextualSpacing/>
              <w:rPr>
                <w:rFonts w:ascii="Arial" w:eastAsia="Calibri" w:hAnsi="Arial" w:cs="Arial"/>
                <w:sz w:val="20"/>
                <w:szCs w:val="20"/>
              </w:rPr>
            </w:pPr>
            <w:r w:rsidRPr="00675C23">
              <w:rPr>
                <w:rFonts w:ascii="Arial" w:eastAsia="Calibri" w:hAnsi="Arial" w:cs="Arial"/>
                <w:sz w:val="20"/>
                <w:szCs w:val="20"/>
              </w:rPr>
              <w:t>Firma serwisująca musi posiadać ISO 9001:2000 na świadczenie usług serwisowych;</w:t>
            </w:r>
          </w:p>
          <w:p w14:paraId="32C0AFF2" w14:textId="77777777" w:rsidR="00725D33" w:rsidRPr="00675C23" w:rsidRDefault="00725D33" w:rsidP="007505AB">
            <w:pPr>
              <w:numPr>
                <w:ilvl w:val="0"/>
                <w:numId w:val="12"/>
              </w:numPr>
              <w:spacing w:after="0" w:line="252" w:lineRule="auto"/>
              <w:contextualSpacing/>
              <w:rPr>
                <w:rFonts w:ascii="Arial" w:eastAsia="Calibri" w:hAnsi="Arial" w:cs="Arial"/>
                <w:sz w:val="20"/>
                <w:szCs w:val="20"/>
              </w:rPr>
            </w:pPr>
            <w:r w:rsidRPr="00675C23">
              <w:rPr>
                <w:rFonts w:ascii="Arial" w:eastAsia="Calibri" w:hAnsi="Arial" w:cs="Arial"/>
                <w:sz w:val="20"/>
                <w:szCs w:val="20"/>
              </w:rPr>
              <w:t>Bezpłatna dostępność poprawek i aktualizacji BIOS/</w:t>
            </w:r>
            <w:proofErr w:type="spellStart"/>
            <w:r w:rsidRPr="00675C23">
              <w:rPr>
                <w:rFonts w:ascii="Arial" w:eastAsia="Calibri" w:hAnsi="Arial" w:cs="Arial"/>
                <w:sz w:val="20"/>
                <w:szCs w:val="20"/>
              </w:rPr>
              <w:t>Firmware</w:t>
            </w:r>
            <w:proofErr w:type="spellEnd"/>
            <w:r w:rsidRPr="00675C23">
              <w:rPr>
                <w:rFonts w:ascii="Arial" w:eastAsia="Calibri" w:hAnsi="Arial" w:cs="Arial"/>
                <w:sz w:val="20"/>
                <w:szCs w:val="20"/>
              </w:rPr>
              <w:t>/sterowników dożywotnio dla oferowanego serwera – jeżeli funkcjonalność ta wymaga dodatkowego serwisu lub licencji producenta serwera, takowy element musi być uwzględniona w ofercie;</w:t>
            </w:r>
          </w:p>
        </w:tc>
      </w:tr>
      <w:tr w:rsidR="00725D33" w:rsidRPr="00675C23" w14:paraId="227F1F72" w14:textId="77777777" w:rsidTr="007505AB">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707E8"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A47437F"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Serwer musi być fabrycznie nowy i pochodzić z oficjalnego kanału dystrybucyjnego w UE – wymagane oświadczenie wykonawcy lub producenta;</w:t>
            </w:r>
          </w:p>
          <w:p w14:paraId="0AF52E7D"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Telefoniczna infolinia/linia techniczna producenta serwera, w ofercie należy podać link do strony producenta na której znajduje się nr telefonu oraz maila na który można zgłaszać usterki;</w:t>
            </w:r>
          </w:p>
          <w:p w14:paraId="7B053298"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W czasie obowiązywania gwarancji na sprzęt, możliwość po podaniu na infolinii numeru seryjnego urządzenia weryfikacji pierwotnej </w:t>
            </w:r>
            <w:r w:rsidRPr="00675C23">
              <w:rPr>
                <w:rFonts w:ascii="Arial" w:eastAsia="Times New Roman" w:hAnsi="Arial" w:cs="Arial"/>
                <w:sz w:val="20"/>
                <w:szCs w:val="20"/>
              </w:rPr>
              <w:lastRenderedPageBreak/>
              <w:t>konfiguracji sprzętowej serwera, w tym model i typ dysków twardych, procesora, ilość fabrycznie zainstalowanej pamięci operacyjnej, czasu obowiązywania i typ udzielonej gwarancji;</w:t>
            </w:r>
          </w:p>
          <w:p w14:paraId="1172F279"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aktualizacji i pobrania sterowników do oferowanego modelu serwera w najnowszych certyfikowanych wersjach bezpośrednio z sieci Internet za pośrednictwem strony www producenta serwera;</w:t>
            </w:r>
          </w:p>
          <w:p w14:paraId="01CCCC2D"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pracy w pomieszczeniach o wilgotności w zawierającej się w przedziale 10 - 85 %;</w:t>
            </w:r>
          </w:p>
          <w:p w14:paraId="28C18103"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Zgodność z normami: CB, </w:t>
            </w:r>
            <w:proofErr w:type="spellStart"/>
            <w:r w:rsidRPr="00675C23">
              <w:rPr>
                <w:rFonts w:ascii="Arial" w:eastAsia="Times New Roman" w:hAnsi="Arial" w:cs="Arial"/>
                <w:sz w:val="20"/>
                <w:szCs w:val="20"/>
              </w:rPr>
              <w:t>RoHS</w:t>
            </w:r>
            <w:proofErr w:type="spellEnd"/>
            <w:r w:rsidRPr="00675C23">
              <w:rPr>
                <w:rFonts w:ascii="Arial" w:eastAsia="Times New Roman" w:hAnsi="Arial" w:cs="Arial"/>
                <w:sz w:val="20"/>
                <w:szCs w:val="20"/>
              </w:rPr>
              <w:t>, WEEE, GS oraz CE;</w:t>
            </w:r>
          </w:p>
        </w:tc>
      </w:tr>
    </w:tbl>
    <w:p w14:paraId="76C24D3F" w14:textId="77777777" w:rsidR="00725D33" w:rsidRPr="00675C23" w:rsidRDefault="00725D33" w:rsidP="00725D33">
      <w:pPr>
        <w:rPr>
          <w:rFonts w:ascii="Arial" w:hAnsi="Arial" w:cs="Arial"/>
          <w:sz w:val="20"/>
          <w:szCs w:val="20"/>
        </w:rPr>
      </w:pPr>
    </w:p>
    <w:p w14:paraId="6D6AF5FF" w14:textId="570DF1F3" w:rsidR="00515BDF" w:rsidRPr="00675C23" w:rsidRDefault="00515BDF" w:rsidP="003A547D">
      <w:pPr>
        <w:pStyle w:val="Nagwek2"/>
        <w:spacing w:before="0" w:line="360" w:lineRule="auto"/>
        <w:ind w:left="720"/>
        <w:rPr>
          <w:rFonts w:ascii="Arial" w:hAnsi="Arial" w:cs="Arial"/>
          <w:sz w:val="20"/>
          <w:szCs w:val="20"/>
        </w:rPr>
      </w:pPr>
      <w:r w:rsidRPr="00675C23">
        <w:rPr>
          <w:rFonts w:ascii="Arial" w:hAnsi="Arial" w:cs="Arial"/>
          <w:sz w:val="20"/>
          <w:szCs w:val="20"/>
        </w:rPr>
        <w:t>Wymagania ogólne wobec urządze</w:t>
      </w:r>
      <w:r w:rsidR="00737E28" w:rsidRPr="00675C23">
        <w:rPr>
          <w:rFonts w:ascii="Arial" w:hAnsi="Arial" w:cs="Arial"/>
          <w:sz w:val="20"/>
          <w:szCs w:val="20"/>
        </w:rPr>
        <w:t>nia</w:t>
      </w:r>
      <w:r w:rsidRPr="00675C23">
        <w:rPr>
          <w:rFonts w:ascii="Arial" w:hAnsi="Arial" w:cs="Arial"/>
          <w:sz w:val="20"/>
          <w:szCs w:val="20"/>
        </w:rPr>
        <w:t>, o których w pkt. 1 powyżej:</w:t>
      </w:r>
    </w:p>
    <w:p w14:paraId="3B6C18BF" w14:textId="77777777" w:rsidR="00515BDF" w:rsidRPr="00675C23" w:rsidRDefault="00515BDF" w:rsidP="00515BDF">
      <w:pPr>
        <w:pStyle w:val="Domylny"/>
        <w:numPr>
          <w:ilvl w:val="0"/>
          <w:numId w:val="26"/>
        </w:numPr>
        <w:tabs>
          <w:tab w:val="left" w:pos="709"/>
        </w:tabs>
        <w:spacing w:after="0" w:line="360" w:lineRule="auto"/>
        <w:rPr>
          <w:rFonts w:ascii="Arial" w:hAnsi="Arial" w:cs="Arial"/>
          <w:color w:val="auto"/>
          <w:sz w:val="20"/>
          <w:szCs w:val="20"/>
        </w:rPr>
      </w:pPr>
      <w:r w:rsidRPr="00675C23">
        <w:rPr>
          <w:rFonts w:ascii="Arial" w:hAnsi="Arial" w:cs="Arial"/>
          <w:color w:val="auto"/>
          <w:sz w:val="20"/>
          <w:szCs w:val="20"/>
        </w:rPr>
        <w:t>Zamawiający wymaga, by dostarczony sprzęt był nowy oraz nieużywany (przy czym Zamawiający dopuszcza, by sprzęt był rozpakowany i uruchomiony przed jego dostarczeniem wyłącznie przez wykonawcę i wyłącznie w celu weryfikacji działania sprzętu, przy czym jest zobowiązany do poinformowania Zamawiającego o zamiarze rozpakowania sprzętu, a Zamawiający ma prawo inspekcji sprzętu przed jego rozpakowaniem),</w:t>
      </w:r>
    </w:p>
    <w:p w14:paraId="3CFE1A73" w14:textId="77777777" w:rsidR="00515BDF" w:rsidRPr="00675C23" w:rsidRDefault="00515BDF" w:rsidP="00515BDF">
      <w:pPr>
        <w:pStyle w:val="Domylny"/>
        <w:numPr>
          <w:ilvl w:val="0"/>
          <w:numId w:val="26"/>
        </w:numPr>
        <w:tabs>
          <w:tab w:val="left" w:pos="709"/>
        </w:tabs>
        <w:spacing w:after="0" w:line="360" w:lineRule="auto"/>
        <w:ind w:left="709" w:hanging="425"/>
        <w:rPr>
          <w:rFonts w:ascii="Arial" w:hAnsi="Arial" w:cs="Arial"/>
          <w:color w:val="auto"/>
          <w:sz w:val="20"/>
          <w:szCs w:val="20"/>
        </w:rPr>
      </w:pPr>
      <w:r w:rsidRPr="00675C23">
        <w:rPr>
          <w:rFonts w:ascii="Arial" w:hAnsi="Arial" w:cs="Arial"/>
          <w:color w:val="auto"/>
          <w:sz w:val="20"/>
          <w:szCs w:val="20"/>
        </w:rPr>
        <w:t>Wykonawca zapewnia i zobowiązuje się, że korzystanie przez Zamawiającego z dostarczonego przedmiotu zamówienia nie będzie stanowić naruszenia majątkowych praw autorskich osób trzecich, w szczególności Zamawiającemu nie mogą być zaoferowane sprzęt i oprogramowanie, które jest zarejestrowane w bazach producentów jako przeznaczone do sprzedaży lub sprzedane do innego klienta końcowego.</w:t>
      </w:r>
    </w:p>
    <w:p w14:paraId="7B49770E" w14:textId="77777777" w:rsidR="00515BDF" w:rsidRPr="00675C23" w:rsidRDefault="00515BDF" w:rsidP="00515BDF">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Zamawiający wymaga, by dostarczone oprogramowanie było oprogramowaniem w wersji aktualnej w dniu poprzedzającym dzień składania ofert,</w:t>
      </w:r>
    </w:p>
    <w:p w14:paraId="4C6946A7" w14:textId="77777777" w:rsidR="00515BDF" w:rsidRPr="00675C23" w:rsidRDefault="00515BDF" w:rsidP="00515BDF">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Wymagane jest, aby dostarczone urządzenia były sprzętem zakupionym w oficjalnym kanale sprzedaży producenta na terenie Unii Europejskiej. Zamawiający zastrzega możliwość weryfikacji powyższego wymogu u przedstawiciela producenta oferowanego rozwiązania.</w:t>
      </w:r>
    </w:p>
    <w:p w14:paraId="7DC8442A" w14:textId="77777777" w:rsidR="00515BDF" w:rsidRPr="00675C23" w:rsidRDefault="00515BDF" w:rsidP="00515BDF">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Zaoferowane urządzenia nie mogą być na dzień składania ofert przeznaczone przez producenta do wycofania z produkcji.</w:t>
      </w:r>
    </w:p>
    <w:p w14:paraId="15475A96" w14:textId="06EBF4C0" w:rsidR="00515BDF" w:rsidRPr="00675C23" w:rsidRDefault="00515BDF" w:rsidP="00515BDF">
      <w:pPr>
        <w:rPr>
          <w:rFonts w:ascii="Arial" w:hAnsi="Arial" w:cs="Arial"/>
          <w:sz w:val="20"/>
          <w:szCs w:val="20"/>
        </w:rPr>
      </w:pPr>
      <w:r w:rsidRPr="00675C23">
        <w:rPr>
          <w:rFonts w:ascii="Arial" w:hAnsi="Arial" w:cs="Arial"/>
          <w:sz w:val="20"/>
          <w:szCs w:val="20"/>
        </w:rPr>
        <w:t>Wymagane jest, aby data produkcji dostarczonych urządzeń nie była wcześniejsza niż 12 miesięcy od daty ogłoszenia postępowania.</w:t>
      </w:r>
    </w:p>
    <w:p w14:paraId="78683EC7" w14:textId="65CAE6AF" w:rsidR="00496982" w:rsidRPr="00675C23" w:rsidRDefault="00496982" w:rsidP="00725D33">
      <w:pPr>
        <w:pStyle w:val="Nagwek2"/>
        <w:numPr>
          <w:ilvl w:val="0"/>
          <w:numId w:val="42"/>
        </w:numPr>
        <w:rPr>
          <w:rFonts w:ascii="Arial" w:eastAsia="Times New Roman" w:hAnsi="Arial" w:cs="Arial"/>
          <w:sz w:val="20"/>
          <w:szCs w:val="20"/>
        </w:rPr>
      </w:pPr>
      <w:r w:rsidRPr="00675C23">
        <w:rPr>
          <w:rFonts w:ascii="Arial" w:eastAsia="Times New Roman" w:hAnsi="Arial" w:cs="Arial"/>
          <w:sz w:val="20"/>
          <w:szCs w:val="20"/>
        </w:rPr>
        <w:t>System do wirtualizacji</w:t>
      </w:r>
    </w:p>
    <w:p w14:paraId="72C4019A" w14:textId="5A80A8F2" w:rsidR="00496982" w:rsidRPr="00675C23" w:rsidRDefault="00496982" w:rsidP="00496982">
      <w:pPr>
        <w:rPr>
          <w:rFonts w:ascii="Arial" w:hAnsi="Arial" w:cs="Arial"/>
          <w:sz w:val="20"/>
          <w:szCs w:val="20"/>
        </w:rPr>
      </w:pPr>
      <w:r w:rsidRPr="00675C23">
        <w:rPr>
          <w:rFonts w:ascii="Arial" w:hAnsi="Arial" w:cs="Arial"/>
          <w:sz w:val="20"/>
          <w:szCs w:val="20"/>
        </w:rPr>
        <w:t>Wymagane jest dostarczenie 1 szt. licencji oprogramowania spełniającego poniższe wymagania minimalne:</w:t>
      </w:r>
    </w:p>
    <w:p w14:paraId="60859F09" w14:textId="77777777" w:rsidR="00496982" w:rsidRPr="00675C23" w:rsidRDefault="00496982" w:rsidP="00496982">
      <w:pPr>
        <w:rPr>
          <w:rFonts w:ascii="Arial" w:hAnsi="Arial" w:cs="Arial"/>
          <w:sz w:val="20"/>
          <w:szCs w:val="20"/>
        </w:rPr>
      </w:pPr>
      <w:r w:rsidRPr="00675C23">
        <w:rPr>
          <w:rFonts w:ascii="Arial" w:hAnsi="Arial" w:cs="Arial"/>
          <w:sz w:val="20"/>
          <w:szCs w:val="20"/>
        </w:rPr>
        <w:t>1.</w:t>
      </w:r>
      <w:r w:rsidRPr="00675C23">
        <w:rPr>
          <w:rFonts w:ascii="Arial" w:hAnsi="Arial" w:cs="Arial"/>
          <w:sz w:val="20"/>
          <w:szCs w:val="20"/>
        </w:rPr>
        <w:tab/>
        <w:t>Warstwa wirtualizacji musi być zainstalowana bezpośrednio na sprzęcie fizycznym bez dodatkowych pośredniczących systemów operacyjnych.</w:t>
      </w:r>
    </w:p>
    <w:p w14:paraId="0132FDD5" w14:textId="77777777" w:rsidR="00496982" w:rsidRPr="00675C23" w:rsidRDefault="00496982" w:rsidP="00496982">
      <w:pPr>
        <w:rPr>
          <w:rFonts w:ascii="Arial" w:hAnsi="Arial" w:cs="Arial"/>
          <w:sz w:val="20"/>
          <w:szCs w:val="20"/>
        </w:rPr>
      </w:pPr>
      <w:r w:rsidRPr="00675C23">
        <w:rPr>
          <w:rFonts w:ascii="Arial" w:hAnsi="Arial" w:cs="Arial"/>
          <w:sz w:val="20"/>
          <w:szCs w:val="20"/>
        </w:rPr>
        <w:t>2.</w:t>
      </w:r>
      <w:r w:rsidRPr="00675C23">
        <w:rPr>
          <w:rFonts w:ascii="Arial" w:hAnsi="Arial" w:cs="Arial"/>
          <w:sz w:val="20"/>
          <w:szCs w:val="20"/>
        </w:rPr>
        <w:tab/>
        <w:t>Rozwiązanie musi zapewnić możliwość obsługi wielu instancji systemów operacyjnych na jednym serwerze fizycznym i powinno się charakteryzować maksymalnym możliwym stopniem konsolidacji sprzętowej.</w:t>
      </w:r>
    </w:p>
    <w:p w14:paraId="293A3A89" w14:textId="77777777" w:rsidR="00496982" w:rsidRPr="00675C23" w:rsidRDefault="00496982" w:rsidP="00496982">
      <w:pPr>
        <w:rPr>
          <w:rFonts w:ascii="Arial" w:hAnsi="Arial" w:cs="Arial"/>
          <w:sz w:val="20"/>
          <w:szCs w:val="20"/>
        </w:rPr>
      </w:pPr>
      <w:r w:rsidRPr="00675C23">
        <w:rPr>
          <w:rFonts w:ascii="Arial" w:hAnsi="Arial" w:cs="Arial"/>
          <w:sz w:val="20"/>
          <w:szCs w:val="20"/>
        </w:rPr>
        <w:t>5.</w:t>
      </w:r>
      <w:r w:rsidRPr="00675C23">
        <w:rPr>
          <w:rFonts w:ascii="Arial" w:hAnsi="Arial" w:cs="Arial"/>
          <w:sz w:val="20"/>
          <w:szCs w:val="20"/>
        </w:rPr>
        <w:tab/>
        <w:t>Oprogramowanie do wirtualizacji musi zapewnić możliwość skonfigurowania maszyn wirtualnych, z których każda może mieć 1-10 wirtualnych kart sieciowych.</w:t>
      </w:r>
    </w:p>
    <w:p w14:paraId="39E462D3" w14:textId="77777777" w:rsidR="00496982" w:rsidRPr="00675C23" w:rsidRDefault="00496982" w:rsidP="00496982">
      <w:pPr>
        <w:rPr>
          <w:rFonts w:ascii="Arial" w:hAnsi="Arial" w:cs="Arial"/>
          <w:sz w:val="20"/>
          <w:szCs w:val="20"/>
        </w:rPr>
      </w:pPr>
      <w:r w:rsidRPr="00675C23">
        <w:rPr>
          <w:rFonts w:ascii="Arial" w:hAnsi="Arial" w:cs="Arial"/>
          <w:sz w:val="20"/>
          <w:szCs w:val="20"/>
        </w:rPr>
        <w:t>6.</w:t>
      </w:r>
      <w:r w:rsidRPr="00675C23">
        <w:rPr>
          <w:rFonts w:ascii="Arial" w:hAnsi="Arial" w:cs="Arial"/>
          <w:sz w:val="20"/>
          <w:szCs w:val="20"/>
        </w:rPr>
        <w:tab/>
        <w:t>Oprogramowanie do wirtualizacji musi zapewnić możliwość skonfigurowania maszyn wirtualnych, z których każda może mieć 32 porty szeregowe.</w:t>
      </w:r>
    </w:p>
    <w:p w14:paraId="09B01651" w14:textId="77777777" w:rsidR="00496982" w:rsidRPr="00675C23" w:rsidRDefault="00496982" w:rsidP="00496982">
      <w:pPr>
        <w:rPr>
          <w:rFonts w:ascii="Arial" w:hAnsi="Arial" w:cs="Arial"/>
          <w:sz w:val="20"/>
          <w:szCs w:val="20"/>
        </w:rPr>
      </w:pPr>
      <w:r w:rsidRPr="00675C23">
        <w:rPr>
          <w:rFonts w:ascii="Arial" w:hAnsi="Arial" w:cs="Arial"/>
          <w:sz w:val="20"/>
          <w:szCs w:val="20"/>
        </w:rPr>
        <w:lastRenderedPageBreak/>
        <w:t>7.</w:t>
      </w:r>
      <w:r w:rsidRPr="00675C23">
        <w:rPr>
          <w:rFonts w:ascii="Arial" w:hAnsi="Arial" w:cs="Arial"/>
          <w:sz w:val="20"/>
          <w:szCs w:val="20"/>
        </w:rPr>
        <w:tab/>
        <w:t>Oprogramowanie do wirtualizacji musi zapewnić możliwość skonfigurowania maszyn wirtualnych, z których każda może mieć 20 portów USB.</w:t>
      </w:r>
    </w:p>
    <w:p w14:paraId="4354D6DA" w14:textId="77777777" w:rsidR="00496982" w:rsidRPr="00675C23" w:rsidRDefault="00496982" w:rsidP="00496982">
      <w:pPr>
        <w:rPr>
          <w:rFonts w:ascii="Arial" w:hAnsi="Arial" w:cs="Arial"/>
          <w:sz w:val="20"/>
          <w:szCs w:val="20"/>
        </w:rPr>
      </w:pPr>
      <w:r w:rsidRPr="00675C23">
        <w:rPr>
          <w:rFonts w:ascii="Arial" w:hAnsi="Arial" w:cs="Arial"/>
          <w:sz w:val="20"/>
          <w:szCs w:val="20"/>
        </w:rPr>
        <w:t>8.</w:t>
      </w:r>
      <w:r w:rsidRPr="00675C23">
        <w:rPr>
          <w:rFonts w:ascii="Arial" w:hAnsi="Arial" w:cs="Arial"/>
          <w:sz w:val="20"/>
          <w:szCs w:val="20"/>
        </w:rPr>
        <w:tab/>
        <w:t>Oprogramowanie do wirtualizacji musi zapewnić możliwość skonfigurowania maszyn wirtualnych, z których każda może mieć 4 GB pamięci graficznej.</w:t>
      </w:r>
    </w:p>
    <w:p w14:paraId="28C3303B" w14:textId="77777777" w:rsidR="00496982" w:rsidRPr="00675C23" w:rsidRDefault="00496982" w:rsidP="00496982">
      <w:pPr>
        <w:rPr>
          <w:rFonts w:ascii="Arial" w:hAnsi="Arial" w:cs="Arial"/>
          <w:sz w:val="20"/>
          <w:szCs w:val="20"/>
        </w:rPr>
      </w:pPr>
      <w:r w:rsidRPr="00675C23">
        <w:rPr>
          <w:rFonts w:ascii="Arial" w:hAnsi="Arial" w:cs="Arial"/>
          <w:sz w:val="20"/>
          <w:szCs w:val="20"/>
        </w:rPr>
        <w:t>9.</w:t>
      </w:r>
      <w:r w:rsidRPr="00675C23">
        <w:rPr>
          <w:rFonts w:ascii="Arial" w:hAnsi="Arial" w:cs="Arial"/>
          <w:sz w:val="20"/>
          <w:szCs w:val="20"/>
        </w:rPr>
        <w:tab/>
        <w:t>Rozwiązanie musi umożliwiać łatwą i szybką rozbudowę infrastruktury o nowe usługi bez spadku wydajności i dostępności pozostałych wybranych usług.</w:t>
      </w:r>
    </w:p>
    <w:p w14:paraId="631E0266" w14:textId="77777777" w:rsidR="00496982" w:rsidRPr="00675C23" w:rsidRDefault="00496982" w:rsidP="00496982">
      <w:pPr>
        <w:rPr>
          <w:rFonts w:ascii="Arial" w:hAnsi="Arial" w:cs="Arial"/>
          <w:sz w:val="20"/>
          <w:szCs w:val="20"/>
        </w:rPr>
      </w:pPr>
      <w:r w:rsidRPr="00675C23">
        <w:rPr>
          <w:rFonts w:ascii="Arial" w:hAnsi="Arial" w:cs="Arial"/>
          <w:sz w:val="20"/>
          <w:szCs w:val="20"/>
        </w:rPr>
        <w:t>10.</w:t>
      </w:r>
      <w:r w:rsidRPr="00675C23">
        <w:rPr>
          <w:rFonts w:ascii="Arial" w:hAnsi="Arial" w:cs="Arial"/>
          <w:sz w:val="20"/>
          <w:szCs w:val="20"/>
        </w:rPr>
        <w:tab/>
        <w:t>Rozwiązanie powinno w możliwie największym stopniu być niezależne od producenta platformy sprzętowej.</w:t>
      </w:r>
    </w:p>
    <w:p w14:paraId="114F0163" w14:textId="23B1B7DF" w:rsidR="00496982" w:rsidRPr="00675C23" w:rsidRDefault="00496982" w:rsidP="00496982">
      <w:pPr>
        <w:rPr>
          <w:rFonts w:ascii="Arial" w:hAnsi="Arial" w:cs="Arial"/>
          <w:sz w:val="20"/>
          <w:szCs w:val="20"/>
        </w:rPr>
      </w:pPr>
      <w:r w:rsidRPr="00675C23">
        <w:rPr>
          <w:rFonts w:ascii="Arial" w:hAnsi="Arial" w:cs="Arial"/>
          <w:sz w:val="20"/>
          <w:szCs w:val="20"/>
        </w:rPr>
        <w:t>11.</w:t>
      </w:r>
      <w:r w:rsidRPr="00675C23">
        <w:rPr>
          <w:rFonts w:ascii="Arial" w:hAnsi="Arial" w:cs="Arial"/>
          <w:sz w:val="20"/>
          <w:szCs w:val="20"/>
        </w:rPr>
        <w:tab/>
        <w:t xml:space="preserve">Rozwiązanie musi wspierać następujące systemy operacyjne: Windows 7/8/10, Windows Server, Amazon Linux 2, </w:t>
      </w:r>
      <w:proofErr w:type="spellStart"/>
      <w:r w:rsidRPr="00675C23">
        <w:rPr>
          <w:rFonts w:ascii="Arial" w:hAnsi="Arial" w:cs="Arial"/>
          <w:sz w:val="20"/>
          <w:szCs w:val="20"/>
        </w:rPr>
        <w:t>Ubuntu</w:t>
      </w:r>
      <w:proofErr w:type="spellEnd"/>
      <w:r w:rsidRPr="00675C23">
        <w:rPr>
          <w:rFonts w:ascii="Arial" w:hAnsi="Arial" w:cs="Arial"/>
          <w:sz w:val="20"/>
          <w:szCs w:val="20"/>
        </w:rPr>
        <w:t xml:space="preserve">, </w:t>
      </w:r>
      <w:proofErr w:type="spellStart"/>
      <w:r w:rsidRPr="00675C23">
        <w:rPr>
          <w:rFonts w:ascii="Arial" w:hAnsi="Arial" w:cs="Arial"/>
          <w:sz w:val="20"/>
          <w:szCs w:val="20"/>
        </w:rPr>
        <w:t>CentOS</w:t>
      </w:r>
      <w:proofErr w:type="spellEnd"/>
      <w:r w:rsidRPr="00675C23">
        <w:rPr>
          <w:rFonts w:ascii="Arial" w:hAnsi="Arial" w:cs="Arial"/>
          <w:sz w:val="20"/>
          <w:szCs w:val="20"/>
        </w:rPr>
        <w:t xml:space="preserve">, </w:t>
      </w:r>
      <w:proofErr w:type="spellStart"/>
      <w:r w:rsidRPr="00675C23">
        <w:rPr>
          <w:rFonts w:ascii="Arial" w:hAnsi="Arial" w:cs="Arial"/>
          <w:sz w:val="20"/>
          <w:szCs w:val="20"/>
        </w:rPr>
        <w:t>NeoKylin</w:t>
      </w:r>
      <w:proofErr w:type="spellEnd"/>
      <w:r w:rsidRPr="00675C23">
        <w:rPr>
          <w:rFonts w:ascii="Arial" w:hAnsi="Arial" w:cs="Arial"/>
          <w:sz w:val="20"/>
          <w:szCs w:val="20"/>
        </w:rPr>
        <w:t xml:space="preserve">, CoreOS, </w:t>
      </w:r>
      <w:proofErr w:type="spellStart"/>
      <w:r w:rsidRPr="00675C23">
        <w:rPr>
          <w:rFonts w:ascii="Arial" w:hAnsi="Arial" w:cs="Arial"/>
          <w:sz w:val="20"/>
          <w:szCs w:val="20"/>
        </w:rPr>
        <w:t>Debian</w:t>
      </w:r>
      <w:proofErr w:type="spellEnd"/>
      <w:r w:rsidRPr="00675C23">
        <w:rPr>
          <w:rFonts w:ascii="Arial" w:hAnsi="Arial" w:cs="Arial"/>
          <w:sz w:val="20"/>
          <w:szCs w:val="20"/>
        </w:rPr>
        <w:t xml:space="preserve">, </w:t>
      </w:r>
      <w:proofErr w:type="spellStart"/>
      <w:r w:rsidRPr="00675C23">
        <w:rPr>
          <w:rFonts w:ascii="Arial" w:hAnsi="Arial" w:cs="Arial"/>
          <w:sz w:val="20"/>
          <w:szCs w:val="20"/>
        </w:rPr>
        <w:t>FreeBSD</w:t>
      </w:r>
      <w:proofErr w:type="spellEnd"/>
      <w:r w:rsidRPr="00675C23">
        <w:rPr>
          <w:rFonts w:ascii="Arial" w:hAnsi="Arial" w:cs="Arial"/>
          <w:sz w:val="20"/>
          <w:szCs w:val="20"/>
        </w:rPr>
        <w:t xml:space="preserve">, Oracle Linux, RHEL, SUSE, </w:t>
      </w:r>
      <w:proofErr w:type="spellStart"/>
      <w:r w:rsidRPr="00675C23">
        <w:rPr>
          <w:rFonts w:ascii="Arial" w:hAnsi="Arial" w:cs="Arial"/>
          <w:sz w:val="20"/>
          <w:szCs w:val="20"/>
        </w:rPr>
        <w:t>Photon</w:t>
      </w:r>
      <w:proofErr w:type="spellEnd"/>
      <w:r w:rsidRPr="00675C23">
        <w:rPr>
          <w:rFonts w:ascii="Arial" w:hAnsi="Arial" w:cs="Arial"/>
          <w:sz w:val="20"/>
          <w:szCs w:val="20"/>
        </w:rPr>
        <w:t xml:space="preserve"> OS.</w:t>
      </w:r>
    </w:p>
    <w:p w14:paraId="1EF4EFE2" w14:textId="77777777" w:rsidR="00496982" w:rsidRPr="00675C23" w:rsidRDefault="00496982" w:rsidP="00496982">
      <w:pPr>
        <w:rPr>
          <w:rFonts w:ascii="Arial" w:hAnsi="Arial" w:cs="Arial"/>
          <w:sz w:val="20"/>
          <w:szCs w:val="20"/>
        </w:rPr>
      </w:pPr>
      <w:r w:rsidRPr="00675C23">
        <w:rPr>
          <w:rFonts w:ascii="Arial" w:hAnsi="Arial" w:cs="Arial"/>
          <w:sz w:val="20"/>
          <w:szCs w:val="20"/>
        </w:rPr>
        <w:t>12.</w:t>
      </w:r>
      <w:r w:rsidRPr="00675C23">
        <w:rPr>
          <w:rFonts w:ascii="Arial" w:hAnsi="Arial" w:cs="Arial"/>
          <w:sz w:val="20"/>
          <w:szCs w:val="20"/>
        </w:rPr>
        <w:tab/>
        <w:t>Rozwiązanie musi umożliwiać przydzielenie większej ilości pamięci RAM dla maszyn wirtualnych niż fizyczne zasoby RAM serwera w celu osiągnięcia maksymalnego współczynnika konsolidacji.</w:t>
      </w:r>
    </w:p>
    <w:p w14:paraId="35A37E6E" w14:textId="77777777" w:rsidR="00496982" w:rsidRPr="00675C23" w:rsidRDefault="00496982" w:rsidP="00496982">
      <w:pPr>
        <w:rPr>
          <w:rFonts w:ascii="Arial" w:hAnsi="Arial" w:cs="Arial"/>
          <w:sz w:val="20"/>
          <w:szCs w:val="20"/>
        </w:rPr>
      </w:pPr>
      <w:r w:rsidRPr="00675C23">
        <w:rPr>
          <w:rFonts w:ascii="Arial" w:hAnsi="Arial" w:cs="Arial"/>
          <w:sz w:val="20"/>
          <w:szCs w:val="20"/>
        </w:rPr>
        <w:t>13.</w:t>
      </w:r>
      <w:r w:rsidRPr="00675C23">
        <w:rPr>
          <w:rFonts w:ascii="Arial" w:hAnsi="Arial" w:cs="Arial"/>
          <w:sz w:val="20"/>
          <w:szCs w:val="20"/>
        </w:rPr>
        <w:tab/>
        <w:t xml:space="preserve">Oprogramowanie do wirtualizacji powinno zapewnić możliwość wykonywania kopii migawkowych instancji systemów operacyjnych (tzw. </w:t>
      </w:r>
      <w:proofErr w:type="spellStart"/>
      <w:r w:rsidRPr="00675C23">
        <w:rPr>
          <w:rFonts w:ascii="Arial" w:hAnsi="Arial" w:cs="Arial"/>
          <w:sz w:val="20"/>
          <w:szCs w:val="20"/>
        </w:rPr>
        <w:t>snapshot</w:t>
      </w:r>
      <w:proofErr w:type="spellEnd"/>
      <w:r w:rsidRPr="00675C23">
        <w:rPr>
          <w:rFonts w:ascii="Arial" w:hAnsi="Arial" w:cs="Arial"/>
          <w:sz w:val="20"/>
          <w:szCs w:val="20"/>
        </w:rPr>
        <w:t>) na potrzeby tworzenia kopii zapasowych bez przerywania ich pracy.</w:t>
      </w:r>
    </w:p>
    <w:p w14:paraId="5C3606D2" w14:textId="77777777" w:rsidR="00496982" w:rsidRPr="00675C23" w:rsidRDefault="00496982" w:rsidP="00496982">
      <w:pPr>
        <w:rPr>
          <w:rFonts w:ascii="Arial" w:hAnsi="Arial" w:cs="Arial"/>
          <w:sz w:val="20"/>
          <w:szCs w:val="20"/>
        </w:rPr>
      </w:pPr>
      <w:r w:rsidRPr="00675C23">
        <w:rPr>
          <w:rFonts w:ascii="Arial" w:hAnsi="Arial" w:cs="Arial"/>
          <w:sz w:val="20"/>
          <w:szCs w:val="20"/>
        </w:rPr>
        <w:t>14.</w:t>
      </w:r>
      <w:r w:rsidRPr="00675C23">
        <w:rPr>
          <w:rFonts w:ascii="Arial" w:hAnsi="Arial" w:cs="Arial"/>
          <w:sz w:val="20"/>
          <w:szCs w:val="20"/>
        </w:rPr>
        <w:tab/>
        <w:t xml:space="preserve">Rozwiązanie musi umożliwiać udostępnienie maszynie wirtualnej większej ilości zasobów dyskowych niż jest fizycznie zarezerwowane na dyskach lokalnych serwera lub na macierzy. </w:t>
      </w:r>
    </w:p>
    <w:p w14:paraId="1FB07D5C" w14:textId="77777777" w:rsidR="00496982" w:rsidRPr="00675C23" w:rsidRDefault="00496982" w:rsidP="00496982">
      <w:pPr>
        <w:rPr>
          <w:rFonts w:ascii="Arial" w:hAnsi="Arial" w:cs="Arial"/>
          <w:sz w:val="20"/>
          <w:szCs w:val="20"/>
        </w:rPr>
      </w:pPr>
      <w:r w:rsidRPr="00675C23">
        <w:rPr>
          <w:rFonts w:ascii="Arial" w:hAnsi="Arial" w:cs="Arial"/>
          <w:sz w:val="20"/>
          <w:szCs w:val="20"/>
        </w:rPr>
        <w:t>15.</w:t>
      </w:r>
      <w:r w:rsidRPr="00675C23">
        <w:rPr>
          <w:rFonts w:ascii="Arial" w:hAnsi="Arial" w:cs="Arial"/>
          <w:sz w:val="20"/>
          <w:szCs w:val="20"/>
        </w:rPr>
        <w:tab/>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50C5E872" w14:textId="77777777" w:rsidR="00496982" w:rsidRPr="00675C23" w:rsidRDefault="00496982" w:rsidP="00496982">
      <w:pPr>
        <w:rPr>
          <w:rFonts w:ascii="Arial" w:hAnsi="Arial" w:cs="Arial"/>
          <w:sz w:val="20"/>
          <w:szCs w:val="20"/>
        </w:rPr>
      </w:pPr>
      <w:r w:rsidRPr="00675C23">
        <w:rPr>
          <w:rFonts w:ascii="Arial" w:hAnsi="Arial" w:cs="Arial"/>
          <w:sz w:val="20"/>
          <w:szCs w:val="20"/>
        </w:rPr>
        <w:t>16.</w:t>
      </w:r>
      <w:r w:rsidRPr="00675C23">
        <w:rPr>
          <w:rFonts w:ascii="Arial" w:hAnsi="Arial" w:cs="Arial"/>
          <w:sz w:val="20"/>
          <w:szCs w:val="20"/>
        </w:rPr>
        <w:tab/>
        <w:t xml:space="preserve">Pojedynczy wirtualny przełącznik musi posiadać możliwość przyłączania do niego dwóch i więcej fizycznych kart sieciowych, aby zapewnić bezpieczeństwo połączenia </w:t>
      </w:r>
      <w:proofErr w:type="spellStart"/>
      <w:r w:rsidRPr="00675C23">
        <w:rPr>
          <w:rFonts w:ascii="Arial" w:hAnsi="Arial" w:cs="Arial"/>
          <w:sz w:val="20"/>
          <w:szCs w:val="20"/>
        </w:rPr>
        <w:t>ethernetowego</w:t>
      </w:r>
      <w:proofErr w:type="spellEnd"/>
      <w:r w:rsidRPr="00675C23">
        <w:rPr>
          <w:rFonts w:ascii="Arial" w:hAnsi="Arial" w:cs="Arial"/>
          <w:sz w:val="20"/>
          <w:szCs w:val="20"/>
        </w:rPr>
        <w:t xml:space="preserve"> w razie awarii karty sieciowej.</w:t>
      </w:r>
    </w:p>
    <w:p w14:paraId="537335D4" w14:textId="77777777" w:rsidR="00496982" w:rsidRPr="00675C23" w:rsidRDefault="00496982" w:rsidP="00496982">
      <w:pPr>
        <w:rPr>
          <w:rFonts w:ascii="Arial" w:hAnsi="Arial" w:cs="Arial"/>
          <w:sz w:val="20"/>
          <w:szCs w:val="20"/>
        </w:rPr>
      </w:pPr>
      <w:r w:rsidRPr="00675C23">
        <w:rPr>
          <w:rFonts w:ascii="Arial" w:hAnsi="Arial" w:cs="Arial"/>
          <w:sz w:val="20"/>
          <w:szCs w:val="20"/>
        </w:rPr>
        <w:t>17.</w:t>
      </w:r>
      <w:r w:rsidRPr="00675C23">
        <w:rPr>
          <w:rFonts w:ascii="Arial" w:hAnsi="Arial" w:cs="Arial"/>
          <w:sz w:val="20"/>
          <w:szCs w:val="20"/>
        </w:rPr>
        <w:tab/>
        <w:t>Wirtualne przełączniki musza obsługiwać wirtualne sieci lokalne (VLAN).</w:t>
      </w:r>
    </w:p>
    <w:p w14:paraId="05E4ECBF" w14:textId="77777777" w:rsidR="00496982" w:rsidRPr="00675C23" w:rsidRDefault="00496982" w:rsidP="00496982">
      <w:pPr>
        <w:rPr>
          <w:rFonts w:ascii="Arial" w:hAnsi="Arial" w:cs="Arial"/>
          <w:sz w:val="20"/>
          <w:szCs w:val="20"/>
        </w:rPr>
      </w:pPr>
      <w:r w:rsidRPr="00675C23">
        <w:rPr>
          <w:rFonts w:ascii="Arial" w:hAnsi="Arial" w:cs="Arial"/>
          <w:sz w:val="20"/>
          <w:szCs w:val="20"/>
        </w:rPr>
        <w:t>18.</w:t>
      </w:r>
      <w:r w:rsidRPr="00675C23">
        <w:rPr>
          <w:rFonts w:ascii="Arial" w:hAnsi="Arial" w:cs="Arial"/>
          <w:sz w:val="20"/>
          <w:szCs w:val="20"/>
        </w:rPr>
        <w:tab/>
        <w:t>Polityka licencjonowania musi umożliwiać przenoszenie licencji na oprogramowanie do wirtualizacji pomiędzy serwerami różnych producentów z zachowaniem wsparcia technicznego i zmianą wersji oprogramowania na niższą (</w:t>
      </w:r>
      <w:proofErr w:type="spellStart"/>
      <w:r w:rsidRPr="00675C23">
        <w:rPr>
          <w:rFonts w:ascii="Arial" w:hAnsi="Arial" w:cs="Arial"/>
          <w:sz w:val="20"/>
          <w:szCs w:val="20"/>
        </w:rPr>
        <w:t>downgrade</w:t>
      </w:r>
      <w:proofErr w:type="spellEnd"/>
      <w:r w:rsidRPr="00675C23">
        <w:rPr>
          <w:rFonts w:ascii="Arial" w:hAnsi="Arial" w:cs="Arial"/>
          <w:sz w:val="20"/>
          <w:szCs w:val="20"/>
        </w:rPr>
        <w:t>). Wsparcie techniczne musi być świadczone bezpośrednio przez producenta oprogramowania. Licencjonowanie nie może odbywać się w trybie OEM.</w:t>
      </w:r>
    </w:p>
    <w:p w14:paraId="3A5B0FFD" w14:textId="77777777" w:rsidR="00496982" w:rsidRPr="00675C23" w:rsidRDefault="00496982" w:rsidP="00496982">
      <w:pPr>
        <w:rPr>
          <w:rFonts w:ascii="Arial" w:hAnsi="Arial" w:cs="Arial"/>
          <w:sz w:val="20"/>
          <w:szCs w:val="20"/>
        </w:rPr>
      </w:pPr>
      <w:r w:rsidRPr="00675C23">
        <w:rPr>
          <w:rFonts w:ascii="Arial" w:hAnsi="Arial" w:cs="Arial"/>
          <w:sz w:val="20"/>
          <w:szCs w:val="20"/>
        </w:rPr>
        <w:t>19.</w:t>
      </w:r>
      <w:r w:rsidRPr="00675C23">
        <w:rPr>
          <w:rFonts w:ascii="Arial" w:hAnsi="Arial" w:cs="Arial"/>
          <w:sz w:val="20"/>
          <w:szCs w:val="20"/>
        </w:rPr>
        <w:tab/>
        <w:t>Oprogramowanie zarządzające musi posiadać możliwość przydzielania i konfiguracji uprawnień z możliwością integracji z usługami katalogowymi, w szczególności  Microsoft Active Directory, Open LDAP.</w:t>
      </w:r>
    </w:p>
    <w:p w14:paraId="52812404" w14:textId="77777777" w:rsidR="00496982" w:rsidRPr="00675C23" w:rsidRDefault="00496982" w:rsidP="00496982">
      <w:pPr>
        <w:rPr>
          <w:rFonts w:ascii="Arial" w:hAnsi="Arial" w:cs="Arial"/>
          <w:sz w:val="20"/>
          <w:szCs w:val="20"/>
        </w:rPr>
      </w:pPr>
      <w:r w:rsidRPr="00675C23">
        <w:rPr>
          <w:rFonts w:ascii="Arial" w:hAnsi="Arial" w:cs="Arial"/>
          <w:sz w:val="20"/>
          <w:szCs w:val="20"/>
        </w:rPr>
        <w:t>20.</w:t>
      </w:r>
      <w:r w:rsidRPr="00675C23">
        <w:rPr>
          <w:rFonts w:ascii="Arial" w:hAnsi="Arial" w:cs="Arial"/>
          <w:sz w:val="20"/>
          <w:szCs w:val="20"/>
        </w:rPr>
        <w:tab/>
        <w:t xml:space="preserve">Rozwiązanie musi posiadać wbudowany interfejs programistyczny (API) zapewniający pełną integrację zewnętrznych rozwiązań wykonywania kopii zapasowych z istniejącymi mechanizmami warstwy </w:t>
      </w:r>
      <w:proofErr w:type="spellStart"/>
      <w:r w:rsidRPr="00675C23">
        <w:rPr>
          <w:rFonts w:ascii="Arial" w:hAnsi="Arial" w:cs="Arial"/>
          <w:sz w:val="20"/>
          <w:szCs w:val="20"/>
        </w:rPr>
        <w:t>wirtualizacyjnej</w:t>
      </w:r>
      <w:proofErr w:type="spellEnd"/>
      <w:r w:rsidRPr="00675C23">
        <w:rPr>
          <w:rFonts w:ascii="Arial" w:hAnsi="Arial" w:cs="Arial"/>
          <w:sz w:val="20"/>
          <w:szCs w:val="20"/>
        </w:rPr>
        <w:t>.</w:t>
      </w:r>
    </w:p>
    <w:p w14:paraId="3F4F95C1" w14:textId="77777777" w:rsidR="00496982" w:rsidRPr="00675C23" w:rsidRDefault="00496982" w:rsidP="00496982">
      <w:pPr>
        <w:rPr>
          <w:rFonts w:ascii="Arial" w:hAnsi="Arial" w:cs="Arial"/>
          <w:sz w:val="20"/>
          <w:szCs w:val="20"/>
        </w:rPr>
      </w:pPr>
      <w:r w:rsidRPr="00675C23">
        <w:rPr>
          <w:rFonts w:ascii="Arial" w:hAnsi="Arial" w:cs="Arial"/>
          <w:sz w:val="20"/>
          <w:szCs w:val="20"/>
        </w:rPr>
        <w:t>21.</w:t>
      </w:r>
      <w:r w:rsidRPr="00675C23">
        <w:rPr>
          <w:rFonts w:ascii="Arial" w:hAnsi="Arial" w:cs="Arial"/>
          <w:sz w:val="20"/>
          <w:szCs w:val="20"/>
        </w:rPr>
        <w:tab/>
        <w:t>Rozwiązanie musi zapewniać mechanizm replikacji wskazanych maszyn wirtualnych pomiędzy różnymi systemami pamięci masowych.</w:t>
      </w:r>
    </w:p>
    <w:p w14:paraId="6B30E0F5" w14:textId="77777777" w:rsidR="00496982" w:rsidRPr="00675C23" w:rsidRDefault="00496982" w:rsidP="00496982">
      <w:pPr>
        <w:rPr>
          <w:rFonts w:ascii="Arial" w:hAnsi="Arial" w:cs="Arial"/>
          <w:sz w:val="20"/>
          <w:szCs w:val="20"/>
        </w:rPr>
      </w:pPr>
      <w:r w:rsidRPr="00675C23">
        <w:rPr>
          <w:rFonts w:ascii="Arial" w:hAnsi="Arial" w:cs="Arial"/>
          <w:sz w:val="20"/>
          <w:szCs w:val="20"/>
        </w:rPr>
        <w:t>22.</w:t>
      </w:r>
      <w:r w:rsidRPr="00675C23">
        <w:rPr>
          <w:rFonts w:ascii="Arial" w:hAnsi="Arial" w:cs="Arial"/>
          <w:sz w:val="20"/>
          <w:szCs w:val="20"/>
        </w:rPr>
        <w:tab/>
        <w:t xml:space="preserve">Rozwiązanie musi zawierać funkcjonalność pozwalającą na ominięcie testów inicjalizacyjnych sprzętu fizycznego w celu szybkiego startu </w:t>
      </w:r>
      <w:proofErr w:type="spellStart"/>
      <w:r w:rsidRPr="00675C23">
        <w:rPr>
          <w:rFonts w:ascii="Arial" w:hAnsi="Arial" w:cs="Arial"/>
          <w:sz w:val="20"/>
          <w:szCs w:val="20"/>
        </w:rPr>
        <w:t>wirtualizatora</w:t>
      </w:r>
      <w:proofErr w:type="spellEnd"/>
      <w:r w:rsidRPr="00675C23">
        <w:rPr>
          <w:rFonts w:ascii="Arial" w:hAnsi="Arial" w:cs="Arial"/>
          <w:sz w:val="20"/>
          <w:szCs w:val="20"/>
        </w:rPr>
        <w:t>.</w:t>
      </w:r>
    </w:p>
    <w:p w14:paraId="4D32FAA8" w14:textId="77777777" w:rsidR="00496982" w:rsidRPr="00675C23" w:rsidRDefault="00496982" w:rsidP="00496982">
      <w:pPr>
        <w:rPr>
          <w:rFonts w:ascii="Arial" w:hAnsi="Arial" w:cs="Arial"/>
          <w:sz w:val="20"/>
          <w:szCs w:val="20"/>
        </w:rPr>
      </w:pPr>
      <w:r w:rsidRPr="00675C23">
        <w:rPr>
          <w:rFonts w:ascii="Arial" w:hAnsi="Arial" w:cs="Arial"/>
          <w:sz w:val="20"/>
          <w:szCs w:val="20"/>
        </w:rPr>
        <w:t>23.</w:t>
      </w:r>
      <w:r w:rsidRPr="00675C23">
        <w:rPr>
          <w:rFonts w:ascii="Arial" w:hAnsi="Arial" w:cs="Arial"/>
          <w:sz w:val="20"/>
          <w:szCs w:val="20"/>
        </w:rPr>
        <w:tab/>
        <w:t>Rozwiązanie musi zawierać możliwość zabezpieczania maszyn wirtualnych przez rozwiązania antywirusowe firm trzecich bez konieczności instalacji agenta wewnątrz maszyny wirtualnej.</w:t>
      </w:r>
    </w:p>
    <w:p w14:paraId="37C6EF59" w14:textId="77777777" w:rsidR="00496982" w:rsidRPr="00675C23" w:rsidRDefault="00496982" w:rsidP="00496982">
      <w:pPr>
        <w:rPr>
          <w:rFonts w:ascii="Arial" w:hAnsi="Arial" w:cs="Arial"/>
          <w:sz w:val="20"/>
          <w:szCs w:val="20"/>
        </w:rPr>
      </w:pPr>
      <w:r w:rsidRPr="00675C23">
        <w:rPr>
          <w:rFonts w:ascii="Arial" w:hAnsi="Arial" w:cs="Arial"/>
          <w:sz w:val="20"/>
          <w:szCs w:val="20"/>
        </w:rPr>
        <w:lastRenderedPageBreak/>
        <w:t>24.</w:t>
      </w:r>
      <w:r w:rsidRPr="00675C23">
        <w:rPr>
          <w:rFonts w:ascii="Arial" w:hAnsi="Arial" w:cs="Arial"/>
          <w:sz w:val="20"/>
          <w:szCs w:val="20"/>
        </w:rPr>
        <w:tab/>
        <w:t xml:space="preserve">Rozwiązanie musi mieć możliwość przenoszenia maszyn wirtualnych w czasie ich pracy, bez jakiegokolwiek przestoju i bez utraty danych, pomiędzy serwerami fizycznymi, niezależnie od dostępności współdzielonej przestrzeni dyskowej, </w:t>
      </w:r>
    </w:p>
    <w:p w14:paraId="65D90DE2" w14:textId="77777777" w:rsidR="00496982" w:rsidRPr="00675C23" w:rsidRDefault="00496982" w:rsidP="00496982">
      <w:pPr>
        <w:rPr>
          <w:rFonts w:ascii="Arial" w:hAnsi="Arial" w:cs="Arial"/>
          <w:sz w:val="20"/>
          <w:szCs w:val="20"/>
        </w:rPr>
      </w:pPr>
      <w:r w:rsidRPr="00675C23">
        <w:rPr>
          <w:rFonts w:ascii="Arial" w:hAnsi="Arial" w:cs="Arial"/>
          <w:sz w:val="20"/>
          <w:szCs w:val="20"/>
        </w:rPr>
        <w:t>25.</w:t>
      </w:r>
      <w:r w:rsidRPr="00675C23">
        <w:rPr>
          <w:rFonts w:ascii="Arial" w:hAnsi="Arial" w:cs="Arial"/>
          <w:sz w:val="20"/>
          <w:szCs w:val="20"/>
        </w:rPr>
        <w:tab/>
        <w:t xml:space="preserve">Rozwiązanie musi mieć możliwość przenoszenia maszyn wirtualnych w czasie ich pracy, bez jakiegokolwiek przestoju i bez utraty danych, pomiędzy zasobami dyskowymi, niezależnie od dostępności współdzielonej przestrzeni dyskowej, </w:t>
      </w:r>
    </w:p>
    <w:p w14:paraId="52F68E29" w14:textId="77777777" w:rsidR="00496982" w:rsidRPr="00675C23" w:rsidRDefault="00496982" w:rsidP="00496982">
      <w:pPr>
        <w:rPr>
          <w:rFonts w:ascii="Arial" w:hAnsi="Arial" w:cs="Arial"/>
          <w:sz w:val="20"/>
          <w:szCs w:val="20"/>
        </w:rPr>
      </w:pPr>
      <w:r w:rsidRPr="00675C23">
        <w:rPr>
          <w:rFonts w:ascii="Arial" w:hAnsi="Arial" w:cs="Arial"/>
          <w:sz w:val="20"/>
          <w:szCs w:val="20"/>
        </w:rPr>
        <w:t>26.</w:t>
      </w:r>
      <w:r w:rsidRPr="00675C23">
        <w:rPr>
          <w:rFonts w:ascii="Arial" w:hAnsi="Arial" w:cs="Arial"/>
          <w:sz w:val="20"/>
          <w:szCs w:val="20"/>
        </w:rPr>
        <w:tab/>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57B8ACC9" w14:textId="77777777" w:rsidR="00496982" w:rsidRPr="00675C23" w:rsidRDefault="00496982" w:rsidP="00496982">
      <w:pPr>
        <w:rPr>
          <w:rFonts w:ascii="Arial" w:hAnsi="Arial" w:cs="Arial"/>
          <w:sz w:val="20"/>
          <w:szCs w:val="20"/>
        </w:rPr>
      </w:pPr>
      <w:r w:rsidRPr="00675C23">
        <w:rPr>
          <w:rFonts w:ascii="Arial" w:hAnsi="Arial" w:cs="Arial"/>
          <w:sz w:val="20"/>
          <w:szCs w:val="20"/>
        </w:rPr>
        <w:t>27.</w:t>
      </w:r>
      <w:r w:rsidRPr="00675C23">
        <w:rPr>
          <w:rFonts w:ascii="Arial" w:hAnsi="Arial" w:cs="Arial"/>
          <w:sz w:val="20"/>
          <w:szCs w:val="20"/>
        </w:rPr>
        <w:tab/>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675C23">
        <w:rPr>
          <w:rFonts w:ascii="Arial" w:hAnsi="Arial" w:cs="Arial"/>
          <w:sz w:val="20"/>
          <w:szCs w:val="20"/>
        </w:rPr>
        <w:t>wirtualizacyjnym</w:t>
      </w:r>
      <w:proofErr w:type="spellEnd"/>
      <w:r w:rsidRPr="00675C23">
        <w:rPr>
          <w:rFonts w:ascii="Arial" w:hAnsi="Arial" w:cs="Arial"/>
          <w:sz w:val="20"/>
          <w:szCs w:val="20"/>
        </w:rPr>
        <w:t>.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14:paraId="62C97874" w14:textId="77777777" w:rsidR="00496982" w:rsidRPr="00675C23" w:rsidRDefault="00496982" w:rsidP="00496982">
      <w:pPr>
        <w:rPr>
          <w:rFonts w:ascii="Arial" w:hAnsi="Arial" w:cs="Arial"/>
          <w:sz w:val="20"/>
          <w:szCs w:val="20"/>
        </w:rPr>
      </w:pPr>
      <w:r w:rsidRPr="00675C23">
        <w:rPr>
          <w:rFonts w:ascii="Arial" w:hAnsi="Arial" w:cs="Arial"/>
          <w:sz w:val="20"/>
          <w:szCs w:val="20"/>
        </w:rPr>
        <w:t>28.</w:t>
      </w:r>
      <w:r w:rsidRPr="00675C23">
        <w:rPr>
          <w:rFonts w:ascii="Arial" w:hAnsi="Arial" w:cs="Arial"/>
          <w:sz w:val="20"/>
          <w:szCs w:val="20"/>
        </w:rPr>
        <w:tab/>
        <w:t>Rozwiązanie musi zapewniać wsparcie dla wirtualizacji zagnieżdżonej, w szczególności w zakresie możliwości zastosowania wszystkich funkcjonalności w tym Hyper-V systemu Windows Server na maszynie wirtualnej.</w:t>
      </w:r>
    </w:p>
    <w:p w14:paraId="661EE762" w14:textId="77777777" w:rsidR="00496982" w:rsidRPr="00675C23" w:rsidRDefault="00496982" w:rsidP="00496982">
      <w:pPr>
        <w:rPr>
          <w:rFonts w:ascii="Arial" w:hAnsi="Arial" w:cs="Arial"/>
          <w:sz w:val="20"/>
          <w:szCs w:val="20"/>
        </w:rPr>
      </w:pPr>
      <w:r w:rsidRPr="00675C23">
        <w:rPr>
          <w:rFonts w:ascii="Arial" w:hAnsi="Arial" w:cs="Arial"/>
          <w:sz w:val="20"/>
          <w:szCs w:val="20"/>
        </w:rPr>
        <w:t>29.</w:t>
      </w:r>
      <w:r w:rsidRPr="00675C23">
        <w:rPr>
          <w:rFonts w:ascii="Arial" w:hAnsi="Arial" w:cs="Arial"/>
          <w:sz w:val="20"/>
          <w:szCs w:val="20"/>
        </w:rPr>
        <w:tab/>
        <w:t>Rozwiązanie musi zapewniać możliwość dodawania zasobów w czasie pracy maszyny wirtualnej, w szczególności w zakresie ilości procesorów, pamięci operacyjnej i przestrzeni dyskowej.</w:t>
      </w:r>
    </w:p>
    <w:p w14:paraId="4A9F945C" w14:textId="77777777" w:rsidR="00496982" w:rsidRPr="00675C23" w:rsidRDefault="00496982" w:rsidP="00496982">
      <w:pPr>
        <w:rPr>
          <w:rFonts w:ascii="Arial" w:hAnsi="Arial" w:cs="Arial"/>
          <w:sz w:val="20"/>
          <w:szCs w:val="20"/>
        </w:rPr>
      </w:pPr>
      <w:r w:rsidRPr="00675C23">
        <w:rPr>
          <w:rFonts w:ascii="Arial" w:hAnsi="Arial" w:cs="Arial"/>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675C23">
        <w:rPr>
          <w:rFonts w:ascii="Arial" w:hAnsi="Arial" w:cs="Arial"/>
          <w:sz w:val="20"/>
          <w:szCs w:val="20"/>
        </w:rPr>
        <w:t>wirtualizacyjnym</w:t>
      </w:r>
      <w:proofErr w:type="spellEnd"/>
      <w:r w:rsidRPr="00675C23">
        <w:rPr>
          <w:rFonts w:ascii="Arial" w:hAnsi="Arial" w:cs="Arial"/>
          <w:sz w:val="20"/>
          <w:szCs w:val="20"/>
        </w:rPr>
        <w:t>. Mechanizm ten umożliwia zabezpieczenie maszyn wirtualnych wyposażonych w minimum 2 wirtualne procesory.</w:t>
      </w:r>
    </w:p>
    <w:p w14:paraId="670B6DA1" w14:textId="77777777" w:rsidR="00496982" w:rsidRPr="00675C23" w:rsidRDefault="00496982" w:rsidP="00496982">
      <w:pPr>
        <w:rPr>
          <w:rFonts w:ascii="Arial" w:hAnsi="Arial" w:cs="Arial"/>
          <w:sz w:val="20"/>
          <w:szCs w:val="20"/>
        </w:rPr>
      </w:pPr>
      <w:r w:rsidRPr="00675C23">
        <w:rPr>
          <w:rFonts w:ascii="Arial" w:hAnsi="Arial" w:cs="Arial"/>
          <w:sz w:val="20"/>
          <w:szCs w:val="20"/>
        </w:rPr>
        <w:t>30.</w:t>
      </w:r>
      <w:r w:rsidRPr="00675C23">
        <w:rPr>
          <w:rFonts w:ascii="Arial" w:hAnsi="Arial" w:cs="Arial"/>
          <w:sz w:val="20"/>
          <w:szCs w:val="20"/>
        </w:rPr>
        <w:tab/>
        <w:t>Oprogramowanie musi posiadać centralną konsolę graficzną do zarządzania wieloma maszynami wirtualnymi oraz ich zasobami pracującymi na wielu serwerach fizycznych</w:t>
      </w:r>
    </w:p>
    <w:p w14:paraId="3C799C05" w14:textId="77777777" w:rsidR="00496982" w:rsidRPr="00675C23" w:rsidRDefault="00496982" w:rsidP="00496982">
      <w:pPr>
        <w:rPr>
          <w:rFonts w:ascii="Arial" w:hAnsi="Arial" w:cs="Arial"/>
          <w:sz w:val="20"/>
          <w:szCs w:val="20"/>
        </w:rPr>
      </w:pPr>
      <w:r w:rsidRPr="00675C23">
        <w:rPr>
          <w:rFonts w:ascii="Arial" w:hAnsi="Arial" w:cs="Arial"/>
          <w:sz w:val="20"/>
          <w:szCs w:val="20"/>
        </w:rPr>
        <w:t>31.</w:t>
      </w:r>
      <w:r w:rsidRPr="00675C23">
        <w:rPr>
          <w:rFonts w:ascii="Arial" w:hAnsi="Arial" w:cs="Arial"/>
          <w:sz w:val="20"/>
          <w:szCs w:val="20"/>
        </w:rPr>
        <w:tab/>
        <w:t>Oprogramowanie musi umożliwiać globalne zarządzanie kontrolą dostępu do serwerów i maszyn wirtualnych</w:t>
      </w:r>
    </w:p>
    <w:p w14:paraId="20634030" w14:textId="77777777" w:rsidR="00496982" w:rsidRPr="00675C23" w:rsidRDefault="00496982" w:rsidP="00496982">
      <w:pPr>
        <w:rPr>
          <w:rFonts w:ascii="Arial" w:hAnsi="Arial" w:cs="Arial"/>
          <w:sz w:val="20"/>
          <w:szCs w:val="20"/>
        </w:rPr>
      </w:pPr>
      <w:r w:rsidRPr="00675C23">
        <w:rPr>
          <w:rFonts w:ascii="Arial" w:hAnsi="Arial" w:cs="Arial"/>
          <w:sz w:val="20"/>
          <w:szCs w:val="20"/>
        </w:rPr>
        <w:t>32.</w:t>
      </w:r>
      <w:r w:rsidRPr="00675C23">
        <w:rPr>
          <w:rFonts w:ascii="Arial" w:hAnsi="Arial" w:cs="Arial"/>
          <w:sz w:val="20"/>
          <w:szCs w:val="20"/>
        </w:rPr>
        <w:tab/>
        <w:t xml:space="preserve">Oprogramowanie musi umożliwiać wykonywanie automatycznych bądź manualnych zadań w celu optymalizacji infrastruktury dla maszyn wirtualnych. </w:t>
      </w:r>
    </w:p>
    <w:p w14:paraId="1AA23925" w14:textId="77777777" w:rsidR="00496982" w:rsidRPr="00675C23" w:rsidRDefault="00496982" w:rsidP="00496982">
      <w:pPr>
        <w:rPr>
          <w:rFonts w:ascii="Arial" w:hAnsi="Arial" w:cs="Arial"/>
          <w:sz w:val="20"/>
          <w:szCs w:val="20"/>
        </w:rPr>
      </w:pPr>
      <w:r w:rsidRPr="00675C23">
        <w:rPr>
          <w:rFonts w:ascii="Arial" w:hAnsi="Arial" w:cs="Arial"/>
          <w:sz w:val="20"/>
          <w:szCs w:val="20"/>
        </w:rPr>
        <w:t>33.</w:t>
      </w:r>
      <w:r w:rsidRPr="00675C23">
        <w:rPr>
          <w:rFonts w:ascii="Arial" w:hAnsi="Arial" w:cs="Arial"/>
          <w:sz w:val="20"/>
          <w:szCs w:val="20"/>
        </w:rPr>
        <w:tab/>
        <w:t xml:space="preserve">Rozwiązanie musi zapewniać widok całego systemu i zbioru maszyn wirtualnych - Mapy Infrastruktury. </w:t>
      </w:r>
    </w:p>
    <w:p w14:paraId="5C7713C3" w14:textId="77777777" w:rsidR="00496982" w:rsidRPr="00675C23" w:rsidRDefault="00496982" w:rsidP="00496982">
      <w:pPr>
        <w:rPr>
          <w:rFonts w:ascii="Arial" w:hAnsi="Arial" w:cs="Arial"/>
          <w:sz w:val="20"/>
          <w:szCs w:val="20"/>
        </w:rPr>
      </w:pPr>
      <w:r w:rsidRPr="00675C23">
        <w:rPr>
          <w:rFonts w:ascii="Arial" w:hAnsi="Arial" w:cs="Arial"/>
          <w:sz w:val="20"/>
          <w:szCs w:val="20"/>
        </w:rPr>
        <w:t>34.</w:t>
      </w:r>
      <w:r w:rsidRPr="00675C23">
        <w:rPr>
          <w:rFonts w:ascii="Arial" w:hAnsi="Arial" w:cs="Arial"/>
          <w:sz w:val="20"/>
          <w:szCs w:val="20"/>
        </w:rPr>
        <w:tab/>
        <w:t>Rozwiązanie musi umożliwiać monitorowanie dostępności i wydajności maszyn wirtualnych</w:t>
      </w:r>
    </w:p>
    <w:p w14:paraId="5F3DF914" w14:textId="77777777" w:rsidR="00496982" w:rsidRPr="00675C23" w:rsidRDefault="00496982" w:rsidP="00496982">
      <w:pPr>
        <w:rPr>
          <w:rFonts w:ascii="Arial" w:hAnsi="Arial" w:cs="Arial"/>
          <w:sz w:val="20"/>
          <w:szCs w:val="20"/>
        </w:rPr>
      </w:pPr>
      <w:r w:rsidRPr="00675C23">
        <w:rPr>
          <w:rFonts w:ascii="Arial" w:hAnsi="Arial" w:cs="Arial"/>
          <w:sz w:val="20"/>
          <w:szCs w:val="20"/>
        </w:rPr>
        <w:t>35.</w:t>
      </w:r>
      <w:r w:rsidRPr="00675C23">
        <w:rPr>
          <w:rFonts w:ascii="Arial" w:hAnsi="Arial" w:cs="Arial"/>
          <w:sz w:val="20"/>
          <w:szCs w:val="20"/>
        </w:rPr>
        <w:tab/>
        <w:t>Oprogramowanie musi mieć możliwość raportowania dostępności i wydajności maszyn wirtualnych</w:t>
      </w:r>
    </w:p>
    <w:p w14:paraId="67895AEA" w14:textId="77777777" w:rsidR="00496982" w:rsidRPr="00675C23" w:rsidRDefault="00496982" w:rsidP="00496982">
      <w:pPr>
        <w:rPr>
          <w:rFonts w:ascii="Arial" w:hAnsi="Arial" w:cs="Arial"/>
          <w:sz w:val="20"/>
          <w:szCs w:val="20"/>
        </w:rPr>
      </w:pPr>
      <w:r w:rsidRPr="00675C23">
        <w:rPr>
          <w:rFonts w:ascii="Arial" w:hAnsi="Arial" w:cs="Arial"/>
          <w:sz w:val="20"/>
          <w:szCs w:val="20"/>
        </w:rPr>
        <w:t>36.</w:t>
      </w:r>
      <w:r w:rsidRPr="00675C23">
        <w:rPr>
          <w:rFonts w:ascii="Arial" w:hAnsi="Arial" w:cs="Arial"/>
          <w:sz w:val="20"/>
          <w:szCs w:val="20"/>
        </w:rPr>
        <w:tab/>
        <w:t>Rozwiązanie musi posiadać  funkcje ochrony dostępu zintegrowane z mechanizmem uwierzytelniania Windows</w:t>
      </w:r>
    </w:p>
    <w:p w14:paraId="1B71BD5E" w14:textId="77777777" w:rsidR="00496982" w:rsidRPr="00675C23" w:rsidRDefault="00496982" w:rsidP="00496982">
      <w:pPr>
        <w:rPr>
          <w:rFonts w:ascii="Arial" w:hAnsi="Arial" w:cs="Arial"/>
          <w:sz w:val="20"/>
          <w:szCs w:val="20"/>
        </w:rPr>
      </w:pPr>
      <w:r w:rsidRPr="00675C23">
        <w:rPr>
          <w:rFonts w:ascii="Arial" w:hAnsi="Arial" w:cs="Arial"/>
          <w:sz w:val="20"/>
          <w:szCs w:val="20"/>
        </w:rPr>
        <w:t>37.</w:t>
      </w:r>
      <w:r w:rsidRPr="00675C23">
        <w:rPr>
          <w:rFonts w:ascii="Arial" w:hAnsi="Arial" w:cs="Arial"/>
          <w:sz w:val="20"/>
          <w:szCs w:val="20"/>
        </w:rPr>
        <w:tab/>
        <w:t>Musi umożliwiać planowanie zadań i ustawianie znaczników alarmów w celu generowania automatycznych powiadomień o statusie serwerów lub maszyn wirtualnych</w:t>
      </w:r>
    </w:p>
    <w:p w14:paraId="757A8A60" w14:textId="77777777" w:rsidR="00496982" w:rsidRPr="00675C23" w:rsidRDefault="00496982" w:rsidP="00496982">
      <w:pPr>
        <w:rPr>
          <w:rFonts w:ascii="Arial" w:hAnsi="Arial" w:cs="Arial"/>
          <w:sz w:val="20"/>
          <w:szCs w:val="20"/>
        </w:rPr>
      </w:pPr>
      <w:r w:rsidRPr="00675C23">
        <w:rPr>
          <w:rFonts w:ascii="Arial" w:hAnsi="Arial" w:cs="Arial"/>
          <w:sz w:val="20"/>
          <w:szCs w:val="20"/>
        </w:rPr>
        <w:t>38.</w:t>
      </w:r>
      <w:r w:rsidRPr="00675C23">
        <w:rPr>
          <w:rFonts w:ascii="Arial" w:hAnsi="Arial" w:cs="Arial"/>
          <w:sz w:val="20"/>
          <w:szCs w:val="20"/>
        </w:rPr>
        <w:tab/>
        <w:t>Oprogramowanie musi umożliwiać tworzenie obrazów maszyn wirtualnych oraz klonowanie maszyn wirtualnych</w:t>
      </w:r>
    </w:p>
    <w:p w14:paraId="581E31FB" w14:textId="4D1CB160" w:rsidR="00496982" w:rsidRPr="00675C23" w:rsidRDefault="00496982" w:rsidP="00496982">
      <w:pPr>
        <w:rPr>
          <w:rFonts w:ascii="Arial" w:hAnsi="Arial" w:cs="Arial"/>
          <w:sz w:val="20"/>
          <w:szCs w:val="20"/>
        </w:rPr>
      </w:pPr>
      <w:r w:rsidRPr="00675C23">
        <w:rPr>
          <w:rFonts w:ascii="Arial" w:hAnsi="Arial" w:cs="Arial"/>
          <w:sz w:val="20"/>
          <w:szCs w:val="20"/>
        </w:rPr>
        <w:t>39.</w:t>
      </w:r>
      <w:r w:rsidRPr="00675C23">
        <w:rPr>
          <w:rFonts w:ascii="Arial" w:hAnsi="Arial" w:cs="Arial"/>
          <w:sz w:val="20"/>
          <w:szCs w:val="20"/>
        </w:rPr>
        <w:tab/>
        <w:t>Rozwiązanie musi umożliwiać wykonywanie wielu kopii migawkowych (</w:t>
      </w:r>
      <w:proofErr w:type="spellStart"/>
      <w:r w:rsidRPr="00675C23">
        <w:rPr>
          <w:rFonts w:ascii="Arial" w:hAnsi="Arial" w:cs="Arial"/>
          <w:sz w:val="20"/>
          <w:szCs w:val="20"/>
        </w:rPr>
        <w:t>snapshoot</w:t>
      </w:r>
      <w:proofErr w:type="spellEnd"/>
      <w:r w:rsidRPr="00675C23">
        <w:rPr>
          <w:rFonts w:ascii="Arial" w:hAnsi="Arial" w:cs="Arial"/>
          <w:sz w:val="20"/>
          <w:szCs w:val="20"/>
        </w:rPr>
        <w:t>) w każdym momencie pracy maszyny wirtualnej oraz możliwość powrotu do jej stanu z każdego momentu zrobienia kopii.</w:t>
      </w:r>
    </w:p>
    <w:p w14:paraId="42423C15" w14:textId="4FBB3D61" w:rsidR="00496982" w:rsidRPr="00675C23" w:rsidRDefault="00496982" w:rsidP="003A547D">
      <w:pPr>
        <w:pStyle w:val="Nagwek2"/>
        <w:ind w:left="720"/>
        <w:rPr>
          <w:rFonts w:ascii="Arial" w:eastAsia="Times New Roman" w:hAnsi="Arial" w:cs="Arial"/>
          <w:sz w:val="20"/>
          <w:szCs w:val="20"/>
        </w:rPr>
      </w:pPr>
      <w:r w:rsidRPr="00675C23">
        <w:rPr>
          <w:rFonts w:ascii="Arial" w:eastAsia="Times New Roman" w:hAnsi="Arial" w:cs="Arial"/>
          <w:sz w:val="20"/>
          <w:szCs w:val="20"/>
        </w:rPr>
        <w:lastRenderedPageBreak/>
        <w:t xml:space="preserve">Wymagania ogólne wobec licencji, o których mowa w pkt. </w:t>
      </w:r>
      <w:r w:rsidR="003A547D">
        <w:rPr>
          <w:rFonts w:ascii="Arial" w:eastAsia="Times New Roman" w:hAnsi="Arial" w:cs="Arial"/>
          <w:sz w:val="20"/>
          <w:szCs w:val="20"/>
        </w:rPr>
        <w:t>2</w:t>
      </w:r>
      <w:r w:rsidRPr="00675C23">
        <w:rPr>
          <w:rFonts w:ascii="Arial" w:eastAsia="Times New Roman" w:hAnsi="Arial" w:cs="Arial"/>
          <w:sz w:val="20"/>
          <w:szCs w:val="20"/>
        </w:rPr>
        <w:t xml:space="preserve"> powyżej:</w:t>
      </w:r>
    </w:p>
    <w:p w14:paraId="09C3367D" w14:textId="77777777" w:rsidR="00496982" w:rsidRPr="00675C23" w:rsidRDefault="00496982" w:rsidP="00496982">
      <w:pPr>
        <w:rPr>
          <w:rFonts w:ascii="Arial" w:hAnsi="Arial" w:cs="Arial"/>
          <w:sz w:val="20"/>
          <w:szCs w:val="20"/>
        </w:rPr>
      </w:pPr>
      <w:r w:rsidRPr="00675C23">
        <w:rPr>
          <w:rFonts w:ascii="Arial" w:hAnsi="Arial" w:cs="Arial"/>
          <w:sz w:val="20"/>
          <w:szCs w:val="20"/>
        </w:rPr>
        <w:t>Zamawiający wymaga zapewnienia licencji zgodnie z następującymi minimalnymi wymaganiami, o ile w specyfikacji poszczególnych elementów zamówienia nie wymagano inaczej:</w:t>
      </w:r>
    </w:p>
    <w:p w14:paraId="210E14AE" w14:textId="77777777" w:rsidR="00496982" w:rsidRPr="00675C23" w:rsidRDefault="00496982" w:rsidP="00496982">
      <w:pPr>
        <w:rPr>
          <w:rFonts w:ascii="Arial" w:hAnsi="Arial" w:cs="Arial"/>
          <w:sz w:val="20"/>
          <w:szCs w:val="20"/>
        </w:rPr>
      </w:pPr>
      <w:r w:rsidRPr="00675C23">
        <w:rPr>
          <w:rFonts w:ascii="Arial" w:hAnsi="Arial" w:cs="Arial"/>
          <w:sz w:val="20"/>
          <w:szCs w:val="20"/>
        </w:rPr>
        <w:t>1.</w:t>
      </w:r>
      <w:r w:rsidRPr="00675C23">
        <w:rPr>
          <w:rFonts w:ascii="Arial" w:hAnsi="Arial" w:cs="Arial"/>
          <w:sz w:val="20"/>
          <w:szCs w:val="20"/>
        </w:rPr>
        <w:tab/>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343C24B0" w14:textId="77777777" w:rsidR="00496982" w:rsidRPr="00675C23" w:rsidRDefault="00496982" w:rsidP="00496982">
      <w:pPr>
        <w:rPr>
          <w:rFonts w:ascii="Arial" w:hAnsi="Arial" w:cs="Arial"/>
          <w:sz w:val="20"/>
          <w:szCs w:val="20"/>
        </w:rPr>
      </w:pPr>
      <w:r w:rsidRPr="00675C23">
        <w:rPr>
          <w:rFonts w:ascii="Arial" w:hAnsi="Arial" w:cs="Arial"/>
          <w:sz w:val="20"/>
          <w:szCs w:val="20"/>
        </w:rPr>
        <w:t>2.</w:t>
      </w:r>
      <w:r w:rsidRPr="00675C23">
        <w:rPr>
          <w:rFonts w:ascii="Arial" w:hAnsi="Arial" w:cs="Arial"/>
          <w:sz w:val="20"/>
          <w:szCs w:val="20"/>
        </w:rPr>
        <w:tab/>
        <w:t xml:space="preserve">Zamawiający nie dopuszcza dostawy licencji typu OEM. </w:t>
      </w:r>
    </w:p>
    <w:p w14:paraId="025846BD" w14:textId="77777777" w:rsidR="00496982" w:rsidRPr="00675C23" w:rsidRDefault="00496982" w:rsidP="00496982">
      <w:pPr>
        <w:rPr>
          <w:rFonts w:ascii="Arial" w:hAnsi="Arial" w:cs="Arial"/>
          <w:sz w:val="20"/>
          <w:szCs w:val="20"/>
        </w:rPr>
      </w:pPr>
      <w:r w:rsidRPr="00675C23">
        <w:rPr>
          <w:rFonts w:ascii="Arial" w:hAnsi="Arial" w:cs="Arial"/>
          <w:sz w:val="20"/>
          <w:szCs w:val="20"/>
        </w:rPr>
        <w:t>3.</w:t>
      </w:r>
      <w:r w:rsidRPr="00675C23">
        <w:rPr>
          <w:rFonts w:ascii="Arial" w:hAnsi="Arial" w:cs="Arial"/>
          <w:sz w:val="20"/>
          <w:szCs w:val="20"/>
        </w:rPr>
        <w:tab/>
        <w:t xml:space="preserve">Zamawiający nie dopuszcza dostawy licencji ograniczonych czasowo. </w:t>
      </w:r>
    </w:p>
    <w:p w14:paraId="0F9E6920" w14:textId="77777777" w:rsidR="00496982" w:rsidRPr="00675C23" w:rsidRDefault="00496982" w:rsidP="00496982">
      <w:pPr>
        <w:rPr>
          <w:rFonts w:ascii="Arial" w:hAnsi="Arial" w:cs="Arial"/>
          <w:sz w:val="20"/>
          <w:szCs w:val="20"/>
        </w:rPr>
      </w:pPr>
      <w:r w:rsidRPr="00675C23">
        <w:rPr>
          <w:rFonts w:ascii="Arial" w:hAnsi="Arial" w:cs="Arial"/>
          <w:sz w:val="20"/>
          <w:szCs w:val="20"/>
        </w:rPr>
        <w:t>4.</w:t>
      </w:r>
      <w:r w:rsidRPr="00675C23">
        <w:rPr>
          <w:rFonts w:ascii="Arial" w:hAnsi="Arial" w:cs="Arial"/>
          <w:sz w:val="20"/>
          <w:szCs w:val="20"/>
        </w:rPr>
        <w:tab/>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4B33A766" w14:textId="77777777" w:rsidR="00496982" w:rsidRPr="00675C23" w:rsidRDefault="00496982" w:rsidP="00496982">
      <w:pPr>
        <w:rPr>
          <w:rFonts w:ascii="Arial" w:hAnsi="Arial" w:cs="Arial"/>
          <w:sz w:val="20"/>
          <w:szCs w:val="20"/>
        </w:rPr>
      </w:pPr>
      <w:r w:rsidRPr="00675C23">
        <w:rPr>
          <w:rFonts w:ascii="Arial" w:hAnsi="Arial" w:cs="Arial"/>
          <w:sz w:val="20"/>
          <w:szCs w:val="20"/>
        </w:rPr>
        <w:t>5.</w:t>
      </w:r>
      <w:r w:rsidRPr="00675C23">
        <w:rPr>
          <w:rFonts w:ascii="Arial" w:hAnsi="Arial" w:cs="Arial"/>
          <w:sz w:val="20"/>
          <w:szCs w:val="20"/>
        </w:rPr>
        <w:tab/>
        <w:t>Licencje mają pozwalać na korzystanie z aktualizacji danego oprogramowania</w:t>
      </w:r>
    </w:p>
    <w:p w14:paraId="74AD802C" w14:textId="17A9DC6F" w:rsidR="00496982" w:rsidRDefault="00496982" w:rsidP="00496982">
      <w:pPr>
        <w:rPr>
          <w:rFonts w:ascii="Arial" w:hAnsi="Arial" w:cs="Arial"/>
          <w:sz w:val="20"/>
          <w:szCs w:val="20"/>
        </w:rPr>
      </w:pPr>
      <w:r w:rsidRPr="00675C23">
        <w:rPr>
          <w:rFonts w:ascii="Arial" w:hAnsi="Arial" w:cs="Arial"/>
          <w:sz w:val="20"/>
          <w:szCs w:val="20"/>
        </w:rPr>
        <w:t>6.</w:t>
      </w:r>
      <w:r w:rsidRPr="00675C23">
        <w:rPr>
          <w:rFonts w:ascii="Arial" w:hAnsi="Arial" w:cs="Arial"/>
          <w:sz w:val="20"/>
          <w:szCs w:val="20"/>
        </w:rPr>
        <w:tab/>
        <w:t>Licencje mają pozwalać na korzystanie z ukazujących się poprawek do danego oprogramowania.</w:t>
      </w:r>
    </w:p>
    <w:p w14:paraId="784DC786" w14:textId="77777777" w:rsidR="00EF56E8" w:rsidRPr="00675C23" w:rsidRDefault="00EF56E8" w:rsidP="00496982">
      <w:pPr>
        <w:rPr>
          <w:rFonts w:ascii="Arial" w:hAnsi="Arial" w:cs="Arial"/>
          <w:sz w:val="20"/>
          <w:szCs w:val="20"/>
        </w:rPr>
      </w:pPr>
    </w:p>
    <w:p w14:paraId="7DD58068" w14:textId="3E0CFBE6" w:rsidR="0050674F" w:rsidRDefault="00A3753F" w:rsidP="00725D33">
      <w:pPr>
        <w:pStyle w:val="Nagwek2"/>
        <w:numPr>
          <w:ilvl w:val="0"/>
          <w:numId w:val="42"/>
        </w:numPr>
        <w:rPr>
          <w:rFonts w:ascii="Arial" w:eastAsia="Times New Roman" w:hAnsi="Arial" w:cs="Arial"/>
          <w:sz w:val="20"/>
          <w:szCs w:val="20"/>
        </w:rPr>
      </w:pPr>
      <w:r>
        <w:rPr>
          <w:rFonts w:ascii="Arial" w:eastAsia="Times New Roman" w:hAnsi="Arial" w:cs="Arial"/>
          <w:sz w:val="20"/>
          <w:szCs w:val="20"/>
        </w:rPr>
        <w:t>Zaprojektowa</w:t>
      </w:r>
      <w:r w:rsidR="00EF56E8">
        <w:rPr>
          <w:rFonts w:ascii="Arial" w:eastAsia="Times New Roman" w:hAnsi="Arial" w:cs="Arial"/>
          <w:sz w:val="20"/>
          <w:szCs w:val="20"/>
        </w:rPr>
        <w:t>n</w:t>
      </w:r>
      <w:r>
        <w:rPr>
          <w:rFonts w:ascii="Arial" w:eastAsia="Times New Roman" w:hAnsi="Arial" w:cs="Arial"/>
          <w:sz w:val="20"/>
          <w:szCs w:val="20"/>
        </w:rPr>
        <w:t xml:space="preserve">ie </w:t>
      </w:r>
      <w:r w:rsidR="00737E28" w:rsidRPr="00675C23">
        <w:rPr>
          <w:rFonts w:ascii="Arial" w:eastAsia="Times New Roman" w:hAnsi="Arial" w:cs="Arial"/>
          <w:sz w:val="20"/>
          <w:szCs w:val="20"/>
        </w:rPr>
        <w:t>systemu poczty elektronicznej,</w:t>
      </w:r>
      <w:r w:rsidR="00DE7047" w:rsidRPr="00675C23">
        <w:rPr>
          <w:rFonts w:ascii="Arial" w:eastAsia="Times New Roman" w:hAnsi="Arial" w:cs="Arial"/>
          <w:sz w:val="20"/>
          <w:szCs w:val="20"/>
        </w:rPr>
        <w:t xml:space="preserve"> uruchomieni</w:t>
      </w:r>
      <w:r>
        <w:rPr>
          <w:rFonts w:ascii="Arial" w:eastAsia="Times New Roman" w:hAnsi="Arial" w:cs="Arial"/>
          <w:sz w:val="20"/>
          <w:szCs w:val="20"/>
        </w:rPr>
        <w:t>e</w:t>
      </w:r>
      <w:r w:rsidR="00737E28" w:rsidRPr="00675C23">
        <w:rPr>
          <w:rFonts w:ascii="Arial" w:eastAsia="Times New Roman" w:hAnsi="Arial" w:cs="Arial"/>
          <w:sz w:val="20"/>
          <w:szCs w:val="20"/>
        </w:rPr>
        <w:t xml:space="preserve"> i przeniesienie wszystkich obecnych danych</w:t>
      </w:r>
      <w:r w:rsidR="00DE7047" w:rsidRPr="00675C23">
        <w:rPr>
          <w:rFonts w:ascii="Arial" w:eastAsia="Times New Roman" w:hAnsi="Arial" w:cs="Arial"/>
          <w:sz w:val="20"/>
          <w:szCs w:val="20"/>
        </w:rPr>
        <w:t>.</w:t>
      </w:r>
    </w:p>
    <w:p w14:paraId="11A1F217" w14:textId="77777777" w:rsidR="003A547D" w:rsidRPr="003A547D" w:rsidRDefault="003A547D" w:rsidP="003A547D"/>
    <w:p w14:paraId="2310788E" w14:textId="46AB6CB5" w:rsidR="00D61817" w:rsidRPr="00675C23" w:rsidRDefault="00D61817" w:rsidP="00D61817">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w:t>
      </w:r>
      <w:r w:rsidR="00725D33" w:rsidRPr="00675C23">
        <w:rPr>
          <w:rFonts w:ascii="Arial" w:eastAsia="Times New Roman" w:hAnsi="Arial" w:cs="Arial"/>
          <w:sz w:val="20"/>
          <w:szCs w:val="20"/>
        </w:rPr>
        <w:t xml:space="preserve"> zakupu, dostarczenia serwera oraz </w:t>
      </w:r>
      <w:r w:rsidRPr="00675C23">
        <w:rPr>
          <w:rFonts w:ascii="Arial" w:eastAsia="Times New Roman" w:hAnsi="Arial" w:cs="Arial"/>
          <w:sz w:val="20"/>
          <w:szCs w:val="20"/>
        </w:rPr>
        <w:t xml:space="preserve"> zaplanowania, przygotowania i wdrożenia systemu do obsługi poczty elektronicznej Zamawiającego.</w:t>
      </w:r>
      <w:r w:rsidR="00725D33" w:rsidRPr="00675C23">
        <w:rPr>
          <w:rFonts w:ascii="Arial" w:eastAsia="Times New Roman" w:hAnsi="Arial" w:cs="Arial"/>
          <w:sz w:val="20"/>
          <w:szCs w:val="20"/>
        </w:rPr>
        <w:t xml:space="preserve"> </w:t>
      </w:r>
      <w:r w:rsidRPr="00675C23">
        <w:rPr>
          <w:rFonts w:ascii="Arial" w:eastAsia="Times New Roman" w:hAnsi="Arial" w:cs="Arial"/>
          <w:sz w:val="20"/>
          <w:szCs w:val="20"/>
        </w:rPr>
        <w:t xml:space="preserve"> Oprogramowanie musi być uruchomione na wirtualnym serwerze wskazanym przez Zamawiającego. Jeżeli Wykonawca uzna iż do tych zadań przygotowane rozwiązanie jest niewystarczające powinien to zgłosić Zamawiającemu na etapie planowania. </w:t>
      </w:r>
    </w:p>
    <w:p w14:paraId="1C210B82" w14:textId="2065F488" w:rsidR="00D61817" w:rsidRPr="00675C23" w:rsidRDefault="00D61817" w:rsidP="00D61817">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Zamawiający wymaga by systemem operacyjnym na którym będą uruchomione kolejne elementy systemu pocztowego był Linux. </w:t>
      </w:r>
      <w:r w:rsidR="00BA269A" w:rsidRPr="00675C23">
        <w:rPr>
          <w:rFonts w:ascii="Arial" w:eastAsia="Times New Roman" w:hAnsi="Arial" w:cs="Arial"/>
          <w:sz w:val="20"/>
          <w:szCs w:val="20"/>
        </w:rPr>
        <w:t xml:space="preserve">Pakiety wchodzące w skład oprogramowania muszą tworzyć grupę aplikacji spełniająca wszystkie potrzeby Zamawiającego. </w:t>
      </w:r>
      <w:r w:rsidRPr="00675C23">
        <w:rPr>
          <w:rFonts w:ascii="Arial" w:eastAsia="Times New Roman" w:hAnsi="Arial" w:cs="Arial"/>
          <w:sz w:val="20"/>
          <w:szCs w:val="20"/>
        </w:rPr>
        <w:t>Obowiązkowymi elementami całego narzędzia do obsługi poczty elektronicznej muszą być:</w:t>
      </w:r>
    </w:p>
    <w:p w14:paraId="72AA6CED" w14:textId="71BC5EDE" w:rsidR="00BA269A" w:rsidRPr="00675C23" w:rsidRDefault="00BA269A" w:rsidP="00D61817">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MTA typu </w:t>
      </w:r>
      <w:proofErr w:type="spellStart"/>
      <w:r w:rsidRPr="00675C23">
        <w:rPr>
          <w:rFonts w:ascii="Arial" w:eastAsia="Times New Roman" w:hAnsi="Arial" w:cs="Arial"/>
          <w:sz w:val="20"/>
          <w:szCs w:val="20"/>
        </w:rPr>
        <w:t>Postfix</w:t>
      </w:r>
      <w:proofErr w:type="spellEnd"/>
      <w:r w:rsidRPr="00675C23">
        <w:rPr>
          <w:rFonts w:ascii="Arial" w:eastAsia="Times New Roman" w:hAnsi="Arial" w:cs="Arial"/>
          <w:sz w:val="20"/>
          <w:szCs w:val="20"/>
        </w:rPr>
        <w:t>, oprogramowanie do wymiany poczty elektronicznej za pośrednictwem protokołu SMTP. Wykonawca musi zaproponować najbardziej odpowiedni skład tych modułów. System musi współpracować z oprogramowaniem zewnętrznym do bazy danych, gdzie są przechowywane informacje o konfiguracji kont użytkowników.</w:t>
      </w:r>
    </w:p>
    <w:p w14:paraId="64723CEB" w14:textId="577D080B" w:rsidR="00D61817" w:rsidRPr="00675C23" w:rsidRDefault="00D61817" w:rsidP="00D61817">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w:t>
      </w:r>
      <w:r w:rsidR="00BA269A" w:rsidRPr="00675C23">
        <w:rPr>
          <w:rFonts w:ascii="Arial" w:eastAsia="Times New Roman" w:hAnsi="Arial" w:cs="Arial"/>
          <w:sz w:val="20"/>
          <w:szCs w:val="20"/>
        </w:rPr>
        <w:t xml:space="preserve"> typu </w:t>
      </w:r>
      <w:proofErr w:type="spellStart"/>
      <w:r w:rsidR="00BA269A" w:rsidRPr="00675C23">
        <w:rPr>
          <w:rFonts w:ascii="Arial" w:eastAsia="Times New Roman" w:hAnsi="Arial" w:cs="Arial"/>
          <w:sz w:val="20"/>
          <w:szCs w:val="20"/>
        </w:rPr>
        <w:t>Amavis</w:t>
      </w:r>
      <w:proofErr w:type="spellEnd"/>
      <w:r w:rsidR="00BA269A" w:rsidRPr="00675C23">
        <w:rPr>
          <w:rFonts w:ascii="Arial" w:eastAsia="Times New Roman" w:hAnsi="Arial" w:cs="Arial"/>
          <w:sz w:val="20"/>
          <w:szCs w:val="20"/>
        </w:rPr>
        <w:t xml:space="preserve">, </w:t>
      </w:r>
      <w:proofErr w:type="spellStart"/>
      <w:r w:rsidR="00BA269A" w:rsidRPr="00675C23">
        <w:rPr>
          <w:rFonts w:ascii="Arial" w:eastAsia="Times New Roman" w:hAnsi="Arial" w:cs="Arial"/>
          <w:sz w:val="20"/>
          <w:szCs w:val="20"/>
        </w:rPr>
        <w:t>Spamassassin</w:t>
      </w:r>
      <w:proofErr w:type="spellEnd"/>
      <w:r w:rsidR="00BA269A" w:rsidRPr="00675C23">
        <w:rPr>
          <w:rFonts w:ascii="Arial" w:eastAsia="Times New Roman" w:hAnsi="Arial" w:cs="Arial"/>
          <w:sz w:val="20"/>
          <w:szCs w:val="20"/>
        </w:rPr>
        <w:t>,</w:t>
      </w:r>
      <w:r w:rsidRPr="00675C23">
        <w:rPr>
          <w:rFonts w:ascii="Arial" w:eastAsia="Times New Roman" w:hAnsi="Arial" w:cs="Arial"/>
          <w:sz w:val="20"/>
          <w:szCs w:val="20"/>
        </w:rPr>
        <w:t xml:space="preserve"> służące do zabezpieczenia serwera poczty elektronicznej opartej o Linux przed </w:t>
      </w:r>
      <w:proofErr w:type="spellStart"/>
      <w:r w:rsidRPr="00675C23">
        <w:rPr>
          <w:rFonts w:ascii="Arial" w:eastAsia="Times New Roman" w:hAnsi="Arial" w:cs="Arial"/>
          <w:sz w:val="20"/>
          <w:szCs w:val="20"/>
        </w:rPr>
        <w:t>SPAM’em</w:t>
      </w:r>
      <w:proofErr w:type="spellEnd"/>
      <w:r w:rsidRPr="00675C23">
        <w:rPr>
          <w:rFonts w:ascii="Arial" w:eastAsia="Times New Roman" w:hAnsi="Arial" w:cs="Arial"/>
          <w:sz w:val="20"/>
          <w:szCs w:val="20"/>
        </w:rPr>
        <w:t xml:space="preserve">. Dający możliwość przygotowania odpowiedniej kombinacji filtrów umożliwiające blokowanie niechcianej poczty. Narzędzie to musi </w:t>
      </w:r>
      <w:r w:rsidR="00BA269A" w:rsidRPr="00675C23">
        <w:rPr>
          <w:rFonts w:ascii="Arial" w:eastAsia="Times New Roman" w:hAnsi="Arial" w:cs="Arial"/>
          <w:sz w:val="20"/>
          <w:szCs w:val="20"/>
        </w:rPr>
        <w:t xml:space="preserve">umożliwiać testowanie każdej wiadomości </w:t>
      </w:r>
      <w:r w:rsidRPr="00675C23">
        <w:rPr>
          <w:rFonts w:ascii="Arial" w:eastAsia="Times New Roman" w:hAnsi="Arial" w:cs="Arial"/>
          <w:sz w:val="20"/>
          <w:szCs w:val="20"/>
        </w:rPr>
        <w:t xml:space="preserve">przed dostarczeniem do użytkownika. Jeśli zostanie spełniony określony warunek naliczane są punktu. Po sprawdzeniu wszystkich reguł punkty są sumowane, jeśli przekroczą określony pułap poczta klasyfikowana jest jako </w:t>
      </w:r>
      <w:r w:rsidRPr="00675C23">
        <w:rPr>
          <w:rFonts w:ascii="Arial" w:eastAsia="Times New Roman" w:hAnsi="Arial" w:cs="Arial"/>
          <w:sz w:val="20"/>
          <w:szCs w:val="20"/>
        </w:rPr>
        <w:lastRenderedPageBreak/>
        <w:t xml:space="preserve">SPAM. </w:t>
      </w:r>
      <w:r w:rsidR="00BA269A" w:rsidRPr="00675C23">
        <w:rPr>
          <w:rFonts w:ascii="Arial" w:eastAsia="Times New Roman" w:hAnsi="Arial" w:cs="Arial"/>
          <w:sz w:val="20"/>
          <w:szCs w:val="20"/>
        </w:rPr>
        <w:t>Narzędzie to</w:t>
      </w:r>
      <w:r w:rsidRPr="00675C23">
        <w:rPr>
          <w:rFonts w:ascii="Arial" w:eastAsia="Times New Roman" w:hAnsi="Arial" w:cs="Arial"/>
          <w:sz w:val="20"/>
          <w:szCs w:val="20"/>
        </w:rPr>
        <w:t xml:space="preserve"> </w:t>
      </w:r>
      <w:r w:rsidR="00BA269A" w:rsidRPr="00675C23">
        <w:rPr>
          <w:rFonts w:ascii="Arial" w:eastAsia="Times New Roman" w:hAnsi="Arial" w:cs="Arial"/>
          <w:sz w:val="20"/>
          <w:szCs w:val="20"/>
        </w:rPr>
        <w:t>musi</w:t>
      </w:r>
      <w:r w:rsidRPr="00675C23">
        <w:rPr>
          <w:rFonts w:ascii="Arial" w:eastAsia="Times New Roman" w:hAnsi="Arial" w:cs="Arial"/>
          <w:sz w:val="20"/>
          <w:szCs w:val="20"/>
        </w:rPr>
        <w:t xml:space="preserve"> także wykorzystać komercyjne</w:t>
      </w:r>
      <w:r w:rsidR="00BA269A" w:rsidRPr="00675C23">
        <w:rPr>
          <w:rFonts w:ascii="Arial" w:eastAsia="Times New Roman" w:hAnsi="Arial" w:cs="Arial"/>
          <w:sz w:val="20"/>
          <w:szCs w:val="20"/>
        </w:rPr>
        <w:t xml:space="preserve"> lub darmowe</w:t>
      </w:r>
      <w:r w:rsidRPr="00675C23">
        <w:rPr>
          <w:rFonts w:ascii="Arial" w:eastAsia="Times New Roman" w:hAnsi="Arial" w:cs="Arial"/>
          <w:sz w:val="20"/>
          <w:szCs w:val="20"/>
        </w:rPr>
        <w:t xml:space="preserve"> filtry antyspamowe i antywirusowe jak </w:t>
      </w:r>
      <w:r w:rsidR="00BA269A" w:rsidRPr="00675C23">
        <w:rPr>
          <w:rFonts w:ascii="Arial" w:eastAsia="Times New Roman" w:hAnsi="Arial" w:cs="Arial"/>
          <w:sz w:val="20"/>
          <w:szCs w:val="20"/>
        </w:rPr>
        <w:t xml:space="preserve">na przykład </w:t>
      </w:r>
      <w:r w:rsidRPr="00675C23">
        <w:rPr>
          <w:rFonts w:ascii="Arial" w:eastAsia="Times New Roman" w:hAnsi="Arial" w:cs="Arial"/>
          <w:sz w:val="20"/>
          <w:szCs w:val="20"/>
        </w:rPr>
        <w:t xml:space="preserve">CISCO ESA </w:t>
      </w:r>
      <w:r w:rsidR="00BA269A" w:rsidRPr="00675C23">
        <w:rPr>
          <w:rFonts w:ascii="Arial" w:eastAsia="Times New Roman" w:hAnsi="Arial" w:cs="Arial"/>
          <w:sz w:val="20"/>
          <w:szCs w:val="20"/>
        </w:rPr>
        <w:t>–</w:t>
      </w:r>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IronPort</w:t>
      </w:r>
      <w:proofErr w:type="spellEnd"/>
      <w:r w:rsidR="00BA269A" w:rsidRPr="00675C23">
        <w:rPr>
          <w:rFonts w:ascii="Arial" w:eastAsia="Times New Roman" w:hAnsi="Arial" w:cs="Arial"/>
          <w:sz w:val="20"/>
          <w:szCs w:val="20"/>
        </w:rPr>
        <w:t>.</w:t>
      </w:r>
    </w:p>
    <w:p w14:paraId="5712B987" w14:textId="14D8A2F7" w:rsidR="00BA269A" w:rsidRPr="00675C23" w:rsidRDefault="00BA269A" w:rsidP="00D61817">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typu </w:t>
      </w:r>
      <w:proofErr w:type="spellStart"/>
      <w:r w:rsidRPr="00675C23">
        <w:rPr>
          <w:rFonts w:ascii="Arial" w:eastAsia="Times New Roman" w:hAnsi="Arial" w:cs="Arial"/>
          <w:sz w:val="20"/>
          <w:szCs w:val="20"/>
        </w:rPr>
        <w:t>Dovecot</w:t>
      </w:r>
      <w:proofErr w:type="spellEnd"/>
      <w:r w:rsidRPr="00675C23">
        <w:rPr>
          <w:rFonts w:ascii="Arial" w:eastAsia="Times New Roman" w:hAnsi="Arial" w:cs="Arial"/>
          <w:sz w:val="20"/>
          <w:szCs w:val="20"/>
        </w:rPr>
        <w:t>, obsługujące protokoły POP/IMAP, służące do odbioru poczty elektronicznej przez aplikacje</w:t>
      </w:r>
      <w:r w:rsidR="0000647F" w:rsidRPr="00675C23">
        <w:rPr>
          <w:rFonts w:ascii="Arial" w:eastAsia="Times New Roman" w:hAnsi="Arial" w:cs="Arial"/>
          <w:sz w:val="20"/>
          <w:szCs w:val="20"/>
        </w:rPr>
        <w:t xml:space="preserve"> klienckie </w:t>
      </w:r>
      <w:r w:rsidRPr="00675C23">
        <w:rPr>
          <w:rFonts w:ascii="Arial" w:eastAsia="Times New Roman" w:hAnsi="Arial" w:cs="Arial"/>
          <w:sz w:val="20"/>
          <w:szCs w:val="20"/>
        </w:rPr>
        <w:t xml:space="preserve">. </w:t>
      </w:r>
      <w:r w:rsidR="0000647F" w:rsidRPr="00675C23">
        <w:rPr>
          <w:rFonts w:ascii="Arial" w:eastAsia="Times New Roman" w:hAnsi="Arial" w:cs="Arial"/>
          <w:sz w:val="20"/>
          <w:szCs w:val="20"/>
        </w:rPr>
        <w:t>Tak</w:t>
      </w:r>
      <w:r w:rsidRPr="00675C23">
        <w:rPr>
          <w:rFonts w:ascii="Arial" w:eastAsia="Times New Roman" w:hAnsi="Arial" w:cs="Arial"/>
          <w:sz w:val="20"/>
          <w:szCs w:val="20"/>
        </w:rPr>
        <w:t xml:space="preserve"> jak </w:t>
      </w:r>
      <w:proofErr w:type="spellStart"/>
      <w:r w:rsidRPr="00675C23">
        <w:rPr>
          <w:rFonts w:ascii="Arial" w:eastAsia="Times New Roman" w:hAnsi="Arial" w:cs="Arial"/>
          <w:sz w:val="20"/>
          <w:szCs w:val="20"/>
        </w:rPr>
        <w:t>Postfix</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Dovecot</w:t>
      </w:r>
      <w:proofErr w:type="spellEnd"/>
      <w:r w:rsidRPr="00675C23">
        <w:rPr>
          <w:rFonts w:ascii="Arial" w:eastAsia="Times New Roman" w:hAnsi="Arial" w:cs="Arial"/>
          <w:sz w:val="20"/>
          <w:szCs w:val="20"/>
        </w:rPr>
        <w:t xml:space="preserve"> posiada bogatą konfigurację oraz potrafi współpracować z aplikacjami zewnętrznymi w tym bazami danych, gdzie może być przechowywana konfiguracja użytkowników. System MTA oraz </w:t>
      </w:r>
      <w:proofErr w:type="spellStart"/>
      <w:r w:rsidRPr="00675C23">
        <w:rPr>
          <w:rFonts w:ascii="Arial" w:eastAsia="Times New Roman" w:hAnsi="Arial" w:cs="Arial"/>
          <w:sz w:val="20"/>
          <w:szCs w:val="20"/>
        </w:rPr>
        <w:t>Dovecot</w:t>
      </w:r>
      <w:proofErr w:type="spellEnd"/>
      <w:r w:rsidRPr="00675C23">
        <w:rPr>
          <w:rFonts w:ascii="Arial" w:eastAsia="Times New Roman" w:hAnsi="Arial" w:cs="Arial"/>
          <w:sz w:val="20"/>
          <w:szCs w:val="20"/>
        </w:rPr>
        <w:t xml:space="preserve"> posiadają moduły umożliwiające współpracę np. w obszarze autoryzacji użytkowników</w:t>
      </w:r>
      <w:r w:rsidR="0000647F" w:rsidRPr="00675C23">
        <w:rPr>
          <w:rFonts w:ascii="Arial" w:eastAsia="Times New Roman" w:hAnsi="Arial" w:cs="Arial"/>
          <w:sz w:val="20"/>
          <w:szCs w:val="20"/>
        </w:rPr>
        <w:t>.</w:t>
      </w:r>
    </w:p>
    <w:p w14:paraId="09446CD3" w14:textId="74EE202E" w:rsidR="0000647F" w:rsidRPr="00675C23" w:rsidRDefault="0000647F" w:rsidP="0000647F">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typu </w:t>
      </w:r>
      <w:proofErr w:type="spellStart"/>
      <w:r w:rsidRPr="00675C23">
        <w:rPr>
          <w:rFonts w:ascii="Arial" w:eastAsia="Times New Roman" w:hAnsi="Arial" w:cs="Arial"/>
          <w:sz w:val="20"/>
          <w:szCs w:val="20"/>
        </w:rPr>
        <w:t>Roundcube</w:t>
      </w:r>
      <w:proofErr w:type="spellEnd"/>
      <w:r w:rsidRPr="00675C23">
        <w:rPr>
          <w:rFonts w:ascii="Arial" w:eastAsia="Times New Roman" w:hAnsi="Arial" w:cs="Arial"/>
          <w:sz w:val="20"/>
          <w:szCs w:val="20"/>
        </w:rPr>
        <w:t xml:space="preserve"> czy </w:t>
      </w:r>
      <w:proofErr w:type="spellStart"/>
      <w:r w:rsidRPr="00675C23">
        <w:rPr>
          <w:rFonts w:ascii="Arial" w:eastAsia="Times New Roman" w:hAnsi="Arial" w:cs="Arial"/>
          <w:sz w:val="20"/>
          <w:szCs w:val="20"/>
        </w:rPr>
        <w:t>Modoboa</w:t>
      </w:r>
      <w:proofErr w:type="spellEnd"/>
      <w:r w:rsidRPr="00675C23">
        <w:rPr>
          <w:rFonts w:ascii="Arial" w:eastAsia="Times New Roman" w:hAnsi="Arial" w:cs="Arial"/>
          <w:sz w:val="20"/>
          <w:szCs w:val="20"/>
        </w:rPr>
        <w:t>, daje możliwość korzystania z poczty elektronicznej przez interfejs WWW. Aplikacja te posiadają szereg rozszerzeń, które Wykonawca w trakcie planowania może zaproponować Zamawiającemu jako bardziej optymalne.</w:t>
      </w:r>
    </w:p>
    <w:p w14:paraId="7381EE8B" w14:textId="65EB2CAC" w:rsidR="00C275D0" w:rsidRPr="00675C23" w:rsidRDefault="00C275D0" w:rsidP="0000647F">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umożliwiające przesyłanie na odpowiednie konta administratorów informacji o:</w:t>
      </w:r>
    </w:p>
    <w:p w14:paraId="311C1E9F" w14:textId="26DCC3B9" w:rsidR="00C275D0" w:rsidRPr="00675C23" w:rsidRDefault="00C275D0" w:rsidP="00C275D0">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utworzeniu nowego konta</w:t>
      </w:r>
    </w:p>
    <w:p w14:paraId="799CAF08" w14:textId="6791B4FE" w:rsidR="00C275D0" w:rsidRPr="00675C23" w:rsidRDefault="00C275D0" w:rsidP="00C275D0">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zmianie już istniejącego konta</w:t>
      </w:r>
    </w:p>
    <w:p w14:paraId="3F144C7A" w14:textId="46472610" w:rsidR="00C275D0" w:rsidRPr="00675C23" w:rsidRDefault="00C275D0" w:rsidP="00C275D0">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innych informacji niezbędnych do prawidłowego zrządzania systemem poczty elektronicznej</w:t>
      </w:r>
    </w:p>
    <w:p w14:paraId="317A9909" w14:textId="050E815F" w:rsidR="00737E28" w:rsidRPr="00675C23" w:rsidRDefault="00737E28" w:rsidP="00737E28">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sprawdzenia poprawności działania całego systemu podtrzymania zasilania UPS w tym również systemu poczty elektronicznej.</w:t>
      </w:r>
    </w:p>
    <w:p w14:paraId="5EC86695" w14:textId="1F611E9D" w:rsidR="00737E28" w:rsidRPr="00675C23" w:rsidRDefault="00737E28" w:rsidP="00737E28">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Sprawdzenie ma obejmować prawidłowość obciążenia poszczególnych </w:t>
      </w:r>
      <w:proofErr w:type="spellStart"/>
      <w:r w:rsidRPr="00675C23">
        <w:rPr>
          <w:rFonts w:ascii="Arial" w:eastAsia="Times New Roman" w:hAnsi="Arial" w:cs="Arial"/>
          <w:sz w:val="20"/>
          <w:szCs w:val="20"/>
        </w:rPr>
        <w:t>UPS’ów</w:t>
      </w:r>
      <w:proofErr w:type="spellEnd"/>
    </w:p>
    <w:p w14:paraId="13401141" w14:textId="3250E805" w:rsidR="00737E28" w:rsidRPr="00675C23" w:rsidRDefault="00737E28" w:rsidP="00737E28">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Możliwość uruchomienia komunikacji z wykorzystaniem modułów LAN</w:t>
      </w:r>
    </w:p>
    <w:p w14:paraId="47FCA2D1" w14:textId="36CBD8C6" w:rsidR="00737E28" w:rsidRPr="00675C23" w:rsidRDefault="00737E28" w:rsidP="00737E28">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Stanu zużycia akumulatorów w tych </w:t>
      </w:r>
      <w:proofErr w:type="spellStart"/>
      <w:r w:rsidRPr="00675C23">
        <w:rPr>
          <w:rFonts w:ascii="Arial" w:eastAsia="Times New Roman" w:hAnsi="Arial" w:cs="Arial"/>
          <w:sz w:val="20"/>
          <w:szCs w:val="20"/>
        </w:rPr>
        <w:t>UPS’ach</w:t>
      </w:r>
      <w:proofErr w:type="spellEnd"/>
    </w:p>
    <w:p w14:paraId="1062DBF1" w14:textId="77777777" w:rsidR="00EF56E8" w:rsidRDefault="00EF56E8" w:rsidP="00EF56E8">
      <w:pPr>
        <w:pStyle w:val="Nagwek2"/>
        <w:ind w:left="720"/>
        <w:rPr>
          <w:rFonts w:ascii="Arial" w:eastAsia="Times New Roman" w:hAnsi="Arial" w:cs="Arial"/>
          <w:sz w:val="20"/>
          <w:szCs w:val="20"/>
        </w:rPr>
      </w:pPr>
    </w:p>
    <w:p w14:paraId="5787E10D" w14:textId="13286978" w:rsidR="00750F4A" w:rsidRPr="00675C23" w:rsidRDefault="00750F4A" w:rsidP="00EF56E8">
      <w:pPr>
        <w:pStyle w:val="Nagwek2"/>
        <w:ind w:left="720"/>
        <w:rPr>
          <w:rFonts w:ascii="Arial" w:eastAsia="Times New Roman" w:hAnsi="Arial" w:cs="Arial"/>
          <w:sz w:val="20"/>
          <w:szCs w:val="20"/>
        </w:rPr>
      </w:pPr>
      <w:r w:rsidRPr="00675C23">
        <w:rPr>
          <w:rFonts w:ascii="Arial" w:eastAsia="Times New Roman" w:hAnsi="Arial" w:cs="Arial"/>
          <w:sz w:val="20"/>
          <w:szCs w:val="20"/>
        </w:rPr>
        <w:t>Wymagania dotyczące licencji</w:t>
      </w:r>
    </w:p>
    <w:p w14:paraId="429872F2" w14:textId="77777777" w:rsidR="0000647F" w:rsidRPr="00675C23" w:rsidRDefault="0000647F" w:rsidP="0000647F">
      <w:pPr>
        <w:pStyle w:val="Akapitzlist"/>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zapewnienia licencji zgodnie z następującymi minimalnymi wymaganiami, o ile w specyfikacji poszczególnych elementów zamówienia nie wymagano inaczej:</w:t>
      </w:r>
    </w:p>
    <w:p w14:paraId="6D7E7C70" w14:textId="3A8B31A3"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3ADD2AFF" w14:textId="6E476B65"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Zamawiający nie dopuszcza dostawy licencji ograniczonych czasowo. </w:t>
      </w:r>
    </w:p>
    <w:p w14:paraId="51C73B9F" w14:textId="1EC60641"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63472B6F" w14:textId="6260EE82"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Licencje mają pozwalać na korzystanie z aktualizacji danego oprogramowania.</w:t>
      </w:r>
    </w:p>
    <w:p w14:paraId="6628B25D" w14:textId="600588FF"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Licencje mają pozwalać na korzystanie z ukazujących się poprawek do danego oprogramowania.</w:t>
      </w:r>
    </w:p>
    <w:p w14:paraId="03896976" w14:textId="3117F764" w:rsidR="0000647F" w:rsidRPr="00675C23" w:rsidRDefault="0000647F" w:rsidP="0000647F">
      <w:pPr>
        <w:spacing w:after="0" w:line="360" w:lineRule="auto"/>
        <w:ind w:left="360"/>
        <w:jc w:val="both"/>
        <w:rPr>
          <w:rFonts w:ascii="Arial" w:eastAsia="Times New Roman" w:hAnsi="Arial" w:cs="Arial"/>
          <w:sz w:val="20"/>
          <w:szCs w:val="20"/>
        </w:rPr>
      </w:pPr>
      <w:r w:rsidRPr="00675C23">
        <w:rPr>
          <w:rFonts w:ascii="Arial" w:eastAsia="Times New Roman" w:hAnsi="Arial" w:cs="Arial"/>
          <w:sz w:val="20"/>
          <w:szCs w:val="20"/>
        </w:rPr>
        <w:t xml:space="preserve">W przypadku gdy Wykonawca zaproponuje licencje odpłatne </w:t>
      </w:r>
      <w:r w:rsidR="005941A1" w:rsidRPr="00675C23">
        <w:rPr>
          <w:rFonts w:ascii="Arial" w:eastAsia="Times New Roman" w:hAnsi="Arial" w:cs="Arial"/>
          <w:sz w:val="20"/>
          <w:szCs w:val="20"/>
        </w:rPr>
        <w:t>Zamawiający wymaga zabezpieczenia 36</w:t>
      </w:r>
      <w:r w:rsidR="00195D3C" w:rsidRPr="00675C23">
        <w:rPr>
          <w:rFonts w:ascii="Arial" w:eastAsia="Times New Roman" w:hAnsi="Arial" w:cs="Arial"/>
          <w:sz w:val="20"/>
          <w:szCs w:val="20"/>
        </w:rPr>
        <w:t> </w:t>
      </w:r>
      <w:r w:rsidR="005941A1" w:rsidRPr="00675C23">
        <w:rPr>
          <w:rFonts w:ascii="Arial" w:eastAsia="Times New Roman" w:hAnsi="Arial" w:cs="Arial"/>
          <w:sz w:val="20"/>
          <w:szCs w:val="20"/>
        </w:rPr>
        <w:t>miesięcznego okresu wsparcia ze strony producenta oprogramowania lub autoryzowanego partnera.</w:t>
      </w:r>
    </w:p>
    <w:p w14:paraId="4363BB74" w14:textId="5EFD2A31" w:rsidR="00750F4A" w:rsidRPr="00675C23" w:rsidRDefault="00750F4A" w:rsidP="00EF56E8">
      <w:pPr>
        <w:pStyle w:val="Nagwek2"/>
        <w:ind w:left="720"/>
        <w:rPr>
          <w:rFonts w:ascii="Arial" w:eastAsia="Times New Roman" w:hAnsi="Arial" w:cs="Arial"/>
          <w:sz w:val="20"/>
          <w:szCs w:val="20"/>
        </w:rPr>
      </w:pPr>
      <w:r w:rsidRPr="00675C23">
        <w:rPr>
          <w:rFonts w:ascii="Arial" w:eastAsia="Times New Roman" w:hAnsi="Arial" w:cs="Arial"/>
          <w:sz w:val="20"/>
          <w:szCs w:val="20"/>
        </w:rPr>
        <w:t>Wdrożenie</w:t>
      </w:r>
    </w:p>
    <w:p w14:paraId="2CBCE966" w14:textId="6623AC64" w:rsidR="001831C3" w:rsidRPr="00675C23" w:rsidRDefault="005941A1" w:rsidP="005941A1">
      <w:pPr>
        <w:pStyle w:val="Akapitzlist"/>
        <w:numPr>
          <w:ilvl w:val="0"/>
          <w:numId w:val="47"/>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B</w:t>
      </w:r>
      <w:r w:rsidR="001831C3" w:rsidRPr="00675C23">
        <w:rPr>
          <w:rFonts w:ascii="Arial" w:eastAsia="Times New Roman" w:hAnsi="Arial" w:cs="Arial"/>
          <w:sz w:val="20"/>
          <w:szCs w:val="20"/>
        </w:rPr>
        <w:t>ezpieczne zmodernizowanie, przeniesienie i produkcyjne uruchomienie na nowej platformie obecnie działającej poczty elektronicznej,</w:t>
      </w:r>
    </w:p>
    <w:p w14:paraId="6511D4CE" w14:textId="2A517E0E" w:rsidR="000A4C7C" w:rsidRPr="00675C23" w:rsidRDefault="000A4C7C" w:rsidP="005941A1">
      <w:pPr>
        <w:pStyle w:val="Akapitzlist"/>
        <w:numPr>
          <w:ilvl w:val="0"/>
          <w:numId w:val="47"/>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migracji wszystkich danych z obecnie działających serwerów poczty elektronicznej do nowych zgodnie z uzgodnieniami dokonanymi z Zamawiającym. W ramach umowy Wykonawca w</w:t>
      </w:r>
      <w:r w:rsidR="005941A1" w:rsidRPr="00675C23">
        <w:rPr>
          <w:rFonts w:ascii="Arial" w:eastAsia="Times New Roman" w:hAnsi="Arial" w:cs="Arial"/>
          <w:sz w:val="20"/>
          <w:szCs w:val="20"/>
        </w:rPr>
        <w:t> </w:t>
      </w:r>
      <w:r w:rsidRPr="00675C23">
        <w:rPr>
          <w:rFonts w:ascii="Arial" w:eastAsia="Times New Roman" w:hAnsi="Arial" w:cs="Arial"/>
          <w:sz w:val="20"/>
          <w:szCs w:val="20"/>
        </w:rPr>
        <w:t>uzgodnionym z Zamawiającym terminie dokona migracji w taki sposób, aby wszystkie materiały i pliki były dostępne dla użytkowników końcowych w trakcie wykonywania migracji. Jeśli z przyczyn technicznych migracja online dla wybranego zasobu będzie niedostępna Wykonawca uzgodni z</w:t>
      </w:r>
      <w:r w:rsidR="005941A1" w:rsidRPr="00675C23">
        <w:rPr>
          <w:rFonts w:ascii="Arial" w:eastAsia="Times New Roman" w:hAnsi="Arial" w:cs="Arial"/>
          <w:sz w:val="20"/>
          <w:szCs w:val="20"/>
        </w:rPr>
        <w:t> </w:t>
      </w:r>
      <w:r w:rsidRPr="00675C23">
        <w:rPr>
          <w:rFonts w:ascii="Arial" w:eastAsia="Times New Roman" w:hAnsi="Arial" w:cs="Arial"/>
          <w:sz w:val="20"/>
          <w:szCs w:val="20"/>
        </w:rPr>
        <w:t>Zamawiającym termin i czas niedostępności zasobu (np. godziny nocne, sobota).</w:t>
      </w:r>
    </w:p>
    <w:p w14:paraId="0AC62DB7" w14:textId="2D676FEC" w:rsidR="005941A1" w:rsidRPr="00675C23" w:rsidRDefault="005941A1" w:rsidP="005941A1">
      <w:pPr>
        <w:pStyle w:val="Akapitzlist"/>
        <w:numPr>
          <w:ilvl w:val="0"/>
          <w:numId w:val="47"/>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Wykonawca zapewni przez okres pierwszy 7 dni od produkcyjnego uruchomienia systemu możliwość szybkiego wsparcia w trakcie sytuacji awaryjnej. Przez sytuacje awaryjna Zamawiający rozumie zatrzymanie jakiejkolwiek z usług serwera poczty elektronicznej, nie przekazywanie wiadomości do skrzynek użytkowników, brak możliwości zalogowania się do skrzynek przez uż</w:t>
      </w:r>
      <w:r w:rsidR="00C275D0" w:rsidRPr="00675C23">
        <w:rPr>
          <w:rFonts w:ascii="Arial" w:eastAsia="Times New Roman" w:hAnsi="Arial" w:cs="Arial"/>
          <w:sz w:val="20"/>
          <w:szCs w:val="20"/>
        </w:rPr>
        <w:t>y</w:t>
      </w:r>
      <w:r w:rsidRPr="00675C23">
        <w:rPr>
          <w:rFonts w:ascii="Arial" w:eastAsia="Times New Roman" w:hAnsi="Arial" w:cs="Arial"/>
          <w:sz w:val="20"/>
          <w:szCs w:val="20"/>
        </w:rPr>
        <w:t>tkowników.</w:t>
      </w:r>
    </w:p>
    <w:p w14:paraId="4B593038" w14:textId="0D2005DC" w:rsidR="00750F4A" w:rsidRPr="00675C23" w:rsidRDefault="00750F4A" w:rsidP="00EF56E8">
      <w:pPr>
        <w:pStyle w:val="Nagwek2"/>
        <w:ind w:left="720"/>
        <w:rPr>
          <w:rFonts w:ascii="Arial" w:eastAsia="Times New Roman" w:hAnsi="Arial" w:cs="Arial"/>
          <w:sz w:val="20"/>
          <w:szCs w:val="20"/>
        </w:rPr>
      </w:pPr>
      <w:r w:rsidRPr="00675C23">
        <w:rPr>
          <w:rFonts w:ascii="Arial" w:eastAsia="Times New Roman" w:hAnsi="Arial" w:cs="Arial"/>
          <w:sz w:val="20"/>
          <w:szCs w:val="20"/>
        </w:rPr>
        <w:t>Szkolenia</w:t>
      </w:r>
    </w:p>
    <w:p w14:paraId="0702EF1A" w14:textId="543EF600" w:rsidR="005941A1" w:rsidRPr="00675C23" w:rsidRDefault="005941A1" w:rsidP="005941A1">
      <w:pPr>
        <w:pStyle w:val="Akapitzlist"/>
        <w:numPr>
          <w:ilvl w:val="0"/>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przeszkolenia dwóch administratorów w zakresie:</w:t>
      </w:r>
    </w:p>
    <w:p w14:paraId="035A166D" w14:textId="71CFB4A8" w:rsidR="005941A1" w:rsidRPr="00675C23"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Monitorowania pracy całego systemu,</w:t>
      </w:r>
    </w:p>
    <w:p w14:paraId="79507AEF" w14:textId="485288C4" w:rsidR="005941A1" w:rsidRPr="00675C23"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Pobierania i uruchamiania aktualizacji poszczególnych modułów,</w:t>
      </w:r>
    </w:p>
    <w:p w14:paraId="6E96E314" w14:textId="303D47A1" w:rsidR="005941A1" w:rsidRPr="00675C23"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Tworzenia kont dla nowych użytkowników</w:t>
      </w:r>
      <w:r w:rsidR="00C275D0" w:rsidRPr="00675C23">
        <w:rPr>
          <w:rFonts w:ascii="Arial" w:eastAsia="Times New Roman" w:hAnsi="Arial" w:cs="Arial"/>
          <w:sz w:val="20"/>
          <w:szCs w:val="20"/>
        </w:rPr>
        <w:t>,</w:t>
      </w:r>
    </w:p>
    <w:p w14:paraId="0A221AE1" w14:textId="702A9465" w:rsidR="005941A1" w:rsidRPr="00675C23"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Tworzenia aliasów do poszczególnych kont i użytkowników</w:t>
      </w:r>
      <w:r w:rsidR="00C275D0" w:rsidRPr="00675C23">
        <w:rPr>
          <w:rFonts w:ascii="Arial" w:eastAsia="Times New Roman" w:hAnsi="Arial" w:cs="Arial"/>
          <w:sz w:val="20"/>
          <w:szCs w:val="20"/>
        </w:rPr>
        <w:t>,</w:t>
      </w:r>
    </w:p>
    <w:p w14:paraId="0A751971" w14:textId="7C96F9CF" w:rsidR="00C275D0" w:rsidRPr="00675C23" w:rsidRDefault="00C275D0" w:rsidP="00577374">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Modyfikacji już istniejących kont</w:t>
      </w:r>
    </w:p>
    <w:p w14:paraId="1C061176" w14:textId="6ACBE413" w:rsidR="00195D3C" w:rsidRPr="00675C23" w:rsidRDefault="00195D3C" w:rsidP="00577374">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Modyfikacja i tworzenie nowych filtrów do poczty</w:t>
      </w:r>
    </w:p>
    <w:p w14:paraId="465BE32D" w14:textId="0D641FCD" w:rsidR="00195D3C" w:rsidRPr="00675C23" w:rsidRDefault="00195D3C" w:rsidP="00577374">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Tworzenie nowych i modyfikowania działających zabezpieczeń systemu poczty elektronicznej</w:t>
      </w:r>
    </w:p>
    <w:p w14:paraId="69375E02" w14:textId="77777777" w:rsidR="00EF56E8" w:rsidRDefault="00EF56E8" w:rsidP="009B6AAA">
      <w:pPr>
        <w:pStyle w:val="Nagwek2"/>
        <w:rPr>
          <w:rFonts w:ascii="Arial" w:eastAsia="Times New Roman" w:hAnsi="Arial" w:cs="Arial"/>
          <w:sz w:val="20"/>
          <w:szCs w:val="20"/>
        </w:rPr>
      </w:pPr>
    </w:p>
    <w:p w14:paraId="36C70976" w14:textId="00EB981E" w:rsidR="00750F4A" w:rsidRPr="00675C23" w:rsidRDefault="00750F4A" w:rsidP="009B6AAA">
      <w:pPr>
        <w:pStyle w:val="Nagwek2"/>
        <w:rPr>
          <w:rFonts w:ascii="Arial" w:eastAsia="Times New Roman" w:hAnsi="Arial" w:cs="Arial"/>
          <w:sz w:val="20"/>
          <w:szCs w:val="20"/>
        </w:rPr>
      </w:pPr>
      <w:r w:rsidRPr="00675C23">
        <w:rPr>
          <w:rFonts w:ascii="Arial" w:eastAsia="Times New Roman" w:hAnsi="Arial" w:cs="Arial"/>
          <w:sz w:val="20"/>
          <w:szCs w:val="20"/>
        </w:rPr>
        <w:t>Specyfikacja usług gwarancyjnych oraz usług wsparcia technicznego</w:t>
      </w:r>
    </w:p>
    <w:p w14:paraId="75C1F2B2" w14:textId="0C1ADE64"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 xml:space="preserve">W ramach udzielonej gwarancji - przez okres </w:t>
      </w:r>
      <w:r w:rsidR="003517F6" w:rsidRPr="00576AC6">
        <w:rPr>
          <w:rFonts w:ascii="Arial" w:eastAsia="Times New Roman" w:hAnsi="Arial" w:cs="Arial"/>
          <w:sz w:val="20"/>
          <w:szCs w:val="20"/>
        </w:rPr>
        <w:t>24</w:t>
      </w:r>
      <w:r w:rsidRPr="00576AC6">
        <w:rPr>
          <w:rFonts w:ascii="Arial" w:eastAsia="Times New Roman" w:hAnsi="Arial" w:cs="Arial"/>
          <w:sz w:val="20"/>
          <w:szCs w:val="20"/>
        </w:rPr>
        <w:t xml:space="preserve"> miesięcy od</w:t>
      </w:r>
      <w:r w:rsidRPr="00675C23">
        <w:rPr>
          <w:rFonts w:ascii="Arial" w:eastAsia="Times New Roman" w:hAnsi="Arial" w:cs="Arial"/>
          <w:sz w:val="20"/>
          <w:szCs w:val="20"/>
        </w:rPr>
        <w:t xml:space="preserve"> daty podpisania Końcowego Protokołu Odbioru – bezusterkowego, Wykonawca zapewni pełną funkcjonalność systemu w skład którego wchodzą dostarczone o</w:t>
      </w:r>
      <w:r w:rsidR="009E3939" w:rsidRPr="00675C23">
        <w:rPr>
          <w:rFonts w:ascii="Arial" w:eastAsia="Times New Roman" w:hAnsi="Arial" w:cs="Arial"/>
          <w:sz w:val="20"/>
          <w:szCs w:val="20"/>
        </w:rPr>
        <w:t>pro</w:t>
      </w:r>
      <w:r w:rsidRPr="00675C23">
        <w:rPr>
          <w:rFonts w:ascii="Arial" w:eastAsia="Times New Roman" w:hAnsi="Arial" w:cs="Arial"/>
          <w:sz w:val="20"/>
          <w:szCs w:val="20"/>
        </w:rPr>
        <w:t>gramowanie</w:t>
      </w:r>
      <w:r w:rsidR="009E3939" w:rsidRPr="00675C23">
        <w:rPr>
          <w:rFonts w:ascii="Arial" w:eastAsia="Times New Roman" w:hAnsi="Arial" w:cs="Arial"/>
          <w:sz w:val="20"/>
          <w:szCs w:val="20"/>
        </w:rPr>
        <w:t xml:space="preserve"> wraz z pakietami</w:t>
      </w:r>
      <w:r w:rsidRPr="00675C23">
        <w:rPr>
          <w:rFonts w:ascii="Arial" w:eastAsia="Times New Roman" w:hAnsi="Arial" w:cs="Arial"/>
          <w:sz w:val="20"/>
          <w:szCs w:val="20"/>
        </w:rPr>
        <w:t xml:space="preserve"> - poprzez bezpłatne usuwanie awarii, usterek i wad dostarczonych urządzeń, dostarczanie nowych wersji oprogramowania oraz udzielanie bezpłatnych konsultacji. </w:t>
      </w:r>
    </w:p>
    <w:p w14:paraId="0FCE733E"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4.</w:t>
      </w:r>
      <w:r w:rsidRPr="00675C23">
        <w:rPr>
          <w:rFonts w:ascii="Arial" w:eastAsia="Times New Roman" w:hAnsi="Arial" w:cs="Arial"/>
          <w:sz w:val="20"/>
          <w:szCs w:val="20"/>
        </w:rPr>
        <w:tab/>
        <w:t xml:space="preserve">Wymagane godziny pracy serwisu Wykonawcy: 7.30-15.30 od poniedziałku do piątku w dni robocze. </w:t>
      </w:r>
    </w:p>
    <w:p w14:paraId="7E27DDB9" w14:textId="4C097715"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 xml:space="preserve">Wymagany czas reakcji serwisu Wykonawcy na zgłoszenie serwisowe: max. </w:t>
      </w:r>
      <w:r w:rsidR="009E3939" w:rsidRPr="00675C23">
        <w:rPr>
          <w:rFonts w:ascii="Arial" w:eastAsia="Times New Roman" w:hAnsi="Arial" w:cs="Arial"/>
          <w:sz w:val="20"/>
          <w:szCs w:val="20"/>
        </w:rPr>
        <w:t>6</w:t>
      </w:r>
      <w:r w:rsidRPr="00675C23">
        <w:rPr>
          <w:rFonts w:ascii="Arial" w:eastAsia="Times New Roman" w:hAnsi="Arial" w:cs="Arial"/>
          <w:sz w:val="20"/>
          <w:szCs w:val="20"/>
        </w:rPr>
        <w:t xml:space="preserve"> godziny od momentu zaewidencjonowania zgłoszenia serwisowego przez Użytkownika Zamawiającego.</w:t>
      </w:r>
    </w:p>
    <w:p w14:paraId="5A71F7FE" w14:textId="295B434C"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6.</w:t>
      </w:r>
      <w:r w:rsidRPr="00675C23">
        <w:rPr>
          <w:rFonts w:ascii="Arial" w:eastAsia="Times New Roman" w:hAnsi="Arial" w:cs="Arial"/>
          <w:sz w:val="20"/>
          <w:szCs w:val="20"/>
        </w:rPr>
        <w:tab/>
        <w:t>Użytkownik Zamawiającego będzie miał możliwość zaewidencjonować następujące</w:t>
      </w:r>
      <w:r w:rsidR="009E3939" w:rsidRPr="00675C23">
        <w:rPr>
          <w:rFonts w:ascii="Arial" w:eastAsia="Times New Roman" w:hAnsi="Arial" w:cs="Arial"/>
          <w:sz w:val="20"/>
          <w:szCs w:val="20"/>
        </w:rPr>
        <w:t xml:space="preserve"> rodzaju</w:t>
      </w:r>
      <w:r w:rsidRPr="00675C23">
        <w:rPr>
          <w:rFonts w:ascii="Arial" w:eastAsia="Times New Roman" w:hAnsi="Arial" w:cs="Arial"/>
          <w:sz w:val="20"/>
          <w:szCs w:val="20"/>
        </w:rPr>
        <w:t xml:space="preserve"> zgłoszenia</w:t>
      </w:r>
      <w:r w:rsidR="009E3939" w:rsidRPr="00675C23">
        <w:rPr>
          <w:rFonts w:ascii="Arial" w:eastAsia="Times New Roman" w:hAnsi="Arial" w:cs="Arial"/>
          <w:sz w:val="20"/>
          <w:szCs w:val="20"/>
        </w:rPr>
        <w:t>:</w:t>
      </w:r>
    </w:p>
    <w:p w14:paraId="6143B9CA" w14:textId="77777777" w:rsidR="00C275D0" w:rsidRPr="00675C23" w:rsidRDefault="00C275D0" w:rsidP="00C275D0">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6.1.</w:t>
      </w:r>
      <w:r w:rsidRPr="00675C23">
        <w:rPr>
          <w:rFonts w:ascii="Arial" w:eastAsia="Times New Roman" w:hAnsi="Arial" w:cs="Arial"/>
          <w:sz w:val="20"/>
          <w:szCs w:val="20"/>
        </w:rPr>
        <w:tab/>
        <w:t>awaria - oznacza sytuację, w której nie jest możliwe prawidłowe używanie części lub całości uruchomionego systemu.</w:t>
      </w:r>
    </w:p>
    <w:p w14:paraId="4A64C377" w14:textId="2D31943A" w:rsidR="00C275D0" w:rsidRPr="00675C23" w:rsidRDefault="00C275D0" w:rsidP="00C275D0">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6.3.</w:t>
      </w:r>
      <w:r w:rsidRPr="00675C23">
        <w:rPr>
          <w:rFonts w:ascii="Arial" w:eastAsia="Times New Roman" w:hAnsi="Arial" w:cs="Arial"/>
          <w:sz w:val="20"/>
          <w:szCs w:val="20"/>
        </w:rPr>
        <w:tab/>
        <w:t>konsultacja - usługa świadczona przez Wykonawcę polegająca na bieżącym udzielaniu Zamawiającemu wyjaśnień w kwestiach dotyczących działania systemu w całości lub jego części.</w:t>
      </w:r>
    </w:p>
    <w:p w14:paraId="16AB9535"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Obsługa zgłoszenia serwisowego przebiegać powinna na zasadach określonych we wskazanych niżej procedurach realizacji przewidzianych dla poszczególnych usług:</w:t>
      </w:r>
    </w:p>
    <w:p w14:paraId="4F87D816"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7.1.</w:t>
      </w:r>
      <w:r w:rsidRPr="00675C23">
        <w:rPr>
          <w:rFonts w:ascii="Arial" w:eastAsia="Times New Roman" w:hAnsi="Arial" w:cs="Arial"/>
          <w:sz w:val="20"/>
          <w:szCs w:val="20"/>
        </w:rPr>
        <w:tab/>
        <w:t>Awaria</w:t>
      </w:r>
    </w:p>
    <w:p w14:paraId="3B5232E9" w14:textId="2254C47F"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009E3939" w:rsidRPr="00675C23">
        <w:rPr>
          <w:rFonts w:ascii="Arial" w:eastAsia="Times New Roman" w:hAnsi="Arial" w:cs="Arial"/>
          <w:sz w:val="20"/>
          <w:szCs w:val="20"/>
        </w:rPr>
        <w:t>2</w:t>
      </w:r>
      <w:r w:rsidRPr="00675C23">
        <w:rPr>
          <w:rFonts w:ascii="Arial" w:eastAsia="Times New Roman" w:hAnsi="Arial" w:cs="Arial"/>
          <w:sz w:val="20"/>
          <w:szCs w:val="20"/>
        </w:rPr>
        <w:t>.</w:t>
      </w:r>
      <w:r w:rsidRPr="00675C23">
        <w:rPr>
          <w:rFonts w:ascii="Arial" w:eastAsia="Times New Roman" w:hAnsi="Arial" w:cs="Arial"/>
          <w:sz w:val="20"/>
          <w:szCs w:val="20"/>
        </w:rPr>
        <w:tab/>
        <w:t>Konsultacje</w:t>
      </w:r>
    </w:p>
    <w:p w14:paraId="238916C6"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Zasady świadczenia usług – tabela skrócona:</w:t>
      </w:r>
    </w:p>
    <w:tbl>
      <w:tblPr>
        <w:tblStyle w:val="Tabela-Siatka"/>
        <w:tblW w:w="9630" w:type="dxa"/>
        <w:tblLayout w:type="fixed"/>
        <w:tblLook w:val="04A0" w:firstRow="1" w:lastRow="0" w:firstColumn="1" w:lastColumn="0" w:noHBand="0" w:noVBand="1"/>
      </w:tblPr>
      <w:tblGrid>
        <w:gridCol w:w="562"/>
        <w:gridCol w:w="1843"/>
        <w:gridCol w:w="2693"/>
        <w:gridCol w:w="4532"/>
      </w:tblGrid>
      <w:tr w:rsidR="00C275D0" w:rsidRPr="00675C23" w14:paraId="60749975" w14:textId="77777777" w:rsidTr="009E3939">
        <w:tc>
          <w:tcPr>
            <w:tcW w:w="562" w:type="dxa"/>
          </w:tcPr>
          <w:p w14:paraId="5D3B5F34"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L.p.</w:t>
            </w:r>
          </w:p>
        </w:tc>
        <w:tc>
          <w:tcPr>
            <w:tcW w:w="1843" w:type="dxa"/>
          </w:tcPr>
          <w:p w14:paraId="49C02D59"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Rodzaj świadczonych usług</w:t>
            </w:r>
          </w:p>
        </w:tc>
        <w:tc>
          <w:tcPr>
            <w:tcW w:w="2693" w:type="dxa"/>
          </w:tcPr>
          <w:p w14:paraId="6C9898E7"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zlecenia serwisowego</w:t>
            </w:r>
          </w:p>
        </w:tc>
        <w:tc>
          <w:tcPr>
            <w:tcW w:w="4532" w:type="dxa"/>
          </w:tcPr>
          <w:p w14:paraId="352ED380"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Warunki świadczenia usług</w:t>
            </w:r>
          </w:p>
        </w:tc>
      </w:tr>
      <w:tr w:rsidR="00C275D0" w:rsidRPr="00675C23" w14:paraId="0A5E413D" w14:textId="77777777" w:rsidTr="009E3939">
        <w:tc>
          <w:tcPr>
            <w:tcW w:w="562" w:type="dxa"/>
          </w:tcPr>
          <w:p w14:paraId="5FC964BC" w14:textId="74863F7A" w:rsidR="00C275D0" w:rsidRPr="00675C23" w:rsidRDefault="009E3939"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w:t>
            </w:r>
          </w:p>
        </w:tc>
        <w:tc>
          <w:tcPr>
            <w:tcW w:w="1843" w:type="dxa"/>
          </w:tcPr>
          <w:p w14:paraId="4C2A5E2E"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Awaria </w:t>
            </w:r>
          </w:p>
        </w:tc>
        <w:tc>
          <w:tcPr>
            <w:tcW w:w="2693" w:type="dxa"/>
          </w:tcPr>
          <w:p w14:paraId="106BFB68" w14:textId="6031235A"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czas usunięcia – </w:t>
            </w:r>
            <w:r w:rsidR="009E3939" w:rsidRPr="00675C23">
              <w:rPr>
                <w:rFonts w:ascii="Arial" w:eastAsia="Times New Roman" w:hAnsi="Arial" w:cs="Arial"/>
                <w:sz w:val="20"/>
                <w:szCs w:val="20"/>
              </w:rPr>
              <w:t>6</w:t>
            </w:r>
            <w:r w:rsidRPr="00675C23">
              <w:rPr>
                <w:rFonts w:ascii="Arial" w:eastAsia="Times New Roman" w:hAnsi="Arial" w:cs="Arial"/>
                <w:sz w:val="20"/>
                <w:szCs w:val="20"/>
              </w:rPr>
              <w:t xml:space="preserve"> h </w:t>
            </w:r>
          </w:p>
        </w:tc>
        <w:tc>
          <w:tcPr>
            <w:tcW w:w="4532" w:type="dxa"/>
          </w:tcPr>
          <w:p w14:paraId="19987F74"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liczony w godzinach od upływu czasu reakcji serwisu Wykonawcy do momentu usunięcia awarii.</w:t>
            </w:r>
          </w:p>
        </w:tc>
      </w:tr>
      <w:tr w:rsidR="00C275D0" w:rsidRPr="00675C23" w14:paraId="477E7585" w14:textId="77777777" w:rsidTr="009E3939">
        <w:tc>
          <w:tcPr>
            <w:tcW w:w="562" w:type="dxa"/>
          </w:tcPr>
          <w:p w14:paraId="5CF96832" w14:textId="30C8B717" w:rsidR="00C275D0" w:rsidRPr="00675C23" w:rsidRDefault="009E3939"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w:t>
            </w:r>
          </w:p>
        </w:tc>
        <w:tc>
          <w:tcPr>
            <w:tcW w:w="1843" w:type="dxa"/>
          </w:tcPr>
          <w:p w14:paraId="671F385A"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Konsultacja</w:t>
            </w:r>
          </w:p>
        </w:tc>
        <w:tc>
          <w:tcPr>
            <w:tcW w:w="2693" w:type="dxa"/>
          </w:tcPr>
          <w:p w14:paraId="33C1CE01"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max. 10 dni roboczych</w:t>
            </w:r>
          </w:p>
        </w:tc>
        <w:tc>
          <w:tcPr>
            <w:tcW w:w="4532" w:type="dxa"/>
          </w:tcPr>
          <w:p w14:paraId="2D08D920"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liczony w dniach roboczych od upływu czasu reakcji serwisu Wykonawcy. Zamawiający przewiduje 10 godzin na każde 12 miesięcy gwarancyjnych usług serwisowych.</w:t>
            </w:r>
          </w:p>
        </w:tc>
      </w:tr>
    </w:tbl>
    <w:p w14:paraId="596F4170" w14:textId="77777777" w:rsidR="00C275D0" w:rsidRPr="00675C23" w:rsidRDefault="00C275D0" w:rsidP="00C275D0">
      <w:pPr>
        <w:spacing w:after="0" w:line="360" w:lineRule="auto"/>
        <w:jc w:val="both"/>
        <w:rPr>
          <w:rFonts w:ascii="Arial" w:eastAsia="Times New Roman" w:hAnsi="Arial" w:cs="Arial"/>
          <w:sz w:val="20"/>
          <w:szCs w:val="20"/>
        </w:rPr>
      </w:pPr>
    </w:p>
    <w:p w14:paraId="1C2E4287"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Szczegółowy zakres oraz warunki realizacji usług:</w:t>
      </w:r>
    </w:p>
    <w:p w14:paraId="2F905D3E" w14:textId="5876E6C8"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w:t>
      </w:r>
      <w:r w:rsidR="00C275D0" w:rsidRPr="00675C23">
        <w:rPr>
          <w:rFonts w:ascii="Arial" w:eastAsia="Times New Roman" w:hAnsi="Arial" w:cs="Arial"/>
          <w:sz w:val="20"/>
          <w:szCs w:val="20"/>
        </w:rPr>
        <w:tab/>
        <w:t>Awaria</w:t>
      </w:r>
    </w:p>
    <w:p w14:paraId="5055F29B" w14:textId="39B82AEF"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.1.</w:t>
      </w:r>
      <w:r w:rsidR="00C275D0" w:rsidRPr="00675C23">
        <w:rPr>
          <w:rFonts w:ascii="Arial" w:eastAsia="Times New Roman" w:hAnsi="Arial" w:cs="Arial"/>
          <w:sz w:val="20"/>
          <w:szCs w:val="20"/>
        </w:rPr>
        <w:tab/>
        <w:t>Czas usunięcia awarii - maksymalnie 6 godzin od upływu czasu reakcji serwisu Wykonawcy do godziny całkowitego usunięcia awarii i wykonania przez Wykonawcę testu poprawnego działania systemu, zaakceptowanego przez Zamawiającego.</w:t>
      </w:r>
    </w:p>
    <w:p w14:paraId="0C491168" w14:textId="47ED782F"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.2.</w:t>
      </w:r>
      <w:r w:rsidR="00C275D0" w:rsidRPr="00675C23">
        <w:rPr>
          <w:rFonts w:ascii="Arial" w:eastAsia="Times New Roman" w:hAnsi="Arial" w:cs="Arial"/>
          <w:sz w:val="20"/>
          <w:szCs w:val="20"/>
        </w:rPr>
        <w:tab/>
        <w:t>Po usunięciu awarii i wykonaniu przez Wykonawcę testu poprawnego działania systemu, zaakceptowanego przez Zamawiającego, zgłoszenie serwisowe traktowane jest jako zakończone.</w:t>
      </w:r>
    </w:p>
    <w:p w14:paraId="6A2D883D" w14:textId="5174C0E8"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.3.</w:t>
      </w:r>
      <w:r w:rsidR="00C275D0" w:rsidRPr="00675C23">
        <w:rPr>
          <w:rFonts w:ascii="Arial" w:eastAsia="Times New Roman" w:hAnsi="Arial" w:cs="Arial"/>
          <w:sz w:val="20"/>
          <w:szCs w:val="20"/>
        </w:rPr>
        <w:tab/>
        <w:t xml:space="preserve">Zgłoszenie serwisowe jest ostatecznie zamykane jeżeli upłynęło </w:t>
      </w:r>
      <w:r w:rsidRPr="00675C23">
        <w:rPr>
          <w:rFonts w:ascii="Arial" w:eastAsia="Times New Roman" w:hAnsi="Arial" w:cs="Arial"/>
          <w:sz w:val="20"/>
          <w:szCs w:val="20"/>
        </w:rPr>
        <w:t>7</w:t>
      </w:r>
      <w:r w:rsidR="00C275D0" w:rsidRPr="00675C23">
        <w:rPr>
          <w:rFonts w:ascii="Arial" w:eastAsia="Times New Roman" w:hAnsi="Arial" w:cs="Arial"/>
          <w:sz w:val="20"/>
          <w:szCs w:val="20"/>
        </w:rPr>
        <w:t xml:space="preserve"> dni od terminu usunięcia Awarii i wykonania testu systemu zaakceptowanego przez Zamawiającego, a Zamawiający nie wniósł w tym czasie zastrzeżeń do wyniku.</w:t>
      </w:r>
    </w:p>
    <w:p w14:paraId="6FD0749C" w14:textId="7419F2F9"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w:t>
      </w:r>
      <w:r w:rsidR="00C275D0" w:rsidRPr="00675C23">
        <w:rPr>
          <w:rFonts w:ascii="Arial" w:eastAsia="Times New Roman" w:hAnsi="Arial" w:cs="Arial"/>
          <w:sz w:val="20"/>
          <w:szCs w:val="20"/>
        </w:rPr>
        <w:tab/>
        <w:t>Konsultacja</w:t>
      </w:r>
    </w:p>
    <w:p w14:paraId="2B166674" w14:textId="50B569F8"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.1.</w:t>
      </w:r>
      <w:r w:rsidR="00C275D0" w:rsidRPr="00675C23">
        <w:rPr>
          <w:rFonts w:ascii="Arial" w:eastAsia="Times New Roman" w:hAnsi="Arial" w:cs="Arial"/>
          <w:sz w:val="20"/>
          <w:szCs w:val="20"/>
        </w:rPr>
        <w:tab/>
        <w:t>Przyjęcie zgłoszenia Konsultacji związane jest z podjęciem następujących działań:</w:t>
      </w:r>
    </w:p>
    <w:p w14:paraId="15654BA2" w14:textId="0C57CF49"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.1.1.</w:t>
      </w:r>
      <w:r w:rsidR="00C275D0" w:rsidRPr="00675C23">
        <w:rPr>
          <w:rFonts w:ascii="Arial" w:eastAsia="Times New Roman" w:hAnsi="Arial" w:cs="Arial"/>
          <w:sz w:val="20"/>
          <w:szCs w:val="20"/>
        </w:rPr>
        <w:tab/>
        <w:t>wskazanie Użytkownikowi w dokumentacji lub materiałach szkoleniowych zapisów, w których znajdują się informacje dotyczące przedmiotu zgłoszenia serwisowego,</w:t>
      </w:r>
    </w:p>
    <w:p w14:paraId="6A133102" w14:textId="6A8928C3"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.1.2.</w:t>
      </w:r>
      <w:r w:rsidR="00C275D0" w:rsidRPr="00675C23">
        <w:rPr>
          <w:rFonts w:ascii="Arial" w:eastAsia="Times New Roman" w:hAnsi="Arial" w:cs="Arial"/>
          <w:sz w:val="20"/>
          <w:szCs w:val="20"/>
        </w:rPr>
        <w:tab/>
        <w:t>wskazanie Użytkownikowi miejsca, w którym można powziąć informacje na temat przedmiotu zgłoszenia, jeżeli było ono uprzednio przedmiotem działań serwisowych inicjowanych przez innych Użytkowników, w szczególności do zamieszczonych w serwisie.</w:t>
      </w:r>
    </w:p>
    <w:p w14:paraId="7D4C0B8A" w14:textId="7E3EB2B9"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2</w:t>
      </w:r>
      <w:r w:rsidR="00C275D0" w:rsidRPr="00675C23">
        <w:rPr>
          <w:rFonts w:ascii="Arial" w:eastAsia="Times New Roman" w:hAnsi="Arial" w:cs="Arial"/>
          <w:sz w:val="20"/>
          <w:szCs w:val="20"/>
        </w:rPr>
        <w:t>.1.3.</w:t>
      </w:r>
      <w:r w:rsidR="00C275D0" w:rsidRPr="00675C23">
        <w:rPr>
          <w:rFonts w:ascii="Arial" w:eastAsia="Times New Roman" w:hAnsi="Arial" w:cs="Arial"/>
          <w:sz w:val="20"/>
          <w:szCs w:val="20"/>
        </w:rPr>
        <w:tab/>
        <w:t>udzielenie konsultacji i wyjaśnień w kwestiach stanowiących przedmiot zgłoszenia.</w:t>
      </w:r>
    </w:p>
    <w:p w14:paraId="6963A9F6" w14:textId="3D2C4BDB"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.2.</w:t>
      </w:r>
      <w:r w:rsidR="00C275D0" w:rsidRPr="00675C23">
        <w:rPr>
          <w:rFonts w:ascii="Arial" w:eastAsia="Times New Roman" w:hAnsi="Arial" w:cs="Arial"/>
          <w:sz w:val="20"/>
          <w:szCs w:val="20"/>
        </w:rPr>
        <w:tab/>
        <w:t>Po uznaniu przez Użytkownika i pracownika serwisu, że jego realizacja dobiegła końca, status zgłoszenia zmienia się na zakończone.</w:t>
      </w:r>
    </w:p>
    <w:p w14:paraId="2F7C33E3" w14:textId="73B3ABC8"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Po upływie </w:t>
      </w:r>
      <w:r w:rsidR="00EB1DD7" w:rsidRPr="00675C23">
        <w:rPr>
          <w:rFonts w:ascii="Arial" w:eastAsia="Times New Roman" w:hAnsi="Arial" w:cs="Arial"/>
          <w:sz w:val="20"/>
          <w:szCs w:val="20"/>
        </w:rPr>
        <w:t>7</w:t>
      </w:r>
      <w:r w:rsidRPr="00675C23">
        <w:rPr>
          <w:rFonts w:ascii="Arial" w:eastAsia="Times New Roman" w:hAnsi="Arial" w:cs="Arial"/>
          <w:sz w:val="20"/>
          <w:szCs w:val="20"/>
        </w:rPr>
        <w:t xml:space="preserve"> dni od terminu, w którym zgłoszenie serwisowe uzyskało status zakończone, a Użytkownik nie wniósł do niego zastrzeżeń, zgłoszenie serwisowe jest ostatecznie zamykane.</w:t>
      </w:r>
    </w:p>
    <w:p w14:paraId="2514456D" w14:textId="77777777" w:rsidR="00C275D0" w:rsidRPr="00675C23" w:rsidRDefault="00C275D0" w:rsidP="00C275D0">
      <w:pPr>
        <w:rPr>
          <w:rFonts w:ascii="Arial" w:hAnsi="Arial" w:cs="Arial"/>
          <w:sz w:val="20"/>
          <w:szCs w:val="20"/>
        </w:rPr>
      </w:pPr>
    </w:p>
    <w:p w14:paraId="40329D89" w14:textId="1AE92249" w:rsidR="00106ED9" w:rsidRPr="00675C23" w:rsidRDefault="003A7EC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Opracował Rafał Skorus</w:t>
      </w:r>
    </w:p>
    <w:sectPr w:rsidR="00106ED9" w:rsidRPr="00675C23" w:rsidSect="002668D4">
      <w:headerReference w:type="default" r:id="rId8"/>
      <w:footerReference w:type="default" r:id="rId9"/>
      <w:pgSz w:w="11906" w:h="16838"/>
      <w:pgMar w:top="1418" w:right="1418" w:bottom="1418" w:left="1418" w:header="284"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9FB1" w14:textId="77777777" w:rsidR="002B699D" w:rsidRDefault="002B699D" w:rsidP="00F864D9">
      <w:pPr>
        <w:spacing w:after="0" w:line="240" w:lineRule="auto"/>
      </w:pPr>
      <w:r>
        <w:separator/>
      </w:r>
    </w:p>
  </w:endnote>
  <w:endnote w:type="continuationSeparator" w:id="0">
    <w:p w14:paraId="7D9E0EF8" w14:textId="77777777" w:rsidR="002B699D" w:rsidRDefault="002B699D" w:rsidP="00F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1036195246"/>
      <w:docPartObj>
        <w:docPartGallery w:val="Page Numbers (Bottom of Page)"/>
        <w:docPartUnique/>
      </w:docPartObj>
    </w:sdtPr>
    <w:sdtContent>
      <w:p w14:paraId="6FE491F4" w14:textId="21DF7226" w:rsidR="00897414" w:rsidRPr="009F61A1" w:rsidRDefault="00897414">
        <w:pPr>
          <w:pStyle w:val="Stopka"/>
          <w:jc w:val="right"/>
          <w:rPr>
            <w:rFonts w:asciiTheme="majorHAnsi" w:eastAsiaTheme="majorEastAsia" w:hAnsiTheme="majorHAnsi" w:cstheme="majorBidi"/>
            <w:sz w:val="18"/>
            <w:szCs w:val="18"/>
          </w:rPr>
        </w:pPr>
        <w:r w:rsidRPr="009F61A1">
          <w:rPr>
            <w:rFonts w:asciiTheme="majorHAnsi" w:eastAsiaTheme="majorEastAsia" w:hAnsiTheme="majorHAnsi" w:cstheme="majorBidi"/>
            <w:sz w:val="18"/>
            <w:szCs w:val="18"/>
          </w:rPr>
          <w:t xml:space="preserve">str. </w:t>
        </w:r>
        <w:r w:rsidRPr="009F61A1">
          <w:rPr>
            <w:rFonts w:eastAsiaTheme="minorEastAsia" w:cs="Times New Roman"/>
            <w:sz w:val="18"/>
            <w:szCs w:val="18"/>
          </w:rPr>
          <w:fldChar w:fldCharType="begin"/>
        </w:r>
        <w:r w:rsidRPr="009F61A1">
          <w:rPr>
            <w:sz w:val="18"/>
            <w:szCs w:val="18"/>
          </w:rPr>
          <w:instrText>PAGE    \* MERGEFORMAT</w:instrText>
        </w:r>
        <w:r w:rsidRPr="009F61A1">
          <w:rPr>
            <w:rFonts w:eastAsiaTheme="minorEastAsia" w:cs="Times New Roman"/>
            <w:sz w:val="18"/>
            <w:szCs w:val="18"/>
          </w:rPr>
          <w:fldChar w:fldCharType="separate"/>
        </w:r>
        <w:r w:rsidR="00456AAE" w:rsidRPr="00456AAE">
          <w:rPr>
            <w:rFonts w:asciiTheme="majorHAnsi" w:eastAsiaTheme="majorEastAsia" w:hAnsiTheme="majorHAnsi" w:cstheme="majorBidi"/>
            <w:noProof/>
            <w:sz w:val="18"/>
            <w:szCs w:val="18"/>
          </w:rPr>
          <w:t>17</w:t>
        </w:r>
        <w:r w:rsidRPr="009F61A1">
          <w:rPr>
            <w:rFonts w:asciiTheme="majorHAnsi" w:eastAsiaTheme="majorEastAsia" w:hAnsiTheme="majorHAnsi" w:cstheme="majorBidi"/>
            <w:sz w:val="18"/>
            <w:szCs w:val="18"/>
          </w:rPr>
          <w:fldChar w:fldCharType="end"/>
        </w:r>
      </w:p>
    </w:sdtContent>
  </w:sdt>
  <w:p w14:paraId="61965950" w14:textId="77777777" w:rsidR="00252283" w:rsidRPr="00252283" w:rsidRDefault="00252283">
    <w:pPr>
      <w:pStyle w:val="Stopka"/>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1C33" w14:textId="77777777" w:rsidR="002B699D" w:rsidRDefault="002B699D" w:rsidP="00F864D9">
      <w:pPr>
        <w:spacing w:after="0" w:line="240" w:lineRule="auto"/>
      </w:pPr>
      <w:r>
        <w:separator/>
      </w:r>
    </w:p>
  </w:footnote>
  <w:footnote w:type="continuationSeparator" w:id="0">
    <w:p w14:paraId="2C0DBB4C" w14:textId="77777777" w:rsidR="002B699D" w:rsidRDefault="002B699D" w:rsidP="00F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FC86"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Zamawiający:</w:t>
    </w:r>
  </w:p>
  <w:p w14:paraId="466872BA"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30061F70" w14:textId="0AEB580E" w:rsidR="002B7D23" w:rsidRDefault="002B7D23" w:rsidP="002B7D23">
    <w:pPr>
      <w:pStyle w:val="Default"/>
      <w:jc w:val="right"/>
      <w:rPr>
        <w:rFonts w:ascii="Arial" w:hAnsi="Arial" w:cs="Arial"/>
        <w:i/>
        <w:iCs/>
        <w:sz w:val="20"/>
        <w:szCs w:val="20"/>
      </w:rPr>
    </w:pPr>
    <w:r>
      <w:rPr>
        <w:rFonts w:ascii="Arial" w:hAnsi="Arial" w:cs="Arial"/>
        <w:i/>
        <w:iCs/>
        <w:sz w:val="20"/>
        <w:szCs w:val="20"/>
      </w:rPr>
      <w:t xml:space="preserve">Postępowanie przetargowe: </w:t>
    </w:r>
    <w:r w:rsidR="00675C23">
      <w:rPr>
        <w:rFonts w:ascii="Arial" w:hAnsi="Arial" w:cs="Arial"/>
        <w:i/>
        <w:iCs/>
        <w:sz w:val="20"/>
        <w:szCs w:val="20"/>
      </w:rPr>
      <w:t>29/23</w:t>
    </w:r>
  </w:p>
  <w:p w14:paraId="610FC5B1" w14:textId="08FEDEFE" w:rsidR="00F864D9" w:rsidRDefault="002B7D23" w:rsidP="002B7D23">
    <w:pPr>
      <w:pStyle w:val="Nagwek"/>
      <w:jc w:val="right"/>
    </w:pPr>
    <w:r>
      <w:rPr>
        <w:rFonts w:ascii="Arial" w:hAnsi="Arial" w:cs="Arial"/>
        <w:i/>
        <w:iCs/>
        <w:sz w:val="20"/>
        <w:szCs w:val="20"/>
      </w:rPr>
      <w:t xml:space="preserve">Załącznik </w:t>
    </w:r>
    <w:r w:rsidR="00675C23">
      <w:rPr>
        <w:rFonts w:ascii="Arial" w:hAnsi="Arial" w:cs="Arial"/>
        <w:i/>
        <w:iCs/>
        <w:sz w:val="20"/>
        <w:szCs w:val="20"/>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3B"/>
    <w:multiLevelType w:val="hybridMultilevel"/>
    <w:tmpl w:val="3EC6C11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97E0A"/>
    <w:multiLevelType w:val="hybridMultilevel"/>
    <w:tmpl w:val="5BEE18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DE1C17"/>
    <w:multiLevelType w:val="hybridMultilevel"/>
    <w:tmpl w:val="FDD682DE"/>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A2AF0"/>
    <w:multiLevelType w:val="hybridMultilevel"/>
    <w:tmpl w:val="C3DC5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156A8"/>
    <w:multiLevelType w:val="hybridMultilevel"/>
    <w:tmpl w:val="86862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0636108"/>
    <w:multiLevelType w:val="hybridMultilevel"/>
    <w:tmpl w:val="958820CC"/>
    <w:lvl w:ilvl="0" w:tplc="10D29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01869"/>
    <w:multiLevelType w:val="hybridMultilevel"/>
    <w:tmpl w:val="5988140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64E58"/>
    <w:multiLevelType w:val="hybridMultilevel"/>
    <w:tmpl w:val="976A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B1383D"/>
    <w:multiLevelType w:val="hybridMultilevel"/>
    <w:tmpl w:val="0AA01D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336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F7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5B7DC0"/>
    <w:multiLevelType w:val="hybridMultilevel"/>
    <w:tmpl w:val="84C04E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D178C4"/>
    <w:multiLevelType w:val="hybridMultilevel"/>
    <w:tmpl w:val="E50217EC"/>
    <w:lvl w:ilvl="0" w:tplc="B7EC5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B27E9"/>
    <w:multiLevelType w:val="hybridMultilevel"/>
    <w:tmpl w:val="758E4B7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D563E2"/>
    <w:multiLevelType w:val="hybridMultilevel"/>
    <w:tmpl w:val="3EC6C11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4380148"/>
    <w:multiLevelType w:val="hybridMultilevel"/>
    <w:tmpl w:val="C4544A40"/>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0" w15:restartNumberingAfterBreak="0">
    <w:nsid w:val="349D33AC"/>
    <w:multiLevelType w:val="hybridMultilevel"/>
    <w:tmpl w:val="0AA01D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267979"/>
    <w:multiLevelType w:val="hybridMultilevel"/>
    <w:tmpl w:val="D3888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E644BD7"/>
    <w:multiLevelType w:val="hybridMultilevel"/>
    <w:tmpl w:val="E34C6A9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3" w15:restartNumberingAfterBreak="0">
    <w:nsid w:val="3FCE09B7"/>
    <w:multiLevelType w:val="hybridMultilevel"/>
    <w:tmpl w:val="A74A7638"/>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06E74D9"/>
    <w:multiLevelType w:val="hybridMultilevel"/>
    <w:tmpl w:val="DF405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2A5656C"/>
    <w:multiLevelType w:val="hybridMultilevel"/>
    <w:tmpl w:val="7E26D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06204"/>
    <w:multiLevelType w:val="hybridMultilevel"/>
    <w:tmpl w:val="778EF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6244BF"/>
    <w:multiLevelType w:val="hybridMultilevel"/>
    <w:tmpl w:val="0888C45E"/>
    <w:lvl w:ilvl="0" w:tplc="0415000F">
      <w:start w:val="1"/>
      <w:numFmt w:val="decimal"/>
      <w:lvlText w:val="%1."/>
      <w:lvlJc w:val="left"/>
      <w:pPr>
        <w:ind w:left="720" w:hanging="360"/>
      </w:pPr>
      <w:rPr>
        <w:rFonts w:hint="default"/>
      </w:rPr>
    </w:lvl>
    <w:lvl w:ilvl="1" w:tplc="D6FE89C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B76D52"/>
    <w:multiLevelType w:val="hybridMultilevel"/>
    <w:tmpl w:val="80F0EF0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31" w15:restartNumberingAfterBreak="0">
    <w:nsid w:val="4C49463C"/>
    <w:multiLevelType w:val="hybridMultilevel"/>
    <w:tmpl w:val="53B22626"/>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1F3188"/>
    <w:multiLevelType w:val="hybridMultilevel"/>
    <w:tmpl w:val="758E4B76"/>
    <w:lvl w:ilvl="0" w:tplc="0415000F">
      <w:start w:val="1"/>
      <w:numFmt w:val="decimal"/>
      <w:lvlText w:val="%1."/>
      <w:lvlJc w:val="left"/>
      <w:pPr>
        <w:ind w:left="360" w:hanging="360"/>
      </w:pPr>
    </w:lvl>
    <w:lvl w:ilvl="1" w:tplc="3D7E8CF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5B4FDA"/>
    <w:multiLevelType w:val="hybridMultilevel"/>
    <w:tmpl w:val="41B88C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3639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436927"/>
    <w:multiLevelType w:val="hybridMultilevel"/>
    <w:tmpl w:val="5E4E72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3AE7B6C"/>
    <w:multiLevelType w:val="hybridMultilevel"/>
    <w:tmpl w:val="39E466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CD47ECD"/>
    <w:multiLevelType w:val="hybridMultilevel"/>
    <w:tmpl w:val="5E4E72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593EE3"/>
    <w:multiLevelType w:val="hybridMultilevel"/>
    <w:tmpl w:val="B8C4B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31C7E69"/>
    <w:multiLevelType w:val="hybridMultilevel"/>
    <w:tmpl w:val="046C2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6790E3E"/>
    <w:multiLevelType w:val="multilevel"/>
    <w:tmpl w:val="4A5C00F2"/>
    <w:lvl w:ilvl="0">
      <w:start w:val="1"/>
      <w:numFmt w:val="decimal"/>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F7F217B"/>
    <w:multiLevelType w:val="hybridMultilevel"/>
    <w:tmpl w:val="DF4057D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698160329">
    <w:abstractNumId w:val="12"/>
  </w:num>
  <w:num w:numId="2" w16cid:durableId="1225947419">
    <w:abstractNumId w:val="46"/>
  </w:num>
  <w:num w:numId="3" w16cid:durableId="839733421">
    <w:abstractNumId w:val="6"/>
  </w:num>
  <w:num w:numId="4" w16cid:durableId="878317472">
    <w:abstractNumId w:val="39"/>
  </w:num>
  <w:num w:numId="5" w16cid:durableId="1370838264">
    <w:abstractNumId w:val="28"/>
  </w:num>
  <w:num w:numId="6" w16cid:durableId="1366557853">
    <w:abstractNumId w:val="44"/>
  </w:num>
  <w:num w:numId="7" w16cid:durableId="984701926">
    <w:abstractNumId w:val="24"/>
  </w:num>
  <w:num w:numId="8" w16cid:durableId="252052127">
    <w:abstractNumId w:val="36"/>
  </w:num>
  <w:num w:numId="9" w16cid:durableId="1618029120">
    <w:abstractNumId w:val="7"/>
  </w:num>
  <w:num w:numId="10" w16cid:durableId="748312069">
    <w:abstractNumId w:val="11"/>
  </w:num>
  <w:num w:numId="11" w16cid:durableId="1431928467">
    <w:abstractNumId w:val="38"/>
  </w:num>
  <w:num w:numId="12" w16cid:durableId="1071196623">
    <w:abstractNumId w:val="42"/>
  </w:num>
  <w:num w:numId="13" w16cid:durableId="1403521608">
    <w:abstractNumId w:val="47"/>
  </w:num>
  <w:num w:numId="14" w16cid:durableId="225342539">
    <w:abstractNumId w:val="5"/>
  </w:num>
  <w:num w:numId="15" w16cid:durableId="674957175">
    <w:abstractNumId w:val="33"/>
  </w:num>
  <w:num w:numId="16" w16cid:durableId="1732532205">
    <w:abstractNumId w:val="10"/>
  </w:num>
  <w:num w:numId="17" w16cid:durableId="1981617105">
    <w:abstractNumId w:val="32"/>
  </w:num>
  <w:num w:numId="18" w16cid:durableId="839657020">
    <w:abstractNumId w:val="30"/>
  </w:num>
  <w:num w:numId="19" w16cid:durableId="847253930">
    <w:abstractNumId w:val="19"/>
  </w:num>
  <w:num w:numId="20" w16cid:durableId="1241716146">
    <w:abstractNumId w:val="22"/>
  </w:num>
  <w:num w:numId="21" w16cid:durableId="530538727">
    <w:abstractNumId w:val="23"/>
  </w:num>
  <w:num w:numId="22" w16cid:durableId="1810710098">
    <w:abstractNumId w:val="4"/>
  </w:num>
  <w:num w:numId="23" w16cid:durableId="1433353775">
    <w:abstractNumId w:val="2"/>
  </w:num>
  <w:num w:numId="24" w16cid:durableId="430668488">
    <w:abstractNumId w:val="43"/>
  </w:num>
  <w:num w:numId="25" w16cid:durableId="65538414">
    <w:abstractNumId w:val="21"/>
  </w:num>
  <w:num w:numId="26" w16cid:durableId="1184978983">
    <w:abstractNumId w:val="20"/>
  </w:num>
  <w:num w:numId="27" w16cid:durableId="1369913492">
    <w:abstractNumId w:val="25"/>
  </w:num>
  <w:num w:numId="28" w16cid:durableId="544411554">
    <w:abstractNumId w:val="48"/>
  </w:num>
  <w:num w:numId="29" w16cid:durableId="1738748527">
    <w:abstractNumId w:val="13"/>
  </w:num>
  <w:num w:numId="30" w16cid:durableId="31737166">
    <w:abstractNumId w:val="16"/>
  </w:num>
  <w:num w:numId="31" w16cid:durableId="269900873">
    <w:abstractNumId w:val="17"/>
  </w:num>
  <w:num w:numId="32" w16cid:durableId="321393591">
    <w:abstractNumId w:val="14"/>
  </w:num>
  <w:num w:numId="33" w16cid:durableId="1146123589">
    <w:abstractNumId w:val="29"/>
  </w:num>
  <w:num w:numId="34" w16cid:durableId="659894493">
    <w:abstractNumId w:val="31"/>
  </w:num>
  <w:num w:numId="35" w16cid:durableId="109521210">
    <w:abstractNumId w:val="3"/>
  </w:num>
  <w:num w:numId="36" w16cid:durableId="1098915167">
    <w:abstractNumId w:val="34"/>
  </w:num>
  <w:num w:numId="37" w16cid:durableId="1289313768">
    <w:abstractNumId w:val="27"/>
  </w:num>
  <w:num w:numId="38" w16cid:durableId="1739939861">
    <w:abstractNumId w:val="41"/>
  </w:num>
  <w:num w:numId="39" w16cid:durableId="1450972974">
    <w:abstractNumId w:val="8"/>
  </w:num>
  <w:num w:numId="40" w16cid:durableId="1592010641">
    <w:abstractNumId w:val="26"/>
  </w:num>
  <w:num w:numId="41" w16cid:durableId="1533886144">
    <w:abstractNumId w:val="0"/>
  </w:num>
  <w:num w:numId="42" w16cid:durableId="963661527">
    <w:abstractNumId w:val="37"/>
  </w:num>
  <w:num w:numId="43" w16cid:durableId="1448547135">
    <w:abstractNumId w:val="1"/>
  </w:num>
  <w:num w:numId="44" w16cid:durableId="1274442376">
    <w:abstractNumId w:val="9"/>
  </w:num>
  <w:num w:numId="45" w16cid:durableId="664433572">
    <w:abstractNumId w:val="18"/>
  </w:num>
  <w:num w:numId="46" w16cid:durableId="1904561055">
    <w:abstractNumId w:val="15"/>
  </w:num>
  <w:num w:numId="47" w16cid:durableId="1260871980">
    <w:abstractNumId w:val="40"/>
  </w:num>
  <w:num w:numId="48" w16cid:durableId="57482686">
    <w:abstractNumId w:val="35"/>
  </w:num>
  <w:num w:numId="49" w16cid:durableId="21582334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FD"/>
    <w:rsid w:val="0000647F"/>
    <w:rsid w:val="0000699C"/>
    <w:rsid w:val="00020BFD"/>
    <w:rsid w:val="00040307"/>
    <w:rsid w:val="00044B2D"/>
    <w:rsid w:val="00062EEE"/>
    <w:rsid w:val="000A4C7C"/>
    <w:rsid w:val="000D40F2"/>
    <w:rsid w:val="00106ED9"/>
    <w:rsid w:val="0012127D"/>
    <w:rsid w:val="0012530F"/>
    <w:rsid w:val="00137D91"/>
    <w:rsid w:val="0015588A"/>
    <w:rsid w:val="00156130"/>
    <w:rsid w:val="00171C6D"/>
    <w:rsid w:val="00181623"/>
    <w:rsid w:val="00182428"/>
    <w:rsid w:val="001831C3"/>
    <w:rsid w:val="00195D3C"/>
    <w:rsid w:val="001964DC"/>
    <w:rsid w:val="001A0E67"/>
    <w:rsid w:val="001D290F"/>
    <w:rsid w:val="001F6259"/>
    <w:rsid w:val="0023711D"/>
    <w:rsid w:val="00243F1A"/>
    <w:rsid w:val="00252283"/>
    <w:rsid w:val="00257F1E"/>
    <w:rsid w:val="002668D4"/>
    <w:rsid w:val="002B699D"/>
    <w:rsid w:val="002B7D23"/>
    <w:rsid w:val="002D35A6"/>
    <w:rsid w:val="0030246D"/>
    <w:rsid w:val="00305CC3"/>
    <w:rsid w:val="00325163"/>
    <w:rsid w:val="00334AAB"/>
    <w:rsid w:val="003517F6"/>
    <w:rsid w:val="00367213"/>
    <w:rsid w:val="00374B65"/>
    <w:rsid w:val="00390CA1"/>
    <w:rsid w:val="00393E00"/>
    <w:rsid w:val="003A23E3"/>
    <w:rsid w:val="003A547D"/>
    <w:rsid w:val="003A62BD"/>
    <w:rsid w:val="003A7ECF"/>
    <w:rsid w:val="003D37B9"/>
    <w:rsid w:val="003E227D"/>
    <w:rsid w:val="003F13C6"/>
    <w:rsid w:val="00405452"/>
    <w:rsid w:val="004129D2"/>
    <w:rsid w:val="00414FA2"/>
    <w:rsid w:val="0042211F"/>
    <w:rsid w:val="0043330E"/>
    <w:rsid w:val="00456AAE"/>
    <w:rsid w:val="00487C8B"/>
    <w:rsid w:val="00496982"/>
    <w:rsid w:val="00496B77"/>
    <w:rsid w:val="00497E0E"/>
    <w:rsid w:val="004F7780"/>
    <w:rsid w:val="00504F05"/>
    <w:rsid w:val="00505F2F"/>
    <w:rsid w:val="00506002"/>
    <w:rsid w:val="0050674F"/>
    <w:rsid w:val="00515BDF"/>
    <w:rsid w:val="00533CD5"/>
    <w:rsid w:val="00537FA1"/>
    <w:rsid w:val="00576AC6"/>
    <w:rsid w:val="00577374"/>
    <w:rsid w:val="00591015"/>
    <w:rsid w:val="005941A1"/>
    <w:rsid w:val="00595ECF"/>
    <w:rsid w:val="005D53B1"/>
    <w:rsid w:val="005E29A1"/>
    <w:rsid w:val="00602DA6"/>
    <w:rsid w:val="00610C6E"/>
    <w:rsid w:val="00616CE1"/>
    <w:rsid w:val="00644195"/>
    <w:rsid w:val="00647A45"/>
    <w:rsid w:val="00675C23"/>
    <w:rsid w:val="0067755B"/>
    <w:rsid w:val="00696241"/>
    <w:rsid w:val="006D1041"/>
    <w:rsid w:val="006D2DF2"/>
    <w:rsid w:val="006D74E9"/>
    <w:rsid w:val="006E55C1"/>
    <w:rsid w:val="006E7061"/>
    <w:rsid w:val="006F37A3"/>
    <w:rsid w:val="007073E4"/>
    <w:rsid w:val="00720A4F"/>
    <w:rsid w:val="00725D33"/>
    <w:rsid w:val="00737E28"/>
    <w:rsid w:val="00742FB9"/>
    <w:rsid w:val="00750F4A"/>
    <w:rsid w:val="007629FF"/>
    <w:rsid w:val="007731B7"/>
    <w:rsid w:val="007804ED"/>
    <w:rsid w:val="007A35CD"/>
    <w:rsid w:val="007C50CF"/>
    <w:rsid w:val="007E0AD6"/>
    <w:rsid w:val="007E7482"/>
    <w:rsid w:val="00832EDA"/>
    <w:rsid w:val="00836A76"/>
    <w:rsid w:val="00841BEA"/>
    <w:rsid w:val="008472D1"/>
    <w:rsid w:val="008476A2"/>
    <w:rsid w:val="00854E9D"/>
    <w:rsid w:val="00862EF6"/>
    <w:rsid w:val="00897067"/>
    <w:rsid w:val="00897414"/>
    <w:rsid w:val="008B1D89"/>
    <w:rsid w:val="00917354"/>
    <w:rsid w:val="00934819"/>
    <w:rsid w:val="00951009"/>
    <w:rsid w:val="00956F71"/>
    <w:rsid w:val="009733D6"/>
    <w:rsid w:val="00983486"/>
    <w:rsid w:val="009B5ED9"/>
    <w:rsid w:val="009B6AAA"/>
    <w:rsid w:val="009B72A6"/>
    <w:rsid w:val="009C0ADA"/>
    <w:rsid w:val="009C2BDD"/>
    <w:rsid w:val="009C383C"/>
    <w:rsid w:val="009D214E"/>
    <w:rsid w:val="009E24BD"/>
    <w:rsid w:val="009E3939"/>
    <w:rsid w:val="009F5C76"/>
    <w:rsid w:val="009F61A1"/>
    <w:rsid w:val="00A00240"/>
    <w:rsid w:val="00A3753F"/>
    <w:rsid w:val="00A546B0"/>
    <w:rsid w:val="00AB7E53"/>
    <w:rsid w:val="00AD264F"/>
    <w:rsid w:val="00AF7F57"/>
    <w:rsid w:val="00B16735"/>
    <w:rsid w:val="00B252AD"/>
    <w:rsid w:val="00B34580"/>
    <w:rsid w:val="00B53F0A"/>
    <w:rsid w:val="00B763AB"/>
    <w:rsid w:val="00BA269A"/>
    <w:rsid w:val="00BA4EB6"/>
    <w:rsid w:val="00BB22B5"/>
    <w:rsid w:val="00BC57F7"/>
    <w:rsid w:val="00C0132A"/>
    <w:rsid w:val="00C11058"/>
    <w:rsid w:val="00C22EE1"/>
    <w:rsid w:val="00C275D0"/>
    <w:rsid w:val="00C27C9A"/>
    <w:rsid w:val="00C550FE"/>
    <w:rsid w:val="00C62D28"/>
    <w:rsid w:val="00C6437F"/>
    <w:rsid w:val="00CA02E9"/>
    <w:rsid w:val="00CA7F46"/>
    <w:rsid w:val="00CC13D2"/>
    <w:rsid w:val="00CC156F"/>
    <w:rsid w:val="00D0330A"/>
    <w:rsid w:val="00D0667B"/>
    <w:rsid w:val="00D45E1D"/>
    <w:rsid w:val="00D57ECE"/>
    <w:rsid w:val="00D61817"/>
    <w:rsid w:val="00D64246"/>
    <w:rsid w:val="00D656EA"/>
    <w:rsid w:val="00D65F43"/>
    <w:rsid w:val="00D82271"/>
    <w:rsid w:val="00D90569"/>
    <w:rsid w:val="00DB5D77"/>
    <w:rsid w:val="00DE7047"/>
    <w:rsid w:val="00E2573B"/>
    <w:rsid w:val="00E27054"/>
    <w:rsid w:val="00E602E2"/>
    <w:rsid w:val="00E677F0"/>
    <w:rsid w:val="00E7068D"/>
    <w:rsid w:val="00E86F3E"/>
    <w:rsid w:val="00E92AD3"/>
    <w:rsid w:val="00EB111A"/>
    <w:rsid w:val="00EB1DD7"/>
    <w:rsid w:val="00ED2495"/>
    <w:rsid w:val="00ED6AFC"/>
    <w:rsid w:val="00EF56E8"/>
    <w:rsid w:val="00F0503F"/>
    <w:rsid w:val="00F17071"/>
    <w:rsid w:val="00F170DE"/>
    <w:rsid w:val="00F37B2A"/>
    <w:rsid w:val="00F438A7"/>
    <w:rsid w:val="00F43AE3"/>
    <w:rsid w:val="00F726FB"/>
    <w:rsid w:val="00F832CA"/>
    <w:rsid w:val="00F855C8"/>
    <w:rsid w:val="00F864D9"/>
    <w:rsid w:val="00FA6924"/>
    <w:rsid w:val="00FB44F5"/>
    <w:rsid w:val="00FC322A"/>
    <w:rsid w:val="00FE3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DE51"/>
  <w15:docId w15:val="{E00EED11-3BAE-49E5-8432-D1E72CD3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AD3"/>
  </w:style>
  <w:style w:type="paragraph" w:styleId="Nagwek1">
    <w:name w:val="heading 1"/>
    <w:basedOn w:val="Normalny"/>
    <w:next w:val="Normalny"/>
    <w:link w:val="Nagwek1Znak"/>
    <w:uiPriority w:val="9"/>
    <w:qFormat/>
    <w:rsid w:val="0006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12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50F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275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uiPriority w:val="99"/>
    <w:qFormat/>
    <w:rsid w:val="00020BFD"/>
    <w:pPr>
      <w:ind w:left="720"/>
      <w:contextualSpacing/>
    </w:pPr>
  </w:style>
  <w:style w:type="character" w:styleId="Hipercze">
    <w:name w:val="Hyperlink"/>
    <w:basedOn w:val="Domylnaczcionkaakapitu"/>
    <w:uiPriority w:val="99"/>
    <w:semiHidden/>
    <w:unhideWhenUsed/>
    <w:rsid w:val="00020BFD"/>
    <w:rPr>
      <w:color w:val="0563C1"/>
      <w:u w:val="single"/>
    </w:rPr>
  </w:style>
  <w:style w:type="paragraph" w:styleId="Bezodstpw">
    <w:name w:val="No Spacing"/>
    <w:basedOn w:val="Normalny"/>
    <w:uiPriority w:val="1"/>
    <w:qFormat/>
    <w:rsid w:val="00020BFD"/>
    <w:pPr>
      <w:spacing w:after="0" w:line="240" w:lineRule="auto"/>
    </w:pPr>
    <w:rPr>
      <w:rFonts w:ascii="Calibri" w:hAnsi="Calibri" w:cs="Calibri"/>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basedOn w:val="Domylnaczcionkaakapitu"/>
    <w:link w:val="Akapitzlist"/>
    <w:uiPriority w:val="99"/>
    <w:qFormat/>
    <w:locked/>
    <w:rsid w:val="00020BFD"/>
  </w:style>
  <w:style w:type="paragraph" w:customStyle="1" w:styleId="Domylny">
    <w:name w:val="Domyślny"/>
    <w:rsid w:val="00B16735"/>
    <w:pPr>
      <w:suppressAutoHyphens/>
      <w:spacing w:after="200" w:line="276" w:lineRule="auto"/>
    </w:pPr>
    <w:rPr>
      <w:rFonts w:ascii="Calibri" w:eastAsia="Arial Unicode MS" w:hAnsi="Calibri" w:cs="Calibri"/>
      <w:color w:val="00000A"/>
      <w:kern w:val="1"/>
      <w:lang w:eastAsia="ar-SA"/>
    </w:rPr>
  </w:style>
  <w:style w:type="paragraph" w:styleId="Nagwek">
    <w:name w:val="header"/>
    <w:basedOn w:val="Normalny"/>
    <w:link w:val="NagwekZnak"/>
    <w:uiPriority w:val="99"/>
    <w:unhideWhenUsed/>
    <w:rsid w:val="00F86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4D9"/>
  </w:style>
  <w:style w:type="paragraph" w:styleId="Stopka">
    <w:name w:val="footer"/>
    <w:basedOn w:val="Normalny"/>
    <w:link w:val="StopkaZnak"/>
    <w:uiPriority w:val="99"/>
    <w:unhideWhenUsed/>
    <w:rsid w:val="00F86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4D9"/>
  </w:style>
  <w:style w:type="paragraph" w:customStyle="1" w:styleId="Default">
    <w:name w:val="Default"/>
    <w:qFormat/>
    <w:rsid w:val="00F864D9"/>
    <w:pPr>
      <w:suppressAutoHyphens/>
      <w:spacing w:after="0" w:line="240" w:lineRule="auto"/>
    </w:pPr>
    <w:rPr>
      <w:rFonts w:ascii="Candara" w:eastAsia="Calibri" w:hAnsi="Candara" w:cs="Candara"/>
      <w:color w:val="000000"/>
      <w:sz w:val="24"/>
      <w:szCs w:val="24"/>
    </w:rPr>
  </w:style>
  <w:style w:type="character" w:customStyle="1" w:styleId="Nagwek2Znak">
    <w:name w:val="Nagłówek 2 Znak"/>
    <w:basedOn w:val="Domylnaczcionkaakapitu"/>
    <w:link w:val="Nagwek2"/>
    <w:uiPriority w:val="9"/>
    <w:rsid w:val="004129D2"/>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062EE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ny"/>
    <w:uiPriority w:val="1"/>
    <w:qFormat/>
    <w:rsid w:val="00062EEE"/>
    <w:pPr>
      <w:widowControl w:val="0"/>
      <w:autoSpaceDE w:val="0"/>
      <w:autoSpaceDN w:val="0"/>
      <w:spacing w:after="0" w:line="243" w:lineRule="exact"/>
      <w:ind w:left="69"/>
    </w:pPr>
    <w:rPr>
      <w:rFonts w:ascii="Calibri" w:eastAsia="Calibri" w:hAnsi="Calibri" w:cs="Calibri"/>
      <w:lang w:val="en-US"/>
    </w:rPr>
  </w:style>
  <w:style w:type="table" w:styleId="Tabela-Siatka">
    <w:name w:val="Table Grid"/>
    <w:basedOn w:val="Standardowy"/>
    <w:uiPriority w:val="39"/>
    <w:rsid w:val="0050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56AAE"/>
    <w:rPr>
      <w:sz w:val="16"/>
      <w:szCs w:val="16"/>
    </w:rPr>
  </w:style>
  <w:style w:type="paragraph" w:styleId="Tekstkomentarza">
    <w:name w:val="annotation text"/>
    <w:basedOn w:val="Normalny"/>
    <w:link w:val="TekstkomentarzaZnak"/>
    <w:uiPriority w:val="99"/>
    <w:semiHidden/>
    <w:unhideWhenUsed/>
    <w:rsid w:val="00456A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AAE"/>
    <w:rPr>
      <w:sz w:val="20"/>
      <w:szCs w:val="20"/>
    </w:rPr>
  </w:style>
  <w:style w:type="paragraph" w:styleId="Tematkomentarza">
    <w:name w:val="annotation subject"/>
    <w:basedOn w:val="Tekstkomentarza"/>
    <w:next w:val="Tekstkomentarza"/>
    <w:link w:val="TematkomentarzaZnak"/>
    <w:uiPriority w:val="99"/>
    <w:semiHidden/>
    <w:unhideWhenUsed/>
    <w:rsid w:val="00456AAE"/>
    <w:rPr>
      <w:b/>
      <w:bCs/>
    </w:rPr>
  </w:style>
  <w:style w:type="character" w:customStyle="1" w:styleId="TematkomentarzaZnak">
    <w:name w:val="Temat komentarza Znak"/>
    <w:basedOn w:val="TekstkomentarzaZnak"/>
    <w:link w:val="Tematkomentarza"/>
    <w:uiPriority w:val="99"/>
    <w:semiHidden/>
    <w:rsid w:val="00456AAE"/>
    <w:rPr>
      <w:b/>
      <w:bCs/>
      <w:sz w:val="20"/>
      <w:szCs w:val="20"/>
    </w:rPr>
  </w:style>
  <w:style w:type="paragraph" w:styleId="Tekstdymka">
    <w:name w:val="Balloon Text"/>
    <w:basedOn w:val="Normalny"/>
    <w:link w:val="TekstdymkaZnak"/>
    <w:uiPriority w:val="99"/>
    <w:semiHidden/>
    <w:unhideWhenUsed/>
    <w:rsid w:val="00456A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AAE"/>
    <w:rPr>
      <w:rFonts w:ascii="Tahoma" w:hAnsi="Tahoma" w:cs="Tahoma"/>
      <w:sz w:val="16"/>
      <w:szCs w:val="16"/>
    </w:rPr>
  </w:style>
  <w:style w:type="paragraph" w:styleId="Poprawka">
    <w:name w:val="Revision"/>
    <w:hidden/>
    <w:uiPriority w:val="99"/>
    <w:semiHidden/>
    <w:rsid w:val="00171C6D"/>
    <w:pPr>
      <w:spacing w:after="0" w:line="240" w:lineRule="auto"/>
    </w:pPr>
  </w:style>
  <w:style w:type="character" w:customStyle="1" w:styleId="Nagwek3Znak">
    <w:name w:val="Nagłówek 3 Znak"/>
    <w:basedOn w:val="Domylnaczcionkaakapitu"/>
    <w:link w:val="Nagwek3"/>
    <w:uiPriority w:val="9"/>
    <w:rsid w:val="00750F4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C275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9857</Words>
  <Characters>59146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JOZEFIAK</cp:lastModifiedBy>
  <cp:revision>30</cp:revision>
  <cp:lastPrinted>2023-07-03T11:16:00Z</cp:lastPrinted>
  <dcterms:created xsi:type="dcterms:W3CDTF">2023-06-23T08:16:00Z</dcterms:created>
  <dcterms:modified xsi:type="dcterms:W3CDTF">2023-07-03T11:16:00Z</dcterms:modified>
</cp:coreProperties>
</file>