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F5FC" w14:textId="6BB99F7E" w:rsidR="00A41BBD" w:rsidRPr="00013277" w:rsidRDefault="00B04274">
      <w:pPr>
        <w:spacing w:after="0" w:line="240" w:lineRule="auto"/>
        <w:ind w:left="6372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Załącznik nr </w:t>
      </w:r>
      <w:r w:rsidR="0005099C">
        <w:rPr>
          <w:rFonts w:ascii="Arial" w:hAnsi="Arial"/>
          <w:sz w:val="18"/>
          <w:szCs w:val="18"/>
          <w:lang w:val="pl-PL"/>
        </w:rPr>
        <w:t>4</w:t>
      </w:r>
      <w:r>
        <w:rPr>
          <w:rFonts w:ascii="Arial" w:hAnsi="Arial"/>
          <w:sz w:val="18"/>
          <w:szCs w:val="18"/>
          <w:lang w:val="pl-PL"/>
        </w:rPr>
        <w:t xml:space="preserve"> do SWZ</w:t>
      </w:r>
      <w:r w:rsidR="00AC1FAC" w:rsidRPr="00013277">
        <w:rPr>
          <w:rFonts w:ascii="Arial" w:hAnsi="Arial"/>
          <w:sz w:val="18"/>
          <w:szCs w:val="18"/>
          <w:lang w:val="pl-PL"/>
        </w:rPr>
        <w:t xml:space="preserve">   </w:t>
      </w:r>
    </w:p>
    <w:p w14:paraId="3D4F8DFA" w14:textId="77777777" w:rsidR="00A41BBD" w:rsidRPr="00013277" w:rsidRDefault="00A41BBD">
      <w:pPr>
        <w:tabs>
          <w:tab w:val="left" w:pos="708"/>
          <w:tab w:val="left" w:pos="2380"/>
          <w:tab w:val="center" w:pos="4536"/>
          <w:tab w:val="right" w:pos="9046"/>
        </w:tabs>
        <w:spacing w:after="0" w:line="240" w:lineRule="auto"/>
        <w:jc w:val="both"/>
        <w:outlineLvl w:val="0"/>
        <w:rPr>
          <w:rFonts w:ascii="Arial" w:eastAsia="Arial" w:hAnsi="Arial" w:cs="Arial"/>
          <w:sz w:val="18"/>
          <w:szCs w:val="18"/>
          <w:lang w:val="pl-PL"/>
        </w:rPr>
      </w:pPr>
    </w:p>
    <w:p w14:paraId="300689F6" w14:textId="77777777" w:rsidR="00A41BBD" w:rsidRPr="00013277" w:rsidRDefault="00A41BBD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5E7698E" w14:textId="77777777" w:rsidR="00A41BBD" w:rsidRPr="00013277" w:rsidRDefault="00AC1FAC">
      <w:pPr>
        <w:keepNext/>
        <w:spacing w:after="0" w:line="240" w:lineRule="auto"/>
        <w:jc w:val="center"/>
        <w:outlineLvl w:val="5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 xml:space="preserve">PROJEKTOWANE POSTANOWIENIA UMOWY </w:t>
      </w:r>
    </w:p>
    <w:p w14:paraId="19C90F21" w14:textId="77777777" w:rsidR="00A41BBD" w:rsidRPr="00013277" w:rsidRDefault="00A41BBD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515634B6" w14:textId="6034CF25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W dniu ............... 202</w:t>
      </w:r>
      <w:r w:rsidR="00F27604">
        <w:rPr>
          <w:rFonts w:ascii="Arial" w:hAnsi="Arial"/>
          <w:sz w:val="18"/>
          <w:szCs w:val="18"/>
          <w:lang w:val="pl-PL"/>
        </w:rPr>
        <w:t>4</w:t>
      </w:r>
      <w:r w:rsidRPr="00013277">
        <w:rPr>
          <w:rFonts w:ascii="Arial" w:hAnsi="Arial"/>
          <w:sz w:val="18"/>
          <w:szCs w:val="18"/>
          <w:lang w:val="pl-PL"/>
        </w:rPr>
        <w:t xml:space="preserve"> r. w Szczecinie, na podstawie przeprowadzonego postępowania o udzielenie zamówienia publicznego w trybie podstawowym zgodnie z art. 275 pkt 1 ustawy Prawo zamówień publicznych, pomiędzy:</w:t>
      </w:r>
    </w:p>
    <w:p w14:paraId="73310E25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3BF88E17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 xml:space="preserve">109 Szpitalem Wojskowym z Przychodnią SP ZOZ w Szczecinie, </w:t>
      </w:r>
    </w:p>
    <w:p w14:paraId="496FCA8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ul. Piotra Skargi 9-11, 70-965 Szczecin, NIP 851-25-43-558, REGON 810200960</w:t>
      </w:r>
    </w:p>
    <w:p w14:paraId="60B912B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„ZAMAWIAJĄCYM”</w:t>
      </w:r>
      <w:r w:rsidRPr="00013277">
        <w:rPr>
          <w:rFonts w:ascii="Arial" w:hAnsi="Arial"/>
          <w:sz w:val="18"/>
          <w:szCs w:val="18"/>
          <w:lang w:val="pl-PL"/>
        </w:rPr>
        <w:t xml:space="preserve">, reprezentowanym przez:  </w:t>
      </w:r>
    </w:p>
    <w:p w14:paraId="370F5AAF" w14:textId="77777777" w:rsidR="00A41BBD" w:rsidRPr="00013277" w:rsidRDefault="00AC1FAC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Komendant – płk mgr Krzysztof Jurkowski </w:t>
      </w:r>
    </w:p>
    <w:p w14:paraId="6316B680" w14:textId="77777777" w:rsidR="00A41BBD" w:rsidRPr="00013277" w:rsidRDefault="00AC1FAC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                                                                                   </w:t>
      </w:r>
    </w:p>
    <w:p w14:paraId="79643EEA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a</w:t>
      </w:r>
    </w:p>
    <w:p w14:paraId="15CE7EDD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..................................................................</w:t>
      </w:r>
    </w:p>
    <w:p w14:paraId="2DE58E79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14:paraId="5A97758C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7F856189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„WYKONAWCĄ”</w:t>
      </w:r>
      <w:r w:rsidRPr="00013277">
        <w:rPr>
          <w:rFonts w:ascii="Arial" w:hAnsi="Arial"/>
          <w:sz w:val="18"/>
          <w:szCs w:val="18"/>
          <w:lang w:val="pl-PL"/>
        </w:rPr>
        <w:t xml:space="preserve"> a reprezentowanym przez:</w:t>
      </w:r>
    </w:p>
    <w:p w14:paraId="3AFBB14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-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14:paraId="64CC5824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E5E4023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została zawarta umowa o następującej treści:</w:t>
      </w:r>
    </w:p>
    <w:p w14:paraId="50CF3723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38830AF0" w14:textId="77777777" w:rsidR="00A41BBD" w:rsidRPr="00013277" w:rsidRDefault="00AC1FAC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§ 1</w:t>
      </w:r>
    </w:p>
    <w:p w14:paraId="16476F22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u w:val="single"/>
          <w:lang w:val="pl-PL"/>
        </w:rPr>
        <w:t>PRZEDMIOT UMOWY</w:t>
      </w:r>
    </w:p>
    <w:p w14:paraId="4D7F2BF0" w14:textId="6D4727FB" w:rsidR="00A41BBD" w:rsidRPr="00013277" w:rsidRDefault="00AC1F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Przedmiotem niniejszej umowy jest sprzedaż i dostawa własnym środkiem transportu do siedziby Zamawiającego przez Wykonawcę żywności zgodnie z treścią formularza ofertowego Wykonawcy będącego załącznikiem nr 1 do niniejszej umowy, który stanowi jej integralną część, po cenach jednostkowych wskazanych w ofercie Wykonawcy z dnia ........... 202</w:t>
      </w:r>
      <w:r w:rsidR="00F27604">
        <w:rPr>
          <w:rFonts w:ascii="Arial" w:hAnsi="Arial"/>
          <w:sz w:val="18"/>
          <w:szCs w:val="18"/>
          <w:lang w:val="pl-PL"/>
        </w:rPr>
        <w:t>4</w:t>
      </w:r>
      <w:r w:rsidRPr="00013277">
        <w:rPr>
          <w:rFonts w:ascii="Arial" w:hAnsi="Arial"/>
          <w:sz w:val="18"/>
          <w:szCs w:val="18"/>
          <w:lang w:val="pl-PL"/>
        </w:rPr>
        <w:t xml:space="preserve"> r. o łącznej wartości brutto ………………......................... słownie ( ………………………………………………………………….złotych ).</w:t>
      </w:r>
    </w:p>
    <w:p w14:paraId="22C5860F" w14:textId="17EC46B5" w:rsidR="00A41BBD" w:rsidRPr="00013277" w:rsidRDefault="00AC1F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Realizacja przedmiotu niniejszej umowy będzie wykonywana sukcesywnie przez okres obowiązywania niniejszej umowy, tj. od dnia 01.03.20</w:t>
      </w:r>
      <w:r w:rsidR="00013F38">
        <w:rPr>
          <w:rFonts w:ascii="Arial" w:hAnsi="Arial"/>
          <w:sz w:val="18"/>
          <w:szCs w:val="18"/>
          <w:lang w:val="pl-PL"/>
        </w:rPr>
        <w:t>24</w:t>
      </w:r>
      <w:r w:rsidRPr="00013277">
        <w:rPr>
          <w:rFonts w:ascii="Arial" w:hAnsi="Arial"/>
          <w:sz w:val="18"/>
          <w:szCs w:val="18"/>
          <w:lang w:val="pl-PL"/>
        </w:rPr>
        <w:t xml:space="preserve"> r. do dnia 2</w:t>
      </w:r>
      <w:r w:rsidR="00F27604">
        <w:rPr>
          <w:rFonts w:ascii="Arial" w:hAnsi="Arial"/>
          <w:sz w:val="18"/>
          <w:szCs w:val="18"/>
          <w:lang w:val="pl-PL"/>
        </w:rPr>
        <w:t>8</w:t>
      </w:r>
      <w:r w:rsidRPr="00013277">
        <w:rPr>
          <w:rFonts w:ascii="Arial" w:hAnsi="Arial"/>
          <w:sz w:val="18"/>
          <w:szCs w:val="18"/>
          <w:lang w:val="pl-PL"/>
        </w:rPr>
        <w:t>.02.202</w:t>
      </w:r>
      <w:r w:rsidR="00617B75">
        <w:rPr>
          <w:rFonts w:ascii="Arial" w:hAnsi="Arial"/>
          <w:sz w:val="18"/>
          <w:szCs w:val="18"/>
          <w:lang w:val="pl-PL"/>
        </w:rPr>
        <w:t>5</w:t>
      </w:r>
      <w:r w:rsidRPr="00013277">
        <w:rPr>
          <w:rFonts w:ascii="Arial" w:hAnsi="Arial"/>
          <w:sz w:val="18"/>
          <w:szCs w:val="18"/>
          <w:lang w:val="pl-PL"/>
        </w:rPr>
        <w:t xml:space="preserve"> r.  </w:t>
      </w:r>
    </w:p>
    <w:p w14:paraId="0EB4A832" w14:textId="77777777" w:rsidR="00A41BBD" w:rsidRPr="00013277" w:rsidRDefault="00AC1F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Przez określenia użyte w dalszej części niniejszej umowy należy rozumieć:</w:t>
      </w:r>
    </w:p>
    <w:p w14:paraId="43A5493A" w14:textId="77777777" w:rsidR="00A41BBD" w:rsidRPr="00013277" w:rsidRDefault="00AC1FAC">
      <w:pPr>
        <w:numPr>
          <w:ilvl w:val="0"/>
          <w:numId w:val="4"/>
        </w:numPr>
        <w:spacing w:after="0" w:line="240" w:lineRule="auto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Towar -  produkty spożywcze.</w:t>
      </w:r>
    </w:p>
    <w:p w14:paraId="36F6FF5A" w14:textId="77777777" w:rsidR="00A41BBD" w:rsidRPr="00013277" w:rsidRDefault="00AC1FAC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Partia towaru – jednolity asortyment towaru zamówiony i dostarczony przez Wykonawcę Zamawiającemu w okresie obowiązywania niniejszej umowy.</w:t>
      </w:r>
    </w:p>
    <w:p w14:paraId="3CAEEBE6" w14:textId="0166AD64" w:rsidR="00A41BBD" w:rsidRPr="00B86A18" w:rsidRDefault="00AC1FAC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B86A18">
        <w:rPr>
          <w:rFonts w:ascii="Arial" w:hAnsi="Arial"/>
          <w:color w:val="auto"/>
          <w:sz w:val="18"/>
          <w:szCs w:val="18"/>
          <w:lang w:val="pl-PL"/>
        </w:rPr>
        <w:t>Dokument gwarancyjny – forma listu przewozowego wystawionego na każdy towar oddzielnie zawierającego co najmniej następujące dane: nazwa i adres Wykonawcy; nazwa i adres Zamawiającego; określenie produktu; masy i liczby sztuk; klasę jakości handlowej; składniki; termin produkcji i przydatności do spożycia (dzień, miesiąc i rok )</w:t>
      </w:r>
      <w:r w:rsidR="009F777A" w:rsidRPr="00B86A18">
        <w:rPr>
          <w:rFonts w:ascii="Arial" w:hAnsi="Arial"/>
          <w:color w:val="auto"/>
          <w:sz w:val="18"/>
          <w:szCs w:val="18"/>
          <w:lang w:val="pl-PL"/>
        </w:rPr>
        <w:t xml:space="preserve"> – dotyczy zadania nr 1, 2, 3*</w:t>
      </w:r>
      <w:r w:rsidRPr="00B86A18">
        <w:rPr>
          <w:rFonts w:ascii="Arial" w:hAnsi="Arial"/>
          <w:color w:val="auto"/>
          <w:sz w:val="18"/>
          <w:szCs w:val="18"/>
          <w:lang w:val="pl-PL"/>
        </w:rPr>
        <w:t>.</w:t>
      </w:r>
    </w:p>
    <w:p w14:paraId="1D9CA5FB" w14:textId="77777777" w:rsidR="00A41BBD" w:rsidRPr="00B86A18" w:rsidRDefault="00A41BBD">
      <w:pPr>
        <w:tabs>
          <w:tab w:val="left" w:pos="720"/>
        </w:tabs>
        <w:spacing w:after="0" w:line="240" w:lineRule="auto"/>
        <w:ind w:left="720" w:firstLine="360"/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14:paraId="1D985658" w14:textId="77777777" w:rsidR="00A41BBD" w:rsidRPr="00013277" w:rsidRDefault="00AC1FAC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§ 2</w:t>
      </w:r>
    </w:p>
    <w:p w14:paraId="78351E5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u w:val="single"/>
          <w:lang w:val="pl-PL"/>
        </w:rPr>
        <w:t>REALIZACJA PRZEDMIOTU UMOWY</w:t>
      </w:r>
    </w:p>
    <w:p w14:paraId="28DB0964" w14:textId="15190DBD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1.</w:t>
      </w:r>
      <w:r w:rsidRPr="00013277">
        <w:rPr>
          <w:rFonts w:ascii="Arial" w:hAnsi="Arial"/>
          <w:sz w:val="18"/>
          <w:szCs w:val="18"/>
          <w:lang w:val="pl-PL"/>
        </w:rPr>
        <w:tab/>
        <w:t xml:space="preserve">Dostawa towaru odbywać będzie się każdorazowo na podstawie zamówień składanych przez Zamawiającego najpóźniej na 1 dzień przed przewidywanym terminem dostawy </w:t>
      </w:r>
      <w:r w:rsidR="0005099C">
        <w:rPr>
          <w:rFonts w:ascii="Arial" w:hAnsi="Arial"/>
          <w:sz w:val="18"/>
          <w:szCs w:val="18"/>
          <w:lang w:val="pl-PL"/>
        </w:rPr>
        <w:t>drogą email</w:t>
      </w:r>
      <w:r w:rsidRPr="00013277">
        <w:rPr>
          <w:rFonts w:ascii="Arial" w:hAnsi="Arial"/>
          <w:sz w:val="18"/>
          <w:szCs w:val="18"/>
          <w:lang w:val="pl-PL"/>
        </w:rPr>
        <w:t>. Dostawy będą realizowane w następujący sposób:</w:t>
      </w:r>
    </w:p>
    <w:p w14:paraId="760403F0" w14:textId="08EB7603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1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bookmarkStart w:id="0" w:name="_Hlk155868421"/>
      <w:r w:rsidR="009F777A">
        <w:rPr>
          <w:rFonts w:ascii="Arial" w:hAnsi="Arial"/>
          <w:sz w:val="18"/>
          <w:szCs w:val="18"/>
        </w:rPr>
        <w:t>przesłanych emailem</w:t>
      </w:r>
      <w:bookmarkEnd w:id="0"/>
      <w:r>
        <w:rPr>
          <w:rFonts w:ascii="Arial" w:hAnsi="Arial"/>
          <w:sz w:val="18"/>
          <w:szCs w:val="18"/>
        </w:rPr>
        <w:t xml:space="preserve">*,  </w:t>
      </w:r>
    </w:p>
    <w:p w14:paraId="1317FA63" w14:textId="1D16968C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2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trzy razy w miesiącu, w środę lub czwartek w godz. 7.00-10.00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r w:rsidR="009F777A">
        <w:rPr>
          <w:rFonts w:ascii="Arial" w:hAnsi="Arial"/>
          <w:sz w:val="18"/>
          <w:szCs w:val="18"/>
        </w:rPr>
        <w:t xml:space="preserve">przesłanych emailem </w:t>
      </w:r>
      <w:r>
        <w:rPr>
          <w:rFonts w:ascii="Arial" w:hAnsi="Arial"/>
          <w:sz w:val="18"/>
          <w:szCs w:val="18"/>
        </w:rPr>
        <w:t xml:space="preserve">*,  </w:t>
      </w:r>
    </w:p>
    <w:p w14:paraId="19ED6688" w14:textId="6217A278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3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r w:rsidR="009F777A">
        <w:rPr>
          <w:rFonts w:ascii="Arial" w:hAnsi="Arial"/>
          <w:sz w:val="18"/>
          <w:szCs w:val="18"/>
        </w:rPr>
        <w:t xml:space="preserve">przesłanych emailem </w:t>
      </w:r>
      <w:r>
        <w:rPr>
          <w:rFonts w:ascii="Arial" w:hAnsi="Arial"/>
          <w:sz w:val="18"/>
          <w:szCs w:val="18"/>
        </w:rPr>
        <w:t>*,</w:t>
      </w:r>
    </w:p>
    <w:p w14:paraId="43833C95" w14:textId="4EACF785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4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co 10 dni od poniedziałku do czwartku w godz. 7.00-10.00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r w:rsidR="009F777A">
        <w:rPr>
          <w:rFonts w:ascii="Arial" w:hAnsi="Arial"/>
          <w:sz w:val="18"/>
          <w:szCs w:val="18"/>
        </w:rPr>
        <w:t xml:space="preserve">przesłanych emailem </w:t>
      </w:r>
      <w:r>
        <w:rPr>
          <w:rFonts w:ascii="Arial" w:hAnsi="Arial"/>
          <w:sz w:val="18"/>
          <w:szCs w:val="18"/>
        </w:rPr>
        <w:t xml:space="preserve">* </w:t>
      </w:r>
    </w:p>
    <w:p w14:paraId="1CB7FD6B" w14:textId="3F0C398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5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r w:rsidR="009F777A">
        <w:rPr>
          <w:rFonts w:ascii="Arial" w:hAnsi="Arial"/>
          <w:sz w:val="18"/>
          <w:szCs w:val="18"/>
        </w:rPr>
        <w:t xml:space="preserve">przesłanych emailem </w:t>
      </w:r>
      <w:r>
        <w:rPr>
          <w:rFonts w:ascii="Arial" w:hAnsi="Arial"/>
          <w:sz w:val="18"/>
          <w:szCs w:val="18"/>
        </w:rPr>
        <w:t>*,</w:t>
      </w:r>
    </w:p>
    <w:p w14:paraId="5981AAD1" w14:textId="0FD59F6B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6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od poniedziałku do soboty w godz. 6.30-7.00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r w:rsidR="009F777A">
        <w:rPr>
          <w:rFonts w:ascii="Arial" w:hAnsi="Arial"/>
          <w:sz w:val="18"/>
          <w:szCs w:val="18"/>
        </w:rPr>
        <w:t xml:space="preserve">przesłanych emailem </w:t>
      </w:r>
      <w:r>
        <w:rPr>
          <w:rFonts w:ascii="Arial" w:hAnsi="Arial"/>
          <w:sz w:val="18"/>
          <w:szCs w:val="18"/>
        </w:rPr>
        <w:t>*</w:t>
      </w:r>
    </w:p>
    <w:p w14:paraId="5E82EF90" w14:textId="230A7B42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>dla zadania nr 7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r w:rsidR="009F777A">
        <w:rPr>
          <w:rFonts w:ascii="Arial" w:hAnsi="Arial"/>
          <w:sz w:val="18"/>
          <w:szCs w:val="18"/>
        </w:rPr>
        <w:t xml:space="preserve">przesłanych emailem </w:t>
      </w:r>
      <w:r>
        <w:rPr>
          <w:rFonts w:ascii="Arial" w:hAnsi="Arial"/>
          <w:sz w:val="18"/>
          <w:szCs w:val="18"/>
        </w:rPr>
        <w:t xml:space="preserve">*,  </w:t>
      </w:r>
    </w:p>
    <w:p w14:paraId="602D46C5" w14:textId="61E0FD4B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8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co 20 dni od poniedziałku do czwartku w godz. 7.00-10.00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r w:rsidR="009F777A">
        <w:rPr>
          <w:rFonts w:ascii="Arial" w:hAnsi="Arial"/>
          <w:sz w:val="18"/>
          <w:szCs w:val="18"/>
        </w:rPr>
        <w:t xml:space="preserve">przesłanych emailem </w:t>
      </w:r>
      <w:r>
        <w:rPr>
          <w:rFonts w:ascii="Arial" w:hAnsi="Arial"/>
          <w:sz w:val="18"/>
          <w:szCs w:val="18"/>
        </w:rPr>
        <w:t>*</w:t>
      </w:r>
    </w:p>
    <w:p w14:paraId="4400DD24" w14:textId="2AB43609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9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wtorek i piątek w godz. 6.30-9.30 wg bieżących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wień </w:t>
      </w:r>
      <w:r w:rsidR="009F777A">
        <w:rPr>
          <w:rFonts w:ascii="Arial" w:hAnsi="Arial"/>
          <w:sz w:val="18"/>
          <w:szCs w:val="18"/>
        </w:rPr>
        <w:t xml:space="preserve">przesłanych emailem </w:t>
      </w:r>
      <w:r>
        <w:rPr>
          <w:rFonts w:ascii="Arial" w:hAnsi="Arial"/>
          <w:sz w:val="18"/>
          <w:szCs w:val="18"/>
        </w:rPr>
        <w:t xml:space="preserve">*,  </w:t>
      </w:r>
    </w:p>
    <w:p w14:paraId="7030854B" w14:textId="57759D63" w:rsidR="00A41BBD" w:rsidRPr="00013277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10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</w:t>
      </w:r>
      <w:r w:rsidRPr="00013277">
        <w:rPr>
          <w:rFonts w:ascii="Arial" w:hAnsi="Arial"/>
          <w:sz w:val="18"/>
          <w:szCs w:val="18"/>
        </w:rPr>
        <w:t xml:space="preserve">Wykonawcy, w każdy wtorek i piątek w godz. 6.30-9.30 wg bieżących zamówień </w:t>
      </w:r>
      <w:r w:rsidR="009F777A">
        <w:rPr>
          <w:rFonts w:ascii="Arial" w:hAnsi="Arial"/>
          <w:sz w:val="18"/>
          <w:szCs w:val="18"/>
        </w:rPr>
        <w:t>przesłanych emailem</w:t>
      </w:r>
      <w:r w:rsidR="009F777A" w:rsidRPr="00013277">
        <w:rPr>
          <w:rFonts w:ascii="Arial" w:hAnsi="Arial"/>
          <w:sz w:val="18"/>
          <w:szCs w:val="18"/>
        </w:rPr>
        <w:t xml:space="preserve"> </w:t>
      </w:r>
      <w:r w:rsidRPr="00013277">
        <w:rPr>
          <w:rFonts w:ascii="Arial" w:hAnsi="Arial"/>
          <w:sz w:val="18"/>
          <w:szCs w:val="18"/>
        </w:rPr>
        <w:t xml:space="preserve">*,  </w:t>
      </w:r>
    </w:p>
    <w:p w14:paraId="10767893" w14:textId="77777777" w:rsidR="00A41BBD" w:rsidRPr="00AB0116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FF0000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2. </w:t>
      </w:r>
      <w:r w:rsidRPr="009F777A">
        <w:rPr>
          <w:rFonts w:ascii="Arial" w:hAnsi="Arial"/>
          <w:color w:val="auto"/>
          <w:sz w:val="18"/>
          <w:szCs w:val="18"/>
          <w:lang w:val="pl-PL"/>
        </w:rPr>
        <w:tab/>
        <w:t xml:space="preserve">Każdorazowe zamówienie zawierać będzie dokładne określenie daty dostawy, partii zamawianego towaru, opakowań jednostkowych wraz z podaniem ilości, jaka ma zostać dostarczona Zamawiającemu. </w:t>
      </w:r>
    </w:p>
    <w:p w14:paraId="2BFC494A" w14:textId="3133C501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3.    Strony ustalają </w:t>
      </w:r>
      <w:r w:rsidR="009F777A">
        <w:rPr>
          <w:rFonts w:ascii="Arial" w:hAnsi="Arial"/>
          <w:sz w:val="18"/>
          <w:szCs w:val="18"/>
          <w:lang w:val="pl-PL"/>
        </w:rPr>
        <w:t>adres email</w:t>
      </w:r>
      <w:r w:rsidRPr="00013277">
        <w:rPr>
          <w:rFonts w:ascii="Arial" w:hAnsi="Arial"/>
          <w:sz w:val="18"/>
          <w:szCs w:val="18"/>
          <w:lang w:val="pl-PL"/>
        </w:rPr>
        <w:t xml:space="preserve">, na który składane będą zamówienia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………………….</w:t>
      </w:r>
    </w:p>
    <w:p w14:paraId="089463F8" w14:textId="78B64CCE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4.</w:t>
      </w:r>
      <w:r w:rsidRPr="00013277">
        <w:rPr>
          <w:rFonts w:ascii="Arial" w:hAnsi="Arial"/>
          <w:sz w:val="18"/>
          <w:szCs w:val="18"/>
          <w:lang w:val="pl-PL"/>
        </w:rPr>
        <w:tab/>
        <w:t xml:space="preserve">Osobą formalnie odpowiedzialną ze strony Zamawiającego za kontaktowanie się z Wykonawcą jest Kierownik kuchni – Iwona Studzińska tel. </w:t>
      </w:r>
      <w:r w:rsidR="00AB0116">
        <w:rPr>
          <w:rFonts w:ascii="Arial" w:hAnsi="Arial"/>
          <w:sz w:val="18"/>
          <w:szCs w:val="18"/>
          <w:lang w:val="pl-PL"/>
        </w:rPr>
        <w:t>91/810</w:t>
      </w:r>
      <w:r w:rsidRPr="00013277">
        <w:rPr>
          <w:rFonts w:ascii="Arial" w:hAnsi="Arial"/>
          <w:sz w:val="18"/>
          <w:szCs w:val="18"/>
          <w:lang w:val="pl-PL"/>
        </w:rPr>
        <w:t>5812.</w:t>
      </w:r>
    </w:p>
    <w:p w14:paraId="3FCBCA88" w14:textId="77777777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5.</w:t>
      </w:r>
      <w:r w:rsidRPr="00013277">
        <w:rPr>
          <w:rFonts w:ascii="Arial" w:hAnsi="Arial"/>
          <w:sz w:val="18"/>
          <w:szCs w:val="18"/>
          <w:lang w:val="pl-PL"/>
        </w:rPr>
        <w:tab/>
        <w:t>Dostawy będą realizowane każdorazowo na koszt i ryzyko Wykonawcy do magazynu Zamawiającego.</w:t>
      </w:r>
    </w:p>
    <w:p w14:paraId="0825880B" w14:textId="5FF23A5B" w:rsidR="00A41BBD" w:rsidRPr="009F777A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6.</w:t>
      </w:r>
      <w:r w:rsidRPr="00013277">
        <w:rPr>
          <w:rFonts w:ascii="Arial" w:hAnsi="Arial"/>
          <w:sz w:val="18"/>
          <w:szCs w:val="18"/>
          <w:lang w:val="pl-PL"/>
        </w:rPr>
        <w:tab/>
        <w:t xml:space="preserve">W przypadku zwłoki w wykonaniu dostawy danej partii towaru przekraczającej 2 dni robocze, </w:t>
      </w:r>
      <w:r w:rsidR="00013277" w:rsidRPr="00013277">
        <w:rPr>
          <w:rFonts w:ascii="Arial" w:hAnsi="Arial"/>
          <w:sz w:val="18"/>
          <w:szCs w:val="18"/>
          <w:lang w:val="pl-PL"/>
        </w:rPr>
        <w:t>Zamawiający</w:t>
      </w:r>
      <w:r w:rsidRPr="00013277">
        <w:rPr>
          <w:rFonts w:ascii="Arial" w:hAnsi="Arial"/>
          <w:sz w:val="18"/>
          <w:szCs w:val="18"/>
          <w:lang w:val="pl-PL"/>
        </w:rPr>
        <w:t xml:space="preserve"> uprawniony będzie do zlecenia dostawy towaru podmiotowi trzeciemu na koszt i ryzyko Wykonawcy. Wszelkie dodatkowe koszty wykonania </w:t>
      </w:r>
      <w:r w:rsidR="00013277" w:rsidRPr="00013277">
        <w:rPr>
          <w:rFonts w:ascii="Arial" w:hAnsi="Arial"/>
          <w:sz w:val="18"/>
          <w:szCs w:val="18"/>
          <w:lang w:val="pl-PL"/>
        </w:rPr>
        <w:t>zastępczego</w:t>
      </w:r>
      <w:r w:rsidRPr="00013277">
        <w:rPr>
          <w:rFonts w:ascii="Arial" w:hAnsi="Arial"/>
          <w:sz w:val="18"/>
          <w:szCs w:val="18"/>
          <w:lang w:val="pl-PL"/>
        </w:rPr>
        <w:t xml:space="preserve">, o którym mowa w zdaniu poprzedzającym, przewyższające </w:t>
      </w:r>
      <w:r w:rsidR="00013277" w:rsidRPr="00013277">
        <w:rPr>
          <w:rFonts w:ascii="Arial" w:hAnsi="Arial"/>
          <w:sz w:val="18"/>
          <w:szCs w:val="18"/>
          <w:lang w:val="pl-PL"/>
        </w:rPr>
        <w:t>cenę</w:t>
      </w:r>
      <w:r w:rsidRPr="00013277">
        <w:rPr>
          <w:rFonts w:ascii="Arial" w:hAnsi="Arial"/>
          <w:sz w:val="18"/>
          <w:szCs w:val="18"/>
          <w:lang w:val="pl-PL"/>
        </w:rPr>
        <w:t xml:space="preserve">̨ towarów wskazaną w ofercie Wykonawcy, ponosił </w:t>
      </w:r>
      <w:r w:rsidR="00013277" w:rsidRPr="00013277">
        <w:rPr>
          <w:rFonts w:ascii="Arial" w:hAnsi="Arial"/>
          <w:sz w:val="18"/>
          <w:szCs w:val="18"/>
          <w:lang w:val="pl-PL"/>
        </w:rPr>
        <w:t>będzie</w:t>
      </w:r>
      <w:r w:rsidRPr="00013277">
        <w:rPr>
          <w:rFonts w:ascii="Arial" w:hAnsi="Arial"/>
          <w:sz w:val="18"/>
          <w:szCs w:val="18"/>
          <w:lang w:val="pl-PL"/>
        </w:rPr>
        <w:t xml:space="preserve"> Wykonawca. </w:t>
      </w:r>
      <w:r w:rsidR="00013277" w:rsidRPr="00013277">
        <w:rPr>
          <w:rFonts w:ascii="Arial" w:hAnsi="Arial"/>
          <w:sz w:val="18"/>
          <w:szCs w:val="18"/>
          <w:lang w:val="pl-PL"/>
        </w:rPr>
        <w:t>Zamawiający</w:t>
      </w:r>
      <w:r w:rsidRPr="00013277">
        <w:rPr>
          <w:rFonts w:ascii="Arial" w:hAnsi="Arial"/>
          <w:sz w:val="18"/>
          <w:szCs w:val="18"/>
          <w:lang w:val="pl-PL"/>
        </w:rPr>
        <w:t xml:space="preserve"> powiadomi </w:t>
      </w:r>
      <w:r w:rsidR="00013277" w:rsidRPr="00013277">
        <w:rPr>
          <w:rFonts w:ascii="Arial" w:hAnsi="Arial"/>
          <w:sz w:val="18"/>
          <w:szCs w:val="18"/>
          <w:lang w:val="pl-PL"/>
        </w:rPr>
        <w:t>Wykonawcę</w:t>
      </w:r>
      <w:r w:rsidRPr="00013277">
        <w:rPr>
          <w:rFonts w:ascii="Arial" w:hAnsi="Arial"/>
          <w:sz w:val="18"/>
          <w:szCs w:val="18"/>
          <w:lang w:val="pl-PL"/>
        </w:rPr>
        <w:t xml:space="preserve">̨ o skorzystaniu z prawa wykonania </w:t>
      </w:r>
      <w:r w:rsidR="00013277" w:rsidRPr="00013277">
        <w:rPr>
          <w:rFonts w:ascii="Arial" w:hAnsi="Arial"/>
          <w:sz w:val="18"/>
          <w:szCs w:val="18"/>
          <w:lang w:val="pl-PL"/>
        </w:rPr>
        <w:t>zastępczego</w:t>
      </w:r>
      <w:r w:rsidRPr="00013277">
        <w:rPr>
          <w:rFonts w:ascii="Arial" w:hAnsi="Arial"/>
          <w:sz w:val="18"/>
          <w:szCs w:val="18"/>
          <w:lang w:val="pl-PL"/>
        </w:rPr>
        <w:t xml:space="preserve"> w dniu </w:t>
      </w:r>
      <w:r w:rsidR="00AB0116" w:rsidRPr="00013277">
        <w:rPr>
          <w:rFonts w:ascii="Arial" w:hAnsi="Arial"/>
          <w:sz w:val="18"/>
          <w:szCs w:val="18"/>
          <w:lang w:val="pl-PL"/>
        </w:rPr>
        <w:t>złożenia</w:t>
      </w:r>
      <w:r w:rsidRPr="00013277">
        <w:rPr>
          <w:rFonts w:ascii="Arial" w:hAnsi="Arial"/>
          <w:sz w:val="18"/>
          <w:szCs w:val="18"/>
          <w:lang w:val="pl-PL"/>
        </w:rPr>
        <w:t xml:space="preserve"> </w:t>
      </w:r>
      <w:r w:rsidR="00013277" w:rsidRPr="00013277">
        <w:rPr>
          <w:rFonts w:ascii="Arial" w:hAnsi="Arial"/>
          <w:sz w:val="18"/>
          <w:szCs w:val="18"/>
          <w:lang w:val="pl-PL"/>
        </w:rPr>
        <w:t>zamówienia</w:t>
      </w:r>
      <w:r w:rsidRPr="00013277">
        <w:rPr>
          <w:rFonts w:ascii="Arial" w:hAnsi="Arial"/>
          <w:sz w:val="18"/>
          <w:szCs w:val="18"/>
          <w:lang w:val="pl-PL"/>
        </w:rPr>
        <w:t xml:space="preserve"> na dostarczenie towarów u podmiotu trzeciego poprzez wysłanie stosownego powiadomienia </w:t>
      </w:r>
      <w:r w:rsidRPr="009F777A">
        <w:rPr>
          <w:rFonts w:ascii="Arial" w:hAnsi="Arial"/>
          <w:color w:val="auto"/>
          <w:sz w:val="18"/>
          <w:szCs w:val="18"/>
          <w:lang w:val="pl-PL"/>
        </w:rPr>
        <w:t xml:space="preserve">na adres e-mail przedstawiciela Wykonawcy wskazany w ust. </w:t>
      </w:r>
      <w:r w:rsidR="00AB0116" w:rsidRPr="009F777A">
        <w:rPr>
          <w:rFonts w:ascii="Arial" w:hAnsi="Arial"/>
          <w:color w:val="auto"/>
          <w:sz w:val="18"/>
          <w:szCs w:val="18"/>
          <w:lang w:val="pl-PL"/>
        </w:rPr>
        <w:t>7</w:t>
      </w:r>
      <w:r w:rsidRPr="009F777A">
        <w:rPr>
          <w:rFonts w:ascii="Arial" w:hAnsi="Arial"/>
          <w:color w:val="auto"/>
          <w:sz w:val="18"/>
          <w:szCs w:val="18"/>
          <w:lang w:val="pl-PL"/>
        </w:rPr>
        <w:t xml:space="preserve"> niniejszego paragrafu.</w:t>
      </w:r>
    </w:p>
    <w:p w14:paraId="22E0D029" w14:textId="77472FCC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7. </w:t>
      </w:r>
      <w:r w:rsidR="00AB0116">
        <w:rPr>
          <w:rFonts w:ascii="Arial" w:hAnsi="Arial"/>
          <w:sz w:val="18"/>
          <w:szCs w:val="18"/>
          <w:lang w:val="pl-PL"/>
        </w:rPr>
        <w:t>Wykonawca</w:t>
      </w:r>
      <w:r w:rsidRPr="00013277">
        <w:rPr>
          <w:rFonts w:ascii="Arial" w:hAnsi="Arial"/>
          <w:sz w:val="18"/>
          <w:szCs w:val="18"/>
          <w:lang w:val="pl-PL"/>
        </w:rPr>
        <w:t xml:space="preserve"> ustanawia swojego przedstawiciela odpowiedzialnego za realizację niniejszej umowy w osobie………………………………, tel. …..............., fax. ….................., e-mail: …..............................</w:t>
      </w:r>
    </w:p>
    <w:p w14:paraId="259E7748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Hyperlink0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8. Wykonawca przy realizacji przedmiotu niniejszej umowy zobowiązuje się do przestrzegania obowiązujących u Zamawiającego ,,Zasad środowiskowych i BHP dla Wykonawców”, które dostępne są na stronie internetowej Zamawiającego </w:t>
      </w:r>
      <w:hyperlink r:id="rId9" w:history="1">
        <w:r w:rsidRPr="00013277">
          <w:rPr>
            <w:rStyle w:val="Hyperlink0"/>
            <w:lang w:val="pl-PL"/>
          </w:rPr>
          <w:t>www.109szpital.pl</w:t>
        </w:r>
      </w:hyperlink>
    </w:p>
    <w:p w14:paraId="4B52DC73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9. Wykonawca zobowiązany jest do zachowania poufnego charakteru informacji i dokumentów dotyczących Zamawiającego, bez względu na ich rodzaj, z którymi zapoznał się z tytułu realizacji niniejszej umowy. W tym celu Wykonawca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14:paraId="44DFF2B5" w14:textId="77777777" w:rsidR="00A41BBD" w:rsidRPr="00013277" w:rsidRDefault="00A41BBD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5E6ED5CE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3</w:t>
      </w:r>
    </w:p>
    <w:p w14:paraId="5D0D27A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WARUNKI PŁATNOŚCI</w:t>
      </w:r>
    </w:p>
    <w:p w14:paraId="5CB85B56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Zapłata za dostarczenie partii zamówionych towarów będzie następować każdorazowo w terminie 30 dni przelewem w złotych polskich po wykonaniu dostawy towaru do magazynu oraz doręczeniu prawidłowo wystawionej faktury Zamawiającemu za każdorazową dostawę zgodną z dokumentem wydania. Terminem płatności jest data obciążenia rachunku bankowego Zamawiającego.</w:t>
      </w:r>
    </w:p>
    <w:p w14:paraId="2794C843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    Przelewy będą dokonywane na rachunek bankowy Wykonawcy wskazany w treści faktury.</w:t>
      </w:r>
    </w:p>
    <w:p w14:paraId="11D379E6" w14:textId="77777777" w:rsidR="00A41BBD" w:rsidRPr="00013277" w:rsidRDefault="00AC1FAC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3.    Zamawiający wymaga od Wykonawcy wystawienia faktury, co najmniej z następującymi danymi; </w:t>
      </w:r>
    </w:p>
    <w:p w14:paraId="78F831EF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        a) asortyment;</w:t>
      </w:r>
    </w:p>
    <w:p w14:paraId="64A0A5AB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        b) ilość towaru;</w:t>
      </w:r>
    </w:p>
    <w:p w14:paraId="0200771A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        c) cena;</w:t>
      </w:r>
    </w:p>
    <w:p w14:paraId="66E5DC16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        d) wartość. 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</w:r>
    </w:p>
    <w:p w14:paraId="1B392851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4. Cena wskazana w §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>1 ust. 1 niniejszej umowy zawiera wszelkie koszty związane z wykonaniem przedmiotu niniejszej umowy, tj. w szczególności koszty transportu przedmiotu zamówienia do siedziby Zamawiającego, podatek od towarów i usług VAT.</w:t>
      </w:r>
    </w:p>
    <w:p w14:paraId="7ACC5A41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FF0000"/>
          <w:sz w:val="18"/>
          <w:szCs w:val="18"/>
          <w:u w:color="FF0000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5.   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013277">
        <w:rPr>
          <w:rStyle w:val="Brak"/>
          <w:rFonts w:ascii="Arial" w:hAnsi="Arial"/>
          <w:sz w:val="18"/>
          <w:szCs w:val="18"/>
          <w:vertAlign w:val="superscript"/>
          <w:lang w:val="pl-PL"/>
        </w:rPr>
        <w:t>5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kc przekazu świadczenia Zamawiającego należnego na podstawie niniejszej umowy.</w:t>
      </w:r>
    </w:p>
    <w:p w14:paraId="0CAF5D9D" w14:textId="3521B76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6. Zgoda, o której mowa w ust. </w:t>
      </w:r>
      <w:r w:rsidR="00AB0116">
        <w:rPr>
          <w:rStyle w:val="Brak"/>
          <w:rFonts w:ascii="Arial" w:hAnsi="Arial"/>
          <w:sz w:val="18"/>
          <w:szCs w:val="18"/>
          <w:lang w:val="pl-PL"/>
        </w:rPr>
        <w:t>5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niniejszego paragrafu winna być wyrażona  w formie pisemnej pod rygorem nieważności.</w:t>
      </w:r>
    </w:p>
    <w:p w14:paraId="0264F189" w14:textId="77777777" w:rsidR="00013277" w:rsidRDefault="00013277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3EA6F606" w14:textId="2AC5D40E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4</w:t>
      </w:r>
    </w:p>
    <w:p w14:paraId="2639218B" w14:textId="77777777" w:rsidR="00A41BBD" w:rsidRPr="00013277" w:rsidRDefault="00AC1FAC">
      <w:pPr>
        <w:spacing w:after="0" w:line="240" w:lineRule="auto"/>
        <w:jc w:val="center"/>
        <w:rPr>
          <w:rStyle w:val="Hyperlink0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GWARANCJA</w:t>
      </w:r>
    </w:p>
    <w:p w14:paraId="78C89168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Wykonawca udziela gwarancji jakościowej na dostarczony towar zgodnie z normami jakościowymi liczonej każdorazowo od daty odbioru przedmiotu zamówienia.</w:t>
      </w:r>
    </w:p>
    <w:p w14:paraId="417F40A9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Ilościowy i jakościowy odbiór towarów będących przedmiotem zamówienia będzie dokonywany przez Zamawiającego reprezentowanego przez p. Iwonę Studzińską w magazynie Zamawiającego. Na okoliczność odbioru Strony sporządzą dokument wydania.</w:t>
      </w:r>
    </w:p>
    <w:p w14:paraId="49E0733A" w14:textId="79358C46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lastRenderedPageBreak/>
        <w:t>3.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W dniu odbioru towaru i sporządzenia dokumentu wydania Wykonawca przekazuje Zamawiającemu dokument gwarancyjny</w:t>
      </w:r>
      <w:r w:rsidR="009F777A">
        <w:rPr>
          <w:rStyle w:val="Brak"/>
          <w:rFonts w:ascii="Arial" w:hAnsi="Arial"/>
          <w:sz w:val="18"/>
          <w:szCs w:val="18"/>
          <w:lang w:val="pl-PL"/>
        </w:rPr>
        <w:t xml:space="preserve"> – dotyczy zadań 1-3*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>.</w:t>
      </w:r>
    </w:p>
    <w:p w14:paraId="42B15E1F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4.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 xml:space="preserve">Wykonawca ponosi pełną odpowiedzialność wynikającą z należytego zabezpieczenia towaru na czas transportu do Zamawiającego. </w:t>
      </w:r>
    </w:p>
    <w:p w14:paraId="2974B43D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5.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Zamawiający po stwierdzeniu niezgodności ilościowych albo ukrytych wad jakościowych w okresie przechowywania otrzymanego towaru w magazynie, niezwłocznie poinformuje w formie telefonicznej, e-mailowej lub faxowej Wykonawcę o stwierdzonych brakach lub wadach oraz potwierdzi to komisyjnym protokołem reklamacyjnym z pobranych prób.</w:t>
      </w:r>
    </w:p>
    <w:p w14:paraId="7D334DFD" w14:textId="5C984C3B" w:rsidR="00A41BBD" w:rsidRPr="00B36C12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auto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6.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Jeśli Wykonawca nie uzna reklamacji Zamawiający powoła rzeczoznawcę.</w:t>
      </w:r>
    </w:p>
    <w:p w14:paraId="3443EE34" w14:textId="7860B1EF" w:rsidR="00A41BBD" w:rsidRPr="00B36C12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auto"/>
          <w:sz w:val="18"/>
          <w:szCs w:val="18"/>
          <w:lang w:val="pl-PL"/>
        </w:rPr>
      </w:pP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7. 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ab/>
        <w:t xml:space="preserve">Koszt badania wykonanego przez rzeczoznawcę </w:t>
      </w:r>
      <w:r w:rsidR="009F777A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powołanego przez Zamawiającego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 </w:t>
      </w:r>
      <w:r w:rsidR="009F777A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z 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niniejszego paragrafu ponosi strona, której ocena jakości okazała się wadliwa.</w:t>
      </w:r>
    </w:p>
    <w:p w14:paraId="2D160E25" w14:textId="2A70534D" w:rsidR="00A41BBD" w:rsidRPr="00B36C12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auto"/>
          <w:sz w:val="18"/>
          <w:szCs w:val="18"/>
          <w:lang w:val="pl-PL"/>
        </w:rPr>
      </w:pP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8.  Orzeczenie jakościowe wydane przez </w:t>
      </w:r>
      <w:r w:rsidR="009F777A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rzeczoznawcę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 jest ostateczną podstawą do określenia jakości dostarczonego towaru do magazynu Zamawiającego.</w:t>
      </w:r>
    </w:p>
    <w:p w14:paraId="42295F55" w14:textId="76AD87AC" w:rsidR="00A41BBD" w:rsidRPr="00B36C12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auto"/>
          <w:sz w:val="18"/>
          <w:szCs w:val="18"/>
          <w:lang w:val="pl-PL"/>
        </w:rPr>
      </w:pP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9.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ab/>
        <w:t xml:space="preserve">Wykonawca w terminie 2 dni od daty uznania reklamacji lub wydania przez </w:t>
      </w:r>
      <w:r w:rsidR="009F777A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rzeczoznawcę 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orzeczenia uznającego reklamację Zamawiającego za zasadną, dostarczy nową partię towaru, wolną od wad i bez żądania dodatkowych opłat z tego tytułu. Zamienna partia towaru podlega odbiorowi jakościowemu zgodnie z zasadami określonymi w § 4 ust. 2 i 3 niniejszej umowy.</w:t>
      </w:r>
    </w:p>
    <w:p w14:paraId="483B1B11" w14:textId="77777777" w:rsidR="00A41BBD" w:rsidRPr="00B36C12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auto"/>
          <w:sz w:val="18"/>
          <w:szCs w:val="18"/>
          <w:lang w:val="pl-PL"/>
        </w:rPr>
      </w:pP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10.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ab/>
        <w:t>Jeżeli Wykonawca nie uzna reklamacji, rozstrzygnięcie sporu nastąpi na drodze postępowania sądowego.</w:t>
      </w:r>
    </w:p>
    <w:p w14:paraId="1E8A3731" w14:textId="1EEFAF9A" w:rsidR="00A41BBD" w:rsidRPr="00084B60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0070C0"/>
          <w:sz w:val="18"/>
          <w:szCs w:val="18"/>
          <w:lang w:val="pl-PL"/>
        </w:rPr>
      </w:pP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11. W przypadku stwierdzenia przez wojskowego inspektora </w:t>
      </w:r>
      <w:r w:rsidR="009F777A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sanitarnego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, że Wykonawca produkuje lub dostarcza </w:t>
      </w:r>
      <w:r w:rsidR="00B36C12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produkty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 spożywcze z naruszeniem lub niezgodnie z warunkami </w:t>
      </w:r>
      <w:r w:rsidR="00B36C12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sanitarnymi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, </w:t>
      </w:r>
      <w:bookmarkStart w:id="1" w:name="_Hlk155949691"/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bądź uniemożliwia przeprowadzenie czynności kontrolnych </w:t>
      </w:r>
      <w:r w:rsidR="00B36C12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przez 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Wojskow</w:t>
      </w:r>
      <w:r w:rsidR="00B36C12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y Ośrodek Medycyny Prewencyjnej,</w:t>
      </w:r>
      <w:bookmarkEnd w:id="1"/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 Zamawiający zobowiązany będzie do zaprzestania dalszego zaopatrywania się u Wykonawcy.  W takim przypadku Zamawiający odstąpi od niniejszej umowy z przyczyn leżących po stronie Wykonawcy</w:t>
      </w:r>
      <w:r w:rsidR="00391601">
        <w:rPr>
          <w:rStyle w:val="Brak"/>
          <w:rFonts w:ascii="Arial" w:hAnsi="Arial"/>
          <w:color w:val="auto"/>
          <w:sz w:val="18"/>
          <w:szCs w:val="18"/>
          <w:lang w:val="pl-PL"/>
        </w:rPr>
        <w:t>.</w:t>
      </w:r>
    </w:p>
    <w:p w14:paraId="37740860" w14:textId="77777777" w:rsidR="00A41BBD" w:rsidRPr="00013277" w:rsidRDefault="00A41BBD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79721FD7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5</w:t>
      </w:r>
    </w:p>
    <w:p w14:paraId="2A3C7A8F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KARY UMOWNE</w:t>
      </w:r>
    </w:p>
    <w:p w14:paraId="6D3698BD" w14:textId="77777777" w:rsidR="00A41BBD" w:rsidRPr="00013277" w:rsidRDefault="00AC1FAC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W zakresie odpowiedzialności odszkodowawczej, strony ustanawiają odpowiedzialność w formie kar umownych w następujących wypadkach i wysokościach:</w:t>
      </w:r>
    </w:p>
    <w:p w14:paraId="628E6DDD" w14:textId="77777777" w:rsidR="00A41BBD" w:rsidRPr="00013277" w:rsidRDefault="00AC1FAC">
      <w:pPr>
        <w:tabs>
          <w:tab w:val="left" w:pos="36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1.1 Zamawiający zapłaci Wykonawcy karę umowną z tytułu 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odstąpienia od niniejszej umowy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z przyczyn leżących po stronie Zamawiającego w wysokości 10% kwoty brutto określonej w § 1 ust. 1 niniejszej umowy chyba, że odstąpienie nastąpiło na podstawie art. 456 ustawy Prawo zamówień publicznych.</w:t>
      </w:r>
    </w:p>
    <w:p w14:paraId="0D19A402" w14:textId="77777777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1.2 Wykonawca zapłaci Zamawiającemu karę umowną z tytułu 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odstąpienia od niniejszej umowy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z przyczyn leżących po stronie Wykonawcy w wysokości 10% kwoty brutto określonej w § 1 ust. 1 niniejszej umowy.</w:t>
      </w:r>
    </w:p>
    <w:p w14:paraId="2BB5A9B5" w14:textId="3FD5B670" w:rsidR="00A41BBD" w:rsidRPr="00013277" w:rsidRDefault="00AC1FAC">
      <w:pPr>
        <w:tabs>
          <w:tab w:val="left" w:pos="36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1.3 Wykonawca zapłaci Zamawiającemu karę umowną 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za zwłokę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w wykonaniu przedmiotu niniejszej umowy w wysokości 1</w:t>
      </w:r>
      <w:r w:rsidR="00B36C12">
        <w:rPr>
          <w:rStyle w:val="Brak"/>
          <w:rFonts w:ascii="Arial" w:hAnsi="Arial"/>
          <w:sz w:val="18"/>
          <w:szCs w:val="18"/>
          <w:lang w:val="pl-PL"/>
        </w:rPr>
        <w:t>5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>0,00 zł za każdy rozpoczęty dzień zwłoki w stosunku do określonego w § 2 ust.1 niniejszej umowy terminu dostawy.</w:t>
      </w:r>
    </w:p>
    <w:p w14:paraId="733C5B71" w14:textId="37DE1E4A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1.4.Wykonawca zapłaci Zamawiającemu karę umowną 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za zwłokę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w dostarczeniu przedmiotu niniejszej umowy wolnego od wad, w przypadku uznania reklamacji lub wydania przez </w:t>
      </w:r>
      <w:r w:rsidR="002157E5">
        <w:rPr>
          <w:rStyle w:val="Brak"/>
          <w:rFonts w:ascii="Arial" w:hAnsi="Arial"/>
          <w:sz w:val="18"/>
          <w:szCs w:val="18"/>
          <w:lang w:val="pl-PL"/>
        </w:rPr>
        <w:t>rzeczoznawcę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orzeczenia uznającego reklamację Zamawiającego za zasadną w wysokości 1</w:t>
      </w:r>
      <w:r w:rsidR="00B36C12">
        <w:rPr>
          <w:rStyle w:val="Brak"/>
          <w:rFonts w:ascii="Arial" w:hAnsi="Arial"/>
          <w:sz w:val="18"/>
          <w:szCs w:val="18"/>
          <w:lang w:val="pl-PL"/>
        </w:rPr>
        <w:t>5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>0,00 zł za każdy rozpoczęty dzień zwłoki w stosunku do określonego w § 4 ust. 9 niniejszej umowy terminu dostawy.</w:t>
      </w:r>
    </w:p>
    <w:p w14:paraId="6D8D0452" w14:textId="477B7C0A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2.   Kary umowne </w:t>
      </w:r>
      <w:r w:rsidR="007E1299" w:rsidRPr="00013277">
        <w:rPr>
          <w:rStyle w:val="Brak"/>
          <w:rFonts w:ascii="Arial" w:hAnsi="Arial"/>
          <w:sz w:val="18"/>
          <w:szCs w:val="18"/>
          <w:lang w:val="pl-PL"/>
        </w:rPr>
        <w:t>zastrzeżone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za </w:t>
      </w:r>
      <w:r w:rsidR="007E1299" w:rsidRPr="00013277">
        <w:rPr>
          <w:rStyle w:val="Brak"/>
          <w:rFonts w:ascii="Arial" w:hAnsi="Arial"/>
          <w:sz w:val="18"/>
          <w:szCs w:val="18"/>
          <w:lang w:val="pl-PL"/>
        </w:rPr>
        <w:t>zwłokę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naliczane </w:t>
      </w:r>
      <w:r w:rsidR="007E1299" w:rsidRPr="00013277">
        <w:rPr>
          <w:rStyle w:val="Brak"/>
          <w:rFonts w:ascii="Arial" w:hAnsi="Arial"/>
          <w:sz w:val="18"/>
          <w:szCs w:val="18"/>
          <w:lang w:val="pl-PL"/>
        </w:rPr>
        <w:t>będ</w:t>
      </w:r>
      <w:r w:rsidR="007E1299">
        <w:rPr>
          <w:rStyle w:val="Brak"/>
          <w:rFonts w:ascii="Arial" w:hAnsi="Arial"/>
          <w:sz w:val="18"/>
          <w:szCs w:val="18"/>
          <w:lang w:val="pl-PL"/>
        </w:rPr>
        <w:t>ą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maksymalnie do 30 dnia zwłoki.  </w:t>
      </w:r>
    </w:p>
    <w:p w14:paraId="55EBAACF" w14:textId="77777777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3.  Suma kar umownych wskazanych w pkt. 1.2 - 1.4 niniejszego paragrafu nie może przekroczyć 20 % wartości niniejszej umowy brutto.</w:t>
      </w:r>
    </w:p>
    <w:p w14:paraId="4D04AC21" w14:textId="77777777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4. Strony dopuszczają możliwość dochodzenia odszkodowania uzupełniającego, gdyby powstała szkoda przekroczyła wysokość kar umownych.</w:t>
      </w:r>
    </w:p>
    <w:p w14:paraId="474C3B2A" w14:textId="77777777" w:rsidR="00A41BBD" w:rsidRPr="00013277" w:rsidRDefault="00A41BBD">
      <w:pPr>
        <w:spacing w:after="0" w:line="240" w:lineRule="auto"/>
        <w:ind w:left="540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5286978B" w14:textId="77777777" w:rsidR="00A41BBD" w:rsidRPr="00013277" w:rsidRDefault="00AC1FAC">
      <w:pPr>
        <w:spacing w:after="0" w:line="240" w:lineRule="auto"/>
        <w:jc w:val="center"/>
        <w:rPr>
          <w:rStyle w:val="Hyperlink0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§ 6</w:t>
      </w:r>
    </w:p>
    <w:p w14:paraId="10708EC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ODSTĄPIENIE OD UMOWY</w:t>
      </w:r>
    </w:p>
    <w:p w14:paraId="49235079" w14:textId="77777777" w:rsidR="00A41BBD" w:rsidRPr="00013277" w:rsidRDefault="00AC1FAC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Strony postanawiają, iż:</w:t>
      </w:r>
    </w:p>
    <w:p w14:paraId="6AD3116A" w14:textId="77777777" w:rsidR="00A41BBD" w:rsidRPr="00013277" w:rsidRDefault="00AC1FAC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Wykonawca ma prawo odstąpić od niniejszej umowy, jeżeli:</w:t>
      </w:r>
    </w:p>
    <w:p w14:paraId="3E4FF915" w14:textId="77777777" w:rsidR="00A41BBD" w:rsidRPr="00013277" w:rsidRDefault="00AC1FAC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Zamawiający odmawia bez uzasadnionych przyczyn odbioru przedmiotu niniejszej umowy;</w:t>
      </w:r>
    </w:p>
    <w:p w14:paraId="1D1371EC" w14:textId="77777777" w:rsidR="00A41BBD" w:rsidRPr="00013277" w:rsidRDefault="00AC1FAC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Zamawiający ogłosił likwidację;</w:t>
      </w:r>
    </w:p>
    <w:p w14:paraId="0E0635AB" w14:textId="77777777" w:rsidR="00A41BBD" w:rsidRPr="00013277" w:rsidRDefault="00AC1FAC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Zamawiający ma prawo odstąpić od niniejszej umowy w całości lub w części, jeżeli;</w:t>
      </w:r>
    </w:p>
    <w:p w14:paraId="1F4586D0" w14:textId="77777777" w:rsidR="00A41BBD" w:rsidRPr="00013277" w:rsidRDefault="00AC1FAC">
      <w:pPr>
        <w:tabs>
          <w:tab w:val="left" w:pos="284"/>
        </w:tabs>
        <w:spacing w:after="0" w:line="240" w:lineRule="auto"/>
        <w:ind w:firstLine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a) Wykonawca zawyżał ceny jednostkowe określone w niniejszej umowie,</w:t>
      </w:r>
    </w:p>
    <w:p w14:paraId="49519B0D" w14:textId="77777777" w:rsidR="00A41BBD" w:rsidRPr="00013277" w:rsidRDefault="00AC1FAC">
      <w:pPr>
        <w:tabs>
          <w:tab w:val="left" w:pos="284"/>
        </w:tabs>
        <w:spacing w:after="0" w:line="240" w:lineRule="auto"/>
        <w:ind w:firstLine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b) Wykonawca dostarczał towar nieterminowo lub niezgodnie z zamówieniem, </w:t>
      </w:r>
    </w:p>
    <w:p w14:paraId="5AB6121F" w14:textId="77777777" w:rsidR="00A41BBD" w:rsidRPr="00013277" w:rsidRDefault="00AC1FAC">
      <w:pPr>
        <w:tabs>
          <w:tab w:val="left" w:pos="284"/>
        </w:tabs>
        <w:spacing w:after="0" w:line="240" w:lineRule="auto"/>
        <w:ind w:firstLine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c) Wykonawca ogłosił likwidację, </w:t>
      </w:r>
    </w:p>
    <w:p w14:paraId="15E20548" w14:textId="726D81F2" w:rsidR="00A41BBD" w:rsidRPr="0005099C" w:rsidRDefault="00AC1FAC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color w:val="auto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d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>)</w:t>
      </w:r>
      <w:r w:rsidR="00B36C12"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 WOMP</w:t>
      </w:r>
      <w:r w:rsidRPr="00B36C12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 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>wyda decyzję o odsunięciu Wykonawcy od zaopatrywania wojska w produkty spożywcze</w:t>
      </w:r>
      <w:r w:rsidR="00B36C12">
        <w:rPr>
          <w:rStyle w:val="Brak"/>
          <w:rFonts w:ascii="Arial" w:hAnsi="Arial"/>
          <w:sz w:val="18"/>
          <w:szCs w:val="18"/>
          <w:lang w:val="pl-PL"/>
        </w:rPr>
        <w:t xml:space="preserve"> </w:t>
      </w:r>
      <w:r w:rsidR="001E0AD6"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>w sytuacji określonej w § 4 ust. 11 umowy bądź</w:t>
      </w:r>
      <w:r w:rsidR="001E0AD6" w:rsidRPr="0005099C">
        <w:rPr>
          <w:rFonts w:ascii="Arial" w:hAnsi="Arial"/>
          <w:color w:val="auto"/>
          <w:sz w:val="18"/>
          <w:szCs w:val="18"/>
          <w:lang w:val="pl-PL"/>
        </w:rPr>
        <w:t xml:space="preserve"> gdy Wykonawca uniemożliwia przeprowadzenie czynności kontrolnych przez Wojskowy Ośrodek Medycyny Prewencyjnej,</w:t>
      </w:r>
      <w:r w:rsidR="001E0AD6"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  </w:t>
      </w:r>
    </w:p>
    <w:p w14:paraId="1AF162B7" w14:textId="77777777" w:rsidR="00A41BBD" w:rsidRPr="00013277" w:rsidRDefault="00AC1FAC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e) w przypadku powtarzającej się nieterminowej realizacji dostaw – co najmniej 3-krotne stwierdzenie tego faktu w ciągu kwartału. </w:t>
      </w:r>
    </w:p>
    <w:p w14:paraId="3964CBDD" w14:textId="77777777" w:rsidR="00A41BBD" w:rsidRPr="00013277" w:rsidRDefault="00AC1FAC" w:rsidP="007E1299">
      <w:pPr>
        <w:tabs>
          <w:tab w:val="left" w:pos="284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 W przypadkach, o których mowa w ust. 1 niniejszego paragrafu, Wykonawca może żądać wyłącznie wynagrodzenia należnego z tytułu wykonanej części niniejszej umowy.</w:t>
      </w:r>
    </w:p>
    <w:p w14:paraId="6AEDBEC4" w14:textId="6E1F120E" w:rsidR="00A41BBD" w:rsidRPr="0005099C" w:rsidRDefault="00AC1FAC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3.  Prawo odstąpienia, o którym mowa w ust. 1 niniejszej umowy może być wykonane</w:t>
      </w:r>
      <w:r w:rsidR="001E0AD6">
        <w:rPr>
          <w:rStyle w:val="Brak"/>
          <w:rFonts w:ascii="Arial" w:hAnsi="Arial"/>
          <w:sz w:val="18"/>
          <w:szCs w:val="18"/>
          <w:lang w:val="pl-PL"/>
        </w:rPr>
        <w:t xml:space="preserve"> </w:t>
      </w:r>
      <w:r w:rsidR="001E0AD6"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>w formie pisemnej</w:t>
      </w:r>
      <w:r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 w terminie  </w:t>
      </w:r>
      <w:r w:rsidR="001E0AD6"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30 </w:t>
      </w:r>
      <w:r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>dni od dnia zaistnienia przyczyny odstąpienia.</w:t>
      </w:r>
    </w:p>
    <w:p w14:paraId="3DBC4B1B" w14:textId="77777777" w:rsidR="00A41BBD" w:rsidRPr="00013277" w:rsidRDefault="00A41BBD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7B9A25D8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7</w:t>
      </w:r>
    </w:p>
    <w:p w14:paraId="63AAC3E8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ZMIANY UMOWY</w:t>
      </w:r>
    </w:p>
    <w:p w14:paraId="292A7F9D" w14:textId="77777777" w:rsidR="00A41BBD" w:rsidRPr="00013277" w:rsidRDefault="00AC1FAC" w:rsidP="007E1299">
      <w:pPr>
        <w:pStyle w:val="TreA"/>
        <w:tabs>
          <w:tab w:val="left" w:pos="502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13277">
        <w:rPr>
          <w:rStyle w:val="Brak"/>
          <w:rFonts w:ascii="Arial" w:hAnsi="Arial"/>
          <w:sz w:val="18"/>
          <w:szCs w:val="18"/>
        </w:rPr>
        <w:t>1. Strony dopuszczają w okresie</w:t>
      </w:r>
      <w:r w:rsidRPr="00013277">
        <w:rPr>
          <w:rStyle w:val="Brak"/>
          <w:rFonts w:ascii="Arial" w:hAnsi="Arial"/>
          <w:sz w:val="18"/>
          <w:szCs w:val="18"/>
          <w:u w:color="FF2600"/>
        </w:rPr>
        <w:t xml:space="preserve"> </w:t>
      </w:r>
      <w:r w:rsidRPr="00013277">
        <w:rPr>
          <w:rStyle w:val="Brak"/>
          <w:rFonts w:ascii="Arial" w:hAnsi="Arial"/>
          <w:sz w:val="18"/>
          <w:szCs w:val="18"/>
        </w:rPr>
        <w:t>obowiązywania niniejszej umowy możliwość zmiany postanowień niniejszej umowy w zakresie zmiany sposobu wykonania przedmiotu niniejszej umowy poprzez:</w:t>
      </w:r>
    </w:p>
    <w:p w14:paraId="5E6E65D4" w14:textId="77777777" w:rsidR="00A41BBD" w:rsidRPr="00013277" w:rsidRDefault="00AC1FAC" w:rsidP="007E1299">
      <w:pPr>
        <w:pStyle w:val="TreA"/>
        <w:tabs>
          <w:tab w:val="left" w:pos="2380"/>
        </w:tabs>
        <w:spacing w:after="0" w:line="240" w:lineRule="auto"/>
        <w:ind w:left="360" w:hanging="76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13277">
        <w:rPr>
          <w:rStyle w:val="Brak"/>
          <w:rFonts w:ascii="Arial" w:hAnsi="Arial"/>
          <w:sz w:val="18"/>
          <w:szCs w:val="18"/>
        </w:rPr>
        <w:t>a) zmianę wielkości oferowanych opakowań przy zachowaniu ogólnej wartości danej pozycji;</w:t>
      </w:r>
    </w:p>
    <w:p w14:paraId="4C454DE8" w14:textId="77777777" w:rsidR="00A41BBD" w:rsidRPr="00013277" w:rsidRDefault="00AC1FAC" w:rsidP="007E1299">
      <w:pPr>
        <w:pStyle w:val="TreA"/>
        <w:tabs>
          <w:tab w:val="left" w:pos="2380"/>
        </w:tabs>
        <w:spacing w:after="0" w:line="240" w:lineRule="auto"/>
        <w:ind w:left="360" w:hanging="76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13277">
        <w:rPr>
          <w:rStyle w:val="Brak"/>
          <w:rFonts w:ascii="Arial" w:hAnsi="Arial"/>
          <w:sz w:val="18"/>
          <w:szCs w:val="18"/>
        </w:rPr>
        <w:lastRenderedPageBreak/>
        <w:t>b) zmianę ilości produktu w poszczególnych pozycjach pod warunkiem nie przekroczenia ogólnej wartości w danym zadaniu;</w:t>
      </w:r>
    </w:p>
    <w:p w14:paraId="19CA9998" w14:textId="77777777" w:rsidR="00A41BBD" w:rsidRPr="00013277" w:rsidRDefault="00AC1FAC" w:rsidP="007E1299">
      <w:pPr>
        <w:pStyle w:val="TreA"/>
        <w:tabs>
          <w:tab w:val="left" w:pos="2380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c)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>w przypadku gdy ulegnie zmianie stan prawny, w zakresie dotyczącym niniejszej umowy, który spowoduje konieczność zmiany sposobu wykonania przedmiotu niniejszej umowy przez Wykonawcę.</w:t>
      </w:r>
    </w:p>
    <w:p w14:paraId="0C732DAB" w14:textId="77777777" w:rsidR="00A41BBD" w:rsidRPr="00013277" w:rsidRDefault="00AC1FAC" w:rsidP="007E1299">
      <w:pPr>
        <w:pStyle w:val="TreA"/>
        <w:tabs>
          <w:tab w:val="left" w:pos="2380"/>
        </w:tabs>
        <w:spacing w:after="0" w:line="240" w:lineRule="auto"/>
        <w:ind w:left="360" w:hanging="360"/>
        <w:jc w:val="both"/>
        <w:rPr>
          <w:rStyle w:val="Brak"/>
          <w:rFonts w:ascii="Calibri" w:eastAsia="Calibri" w:hAnsi="Calibri" w:cs="Calibri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2. Strony dopuszczają w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>okresie</w:t>
      </w:r>
      <w:r w:rsidRPr="00013277">
        <w:rPr>
          <w:rStyle w:val="Brak"/>
          <w:rFonts w:ascii="Arial" w:hAnsi="Arial"/>
          <w:sz w:val="18"/>
          <w:szCs w:val="18"/>
        </w:rPr>
        <w:t xml:space="preserve">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39ABBD9B" w14:textId="77777777" w:rsidR="00A41BBD" w:rsidRPr="00013277" w:rsidRDefault="00AC1FAC" w:rsidP="007E1299">
      <w:pPr>
        <w:pStyle w:val="TreA"/>
        <w:tabs>
          <w:tab w:val="left" w:pos="2380"/>
        </w:tabs>
        <w:spacing w:after="0" w:line="240" w:lineRule="auto"/>
        <w:ind w:left="360" w:hanging="360"/>
        <w:jc w:val="both"/>
        <w:rPr>
          <w:rStyle w:val="Brak"/>
          <w:rFonts w:ascii="Calibri" w:eastAsia="Calibri" w:hAnsi="Calibri" w:cs="Calibri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3.  Strony dopuszczają w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>okresie</w:t>
      </w:r>
      <w:r w:rsidRPr="00013277">
        <w:rPr>
          <w:rStyle w:val="Brak"/>
          <w:rFonts w:ascii="Arial" w:hAnsi="Arial"/>
          <w:sz w:val="18"/>
          <w:szCs w:val="18"/>
        </w:rPr>
        <w:t xml:space="preserve">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</w:t>
      </w:r>
    </w:p>
    <w:p w14:paraId="0C95BDE6" w14:textId="77777777" w:rsidR="00A41BBD" w:rsidRPr="00013277" w:rsidRDefault="00AC1FAC" w:rsidP="007E1299">
      <w:pPr>
        <w:pStyle w:val="TreA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Calibri" w:eastAsia="Calibri" w:hAnsi="Calibri" w:cs="Calibri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4. Strony dopuszczają w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>okresie</w:t>
      </w:r>
      <w:r w:rsidRPr="00013277">
        <w:rPr>
          <w:rStyle w:val="Brak"/>
          <w:rFonts w:ascii="Arial" w:hAnsi="Arial"/>
          <w:sz w:val="18"/>
          <w:szCs w:val="18"/>
        </w:rPr>
        <w:t xml:space="preserve"> obowiązywania niniejszej umowy możliwość zmiany wynagrodzenia Wykonawcy poprzez zmniejszenie ceny jednostkowej netto i brutto asortymentu, będącego przedmiotem niniejszej umowy i wyszczególnionego w załączniku nr 1 do niniejszej umowy, </w:t>
      </w:r>
      <w:r w:rsidRPr="00013277">
        <w:rPr>
          <w:rStyle w:val="Brak"/>
          <w:rFonts w:ascii="Arial" w:hAnsi="Arial"/>
          <w:sz w:val="18"/>
          <w:szCs w:val="18"/>
          <w:u w:color="C9211E"/>
        </w:rPr>
        <w:t>w szczególności w</w:t>
      </w:r>
      <w:r w:rsidRPr="00013277">
        <w:rPr>
          <w:rStyle w:val="Brak"/>
          <w:rFonts w:ascii="Arial" w:hAnsi="Arial"/>
          <w:sz w:val="18"/>
          <w:szCs w:val="18"/>
        </w:rPr>
        <w:t xml:space="preserve"> przypadku zastosowania okresowych obniżek cen towarów oferowanych przez Wykonawcę. Wykonawca </w:t>
      </w:r>
      <w:r w:rsidRPr="00013277">
        <w:rPr>
          <w:rStyle w:val="Brak"/>
          <w:rFonts w:ascii="Arial" w:hAnsi="Arial"/>
          <w:sz w:val="18"/>
          <w:szCs w:val="18"/>
          <w:u w:color="C9211E"/>
        </w:rPr>
        <w:t>każdorazowo</w:t>
      </w:r>
      <w:r w:rsidRPr="00013277">
        <w:rPr>
          <w:rStyle w:val="Brak"/>
          <w:rFonts w:ascii="Arial" w:hAnsi="Arial"/>
          <w:sz w:val="18"/>
          <w:szCs w:val="18"/>
        </w:rPr>
        <w:t xml:space="preserve"> poinformuje Zamawiającego o wprowadzeniu cen promocyjnych na towary objęte</w:t>
      </w:r>
      <w:r w:rsidRPr="00013277">
        <w:rPr>
          <w:rStyle w:val="Brak"/>
          <w:rFonts w:ascii="Arial" w:hAnsi="Arial"/>
          <w:sz w:val="18"/>
          <w:szCs w:val="18"/>
          <w:u w:color="C9211E"/>
        </w:rPr>
        <w:t xml:space="preserve"> niniejszą</w:t>
      </w:r>
      <w:r w:rsidRPr="00013277">
        <w:rPr>
          <w:rStyle w:val="Brak"/>
          <w:rFonts w:ascii="Arial" w:hAnsi="Arial"/>
          <w:sz w:val="18"/>
          <w:szCs w:val="18"/>
        </w:rPr>
        <w:t xml:space="preserve"> umową z określeniem czasu ich obowiązywania. Okresowa obniżka nie spowoduje zwiększenia zakresu udzielanego zamówienia.</w:t>
      </w:r>
    </w:p>
    <w:p w14:paraId="67A2EB2E" w14:textId="3B7FECD5" w:rsidR="00A41BBD" w:rsidRPr="00013277" w:rsidRDefault="00AC1FAC" w:rsidP="007E1299">
      <w:pPr>
        <w:pStyle w:val="TreA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Calibri" w:eastAsia="Calibri" w:hAnsi="Calibri" w:cs="Calibri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6. W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okresie </w:t>
      </w:r>
      <w:r w:rsidRPr="00013277">
        <w:rPr>
          <w:rStyle w:val="Brak"/>
          <w:rFonts w:ascii="Arial" w:hAnsi="Arial"/>
          <w:sz w:val="18"/>
          <w:szCs w:val="18"/>
        </w:rPr>
        <w:t>obowiązywania niniejszej umowy strony dopuszczają zmiany cen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 w przypadku ustawowej zmiany stawki podatku VAT, w ten </w:t>
      </w:r>
      <w:r w:rsidR="007E1299" w:rsidRPr="00013277">
        <w:rPr>
          <w:rStyle w:val="Brak"/>
          <w:rFonts w:ascii="Arial" w:hAnsi="Arial"/>
          <w:sz w:val="18"/>
          <w:szCs w:val="18"/>
          <w:u w:color="FF0000"/>
        </w:rPr>
        <w:t>sposób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, </w:t>
      </w:r>
      <w:r w:rsidR="007E1299" w:rsidRPr="00013277">
        <w:rPr>
          <w:rStyle w:val="Brak"/>
          <w:rFonts w:ascii="Arial" w:hAnsi="Arial"/>
          <w:sz w:val="18"/>
          <w:szCs w:val="18"/>
          <w:u w:color="FF0000"/>
        </w:rPr>
        <w:t>że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 wynagrodzenie netto oraz ceny jednostkowe netto </w:t>
      </w:r>
      <w:r w:rsidR="007E1299" w:rsidRPr="00013277">
        <w:rPr>
          <w:rStyle w:val="Brak"/>
          <w:rFonts w:ascii="Arial" w:hAnsi="Arial"/>
          <w:sz w:val="18"/>
          <w:szCs w:val="18"/>
          <w:u w:color="FF0000"/>
        </w:rPr>
        <w:t>pozostają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 bez zmian, a zmianie ulega tylko </w:t>
      </w:r>
      <w:r w:rsidR="007E1299" w:rsidRPr="00013277">
        <w:rPr>
          <w:rStyle w:val="Brak"/>
          <w:rFonts w:ascii="Arial" w:hAnsi="Arial"/>
          <w:sz w:val="18"/>
          <w:szCs w:val="18"/>
          <w:u w:color="FF0000"/>
        </w:rPr>
        <w:t>wysokość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 podatku VAT oraz ceny brutto</w:t>
      </w:r>
      <w:r w:rsidRPr="00013277">
        <w:rPr>
          <w:rStyle w:val="Brak"/>
          <w:rFonts w:ascii="Arial" w:hAnsi="Arial"/>
          <w:sz w:val="18"/>
          <w:szCs w:val="18"/>
        </w:rPr>
        <w:t>.</w:t>
      </w:r>
    </w:p>
    <w:p w14:paraId="7025409D" w14:textId="31E063B1" w:rsidR="00A41BBD" w:rsidRPr="00B04274" w:rsidRDefault="00AC1FAC" w:rsidP="007E1299">
      <w:pPr>
        <w:pStyle w:val="TreA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shd w:val="clear" w:color="auto" w:fill="FFFFFF"/>
        </w:rPr>
      </w:pPr>
      <w:r w:rsidRPr="00013277">
        <w:rPr>
          <w:rStyle w:val="Brak"/>
          <w:rFonts w:ascii="Arial" w:hAnsi="Arial"/>
          <w:sz w:val="18"/>
          <w:szCs w:val="18"/>
          <w:u w:color="FF0000"/>
        </w:rPr>
        <w:t>7</w:t>
      </w:r>
      <w:r w:rsidRPr="00013277">
        <w:rPr>
          <w:rStyle w:val="Brak"/>
          <w:rFonts w:ascii="Arial" w:hAnsi="Arial"/>
          <w:sz w:val="18"/>
          <w:szCs w:val="18"/>
        </w:rPr>
        <w:t xml:space="preserve">. 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>Strony d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opuszczają w okresie obowiązywania niniejszej umowy waloryzację cen jednostkowych netto w  przypadku zmiany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wskaźnika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cen towarów i usług konsumpcyjnych dla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żywności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i napojów bezalkoholowych opublikowanego przez Główny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Urząd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Statystyczny w Biuletynie Statystycznym GUS, zwanego dalej w treści niniejszej umowy Wskaźnikiem GUS. Celem waloryzacji jest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wyłącznie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urealnienie cen zakupu przedmiotu niniejszej Umowy. Waloryzacja jest dopuszczalna w przypadku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łącznego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spełnienia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następujących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warunków: </w:t>
      </w:r>
    </w:p>
    <w:p w14:paraId="602CBF5E" w14:textId="122D602C" w:rsidR="00A41BBD" w:rsidRPr="00B04274" w:rsidRDefault="00013277" w:rsidP="007E1299">
      <w:pPr>
        <w:pStyle w:val="Domylne"/>
        <w:numPr>
          <w:ilvl w:val="0"/>
          <w:numId w:val="16"/>
        </w:numPr>
        <w:spacing w:before="0" w:line="240" w:lineRule="auto"/>
        <w:rPr>
          <w:rFonts w:ascii="Arial" w:hAnsi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złożenia</w:t>
      </w:r>
      <w:r w:rsidR="00AC1FAC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pisemnego wniosku przez zainteresowaną 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stronę</w:t>
      </w:r>
      <w:r w:rsidR="00AC1FAC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̨,</w:t>
      </w:r>
    </w:p>
    <w:p w14:paraId="2FB66E90" w14:textId="52B98588" w:rsidR="00A41BBD" w:rsidRPr="00B04274" w:rsidRDefault="00AC1FAC" w:rsidP="007E1299">
      <w:pPr>
        <w:pStyle w:val="Domylne"/>
        <w:numPr>
          <w:ilvl w:val="0"/>
          <w:numId w:val="16"/>
        </w:numPr>
        <w:spacing w:before="0" w:line="240" w:lineRule="auto"/>
        <w:rPr>
          <w:rFonts w:ascii="Arial" w:hAnsi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upływu sześciu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miesięcy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od daty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rozpoczęcia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realizacji niniejszej umowy; </w:t>
      </w:r>
    </w:p>
    <w:p w14:paraId="04BC55FE" w14:textId="05F9CFCF" w:rsidR="00A41BBD" w:rsidRPr="00B04274" w:rsidRDefault="00AC1FAC" w:rsidP="007E12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Arial" w:eastAsia="Arial" w:hAnsi="Arial" w:cs="Arial"/>
          <w:color w:val="000000" w:themeColor="text1"/>
          <w:sz w:val="18"/>
          <w:szCs w:val="18"/>
          <w:shd w:val="clear" w:color="auto" w:fill="FFFFFF"/>
        </w:rPr>
      </w:pPr>
      <w:r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3)    zmiany </w:t>
      </w:r>
      <w:r w:rsidR="00013277"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>Wskaźnika</w:t>
      </w:r>
      <w:r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GUS </w:t>
      </w:r>
      <w:r w:rsidR="00013277"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>przekraczającej</w:t>
      </w:r>
      <w:r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5 punktów procentowych. </w:t>
      </w:r>
    </w:p>
    <w:p w14:paraId="483BB648" w14:textId="4997ED5D" w:rsidR="00A41BBD" w:rsidRPr="00B04274" w:rsidRDefault="00AC1FAC" w:rsidP="007E1299">
      <w:pPr>
        <w:pStyle w:val="TreA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8. Waloryzację, o której mowa w ust. 7 niniejszego paragrafu przeprowadza </w:t>
      </w:r>
      <w:r w:rsidR="007E1299" w:rsidRPr="00B04274">
        <w:rPr>
          <w:rStyle w:val="Brak"/>
          <w:rFonts w:ascii="Arial" w:hAnsi="Arial"/>
          <w:color w:val="000000" w:themeColor="text1"/>
          <w:sz w:val="18"/>
          <w:szCs w:val="18"/>
        </w:rPr>
        <w:t>się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w oparciu o otrzymane w formie pisemnej z GUS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wskaźniki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cen towarów i usług konsumpcyjnych – </w:t>
      </w:r>
      <w:r w:rsidR="007E1299" w:rsidRPr="00B04274">
        <w:rPr>
          <w:rStyle w:val="Brak"/>
          <w:rFonts w:ascii="Arial" w:hAnsi="Arial"/>
          <w:color w:val="000000" w:themeColor="text1"/>
          <w:sz w:val="18"/>
          <w:szCs w:val="18"/>
        </w:rPr>
        <w:t>żywność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i napoje bezalkoholowe, za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miesiąc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poprzedzający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wpływ wniosku, o którym mowa w ust. 7 pkt 1)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powyżej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, w odniesieniu do cen z miesiąca poprzedzającego złożenie przez Wykonawcę oferty w postępowaniu przetargowym, w wyniku którego doszło do zawarcia niniejszej umowy dla odpowiednich grup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żywności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lub wybranych produktów. </w:t>
      </w:r>
    </w:p>
    <w:p w14:paraId="35CCCD29" w14:textId="062849CC" w:rsidR="00A41BBD" w:rsidRPr="00B04274" w:rsidRDefault="00AC1FAC" w:rsidP="007E1299">
      <w:pPr>
        <w:pStyle w:val="TreA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9. Zmiana cen wskutek waloryzacji, o której mowa w ust. 7 niniejszego paragrafu wymaga zachowania formy pisemnej pod rygorem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nieważności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i wywołuje skutek od dnia podpisania stosownego aneksu do niniejszej umowy. W przypadku gdy Wykonawca wraz z wnioskiem do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Zamawiającego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przedłoży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prawidłową informację z GUS,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sporządzoną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̨ w formie pisemnej, dopuszcza się dokonanie waloryzacji na podstawie takiej informacji. </w:t>
      </w:r>
    </w:p>
    <w:p w14:paraId="260EC2CD" w14:textId="31799700" w:rsidR="00A41BBD" w:rsidRPr="00B04274" w:rsidRDefault="00AC1FAC" w:rsidP="007E1299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u w:color="000000"/>
        </w:rPr>
      </w:pPr>
      <w:r w:rsidRPr="007E1299">
        <w:rPr>
          <w:rStyle w:val="Brak"/>
          <w:rFonts w:ascii="Arial" w:hAnsi="Arial" w:cs="Arial"/>
          <w:color w:val="000000" w:themeColor="text1"/>
          <w:sz w:val="18"/>
          <w:szCs w:val="18"/>
          <w:u w:color="000000"/>
        </w:rPr>
        <w:t>10.</w:t>
      </w:r>
      <w:r w:rsidRPr="00B04274">
        <w:rPr>
          <w:rStyle w:val="Brak"/>
          <w:rFonts w:ascii="Calibri" w:hAnsi="Calibri"/>
          <w:color w:val="000000" w:themeColor="text1"/>
          <w:u w:color="000000"/>
        </w:rPr>
        <w:t xml:space="preserve"> 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Zmiana wynagrodzenia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dotyczyć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́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będzie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części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wynagrodzenia Wykonawcy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przypadającej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do zapłaty po dokonaniu waloryzacji i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nastąpi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o procent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stanowiący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połowę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̨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wartości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wzrostu alb</w:t>
      </w:r>
      <w:r w:rsidR="007E1299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o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spadku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Wskaźnika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GUS.</w:t>
      </w:r>
    </w:p>
    <w:p w14:paraId="1F53EBCC" w14:textId="4A77FA91" w:rsidR="00A41BBD" w:rsidRPr="00B04274" w:rsidRDefault="00AC1FAC" w:rsidP="007E1299">
      <w:pPr>
        <w:pStyle w:val="TreA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11. Strony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</w:rPr>
        <w:t>ustalają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̨ maksymalną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</w:rPr>
        <w:t>wartość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́ zmiany wynagrodzenia w efekcie zastosowania waloryzacji, o której mowa w ust. 7 niniejszego paragrafu na poziomie do 10% kwoty wynagrodzenia Wykonawcy netto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</w:rPr>
        <w:t>określonej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w formularzu ofertowym Wykonawcy, stanowiącym załącznik nr 1 do niniejszej umowy.</w:t>
      </w:r>
    </w:p>
    <w:p w14:paraId="4839C323" w14:textId="7016DC08" w:rsidR="00A41BBD" w:rsidRPr="00B04274" w:rsidRDefault="00AC1FAC" w:rsidP="007E1299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u w:color="000000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12. Strony ustalają, iż następna waloryzacja wynagrodzenia Wykonawcy, o której mowa w ust. 7 niniejszego paragrafu może nastąpić nie wcześniej niż po upływie 6 miesięcy od daty dokonania pierwszej waloryzacji.</w:t>
      </w:r>
    </w:p>
    <w:p w14:paraId="7A3C4DBC" w14:textId="38041E36" w:rsidR="00A41BBD" w:rsidRPr="007E1299" w:rsidRDefault="00AC1FAC" w:rsidP="007E1299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u w:color="FF2600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13. W przypadku zmiany wynagrodzenia Wykonawcy na podstawie ust. 7 niniejszego paragrafu, Wykonawca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zobowiązany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jest do zmiany wynagrodzenia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przysługującego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podwykonawcy, z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którym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zawarł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umowę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̨, w zakresie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odpowiadającym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zmianom cen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materiałów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lub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kosztów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dotyczących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zobowiązania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podwykonawcy,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jeżeli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przedmiotem umowy są usługi a okres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obowiązywania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umowy przekracza 6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miesięcy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FF2600"/>
        </w:rPr>
        <w:t>.</w:t>
      </w:r>
    </w:p>
    <w:p w14:paraId="519B0DBB" w14:textId="1107C879" w:rsidR="00B04274" w:rsidRPr="007E1299" w:rsidRDefault="00AC1FAC" w:rsidP="007E1299">
      <w:pPr>
        <w:pStyle w:val="TreA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2600"/>
        </w:rPr>
      </w:pPr>
      <w:r w:rsidRPr="00EF44E7">
        <w:rPr>
          <w:rStyle w:val="Brak"/>
          <w:rFonts w:ascii="Arial" w:hAnsi="Arial"/>
          <w:color w:val="000000" w:themeColor="text1"/>
          <w:sz w:val="18"/>
          <w:szCs w:val="18"/>
          <w:u w:color="FF2600"/>
        </w:rPr>
        <w:t>14.</w:t>
      </w:r>
      <w:r w:rsidRPr="00013277">
        <w:rPr>
          <w:rStyle w:val="Brak"/>
          <w:rFonts w:ascii="Arial" w:hAnsi="Arial"/>
          <w:sz w:val="18"/>
          <w:szCs w:val="18"/>
          <w:u w:color="FF2600"/>
        </w:rPr>
        <w:t>Niezależnie</w:t>
      </w:r>
      <w:r w:rsidRPr="00013277">
        <w:rPr>
          <w:rStyle w:val="Brak"/>
          <w:rFonts w:ascii="Arial" w:hAnsi="Arial"/>
          <w:color w:val="FF2600"/>
          <w:sz w:val="18"/>
          <w:szCs w:val="18"/>
          <w:u w:color="FF2600"/>
        </w:rPr>
        <w:t xml:space="preserve"> </w:t>
      </w:r>
      <w:r w:rsidRPr="00013277">
        <w:rPr>
          <w:rFonts w:ascii="Arial" w:hAnsi="Arial"/>
          <w:sz w:val="18"/>
          <w:szCs w:val="18"/>
        </w:rPr>
        <w:t>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48D85113" w14:textId="77777777" w:rsidR="00B04274" w:rsidRDefault="00B04274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763F426F" w14:textId="446A9B65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8</w:t>
      </w:r>
    </w:p>
    <w:p w14:paraId="73E49B8D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ROZSTRZYGANIE SPORÓW</w:t>
      </w:r>
    </w:p>
    <w:p w14:paraId="24305A8C" w14:textId="7DD74F38" w:rsidR="00A41BBD" w:rsidRPr="0005099C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auto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 xml:space="preserve">Wszelkie spory wynikające z niniejszej umowy będą ostatecznie rozstrzygane przez sąd </w:t>
      </w:r>
      <w:r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powszechny </w:t>
      </w:r>
      <w:r w:rsidR="001E0AD6"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>właściwy dla siedziby Zamawiającego</w:t>
      </w:r>
      <w:r w:rsidRPr="0005099C">
        <w:rPr>
          <w:rStyle w:val="Brak"/>
          <w:rFonts w:ascii="Arial" w:hAnsi="Arial"/>
          <w:color w:val="auto"/>
          <w:sz w:val="18"/>
          <w:szCs w:val="18"/>
          <w:lang w:val="pl-PL"/>
        </w:rPr>
        <w:t>.</w:t>
      </w:r>
    </w:p>
    <w:p w14:paraId="6E0E7D1B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Do wszelkich spraw nieuregulowanych niniejszą umową mają zastosowanie odpowiednie przepisy Kodeksu Cywilnego i ustawy Prawo zamówień publicznych.</w:t>
      </w:r>
    </w:p>
    <w:p w14:paraId="3CE26341" w14:textId="77777777" w:rsidR="00A41BBD" w:rsidRPr="00013277" w:rsidRDefault="00AC1FAC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</w:t>
      </w:r>
    </w:p>
    <w:p w14:paraId="54068490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9</w:t>
      </w:r>
    </w:p>
    <w:p w14:paraId="19185AE3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POSTANOWIENIA KOŃCOWE</w:t>
      </w:r>
    </w:p>
    <w:p w14:paraId="56637062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   Niniejsza umowa wchodzi w życie z dniem podpisania.</w:t>
      </w:r>
    </w:p>
    <w:p w14:paraId="3FDB491A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   Zmiany treści niniejszej umowy wymagają zachowania formy pisemnej pod rygorem nieważności.</w:t>
      </w:r>
    </w:p>
    <w:p w14:paraId="5A903AB1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3.   Zmiany naruszające przepisy ustawy Prawo zamówień publicznych są niedopuszczalne.</w:t>
      </w:r>
    </w:p>
    <w:p w14:paraId="6A2886BE" w14:textId="77777777" w:rsidR="00A41BBD" w:rsidRPr="00013277" w:rsidRDefault="00AC1FAC" w:rsidP="007E129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4. Wszelkie zawiadomienia, oświadczenia woli stron, dla których niniejsza umowa wymaga formy pisemnej, należy kierować na adresy stron wskazane w komparycji umowy, pod rygorem nieważności.</w:t>
      </w:r>
    </w:p>
    <w:p w14:paraId="2FC61D30" w14:textId="77777777" w:rsidR="00A41BBD" w:rsidRPr="00013277" w:rsidRDefault="00AC1FAC" w:rsidP="007E1299">
      <w:pPr>
        <w:spacing w:after="0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5. Strony zobowiązują się do niezwłocznego poinformowania drugiej strony o zmianie danych adresowych wskazanych w komparycji niniejszej umowy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>w formie pisemnej pod rygorem bezskuteczności takiego zawiadomienia.</w:t>
      </w:r>
    </w:p>
    <w:p w14:paraId="5E5A7F12" w14:textId="77777777" w:rsidR="00A41BBD" w:rsidRPr="00013277" w:rsidRDefault="00AC1FAC" w:rsidP="007E1299">
      <w:pPr>
        <w:spacing w:after="0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lastRenderedPageBreak/>
        <w:t>6. Niniejsza umowa została sporządzona w trzech jednobrzmiących egzemplarzach, w tym dwa dla Zamawiającego i jeden dla Wykonawcy.</w:t>
      </w:r>
    </w:p>
    <w:p w14:paraId="56F1EF9A" w14:textId="783A3FCF" w:rsidR="00A41BBD" w:rsidRPr="007E1299" w:rsidRDefault="00AC1FAC" w:rsidP="007E1299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</w:t>
      </w:r>
    </w:p>
    <w:p w14:paraId="1A81D83D" w14:textId="77777777" w:rsidR="00A41BBD" w:rsidRDefault="00A41BBD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02516837" w14:textId="77777777" w:rsidR="00A41BBD" w:rsidRDefault="00AC1FAC">
      <w:pPr>
        <w:keepNext/>
        <w:spacing w:after="0" w:line="240" w:lineRule="auto"/>
        <w:jc w:val="center"/>
        <w:outlineLvl w:val="8"/>
      </w:pPr>
      <w:r>
        <w:rPr>
          <w:rStyle w:val="Brak"/>
          <w:rFonts w:ascii="Arial" w:hAnsi="Arial"/>
          <w:b/>
          <w:bCs/>
          <w:sz w:val="18"/>
          <w:szCs w:val="18"/>
        </w:rPr>
        <w:t>WYKONAWCA                                                           ZAMAWIAJĄ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CY</w:t>
      </w:r>
    </w:p>
    <w:sectPr w:rsidR="00A41BBD">
      <w:footerReference w:type="default" r:id="rId10"/>
      <w:pgSz w:w="11900" w:h="16840"/>
      <w:pgMar w:top="709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A770" w14:textId="77777777" w:rsidR="00087F8F" w:rsidRDefault="00AC1FAC">
      <w:pPr>
        <w:spacing w:after="0" w:line="240" w:lineRule="auto"/>
      </w:pPr>
      <w:r>
        <w:separator/>
      </w:r>
    </w:p>
  </w:endnote>
  <w:endnote w:type="continuationSeparator" w:id="0">
    <w:p w14:paraId="545F7BE3" w14:textId="77777777" w:rsidR="00087F8F" w:rsidRDefault="00A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BBF3" w14:textId="54782DDC" w:rsidR="00A41BBD" w:rsidRDefault="00AC1FAC">
    <w:pPr>
      <w:pStyle w:val="Stopka"/>
      <w:tabs>
        <w:tab w:val="clear" w:pos="9072"/>
        <w:tab w:val="right" w:pos="9046"/>
      </w:tabs>
    </w:pPr>
    <w:r>
      <w:t xml:space="preserve">                                                                               RPoZP </w:t>
    </w:r>
    <w:r w:rsidR="00F27604">
      <w:t>2</w:t>
    </w:r>
    <w:r>
      <w:t>/202</w:t>
    </w:r>
    <w:r w:rsidR="00F27604">
      <w:t>4</w:t>
    </w:r>
    <w:r>
      <w:t xml:space="preserve">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F43B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C779" w14:textId="77777777" w:rsidR="00087F8F" w:rsidRDefault="00AC1FAC">
      <w:pPr>
        <w:spacing w:after="0" w:line="240" w:lineRule="auto"/>
      </w:pPr>
      <w:r>
        <w:separator/>
      </w:r>
    </w:p>
  </w:footnote>
  <w:footnote w:type="continuationSeparator" w:id="0">
    <w:p w14:paraId="691AFB48" w14:textId="77777777" w:rsidR="00087F8F" w:rsidRDefault="00AC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6BB"/>
    <w:multiLevelType w:val="hybridMultilevel"/>
    <w:tmpl w:val="30C450BC"/>
    <w:styleLink w:val="Zaimportowanystyl2"/>
    <w:lvl w:ilvl="0" w:tplc="BAB647DC">
      <w:start w:val="1"/>
      <w:numFmt w:val="lowerLetter"/>
      <w:lvlText w:val="%1)"/>
      <w:lvlJc w:val="left"/>
      <w:pPr>
        <w:tabs>
          <w:tab w:val="left" w:pos="1260"/>
          <w:tab w:val="left" w:pos="176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0C556">
      <w:start w:val="1"/>
      <w:numFmt w:val="lowerLetter"/>
      <w:lvlText w:val="%2."/>
      <w:lvlJc w:val="left"/>
      <w:pPr>
        <w:tabs>
          <w:tab w:val="left" w:pos="1260"/>
          <w:tab w:val="left" w:pos="1761"/>
        </w:tabs>
        <w:ind w:left="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EA67C">
      <w:start w:val="1"/>
      <w:numFmt w:val="lowerRoman"/>
      <w:lvlText w:val="%3."/>
      <w:lvlJc w:val="left"/>
      <w:pPr>
        <w:tabs>
          <w:tab w:val="left" w:pos="1260"/>
          <w:tab w:val="left" w:pos="1761"/>
        </w:tabs>
        <w:ind w:left="111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28CA58">
      <w:start w:val="1"/>
      <w:numFmt w:val="decimal"/>
      <w:lvlText w:val="%4."/>
      <w:lvlJc w:val="left"/>
      <w:pPr>
        <w:tabs>
          <w:tab w:val="left" w:pos="1260"/>
        </w:tabs>
        <w:ind w:left="18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6FED6">
      <w:start w:val="1"/>
      <w:numFmt w:val="lowerLetter"/>
      <w:lvlText w:val="%5."/>
      <w:lvlJc w:val="left"/>
      <w:pPr>
        <w:tabs>
          <w:tab w:val="left" w:pos="1260"/>
          <w:tab w:val="left" w:pos="1761"/>
        </w:tabs>
        <w:ind w:left="25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05C78">
      <w:start w:val="1"/>
      <w:numFmt w:val="lowerRoman"/>
      <w:lvlText w:val="%6."/>
      <w:lvlJc w:val="left"/>
      <w:pPr>
        <w:tabs>
          <w:tab w:val="left" w:pos="1260"/>
          <w:tab w:val="left" w:pos="1761"/>
        </w:tabs>
        <w:ind w:left="327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64D0E">
      <w:start w:val="1"/>
      <w:numFmt w:val="decimal"/>
      <w:lvlText w:val="%7."/>
      <w:lvlJc w:val="left"/>
      <w:pPr>
        <w:tabs>
          <w:tab w:val="left" w:pos="1260"/>
          <w:tab w:val="left" w:pos="1761"/>
        </w:tabs>
        <w:ind w:left="39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47AF8">
      <w:start w:val="1"/>
      <w:numFmt w:val="lowerLetter"/>
      <w:lvlText w:val="%8."/>
      <w:lvlJc w:val="left"/>
      <w:pPr>
        <w:tabs>
          <w:tab w:val="left" w:pos="1260"/>
          <w:tab w:val="left" w:pos="1761"/>
        </w:tabs>
        <w:ind w:left="4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0157E">
      <w:start w:val="1"/>
      <w:numFmt w:val="lowerRoman"/>
      <w:lvlText w:val="%9."/>
      <w:lvlJc w:val="left"/>
      <w:pPr>
        <w:tabs>
          <w:tab w:val="left" w:pos="1260"/>
          <w:tab w:val="left" w:pos="1761"/>
        </w:tabs>
        <w:ind w:left="543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9A27B8"/>
    <w:multiLevelType w:val="hybridMultilevel"/>
    <w:tmpl w:val="D310B956"/>
    <w:styleLink w:val="Zaimportowanystyl6"/>
    <w:lvl w:ilvl="0" w:tplc="BC68948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2CBF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6DB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2B9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A314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E218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228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09D5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F86FE0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745AD"/>
    <w:multiLevelType w:val="hybridMultilevel"/>
    <w:tmpl w:val="8542B464"/>
    <w:styleLink w:val="Zaimportowanystyl4"/>
    <w:lvl w:ilvl="0" w:tplc="1572F74A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263BE">
      <w:start w:val="1"/>
      <w:numFmt w:val="decimal"/>
      <w:lvlText w:val="%2."/>
      <w:lvlJc w:val="left"/>
      <w:pPr>
        <w:tabs>
          <w:tab w:val="left" w:pos="72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04F04">
      <w:start w:val="1"/>
      <w:numFmt w:val="decimal"/>
      <w:lvlText w:val="%3."/>
      <w:lvlJc w:val="left"/>
      <w:pPr>
        <w:tabs>
          <w:tab w:val="left" w:pos="72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91FC">
      <w:start w:val="1"/>
      <w:numFmt w:val="decimal"/>
      <w:lvlText w:val="%4."/>
      <w:lvlJc w:val="left"/>
      <w:pPr>
        <w:tabs>
          <w:tab w:val="left" w:pos="72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6F728">
      <w:start w:val="1"/>
      <w:numFmt w:val="decimal"/>
      <w:lvlText w:val="%5."/>
      <w:lvlJc w:val="left"/>
      <w:pPr>
        <w:tabs>
          <w:tab w:val="left" w:pos="72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8FBA0">
      <w:start w:val="1"/>
      <w:numFmt w:val="decimal"/>
      <w:lvlText w:val="%6."/>
      <w:lvlJc w:val="left"/>
      <w:pPr>
        <w:tabs>
          <w:tab w:val="left" w:pos="72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1DFA">
      <w:start w:val="1"/>
      <w:numFmt w:val="decimal"/>
      <w:lvlText w:val="%7."/>
      <w:lvlJc w:val="left"/>
      <w:pPr>
        <w:tabs>
          <w:tab w:val="left" w:pos="72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E116C">
      <w:start w:val="1"/>
      <w:numFmt w:val="decimal"/>
      <w:lvlText w:val="%8."/>
      <w:lvlJc w:val="left"/>
      <w:pPr>
        <w:tabs>
          <w:tab w:val="left" w:pos="72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DA9780">
      <w:start w:val="1"/>
      <w:numFmt w:val="decimal"/>
      <w:lvlText w:val="%9."/>
      <w:lvlJc w:val="left"/>
      <w:pPr>
        <w:tabs>
          <w:tab w:val="left" w:pos="72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1A53BE"/>
    <w:multiLevelType w:val="hybridMultilevel"/>
    <w:tmpl w:val="99109648"/>
    <w:numStyleLink w:val="Zaimportowanystyl7"/>
  </w:abstractNum>
  <w:abstractNum w:abstractNumId="4" w15:restartNumberingAfterBreak="0">
    <w:nsid w:val="39604A06"/>
    <w:multiLevelType w:val="hybridMultilevel"/>
    <w:tmpl w:val="8E7E0B76"/>
    <w:numStyleLink w:val="Zaimportowanystyl1"/>
  </w:abstractNum>
  <w:abstractNum w:abstractNumId="5" w15:restartNumberingAfterBreak="0">
    <w:nsid w:val="3CFB23B4"/>
    <w:multiLevelType w:val="hybridMultilevel"/>
    <w:tmpl w:val="B63A7B44"/>
    <w:styleLink w:val="Zaimportowanystyl8"/>
    <w:lvl w:ilvl="0" w:tplc="6D1C27EA">
      <w:start w:val="1"/>
      <w:numFmt w:val="lowerLetter"/>
      <w:lvlText w:val="%1)"/>
      <w:lvlJc w:val="left"/>
      <w:pPr>
        <w:ind w:left="60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0A948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678E2">
      <w:start w:val="1"/>
      <w:numFmt w:val="lowerRoman"/>
      <w:lvlText w:val="%3."/>
      <w:lvlJc w:val="left"/>
      <w:pPr>
        <w:ind w:left="1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0C14A8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65F42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007DC">
      <w:start w:val="1"/>
      <w:numFmt w:val="lowerRoman"/>
      <w:lvlText w:val="%6."/>
      <w:lvlJc w:val="left"/>
      <w:pPr>
        <w:ind w:left="31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84CE2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2F6CA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8DAB8">
      <w:start w:val="1"/>
      <w:numFmt w:val="lowerRoman"/>
      <w:lvlText w:val="%9."/>
      <w:lvlJc w:val="left"/>
      <w:pPr>
        <w:ind w:left="53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453739"/>
    <w:multiLevelType w:val="hybridMultilevel"/>
    <w:tmpl w:val="8E7E0B76"/>
    <w:styleLink w:val="Zaimportowanystyl1"/>
    <w:lvl w:ilvl="0" w:tplc="F91E7BA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452F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C3856">
      <w:start w:val="1"/>
      <w:numFmt w:val="lowerRoman"/>
      <w:lvlText w:val="%3."/>
      <w:lvlJc w:val="left"/>
      <w:pPr>
        <w:tabs>
          <w:tab w:val="left" w:pos="72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0780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EAD7E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054F8">
      <w:start w:val="1"/>
      <w:numFmt w:val="lowerRoman"/>
      <w:lvlText w:val="%6."/>
      <w:lvlJc w:val="left"/>
      <w:pPr>
        <w:tabs>
          <w:tab w:val="left" w:pos="72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886C0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6C87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F8EF20">
      <w:start w:val="1"/>
      <w:numFmt w:val="lowerRoman"/>
      <w:lvlText w:val="%9."/>
      <w:lvlJc w:val="left"/>
      <w:pPr>
        <w:tabs>
          <w:tab w:val="left" w:pos="72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0051C6"/>
    <w:multiLevelType w:val="hybridMultilevel"/>
    <w:tmpl w:val="B63A7B44"/>
    <w:numStyleLink w:val="Zaimportowanystyl8"/>
  </w:abstractNum>
  <w:abstractNum w:abstractNumId="8" w15:restartNumberingAfterBreak="0">
    <w:nsid w:val="55377453"/>
    <w:multiLevelType w:val="hybridMultilevel"/>
    <w:tmpl w:val="ABEAA6A2"/>
    <w:styleLink w:val="Zaimportowanystyl3"/>
    <w:lvl w:ilvl="0" w:tplc="260AD5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6CE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076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4AE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0BC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0B2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21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E5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606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E027AA"/>
    <w:multiLevelType w:val="hybridMultilevel"/>
    <w:tmpl w:val="D310B956"/>
    <w:numStyleLink w:val="Zaimportowanystyl6"/>
  </w:abstractNum>
  <w:abstractNum w:abstractNumId="10" w15:restartNumberingAfterBreak="0">
    <w:nsid w:val="589512C9"/>
    <w:multiLevelType w:val="hybridMultilevel"/>
    <w:tmpl w:val="99109648"/>
    <w:styleLink w:val="Zaimportowanystyl7"/>
    <w:lvl w:ilvl="0" w:tplc="E4066F92">
      <w:start w:val="1"/>
      <w:numFmt w:val="decimal"/>
      <w:lvlText w:val="%1)"/>
      <w:lvlJc w:val="left"/>
      <w:pPr>
        <w:tabs>
          <w:tab w:val="num" w:pos="284"/>
          <w:tab w:val="left" w:pos="810"/>
        </w:tabs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004A4">
      <w:start w:val="1"/>
      <w:numFmt w:val="lowerLetter"/>
      <w:lvlText w:val="%2)"/>
      <w:lvlJc w:val="left"/>
      <w:pPr>
        <w:tabs>
          <w:tab w:val="left" w:pos="284"/>
          <w:tab w:val="left" w:pos="810"/>
          <w:tab w:val="num" w:pos="1605"/>
        </w:tabs>
        <w:ind w:left="2131" w:hanging="1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201D8">
      <w:start w:val="1"/>
      <w:numFmt w:val="lowerRoman"/>
      <w:lvlText w:val="%3."/>
      <w:lvlJc w:val="left"/>
      <w:pPr>
        <w:tabs>
          <w:tab w:val="left" w:pos="284"/>
          <w:tab w:val="left" w:pos="810"/>
          <w:tab w:val="num" w:pos="2250"/>
        </w:tabs>
        <w:ind w:left="277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E20D6">
      <w:start w:val="1"/>
      <w:numFmt w:val="decimal"/>
      <w:lvlText w:val="%4."/>
      <w:lvlJc w:val="left"/>
      <w:pPr>
        <w:tabs>
          <w:tab w:val="left" w:pos="284"/>
          <w:tab w:val="left" w:pos="810"/>
          <w:tab w:val="num" w:pos="2970"/>
        </w:tabs>
        <w:ind w:left="349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42AF6">
      <w:start w:val="1"/>
      <w:numFmt w:val="lowerLetter"/>
      <w:lvlText w:val="%5."/>
      <w:lvlJc w:val="left"/>
      <w:pPr>
        <w:tabs>
          <w:tab w:val="left" w:pos="284"/>
          <w:tab w:val="left" w:pos="810"/>
          <w:tab w:val="num" w:pos="3690"/>
        </w:tabs>
        <w:ind w:left="421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4101C">
      <w:start w:val="1"/>
      <w:numFmt w:val="lowerRoman"/>
      <w:lvlText w:val="%6."/>
      <w:lvlJc w:val="left"/>
      <w:pPr>
        <w:tabs>
          <w:tab w:val="left" w:pos="284"/>
          <w:tab w:val="left" w:pos="810"/>
          <w:tab w:val="num" w:pos="4410"/>
        </w:tabs>
        <w:ind w:left="493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4B8EA">
      <w:start w:val="1"/>
      <w:numFmt w:val="decimal"/>
      <w:lvlText w:val="%7."/>
      <w:lvlJc w:val="left"/>
      <w:pPr>
        <w:tabs>
          <w:tab w:val="left" w:pos="284"/>
          <w:tab w:val="left" w:pos="810"/>
          <w:tab w:val="num" w:pos="5130"/>
        </w:tabs>
        <w:ind w:left="565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ECD16">
      <w:start w:val="1"/>
      <w:numFmt w:val="lowerLetter"/>
      <w:lvlText w:val="%8."/>
      <w:lvlJc w:val="left"/>
      <w:pPr>
        <w:tabs>
          <w:tab w:val="left" w:pos="284"/>
          <w:tab w:val="left" w:pos="810"/>
          <w:tab w:val="num" w:pos="5850"/>
        </w:tabs>
        <w:ind w:left="637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47EC6">
      <w:start w:val="1"/>
      <w:numFmt w:val="lowerRoman"/>
      <w:lvlText w:val="%9."/>
      <w:lvlJc w:val="left"/>
      <w:pPr>
        <w:tabs>
          <w:tab w:val="left" w:pos="284"/>
          <w:tab w:val="left" w:pos="810"/>
          <w:tab w:val="num" w:pos="6570"/>
        </w:tabs>
        <w:ind w:left="709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FDC288D"/>
    <w:multiLevelType w:val="hybridMultilevel"/>
    <w:tmpl w:val="30C450BC"/>
    <w:numStyleLink w:val="Zaimportowanystyl2"/>
  </w:abstractNum>
  <w:abstractNum w:abstractNumId="12" w15:restartNumberingAfterBreak="0">
    <w:nsid w:val="741D4CCC"/>
    <w:multiLevelType w:val="hybridMultilevel"/>
    <w:tmpl w:val="8542B464"/>
    <w:numStyleLink w:val="Zaimportowanystyl4"/>
  </w:abstractNum>
  <w:abstractNum w:abstractNumId="13" w15:restartNumberingAfterBreak="0">
    <w:nsid w:val="7E106DE4"/>
    <w:multiLevelType w:val="hybridMultilevel"/>
    <w:tmpl w:val="ABEAA6A2"/>
    <w:numStyleLink w:val="Zaimportowanystyl3"/>
  </w:abstractNum>
  <w:num w:numId="1" w16cid:durableId="1646818839">
    <w:abstractNumId w:val="6"/>
  </w:num>
  <w:num w:numId="2" w16cid:durableId="624240540">
    <w:abstractNumId w:val="4"/>
  </w:num>
  <w:num w:numId="3" w16cid:durableId="1959874207">
    <w:abstractNumId w:val="0"/>
  </w:num>
  <w:num w:numId="4" w16cid:durableId="2051106329">
    <w:abstractNumId w:val="11"/>
  </w:num>
  <w:num w:numId="5" w16cid:durableId="1000700910">
    <w:abstractNumId w:val="8"/>
  </w:num>
  <w:num w:numId="6" w16cid:durableId="1620069872">
    <w:abstractNumId w:val="13"/>
  </w:num>
  <w:num w:numId="7" w16cid:durableId="558130796">
    <w:abstractNumId w:val="2"/>
  </w:num>
  <w:num w:numId="8" w16cid:durableId="1631354094">
    <w:abstractNumId w:val="12"/>
  </w:num>
  <w:num w:numId="9" w16cid:durableId="1605309040">
    <w:abstractNumId w:val="1"/>
  </w:num>
  <w:num w:numId="10" w16cid:durableId="1988052304">
    <w:abstractNumId w:val="9"/>
  </w:num>
  <w:num w:numId="11" w16cid:durableId="949363440">
    <w:abstractNumId w:val="10"/>
  </w:num>
  <w:num w:numId="12" w16cid:durableId="94719374">
    <w:abstractNumId w:val="3"/>
  </w:num>
  <w:num w:numId="13" w16cid:durableId="1977685871">
    <w:abstractNumId w:val="5"/>
  </w:num>
  <w:num w:numId="14" w16cid:durableId="2085950018">
    <w:abstractNumId w:val="7"/>
  </w:num>
  <w:num w:numId="15" w16cid:durableId="1517841186">
    <w:abstractNumId w:val="3"/>
    <w:lvlOverride w:ilvl="0">
      <w:startOverride w:val="2"/>
    </w:lvlOverride>
  </w:num>
  <w:num w:numId="16" w16cid:durableId="784230605">
    <w:abstractNumId w:val="3"/>
    <w:lvlOverride w:ilvl="0">
      <w:startOverride w:val="1"/>
      <w:lvl w:ilvl="0" w:tplc="31665EF8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6CD240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4" w:hanging="7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702C2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38CA1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2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7C7620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4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34268E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7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64923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E619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0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A4720E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3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BD"/>
    <w:rsid w:val="00013277"/>
    <w:rsid w:val="00013F38"/>
    <w:rsid w:val="0005099C"/>
    <w:rsid w:val="00084B60"/>
    <w:rsid w:val="00087F8F"/>
    <w:rsid w:val="001E0AD6"/>
    <w:rsid w:val="002157E5"/>
    <w:rsid w:val="00391601"/>
    <w:rsid w:val="00617B75"/>
    <w:rsid w:val="007E1299"/>
    <w:rsid w:val="009F777A"/>
    <w:rsid w:val="00A41BBD"/>
    <w:rsid w:val="00AB0116"/>
    <w:rsid w:val="00AC1FAC"/>
    <w:rsid w:val="00B04274"/>
    <w:rsid w:val="00B36C12"/>
    <w:rsid w:val="00B86A18"/>
    <w:rsid w:val="00BE3F79"/>
    <w:rsid w:val="00EF44E7"/>
    <w:rsid w:val="00F27604"/>
    <w:rsid w:val="00F4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7C2F7"/>
  <w15:docId w15:val="{DF34D200-EA73-489B-A22A-E84FD9F4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uppressAutoHyphens/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paragraph" w:customStyle="1" w:styleId="TreA">
    <w:name w:val="Treść A"/>
    <w:pPr>
      <w:suppressAutoHyphens/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77"/>
    <w:rPr>
      <w:rFonts w:ascii="Calibri" w:hAnsi="Calibri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109szpital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9CED-37D8-4525-9613-2AE89D11E69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E62AA4-47EC-41C1-8B89-82E905D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Izabela Bobik</cp:lastModifiedBy>
  <cp:revision>6</cp:revision>
  <cp:lastPrinted>2023-01-23T06:29:00Z</cp:lastPrinted>
  <dcterms:created xsi:type="dcterms:W3CDTF">2024-01-11T12:10:00Z</dcterms:created>
  <dcterms:modified xsi:type="dcterms:W3CDTF">2024-01-16T10:48:00Z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1f044563-aa77-4d25-b3c6-65a2550f4cee</vt:lpwstr>
  </property>
  <property fmtid="{D5CDD505-2E9C-101B-9397-08002B2CF9AE}" pid="3" name="bjSaver">
    <vt:lpwstr>EFVKs+q/E9fgrsv/UnZ3eMUEKsq36BZF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