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Pzp</w:t>
            </w:r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595C5B77" w14:textId="350F999C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 xml:space="preserve">Świadczenie usług gastronomicznych dla mieszkańców Domu Pomocy Społecznej dla Osób Przewlekle Psychicznie Chorych w Krowicy Lasowej </w:t>
            </w:r>
          </w:p>
          <w:p w14:paraId="6EC1A586" w14:textId="3DD2C1AA" w:rsidR="00A162C4" w:rsidRPr="003C6B15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3284CCBD" w:rsidR="005A700B" w:rsidRDefault="00A162C4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A162C4">
              <w:rPr>
                <w:rFonts w:ascii="Times New Roman" w:hAnsi="Times New Roman" w:cs="Times New Roman"/>
                <w:b/>
                <w:w w:val="90"/>
              </w:rPr>
              <w:t xml:space="preserve">Świadczenie usług gastronomicznych dla mieszkańców Domu Pomocy Społecznej dla Osób Przewlekle Psychicznie Chorych w Krowicy Lasowej 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2DA80F" w14:textId="5AD55E3B" w:rsidR="001D64AD" w:rsidRPr="001D64AD" w:rsidRDefault="00A162C4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Doświadczenie osoby skierowanej do realizacji zamówienia - dietetyk</w:t>
            </w:r>
          </w:p>
          <w:p w14:paraId="03951E12" w14:textId="1B116285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do 1 roku doświadczenia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AAF4B1F" w14:textId="0943D59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>od 1 roku do 2 lat doświadczenia (włącznie)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1E188AE" w14:textId="62AFE083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od 2 lat do 3 lat doświadczenia (włącznie)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44453954" w14:textId="57ABCF8F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A162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162C4" w:rsidRPr="00A162C4">
              <w:rPr>
                <w:rFonts w:ascii="Arial Narrow" w:hAnsi="Arial Narrow"/>
                <w:sz w:val="20"/>
                <w:szCs w:val="20"/>
              </w:rPr>
              <w:t xml:space="preserve">powyżej 3 lat </w:t>
            </w:r>
            <w:r w:rsidRPr="001D64A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9198F40" w14:textId="77777777" w:rsidR="005A700B" w:rsidRPr="001D64AD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75468367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5BA259" w14:textId="2BAF4B0C" w:rsidR="00673BF7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 w:cs="Times New Roman"/>
                <w:b/>
              </w:rPr>
            </w:pPr>
            <w:r w:rsidRPr="00A162C4">
              <w:rPr>
                <w:rFonts w:ascii="Arial Narrow" w:hAnsi="Arial Narrow" w:cs="Times New Roman"/>
                <w:b/>
              </w:rPr>
              <w:t xml:space="preserve">Świadczenie usług gastronomicznych dla mieszkańców Domu Pomocy Społecznej dla Osób Przewlekle Psychicznie Chorych w Krowicy Lasowej </w:t>
            </w:r>
          </w:p>
          <w:p w14:paraId="49F3AF13" w14:textId="77777777" w:rsidR="00A162C4" w:rsidRPr="003C6B15" w:rsidRDefault="00A162C4" w:rsidP="00A162C4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6F20A9D2" w:rsidR="00D81474" w:rsidRPr="001341A6" w:rsidRDefault="003B14C7" w:rsidP="00A162C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43B60F3D" w:rsidR="004610C8" w:rsidRDefault="00FC5F03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Cena jednostkowa brutto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w ciągu 1 dnia </w:t>
            </w:r>
            <w:r w:rsidR="00A162C4">
              <w:rPr>
                <w:rFonts w:ascii="Arial Narrow" w:hAnsi="Arial Narrow"/>
                <w:bCs/>
                <w:sz w:val="20"/>
                <w:szCs w:val="20"/>
              </w:rPr>
              <w:t>wynosi: ……… zł (słownie: ……………)</w:t>
            </w:r>
          </w:p>
          <w:p w14:paraId="5039F0A1" w14:textId="4A384522" w:rsidR="00A162C4" w:rsidRDefault="00A162C4" w:rsidP="00A162C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Łączną cena brutto za realizację przedmiotu zamówienia należy obliczyć wg poniższego wzoru:</w:t>
            </w:r>
          </w:p>
          <w:p w14:paraId="6BC10B0E" w14:textId="77777777" w:rsidR="008939EE" w:rsidRDefault="008939EE" w:rsidP="008939EE">
            <w:pPr>
              <w:pStyle w:val="Akapitzlist"/>
              <w:spacing w:after="0" w:line="240" w:lineRule="auto"/>
              <w:ind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7BF7271" w14:textId="3E6FDE8C" w:rsidR="00A162C4" w:rsidRDefault="00B97DDB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="00D13BF4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38799D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dni x 28 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>osób x cena jednostkowa brutto</w:t>
            </w:r>
            <w:r w:rsidR="008939EE">
              <w:rPr>
                <w:rFonts w:ascii="Arial Narrow" w:hAnsi="Arial Narrow"/>
                <w:bCs/>
                <w:sz w:val="20"/>
                <w:szCs w:val="20"/>
              </w:rPr>
              <w:t xml:space="preserve"> żywienia jednego mieszkańca</w:t>
            </w:r>
            <w:r w:rsidR="00FC5F03">
              <w:rPr>
                <w:rFonts w:ascii="Arial Narrow" w:hAnsi="Arial Narrow"/>
                <w:bCs/>
                <w:sz w:val="20"/>
                <w:szCs w:val="20"/>
              </w:rPr>
              <w:t xml:space="preserve"> w ciągu 1 dnia</w:t>
            </w:r>
          </w:p>
          <w:p w14:paraId="012BA9F2" w14:textId="77777777" w:rsidR="008939EE" w:rsidRPr="00A162C4" w:rsidRDefault="008939EE" w:rsidP="008939EE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</w:t>
            </w:r>
            <w:bookmarkStart w:id="1" w:name="_GoBack"/>
            <w:bookmarkEnd w:id="1"/>
            <w:r w:rsidRPr="003C6B15">
              <w:rPr>
                <w:rFonts w:ascii="Arial Narrow" w:hAnsi="Arial Narrow"/>
                <w:b/>
                <w:sz w:val="20"/>
                <w:szCs w:val="20"/>
              </w:rPr>
              <w:t>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032358B9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D6624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01F9799E" w:rsidR="000A5B82" w:rsidRDefault="000A5B82" w:rsidP="003B14C7">
            <w:pPr>
              <w:spacing w:after="0" w:line="240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</w:t>
            </w:r>
            <w:r w:rsidR="00D13BF4">
              <w:rPr>
                <w:rFonts w:ascii="Arial Narrow" w:hAnsi="Arial Narrow" w:cstheme="minorHAnsi"/>
                <w:b/>
                <w:sz w:val="20"/>
                <w:szCs w:val="20"/>
              </w:rPr>
              <w:t>rych w Krowicy Lasowej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29D295E" w14:textId="77777777" w:rsidR="003E467C" w:rsidRPr="003C6B15" w:rsidRDefault="003E467C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084707A7" w14:textId="39CFEFEA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452715D1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8939EE" w:rsidRPr="008939EE">
              <w:rPr>
                <w:rFonts w:ascii="Arial Narrow" w:hAnsi="Arial Narrow" w:cstheme="minorHAnsi"/>
                <w:b/>
                <w:sz w:val="20"/>
                <w:szCs w:val="20"/>
              </w:rPr>
              <w:t>Świadczenie usług gastronomicznych dla mieszkańców Domu Pomocy Społecznej dla Osób Przewlekle Psychicznie Cho</w:t>
            </w:r>
            <w:r w:rsidR="00D13BF4">
              <w:rPr>
                <w:rFonts w:ascii="Arial Narrow" w:hAnsi="Arial Narrow" w:cstheme="minorHAnsi"/>
                <w:b/>
                <w:sz w:val="20"/>
                <w:szCs w:val="20"/>
              </w:rPr>
              <w:t>rych w Krowicy Lasowej</w:t>
            </w:r>
            <w:r w:rsidR="008939E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147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6D74E111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 w:rsidR="00AE031F">
              <w:rPr>
                <w:rFonts w:ascii="Arial Narrow" w:hAnsi="Arial Narrow"/>
                <w:bCs/>
              </w:rPr>
              <w:t>A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430F6" w:rsidRPr="003C6B15" w14:paraId="29064381" w14:textId="77777777" w:rsidTr="004303E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4303EF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0A8ABF" w14:textId="077CDC0E" w:rsidR="00C80B3B" w:rsidRPr="003C6B15" w:rsidRDefault="00AE031F" w:rsidP="00C80B3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E031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4303E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4FB3D761" w:rsidR="00DE26A5" w:rsidRPr="003C6B15" w:rsidRDefault="00AE031F" w:rsidP="002320E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Dietetyk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2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89213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CBE8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2CD0A2E" w14:textId="77777777" w:rsidR="004303EF" w:rsidRPr="004B000E" w:rsidRDefault="004303EF" w:rsidP="004303EF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3F0C7348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-5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4303EF" w:rsidRPr="004B000E" w14:paraId="74CDBD1D" w14:textId="77777777" w:rsidTr="004303E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F72A3" w14:textId="75779C0B" w:rsidR="004303EF" w:rsidRPr="004B000E" w:rsidRDefault="004303EF" w:rsidP="004303E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B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4303EF" w:rsidRPr="004B000E" w14:paraId="20C67F57" w14:textId="77777777" w:rsidTr="004303EF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DD02F0" w14:textId="77777777" w:rsidR="004303EF" w:rsidRPr="004B000E" w:rsidRDefault="004303EF" w:rsidP="004303EF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7A0FF163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4303EF" w:rsidRPr="004B000E" w14:paraId="0176840A" w14:textId="77777777" w:rsidTr="008F3590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96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EEF8B2D" w14:textId="77777777" w:rsidR="004303EF" w:rsidRPr="004B000E" w:rsidRDefault="004303EF" w:rsidP="004303EF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FB72F9" w14:textId="5C12B27E" w:rsidR="004303EF" w:rsidRPr="004B000E" w:rsidRDefault="004303EF" w:rsidP="00D13BF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303E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</w:p>
        </w:tc>
      </w:tr>
      <w:tr w:rsidR="004303EF" w:rsidRPr="004B000E" w14:paraId="6E19A1F0" w14:textId="77777777" w:rsidTr="008F3590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5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2E6F5646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04D908D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3AAF31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8665F8F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A6CD607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7C5BA5A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4303EF" w:rsidRPr="004B000E" w14:paraId="4C574739" w14:textId="77777777" w:rsidTr="008F3590">
        <w:trPr>
          <w:trHeight w:val="1099"/>
        </w:trPr>
        <w:tc>
          <w:tcPr>
            <w:tcW w:w="2414" w:type="dxa"/>
            <w:vAlign w:val="center"/>
          </w:tcPr>
          <w:p w14:paraId="62EEF313" w14:textId="77777777" w:rsidR="004303EF" w:rsidRPr="004B000E" w:rsidRDefault="004303EF" w:rsidP="004303EF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03F0000A" w14:textId="77777777" w:rsidR="004303EF" w:rsidRPr="004B000E" w:rsidRDefault="004303EF" w:rsidP="004303EF">
            <w:pPr>
              <w:spacing w:after="0" w:line="240" w:lineRule="auto"/>
              <w:ind w:left="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293E34D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527DA7DE" w14:textId="77777777" w:rsidR="004303EF" w:rsidRPr="004B000E" w:rsidRDefault="004303EF" w:rsidP="004303EF">
            <w:pPr>
              <w:spacing w:after="0" w:line="240" w:lineRule="auto"/>
              <w:ind w:left="0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399DDD5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8414FCF" w14:textId="77777777" w:rsidR="004303EF" w:rsidRPr="004B000E" w:rsidRDefault="004303EF" w:rsidP="004303EF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7C9FA60A" w14:textId="77777777" w:rsidR="004303EF" w:rsidRPr="004B000E" w:rsidRDefault="004303EF" w:rsidP="004303EF">
            <w:pPr>
              <w:spacing w:after="0" w:line="240" w:lineRule="auto"/>
              <w:ind w:left="0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13B1D8ED" w14:textId="73E5B01A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azwa</w:t>
            </w:r>
          </w:p>
          <w:p w14:paraId="28DBC95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273C38AF" w14:textId="4F12040B" w:rsidR="004303EF" w:rsidRPr="004B000E" w:rsidRDefault="004303EF" w:rsidP="004303E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4303EF" w:rsidRPr="004B000E" w14:paraId="3997C980" w14:textId="77777777" w:rsidTr="008F3590">
        <w:trPr>
          <w:trHeight w:val="1092"/>
        </w:trPr>
        <w:tc>
          <w:tcPr>
            <w:tcW w:w="2414" w:type="dxa"/>
            <w:vAlign w:val="center"/>
          </w:tcPr>
          <w:p w14:paraId="4B5431A5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8015BE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72FD2BB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30B44F17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AE23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3D484E3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2AFAC172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0DC091A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45630B8" w14:textId="77777777" w:rsidR="004303EF" w:rsidRPr="004B000E" w:rsidRDefault="004303EF" w:rsidP="004303E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35209DF2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F581C30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sz w:val="20"/>
          <w:szCs w:val="20"/>
        </w:rPr>
      </w:pPr>
    </w:p>
    <w:p w14:paraId="323E3E05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Wraz z niniejszym wykazem załączam(y) stosowne dowody określające, czy te </w:t>
      </w:r>
      <w:r>
        <w:rPr>
          <w:rFonts w:ascii="Arial Narrow" w:hAnsi="Arial Narrow" w:cs="Times New Roman"/>
          <w:sz w:val="20"/>
          <w:szCs w:val="20"/>
        </w:rPr>
        <w:t>usługi</w:t>
      </w:r>
      <w:r w:rsidRPr="004B000E">
        <w:rPr>
          <w:rFonts w:ascii="Arial Narrow" w:hAnsi="Arial Narrow" w:cs="Times New Roman"/>
          <w:sz w:val="20"/>
          <w:szCs w:val="20"/>
        </w:rPr>
        <w:t xml:space="preserve"> zostały wykonane zgodnie z </w:t>
      </w:r>
      <w:r>
        <w:rPr>
          <w:rFonts w:ascii="Arial Narrow" w:hAnsi="Arial Narrow" w:cs="Times New Roman"/>
          <w:sz w:val="20"/>
          <w:szCs w:val="20"/>
        </w:rPr>
        <w:t>obowiązującymi przepisami prawnymi</w:t>
      </w:r>
      <w:r w:rsidRPr="004B000E">
        <w:rPr>
          <w:rFonts w:ascii="Arial Narrow" w:hAnsi="Arial Narrow" w:cs="Times New Roman"/>
          <w:sz w:val="20"/>
          <w:szCs w:val="20"/>
        </w:rPr>
        <w:t xml:space="preserve">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18DE24D4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1D3798C8" w14:textId="77777777" w:rsidR="004303EF" w:rsidRPr="004B000E" w:rsidRDefault="004303EF" w:rsidP="004303EF">
      <w:pPr>
        <w:spacing w:after="0" w:line="240" w:lineRule="auto"/>
        <w:ind w:left="0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78ECFA3C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3648B7E0" w14:textId="77777777" w:rsidR="004303EF" w:rsidRPr="004B000E" w:rsidRDefault="004303EF" w:rsidP="004303EF">
      <w:pPr>
        <w:suppressAutoHyphens/>
        <w:spacing w:after="0" w:line="240" w:lineRule="auto"/>
        <w:ind w:left="0"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1EC2CB64" w14:textId="77777777" w:rsidR="004303EF" w:rsidRPr="004B000E" w:rsidRDefault="004303EF" w:rsidP="004303E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32018BF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062D434" w14:textId="77777777" w:rsidR="004303EF" w:rsidRPr="004B000E" w:rsidRDefault="004303EF" w:rsidP="004303E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6A738A1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6D853480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3BF7CE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9E637D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C5BA175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4DC052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BD7FA2F" w14:textId="4DA1CAB5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2EA7179" w14:textId="07100222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C2E774B" w14:textId="6DA340C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AF8E58A" w14:textId="298AB17B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48C78710" w14:textId="29954050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DD10C2F" w14:textId="37CD6016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CEBECE1" w14:textId="61EB591D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CC6A486" w14:textId="0BA26D3E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1459EB7" w14:textId="77777777" w:rsidR="004303EF" w:rsidRPr="004B000E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7A5A23B" w14:textId="77777777" w:rsidR="004303EF" w:rsidRDefault="004303EF" w:rsidP="004303EF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6D939A0" w14:textId="77777777" w:rsidR="00D77029" w:rsidRDefault="00D77029" w:rsidP="000241D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687DD74" w14:textId="77777777" w:rsidR="000241D7" w:rsidRPr="00D77029" w:rsidRDefault="000241D7" w:rsidP="000241D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ACF2F3C" w14:textId="54566875" w:rsidR="00C80B3B" w:rsidRPr="003C6B15" w:rsidRDefault="004303EF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11F244C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4303EF" w:rsidRPr="004303EF">
        <w:rPr>
          <w:rFonts w:ascii="Arial Narrow" w:hAnsi="Arial Narrow" w:cstheme="minorHAnsi"/>
          <w:b/>
          <w:sz w:val="20"/>
          <w:szCs w:val="20"/>
        </w:rPr>
        <w:t xml:space="preserve">Świadczenie usług gastronomicznych dla mieszkańców Domu Pomocy Społecznej dla Osób Przewlekle Psychicznie Chorych w Krowicy Lasowej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>zgodnego z art. 275 pkt 1 ustawy p.z.p.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277983CE" w14:textId="4453B137" w:rsidR="000C3AC7" w:rsidRPr="003C6B15" w:rsidRDefault="000C3AC7" w:rsidP="00943375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0FDCAE68" w14:textId="6D647B28" w:rsidR="000C3AC7" w:rsidRPr="003C6B15" w:rsidRDefault="000C3AC7" w:rsidP="00943375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468C63D9" w14:textId="1A124F18" w:rsidR="000A46EA" w:rsidRPr="003C6B15" w:rsidRDefault="000C3AC7" w:rsidP="00943375">
      <w:pPr>
        <w:suppressAutoHyphens/>
        <w:spacing w:after="0" w:line="240" w:lineRule="auto"/>
        <w:ind w:right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="0094337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7C9CBB0" w14:textId="1645F5FE" w:rsidR="00D77029" w:rsidRPr="003C6B15" w:rsidRDefault="004303EF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03E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Świadczenie usług gastronomicznych dla mieszkańców Domu Pomocy Społecznej dla Osób Przewlekle Psychicznie Chorych w Krowicy Lasowej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>zgodnie z art. 117 ustawy Pzp</w:t>
      </w:r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430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851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8799D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8799D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45A7C2ED" w14:textId="77777777" w:rsidR="004303EF" w:rsidRPr="005B3907" w:rsidRDefault="004303EF" w:rsidP="004303E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91E4D6A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38799D">
      <w:rPr>
        <w:sz w:val="20"/>
        <w:szCs w:val="20"/>
      </w:rPr>
      <w:t>12.2024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BF03C1"/>
    <w:multiLevelType w:val="hybridMultilevel"/>
    <w:tmpl w:val="1A86EBF4"/>
    <w:lvl w:ilvl="0" w:tplc="039EFDD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4"/>
  </w:num>
  <w:num w:numId="8">
    <w:abstractNumId w:val="25"/>
  </w:num>
  <w:num w:numId="9">
    <w:abstractNumId w:val="19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5"/>
  </w:num>
  <w:num w:numId="17">
    <w:abstractNumId w:val="11"/>
  </w:num>
  <w:num w:numId="18">
    <w:abstractNumId w:val="22"/>
  </w:num>
  <w:num w:numId="19">
    <w:abstractNumId w:val="21"/>
  </w:num>
  <w:num w:numId="20">
    <w:abstractNumId w:val="14"/>
  </w:num>
  <w:num w:numId="21">
    <w:abstractNumId w:val="23"/>
  </w:num>
  <w:num w:numId="22">
    <w:abstractNumId w:val="26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57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41D7"/>
    <w:rsid w:val="00026E4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141A"/>
    <w:rsid w:val="00167D28"/>
    <w:rsid w:val="001817A8"/>
    <w:rsid w:val="001821D9"/>
    <w:rsid w:val="00187C95"/>
    <w:rsid w:val="00195D60"/>
    <w:rsid w:val="001A76C3"/>
    <w:rsid w:val="001B033F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4526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8799D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E467C"/>
    <w:rsid w:val="003F4D5D"/>
    <w:rsid w:val="0040354A"/>
    <w:rsid w:val="0040711F"/>
    <w:rsid w:val="00417539"/>
    <w:rsid w:val="00420130"/>
    <w:rsid w:val="0042045D"/>
    <w:rsid w:val="004303EF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764DA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0976"/>
    <w:rsid w:val="006C6457"/>
    <w:rsid w:val="006D0AD2"/>
    <w:rsid w:val="006D3B74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39EE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375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162C4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E031F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97DDB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3BF4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4FF1"/>
    <w:rsid w:val="00E57E47"/>
    <w:rsid w:val="00E61BC7"/>
    <w:rsid w:val="00E62735"/>
    <w:rsid w:val="00E64390"/>
    <w:rsid w:val="00E6782B"/>
    <w:rsid w:val="00E84A77"/>
    <w:rsid w:val="00E8680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C5F03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E998-7BE2-49B6-BD10-64BE8778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2</cp:revision>
  <cp:lastPrinted>2022-09-20T07:18:00Z</cp:lastPrinted>
  <dcterms:created xsi:type="dcterms:W3CDTF">2024-06-13T08:52:00Z</dcterms:created>
  <dcterms:modified xsi:type="dcterms:W3CDTF">2024-06-13T08:52:00Z</dcterms:modified>
</cp:coreProperties>
</file>