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6B56E5" w:rsidRPr="003D1C1F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6B56E5" w:rsidRPr="003D1C1F" w:rsidRDefault="006B56E5" w:rsidP="00A73C8A">
            <w:pPr>
              <w:jc w:val="both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7430" cy="433705"/>
                  <wp:effectExtent l="0" t="0" r="1270" b="4445"/>
                  <wp:docPr id="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6B56E5" w:rsidRPr="003D1C1F" w:rsidRDefault="006B56E5" w:rsidP="00A73C8A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2875" cy="433705"/>
                  <wp:effectExtent l="0" t="0" r="0" b="4445"/>
                  <wp:docPr id="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6B56E5" w:rsidRPr="003D1C1F" w:rsidRDefault="006B56E5" w:rsidP="00A73C8A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5675" cy="433705"/>
                  <wp:effectExtent l="0" t="0" r="0" b="4445"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6B56E5" w:rsidRPr="003D1C1F" w:rsidRDefault="006B56E5" w:rsidP="00A73C8A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4785" cy="433705"/>
                  <wp:effectExtent l="0" t="0" r="0" b="4445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6E5" w:rsidRDefault="006B56E5" w:rsidP="00205CA0">
      <w:pPr>
        <w:spacing w:after="0"/>
        <w:ind w:hanging="1"/>
        <w:jc w:val="center"/>
        <w:rPr>
          <w:rFonts w:cs="Arial"/>
          <w:i/>
        </w:rPr>
      </w:pPr>
    </w:p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ab/>
      </w:r>
      <w:r w:rsidR="00370F15">
        <w:rPr>
          <w:rFonts w:eastAsia="Calibri" w:cs="Arial"/>
          <w:b/>
        </w:rPr>
        <w:t>AZP.2411.</w:t>
      </w:r>
      <w:r w:rsidR="006B56E5">
        <w:rPr>
          <w:rFonts w:eastAsia="Calibri" w:cs="Arial"/>
          <w:b/>
        </w:rPr>
        <w:t>123</w:t>
      </w:r>
      <w:r w:rsidR="00370F15">
        <w:rPr>
          <w:rFonts w:eastAsia="Calibri" w:cs="Arial"/>
          <w:b/>
        </w:rPr>
        <w:t>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5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6B56E5" w:rsidRPr="00A64738">
        <w:rPr>
          <w:sz w:val="20"/>
          <w:szCs w:val="20"/>
        </w:rPr>
        <w:t>zakup wraz z montażem Systemu eliminacji mikrobiologicznej z powietrza i powierzchni działający w oparciu o aktywną technologię RCI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</w:t>
      </w:r>
      <w:bookmarkStart w:id="0" w:name="_GoBack"/>
      <w:bookmarkEnd w:id="0"/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6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1D" w:rsidRDefault="00775E1D" w:rsidP="0038231F">
      <w:pPr>
        <w:spacing w:after="0" w:line="240" w:lineRule="auto"/>
      </w:pPr>
      <w:r>
        <w:separator/>
      </w:r>
    </w:p>
  </w:endnote>
  <w:endnote w:type="continuationSeparator" w:id="0">
    <w:p w:rsidR="00775E1D" w:rsidRDefault="00775E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8B136B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6B56E5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1D" w:rsidRDefault="00775E1D" w:rsidP="0038231F">
      <w:pPr>
        <w:spacing w:after="0" w:line="240" w:lineRule="auto"/>
      </w:pPr>
      <w:r>
        <w:separator/>
      </w:r>
    </w:p>
  </w:footnote>
  <w:footnote w:type="continuationSeparator" w:id="0">
    <w:p w:rsidR="00775E1D" w:rsidRDefault="00775E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890"/>
    <w:rsid w:val="00024EB6"/>
    <w:rsid w:val="00031411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53246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558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0F15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56E5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75E1D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3771F"/>
    <w:rsid w:val="008560CF"/>
    <w:rsid w:val="00874044"/>
    <w:rsid w:val="00875011"/>
    <w:rsid w:val="00892E48"/>
    <w:rsid w:val="008A184A"/>
    <w:rsid w:val="008A4922"/>
    <w:rsid w:val="008A5BE7"/>
    <w:rsid w:val="008A69A3"/>
    <w:rsid w:val="008B136B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B0FDD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3189"/>
    <w:rsid w:val="00D34D9A"/>
    <w:rsid w:val="00D35B05"/>
    <w:rsid w:val="00D409DE"/>
    <w:rsid w:val="00D42C9B"/>
    <w:rsid w:val="00D4383A"/>
    <w:rsid w:val="00D47D38"/>
    <w:rsid w:val="00D57195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0FDC"/>
    <w:rsid w:val="00EE4535"/>
    <w:rsid w:val="00EE7725"/>
    <w:rsid w:val="00EF3B4C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/pn/onkol_kielce" TargetMode="Externa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58463-3AD8-48A5-B77C-C0B34886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2020-09-21T07:47:00Z</dcterms:created>
  <dcterms:modified xsi:type="dcterms:W3CDTF">2020-09-21T07:47:00Z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