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1B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>Załącznik nr 3 do Zaproszenia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do złożenia oferty cenowej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   Znak: ZP/COV/13/21</w:t>
      </w:r>
    </w:p>
    <w:p w:rsidR="005767E4" w:rsidRDefault="005767E4" w:rsidP="005767E4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 w:rsidRPr="00D4182E">
        <w:rPr>
          <w:rFonts w:cstheme="minorHAnsi"/>
          <w:b/>
        </w:rPr>
        <w:t>Umowa nr W/UMWM-UF/UM/NW/             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zawarta w Warszawie w dniu……………….., zwana dalej „Umową” pomiędzy: Województwem Mazowieckim, ul. Jagiellońska 26, 03-719 Warszawa, NIP: 113-245-39-40, REGON: 015528910, zwanym w dalszej części Umowy „Kupującym”, reprezentowanym przez …………………………. – (nazwa pełnomocnika) na mocy pełnomocnictwa udzielonego uchwałą nr ……. Zarządu Województwa Mazowieckiego z dnia …………….2021 r. w sprawie 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a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……………………………….z siedzibą w …………………… ul. ………………………… zarejestrowaną w Sądzie Rejonowym dla …………………………….. Krajowego Rejestru Sądowego pod numerem …………………, kapitał zakładowy: ………………………………., NIP: ……………………………,  REGON: …………………………. zwanym/ą w dalszej części umowy „Sprzedawcą” ,reprezentowaną  przez: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zwanych łącznie „Stronami”.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zawierają umowę z uwzględnieniem art. 6a ustawy z dnia 2 marca 2020 r. o szczególnych rozwiązaniach związanych z zapobieganiem, przeciwdziałaniem i  zwalczaniem COVID-19, innych chorób zakaźnych oraz wywołanych nimi sytuacji kryzysowych (Dz. U. z 2020 r. poz. 1842, z późn. zm.).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Przedmiotem Umowy jest przeniesienie przez Sprzedawcę na Kupującego własności aparatu do znieczulenia  szczegółowego określonego w załączniku nr 2 do Umowy, dalej zwanego „Przedmiotem Umowy” i jego wydanie Kupującemu, który zobowiązuje się go odebrać i zapłacić Sprzedawcy cenę na warunkach wskazanych w dalszej części Umowy. 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zobowiązuje się do dostarczenia i wydania Przedmiotu Umowy własnym transportem bezpośrednio do Szpitala Powiatowego w  Węgrowie ul. Kościuszki 201, zwanego w dalszej części Umowy „Miejscem dostawy”.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:rsidR="00D4182E" w:rsidRP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oświadcza, że posiada kwalifikacje, wiedzę i umiejętności techniczne niezbędne do realizacji Przedmiotu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zobowiązany jest do dostarczenia i wydania Kupującemu Przedmiotu Umowy, a także przeszkolenia personelu medycznego i technicznego w terminie do  6 tygodni od daty podpisania umowy.</w:t>
      </w:r>
    </w:p>
    <w:p w:rsidR="00D4182E" w:rsidRP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medycznego Szpitala powiatowego w  Węgrowie ul. Kościuszki 201.</w:t>
      </w:r>
    </w:p>
    <w:p w:rsid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3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Obiór Przedmiotu Umowy zostanie dokonany na podstawie protokołu odbioru w Miejscu dostawy.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Protokół odbioru, o którym mowa w ust. 1, sporządzony zostanie w dwóch jednobrzmiących egzemplarzach, po jednym dla Kupującego oraz Sprzedawcy.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Do czasu podpisania protokołu odbioru za dostarczony Przedmiot Umowy odpowiedzialność ponosi Sprzedawca.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ustalają następujące adresy do korespondencji i kontaktu:</w:t>
      </w:r>
    </w:p>
    <w:p w:rsid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Kupujący: (adres pełnomocnika) ……………………………………………………………………………..;</w:t>
      </w:r>
    </w:p>
    <w:p w:rsidR="00D4182E" w:rsidRP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Sprzedawca: …………………………………………………………………………………………..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zobowiązują są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:rsidR="00D4182E" w:rsidRP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Zaniechanie obowiązku, o którym mowa w ust. 5 powoduje, że pismo wysłane na adres wskazany ust. 4 uznaje się za doręczone.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Całkowite wynagrodzenie Sprzedawcy z tytułu realizacji Przedmiotu Umowy (wartość Umowy) zostało ustalone na łączną kwotę brutto (z VAT) …………………………zł (słownie: ………………………………).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dokona zapłaty wynagrodzenia po dokonaniu odbioru Przedmiotu Umowy, przelewem na rachunek bankowy Sprzedawcy wskazany na fakturze VAT, w terminie do 30 dni od daty otrzymania przez Kupującego prawidłowo wystawionej faktury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Podstawą do wystawienia przez Sprzedawcę faktury VAT jest podpisanie przez obie Strony protokołu odbioru, o którym mowa w § 3 ust. 1.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Za datę dokonania płatności, Strony będą uważały datę przekazania przez Kupującego polecenia zapłaty  do banku prowadzącego jego rachunek.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oświadcza, że jest płatnikiem podatku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wystawi fakturę VAT w terminie do 3 dni od daty podpisania protokołu odbioru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i dostarczy ją Kupującemu pod adres: (adres pełnomocnika)</w:t>
      </w:r>
      <w:r w:rsidR="00F96200">
        <w:rPr>
          <w:rFonts w:cstheme="minorHAnsi"/>
        </w:rPr>
        <w:t xml:space="preserve"> …………………………………………………..</w:t>
      </w:r>
      <w:r w:rsidRPr="00F96200">
        <w:rPr>
          <w:rFonts w:cstheme="minorHAnsi"/>
        </w:rPr>
        <w:t>;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Fakturę VAT należy wystawić ze wskazaniem następujących danych: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Nabywca: Województwo Mazowieckie, ul. Jagiellońska 26, 03-719 Warszawa, NIP 113-245-39-40;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Odbiorca Urząd Marszałkowski Województwa Mazowieckiego w Warszawie, ul. Jagiellońska 26, 03-719 Warszawa;</w:t>
      </w:r>
    </w:p>
    <w:p w:rsidR="00D4182E" w:rsidRP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numer Umowy: W/UMWM-UF/UM/NW/______/2021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5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dostarczenia Kupującemu, najpóźniej w dniu odbioru Przedmiotu Umowy, Instrukcji obsługi dostarczonego Przedmiotu Umowy w języku polskim w formie drukowanej oraz dokumentacji serwisowej i instrukcji mycia i dezynfekcji.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udziela ...… miesięcznej gwarancji dla dostarczonego Przedmiotu Umowy.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ponosi odpowiedzialności za uszkodzenia powstałe w czasie eksploatacji, jeśli są one spowodowane niestosowaniem się do dostarczonej instrukcji obsługi, dokonywaniem </w:t>
      </w:r>
      <w:r w:rsidRPr="00F96200">
        <w:rPr>
          <w:rFonts w:cstheme="minorHAnsi"/>
        </w:rPr>
        <w:lastRenderedPageBreak/>
        <w:t xml:space="preserve">samowolnych napraw, przeróbek lub zmian konstrukcyjnych przez użytkownika lub inne nieuprawnione osoby oraz wynikających z przyczyn losowych (np. pożar, powódź, dewastacja).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stwierdzenia przez Kupującego wad utajnionych konstrukcyjnych lub jakościowych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okresie obowiązywania gwarancji, o wykryciu wady Kupujący powiadomi na piśmie Sprzedawcę w terminie 14 dni od daty jej ujawnienia.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Terminy usunięcia ujawnionych wad będzie określał Kupujący, biorąc pod uwagę niezbędny czas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 xml:space="preserve">i techniczne możliwości ich usunięcia, pisemnie informując o nich Sprzedawcę.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może odmówić usunięcia wad bez względu na wysokość związanych z tym kosztów.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Uprawnienia Kupującego z tytułu rękojmi dotyczące wad fizycznych, jak i okres jej trwania są tożsame z uprawnieniami z tytułu gwarancji.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Każda naprawa gwarancyjna powoduje przedłużenie okresu gwarancji o czas niesprawności Przedmiotu Umowy.</w:t>
      </w:r>
    </w:p>
    <w:p w:rsidR="00D4182E" w:rsidRP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wykonywania serwisu na warunkach wskazanych w Ofercie, stanowiącej załącznik nr 1 do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6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zapłaci Kupującemu karę umowną w wysokości 0,2% wynagrodzenia brutto, określonego w § 4 ust. 1, za każdy rozpoczęty dzień zwłoki w stosunku do terminu dostawy określonego w § 2 ust. 1. 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Łączna wysokość kar umownych naliczanych przez Kupującego nie może przekroczyć 20% wynagrodzenia brutto,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Kupującemu karę umowną w przypadku odstąpienia przez Kupującego lub Sprzedawcę od Umowy, z przyczyn za które odpowiedzialność ponosi Sprzedawca - w wysokości 10% wynagrodzenia brutto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</w:t>
      </w:r>
      <w:r w:rsidR="00F96200">
        <w:rPr>
          <w:rFonts w:cstheme="minorHAnsi"/>
        </w:rPr>
        <w:t>ującemu karę umowną w wysokości 5%</w:t>
      </w:r>
      <w:r w:rsidRPr="00F96200">
        <w:rPr>
          <w:rFonts w:cstheme="minorHAnsi"/>
        </w:rPr>
        <w:t xml:space="preserve"> wynagrodzenia brutto, określonego w § 4 ust. 1, za każdy dzień zwłoki w stosunku do terminu wskazanego przez Kupującego do usunięcia wad w okresie trwania gwarancji.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Strony zastrzegają możliwość dochodzenia odszkodowania przenoszącego wysokość ww. kar umownych na zasadach określonych przepisami kodeksu cywilnego.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że wyraża zgodę na potrącenie kar umownych ze wszystkich swoich wierzytelności względem Kupującego, w tym z należnego mu wynagrodzenia. Potrącenie przez Kupującego należnych kar umownych nie wymaga uprzedniego wezwania Sprzedawcy do zapłaty kar umownych.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jeśli potrącenie, o którym mowa w ust. 5 nie jest możliwe, Kupujący wezwie Sprzedawcę do zapłaty kary umownej wyznaczając termin dokonania zapłaty na 14 dni od daty doręczenia wezwania do jej zapłaty. </w:t>
      </w:r>
    </w:p>
    <w:p w:rsidR="00D4182E" w:rsidRP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Niezależnie od sposobu rozliczania kar umownych, Kupujący wystawi Sprzedawcy notę księgową (obciążeniową) na kwotę należnych kar umownych.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postanawiają, że Kupującemu przysługuje prawo do odstąpienia od Umowy w przypadku gdy: 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zostanie wydany nakaz zajęcia majątku Sprzedawcy lub majątku za pomocą, którego Sprzedawca wykonuje Przedmiot Umowy przez podmioty i osoby trzecie na mocy orzeczenia właściwego organu;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dopuszcza się zwłoki w realizacji Przedmiotu Umowy trwającej dłużej niż 7 dni;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lastRenderedPageBreak/>
        <w:t>Sprzedawca naruszy zobowiązania do zachowania poufności, o którym mowa w § 8 ust. 1 i 2;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zobowiązanie, o którym mowa w § 11 ust. 6;</w:t>
      </w:r>
    </w:p>
    <w:p w:rsidR="00D4182E" w:rsidRP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nie dostarczy Przedmiotu umowy w terminie określonym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zgodnie postanawiają, że Umowa wygasa z upływem </w:t>
      </w:r>
      <w:r w:rsidR="00F96200">
        <w:rPr>
          <w:rFonts w:cstheme="minorHAnsi"/>
        </w:rPr>
        <w:t>……………………</w:t>
      </w:r>
      <w:r w:rsidRPr="00F96200">
        <w:rPr>
          <w:rFonts w:cstheme="minorHAnsi"/>
        </w:rPr>
        <w:t>r. jeżeli Sprzedawca nie dostarczy Kupującemu całości przedmiotu umowy określonego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Postanowienia ust. 1 nie ograniczają prawa Kupującego do odstąpienia od Umowy w innych przypadkach wskazanych w przepisach obowiązującego prawa, w szczególności postanowieniach Kodeksu cywilnego.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ma prawo skorzystać z prawa odstąpienia od Umowy w terminie 30 dni od dnia wystąpienia przesłanki uzasadniającej odstąpienie od Umowy.</w:t>
      </w:r>
    </w:p>
    <w:p w:rsidR="00D4182E" w:rsidRP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Oświadczenie o odstąpieniu od Umowy dla swej ważności wymaga zachowania formy pisemnej.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informacji publicznie dostępnych;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w których posiadanie Sprzedawca wszedł, bez naruszenia prawa, z innych źródeł; </w:t>
      </w:r>
    </w:p>
    <w:p w:rsidR="00D4182E" w:rsidRP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co do których Kupujący pisemnie zezwolił na ich ujawnienie lub wykorzystanie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innym celu.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iż zobowiąże swoich pracowników oraz osoby działające na jego zlecenie do zachowania w poufności i do niewykorzystywania w innym celu niż określony w Umowie informacji, o których mowa w ust 1.</w:t>
      </w:r>
    </w:p>
    <w:p w:rsid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:rsidR="00D4182E" w:rsidRP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naruszenia przez Sprzedawcę zobowiązania do zachowania poufności, o którym mowa w ust. 1 i 2, Kupujący może odstąpić od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ePUAP: /umwm/esp.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 wyznaczył inspektora ochrony danych, z którym można się kontaktować pisząc na adres wskazany w ust. 1 lub adres e-mail: </w:t>
      </w:r>
      <w:hyperlink r:id="rId7" w:history="1">
        <w:r w:rsidR="00AF2447" w:rsidRPr="006838D0">
          <w:rPr>
            <w:rStyle w:val="Hipercze"/>
            <w:rFonts w:cstheme="minorHAnsi"/>
          </w:rPr>
          <w:t>iod@mazovia.pl</w:t>
        </w:r>
      </w:hyperlink>
      <w:r w:rsidR="00AF2447">
        <w:rPr>
          <w:rFonts w:cstheme="minorHAnsi"/>
        </w:rPr>
        <w:t xml:space="preserve">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Dane osobowe:  </w:t>
      </w:r>
    </w:p>
    <w:p w:rsid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reprezentujących Sprzedawcę, będą przetwarzane na podstawie obowiązku prawnego,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którym mowa w art. 6 ust. 1 lit. c rozporządzenia Parlamentu Europejskiego i Rady (UE) 2016/679 z dnia 27 kwietnia 2016 r. w sprawie oc</w:t>
      </w:r>
      <w:r w:rsidR="00AF2447">
        <w:rPr>
          <w:rFonts w:cstheme="minorHAnsi"/>
        </w:rPr>
        <w:t>hrony osób fizycznych w związku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z przetwarzaniem danych osobowych i w sprawie swobodnego przepływu takich danych oraz uchylenia dyrektywy 95/46/WE, z późn. zm. (ogólne rozporządzenie o ochronie danych osobowych), wynikającego z  przepisów prawa określających umocowanie do reprezentowania, w celu właściwej reprezentacji Sprzedawcy dla zapewnienia  ważności umowy oraz jej realizacji. Podane tych danych jest warunkiem zawarcia umowy;</w:t>
      </w:r>
    </w:p>
    <w:p w:rsidR="00D4182E" w:rsidRP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osób wskazanych przez Sprzedawcę, jako osoby do kontaktu/realizacji umowy (imię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ochronie danych osobowych), w celu realizacji niniejszej umowy/przebiegu postępowania. Dane zostały podane przez Sprzedawcę w ramach zawieranej Umowy.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AF2447">
        <w:rPr>
          <w:rFonts w:cstheme="minorHAnsi"/>
        </w:rPr>
        <w:t xml:space="preserve"> </w:t>
      </w:r>
      <w:r w:rsidRPr="00AF2447">
        <w:rPr>
          <w:rFonts w:cstheme="minorHAnsi"/>
        </w:rPr>
        <w:t>Ponadto osobom wskazanym przez Sprzedawcę, jako osoby do kontaktu, przysługuje również prawo wniesienia sprzeciwu wobec przetwarzania danych, wynikającego ze szczególnej sytuacji.</w:t>
      </w:r>
    </w:p>
    <w:p w:rsidR="00D4182E" w:rsidRP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jest zobowiązany do przekazania zapisów niniejszego paragrafu wszystkim osobom fizycznym wymienionym w ust. 1.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D4182E" w:rsidRPr="00AF2447" w:rsidRDefault="00D4182E" w:rsidP="00AF2447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Sprawy nieuregulowane Umową podlegają przepisom Kodeksu Cywilnego oraz innych właściwych dla realizacji Przedmiotu Umowy obowiązujących aktów prawnych.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oświadcza, że wiadome mu jest, iż treść Umowy jest informacją publiczną, która podlega udostępnieniu na warunkach określonych w ustawie z dnia 6 września 2001 r., o dostępie do informacji publicznej, (Dz. U z 2020 r. poz. 2176, z późn. zm.), na co niniejszym Sprzedawca wyraża zgodę.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Wszelkie zmiany postanowień Umowy wymagają zachowania formy pisemnej pod rygorem nieważności.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zaistnienia sporu wynikającego z realizacji Umowy sądem miejscowo właściwym dla jego rozstrzygnięcia będzie sąd powszechny właściwy dla siedziby Kupującego.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Sprzedawca odpowiada za działania i zaniechania osób, za pomocą których wykonuje Przedmiot Umowy, jak za własne działania i zaniechania. 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nie może dokonać cesji praw i obowiązków wynikających z Umowy, w szczególności zobowiązań finansowych, na rzecz osoby trzeciej.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Załącznikami stanowiącymi integralną część Umowy są: </w:t>
      </w:r>
    </w:p>
    <w:p w:rsidR="00AF2447" w:rsidRDefault="00D4182E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 nr 1 Formularz oferty </w:t>
      </w:r>
    </w:p>
    <w:p w:rsidR="00D4182E" w:rsidRPr="00AF2447" w:rsidRDefault="00D4182E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Załącznik nr 2  Wzór protokołu odbioru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czterech jednobrzmiących egzemplarzach, w tym trzy dla Kupującego, a jeden dla Sprzedawcy i została podpisana przez każdą ze Stron podpisem własnoręcznym.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:rsidR="00D4182E" w:rsidRP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Pr="00AF2447" w:rsidRDefault="00AF2447" w:rsidP="00AF2447">
      <w:pPr>
        <w:spacing w:after="0"/>
        <w:ind w:left="708" w:firstLine="708"/>
        <w:jc w:val="both"/>
        <w:rPr>
          <w:rFonts w:cstheme="minorHAnsi"/>
          <w:b/>
        </w:rPr>
      </w:pPr>
      <w:r w:rsidRPr="00AF2447">
        <w:rPr>
          <w:rFonts w:cstheme="minorHAnsi"/>
          <w:b/>
        </w:rPr>
        <w:t>Kupujący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  <w:t>Sprzedawca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</w:p>
    <w:p w:rsidR="00D4182E" w:rsidRPr="005767E4" w:rsidRDefault="00D4182E" w:rsidP="005767E4">
      <w:pPr>
        <w:spacing w:after="0"/>
        <w:jc w:val="both"/>
        <w:rPr>
          <w:rFonts w:cstheme="minorHAnsi"/>
        </w:rPr>
      </w:pPr>
      <w:bookmarkStart w:id="0" w:name="_GoBack"/>
      <w:bookmarkEnd w:id="0"/>
    </w:p>
    <w:sectPr w:rsidR="00D4182E" w:rsidRPr="005767E4" w:rsidSect="005767E4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36" w:rsidRDefault="00B52B36" w:rsidP="00B52B36">
      <w:pPr>
        <w:spacing w:after="0" w:line="240" w:lineRule="auto"/>
      </w:pPr>
      <w:r>
        <w:separator/>
      </w:r>
    </w:p>
  </w:endnote>
  <w:endnote w:type="continuationSeparator" w:id="0">
    <w:p w:rsidR="00B52B36" w:rsidRDefault="00B52B36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4" w:rsidRDefault="005767E4" w:rsidP="005767E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36" w:rsidRDefault="00B52B36" w:rsidP="00B52B36">
      <w:pPr>
        <w:spacing w:after="0" w:line="240" w:lineRule="auto"/>
      </w:pPr>
      <w:r>
        <w:separator/>
      </w:r>
    </w:p>
  </w:footnote>
  <w:footnote w:type="continuationSeparator" w:id="0">
    <w:p w:rsidR="00B52B36" w:rsidRDefault="00B52B36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535B98FE" wp14:editId="7C092050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91D"/>
    <w:multiLevelType w:val="multilevel"/>
    <w:tmpl w:val="88E429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202"/>
    <w:multiLevelType w:val="multilevel"/>
    <w:tmpl w:val="605E72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42560"/>
    <w:multiLevelType w:val="multilevel"/>
    <w:tmpl w:val="2E827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654B0"/>
    <w:multiLevelType w:val="hybridMultilevel"/>
    <w:tmpl w:val="95849852"/>
    <w:lvl w:ilvl="0" w:tplc="F458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01F4"/>
    <w:multiLevelType w:val="multilevel"/>
    <w:tmpl w:val="23DE7B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7DE3"/>
    <w:multiLevelType w:val="multilevel"/>
    <w:tmpl w:val="99ACD9F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3A5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F5481"/>
    <w:multiLevelType w:val="multilevel"/>
    <w:tmpl w:val="483C9F50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C109B1"/>
    <w:multiLevelType w:val="multilevel"/>
    <w:tmpl w:val="EC726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0ED"/>
    <w:multiLevelType w:val="multilevel"/>
    <w:tmpl w:val="AAA27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CDC"/>
    <w:multiLevelType w:val="multilevel"/>
    <w:tmpl w:val="E78219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7734B"/>
    <w:multiLevelType w:val="multilevel"/>
    <w:tmpl w:val="930EE6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722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F2154C"/>
    <w:multiLevelType w:val="multilevel"/>
    <w:tmpl w:val="8AC4F5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2649"/>
    <w:multiLevelType w:val="multilevel"/>
    <w:tmpl w:val="E22C76AC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3F8"/>
    <w:multiLevelType w:val="hybridMultilevel"/>
    <w:tmpl w:val="58AE8602"/>
    <w:lvl w:ilvl="0" w:tplc="0BD8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F0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31E2B"/>
    <w:multiLevelType w:val="multilevel"/>
    <w:tmpl w:val="FD0099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72E2"/>
    <w:multiLevelType w:val="multilevel"/>
    <w:tmpl w:val="34A0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37A1"/>
    <w:multiLevelType w:val="hybridMultilevel"/>
    <w:tmpl w:val="B5E49538"/>
    <w:lvl w:ilvl="0" w:tplc="FD5A0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6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4738BC"/>
    <w:multiLevelType w:val="hybridMultilevel"/>
    <w:tmpl w:val="759E94EE"/>
    <w:lvl w:ilvl="0" w:tplc="42BA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1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706322"/>
    <w:multiLevelType w:val="multilevel"/>
    <w:tmpl w:val="DAD8271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BE2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2D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C2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E7B4F"/>
    <w:multiLevelType w:val="hybridMultilevel"/>
    <w:tmpl w:val="50D2F9F8"/>
    <w:lvl w:ilvl="0" w:tplc="A7947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6D6F"/>
    <w:multiLevelType w:val="hybridMultilevel"/>
    <w:tmpl w:val="9C947B70"/>
    <w:lvl w:ilvl="0" w:tplc="A1828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0E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E15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E37C3F"/>
    <w:multiLevelType w:val="multilevel"/>
    <w:tmpl w:val="83CE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7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1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1"/>
  </w:num>
  <w:num w:numId="14">
    <w:abstractNumId w:val="13"/>
  </w:num>
  <w:num w:numId="15">
    <w:abstractNumId w:val="26"/>
  </w:num>
  <w:num w:numId="16">
    <w:abstractNumId w:val="12"/>
  </w:num>
  <w:num w:numId="17">
    <w:abstractNumId w:val="6"/>
  </w:num>
  <w:num w:numId="18">
    <w:abstractNumId w:val="9"/>
  </w:num>
  <w:num w:numId="19">
    <w:abstractNumId w:val="20"/>
  </w:num>
  <w:num w:numId="20">
    <w:abstractNumId w:val="28"/>
  </w:num>
  <w:num w:numId="21">
    <w:abstractNumId w:val="32"/>
  </w:num>
  <w:num w:numId="22">
    <w:abstractNumId w:val="25"/>
  </w:num>
  <w:num w:numId="23">
    <w:abstractNumId w:val="18"/>
  </w:num>
  <w:num w:numId="24">
    <w:abstractNumId w:val="2"/>
  </w:num>
  <w:num w:numId="25">
    <w:abstractNumId w:val="27"/>
  </w:num>
  <w:num w:numId="26">
    <w:abstractNumId w:val="30"/>
  </w:num>
  <w:num w:numId="27">
    <w:abstractNumId w:val="33"/>
  </w:num>
  <w:num w:numId="28">
    <w:abstractNumId w:val="15"/>
  </w:num>
  <w:num w:numId="29">
    <w:abstractNumId w:val="35"/>
  </w:num>
  <w:num w:numId="30">
    <w:abstractNumId w:val="31"/>
  </w:num>
  <w:num w:numId="31">
    <w:abstractNumId w:val="23"/>
  </w:num>
  <w:num w:numId="32">
    <w:abstractNumId w:val="24"/>
  </w:num>
  <w:num w:numId="33">
    <w:abstractNumId w:val="19"/>
  </w:num>
  <w:num w:numId="34">
    <w:abstractNumId w:val="5"/>
  </w:num>
  <w:num w:numId="35">
    <w:abstractNumId w:val="29"/>
  </w:num>
  <w:num w:numId="36">
    <w:abstractNumId w:val="8"/>
  </w:num>
  <w:num w:numId="37">
    <w:abstractNumId w:val="14"/>
  </w:num>
  <w:num w:numId="38">
    <w:abstractNumId w:val="2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8"/>
    <w:rsid w:val="005767E4"/>
    <w:rsid w:val="00AF2447"/>
    <w:rsid w:val="00B52B36"/>
    <w:rsid w:val="00D4182E"/>
    <w:rsid w:val="00EA2098"/>
    <w:rsid w:val="00EC641B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4CF0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2021-09-27T09:04:00Z</dcterms:created>
  <dcterms:modified xsi:type="dcterms:W3CDTF">2021-09-27T09:57:00Z</dcterms:modified>
</cp:coreProperties>
</file>