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E0F4E" w14:textId="1D5E446A" w:rsidR="00074ED2" w:rsidRDefault="00074ED2" w:rsidP="00074ED2">
      <w:pPr>
        <w:jc w:val="center"/>
        <w:rPr>
          <w:rFonts w:ascii="Verdana" w:hAnsi="Verdana"/>
          <w:b/>
          <w:bCs/>
          <w:sz w:val="24"/>
          <w:szCs w:val="24"/>
        </w:rPr>
      </w:pPr>
      <w:r w:rsidRPr="00074ED2">
        <w:rPr>
          <w:rFonts w:ascii="Verdana" w:hAnsi="Verdana"/>
          <w:b/>
          <w:bCs/>
          <w:sz w:val="24"/>
          <w:szCs w:val="24"/>
        </w:rPr>
        <w:t xml:space="preserve">Kasa pancerna KP 67 klasa II </w:t>
      </w:r>
      <w:proofErr w:type="spellStart"/>
      <w:r w:rsidRPr="00074ED2">
        <w:rPr>
          <w:rFonts w:ascii="Verdana" w:hAnsi="Verdana"/>
          <w:b/>
          <w:bCs/>
          <w:sz w:val="24"/>
          <w:szCs w:val="24"/>
        </w:rPr>
        <w:t>Konsmetal</w:t>
      </w:r>
      <w:proofErr w:type="spellEnd"/>
    </w:p>
    <w:p w14:paraId="447349E9" w14:textId="77777777" w:rsidR="00074ED2" w:rsidRDefault="00074ED2" w:rsidP="00074ED2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15E73A5A" w14:textId="77777777" w:rsidR="00074ED2" w:rsidRDefault="00074ED2" w:rsidP="00074ED2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2587EA99" w14:textId="77777777" w:rsidR="00103266" w:rsidRPr="00103266" w:rsidRDefault="00103266" w:rsidP="00103266">
      <w:pPr>
        <w:rPr>
          <w:rFonts w:ascii="Verdana" w:hAnsi="Verdana"/>
          <w:sz w:val="24"/>
          <w:szCs w:val="24"/>
        </w:rPr>
      </w:pPr>
      <w:r w:rsidRPr="00103266">
        <w:rPr>
          <w:rFonts w:ascii="Verdana" w:hAnsi="Verdana"/>
          <w:b/>
          <w:bCs/>
          <w:sz w:val="24"/>
          <w:szCs w:val="24"/>
        </w:rPr>
        <w:t>CHARAKTERYSTYKA</w:t>
      </w:r>
    </w:p>
    <w:p w14:paraId="2A4D5ADC" w14:textId="181E3850" w:rsidR="00103266" w:rsidRPr="00103266" w:rsidRDefault="00103266" w:rsidP="00103266">
      <w:pPr>
        <w:rPr>
          <w:rFonts w:ascii="Verdana" w:hAnsi="Verdana"/>
          <w:sz w:val="24"/>
          <w:szCs w:val="24"/>
        </w:rPr>
      </w:pPr>
    </w:p>
    <w:p w14:paraId="0822C858" w14:textId="19C475C5" w:rsidR="00931FF6" w:rsidRDefault="00893915" w:rsidP="00893915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II klasa odporności wg </w:t>
      </w:r>
      <w:r w:rsidRPr="00893915">
        <w:rPr>
          <w:rFonts w:ascii="Verdana" w:hAnsi="Verdana"/>
          <w:sz w:val="24"/>
          <w:szCs w:val="24"/>
        </w:rPr>
        <w:t>PN-EN 1143-1</w:t>
      </w:r>
    </w:p>
    <w:p w14:paraId="57AFB443" w14:textId="07A7EC26" w:rsidR="00893915" w:rsidRDefault="00893915" w:rsidP="00893915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Wielowarstwowa warstwa korpusu o</w:t>
      </w:r>
      <w:r w:rsidRPr="00893915">
        <w:rPr>
          <w:rFonts w:ascii="Verdana" w:hAnsi="Verdana"/>
          <w:sz w:val="24"/>
          <w:szCs w:val="24"/>
        </w:rPr>
        <w:t xml:space="preserve"> grubości 55 mm</w:t>
      </w:r>
      <w:r>
        <w:rPr>
          <w:rFonts w:ascii="Verdana" w:hAnsi="Verdana"/>
          <w:sz w:val="24"/>
          <w:szCs w:val="24"/>
        </w:rPr>
        <w:t>, grubość drzwi 80 mm</w:t>
      </w:r>
    </w:p>
    <w:p w14:paraId="30DC2513" w14:textId="45F22BBD" w:rsidR="00893915" w:rsidRDefault="007413A5" w:rsidP="00893915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Waga 100 kg</w:t>
      </w:r>
    </w:p>
    <w:p w14:paraId="12399412" w14:textId="31B797E7" w:rsidR="007413A5" w:rsidRDefault="007413A5" w:rsidP="00893915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Pojemność 79 litrów</w:t>
      </w:r>
    </w:p>
    <w:p w14:paraId="00BEC5D1" w14:textId="4F2A01A2" w:rsidR="007413A5" w:rsidRDefault="007413A5" w:rsidP="00893915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Jedna półka w środku</w:t>
      </w:r>
    </w:p>
    <w:p w14:paraId="706E3667" w14:textId="2F8BD474" w:rsidR="007413A5" w:rsidRDefault="007413A5" w:rsidP="00893915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Kolor jasnoszary</w:t>
      </w:r>
      <w:bookmarkStart w:id="0" w:name="_GoBack"/>
      <w:bookmarkEnd w:id="0"/>
    </w:p>
    <w:p w14:paraId="774A1BAB" w14:textId="613DA588" w:rsidR="007413A5" w:rsidRDefault="007413A5" w:rsidP="00893915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Zamykany na atestowany zamek kluczowy</w:t>
      </w:r>
    </w:p>
    <w:p w14:paraId="6A69E2C7" w14:textId="6132C003" w:rsidR="00D81EEA" w:rsidRDefault="00D81EEA" w:rsidP="00893915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Zawiasy zewnętrzne</w:t>
      </w:r>
    </w:p>
    <w:p w14:paraId="12F52255" w14:textId="2EE734B0" w:rsidR="00D81EEA" w:rsidRDefault="00D81EEA" w:rsidP="00D81EE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Rozbudowany system ryglowy</w:t>
      </w:r>
      <w:r w:rsidRPr="00D81EE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</w:t>
      </w:r>
      <w:r w:rsidRPr="00D81EEA">
        <w:rPr>
          <w:rFonts w:ascii="Verdana" w:hAnsi="Verdana"/>
          <w:sz w:val="24"/>
          <w:szCs w:val="24"/>
        </w:rPr>
        <w:t>rygle poziome, pionowe oraz rygiel stały</w:t>
      </w:r>
      <w:r>
        <w:rPr>
          <w:rFonts w:ascii="Verdana" w:hAnsi="Verdana"/>
          <w:sz w:val="24"/>
          <w:szCs w:val="24"/>
        </w:rPr>
        <w:t>)</w:t>
      </w:r>
    </w:p>
    <w:p w14:paraId="76DD01E6" w14:textId="5E14BAF6" w:rsidR="00D81EEA" w:rsidRDefault="004A21C6" w:rsidP="004A21C6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A21C6">
        <w:rPr>
          <w:rFonts w:ascii="Verdana" w:hAnsi="Verdana"/>
          <w:sz w:val="24"/>
          <w:szCs w:val="24"/>
        </w:rPr>
        <w:t>Zawiasy zewnętrzne umożliwiające otwarcie drzwi pod kątem 200 st</w:t>
      </w:r>
      <w:r>
        <w:rPr>
          <w:rFonts w:ascii="Verdana" w:hAnsi="Verdana"/>
          <w:sz w:val="24"/>
          <w:szCs w:val="24"/>
        </w:rPr>
        <w:t>.</w:t>
      </w:r>
    </w:p>
    <w:p w14:paraId="5C556873" w14:textId="0331D874" w:rsidR="004A21C6" w:rsidRDefault="004A21C6" w:rsidP="004A21C6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A21C6">
        <w:rPr>
          <w:rFonts w:ascii="Verdana" w:hAnsi="Verdana"/>
          <w:sz w:val="24"/>
          <w:szCs w:val="24"/>
        </w:rPr>
        <w:t>Progi przeciwogniowe</w:t>
      </w:r>
    </w:p>
    <w:p w14:paraId="2A499DCD" w14:textId="77777777" w:rsidR="004A21C6" w:rsidRPr="00103266" w:rsidRDefault="004A21C6" w:rsidP="004A21C6">
      <w:pPr>
        <w:ind w:left="720"/>
        <w:rPr>
          <w:rFonts w:ascii="Verdana" w:hAnsi="Verdana"/>
          <w:sz w:val="24"/>
          <w:szCs w:val="24"/>
        </w:rPr>
      </w:pPr>
    </w:p>
    <w:p w14:paraId="1567B7FE" w14:textId="77777777" w:rsidR="00931FF6" w:rsidRPr="00931FF6" w:rsidRDefault="00931FF6" w:rsidP="00931FF6">
      <w:pPr>
        <w:pStyle w:val="Akapitzlist"/>
        <w:rPr>
          <w:rFonts w:ascii="Verdana" w:hAnsi="Verdana"/>
          <w:sz w:val="24"/>
          <w:szCs w:val="24"/>
        </w:rPr>
      </w:pPr>
    </w:p>
    <w:p w14:paraId="6584084F" w14:textId="4C23D2E0" w:rsidR="00103266" w:rsidRPr="007413A5" w:rsidRDefault="006D76BE" w:rsidP="006D76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WYMIARY SEJFU ZEWNĘTRZNE</w:t>
      </w:r>
    </w:p>
    <w:p w14:paraId="70B12AED" w14:textId="373BD56A" w:rsidR="00931FF6" w:rsidRDefault="007413A5" w:rsidP="007413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7413A5">
        <w:rPr>
          <w:rFonts w:ascii="Verdana" w:eastAsia="Times New Roman" w:hAnsi="Verdana" w:cs="Times New Roman"/>
          <w:sz w:val="24"/>
          <w:szCs w:val="24"/>
          <w:lang w:eastAsia="pl-PL"/>
        </w:rPr>
        <w:t>670 x 500 x 495 mm (wysokość x szerokość x głębokość)</w:t>
      </w:r>
    </w:p>
    <w:p w14:paraId="1B21408B" w14:textId="30FF3ACD" w:rsidR="007413A5" w:rsidRPr="007413A5" w:rsidRDefault="007413A5" w:rsidP="007413A5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7413A5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WYMIARY SEJFU </w:t>
      </w: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>WEWN</w:t>
      </w:r>
      <w:r w:rsidRPr="007413A5">
        <w:rPr>
          <w:rFonts w:ascii="Verdana" w:eastAsia="Times New Roman" w:hAnsi="Verdana" w:cs="Times New Roman"/>
          <w:b/>
          <w:sz w:val="24"/>
          <w:szCs w:val="24"/>
          <w:lang w:eastAsia="pl-PL"/>
        </w:rPr>
        <w:t>ĘTRZNE</w:t>
      </w:r>
    </w:p>
    <w:p w14:paraId="0B60FC97" w14:textId="65B5C5B9" w:rsidR="007413A5" w:rsidRPr="007413A5" w:rsidRDefault="007413A5" w:rsidP="007413A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7413A5">
        <w:rPr>
          <w:rFonts w:ascii="Verdana" w:eastAsia="Times New Roman" w:hAnsi="Verdana" w:cs="Times New Roman"/>
          <w:sz w:val="24"/>
          <w:szCs w:val="24"/>
          <w:lang w:eastAsia="pl-PL"/>
        </w:rPr>
        <w:t>560 x 390 x 360 mm (wysokość x szerokość x głębokość)</w:t>
      </w:r>
    </w:p>
    <w:p w14:paraId="50017C01" w14:textId="77777777" w:rsidR="00011F4F" w:rsidRPr="009F0692" w:rsidRDefault="00011F4F" w:rsidP="0001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536A2" w14:textId="77777777" w:rsidR="00103266" w:rsidRDefault="00103266" w:rsidP="00103266">
      <w:pPr>
        <w:pStyle w:val="Akapitzlist"/>
      </w:pPr>
    </w:p>
    <w:sectPr w:rsidR="0010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D25"/>
    <w:multiLevelType w:val="multilevel"/>
    <w:tmpl w:val="D51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64356"/>
    <w:multiLevelType w:val="hybridMultilevel"/>
    <w:tmpl w:val="E5F8EA12"/>
    <w:lvl w:ilvl="0" w:tplc="603EB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42ED5"/>
    <w:multiLevelType w:val="multilevel"/>
    <w:tmpl w:val="A79C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107189"/>
    <w:multiLevelType w:val="multilevel"/>
    <w:tmpl w:val="CCEA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446146"/>
    <w:multiLevelType w:val="multilevel"/>
    <w:tmpl w:val="E76A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66"/>
    <w:rsid w:val="00011F4F"/>
    <w:rsid w:val="00074ED2"/>
    <w:rsid w:val="000F6DAF"/>
    <w:rsid w:val="00103266"/>
    <w:rsid w:val="004210D2"/>
    <w:rsid w:val="004A21C6"/>
    <w:rsid w:val="00506741"/>
    <w:rsid w:val="00533D3C"/>
    <w:rsid w:val="006D76BE"/>
    <w:rsid w:val="007413A5"/>
    <w:rsid w:val="00893915"/>
    <w:rsid w:val="00931FF6"/>
    <w:rsid w:val="009F0692"/>
    <w:rsid w:val="00D32382"/>
    <w:rsid w:val="00D81EEA"/>
    <w:rsid w:val="00E8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3F87"/>
  <w15:chartTrackingRefBased/>
  <w15:docId w15:val="{1A02B26B-E013-4B29-B7D1-BD2FFB9D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F0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3266"/>
    <w:rPr>
      <w:b/>
      <w:bCs/>
    </w:rPr>
  </w:style>
  <w:style w:type="paragraph" w:styleId="Akapitzlist">
    <w:name w:val="List Paragraph"/>
    <w:basedOn w:val="Normalny"/>
    <w:uiPriority w:val="34"/>
    <w:qFormat/>
    <w:rsid w:val="001032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F069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</cp:lastModifiedBy>
  <cp:revision>2</cp:revision>
  <dcterms:created xsi:type="dcterms:W3CDTF">2022-08-10T07:10:00Z</dcterms:created>
  <dcterms:modified xsi:type="dcterms:W3CDTF">2023-03-22T14:14:00Z</dcterms:modified>
</cp:coreProperties>
</file>