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14911" w14:textId="4E7B42B1" w:rsidR="00CF5FB2" w:rsidRDefault="00FC6A06" w:rsidP="00CF5FB2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0B9EE170" wp14:editId="28447BEB">
            <wp:simplePos x="0" y="0"/>
            <wp:positionH relativeFrom="margin">
              <wp:posOffset>94615</wp:posOffset>
            </wp:positionH>
            <wp:positionV relativeFrom="margin">
              <wp:posOffset>-5080</wp:posOffset>
            </wp:positionV>
            <wp:extent cx="1221105" cy="1086485"/>
            <wp:effectExtent l="0" t="0" r="0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08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BDF">
        <w:rPr>
          <w:rFonts w:asciiTheme="majorHAnsi" w:hAnsiTheme="majorHAnsi"/>
          <w:b/>
          <w:bCs/>
          <w:color w:val="000000" w:themeColor="text1"/>
        </w:rPr>
        <w:t xml:space="preserve">załącznik nr 1 </w:t>
      </w:r>
      <w:r w:rsidR="00CF5FB2">
        <w:rPr>
          <w:rFonts w:asciiTheme="majorHAnsi" w:hAnsiTheme="majorHAnsi"/>
          <w:b/>
          <w:bCs/>
          <w:color w:val="000000" w:themeColor="text1"/>
        </w:rPr>
        <w:t>do SWZ</w:t>
      </w:r>
    </w:p>
    <w:p w14:paraId="473D0278" w14:textId="537BC682" w:rsidR="00CF5FB2" w:rsidRDefault="00CF5FB2" w:rsidP="00CF5FB2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0A9481A6" w14:textId="7852F90D" w:rsidR="00CF5FB2" w:rsidRDefault="00CF5FB2" w:rsidP="00CF5FB2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 w:rsidRPr="00832DD9">
        <w:rPr>
          <w:b/>
          <w:bCs/>
          <w:color w:val="000000" w:themeColor="text1"/>
          <w:sz w:val="48"/>
          <w:szCs w:val="48"/>
        </w:rPr>
        <w:t>FORMULARZ OFERTY</w:t>
      </w:r>
    </w:p>
    <w:p w14:paraId="49F27EBC" w14:textId="09A5A6FC" w:rsidR="00F4624A" w:rsidRDefault="00F4624A" w:rsidP="00CF5FB2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</w:p>
    <w:p w14:paraId="6F4EA679" w14:textId="5D2C1E97" w:rsidR="00FC6A06" w:rsidRPr="000D7022" w:rsidRDefault="00FC6A06" w:rsidP="000D7022">
      <w:pPr>
        <w:spacing w:line="276" w:lineRule="auto"/>
        <w:ind w:left="708"/>
        <w:jc w:val="center"/>
        <w:rPr>
          <w:b/>
          <w:bCs/>
        </w:rPr>
      </w:pPr>
      <w:r w:rsidRPr="000D7022">
        <w:rPr>
          <w:b/>
          <w:bCs/>
        </w:rPr>
        <w:t>Usługa całodobowej ochrony fizycznej osób i mienia oraz nieruchomości, przeciwdziałanie zagrożeniom, przez koncesjonowanego Wykonawcę, a także obsługa elektronicznych systemów zabezpieczeń Budynku przez koncesjonowanego Wykonawcę w oparciu</w:t>
      </w:r>
      <w:r w:rsidR="000D7022" w:rsidRPr="000D7022">
        <w:rPr>
          <w:b/>
          <w:bCs/>
        </w:rPr>
        <w:t xml:space="preserve"> </w:t>
      </w:r>
      <w:r w:rsidR="009A0F0A">
        <w:rPr>
          <w:b/>
          <w:bCs/>
        </w:rPr>
        <w:t>o przepisy</w:t>
      </w:r>
      <w:r w:rsidRPr="000D7022">
        <w:rPr>
          <w:b/>
          <w:bCs/>
        </w:rPr>
        <w:t xml:space="preserve"> ustawy z dnia 22.08.1997 r. o o</w:t>
      </w:r>
      <w:r w:rsidR="009D5152">
        <w:rPr>
          <w:b/>
          <w:bCs/>
        </w:rPr>
        <w:t>chronie osób i mienia (Dz.U.2021</w:t>
      </w:r>
      <w:r w:rsidRPr="000D7022">
        <w:rPr>
          <w:b/>
          <w:bCs/>
        </w:rPr>
        <w:t>.</w:t>
      </w:r>
      <w:r w:rsidR="009D5152">
        <w:rPr>
          <w:b/>
          <w:bCs/>
        </w:rPr>
        <w:t>poz. 1995</w:t>
      </w:r>
      <w:r w:rsidRPr="000D7022">
        <w:rPr>
          <w:b/>
          <w:bCs/>
        </w:rPr>
        <w:t>), realizowane zgodnie z opracowanym przez Wykonawcę wraz z Zamawiającym planem ochrony Akceleratora biznesowego KSSENON</w:t>
      </w:r>
    </w:p>
    <w:p w14:paraId="2B98E232" w14:textId="77777777" w:rsidR="000D7022" w:rsidRPr="00400732" w:rsidRDefault="000D7022" w:rsidP="000D7022">
      <w:pPr>
        <w:spacing w:line="276" w:lineRule="auto"/>
        <w:ind w:left="708"/>
        <w:jc w:val="center"/>
        <w:rPr>
          <w:b/>
          <w:bCs/>
          <w:sz w:val="28"/>
          <w:szCs w:val="28"/>
        </w:rPr>
      </w:pPr>
    </w:p>
    <w:p w14:paraId="60EDF894" w14:textId="1AC6D0CE" w:rsidR="00F4624A" w:rsidRPr="00832DD9" w:rsidRDefault="00F4624A" w:rsidP="00CF5FB2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 w:rsidRPr="00BC3271">
        <w:rPr>
          <w:rFonts w:cs="Times New Roman"/>
          <w:bCs/>
          <w:sz w:val="24"/>
          <w:szCs w:val="24"/>
        </w:rPr>
        <w:t>numer postępowania:</w:t>
      </w:r>
      <w:r w:rsidR="00FC6A06">
        <w:rPr>
          <w:rFonts w:cs="Times New Roman"/>
          <w:bCs/>
          <w:sz w:val="24"/>
          <w:szCs w:val="24"/>
        </w:rPr>
        <w:t xml:space="preserve"> </w:t>
      </w:r>
      <w:r w:rsidR="00646786" w:rsidRPr="00646786">
        <w:rPr>
          <w:rFonts w:cs="Times New Roman"/>
          <w:bCs/>
          <w:sz w:val="24"/>
          <w:szCs w:val="24"/>
        </w:rPr>
        <w:t>PN 2</w:t>
      </w:r>
      <w:r w:rsidR="00873567" w:rsidRPr="00646786">
        <w:rPr>
          <w:rFonts w:cs="Times New Roman"/>
          <w:bCs/>
          <w:sz w:val="24"/>
          <w:szCs w:val="24"/>
        </w:rPr>
        <w:t>/2023</w:t>
      </w:r>
      <w:bookmarkStart w:id="0" w:name="_GoBack"/>
      <w:bookmarkEnd w:id="0"/>
    </w:p>
    <w:p w14:paraId="6B51259A" w14:textId="77777777" w:rsidR="00295198" w:rsidRDefault="00295198" w:rsidP="00295198">
      <w:pPr>
        <w:pStyle w:val="Tytu"/>
        <w:tabs>
          <w:tab w:val="right" w:pos="8931"/>
          <w:tab w:val="right" w:pos="9000"/>
        </w:tabs>
        <w:ind w:left="360"/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</w:pPr>
    </w:p>
    <w:p w14:paraId="537295DF" w14:textId="77777777" w:rsidR="00CF5FB2" w:rsidRDefault="00CF5FB2" w:rsidP="00CF5FB2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6DEC6DDE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893F6F">
        <w:rPr>
          <w:rFonts w:asciiTheme="majorHAnsi" w:hAnsiTheme="majorHAnsi"/>
          <w:color w:val="000000" w:themeColor="text1"/>
        </w:rPr>
        <w:t>Działając w imieniu i na rzecz Wykonawcy (</w:t>
      </w:r>
      <w:r>
        <w:rPr>
          <w:rFonts w:asciiTheme="majorHAnsi" w:hAnsiTheme="majorHAnsi"/>
          <w:color w:val="000000" w:themeColor="text1"/>
        </w:rPr>
        <w:t>w</w:t>
      </w:r>
      <w:r w:rsidRPr="00893F6F">
        <w:rPr>
          <w:rFonts w:asciiTheme="majorHAnsi" w:hAnsiTheme="majorHAnsi"/>
          <w:color w:val="000000" w:themeColor="text1"/>
        </w:rPr>
        <w:t>ykonawców wspólnie ubiegających się o udzielenie zamówienia</w:t>
      </w:r>
      <w:r>
        <w:rPr>
          <w:rFonts w:asciiTheme="majorHAnsi" w:hAnsiTheme="majorHAnsi"/>
          <w:color w:val="000000" w:themeColor="text1"/>
        </w:rPr>
        <w:t>), to jest:</w:t>
      </w:r>
    </w:p>
    <w:p w14:paraId="223FC008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02B6B96B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"/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36F3EE6D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470E9A0D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638B606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8ABBABB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0F275467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72DDBD4B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osoba do kontaktu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3FB3EA32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e-mail: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742C550E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numer telefonu: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63C7F292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66529D24" w14:textId="571560A4" w:rsidR="00FC6A06" w:rsidRPr="00400732" w:rsidRDefault="00295198" w:rsidP="00FC6A06">
      <w:pPr>
        <w:spacing w:line="276" w:lineRule="auto"/>
        <w:jc w:val="both"/>
        <w:rPr>
          <w:b/>
          <w:bCs/>
          <w:sz w:val="28"/>
          <w:szCs w:val="28"/>
        </w:rPr>
      </w:pPr>
      <w:r w:rsidRPr="00F4624A">
        <w:rPr>
          <w:rFonts w:asciiTheme="majorHAnsi" w:hAnsiTheme="majorHAnsi" w:cstheme="majorHAnsi"/>
        </w:rPr>
        <w:t>S</w:t>
      </w:r>
      <w:r w:rsidR="00CF5FB2" w:rsidRPr="00F4624A">
        <w:rPr>
          <w:rFonts w:asciiTheme="majorHAnsi" w:hAnsiTheme="majorHAnsi" w:cstheme="majorHAnsi"/>
        </w:rPr>
        <w:t xml:space="preserve">kładając ofertę w postępowaniu prowadzonym przez Zamawiającego – </w:t>
      </w:r>
      <w:r w:rsidR="00FC6A06" w:rsidRPr="00400732">
        <w:rPr>
          <w:b/>
          <w:bCs/>
          <w:sz w:val="28"/>
          <w:szCs w:val="28"/>
        </w:rPr>
        <w:t xml:space="preserve">Usługa całodobowej ochrony fizycznej osób i mienia oraz nieruchomości, przeciwdziałanie zagrożeniom, przez koncesjonowanego Wykonawcę, a także obsługa elektronicznych systemów zabezpieczeń </w:t>
      </w:r>
      <w:r w:rsidR="00066FC6">
        <w:rPr>
          <w:b/>
          <w:bCs/>
          <w:sz w:val="28"/>
          <w:szCs w:val="28"/>
        </w:rPr>
        <w:t>Budynków</w:t>
      </w:r>
      <w:r w:rsidR="00FC6A06" w:rsidRPr="00400732">
        <w:rPr>
          <w:b/>
          <w:bCs/>
          <w:sz w:val="28"/>
          <w:szCs w:val="28"/>
        </w:rPr>
        <w:t xml:space="preserve"> przez koncesjonowanego Wykonawcę w oparciu</w:t>
      </w:r>
      <w:r w:rsidR="003A47B3">
        <w:rPr>
          <w:b/>
          <w:bCs/>
          <w:sz w:val="28"/>
          <w:szCs w:val="28"/>
        </w:rPr>
        <w:t xml:space="preserve"> </w:t>
      </w:r>
      <w:r w:rsidR="009A0F0A">
        <w:rPr>
          <w:b/>
          <w:bCs/>
          <w:sz w:val="28"/>
          <w:szCs w:val="28"/>
        </w:rPr>
        <w:t>o przepisy</w:t>
      </w:r>
      <w:r w:rsidR="00FC6A06" w:rsidRPr="00400732">
        <w:rPr>
          <w:b/>
          <w:bCs/>
          <w:sz w:val="28"/>
          <w:szCs w:val="28"/>
        </w:rPr>
        <w:t xml:space="preserve"> ustawy z dnia 22.08.1997 r. o o</w:t>
      </w:r>
      <w:r w:rsidR="009D5152">
        <w:rPr>
          <w:b/>
          <w:bCs/>
          <w:sz w:val="28"/>
          <w:szCs w:val="28"/>
        </w:rPr>
        <w:t>chronie osób i mienia (Dz.U.2021</w:t>
      </w:r>
      <w:r w:rsidR="00FC6A06" w:rsidRPr="00400732">
        <w:rPr>
          <w:b/>
          <w:bCs/>
          <w:sz w:val="28"/>
          <w:szCs w:val="28"/>
        </w:rPr>
        <w:t>.</w:t>
      </w:r>
      <w:r w:rsidR="009D5152">
        <w:rPr>
          <w:b/>
          <w:bCs/>
          <w:sz w:val="28"/>
          <w:szCs w:val="28"/>
        </w:rPr>
        <w:t>poz.1995</w:t>
      </w:r>
      <w:r w:rsidR="00FC6A06" w:rsidRPr="00400732">
        <w:rPr>
          <w:b/>
          <w:bCs/>
          <w:sz w:val="28"/>
          <w:szCs w:val="28"/>
        </w:rPr>
        <w:t>), realizowane zgodnie z opracowanym przez Wykonawcę wraz z Zamawiającym planem ochrony Akceleratora biznesowego KSSENON</w:t>
      </w:r>
      <w:r w:rsidR="00066FC6">
        <w:rPr>
          <w:b/>
          <w:bCs/>
          <w:sz w:val="28"/>
          <w:szCs w:val="28"/>
        </w:rPr>
        <w:t xml:space="preserve"> w Żorach</w:t>
      </w:r>
    </w:p>
    <w:p w14:paraId="08B1A7E1" w14:textId="64CB1BE0" w:rsidR="00CF5FB2" w:rsidRPr="00F4624A" w:rsidRDefault="00CF5FB2" w:rsidP="00964DB7">
      <w:pPr>
        <w:pStyle w:val="Tytu"/>
        <w:tabs>
          <w:tab w:val="right" w:pos="8931"/>
          <w:tab w:val="right" w:pos="9000"/>
        </w:tabs>
        <w:spacing w:line="276" w:lineRule="auto"/>
        <w:jc w:val="both"/>
        <w:rPr>
          <w:b w:val="0"/>
          <w:sz w:val="28"/>
          <w:szCs w:val="28"/>
        </w:rPr>
      </w:pPr>
      <w:r w:rsidRPr="00F4624A">
        <w:rPr>
          <w:rFonts w:asciiTheme="majorHAnsi" w:hAnsiTheme="majorHAnsi"/>
          <w:b w:val="0"/>
          <w:bCs w:val="0"/>
          <w:sz w:val="22"/>
          <w:szCs w:val="22"/>
        </w:rPr>
        <w:t>Wykonawca oświadcza następujące:</w:t>
      </w:r>
    </w:p>
    <w:p w14:paraId="2282183D" w14:textId="77777777" w:rsidR="00CF5FB2" w:rsidRPr="008E0AB7" w:rsidRDefault="00CF5FB2" w:rsidP="00CF5FB2">
      <w:pPr>
        <w:spacing w:line="276" w:lineRule="auto"/>
        <w:rPr>
          <w:rFonts w:asciiTheme="majorHAnsi" w:hAnsiTheme="majorHAnsi"/>
        </w:rPr>
      </w:pPr>
    </w:p>
    <w:p w14:paraId="73E8AA28" w14:textId="3FB9D0A7" w:rsidR="00CF5FB2" w:rsidRPr="009D5152" w:rsidRDefault="00CF5FB2" w:rsidP="00CF5FB2">
      <w:pPr>
        <w:pStyle w:val="Akapitzlist"/>
        <w:numPr>
          <w:ilvl w:val="0"/>
          <w:numId w:val="48"/>
        </w:numPr>
        <w:spacing w:line="276" w:lineRule="auto"/>
        <w:ind w:left="426"/>
        <w:jc w:val="both"/>
        <w:rPr>
          <w:rFonts w:asciiTheme="majorHAnsi" w:hAnsiTheme="majorHAnsi"/>
          <w:color w:val="000000" w:themeColor="text1"/>
        </w:rPr>
      </w:pPr>
      <w:r w:rsidRPr="008E0AB7">
        <w:rPr>
          <w:rFonts w:asciiTheme="majorHAnsi" w:hAnsiTheme="majorHAnsi" w:cs="Calibri"/>
          <w:noProof/>
          <w:color w:val="000000" w:themeColor="text1"/>
          <w:spacing w:val="-1"/>
        </w:rPr>
        <w:t>Wykonawca oferuje</w:t>
      </w:r>
      <w:r w:rsidRPr="008E0AB7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8E0AB7">
        <w:rPr>
          <w:rFonts w:asciiTheme="majorHAnsi" w:hAnsiTheme="majorHAnsi" w:cs="Calibri"/>
          <w:noProof/>
          <w:color w:val="000000" w:themeColor="text1"/>
          <w:spacing w:val="-1"/>
        </w:rPr>
        <w:t>wykonanie zamówienia zgodnie z wymaganiami określonymi w dokumentach zamówienia (w</w:t>
      </w:r>
      <w:r w:rsidR="00F4624A">
        <w:rPr>
          <w:rFonts w:asciiTheme="majorHAnsi" w:hAnsiTheme="majorHAnsi" w:cs="Calibri"/>
          <w:noProof/>
          <w:color w:val="000000" w:themeColor="text1"/>
          <w:spacing w:val="-1"/>
        </w:rPr>
        <w:t> </w:t>
      </w:r>
      <w:r w:rsidRPr="008E0AB7">
        <w:rPr>
          <w:rFonts w:asciiTheme="majorHAnsi" w:hAnsiTheme="majorHAnsi" w:cs="Calibri"/>
          <w:noProof/>
          <w:color w:val="000000" w:themeColor="text1"/>
          <w:spacing w:val="-1"/>
        </w:rPr>
        <w:t>szcze</w:t>
      </w:r>
      <w:r w:rsidR="00295198">
        <w:rPr>
          <w:rFonts w:asciiTheme="majorHAnsi" w:hAnsiTheme="majorHAnsi" w:cs="Calibri"/>
          <w:noProof/>
          <w:color w:val="000000" w:themeColor="text1"/>
          <w:spacing w:val="-1"/>
        </w:rPr>
        <w:t>gólności SWZ oraz Wzorze umowy</w:t>
      </w:r>
      <w:r w:rsidR="00F4624A">
        <w:rPr>
          <w:rFonts w:asciiTheme="majorHAnsi" w:hAnsiTheme="majorHAnsi" w:cs="Calibri"/>
          <w:noProof/>
          <w:color w:val="000000" w:themeColor="text1"/>
          <w:spacing w:val="-1"/>
        </w:rPr>
        <w:t xml:space="preserve"> za cenę ofertową:</w:t>
      </w:r>
    </w:p>
    <w:p w14:paraId="45EE6E02" w14:textId="77777777" w:rsidR="009D5152" w:rsidRDefault="009D5152" w:rsidP="009D515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086BABBC" w14:textId="77777777" w:rsidR="009D5152" w:rsidRPr="009D5152" w:rsidRDefault="009D5152" w:rsidP="009D515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54F77AC8" w14:textId="77777777" w:rsidR="00F4624A" w:rsidRPr="00295198" w:rsidRDefault="00F4624A" w:rsidP="00F4624A">
      <w:pPr>
        <w:pStyle w:val="Akapitzlist"/>
        <w:spacing w:line="276" w:lineRule="auto"/>
        <w:ind w:left="426"/>
        <w:jc w:val="both"/>
        <w:rPr>
          <w:rFonts w:asciiTheme="majorHAnsi" w:hAnsiTheme="majorHAnsi"/>
          <w:color w:val="000000" w:themeColor="text1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38"/>
        <w:gridCol w:w="6492"/>
      </w:tblGrid>
      <w:tr w:rsidR="00F4624A" w14:paraId="416B8154" w14:textId="77777777" w:rsidTr="00A258FB">
        <w:tc>
          <w:tcPr>
            <w:tcW w:w="3538" w:type="dxa"/>
            <w:shd w:val="clear" w:color="auto" w:fill="003CA6"/>
            <w:vAlign w:val="center"/>
          </w:tcPr>
          <w:p w14:paraId="058C95FA" w14:textId="77777777" w:rsidR="00F4624A" w:rsidRPr="00A55697" w:rsidRDefault="00F4624A" w:rsidP="00A258FB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A55697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lastRenderedPageBreak/>
              <w:t>całkowita cena netto</w:t>
            </w:r>
          </w:p>
        </w:tc>
        <w:tc>
          <w:tcPr>
            <w:tcW w:w="6492" w:type="dxa"/>
          </w:tcPr>
          <w:p w14:paraId="7D625A0E" w14:textId="77777777" w:rsidR="00F4624A" w:rsidRDefault="00F4624A" w:rsidP="00A258F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  <w:p w14:paraId="4125BACE" w14:textId="77777777" w:rsidR="00F4624A" w:rsidRDefault="00F4624A" w:rsidP="00A258F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kwota: ………………………………………. złotych</w:t>
            </w:r>
          </w:p>
          <w:p w14:paraId="5F7C4414" w14:textId="77777777" w:rsidR="00F4624A" w:rsidRDefault="00F4624A" w:rsidP="00A258F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(słownie: …………………………………….. złotych)</w:t>
            </w:r>
          </w:p>
          <w:p w14:paraId="3D4CABE7" w14:textId="77777777" w:rsidR="00F4624A" w:rsidRDefault="00F4624A" w:rsidP="00A258F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F4624A" w14:paraId="02C63951" w14:textId="77777777" w:rsidTr="00A258FB">
        <w:tc>
          <w:tcPr>
            <w:tcW w:w="3538" w:type="dxa"/>
            <w:shd w:val="clear" w:color="auto" w:fill="003CA6"/>
            <w:vAlign w:val="center"/>
          </w:tcPr>
          <w:p w14:paraId="544D4722" w14:textId="77777777" w:rsidR="00F4624A" w:rsidRPr="00A55697" w:rsidRDefault="00F4624A" w:rsidP="00A258FB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A55697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podatek VAT</w:t>
            </w:r>
          </w:p>
        </w:tc>
        <w:tc>
          <w:tcPr>
            <w:tcW w:w="6492" w:type="dxa"/>
          </w:tcPr>
          <w:p w14:paraId="33AED877" w14:textId="77777777" w:rsidR="00F4624A" w:rsidRDefault="00F4624A" w:rsidP="00A258F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  <w:p w14:paraId="55B32366" w14:textId="77777777" w:rsidR="00F4624A" w:rsidRDefault="00F4624A" w:rsidP="00A258F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stawka: …………… %</w:t>
            </w:r>
          </w:p>
          <w:p w14:paraId="5461D58C" w14:textId="77777777" w:rsidR="00F4624A" w:rsidRDefault="00F4624A" w:rsidP="00A258F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kwota: ………………………………………. złotych</w:t>
            </w:r>
          </w:p>
          <w:p w14:paraId="484A3F5D" w14:textId="77777777" w:rsidR="00F4624A" w:rsidRDefault="00F4624A" w:rsidP="00A258F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(słownie: …………………………………….. złotych)</w:t>
            </w:r>
          </w:p>
          <w:p w14:paraId="636DB504" w14:textId="77777777" w:rsidR="00F4624A" w:rsidRDefault="00F4624A" w:rsidP="00A258F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F4624A" w14:paraId="52F25F71" w14:textId="77777777" w:rsidTr="00A258FB">
        <w:tc>
          <w:tcPr>
            <w:tcW w:w="3538" w:type="dxa"/>
            <w:shd w:val="clear" w:color="auto" w:fill="003CA6"/>
            <w:vAlign w:val="center"/>
          </w:tcPr>
          <w:p w14:paraId="09918A42" w14:textId="77777777" w:rsidR="00F4624A" w:rsidRPr="00A55697" w:rsidRDefault="00F4624A" w:rsidP="00A258FB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A55697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całkowita cena brutto</w:t>
            </w:r>
          </w:p>
        </w:tc>
        <w:tc>
          <w:tcPr>
            <w:tcW w:w="6492" w:type="dxa"/>
          </w:tcPr>
          <w:p w14:paraId="2F71B170" w14:textId="77777777" w:rsidR="00F4624A" w:rsidRDefault="00F4624A" w:rsidP="00A258F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  <w:p w14:paraId="37B0EDA5" w14:textId="77777777" w:rsidR="00F4624A" w:rsidRDefault="00F4624A" w:rsidP="00A258F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kwota: ………………………………………. złotych</w:t>
            </w:r>
          </w:p>
          <w:p w14:paraId="1999A6FA" w14:textId="77777777" w:rsidR="00F4624A" w:rsidRDefault="00F4624A" w:rsidP="00A258F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(słownie: …………………………………….. złotych)</w:t>
            </w:r>
          </w:p>
          <w:p w14:paraId="36A78050" w14:textId="77777777" w:rsidR="00F4624A" w:rsidRDefault="00F4624A" w:rsidP="00A258F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2F6260C7" w14:textId="77777777" w:rsidR="00295198" w:rsidRDefault="00295198" w:rsidP="00F4624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694E439B" w14:textId="07204D56" w:rsidR="00295198" w:rsidRPr="00F4624A" w:rsidRDefault="00F4624A" w:rsidP="00F4624A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Cenę ofertową obliczono z uwzględnieniem następujących cen jednostkowych:</w:t>
      </w:r>
    </w:p>
    <w:p w14:paraId="3ECA2373" w14:textId="77777777" w:rsidR="000D7022" w:rsidRPr="000D7022" w:rsidRDefault="000D7022" w:rsidP="000D702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6"/>
        <w:gridCol w:w="1529"/>
        <w:gridCol w:w="1652"/>
        <w:gridCol w:w="1652"/>
        <w:gridCol w:w="1201"/>
        <w:gridCol w:w="899"/>
        <w:gridCol w:w="1201"/>
        <w:gridCol w:w="996"/>
        <w:gridCol w:w="868"/>
      </w:tblGrid>
      <w:tr w:rsidR="001F0394" w14:paraId="770586D9" w14:textId="77777777" w:rsidTr="003B4A3F">
        <w:tc>
          <w:tcPr>
            <w:tcW w:w="576" w:type="dxa"/>
            <w:shd w:val="clear" w:color="auto" w:fill="2F5496" w:themeFill="accent1" w:themeFillShade="BF"/>
          </w:tcPr>
          <w:p w14:paraId="7BF50C62" w14:textId="7204BE2B" w:rsidR="001F0394" w:rsidRPr="003A47B3" w:rsidRDefault="001F0394" w:rsidP="001F0394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color w:val="FFFFFF" w:themeColor="background1"/>
              </w:rPr>
            </w:pPr>
            <w:r w:rsidRPr="003A47B3">
              <w:rPr>
                <w:rFonts w:asciiTheme="majorHAnsi" w:hAnsiTheme="majorHAnsi"/>
                <w:b/>
                <w:color w:val="FFFFFF" w:themeColor="background1"/>
              </w:rPr>
              <w:t xml:space="preserve">Lp. </w:t>
            </w:r>
          </w:p>
        </w:tc>
        <w:tc>
          <w:tcPr>
            <w:tcW w:w="1529" w:type="dxa"/>
            <w:shd w:val="clear" w:color="auto" w:fill="2F5496" w:themeFill="accent1" w:themeFillShade="BF"/>
          </w:tcPr>
          <w:p w14:paraId="02E90E0E" w14:textId="4111F4BB" w:rsidR="001F0394" w:rsidRPr="003A47B3" w:rsidRDefault="001F0394" w:rsidP="001F0394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color w:val="FFFFFF" w:themeColor="background1"/>
              </w:rPr>
            </w:pPr>
            <w:r w:rsidRPr="003A47B3">
              <w:rPr>
                <w:rFonts w:asciiTheme="majorHAnsi" w:hAnsiTheme="majorHAnsi"/>
                <w:b/>
                <w:color w:val="FFFFFF" w:themeColor="background1"/>
              </w:rPr>
              <w:t>Rodzaj usługi</w:t>
            </w:r>
          </w:p>
        </w:tc>
        <w:tc>
          <w:tcPr>
            <w:tcW w:w="1652" w:type="dxa"/>
            <w:shd w:val="clear" w:color="auto" w:fill="2F5496" w:themeFill="accent1" w:themeFillShade="BF"/>
          </w:tcPr>
          <w:p w14:paraId="7E3B9B5B" w14:textId="7BDCD511" w:rsidR="003A47B3" w:rsidRPr="003B4A3F" w:rsidRDefault="001F0394" w:rsidP="001F0394">
            <w:pPr>
              <w:pStyle w:val="Akapitzlist"/>
              <w:spacing w:line="276" w:lineRule="auto"/>
              <w:ind w:left="0"/>
              <w:jc w:val="both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pl-PL"/>
              </w:rPr>
            </w:pPr>
            <w:r w:rsidRPr="003B4A3F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pl-PL"/>
              </w:rPr>
              <w:t>Stawka Roboczogodziny</w:t>
            </w:r>
            <w:r w:rsidR="003B4A3F" w:rsidRPr="003B4A3F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pl-PL"/>
              </w:rPr>
              <w:t xml:space="preserve"> </w:t>
            </w:r>
          </w:p>
          <w:p w14:paraId="29C79662" w14:textId="4CCDA128" w:rsidR="003A47B3" w:rsidRPr="003B4A3F" w:rsidRDefault="003B4A3F" w:rsidP="001F0394">
            <w:pPr>
              <w:pStyle w:val="Akapitzlist"/>
              <w:spacing w:line="276" w:lineRule="auto"/>
              <w:ind w:left="0"/>
              <w:jc w:val="both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pl-PL"/>
              </w:rPr>
              <w:t>2023</w:t>
            </w:r>
          </w:p>
          <w:p w14:paraId="41CCEBB4" w14:textId="4FC3E8D2" w:rsidR="001F0394" w:rsidRPr="003B4A3F" w:rsidRDefault="001F0394" w:rsidP="001F0394">
            <w:pPr>
              <w:pStyle w:val="Akapitzlist"/>
              <w:spacing w:line="276" w:lineRule="auto"/>
              <w:ind w:left="0"/>
              <w:jc w:val="both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pl-PL"/>
              </w:rPr>
            </w:pPr>
            <w:r w:rsidRPr="003B4A3F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pl-PL"/>
              </w:rPr>
              <w:t xml:space="preserve"> </w:t>
            </w:r>
          </w:p>
        </w:tc>
        <w:tc>
          <w:tcPr>
            <w:tcW w:w="1652" w:type="dxa"/>
            <w:shd w:val="clear" w:color="auto" w:fill="2F5496" w:themeFill="accent1" w:themeFillShade="BF"/>
          </w:tcPr>
          <w:p w14:paraId="53267647" w14:textId="77777777" w:rsidR="003B4A3F" w:rsidRPr="003B4A3F" w:rsidRDefault="003B4A3F" w:rsidP="003B4A3F">
            <w:pPr>
              <w:pStyle w:val="Akapitzlist"/>
              <w:spacing w:line="276" w:lineRule="auto"/>
              <w:ind w:left="0"/>
              <w:jc w:val="both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pl-PL"/>
              </w:rPr>
            </w:pPr>
            <w:r w:rsidRPr="003B4A3F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pl-PL"/>
              </w:rPr>
              <w:t xml:space="preserve">Stawka Roboczogodziny </w:t>
            </w:r>
          </w:p>
          <w:p w14:paraId="05946F91" w14:textId="5BFF1FFC" w:rsidR="003B4A3F" w:rsidRPr="003B4A3F" w:rsidRDefault="003B4A3F" w:rsidP="003B4A3F">
            <w:pPr>
              <w:pStyle w:val="Akapitzlist"/>
              <w:spacing w:line="276" w:lineRule="auto"/>
              <w:ind w:left="0"/>
              <w:jc w:val="both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pl-PL"/>
              </w:rPr>
              <w:t>2024</w:t>
            </w:r>
          </w:p>
          <w:p w14:paraId="6D7B3035" w14:textId="27EB056B" w:rsidR="001F0394" w:rsidRPr="003A47B3" w:rsidRDefault="001F0394" w:rsidP="001F0394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color w:val="FFFFFF" w:themeColor="background1"/>
              </w:rPr>
            </w:pPr>
          </w:p>
        </w:tc>
        <w:tc>
          <w:tcPr>
            <w:tcW w:w="1201" w:type="dxa"/>
            <w:shd w:val="clear" w:color="auto" w:fill="2F5496" w:themeFill="accent1" w:themeFillShade="BF"/>
          </w:tcPr>
          <w:p w14:paraId="598AEBE3" w14:textId="700EA9BC" w:rsidR="001F0394" w:rsidRPr="001F0394" w:rsidRDefault="001F0394" w:rsidP="003A47B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pl-PL"/>
              </w:rPr>
            </w:pPr>
            <w:r w:rsidRPr="001F0394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pl-PL"/>
              </w:rPr>
              <w:t>Miesięczna wartość usługi netto</w:t>
            </w:r>
          </w:p>
          <w:p w14:paraId="29F54D9A" w14:textId="418838F5" w:rsidR="001F0394" w:rsidRPr="001F0394" w:rsidRDefault="001F0394" w:rsidP="003A47B3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1F0394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pl-PL"/>
              </w:rPr>
              <w:t>[zł]</w:t>
            </w:r>
          </w:p>
        </w:tc>
        <w:tc>
          <w:tcPr>
            <w:tcW w:w="899" w:type="dxa"/>
            <w:shd w:val="clear" w:color="auto" w:fill="2F5496" w:themeFill="accent1" w:themeFillShade="BF"/>
          </w:tcPr>
          <w:p w14:paraId="21FDF283" w14:textId="77777777" w:rsidR="001F0394" w:rsidRPr="001F0394" w:rsidRDefault="001F0394" w:rsidP="001F039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pl-PL"/>
              </w:rPr>
            </w:pPr>
            <w:r w:rsidRPr="001F0394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pl-PL"/>
              </w:rPr>
              <w:t>Stawka</w:t>
            </w:r>
          </w:p>
          <w:p w14:paraId="42AED999" w14:textId="264D4776" w:rsidR="001F0394" w:rsidRPr="001F0394" w:rsidRDefault="001F0394" w:rsidP="001F0394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FFFFFF" w:themeColor="background1"/>
              </w:rPr>
            </w:pPr>
            <w:r w:rsidRPr="001F0394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pl-PL"/>
              </w:rPr>
              <w:t>VAT</w:t>
            </w:r>
          </w:p>
        </w:tc>
        <w:tc>
          <w:tcPr>
            <w:tcW w:w="1201" w:type="dxa"/>
            <w:shd w:val="clear" w:color="auto" w:fill="2F5496" w:themeFill="accent1" w:themeFillShade="BF"/>
            <w:vAlign w:val="center"/>
          </w:tcPr>
          <w:p w14:paraId="3040160A" w14:textId="77777777" w:rsidR="001F0394" w:rsidRPr="001F0394" w:rsidRDefault="001F0394" w:rsidP="001F039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pl-PL"/>
              </w:rPr>
            </w:pPr>
            <w:r w:rsidRPr="001F0394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pl-PL"/>
              </w:rPr>
              <w:t xml:space="preserve">Miesięczna wartość usługi brutto </w:t>
            </w:r>
          </w:p>
          <w:p w14:paraId="48DE9574" w14:textId="77777777" w:rsidR="001F0394" w:rsidRPr="001F0394" w:rsidRDefault="001F0394" w:rsidP="001F0394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FFFFFF" w:themeColor="background1"/>
              </w:rPr>
            </w:pPr>
          </w:p>
        </w:tc>
        <w:tc>
          <w:tcPr>
            <w:tcW w:w="996" w:type="dxa"/>
            <w:shd w:val="clear" w:color="auto" w:fill="2F5496" w:themeFill="accent1" w:themeFillShade="BF"/>
            <w:vAlign w:val="center"/>
          </w:tcPr>
          <w:p w14:paraId="1E1858F0" w14:textId="259A4019" w:rsidR="001F0394" w:rsidRPr="001F0394" w:rsidRDefault="001F0394" w:rsidP="001F0394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FFFFFF" w:themeColor="background1"/>
              </w:rPr>
            </w:pPr>
            <w:r w:rsidRPr="001F0394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pl-PL"/>
              </w:rPr>
              <w:t xml:space="preserve">Liczba miesięcy </w:t>
            </w:r>
          </w:p>
        </w:tc>
        <w:tc>
          <w:tcPr>
            <w:tcW w:w="868" w:type="dxa"/>
            <w:shd w:val="clear" w:color="auto" w:fill="2F5496" w:themeFill="accent1" w:themeFillShade="BF"/>
            <w:vAlign w:val="center"/>
          </w:tcPr>
          <w:p w14:paraId="2999B6FB" w14:textId="77777777" w:rsidR="001F0394" w:rsidRPr="001F0394" w:rsidRDefault="001F0394" w:rsidP="003A47B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pl-PL"/>
              </w:rPr>
            </w:pPr>
            <w:r w:rsidRPr="001F0394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pl-PL"/>
              </w:rPr>
              <w:t>Łączna cena brutto</w:t>
            </w:r>
          </w:p>
          <w:p w14:paraId="090D81FF" w14:textId="77777777" w:rsidR="001F0394" w:rsidRPr="001F0394" w:rsidRDefault="001F0394" w:rsidP="003A47B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pl-PL"/>
              </w:rPr>
            </w:pPr>
          </w:p>
          <w:p w14:paraId="2718A1D7" w14:textId="6640B9B3" w:rsidR="001F0394" w:rsidRPr="001F0394" w:rsidRDefault="001F0394" w:rsidP="003A47B3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1F0394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pl-PL"/>
              </w:rPr>
              <w:t>[zł]</w:t>
            </w:r>
          </w:p>
        </w:tc>
      </w:tr>
      <w:tr w:rsidR="001F0394" w14:paraId="795DC0E5" w14:textId="77777777" w:rsidTr="003B4A3F">
        <w:tc>
          <w:tcPr>
            <w:tcW w:w="576" w:type="dxa"/>
          </w:tcPr>
          <w:p w14:paraId="2A13398E" w14:textId="22F02945" w:rsidR="001F0394" w:rsidRPr="003A47B3" w:rsidRDefault="005141AB" w:rsidP="001F0394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1529" w:type="dxa"/>
          </w:tcPr>
          <w:p w14:paraId="3E93C6D7" w14:textId="160F05EA" w:rsidR="001F0394" w:rsidRDefault="001F0394" w:rsidP="001F0394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Usługa całodobowej ochrony fizycznej osób i mienia oraz nieruchomości akceleratora biznesowego KSSENON</w:t>
            </w:r>
            <w:r w:rsidR="00066FC6">
              <w:rPr>
                <w:rFonts w:asciiTheme="majorHAnsi" w:eastAsia="Times New Roman" w:hAnsiTheme="majorHAnsi" w:cstheme="majorHAnsi"/>
                <w:lang w:eastAsia="pl-PL"/>
              </w:rPr>
              <w:t xml:space="preserve"> 24/7</w:t>
            </w:r>
          </w:p>
        </w:tc>
        <w:tc>
          <w:tcPr>
            <w:tcW w:w="1652" w:type="dxa"/>
          </w:tcPr>
          <w:p w14:paraId="4640002B" w14:textId="77777777" w:rsidR="001F0394" w:rsidRDefault="001F0394" w:rsidP="001F0394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52" w:type="dxa"/>
          </w:tcPr>
          <w:p w14:paraId="20535833" w14:textId="77777777" w:rsidR="001F0394" w:rsidRDefault="001F0394" w:rsidP="001F0394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01" w:type="dxa"/>
          </w:tcPr>
          <w:p w14:paraId="386B698E" w14:textId="77777777" w:rsidR="001F0394" w:rsidRDefault="001F0394" w:rsidP="003A47B3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899" w:type="dxa"/>
          </w:tcPr>
          <w:p w14:paraId="0BBD3BF0" w14:textId="77777777" w:rsidR="001F0394" w:rsidRDefault="001F0394" w:rsidP="001F0394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01" w:type="dxa"/>
          </w:tcPr>
          <w:p w14:paraId="75B1275F" w14:textId="77777777" w:rsidR="001F0394" w:rsidRDefault="001F0394" w:rsidP="001F0394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6" w:type="dxa"/>
          </w:tcPr>
          <w:p w14:paraId="284068C4" w14:textId="77777777" w:rsidR="001F0394" w:rsidRDefault="001F0394" w:rsidP="001F0394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868" w:type="dxa"/>
          </w:tcPr>
          <w:p w14:paraId="49FFE76B" w14:textId="77777777" w:rsidR="001F0394" w:rsidRDefault="001F0394" w:rsidP="003A47B3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66FC6" w14:paraId="7E5EA53B" w14:textId="77777777" w:rsidTr="003B4A3F">
        <w:tc>
          <w:tcPr>
            <w:tcW w:w="576" w:type="dxa"/>
          </w:tcPr>
          <w:p w14:paraId="33D2354C" w14:textId="62E5698C" w:rsidR="00066FC6" w:rsidRDefault="00066FC6" w:rsidP="00066FC6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529" w:type="dxa"/>
          </w:tcPr>
          <w:p w14:paraId="3A6033E7" w14:textId="77777777" w:rsidR="00066FC6" w:rsidRDefault="00066FC6" w:rsidP="001F0394">
            <w:pPr>
              <w:pStyle w:val="Akapitzlist"/>
              <w:spacing w:line="276" w:lineRule="auto"/>
              <w:ind w:left="0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Usługa ochrony fizycznej osób i mienia oraz nieruchomości akceleratora biznesowego KSSENON</w:t>
            </w:r>
          </w:p>
          <w:p w14:paraId="22537C21" w14:textId="486C2BE1" w:rsidR="00066FC6" w:rsidRDefault="00066FC6" w:rsidP="001F0394">
            <w:pPr>
              <w:pStyle w:val="Akapitzlist"/>
              <w:spacing w:line="276" w:lineRule="auto"/>
              <w:ind w:left="0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 od godz. 22:00 do 6:00</w:t>
            </w:r>
          </w:p>
        </w:tc>
        <w:tc>
          <w:tcPr>
            <w:tcW w:w="1652" w:type="dxa"/>
          </w:tcPr>
          <w:p w14:paraId="77CDB775" w14:textId="77777777" w:rsidR="00066FC6" w:rsidRDefault="00066FC6" w:rsidP="001F0394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52" w:type="dxa"/>
          </w:tcPr>
          <w:p w14:paraId="2A03E98F" w14:textId="77777777" w:rsidR="00066FC6" w:rsidRDefault="00066FC6" w:rsidP="001F0394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01" w:type="dxa"/>
          </w:tcPr>
          <w:p w14:paraId="7323D5B5" w14:textId="77777777" w:rsidR="00066FC6" w:rsidRDefault="00066FC6" w:rsidP="003A47B3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899" w:type="dxa"/>
          </w:tcPr>
          <w:p w14:paraId="40CA7AE3" w14:textId="77777777" w:rsidR="00066FC6" w:rsidRDefault="00066FC6" w:rsidP="001F0394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01" w:type="dxa"/>
          </w:tcPr>
          <w:p w14:paraId="32D9334D" w14:textId="77777777" w:rsidR="00066FC6" w:rsidRDefault="00066FC6" w:rsidP="001F0394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6" w:type="dxa"/>
          </w:tcPr>
          <w:p w14:paraId="5191ECD6" w14:textId="77777777" w:rsidR="00066FC6" w:rsidRDefault="00066FC6" w:rsidP="001F0394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868" w:type="dxa"/>
          </w:tcPr>
          <w:p w14:paraId="66379BBE" w14:textId="77777777" w:rsidR="00066FC6" w:rsidRDefault="00066FC6" w:rsidP="003A47B3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51C123A3" w14:textId="77777777" w:rsidR="000D7022" w:rsidRDefault="000D7022" w:rsidP="000D7022">
      <w:pPr>
        <w:pStyle w:val="Akapitzlist"/>
        <w:spacing w:line="276" w:lineRule="auto"/>
        <w:ind w:left="426"/>
        <w:jc w:val="both"/>
        <w:rPr>
          <w:rFonts w:asciiTheme="majorHAnsi" w:hAnsiTheme="majorHAnsi"/>
          <w:color w:val="000000" w:themeColor="text1"/>
        </w:rPr>
      </w:pPr>
    </w:p>
    <w:p w14:paraId="1365931D" w14:textId="77777777" w:rsidR="001F0394" w:rsidRDefault="001F0394" w:rsidP="000D7022">
      <w:pPr>
        <w:pStyle w:val="Akapitzlist"/>
        <w:spacing w:line="276" w:lineRule="auto"/>
        <w:ind w:left="426"/>
        <w:jc w:val="both"/>
        <w:rPr>
          <w:rFonts w:asciiTheme="majorHAnsi" w:hAnsiTheme="majorHAnsi"/>
          <w:color w:val="000000" w:themeColor="text1"/>
        </w:rPr>
      </w:pPr>
    </w:p>
    <w:p w14:paraId="00C125AD" w14:textId="77777777" w:rsidR="00CF5FB2" w:rsidRPr="008621ED" w:rsidRDefault="00CF5FB2" w:rsidP="00CF5FB2">
      <w:pPr>
        <w:pStyle w:val="Akapitzlist"/>
        <w:numPr>
          <w:ilvl w:val="0"/>
          <w:numId w:val="48"/>
        </w:numPr>
        <w:spacing w:line="276" w:lineRule="auto"/>
        <w:ind w:left="426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t xml:space="preserve">Wykonawca oświadcza, że wybór złożonej oferty </w:t>
      </w:r>
      <w:r w:rsidRPr="008621ED">
        <w:rPr>
          <w:rFonts w:asciiTheme="majorHAnsi" w:hAnsiTheme="majorHAnsi"/>
          <w:b/>
          <w:bCs/>
          <w:color w:val="000000" w:themeColor="text1"/>
        </w:rPr>
        <w:t>prowadzi / nie prowadzi</w:t>
      </w:r>
      <w:r w:rsidRPr="008621ED"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2"/>
      </w:r>
      <w:r w:rsidRPr="008621ED">
        <w:rPr>
          <w:rFonts w:asciiTheme="majorHAnsi" w:hAnsiTheme="majorHAnsi"/>
          <w:color w:val="000000" w:themeColor="text1"/>
        </w:rPr>
        <w:t xml:space="preserve"> do powstania u Zamawiającego obowiązku podatkowego zgodnie z ustawą z dnia 1</w:t>
      </w:r>
      <w:r>
        <w:rPr>
          <w:rFonts w:asciiTheme="majorHAnsi" w:hAnsiTheme="majorHAnsi"/>
          <w:color w:val="000000" w:themeColor="text1"/>
        </w:rPr>
        <w:t>1</w:t>
      </w:r>
      <w:r w:rsidRPr="008621ED">
        <w:rPr>
          <w:rFonts w:asciiTheme="majorHAnsi" w:hAnsiTheme="majorHAnsi"/>
          <w:color w:val="000000" w:themeColor="text1"/>
        </w:rPr>
        <w:t xml:space="preserve"> marca 2004 roku o podatku od towarów i usług</w:t>
      </w:r>
      <w:r>
        <w:rPr>
          <w:rFonts w:asciiTheme="majorHAnsi" w:hAnsiTheme="majorHAnsi"/>
          <w:color w:val="000000" w:themeColor="text1"/>
        </w:rPr>
        <w:t xml:space="preserve"> (Dz. U. z 2020 r. poz. 106 j.t. ze zm.)</w:t>
      </w:r>
      <w:r w:rsidRPr="008621ED">
        <w:rPr>
          <w:rFonts w:asciiTheme="majorHAnsi" w:hAnsiTheme="majorHAnsi"/>
          <w:color w:val="000000" w:themeColor="text1"/>
        </w:rPr>
        <w:t>.:</w:t>
      </w:r>
    </w:p>
    <w:p w14:paraId="0CCF1DD7" w14:textId="77777777" w:rsidR="00CF5FB2" w:rsidRDefault="00CF5FB2" w:rsidP="00CF5FB2">
      <w:pPr>
        <w:pStyle w:val="Akapitzlist"/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lastRenderedPageBreak/>
        <w:t>W przypadku, jeśli wybór oferty prowadzi do powstania u Zamawiającego obowiązku podatkowego</w:t>
      </w:r>
      <w:r>
        <w:rPr>
          <w:rFonts w:asciiTheme="majorHAnsi" w:hAnsiTheme="majorHAnsi"/>
          <w:color w:val="000000" w:themeColor="text1"/>
        </w:rPr>
        <w:t xml:space="preserve">, Wykonawca </w:t>
      </w:r>
      <w:r w:rsidRPr="008621ED">
        <w:rPr>
          <w:rFonts w:asciiTheme="majorHAnsi" w:hAnsiTheme="majorHAnsi"/>
          <w:color w:val="000000" w:themeColor="text1"/>
        </w:rPr>
        <w:t>wskazuj</w:t>
      </w:r>
      <w:r>
        <w:rPr>
          <w:rFonts w:asciiTheme="majorHAnsi" w:hAnsiTheme="majorHAnsi"/>
          <w:color w:val="000000" w:themeColor="text1"/>
        </w:rPr>
        <w:t>e</w:t>
      </w:r>
      <w:r w:rsidRPr="008621ED">
        <w:rPr>
          <w:rFonts w:asciiTheme="majorHAnsi" w:hAnsiTheme="majorHAnsi"/>
          <w:color w:val="000000" w:themeColor="text1"/>
        </w:rPr>
        <w:t xml:space="preserve"> nazwy następujących towarów i/lub usług, których dostawa i/lub świadczenie będą prowadziły do powstania obowiązku podatkowego wraz ze wskazaniem wartości towaru i/lub usługi objętych obowiązkiem podatkowym Zamawiającego (bez kwoty podatku) oraz wskazaniem stawki podatku od towarów i usług, która zgodnie z wiedzą Wykonawcy, będzie miała zastosowanie:</w:t>
      </w:r>
    </w:p>
    <w:p w14:paraId="3584F029" w14:textId="77777777" w:rsidR="000D7022" w:rsidRDefault="000D7022" w:rsidP="000D702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5424C0A7" w14:textId="77777777" w:rsidR="000D7022" w:rsidRDefault="000D7022" w:rsidP="000D702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0FF9C2A" w14:textId="77777777" w:rsidR="000D7022" w:rsidRDefault="000D7022" w:rsidP="000D702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0916B467" w14:textId="77777777" w:rsidR="000D7022" w:rsidRDefault="000D7022" w:rsidP="000D702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47138F49" w14:textId="77777777" w:rsidR="000D7022" w:rsidRPr="000D7022" w:rsidRDefault="000D7022" w:rsidP="000D702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76"/>
        <w:gridCol w:w="2544"/>
        <w:gridCol w:w="3329"/>
        <w:gridCol w:w="2433"/>
      </w:tblGrid>
      <w:tr w:rsidR="00295198" w:rsidRPr="009222C4" w14:paraId="28EDC36F" w14:textId="77777777" w:rsidTr="00295198">
        <w:tc>
          <w:tcPr>
            <w:tcW w:w="1112" w:type="pct"/>
            <w:shd w:val="clear" w:color="auto" w:fill="003CA6"/>
          </w:tcPr>
          <w:p w14:paraId="00B8793B" w14:textId="77777777" w:rsidR="00295198" w:rsidRPr="009222C4" w:rsidRDefault="00295198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400F8D49" w14:textId="4A732466" w:rsidR="00295198" w:rsidRPr="009222C4" w:rsidRDefault="00295198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9222C4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 xml:space="preserve">nazwa </w:t>
            </w: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 xml:space="preserve">rodzaj </w:t>
            </w:r>
            <w:r w:rsidRPr="009222C4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towaru / usługi</w:t>
            </w:r>
          </w:p>
          <w:p w14:paraId="2FABF83C" w14:textId="77777777" w:rsidR="00295198" w:rsidRPr="009222C4" w:rsidRDefault="00295198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</w:tc>
        <w:tc>
          <w:tcPr>
            <w:tcW w:w="1191" w:type="pct"/>
            <w:shd w:val="clear" w:color="auto" w:fill="003CA6"/>
          </w:tcPr>
          <w:p w14:paraId="735EE0CC" w14:textId="77777777" w:rsidR="00295198" w:rsidRPr="009222C4" w:rsidRDefault="00295198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19E2EB7F" w14:textId="77777777" w:rsidR="00295198" w:rsidRPr="009222C4" w:rsidRDefault="00295198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9222C4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wartość towaru / usługi</w:t>
            </w:r>
          </w:p>
        </w:tc>
        <w:tc>
          <w:tcPr>
            <w:tcW w:w="1558" w:type="pct"/>
            <w:shd w:val="clear" w:color="auto" w:fill="003CA6"/>
          </w:tcPr>
          <w:p w14:paraId="187D56A0" w14:textId="77777777" w:rsidR="00295198" w:rsidRDefault="00295198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1B70ED1A" w14:textId="77777777" w:rsidR="00295198" w:rsidRDefault="00295198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5FAADB24" w14:textId="5644C208" w:rsidR="00295198" w:rsidRPr="009222C4" w:rsidRDefault="00295198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Kod PKWiU</w:t>
            </w:r>
          </w:p>
        </w:tc>
        <w:tc>
          <w:tcPr>
            <w:tcW w:w="1139" w:type="pct"/>
            <w:shd w:val="clear" w:color="auto" w:fill="003CA6"/>
          </w:tcPr>
          <w:p w14:paraId="31712481" w14:textId="212D3DDC" w:rsidR="00295198" w:rsidRPr="009222C4" w:rsidRDefault="00295198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5C9239A2" w14:textId="77777777" w:rsidR="00295198" w:rsidRPr="009222C4" w:rsidRDefault="00295198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9222C4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stawka podatku VAT</w:t>
            </w:r>
          </w:p>
          <w:p w14:paraId="70B9F4B5" w14:textId="77777777" w:rsidR="00295198" w:rsidRPr="009222C4" w:rsidRDefault="00295198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</w:tc>
      </w:tr>
      <w:tr w:rsidR="00295198" w:rsidRPr="008621ED" w14:paraId="7702F935" w14:textId="77777777" w:rsidTr="00295198">
        <w:tc>
          <w:tcPr>
            <w:tcW w:w="1112" w:type="pct"/>
          </w:tcPr>
          <w:p w14:paraId="446F4095" w14:textId="77777777" w:rsidR="00295198" w:rsidRPr="008621ED" w:rsidRDefault="00295198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91" w:type="pct"/>
          </w:tcPr>
          <w:p w14:paraId="7B0D6400" w14:textId="77777777" w:rsidR="00295198" w:rsidRPr="008621ED" w:rsidRDefault="00295198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558" w:type="pct"/>
          </w:tcPr>
          <w:p w14:paraId="4C9FD91E" w14:textId="77777777" w:rsidR="00295198" w:rsidRPr="008621ED" w:rsidRDefault="00295198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9" w:type="pct"/>
          </w:tcPr>
          <w:p w14:paraId="4BC245F7" w14:textId="38A5D317" w:rsidR="00295198" w:rsidRPr="008621ED" w:rsidRDefault="00295198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295198" w:rsidRPr="008621ED" w14:paraId="702D4870" w14:textId="77777777" w:rsidTr="00295198">
        <w:tc>
          <w:tcPr>
            <w:tcW w:w="1112" w:type="pct"/>
          </w:tcPr>
          <w:p w14:paraId="481F5659" w14:textId="77777777" w:rsidR="00295198" w:rsidRPr="008621ED" w:rsidRDefault="00295198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91" w:type="pct"/>
          </w:tcPr>
          <w:p w14:paraId="754063FA" w14:textId="77777777" w:rsidR="00295198" w:rsidRPr="008621ED" w:rsidRDefault="00295198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558" w:type="pct"/>
          </w:tcPr>
          <w:p w14:paraId="1A8C772F" w14:textId="77777777" w:rsidR="00295198" w:rsidRPr="008621ED" w:rsidRDefault="00295198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9" w:type="pct"/>
          </w:tcPr>
          <w:p w14:paraId="4248713F" w14:textId="2B5943D8" w:rsidR="00295198" w:rsidRPr="008621ED" w:rsidRDefault="00295198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295198" w:rsidRPr="008621ED" w14:paraId="4C45F80E" w14:textId="77777777" w:rsidTr="00295198">
        <w:tc>
          <w:tcPr>
            <w:tcW w:w="1112" w:type="pct"/>
          </w:tcPr>
          <w:p w14:paraId="1440E6A1" w14:textId="77777777" w:rsidR="00295198" w:rsidRPr="008621ED" w:rsidRDefault="00295198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91" w:type="pct"/>
          </w:tcPr>
          <w:p w14:paraId="18DC5E5F" w14:textId="77777777" w:rsidR="00295198" w:rsidRPr="008621ED" w:rsidRDefault="00295198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558" w:type="pct"/>
          </w:tcPr>
          <w:p w14:paraId="365E341C" w14:textId="77777777" w:rsidR="00295198" w:rsidRPr="008621ED" w:rsidRDefault="00295198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9" w:type="pct"/>
          </w:tcPr>
          <w:p w14:paraId="591D189C" w14:textId="19C50504" w:rsidR="00295198" w:rsidRPr="008621ED" w:rsidRDefault="00295198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334A13B1" w14:textId="77777777" w:rsidR="00CF5FB2" w:rsidRPr="008621ED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BE248A4" w14:textId="45AD7B32" w:rsidR="00CF5FB2" w:rsidRPr="004716DF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Wykonawca oświadcza</w:t>
      </w:r>
      <w:r w:rsidRPr="008621ED">
        <w:rPr>
          <w:rFonts w:asciiTheme="majorHAnsi" w:hAnsiTheme="majorHAnsi" w:cs="Calibri"/>
          <w:noProof/>
          <w:color w:val="000000" w:themeColor="text1"/>
        </w:rPr>
        <w:t>,</w:t>
      </w:r>
      <w:r w:rsidRPr="008621ED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>że</w:t>
      </w:r>
      <w:r w:rsidRPr="008621ED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podana</w:t>
      </w:r>
      <w:r w:rsidRPr="008621ED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w</w:t>
      </w:r>
      <w:r w:rsidRPr="008621ED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Ofercie</w:t>
      </w:r>
      <w:r w:rsidRPr="008621ED">
        <w:rPr>
          <w:rFonts w:asciiTheme="majorHAnsi" w:hAnsiTheme="majorHAnsi" w:cs="Calibri"/>
          <w:noProof/>
          <w:color w:val="000000" w:themeColor="text1"/>
          <w:spacing w:val="35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cena</w:t>
      </w:r>
      <w:r w:rsidRPr="008621ED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zawiera</w:t>
      </w:r>
      <w:r w:rsidRPr="008621ED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wszelkie</w:t>
      </w:r>
      <w:r w:rsidRPr="008621ED">
        <w:rPr>
          <w:rFonts w:asciiTheme="majorHAnsi" w:hAnsiTheme="majorHAnsi" w:cs="Calibri"/>
          <w:noProof/>
          <w:color w:val="000000" w:themeColor="text1"/>
          <w:spacing w:val="33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koszty,</w:t>
      </w:r>
      <w:r w:rsidRPr="008621ED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jakie</w:t>
      </w:r>
      <w:r w:rsidRPr="008621ED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poniesie</w:t>
      </w:r>
      <w:r w:rsidRPr="008621ED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Zamawiający</w:t>
      </w:r>
      <w:r w:rsidRPr="008621ED">
        <w:rPr>
          <w:rFonts w:asciiTheme="majorHAnsi" w:hAnsiTheme="majorHAnsi" w:cs="Calibri"/>
          <w:noProof/>
          <w:color w:val="000000" w:themeColor="text1"/>
          <w:spacing w:val="65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z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tytułu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 xml:space="preserve"> realizacji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 xml:space="preserve">umowy w sprawie zamówienia publicznego, zgodnie ze Wzorem umowy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 xml:space="preserve">stanowiącym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 xml:space="preserve">załącznik nr </w:t>
      </w:r>
      <w:r w:rsidR="001E7BC4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 xml:space="preserve">10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do SWZ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.</w:t>
      </w:r>
    </w:p>
    <w:p w14:paraId="54D696CD" w14:textId="77777777" w:rsidR="00CF5FB2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47640FA3" w14:textId="2B5C0AFA" w:rsidR="00CF5FB2" w:rsidRPr="004716DF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t xml:space="preserve">Wykonawca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zobowiązuje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 się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do wykonania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zamówienia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w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terminie i na warunkach określonych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 w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SWZ</w:t>
      </w:r>
      <w:r w:rsidR="001E7BC4">
        <w:rPr>
          <w:rFonts w:asciiTheme="majorHAnsi" w:hAnsiTheme="majorHAnsi" w:cs="Calibri"/>
          <w:noProof/>
          <w:color w:val="000000" w:themeColor="text1"/>
        </w:rPr>
        <w:t>.</w:t>
      </w:r>
    </w:p>
    <w:p w14:paraId="64B8BFE5" w14:textId="77777777" w:rsidR="00CF5FB2" w:rsidRPr="008621ED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1EA6B2AC" w14:textId="77777777" w:rsidR="00CF5FB2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t>Wykonawca oświadcza, że z najwyższą starannością zapoznał się z SWZ oraz wszelkimi załącznikami do niej, a wszelkie wątpliwości i pytania zadał na etapie postępowania o udzielenie zamówienia i uzyskał od Zamawiającego satysfakcjonujące odpowiedzi, skutkiem czego uznaje, że jest w stanie wykonać zamówienie na warunkach określonych w SWZ oraz załącznikach do niej, co potwierdza składając niniejszą Ofertę.</w:t>
      </w:r>
    </w:p>
    <w:p w14:paraId="7C213B56" w14:textId="77777777" w:rsidR="00CF5FB2" w:rsidRPr="004716DF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1EE3DB1" w14:textId="1511C15F" w:rsidR="00CF5FB2" w:rsidRPr="008621ED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t>Wykonawca oświadcza, że W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zór</w:t>
      </w:r>
      <w:r w:rsidRPr="008621ED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umowy</w:t>
      </w:r>
      <w:r w:rsidRPr="008621ED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(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stanowiący</w:t>
      </w:r>
      <w:r w:rsidRPr="004716DF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Załącznik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13"/>
        </w:rPr>
        <w:t xml:space="preserve">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Nr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14"/>
        </w:rPr>
        <w:t xml:space="preserve"> </w:t>
      </w:r>
      <w:r w:rsidR="001E7BC4">
        <w:rPr>
          <w:rFonts w:asciiTheme="majorHAnsi" w:hAnsiTheme="majorHAnsi" w:cs="Calibri"/>
          <w:b/>
          <w:bCs/>
          <w:noProof/>
          <w:color w:val="000000" w:themeColor="text1"/>
        </w:rPr>
        <w:t>10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14"/>
        </w:rPr>
        <w:t xml:space="preserve">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-2"/>
        </w:rPr>
        <w:t>do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14"/>
        </w:rPr>
        <w:t xml:space="preserve">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</w:rPr>
        <w:t>SWZ</w:t>
      </w:r>
      <w:r w:rsidRPr="004716DF">
        <w:rPr>
          <w:rFonts w:asciiTheme="majorHAnsi" w:hAnsiTheme="majorHAnsi" w:cs="Calibri"/>
          <w:noProof/>
          <w:color w:val="000000" w:themeColor="text1"/>
        </w:rPr>
        <w:t>)</w:t>
      </w:r>
      <w:r w:rsidRPr="004716DF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został</w:t>
      </w:r>
      <w:r w:rsidRPr="004716DF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przez</w:t>
      </w:r>
      <w:r w:rsidRPr="004716DF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Wykonawcę</w:t>
      </w:r>
      <w:r w:rsidRPr="004716DF">
        <w:rPr>
          <w:rFonts w:asciiTheme="majorHAnsi" w:hAnsiTheme="majorHAnsi" w:cs="Calibri"/>
          <w:noProof/>
          <w:color w:val="000000" w:themeColor="text1"/>
          <w:spacing w:val="53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zaakceptowany</w:t>
      </w:r>
      <w:r w:rsidRPr="004716DF">
        <w:rPr>
          <w:rFonts w:asciiTheme="majorHAnsi" w:hAnsiTheme="majorHAnsi" w:cs="Calibri"/>
          <w:noProof/>
          <w:color w:val="000000" w:themeColor="text1"/>
          <w:spacing w:val="35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</w:rPr>
        <w:t xml:space="preserve">i Wykonawca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zobowiązuje</w:t>
      </w:r>
      <w:r w:rsidRPr="004716DF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</w:rPr>
        <w:t>się</w:t>
      </w:r>
      <w:r w:rsidRPr="004716DF"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</w:rPr>
        <w:t>w</w:t>
      </w:r>
      <w:r w:rsidRPr="004716DF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przypadku</w:t>
      </w:r>
      <w:r w:rsidRPr="004716DF">
        <w:rPr>
          <w:rFonts w:asciiTheme="majorHAnsi" w:hAnsiTheme="majorHAnsi" w:cs="Calibri"/>
          <w:noProof/>
          <w:color w:val="000000" w:themeColor="text1"/>
          <w:spacing w:val="33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wyboru</w:t>
      </w:r>
      <w:r w:rsidRPr="004716DF">
        <w:rPr>
          <w:rFonts w:asciiTheme="majorHAnsi" w:hAnsiTheme="majorHAnsi" w:cs="Calibri"/>
          <w:noProof/>
          <w:color w:val="000000" w:themeColor="text1"/>
          <w:spacing w:val="35"/>
        </w:rPr>
        <w:t xml:space="preserve"> O</w:t>
      </w:r>
      <w:r w:rsidRPr="004716DF">
        <w:rPr>
          <w:rFonts w:asciiTheme="majorHAnsi" w:hAnsiTheme="majorHAnsi" w:cs="Calibri"/>
          <w:noProof/>
          <w:color w:val="000000" w:themeColor="text1"/>
        </w:rPr>
        <w:t>ferty Wykonawcy</w:t>
      </w:r>
      <w:r w:rsidRPr="008621ED">
        <w:rPr>
          <w:rFonts w:asciiTheme="majorHAnsi" w:hAnsiTheme="majorHAnsi" w:cs="Calibri"/>
          <w:noProof/>
          <w:color w:val="000000" w:themeColor="text1"/>
          <w:spacing w:val="33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>do</w:t>
      </w:r>
      <w:r w:rsidRPr="008621ED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zawarcia</w:t>
      </w:r>
      <w:r w:rsidRPr="008621ED"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umowy w sprawie zamówienia</w:t>
      </w:r>
      <w:r w:rsidRPr="008621ED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>na</w:t>
      </w:r>
      <w:r w:rsidRPr="008621ED">
        <w:rPr>
          <w:rFonts w:asciiTheme="majorHAnsi" w:hAnsiTheme="majorHAnsi" w:cs="Calibri"/>
          <w:noProof/>
          <w:color w:val="000000" w:themeColor="text1"/>
          <w:spacing w:val="47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podanych</w:t>
      </w:r>
      <w:r w:rsidRPr="008621ED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warunkach</w:t>
      </w:r>
      <w:r w:rsidRPr="008621ED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w</w:t>
      </w:r>
      <w:r w:rsidRPr="008621ED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 xml:space="preserve">miejscu 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i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terminie wyznaczonym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przez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Zamawiającego</w:t>
      </w:r>
    </w:p>
    <w:p w14:paraId="4BC1750F" w14:textId="77777777" w:rsidR="00CF5FB2" w:rsidRPr="001046CB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57B49E68" w14:textId="65340412" w:rsidR="00CF5FB2" w:rsidRPr="001E7BC4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Wykonawca oświadcza, że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 xml:space="preserve">uważa 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się za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związanego niniejszą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O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fertą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przez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okres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wskazany</w:t>
      </w:r>
      <w:r w:rsidRPr="008621ED">
        <w:rPr>
          <w:rFonts w:asciiTheme="majorHAnsi" w:hAnsiTheme="majorHAnsi" w:cs="Calibri"/>
          <w:noProof/>
          <w:color w:val="000000" w:themeColor="text1"/>
          <w:spacing w:val="-4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w SWZ</w:t>
      </w:r>
      <w:r w:rsidR="001E7BC4">
        <w:rPr>
          <w:rFonts w:asciiTheme="majorHAnsi" w:hAnsiTheme="majorHAnsi" w:cs="Calibri"/>
          <w:noProof/>
          <w:color w:val="000000" w:themeColor="text1"/>
        </w:rPr>
        <w:t>.</w:t>
      </w:r>
    </w:p>
    <w:p w14:paraId="0264DC6B" w14:textId="77777777" w:rsidR="001E7BC4" w:rsidRPr="001E7BC4" w:rsidRDefault="001E7BC4" w:rsidP="001E7BC4">
      <w:pPr>
        <w:pStyle w:val="Akapitzlist"/>
        <w:rPr>
          <w:rFonts w:asciiTheme="majorHAnsi" w:hAnsiTheme="majorHAnsi"/>
          <w:color w:val="000000" w:themeColor="text1"/>
        </w:rPr>
      </w:pPr>
    </w:p>
    <w:p w14:paraId="472DF371" w14:textId="77777777" w:rsidR="00CF5FB2" w:rsidRPr="00516ACB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t xml:space="preserve">Wykonawca oświadcza, że oferta </w:t>
      </w:r>
      <w:r w:rsidRPr="008621ED">
        <w:rPr>
          <w:rFonts w:asciiTheme="majorHAnsi" w:hAnsiTheme="majorHAnsi"/>
          <w:b/>
          <w:bCs/>
          <w:color w:val="000000" w:themeColor="text1"/>
        </w:rPr>
        <w:t>obejmuje / nie obejmuje</w:t>
      </w:r>
      <w:r w:rsidRPr="008621ED"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3"/>
      </w:r>
      <w:r w:rsidRPr="008621ED">
        <w:rPr>
          <w:rFonts w:asciiTheme="majorHAnsi" w:hAnsiTheme="majorHAnsi"/>
          <w:color w:val="000000" w:themeColor="text1"/>
        </w:rPr>
        <w:t xml:space="preserve"> informacji stanowiących tajemnicę przedsiębiorstwa w rozumieniu przepisów ustawy </w:t>
      </w:r>
      <w:r w:rsidRPr="008621ED">
        <w:rPr>
          <w:rFonts w:asciiTheme="majorHAnsi" w:hAnsiTheme="majorHAnsi"/>
          <w:color w:val="000000" w:themeColor="text1"/>
          <w:shd w:val="clear" w:color="auto" w:fill="FFFFFF"/>
        </w:rPr>
        <w:t>z dnia 16 kwietnia 1993 r. o zwalczaniu nieuczciwej konkurencji (t.j. Dz. U. z 2020 r. poz. 1913). Informacje stanowiące tajemnicę przedsiębiorstwa zostały wydzielone do odrębnych plików oznaczonych jako „TAJEMNICA PRZEDSIĘBIORSTWA” i załadowane na Platformę</w:t>
      </w:r>
      <w:r>
        <w:rPr>
          <w:rFonts w:asciiTheme="majorHAnsi" w:hAnsiTheme="majorHAnsi"/>
          <w:color w:val="000000" w:themeColor="text1"/>
          <w:shd w:val="clear" w:color="auto" w:fill="FFFFFF"/>
        </w:rPr>
        <w:t xml:space="preserve"> zgodnie z Instrukcją dla wykonawców dostępną na Platformie (zob. § 2 ust. 3 i ust. 4 Instrukcji), a Wykonawca dołączył do oferty wykazanie zasadności zastrzeżenia objęcia tajemnicą przedsiębiorstwa w/w informacji. Poza w/</w:t>
      </w:r>
      <w:r w:rsidRPr="00516ACB">
        <w:rPr>
          <w:rFonts w:asciiTheme="majorHAnsi" w:hAnsiTheme="majorHAnsi"/>
          <w:color w:val="000000" w:themeColor="text1"/>
          <w:shd w:val="clear" w:color="auto" w:fill="FFFFFF"/>
        </w:rPr>
        <w:t>w informacjami, pozostałe informacje zawarte w ofercie są jawne.</w:t>
      </w:r>
    </w:p>
    <w:p w14:paraId="48E112F6" w14:textId="77777777" w:rsidR="00CF5FB2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7DA14A32" w14:textId="77777777" w:rsidR="00CF5FB2" w:rsidRPr="00516ACB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Wykonawca oświadcza, że:</w:t>
      </w:r>
    </w:p>
    <w:p w14:paraId="2FA85068" w14:textId="77777777" w:rsidR="00CF5FB2" w:rsidRPr="00516ACB" w:rsidRDefault="00CF5FB2" w:rsidP="001E7BC4">
      <w:pPr>
        <w:pStyle w:val="Akapitzlist"/>
        <w:numPr>
          <w:ilvl w:val="1"/>
          <w:numId w:val="48"/>
        </w:numPr>
        <w:spacing w:line="276" w:lineRule="auto"/>
        <w:ind w:left="993" w:hanging="633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lastRenderedPageBreak/>
        <w:t>uzyskał zgodę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wszystkich 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osób,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których dane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zawarte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Ofercie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oraz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uzyska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zgodę</w:t>
      </w:r>
      <w:r w:rsidRPr="00516ACB">
        <w:rPr>
          <w:rFonts w:asciiTheme="majorHAnsi" w:hAnsiTheme="majorHAnsi" w:cs="Calibri"/>
          <w:noProof/>
          <w:color w:val="000000" w:themeColor="text1"/>
          <w:spacing w:val="7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wszystkich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osób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wskazanych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uzupełnieniach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wyjaśnieniach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Oferty,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na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przetwarzanie</w:t>
      </w:r>
      <w:r w:rsidRPr="00516ACB">
        <w:rPr>
          <w:rFonts w:asciiTheme="majorHAnsi" w:hAnsiTheme="majorHAnsi" w:cs="Calibri"/>
          <w:noProof/>
          <w:color w:val="000000" w:themeColor="text1"/>
          <w:spacing w:val="5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osobowych</w:t>
      </w:r>
      <w:r w:rsidRPr="00516ACB">
        <w:rPr>
          <w:rFonts w:asciiTheme="majorHAnsi" w:hAnsiTheme="majorHAnsi" w:cs="Calibri"/>
          <w:noProof/>
          <w:color w:val="000000" w:themeColor="text1"/>
          <w:spacing w:val="3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związku</w:t>
      </w:r>
      <w:r w:rsidRPr="00516ACB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prowadzonym</w:t>
      </w:r>
      <w:r w:rsidRPr="00516ACB">
        <w:rPr>
          <w:rFonts w:asciiTheme="majorHAnsi" w:hAnsiTheme="majorHAnsi" w:cs="Calibri"/>
          <w:noProof/>
          <w:color w:val="000000" w:themeColor="text1"/>
          <w:spacing w:val="4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postępowaniem</w:t>
      </w:r>
      <w:r w:rsidRPr="00516ACB">
        <w:rPr>
          <w:rFonts w:asciiTheme="majorHAnsi" w:hAnsiTheme="majorHAnsi" w:cs="Calibri"/>
          <w:noProof/>
          <w:color w:val="000000" w:themeColor="text1"/>
          <w:spacing w:val="3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udzielenie</w:t>
      </w:r>
      <w:r w:rsidRPr="00516ACB">
        <w:rPr>
          <w:rFonts w:asciiTheme="majorHAnsi" w:hAnsiTheme="majorHAnsi" w:cs="Calibri"/>
          <w:noProof/>
          <w:color w:val="000000" w:themeColor="text1"/>
          <w:spacing w:val="3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zamówienia</w:t>
      </w:r>
    </w:p>
    <w:p w14:paraId="67218384" w14:textId="77777777" w:rsidR="00CF5FB2" w:rsidRPr="00516ACB" w:rsidRDefault="00CF5FB2" w:rsidP="001E7BC4">
      <w:pPr>
        <w:pStyle w:val="Akapitzlist"/>
        <w:numPr>
          <w:ilvl w:val="1"/>
          <w:numId w:val="48"/>
        </w:numPr>
        <w:spacing w:line="276" w:lineRule="auto"/>
        <w:ind w:left="993" w:hanging="633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poinformował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wszystkie</w:t>
      </w:r>
      <w:r w:rsidRPr="00516ACB">
        <w:rPr>
          <w:rFonts w:asciiTheme="majorHAnsi" w:hAnsiTheme="majorHAnsi" w:cs="Calibri"/>
          <w:noProof/>
          <w:color w:val="000000" w:themeColor="text1"/>
          <w:spacing w:val="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osoby,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których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dane</w:t>
      </w:r>
      <w:r w:rsidRPr="00516ACB">
        <w:rPr>
          <w:rFonts w:asciiTheme="majorHAnsi" w:hAnsiTheme="majorHAnsi" w:cs="Calibri"/>
          <w:noProof/>
          <w:color w:val="000000" w:themeColor="text1"/>
          <w:spacing w:val="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zawarte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Ofercie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oraz</w:t>
      </w:r>
      <w:r w:rsidRPr="00516ACB">
        <w:rPr>
          <w:rFonts w:asciiTheme="majorHAnsi" w:hAnsiTheme="majorHAnsi" w:cs="Calibri"/>
          <w:noProof/>
          <w:color w:val="000000" w:themeColor="text1"/>
          <w:spacing w:val="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poinformuje</w:t>
      </w:r>
      <w:r w:rsidRPr="00516ACB">
        <w:rPr>
          <w:rFonts w:asciiTheme="majorHAnsi" w:hAnsiTheme="majorHAnsi" w:cs="Calibri"/>
          <w:noProof/>
          <w:color w:val="000000" w:themeColor="text1"/>
          <w:spacing w:val="5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wszystkie</w:t>
      </w:r>
      <w:r w:rsidRPr="00516ACB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</w:t>
      </w:r>
      <w:r w:rsidRPr="00516ACB">
        <w:rPr>
          <w:rFonts w:asciiTheme="majorHAnsi" w:hAnsiTheme="majorHAnsi" w:cs="Calibri"/>
          <w:noProof/>
          <w:color w:val="000000" w:themeColor="text1"/>
          <w:spacing w:val="4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wskazane</w:t>
      </w:r>
      <w:r w:rsidRPr="00516ACB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4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uzupełnieniach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4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wyjaśnieniach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4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Oferty,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4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dane</w:t>
      </w:r>
      <w:r w:rsidRPr="00516ACB">
        <w:rPr>
          <w:rFonts w:asciiTheme="majorHAnsi" w:hAnsiTheme="majorHAnsi" w:cs="Calibri"/>
          <w:noProof/>
          <w:color w:val="000000" w:themeColor="text1"/>
          <w:spacing w:val="4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zostaną</w:t>
      </w:r>
      <w:r w:rsidRPr="00516ACB">
        <w:rPr>
          <w:rFonts w:asciiTheme="majorHAnsi" w:hAnsiTheme="majorHAnsi" w:cs="Calibri"/>
          <w:noProof/>
          <w:color w:val="000000" w:themeColor="text1"/>
          <w:spacing w:val="6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udostępnione Zamawiającemu</w:t>
      </w:r>
    </w:p>
    <w:p w14:paraId="0BBF41B6" w14:textId="77777777" w:rsidR="00CF5FB2" w:rsidRPr="00516ACB" w:rsidRDefault="00CF5FB2" w:rsidP="001E7BC4">
      <w:pPr>
        <w:pStyle w:val="Akapitzlist"/>
        <w:numPr>
          <w:ilvl w:val="1"/>
          <w:numId w:val="48"/>
        </w:numPr>
        <w:spacing w:line="276" w:lineRule="auto"/>
        <w:ind w:left="993" w:hanging="633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poinformował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wszystkie</w:t>
      </w:r>
      <w:r w:rsidRPr="00516ACB">
        <w:rPr>
          <w:rFonts w:asciiTheme="majorHAnsi" w:hAnsiTheme="majorHAnsi" w:cs="Calibri"/>
          <w:noProof/>
          <w:color w:val="000000" w:themeColor="text1"/>
          <w:spacing w:val="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osoby,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których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dane</w:t>
      </w:r>
      <w:r w:rsidRPr="00516ACB">
        <w:rPr>
          <w:rFonts w:asciiTheme="majorHAnsi" w:hAnsiTheme="majorHAnsi" w:cs="Calibri"/>
          <w:noProof/>
          <w:color w:val="000000" w:themeColor="text1"/>
          <w:spacing w:val="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zawarte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O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fercie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oraz</w:t>
      </w:r>
      <w:r w:rsidRPr="00516ACB">
        <w:rPr>
          <w:rFonts w:asciiTheme="majorHAnsi" w:hAnsiTheme="majorHAnsi" w:cs="Calibri"/>
          <w:noProof/>
          <w:color w:val="000000" w:themeColor="text1"/>
          <w:spacing w:val="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poinformuje</w:t>
      </w:r>
      <w:r w:rsidRPr="00516ACB">
        <w:rPr>
          <w:rFonts w:asciiTheme="majorHAnsi" w:hAnsiTheme="majorHAnsi" w:cs="Calibri"/>
          <w:noProof/>
          <w:color w:val="000000" w:themeColor="text1"/>
          <w:spacing w:val="5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wszystkie</w:t>
      </w:r>
      <w:r w:rsidRPr="00516ACB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wskazane</w:t>
      </w:r>
      <w:r w:rsidRPr="00516ACB">
        <w:rPr>
          <w:rFonts w:asciiTheme="majorHAnsi" w:hAnsiTheme="majorHAnsi" w:cs="Calibri"/>
          <w:noProof/>
          <w:color w:val="000000" w:themeColor="text1"/>
          <w:spacing w:val="1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uzupełnieniach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wyjaśnieniach</w:t>
      </w:r>
      <w:r w:rsidRPr="00516ACB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oferty,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zgodnie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art.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74</w:t>
      </w:r>
      <w:r w:rsidRPr="00516ACB">
        <w:rPr>
          <w:rFonts w:asciiTheme="majorHAnsi" w:hAnsiTheme="majorHAnsi" w:cs="Calibri"/>
          <w:noProof/>
          <w:color w:val="000000" w:themeColor="text1"/>
          <w:spacing w:val="6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ust.</w:t>
      </w:r>
      <w:r w:rsidRPr="00516ACB">
        <w:rPr>
          <w:rFonts w:asciiTheme="majorHAnsi" w:hAnsiTheme="majorHAnsi" w:cs="Calibri"/>
          <w:noProof/>
          <w:color w:val="000000" w:themeColor="text1"/>
          <w:spacing w:val="4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1</w:t>
      </w:r>
      <w:r w:rsidRPr="00516ACB">
        <w:rPr>
          <w:rFonts w:asciiTheme="majorHAnsi" w:hAnsiTheme="majorHAnsi" w:cs="Calibri"/>
          <w:noProof/>
          <w:color w:val="000000" w:themeColor="text1"/>
          <w:spacing w:val="4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ustawy</w:t>
      </w:r>
      <w:r w:rsidRPr="00516ACB">
        <w:rPr>
          <w:rFonts w:asciiTheme="majorHAnsi" w:hAnsiTheme="majorHAnsi" w:cs="Calibri"/>
          <w:noProof/>
          <w:color w:val="000000" w:themeColor="text1"/>
          <w:spacing w:val="4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PZP</w:t>
      </w:r>
      <w:r w:rsidRPr="00516ACB">
        <w:rPr>
          <w:rFonts w:asciiTheme="majorHAnsi" w:hAnsiTheme="majorHAnsi" w:cs="Calibri"/>
          <w:noProof/>
          <w:color w:val="000000" w:themeColor="text1"/>
          <w:spacing w:val="4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protokół</w:t>
      </w:r>
      <w:r w:rsidRPr="00516ACB">
        <w:rPr>
          <w:rFonts w:asciiTheme="majorHAnsi" w:hAnsiTheme="majorHAnsi" w:cs="Calibri"/>
          <w:noProof/>
          <w:color w:val="000000" w:themeColor="text1"/>
          <w:spacing w:val="4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wraz</w:t>
      </w:r>
      <w:r w:rsidRPr="00516ACB">
        <w:rPr>
          <w:rFonts w:asciiTheme="majorHAnsi" w:hAnsiTheme="majorHAnsi" w:cs="Calibri"/>
          <w:noProof/>
          <w:color w:val="000000" w:themeColor="text1"/>
          <w:spacing w:val="4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4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załącznikami jest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jawny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, a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załącznikiem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do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protokołu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m.in. oferty i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inne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dokumenty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6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informacje składane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przez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wykonawców</w:t>
      </w:r>
    </w:p>
    <w:p w14:paraId="4348A607" w14:textId="77777777" w:rsidR="00CF5FB2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55163C40" w14:textId="77777777" w:rsidR="00CF5FB2" w:rsidRPr="00516ACB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Wykonawca oświadcza ponadto, że:</w:t>
      </w:r>
    </w:p>
    <w:p w14:paraId="511237B2" w14:textId="77777777" w:rsidR="00CF5FB2" w:rsidRPr="00516ACB" w:rsidRDefault="00CF5FB2" w:rsidP="001E7BC4">
      <w:pPr>
        <w:pStyle w:val="Akapitzlist"/>
        <w:numPr>
          <w:ilvl w:val="1"/>
          <w:numId w:val="48"/>
        </w:numPr>
        <w:spacing w:line="276" w:lineRule="auto"/>
        <w:ind w:left="993" w:hanging="633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spełnia</w:t>
      </w:r>
      <w:r w:rsidRPr="00516ACB">
        <w:rPr>
          <w:rFonts w:asciiTheme="majorHAnsi" w:hAnsiTheme="majorHAnsi" w:cs="Calibri"/>
          <w:noProof/>
          <w:color w:val="000000" w:themeColor="text1"/>
          <w:spacing w:val="1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wymagania</w:t>
      </w:r>
      <w:r w:rsidRPr="00516ACB">
        <w:rPr>
          <w:rFonts w:asciiTheme="majorHAnsi" w:hAnsiTheme="majorHAnsi" w:cs="Calibri"/>
          <w:noProof/>
          <w:color w:val="000000" w:themeColor="text1"/>
          <w:spacing w:val="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określone</w:t>
      </w:r>
      <w:r w:rsidRPr="00516ACB">
        <w:rPr>
          <w:rFonts w:asciiTheme="majorHAnsi" w:hAnsiTheme="majorHAnsi" w:cs="Calibri"/>
          <w:noProof/>
          <w:color w:val="000000" w:themeColor="text1"/>
          <w:spacing w:val="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1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art.</w:t>
      </w:r>
      <w:r w:rsidRPr="00516ACB">
        <w:rPr>
          <w:rFonts w:asciiTheme="majorHAnsi" w:hAnsiTheme="majorHAnsi" w:cs="Calibri"/>
          <w:noProof/>
          <w:color w:val="000000" w:themeColor="text1"/>
          <w:spacing w:val="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28,</w:t>
      </w:r>
      <w:r w:rsidRPr="00516ACB">
        <w:rPr>
          <w:rFonts w:asciiTheme="majorHAnsi" w:hAnsiTheme="majorHAnsi" w:cs="Calibri"/>
          <w:noProof/>
          <w:color w:val="000000" w:themeColor="text1"/>
          <w:spacing w:val="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29,</w:t>
      </w:r>
      <w:r w:rsidRPr="00516ACB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30,</w:t>
      </w:r>
      <w:r w:rsidRPr="00516ACB">
        <w:rPr>
          <w:rFonts w:asciiTheme="majorHAnsi" w:hAnsiTheme="majorHAnsi" w:cs="Calibri"/>
          <w:noProof/>
          <w:color w:val="000000" w:themeColor="text1"/>
          <w:spacing w:val="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32,</w:t>
      </w:r>
      <w:r w:rsidRPr="00516ACB">
        <w:rPr>
          <w:rFonts w:asciiTheme="majorHAnsi" w:hAnsiTheme="majorHAnsi" w:cs="Calibri"/>
          <w:noProof/>
          <w:color w:val="000000" w:themeColor="text1"/>
          <w:spacing w:val="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33</w:t>
      </w:r>
      <w:r w:rsidRPr="00516ACB">
        <w:rPr>
          <w:rFonts w:asciiTheme="majorHAnsi" w:hAnsiTheme="majorHAnsi" w:cs="Calibri"/>
          <w:noProof/>
          <w:color w:val="000000" w:themeColor="text1"/>
          <w:spacing w:val="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Rozporządzenia</w:t>
      </w:r>
      <w:r w:rsidRPr="00516ACB">
        <w:rPr>
          <w:rFonts w:asciiTheme="majorHAnsi" w:hAnsiTheme="majorHAnsi" w:cs="Calibri"/>
          <w:noProof/>
          <w:color w:val="000000" w:themeColor="text1"/>
          <w:spacing w:val="6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Parlamentu</w:t>
      </w:r>
      <w:r w:rsidRPr="00516ACB">
        <w:rPr>
          <w:rFonts w:asciiTheme="majorHAnsi" w:hAnsiTheme="majorHAnsi" w:cs="Calibri"/>
          <w:noProof/>
          <w:color w:val="000000" w:themeColor="text1"/>
          <w:spacing w:val="2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Europejskiego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Rady</w:t>
      </w:r>
      <w:r w:rsidRPr="00516ACB">
        <w:rPr>
          <w:rFonts w:asciiTheme="majorHAnsi" w:hAnsiTheme="majorHAnsi" w:cs="Calibri"/>
          <w:noProof/>
          <w:color w:val="000000" w:themeColor="text1"/>
          <w:spacing w:val="2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(UE)</w:t>
      </w:r>
      <w:r w:rsidRPr="00516ACB"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2016/679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dnia</w:t>
      </w:r>
      <w:r w:rsidRPr="00516ACB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27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kwietnia2016</w:t>
      </w:r>
      <w:r w:rsidRPr="00516ACB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r.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sprawie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ochrony</w:t>
      </w:r>
      <w:r w:rsidRPr="00516ACB">
        <w:rPr>
          <w:rFonts w:asciiTheme="majorHAnsi" w:hAnsiTheme="majorHAnsi" w:cs="Calibri"/>
          <w:noProof/>
          <w:color w:val="000000" w:themeColor="text1"/>
          <w:spacing w:val="7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osób</w:t>
      </w:r>
      <w:r w:rsidRPr="00516ACB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fizycznych</w:t>
      </w:r>
      <w:r w:rsidRPr="00516ACB">
        <w:rPr>
          <w:rFonts w:asciiTheme="majorHAnsi" w:hAnsiTheme="majorHAnsi" w:cs="Calibri"/>
          <w:noProof/>
          <w:color w:val="000000" w:themeColor="text1"/>
          <w:spacing w:val="2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związku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przetwarzaniem</w:t>
      </w:r>
      <w:r w:rsidRPr="00516ACB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osobowych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2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sprawie</w:t>
      </w:r>
      <w:r w:rsidRPr="00516ACB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swobodnego</w:t>
      </w:r>
      <w:r w:rsidRPr="00516ACB">
        <w:rPr>
          <w:rFonts w:asciiTheme="majorHAnsi" w:hAnsiTheme="majorHAnsi" w:cs="Calibri"/>
          <w:noProof/>
          <w:color w:val="000000" w:themeColor="text1"/>
          <w:spacing w:val="5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przepływu</w:t>
      </w:r>
      <w:r w:rsidRPr="00516ACB">
        <w:rPr>
          <w:rFonts w:asciiTheme="majorHAnsi" w:hAnsiTheme="majorHAnsi" w:cs="Calibri"/>
          <w:noProof/>
          <w:color w:val="000000" w:themeColor="text1"/>
          <w:spacing w:val="-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takich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 danych</w:t>
      </w:r>
      <w:r w:rsidRPr="00516ACB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oraz uchylenia dyrektywy</w:t>
      </w:r>
      <w:r w:rsidRPr="00516ACB">
        <w:rPr>
          <w:rFonts w:asciiTheme="majorHAnsi" w:hAnsiTheme="majorHAnsi" w:cs="Calibri"/>
          <w:noProof/>
          <w:color w:val="000000" w:themeColor="text1"/>
          <w:spacing w:val="-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95/46/WE,</w:t>
      </w:r>
      <w:r w:rsidRPr="00516ACB">
        <w:rPr>
          <w:rFonts w:asciiTheme="majorHAnsi" w:hAnsiTheme="majorHAnsi" w:cs="Calibri"/>
          <w:noProof/>
          <w:color w:val="000000" w:themeColor="text1"/>
          <w:spacing w:val="-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w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szczególności:</w:t>
      </w:r>
    </w:p>
    <w:p w14:paraId="42EF7657" w14:textId="77777777" w:rsidR="00CF5FB2" w:rsidRPr="00516ACB" w:rsidRDefault="00CF5FB2" w:rsidP="001E7BC4">
      <w:pPr>
        <w:pStyle w:val="Akapitzlist"/>
        <w:numPr>
          <w:ilvl w:val="2"/>
          <w:numId w:val="48"/>
        </w:numPr>
        <w:spacing w:line="276" w:lineRule="auto"/>
        <w:ind w:left="1560" w:hanging="840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stosuje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środki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techniczne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organizacyjne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zapewniające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bezpieczeństwo</w:t>
      </w:r>
      <w:r w:rsidRPr="00516ACB">
        <w:rPr>
          <w:rFonts w:asciiTheme="majorHAnsi" w:hAnsiTheme="majorHAnsi" w:cs="Calibri"/>
          <w:noProof/>
          <w:color w:val="000000" w:themeColor="text1"/>
          <w:spacing w:val="6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przekazanych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 osobowych</w:t>
      </w:r>
    </w:p>
    <w:p w14:paraId="779BB6CD" w14:textId="77777777" w:rsidR="00CF5FB2" w:rsidRPr="00516ACB" w:rsidRDefault="00CF5FB2" w:rsidP="001E7BC4">
      <w:pPr>
        <w:pStyle w:val="Akapitzlist"/>
        <w:numPr>
          <w:ilvl w:val="2"/>
          <w:numId w:val="48"/>
        </w:numPr>
        <w:spacing w:line="276" w:lineRule="auto"/>
        <w:ind w:left="1560" w:hanging="840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dostęp</w:t>
      </w:r>
      <w:r w:rsidRPr="00516ACB">
        <w:rPr>
          <w:rFonts w:asciiTheme="majorHAnsi" w:hAnsiTheme="majorHAnsi" w:cs="Calibri"/>
          <w:noProof/>
          <w:color w:val="000000" w:themeColor="text1"/>
          <w:spacing w:val="1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powierzonych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osobowych</w:t>
      </w:r>
      <w:r w:rsidRPr="00516ACB">
        <w:rPr>
          <w:rFonts w:asciiTheme="majorHAnsi" w:hAnsiTheme="majorHAnsi" w:cs="Calibri"/>
          <w:noProof/>
          <w:color w:val="000000" w:themeColor="text1"/>
          <w:spacing w:val="1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mają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jedynie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</w:t>
      </w:r>
      <w:r w:rsidRPr="00516ACB">
        <w:rPr>
          <w:rFonts w:asciiTheme="majorHAnsi" w:hAnsiTheme="majorHAnsi" w:cs="Calibri"/>
          <w:noProof/>
          <w:color w:val="000000" w:themeColor="text1"/>
          <w:spacing w:val="5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upoważnione,</w:t>
      </w:r>
      <w:r w:rsidRPr="00516ACB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którym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Wykonawca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polecił przetwarzanie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osobowych</w:t>
      </w:r>
    </w:p>
    <w:p w14:paraId="2BC0D674" w14:textId="77777777" w:rsidR="00CF5FB2" w:rsidRPr="00516ACB" w:rsidRDefault="00CF5FB2" w:rsidP="001E7BC4">
      <w:pPr>
        <w:pStyle w:val="Akapitzlist"/>
        <w:numPr>
          <w:ilvl w:val="2"/>
          <w:numId w:val="48"/>
        </w:numPr>
        <w:spacing w:line="276" w:lineRule="auto"/>
        <w:ind w:left="1560" w:hanging="840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dostęp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pomieszczeń,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w</w:t>
      </w:r>
      <w:r w:rsidRPr="00516ACB">
        <w:rPr>
          <w:rFonts w:asciiTheme="majorHAnsi" w:hAnsiTheme="majorHAnsi" w:cs="Calibri"/>
          <w:noProof/>
          <w:color w:val="000000" w:themeColor="text1"/>
          <w:spacing w:val="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których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przetwarzane 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powierzone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dane,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mają</w:t>
      </w:r>
      <w:r w:rsidRPr="00516ACB">
        <w:rPr>
          <w:rFonts w:asciiTheme="majorHAnsi" w:hAnsiTheme="majorHAnsi" w:cs="Calibri"/>
          <w:noProof/>
          <w:color w:val="000000" w:themeColor="text1"/>
          <w:spacing w:val="5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jedynie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tego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upoważnione oraz,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że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dostęp do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tych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 pomieszczeń </w:t>
      </w:r>
      <w:r w:rsidRPr="00516ACB">
        <w:rPr>
          <w:rFonts w:asciiTheme="majorHAnsi" w:hAnsiTheme="majorHAnsi" w:cs="Calibri"/>
          <w:noProof/>
          <w:color w:val="000000" w:themeColor="text1"/>
        </w:rPr>
        <w:t>jest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 nadzorowany</w:t>
      </w:r>
    </w:p>
    <w:p w14:paraId="1FEFDCE9" w14:textId="77777777" w:rsidR="00CF5FB2" w:rsidRPr="00516ACB" w:rsidRDefault="00CF5FB2" w:rsidP="001E7BC4">
      <w:pPr>
        <w:pStyle w:val="Akapitzlist"/>
        <w:numPr>
          <w:ilvl w:val="2"/>
          <w:numId w:val="48"/>
        </w:numPr>
        <w:spacing w:line="276" w:lineRule="auto"/>
        <w:ind w:left="1560" w:hanging="840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systemy,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aplikacje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sprzęt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informatyczny</w:t>
      </w:r>
      <w:r w:rsidRPr="00516ACB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wykorzystywany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5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przetwarzania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powierzonych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zabezpieczone</w:t>
      </w:r>
      <w:r w:rsidRPr="00516ACB">
        <w:rPr>
          <w:rFonts w:asciiTheme="majorHAnsi" w:hAnsiTheme="majorHAnsi" w:cs="Calibri"/>
          <w:noProof/>
          <w:color w:val="000000" w:themeColor="text1"/>
          <w:spacing w:val="2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przed</w:t>
      </w:r>
      <w:r w:rsidRPr="00516ACB">
        <w:rPr>
          <w:rFonts w:asciiTheme="majorHAnsi" w:hAnsiTheme="majorHAnsi" w:cs="Calibri"/>
          <w:noProof/>
          <w:color w:val="000000" w:themeColor="text1"/>
          <w:spacing w:val="2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nieautoryzowanym</w:t>
      </w:r>
      <w:r w:rsidRPr="00516ACB">
        <w:rPr>
          <w:rFonts w:asciiTheme="majorHAnsi" w:hAnsiTheme="majorHAnsi" w:cs="Calibri"/>
          <w:noProof/>
          <w:color w:val="000000" w:themeColor="text1"/>
          <w:spacing w:val="5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ujawnieniem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lub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utratą</w:t>
      </w:r>
      <w:r w:rsidRPr="00516ACB">
        <w:rPr>
          <w:rFonts w:asciiTheme="majorHAnsi" w:hAnsiTheme="majorHAnsi" w:cs="Calibri"/>
          <w:noProof/>
          <w:color w:val="000000" w:themeColor="text1"/>
          <w:spacing w:val="-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powierzonych danych</w:t>
      </w:r>
    </w:p>
    <w:p w14:paraId="4FFA9609" w14:textId="77777777" w:rsidR="00CF5FB2" w:rsidRPr="00516ACB" w:rsidRDefault="00CF5FB2" w:rsidP="001E7BC4">
      <w:pPr>
        <w:pStyle w:val="Akapitzlist"/>
        <w:numPr>
          <w:ilvl w:val="2"/>
          <w:numId w:val="48"/>
        </w:numPr>
        <w:spacing w:line="276" w:lineRule="auto"/>
        <w:ind w:left="1560" w:hanging="840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2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połączenie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zdalnego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dostępu</w:t>
      </w:r>
      <w:r w:rsidRPr="00516ACB">
        <w:rPr>
          <w:rFonts w:asciiTheme="majorHAnsi" w:hAnsiTheme="majorHAnsi" w:cs="Calibri"/>
          <w:noProof/>
          <w:color w:val="000000" w:themeColor="text1"/>
          <w:spacing w:val="2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systemu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informatycznego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zabezpieczone</w:t>
      </w:r>
      <w:r w:rsidRPr="00516ACB">
        <w:rPr>
          <w:rFonts w:asciiTheme="majorHAnsi" w:hAnsiTheme="majorHAnsi" w:cs="Calibri"/>
          <w:noProof/>
          <w:color w:val="000000" w:themeColor="text1"/>
          <w:spacing w:val="4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jest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szyfrowanym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kanałem</w:t>
      </w:r>
    </w:p>
    <w:p w14:paraId="5B5AA45F" w14:textId="77777777" w:rsidR="00CF5FB2" w:rsidRPr="00516ACB" w:rsidRDefault="00CF5FB2" w:rsidP="001E7BC4">
      <w:pPr>
        <w:pStyle w:val="Akapitzlist"/>
        <w:numPr>
          <w:ilvl w:val="2"/>
          <w:numId w:val="48"/>
        </w:numPr>
        <w:spacing w:line="276" w:lineRule="auto"/>
        <w:ind w:left="1560" w:hanging="840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będzie</w:t>
      </w:r>
      <w:r w:rsidRPr="00516ACB">
        <w:rPr>
          <w:rFonts w:asciiTheme="majorHAnsi" w:hAnsiTheme="majorHAnsi" w:cs="Calibri"/>
          <w:noProof/>
          <w:color w:val="000000" w:themeColor="text1"/>
          <w:spacing w:val="2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współpracować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administratorem</w:t>
      </w:r>
      <w:r w:rsidRPr="00516ACB">
        <w:rPr>
          <w:rFonts w:asciiTheme="majorHAnsi" w:hAnsiTheme="majorHAnsi" w:cs="Calibri"/>
          <w:noProof/>
          <w:color w:val="000000" w:themeColor="text1"/>
          <w:spacing w:val="2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celu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realizacji</w:t>
      </w:r>
      <w:r w:rsidRPr="00516ACB">
        <w:rPr>
          <w:rFonts w:asciiTheme="majorHAnsi" w:hAnsiTheme="majorHAnsi" w:cs="Calibri"/>
          <w:noProof/>
          <w:color w:val="000000" w:themeColor="text1"/>
          <w:spacing w:val="2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praw</w:t>
      </w:r>
      <w:r w:rsidRPr="00516ACB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osób,</w:t>
      </w:r>
      <w:r w:rsidRPr="00516ACB">
        <w:rPr>
          <w:rFonts w:asciiTheme="majorHAnsi" w:hAnsiTheme="majorHAnsi" w:cs="Calibri"/>
          <w:noProof/>
          <w:color w:val="000000" w:themeColor="text1"/>
          <w:spacing w:val="67"/>
          <w:w w:val="9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których</w:t>
      </w:r>
      <w:r w:rsidRPr="00516ACB">
        <w:rPr>
          <w:rFonts w:asciiTheme="majorHAnsi" w:hAnsiTheme="majorHAnsi" w:cs="Calibri"/>
          <w:noProof/>
          <w:color w:val="000000" w:themeColor="text1"/>
          <w:spacing w:val="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dotyczą</w:t>
      </w:r>
      <w:r w:rsidRPr="00516ACB">
        <w:rPr>
          <w:rFonts w:asciiTheme="majorHAnsi" w:hAnsiTheme="majorHAnsi" w:cs="Calibri"/>
          <w:noProof/>
          <w:color w:val="000000" w:themeColor="text1"/>
          <w:spacing w:val="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powierzone</w:t>
      </w:r>
      <w:r w:rsidRPr="00516ACB">
        <w:rPr>
          <w:rFonts w:asciiTheme="majorHAnsi" w:hAnsiTheme="majorHAnsi" w:cs="Calibri"/>
          <w:noProof/>
          <w:color w:val="000000" w:themeColor="text1"/>
          <w:spacing w:val="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dane</w:t>
      </w:r>
      <w:r w:rsidRPr="00516ACB">
        <w:rPr>
          <w:rFonts w:asciiTheme="majorHAnsi" w:hAnsiTheme="majorHAnsi" w:cs="Calibri"/>
          <w:noProof/>
          <w:color w:val="000000" w:themeColor="text1"/>
          <w:spacing w:val="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osobowe,</w:t>
      </w:r>
      <w:r w:rsidRPr="00516ACB">
        <w:rPr>
          <w:rFonts w:asciiTheme="majorHAnsi" w:hAnsiTheme="majorHAnsi" w:cs="Calibri"/>
          <w:noProof/>
          <w:color w:val="000000" w:themeColor="text1"/>
          <w:spacing w:val="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wskazanych</w:t>
      </w:r>
      <w:r w:rsidRPr="00516ACB">
        <w:rPr>
          <w:rFonts w:asciiTheme="majorHAnsi" w:hAnsiTheme="majorHAnsi" w:cs="Calibri"/>
          <w:noProof/>
          <w:color w:val="000000" w:themeColor="text1"/>
          <w:spacing w:val="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Rozdziale</w:t>
      </w:r>
      <w:r w:rsidRPr="00516ACB">
        <w:rPr>
          <w:rFonts w:asciiTheme="majorHAnsi" w:hAnsiTheme="majorHAnsi" w:cs="Calibri"/>
          <w:noProof/>
          <w:color w:val="000000" w:themeColor="text1"/>
          <w:spacing w:val="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III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przytoczonego</w:t>
      </w:r>
      <w:r w:rsidRPr="00516ACB">
        <w:rPr>
          <w:rFonts w:asciiTheme="majorHAnsi" w:hAnsiTheme="majorHAnsi" w:cs="Calibri"/>
          <w:noProof/>
          <w:color w:val="000000" w:themeColor="text1"/>
          <w:spacing w:val="5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Rozporządzenia</w:t>
      </w:r>
    </w:p>
    <w:p w14:paraId="3F60A6D4" w14:textId="14511FC6" w:rsidR="00CF5FB2" w:rsidRPr="00516ACB" w:rsidRDefault="00CF5FB2" w:rsidP="001E7BC4">
      <w:pPr>
        <w:pStyle w:val="Akapitzlist"/>
        <w:numPr>
          <w:ilvl w:val="2"/>
          <w:numId w:val="48"/>
        </w:numPr>
        <w:spacing w:line="276" w:lineRule="auto"/>
        <w:ind w:left="1560" w:hanging="840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będzie</w:t>
      </w:r>
      <w:r w:rsidRPr="00516ACB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niezwłocznie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informować</w:t>
      </w:r>
      <w:r w:rsidRPr="00516ACB">
        <w:rPr>
          <w:rFonts w:asciiTheme="majorHAnsi" w:hAnsiTheme="majorHAnsi" w:cs="Calibri"/>
          <w:noProof/>
          <w:color w:val="000000" w:themeColor="text1"/>
          <w:spacing w:val="2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administratora</w:t>
      </w:r>
      <w:r w:rsidRPr="00516ACB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naruszeni</w:t>
      </w:r>
      <w:r w:rsidR="00873567">
        <w:rPr>
          <w:rFonts w:asciiTheme="majorHAnsi" w:hAnsiTheme="majorHAnsi" w:cs="Calibri"/>
          <w:noProof/>
          <w:color w:val="000000" w:themeColor="text1"/>
          <w:spacing w:val="-1"/>
        </w:rPr>
        <w:t>u</w:t>
      </w:r>
      <w:r w:rsidRPr="00516ACB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ochrony</w:t>
      </w:r>
      <w:r w:rsidRPr="00516ACB">
        <w:rPr>
          <w:rFonts w:asciiTheme="majorHAnsi" w:hAnsiTheme="majorHAnsi" w:cs="Calibri"/>
          <w:noProof/>
          <w:color w:val="000000" w:themeColor="text1"/>
          <w:spacing w:val="7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osobowych,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a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także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współpracować</w:t>
      </w:r>
      <w:r w:rsidRPr="00516ACB">
        <w:rPr>
          <w:rFonts w:asciiTheme="majorHAnsi" w:hAnsiTheme="majorHAnsi" w:cs="Calibri"/>
          <w:noProof/>
          <w:color w:val="000000" w:themeColor="text1"/>
          <w:spacing w:val="2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2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administratorem</w:t>
      </w:r>
      <w:r w:rsidRPr="00516ACB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zakresie</w:t>
      </w:r>
      <w:r w:rsidRPr="00516ACB">
        <w:rPr>
          <w:rFonts w:asciiTheme="majorHAnsi" w:hAnsiTheme="majorHAnsi" w:cs="Calibri"/>
          <w:noProof/>
          <w:color w:val="000000" w:themeColor="text1"/>
          <w:spacing w:val="2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niezbędnym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5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wypełnienia</w:t>
      </w:r>
      <w:r w:rsidRPr="00516ACB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obowiązków</w:t>
      </w:r>
      <w:r w:rsidRPr="00516ACB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związanych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naruszeniem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ochrony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osobowych</w:t>
      </w:r>
      <w:r w:rsidRPr="00516ACB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ciążących</w:t>
      </w:r>
      <w:r w:rsidRPr="00516ACB">
        <w:rPr>
          <w:rFonts w:asciiTheme="majorHAnsi" w:hAnsiTheme="majorHAnsi" w:cs="Calibri"/>
          <w:noProof/>
          <w:color w:val="000000" w:themeColor="text1"/>
          <w:spacing w:val="9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na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administratorze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na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podstawie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przytoczonego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Rozporządzenia</w:t>
      </w:r>
    </w:p>
    <w:p w14:paraId="79ECF671" w14:textId="767BA3F0" w:rsidR="00CF5FB2" w:rsidRPr="00516ACB" w:rsidRDefault="00CF5FB2" w:rsidP="001E7BC4">
      <w:pPr>
        <w:pStyle w:val="Akapitzlist"/>
        <w:numPr>
          <w:ilvl w:val="1"/>
          <w:numId w:val="48"/>
        </w:numPr>
        <w:spacing w:line="276" w:lineRule="auto"/>
        <w:ind w:left="993" w:hanging="633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 xml:space="preserve">Wykonawca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Oświadcza,</w:t>
      </w:r>
      <w:r w:rsidRPr="00516ACB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prowadzi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dokumentację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potwierdzającą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wykonywanie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powyższych</w:t>
      </w:r>
      <w:r w:rsidRPr="00516ACB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czynności</w:t>
      </w:r>
      <w:r w:rsidRPr="00516ACB">
        <w:rPr>
          <w:rFonts w:asciiTheme="majorHAnsi" w:hAnsiTheme="majorHAnsi" w:cs="Calibri"/>
          <w:noProof/>
          <w:color w:val="000000" w:themeColor="text1"/>
          <w:spacing w:val="7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oraz,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 że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na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żądanie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administrator</w:t>
      </w:r>
      <w:r w:rsidR="00873567">
        <w:rPr>
          <w:rFonts w:asciiTheme="majorHAnsi" w:hAnsiTheme="majorHAnsi" w:cs="Calibri"/>
          <w:noProof/>
          <w:color w:val="000000" w:themeColor="text1"/>
          <w:spacing w:val="-1"/>
        </w:rPr>
        <w:t>a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udostępni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wskazaną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dokumentację</w:t>
      </w:r>
    </w:p>
    <w:p w14:paraId="12B74EAE" w14:textId="77777777" w:rsidR="00CF5FB2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1D5225FB" w14:textId="77777777" w:rsidR="00CF5FB2" w:rsidRPr="001E7BC4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 xml:space="preserve">Wykonawca oświadcza, że nie uczestniczy jako wykonawca (w tym jeden z wykonawców wspólnie ubiegających się o udzielenie zamówienia) </w:t>
      </w:r>
      <w:r w:rsidRPr="00516ACB">
        <w:rPr>
          <w:rFonts w:asciiTheme="majorHAnsi" w:hAnsiTheme="majorHAnsi" w:cs="Calibri"/>
          <w:color w:val="000000" w:themeColor="text1"/>
        </w:rPr>
        <w:t>w jakiejkolwiek innej ofercie złożonej w celu uzyskania niniejszego zamówienia</w:t>
      </w:r>
    </w:p>
    <w:p w14:paraId="667E1EAD" w14:textId="77777777" w:rsidR="001E7BC4" w:rsidRPr="00430DD9" w:rsidRDefault="001E7BC4" w:rsidP="001E7BC4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7387CD92" w14:textId="77777777" w:rsidR="00CF5FB2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Wykonawca oświadcza, że wykazuje spełnianie warunków udziału w postępowaniu</w:t>
      </w:r>
      <w:r>
        <w:rPr>
          <w:rStyle w:val="Odwoanieprzypisudolnego"/>
          <w:rFonts w:asciiTheme="majorHAnsi" w:hAnsiTheme="majorHAnsi"/>
          <w:color w:val="000000" w:themeColor="text1"/>
        </w:rPr>
        <w:footnoteReference w:id="4"/>
      </w:r>
      <w:r>
        <w:rPr>
          <w:rFonts w:asciiTheme="majorHAnsi" w:hAnsiTheme="majorHAnsi"/>
          <w:color w:val="000000" w:themeColor="text1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6739"/>
      </w:tblGrid>
      <w:tr w:rsidR="00CF5FB2" w14:paraId="0D382442" w14:textId="77777777" w:rsidTr="00AF7E92">
        <w:trPr>
          <w:jc w:val="center"/>
        </w:trPr>
        <w:tc>
          <w:tcPr>
            <w:tcW w:w="7225" w:type="dxa"/>
            <w:gridSpan w:val="2"/>
            <w:shd w:val="clear" w:color="auto" w:fill="003CA6"/>
          </w:tcPr>
          <w:p w14:paraId="3BE64D81" w14:textId="77777777" w:rsidR="00CF5FB2" w:rsidRPr="00A77987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wykazywanie spełniania warunków udziału w postępowaniu:</w:t>
            </w:r>
          </w:p>
        </w:tc>
      </w:tr>
      <w:tr w:rsidR="00CF5FB2" w14:paraId="02BF71D5" w14:textId="77777777" w:rsidTr="00AF7E92">
        <w:trPr>
          <w:jc w:val="center"/>
        </w:trPr>
        <w:tc>
          <w:tcPr>
            <w:tcW w:w="486" w:type="dxa"/>
          </w:tcPr>
          <w:p w14:paraId="3DD3BC03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7EE0963A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739" w:type="dxa"/>
            <w:vAlign w:val="center"/>
          </w:tcPr>
          <w:p w14:paraId="08F038CB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samodzielnie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000000" w:themeColor="text1"/>
              </w:rPr>
              <w:footnoteReference w:id="5"/>
            </w:r>
          </w:p>
        </w:tc>
      </w:tr>
      <w:tr w:rsidR="00CF5FB2" w14:paraId="3AF0EDF3" w14:textId="77777777" w:rsidTr="00AF7E92">
        <w:trPr>
          <w:jc w:val="center"/>
        </w:trPr>
        <w:tc>
          <w:tcPr>
            <w:tcW w:w="486" w:type="dxa"/>
          </w:tcPr>
          <w:p w14:paraId="057EA0B2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65E77580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739" w:type="dxa"/>
            <w:vAlign w:val="center"/>
          </w:tcPr>
          <w:p w14:paraId="7B93A01B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na podstawie udostępnionych zasobów podmiotu trzeciego – w zakresie:</w:t>
            </w:r>
          </w:p>
          <w:p w14:paraId="69721CF3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………………………………………………………………………………………………………………….</w:t>
            </w:r>
          </w:p>
          <w:p w14:paraId="59CD7AE8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…………………………………………………………………………………………………………………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000000" w:themeColor="text1"/>
              </w:rPr>
              <w:footnoteReference w:id="6"/>
            </w:r>
          </w:p>
        </w:tc>
      </w:tr>
    </w:tbl>
    <w:p w14:paraId="47E54AAF" w14:textId="77777777" w:rsidR="00CF5FB2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426EF962" w14:textId="77777777" w:rsidR="00CF5FB2" w:rsidRPr="00516ACB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Wykonawca zamierza powierzyć podwykonawcom wykonanie następujących części zamówienia</w:t>
      </w:r>
      <w:r w:rsidRPr="00516ACB">
        <w:rPr>
          <w:rStyle w:val="Odwoanieprzypisudolnego"/>
          <w:rFonts w:asciiTheme="majorHAnsi" w:hAnsiTheme="majorHAnsi"/>
          <w:color w:val="000000" w:themeColor="text1"/>
        </w:rPr>
        <w:footnoteReference w:id="7"/>
      </w:r>
      <w:r w:rsidRPr="00516ACB">
        <w:rPr>
          <w:rFonts w:asciiTheme="majorHAnsi" w:hAnsiTheme="majorHAnsi"/>
          <w:color w:val="000000" w:themeColor="text1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156"/>
        <w:gridCol w:w="5166"/>
      </w:tblGrid>
      <w:tr w:rsidR="00CF5FB2" w:rsidRPr="00516ACB" w14:paraId="4751223A" w14:textId="77777777" w:rsidTr="00AF7E92">
        <w:tc>
          <w:tcPr>
            <w:tcW w:w="5228" w:type="dxa"/>
            <w:shd w:val="clear" w:color="auto" w:fill="003CA6"/>
          </w:tcPr>
          <w:p w14:paraId="36620E54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6ACC6B4E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516ACB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nazwa części zamówienia</w:t>
            </w:r>
          </w:p>
          <w:p w14:paraId="3F3D716B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003CA6"/>
          </w:tcPr>
          <w:p w14:paraId="3334E6DF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0F89BA0E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516ACB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nazwa (firma) podwykonawcy</w:t>
            </w:r>
            <w:r w:rsidRPr="00516ACB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footnoteReference w:id="8"/>
            </w:r>
          </w:p>
          <w:p w14:paraId="31B351AD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</w:tc>
      </w:tr>
      <w:tr w:rsidR="00CF5FB2" w:rsidRPr="00516ACB" w14:paraId="04BFBECC" w14:textId="77777777" w:rsidTr="00AF7E92">
        <w:tc>
          <w:tcPr>
            <w:tcW w:w="5228" w:type="dxa"/>
          </w:tcPr>
          <w:p w14:paraId="0E9AF6BF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69F8B189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F5FB2" w:rsidRPr="00516ACB" w14:paraId="314D3072" w14:textId="77777777" w:rsidTr="00AF7E92">
        <w:tc>
          <w:tcPr>
            <w:tcW w:w="5228" w:type="dxa"/>
          </w:tcPr>
          <w:p w14:paraId="4B074C69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720B29BD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F5FB2" w:rsidRPr="00516ACB" w14:paraId="40F7F6FE" w14:textId="77777777" w:rsidTr="00AF7E92">
        <w:tc>
          <w:tcPr>
            <w:tcW w:w="5228" w:type="dxa"/>
          </w:tcPr>
          <w:p w14:paraId="794857C2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675B9F37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03CB4B57" w14:textId="77777777" w:rsidR="00CF5FB2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2915ECA6" w14:textId="77777777" w:rsidR="00CF5FB2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wadium zostało wniesione przez Wykonawcę w formie: </w:t>
      </w:r>
      <w:r w:rsidRPr="00516ACB">
        <w:rPr>
          <w:rFonts w:asciiTheme="majorHAnsi" w:hAnsiTheme="majorHAnsi"/>
          <w:color w:val="000000" w:themeColor="text1"/>
        </w:rPr>
        <w:t>……………..</w:t>
      </w:r>
      <w:r>
        <w:rPr>
          <w:rStyle w:val="Odwoanieprzypisudolnego"/>
          <w:rFonts w:asciiTheme="majorHAnsi" w:hAnsiTheme="majorHAnsi"/>
          <w:color w:val="000000" w:themeColor="text1"/>
        </w:rPr>
        <w:footnoteReference w:id="9"/>
      </w:r>
    </w:p>
    <w:p w14:paraId="49245DF1" w14:textId="77777777" w:rsidR="00CF5FB2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1334C4E3" w14:textId="77777777" w:rsidR="00CF5FB2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 przypadku wniesienia wadium w formie pieniądza, zwrotu wadium należy dokonać na rachunek bankowy Wykonawcy</w:t>
      </w:r>
      <w:r>
        <w:rPr>
          <w:rStyle w:val="Odwoanieprzypisudolnego"/>
          <w:rFonts w:asciiTheme="majorHAnsi" w:hAnsiTheme="majorHAnsi"/>
          <w:color w:val="000000" w:themeColor="text1"/>
        </w:rPr>
        <w:footnoteReference w:id="10"/>
      </w:r>
      <w:r>
        <w:rPr>
          <w:rFonts w:asciiTheme="majorHAnsi" w:hAnsiTheme="majorHAnsi"/>
          <w:color w:val="000000" w:themeColor="text1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CF5FB2" w:rsidRPr="00626CB2" w14:paraId="74D1E9B7" w14:textId="77777777" w:rsidTr="00AF7E92">
        <w:tc>
          <w:tcPr>
            <w:tcW w:w="1980" w:type="dxa"/>
            <w:shd w:val="clear" w:color="auto" w:fill="003CA6"/>
          </w:tcPr>
          <w:p w14:paraId="6A72063D" w14:textId="77777777" w:rsidR="00CF5FB2" w:rsidRPr="00626C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626CB2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nazwa banku</w:t>
            </w:r>
          </w:p>
        </w:tc>
        <w:tc>
          <w:tcPr>
            <w:tcW w:w="8476" w:type="dxa"/>
            <w:shd w:val="clear" w:color="auto" w:fill="003CA6"/>
          </w:tcPr>
          <w:p w14:paraId="336640D5" w14:textId="77777777" w:rsidR="00CF5FB2" w:rsidRPr="00626C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626CB2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numer rachunku</w:t>
            </w:r>
          </w:p>
        </w:tc>
      </w:tr>
      <w:tr w:rsidR="00CF5FB2" w14:paraId="651EFB26" w14:textId="77777777" w:rsidTr="00AF7E92">
        <w:tc>
          <w:tcPr>
            <w:tcW w:w="1980" w:type="dxa"/>
          </w:tcPr>
          <w:p w14:paraId="3400167B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8476" w:type="dxa"/>
          </w:tcPr>
          <w:p w14:paraId="026B300C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7095C2E3" w14:textId="77777777" w:rsidR="00CF5FB2" w:rsidRPr="00574E0E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C626664" w14:textId="77777777" w:rsidR="00CF5FB2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Wykonawca oświadcza że Zamawiający ma dostęp do następujących dokumentów, które znajdują się we wskazanych bezpłatnych i ogólnodostępnych bazach danych lub są w posiadaniu Zamawiającego (Wykonawca wskazuje lokalizację dokumentów</w:t>
      </w:r>
      <w:r>
        <w:rPr>
          <w:rStyle w:val="Odwoanieprzypisudolnego"/>
          <w:rFonts w:asciiTheme="majorHAnsi" w:hAnsiTheme="majorHAnsi"/>
          <w:color w:val="000000" w:themeColor="text1"/>
        </w:rPr>
        <w:footnoteReference w:id="11"/>
      </w:r>
      <w:r>
        <w:rPr>
          <w:rFonts w:asciiTheme="majorHAnsi" w:hAnsiTheme="majorHAnsi"/>
          <w:color w:val="000000" w:themeColor="text1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3"/>
        <w:gridCol w:w="5392"/>
        <w:gridCol w:w="2381"/>
      </w:tblGrid>
      <w:tr w:rsidR="00CF5FB2" w:rsidRPr="00626CB2" w14:paraId="605041F3" w14:textId="77777777" w:rsidTr="00AF7E92">
        <w:tc>
          <w:tcPr>
            <w:tcW w:w="2683" w:type="dxa"/>
            <w:shd w:val="clear" w:color="auto" w:fill="003CA6"/>
          </w:tcPr>
          <w:p w14:paraId="25FEE1C5" w14:textId="77777777" w:rsidR="00CF5FB2" w:rsidRPr="00626C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626CB2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 xml:space="preserve">nazwa </w:t>
            </w: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dokumentu</w:t>
            </w:r>
          </w:p>
        </w:tc>
        <w:tc>
          <w:tcPr>
            <w:tcW w:w="5392" w:type="dxa"/>
            <w:shd w:val="clear" w:color="auto" w:fill="003CA6"/>
          </w:tcPr>
          <w:p w14:paraId="3E281B6F" w14:textId="77777777" w:rsidR="00CF5FB2" w:rsidRPr="00626C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adres bazy danych lub lokalizacja dokumentu będącego w posiadaniu Zamawiającego</w:t>
            </w:r>
          </w:p>
        </w:tc>
        <w:tc>
          <w:tcPr>
            <w:tcW w:w="2381" w:type="dxa"/>
            <w:shd w:val="clear" w:color="auto" w:fill="003CA6"/>
          </w:tcPr>
          <w:p w14:paraId="23B13523" w14:textId="77777777" w:rsidR="00CF5F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potwierdzam aktualność danych zawartych w tym dokumencie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footnoteReference w:id="12"/>
            </w:r>
          </w:p>
        </w:tc>
      </w:tr>
      <w:tr w:rsidR="00CF5FB2" w14:paraId="36CCA366" w14:textId="77777777" w:rsidTr="00AF7E92">
        <w:tc>
          <w:tcPr>
            <w:tcW w:w="2683" w:type="dxa"/>
          </w:tcPr>
          <w:p w14:paraId="01FEF700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392" w:type="dxa"/>
          </w:tcPr>
          <w:p w14:paraId="2D5667CF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81" w:type="dxa"/>
          </w:tcPr>
          <w:p w14:paraId="66D93B81" w14:textId="77777777" w:rsidR="00CF5F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TAK / NIE</w:t>
            </w:r>
          </w:p>
        </w:tc>
      </w:tr>
      <w:tr w:rsidR="00CF5FB2" w14:paraId="19146AB3" w14:textId="77777777" w:rsidTr="00AF7E92">
        <w:tc>
          <w:tcPr>
            <w:tcW w:w="2683" w:type="dxa"/>
          </w:tcPr>
          <w:p w14:paraId="63A54A3B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392" w:type="dxa"/>
          </w:tcPr>
          <w:p w14:paraId="571DB2E4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81" w:type="dxa"/>
          </w:tcPr>
          <w:p w14:paraId="2964BF87" w14:textId="77777777" w:rsidR="00CF5F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TAK / NIE</w:t>
            </w:r>
          </w:p>
        </w:tc>
      </w:tr>
      <w:tr w:rsidR="00CF5FB2" w14:paraId="64F20B43" w14:textId="77777777" w:rsidTr="00AF7E92">
        <w:tc>
          <w:tcPr>
            <w:tcW w:w="2683" w:type="dxa"/>
          </w:tcPr>
          <w:p w14:paraId="3F4E0189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392" w:type="dxa"/>
          </w:tcPr>
          <w:p w14:paraId="2E9DBA90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81" w:type="dxa"/>
          </w:tcPr>
          <w:p w14:paraId="740AFF53" w14:textId="77777777" w:rsidR="00CF5F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TAK / NIE</w:t>
            </w:r>
          </w:p>
        </w:tc>
      </w:tr>
      <w:tr w:rsidR="00CF5FB2" w14:paraId="48112D58" w14:textId="77777777" w:rsidTr="00AF7E92">
        <w:tc>
          <w:tcPr>
            <w:tcW w:w="2683" w:type="dxa"/>
          </w:tcPr>
          <w:p w14:paraId="34A6E9C6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392" w:type="dxa"/>
          </w:tcPr>
          <w:p w14:paraId="02632202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81" w:type="dxa"/>
          </w:tcPr>
          <w:p w14:paraId="301C485F" w14:textId="77777777" w:rsidR="00CF5F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TAK / NIE</w:t>
            </w:r>
          </w:p>
        </w:tc>
      </w:tr>
      <w:tr w:rsidR="00CF5FB2" w14:paraId="62A3A1A9" w14:textId="77777777" w:rsidTr="00AF7E92">
        <w:tc>
          <w:tcPr>
            <w:tcW w:w="2683" w:type="dxa"/>
          </w:tcPr>
          <w:p w14:paraId="560568BA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392" w:type="dxa"/>
          </w:tcPr>
          <w:p w14:paraId="288F86A8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81" w:type="dxa"/>
          </w:tcPr>
          <w:p w14:paraId="252DA1C4" w14:textId="77777777" w:rsidR="00CF5F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TAK / NIE</w:t>
            </w:r>
          </w:p>
        </w:tc>
      </w:tr>
    </w:tbl>
    <w:p w14:paraId="3A7DB8D8" w14:textId="77777777" w:rsidR="00CF5FB2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04291841" w14:textId="77777777" w:rsidR="00CF5FB2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Wykonawca należy do następującej kategorii przedsiębiorstw</w:t>
      </w:r>
      <w:r>
        <w:rPr>
          <w:rStyle w:val="Odwoanieprzypisudolnego"/>
          <w:rFonts w:asciiTheme="majorHAnsi" w:hAnsiTheme="majorHAnsi"/>
          <w:color w:val="000000" w:themeColor="text1"/>
        </w:rPr>
        <w:footnoteReference w:id="13"/>
      </w:r>
      <w:r>
        <w:rPr>
          <w:rFonts w:asciiTheme="majorHAnsi" w:hAnsiTheme="majorHAnsi"/>
          <w:color w:val="000000" w:themeColor="text1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5179"/>
      </w:tblGrid>
      <w:tr w:rsidR="00CF5FB2" w14:paraId="4A358650" w14:textId="77777777" w:rsidTr="001E7BC4">
        <w:trPr>
          <w:jc w:val="center"/>
        </w:trPr>
        <w:tc>
          <w:tcPr>
            <w:tcW w:w="5665" w:type="dxa"/>
            <w:gridSpan w:val="2"/>
            <w:shd w:val="clear" w:color="auto" w:fill="003CA6"/>
          </w:tcPr>
          <w:p w14:paraId="37942AAA" w14:textId="77777777" w:rsidR="00CF5FB2" w:rsidRPr="00A77987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wielkość przedsiębiorstwa</w:t>
            </w:r>
          </w:p>
        </w:tc>
      </w:tr>
      <w:tr w:rsidR="00CF5FB2" w14:paraId="54B87756" w14:textId="77777777" w:rsidTr="001E7BC4">
        <w:trPr>
          <w:jc w:val="center"/>
        </w:trPr>
        <w:tc>
          <w:tcPr>
            <w:tcW w:w="486" w:type="dxa"/>
          </w:tcPr>
          <w:p w14:paraId="026E7AA4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6363954E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79" w:type="dxa"/>
            <w:vAlign w:val="center"/>
          </w:tcPr>
          <w:p w14:paraId="7E63C639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lastRenderedPageBreak/>
              <w:t>mikroprzedsiębiorca</w:t>
            </w:r>
          </w:p>
        </w:tc>
      </w:tr>
      <w:tr w:rsidR="00CF5FB2" w14:paraId="689BB993" w14:textId="77777777" w:rsidTr="001E7BC4">
        <w:trPr>
          <w:jc w:val="center"/>
        </w:trPr>
        <w:tc>
          <w:tcPr>
            <w:tcW w:w="486" w:type="dxa"/>
          </w:tcPr>
          <w:p w14:paraId="43C6F72F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430590DA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79" w:type="dxa"/>
            <w:vAlign w:val="center"/>
          </w:tcPr>
          <w:p w14:paraId="4792DFAD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mały przedsiębiorca</w:t>
            </w:r>
          </w:p>
        </w:tc>
      </w:tr>
      <w:tr w:rsidR="00CF5FB2" w14:paraId="3294E70D" w14:textId="77777777" w:rsidTr="001E7BC4">
        <w:trPr>
          <w:jc w:val="center"/>
        </w:trPr>
        <w:tc>
          <w:tcPr>
            <w:tcW w:w="486" w:type="dxa"/>
          </w:tcPr>
          <w:p w14:paraId="392B326A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4939E992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79" w:type="dxa"/>
            <w:vAlign w:val="center"/>
          </w:tcPr>
          <w:p w14:paraId="4DC25071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średni przedsiębiorca</w:t>
            </w:r>
          </w:p>
        </w:tc>
      </w:tr>
      <w:tr w:rsidR="00CF5FB2" w14:paraId="225C1D95" w14:textId="77777777" w:rsidTr="001E7BC4">
        <w:trPr>
          <w:jc w:val="center"/>
        </w:trPr>
        <w:tc>
          <w:tcPr>
            <w:tcW w:w="486" w:type="dxa"/>
          </w:tcPr>
          <w:p w14:paraId="1570BC0F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20EB593A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79" w:type="dxa"/>
            <w:vAlign w:val="center"/>
          </w:tcPr>
          <w:p w14:paraId="7FCACE5F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duży przedsiębiorca</w:t>
            </w:r>
          </w:p>
        </w:tc>
      </w:tr>
      <w:tr w:rsidR="00971C85" w14:paraId="457FFD4F" w14:textId="77777777" w:rsidTr="001E7BC4">
        <w:trPr>
          <w:trHeight w:val="598"/>
          <w:jc w:val="center"/>
        </w:trPr>
        <w:tc>
          <w:tcPr>
            <w:tcW w:w="486" w:type="dxa"/>
          </w:tcPr>
          <w:p w14:paraId="3BE50EAC" w14:textId="77777777" w:rsidR="00971C85" w:rsidRDefault="00971C85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79" w:type="dxa"/>
            <w:vAlign w:val="center"/>
          </w:tcPr>
          <w:p w14:paraId="5D70A53D" w14:textId="58A98AFF" w:rsidR="00971C85" w:rsidRDefault="00971C85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prowadzę jednoosobową działalność gospodarczą</w:t>
            </w:r>
          </w:p>
        </w:tc>
      </w:tr>
      <w:tr w:rsidR="00971C85" w14:paraId="1E9F0302" w14:textId="77777777" w:rsidTr="001E7BC4">
        <w:trPr>
          <w:trHeight w:val="562"/>
          <w:jc w:val="center"/>
        </w:trPr>
        <w:tc>
          <w:tcPr>
            <w:tcW w:w="486" w:type="dxa"/>
          </w:tcPr>
          <w:p w14:paraId="1754BD55" w14:textId="77777777" w:rsidR="00971C85" w:rsidRDefault="00971C85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79" w:type="dxa"/>
            <w:vAlign w:val="center"/>
          </w:tcPr>
          <w:p w14:paraId="28F01D41" w14:textId="7371F9C5" w:rsidR="00971C85" w:rsidRDefault="00971C85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osoba fizyczna nieprowadząca działalności gospodarczej</w:t>
            </w:r>
          </w:p>
        </w:tc>
      </w:tr>
      <w:tr w:rsidR="00971C85" w14:paraId="7AC212FF" w14:textId="77777777" w:rsidTr="001E7BC4">
        <w:trPr>
          <w:trHeight w:val="558"/>
          <w:jc w:val="center"/>
        </w:trPr>
        <w:tc>
          <w:tcPr>
            <w:tcW w:w="486" w:type="dxa"/>
          </w:tcPr>
          <w:p w14:paraId="613746D4" w14:textId="77777777" w:rsidR="00971C85" w:rsidRDefault="00971C85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79" w:type="dxa"/>
            <w:vAlign w:val="center"/>
          </w:tcPr>
          <w:p w14:paraId="20A5267B" w14:textId="28E70772" w:rsidR="00971C85" w:rsidRDefault="001E7BC4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i</w:t>
            </w:r>
            <w:r w:rsidR="00971C85">
              <w:rPr>
                <w:rFonts w:asciiTheme="majorHAnsi" w:hAnsiTheme="majorHAnsi"/>
                <w:b/>
                <w:bCs/>
                <w:color w:val="000000" w:themeColor="text1"/>
              </w:rPr>
              <w:t>nny rodzaj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>: ……………………………………..</w:t>
            </w:r>
          </w:p>
        </w:tc>
      </w:tr>
    </w:tbl>
    <w:p w14:paraId="42E79566" w14:textId="77777777" w:rsidR="00CF5FB2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495B53B4" w14:textId="77777777" w:rsidR="00CF5FB2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Wykonawca oświadcza że </w:t>
      </w:r>
      <w:r w:rsidRPr="00C50E23">
        <w:rPr>
          <w:rFonts w:asciiTheme="majorHAnsi" w:hAnsiTheme="majorHAnsi"/>
          <w:b/>
          <w:bCs/>
          <w:color w:val="000000" w:themeColor="text1"/>
        </w:rPr>
        <w:t>jest / nie jest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4"/>
      </w:r>
      <w:r>
        <w:rPr>
          <w:rFonts w:asciiTheme="majorHAnsi" w:hAnsiTheme="majorHAnsi"/>
          <w:color w:val="000000" w:themeColor="text1"/>
        </w:rPr>
        <w:t xml:space="preserve"> czynnym podatnikiem VAT oraz </w:t>
      </w:r>
      <w:r w:rsidRPr="00B466C7">
        <w:rPr>
          <w:rFonts w:asciiTheme="majorHAnsi" w:hAnsiTheme="majorHAnsi"/>
          <w:b/>
          <w:bCs/>
          <w:color w:val="000000" w:themeColor="text1"/>
        </w:rPr>
        <w:t xml:space="preserve">jest zobowiązany </w:t>
      </w:r>
      <w:r w:rsidRPr="00964DB7">
        <w:rPr>
          <w:rFonts w:asciiTheme="majorHAnsi" w:hAnsiTheme="majorHAnsi"/>
          <w:b/>
          <w:bCs/>
          <w:color w:val="000000" w:themeColor="text1"/>
        </w:rPr>
        <w:t>do wpisu na „białej liście podatników VAT” / nie jest zobowiązany do wpisu na „białej liście podatników VAT”</w:t>
      </w:r>
      <w:r w:rsidRPr="00964DB7"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5"/>
      </w:r>
      <w:r w:rsidRPr="00964DB7">
        <w:rPr>
          <w:rFonts w:asciiTheme="majorHAnsi" w:hAnsiTheme="majorHAnsi"/>
          <w:color w:val="000000" w:themeColor="text1"/>
        </w:rPr>
        <w:t>, co</w:t>
      </w:r>
      <w:r>
        <w:rPr>
          <w:rFonts w:asciiTheme="majorHAnsi" w:hAnsiTheme="majorHAnsi"/>
          <w:color w:val="000000" w:themeColor="text1"/>
        </w:rPr>
        <w:t xml:space="preserve"> będzie w stanie udokumentować odpowiednim zaświadczeniem właściwego organu podatkowego – dołączanym do każdej złożonej faktury lub rachunku</w:t>
      </w:r>
    </w:p>
    <w:p w14:paraId="4FA6FE93" w14:textId="77777777" w:rsidR="00CF5FB2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5481339B" w14:textId="77777777" w:rsidR="00CF5FB2" w:rsidRPr="00516ACB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załącznikami do niniejszej Oferty są:</w:t>
      </w:r>
    </w:p>
    <w:p w14:paraId="7BA591DA" w14:textId="77777777" w:rsidR="00CF5FB2" w:rsidRPr="00516ACB" w:rsidRDefault="00CF5FB2" w:rsidP="00CF5FB2">
      <w:pPr>
        <w:pStyle w:val="Akapitzlist"/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B466C7">
        <w:rPr>
          <w:rFonts w:asciiTheme="majorHAnsi" w:hAnsiTheme="majorHAnsi"/>
          <w:b/>
          <w:bCs/>
          <w:color w:val="000000" w:themeColor="text1"/>
        </w:rPr>
        <w:t>część jawna</w:t>
      </w:r>
      <w:r w:rsidRPr="00516ACB">
        <w:rPr>
          <w:rFonts w:asciiTheme="majorHAnsi" w:hAnsiTheme="majorHAnsi"/>
          <w:color w:val="000000" w:themeColor="text1"/>
        </w:rPr>
        <w:t>:</w:t>
      </w:r>
    </w:p>
    <w:p w14:paraId="19D96284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43A5216B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30FFD9F1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6258C4BF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0280B732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1F00AA8B" w14:textId="77777777" w:rsidR="00CF5FB2" w:rsidRPr="00516ACB" w:rsidRDefault="00CF5FB2" w:rsidP="00CF5FB2">
      <w:pPr>
        <w:pStyle w:val="Akapitzlist"/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B466C7">
        <w:rPr>
          <w:rFonts w:asciiTheme="majorHAnsi" w:hAnsiTheme="majorHAnsi"/>
          <w:b/>
          <w:bCs/>
          <w:color w:val="000000" w:themeColor="text1"/>
        </w:rPr>
        <w:t>część stanowiąca tajemnicę przedsiębiorstwa</w:t>
      </w:r>
      <w:r w:rsidRPr="00516ACB">
        <w:rPr>
          <w:rFonts w:asciiTheme="majorHAnsi" w:hAnsiTheme="majorHAnsi"/>
          <w:color w:val="000000" w:themeColor="text1"/>
        </w:rPr>
        <w:t>:</w:t>
      </w:r>
    </w:p>
    <w:p w14:paraId="779B64DF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1F79AFB5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1A566D6D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00B0AAB2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4D3050CA" w14:textId="34A833AF" w:rsidR="00CF5FB2" w:rsidRPr="00CA3A95" w:rsidRDefault="00CF5FB2" w:rsidP="001953D8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CA3A95">
        <w:rPr>
          <w:rFonts w:asciiTheme="majorHAnsi" w:hAnsiTheme="majorHAnsi"/>
          <w:color w:val="000000" w:themeColor="text1"/>
        </w:rPr>
        <w:t>……………………..</w:t>
      </w:r>
    </w:p>
    <w:p w14:paraId="519840CB" w14:textId="77777777" w:rsidR="00CF5FB2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58FA8103" w14:textId="77777777" w:rsidR="00CF5FB2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1D34450E" w14:textId="77777777" w:rsidR="00CF5FB2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7949F250" w14:textId="77777777" w:rsidR="00CF5FB2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4E1EB2A" w14:textId="77777777" w:rsidR="00CF5FB2" w:rsidRDefault="00CF5FB2" w:rsidP="00CF5FB2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PODPIS OSOBY UPRAWNIONEJ DO ZŁOŻENIA OFERTY</w:t>
      </w:r>
    </w:p>
    <w:p w14:paraId="58FCB773" w14:textId="7619C847" w:rsidR="00CF5FB2" w:rsidRDefault="00CF5FB2" w:rsidP="00CA3A95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>
        <w:rPr>
          <w:rFonts w:asciiTheme="majorHAnsi" w:hAnsiTheme="majorHAnsi"/>
          <w:b/>
          <w:bCs/>
          <w:color w:val="000000" w:themeColor="text1"/>
        </w:rPr>
        <w:t>elektroniczny podpis kwalifikowany</w:t>
      </w:r>
      <w:r>
        <w:rPr>
          <w:rFonts w:asciiTheme="majorHAnsi" w:hAnsiTheme="majorHAnsi"/>
          <w:color w:val="000000" w:themeColor="text1"/>
        </w:rPr>
        <w:t>]</w:t>
      </w:r>
    </w:p>
    <w:sectPr w:rsidR="00CF5FB2" w:rsidSect="00766FFC">
      <w:headerReference w:type="default" r:id="rId9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5B63A" w14:textId="77777777" w:rsidR="00DC297B" w:rsidRDefault="00DC297B" w:rsidP="009D6566">
      <w:pPr>
        <w:spacing w:line="240" w:lineRule="auto"/>
      </w:pPr>
      <w:r>
        <w:separator/>
      </w:r>
    </w:p>
  </w:endnote>
  <w:endnote w:type="continuationSeparator" w:id="0">
    <w:p w14:paraId="0D9D80E7" w14:textId="77777777" w:rsidR="00DC297B" w:rsidRDefault="00DC297B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OpenSymbol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B12DD" w14:textId="77777777" w:rsidR="00DC297B" w:rsidRDefault="00DC297B" w:rsidP="009D6566">
      <w:pPr>
        <w:spacing w:line="240" w:lineRule="auto"/>
      </w:pPr>
      <w:r>
        <w:separator/>
      </w:r>
    </w:p>
  </w:footnote>
  <w:footnote w:type="continuationSeparator" w:id="0">
    <w:p w14:paraId="5C950B0E" w14:textId="77777777" w:rsidR="00DC297B" w:rsidRDefault="00DC297B" w:rsidP="009D6566">
      <w:pPr>
        <w:spacing w:line="240" w:lineRule="auto"/>
      </w:pPr>
      <w:r>
        <w:continuationSeparator/>
      </w:r>
    </w:p>
  </w:footnote>
  <w:footnote w:id="1">
    <w:p w14:paraId="79B471FA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 przypadku wykonawców wspólnie ubiegających się o udzielenie zamówienia – skopiować pozycje „nazwa” „adres” „KRS” „NIP” „REGON” oraz wpisać dane </w:t>
      </w:r>
      <w:r w:rsidRPr="004601AC">
        <w:rPr>
          <w:rFonts w:asciiTheme="majorHAnsi" w:hAnsiTheme="majorHAnsi"/>
          <w:color w:val="000000" w:themeColor="text1"/>
          <w:sz w:val="18"/>
          <w:szCs w:val="18"/>
          <w:u w:val="single"/>
        </w:rPr>
        <w:t>wszystkich</w:t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wykonawców wspólnie ubiegających się o zamówienie, oznaczając rolę każdego z tych wykonawców w grupie wykonawców (np. Lider, Pełnomocnik, Członek, Uczestnik)</w:t>
      </w:r>
    </w:p>
  </w:footnote>
  <w:footnote w:id="2">
    <w:p w14:paraId="1A857F14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</w:t>
      </w:r>
    </w:p>
  </w:footnote>
  <w:footnote w:id="3">
    <w:p w14:paraId="6B7736AB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</w:t>
      </w:r>
    </w:p>
  </w:footnote>
  <w:footnote w:id="4">
    <w:p w14:paraId="57793C39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</w:t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>należy wybrać właściwe (poprzez wstawienie „x” w pierwszej kolumnie przy właściwym oznaczeniu</w:t>
      </w:r>
    </w:p>
  </w:footnote>
  <w:footnote w:id="5">
    <w:p w14:paraId="61084B85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UWAGA: W przypadku deklaracji samodzielnego spełniania warunków udziału w postępowaniu, Wykonawca po terminie składania ofert nie będzie mógł powołać się na zasoby podmiotu trzeciego; w przypadku deklaracji wykazywania spełniania warunków na podstawie udostępnionych zasobów podmiotu trzeciego – do oferty Wykonawca dołącza zobowiązanie do udostępnienia zasobów (lub inny podmiotowy dokument o tym charakterze), jak również JEDZ podmiotu trzeciego udostępniającego Wykonawcy swoje zasoby</w:t>
      </w:r>
    </w:p>
  </w:footnote>
  <w:footnote w:id="6">
    <w:p w14:paraId="16460DFA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proszę wskazać jakie zasoby udostępnia Wykonawcy podmiot trzeci w celu wykazania spełniania warunków udziału w postępowaniu</w:t>
      </w:r>
    </w:p>
  </w:footnote>
  <w:footnote w:id="7">
    <w:p w14:paraId="1892EF70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wypełnić jeśli dotyczy</w:t>
      </w:r>
    </w:p>
  </w:footnote>
  <w:footnote w:id="8">
    <w:p w14:paraId="57F85754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wypełnić, jeśli są znane</w:t>
      </w:r>
    </w:p>
  </w:footnote>
  <w:footnote w:id="9">
    <w:p w14:paraId="6D3B21D5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wpisać właściwe</w:t>
      </w:r>
    </w:p>
  </w:footnote>
  <w:footnote w:id="10">
    <w:p w14:paraId="108DCCF0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 przypadku wniesienia wadium w formie pieniężnej – proszę podać numer rachunku, na który ma zostać dokonany zwrot wadium, z zastrzeżeniem, że rachunek ten musi być zgodny z „białą listą podatników VAT” (jeśli Wykonawca jest podmiotem zobowiązanym do uwidocznienia na „białej liście podatników VAT”)</w:t>
      </w:r>
    </w:p>
  </w:footnote>
  <w:footnote w:id="11">
    <w:p w14:paraId="2AFBBDAC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wskazać – przykładowo nazwę postępowania lub numer sprawy nadany przez Zamawiającego lub inną informację identyfikującą dokument, który jest w posiadaniu Zamawiającego</w:t>
      </w:r>
    </w:p>
  </w:footnote>
  <w:footnote w:id="12">
    <w:p w14:paraId="16A848F4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</w:t>
      </w:r>
    </w:p>
  </w:footnote>
  <w:footnote w:id="13">
    <w:p w14:paraId="51036778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 (poprzez wstawienie „x” w pierwszej kolumnie przy właściwym oznaczeniu), a w przypadku wykonawców wspólnie ubiegających się o udzielenie zamówienia – wskazać odrębnie dla każdego z tych wykonawców</w:t>
      </w:r>
    </w:p>
  </w:footnote>
  <w:footnote w:id="14">
    <w:p w14:paraId="0AA55498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należy wybrać</w:t>
      </w:r>
    </w:p>
  </w:footnote>
  <w:footnote w:id="15">
    <w:p w14:paraId="03AAF136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należy wybrać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D0E2" w14:textId="39371FEC" w:rsidR="00AF7E92" w:rsidRDefault="00DC297B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EndPr/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646786" w:rsidRPr="0064678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SHuw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DxwR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646786" w:rsidRPr="0064678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1"/>
  </w:num>
  <w:num w:numId="2">
    <w:abstractNumId w:val="52"/>
  </w:num>
  <w:num w:numId="3">
    <w:abstractNumId w:val="52"/>
  </w:num>
  <w:num w:numId="4">
    <w:abstractNumId w:val="90"/>
  </w:num>
  <w:num w:numId="5">
    <w:abstractNumId w:val="87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2"/>
  </w:num>
  <w:num w:numId="11">
    <w:abstractNumId w:val="42"/>
  </w:num>
  <w:num w:numId="12">
    <w:abstractNumId w:val="88"/>
  </w:num>
  <w:num w:numId="13">
    <w:abstractNumId w:val="8"/>
  </w:num>
  <w:num w:numId="14">
    <w:abstractNumId w:val="84"/>
  </w:num>
  <w:num w:numId="15">
    <w:abstractNumId w:val="70"/>
  </w:num>
  <w:num w:numId="16">
    <w:abstractNumId w:val="67"/>
  </w:num>
  <w:num w:numId="17">
    <w:abstractNumId w:val="69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5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89"/>
  </w:num>
  <w:num w:numId="28">
    <w:abstractNumId w:val="86"/>
  </w:num>
  <w:num w:numId="29">
    <w:abstractNumId w:val="66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8"/>
  </w:num>
  <w:num w:numId="36">
    <w:abstractNumId w:val="83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6"/>
  </w:num>
  <w:num w:numId="43">
    <w:abstractNumId w:val="25"/>
  </w:num>
  <w:num w:numId="44">
    <w:abstractNumId w:val="21"/>
  </w:num>
  <w:num w:numId="45">
    <w:abstractNumId w:val="73"/>
  </w:num>
  <w:num w:numId="46">
    <w:abstractNumId w:val="71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0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2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5"/>
  </w:num>
  <w:num w:numId="69">
    <w:abstractNumId w:val="3"/>
  </w:num>
  <w:num w:numId="70">
    <w:abstractNumId w:val="61"/>
  </w:num>
  <w:num w:numId="71">
    <w:abstractNumId w:val="79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4"/>
  </w:num>
  <w:num w:numId="83">
    <w:abstractNumId w:val="78"/>
  </w:num>
  <w:num w:numId="84">
    <w:abstractNumId w:val="48"/>
  </w:num>
  <w:num w:numId="85">
    <w:abstractNumId w:val="65"/>
  </w:num>
  <w:num w:numId="86">
    <w:abstractNumId w:val="77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13F5D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66FC6"/>
    <w:rsid w:val="000712BC"/>
    <w:rsid w:val="000714BC"/>
    <w:rsid w:val="00072A43"/>
    <w:rsid w:val="00072E32"/>
    <w:rsid w:val="000733F1"/>
    <w:rsid w:val="000734B7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D7022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06AD6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1788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BC4"/>
    <w:rsid w:val="001E7F44"/>
    <w:rsid w:val="001F02D7"/>
    <w:rsid w:val="001F0394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462B"/>
    <w:rsid w:val="00287254"/>
    <w:rsid w:val="00292DEE"/>
    <w:rsid w:val="00293225"/>
    <w:rsid w:val="00295198"/>
    <w:rsid w:val="002A4590"/>
    <w:rsid w:val="002A6EAF"/>
    <w:rsid w:val="002A79A3"/>
    <w:rsid w:val="002B04A7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041"/>
    <w:rsid w:val="00351D00"/>
    <w:rsid w:val="0035544A"/>
    <w:rsid w:val="00355B79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47B3"/>
    <w:rsid w:val="003A7FAD"/>
    <w:rsid w:val="003B00F5"/>
    <w:rsid w:val="003B04C4"/>
    <w:rsid w:val="003B11AF"/>
    <w:rsid w:val="003B4A3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2DBF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E08"/>
    <w:rsid w:val="00503F7D"/>
    <w:rsid w:val="00505FD7"/>
    <w:rsid w:val="005114EA"/>
    <w:rsid w:val="005128BF"/>
    <w:rsid w:val="0051342E"/>
    <w:rsid w:val="005141AB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7EF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8AC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6786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5503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BDF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3637"/>
    <w:rsid w:val="0074496A"/>
    <w:rsid w:val="00747B23"/>
    <w:rsid w:val="00750027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1BDA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1AF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5BD6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01A"/>
    <w:rsid w:val="008673AD"/>
    <w:rsid w:val="00867579"/>
    <w:rsid w:val="00873567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1FEB"/>
    <w:rsid w:val="0095565B"/>
    <w:rsid w:val="00957981"/>
    <w:rsid w:val="00957B30"/>
    <w:rsid w:val="009614D1"/>
    <w:rsid w:val="00962E83"/>
    <w:rsid w:val="00964DB7"/>
    <w:rsid w:val="009651A6"/>
    <w:rsid w:val="0096776C"/>
    <w:rsid w:val="0097078D"/>
    <w:rsid w:val="00971833"/>
    <w:rsid w:val="00971C85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0F0A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2144"/>
    <w:rsid w:val="009D5152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1D3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B5D67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744"/>
    <w:rsid w:val="00B158D1"/>
    <w:rsid w:val="00B15A06"/>
    <w:rsid w:val="00B161F8"/>
    <w:rsid w:val="00B165CC"/>
    <w:rsid w:val="00B17BEF"/>
    <w:rsid w:val="00B2054B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4FEE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0544"/>
    <w:rsid w:val="00BB1063"/>
    <w:rsid w:val="00BB3029"/>
    <w:rsid w:val="00BC0746"/>
    <w:rsid w:val="00BC3271"/>
    <w:rsid w:val="00BC3E67"/>
    <w:rsid w:val="00BC665F"/>
    <w:rsid w:val="00BC7291"/>
    <w:rsid w:val="00BD0B77"/>
    <w:rsid w:val="00BD302D"/>
    <w:rsid w:val="00BD6956"/>
    <w:rsid w:val="00BE0805"/>
    <w:rsid w:val="00BE400B"/>
    <w:rsid w:val="00BE4DD3"/>
    <w:rsid w:val="00BE68FF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21A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5C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3A95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1E18"/>
    <w:rsid w:val="00CF2E74"/>
    <w:rsid w:val="00CF45D2"/>
    <w:rsid w:val="00CF552B"/>
    <w:rsid w:val="00CF5FB2"/>
    <w:rsid w:val="00D00174"/>
    <w:rsid w:val="00D007E9"/>
    <w:rsid w:val="00D0258D"/>
    <w:rsid w:val="00D0307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20E5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4ABD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123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7B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493E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D3EBA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3C90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617C"/>
    <w:rsid w:val="00F37DAB"/>
    <w:rsid w:val="00F4108B"/>
    <w:rsid w:val="00F4159A"/>
    <w:rsid w:val="00F41ACF"/>
    <w:rsid w:val="00F4384D"/>
    <w:rsid w:val="00F43F83"/>
    <w:rsid w:val="00F4624A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4FCC"/>
    <w:rsid w:val="00F77DB9"/>
    <w:rsid w:val="00F80EB0"/>
    <w:rsid w:val="00F82683"/>
    <w:rsid w:val="00F83332"/>
    <w:rsid w:val="00F851CF"/>
    <w:rsid w:val="00F90B5B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A06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docId w15:val="{4ABC5A03-50FC-460A-99D6-C73D5A6D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2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4683A-BB8E-4BA9-8751-3F02FF3A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1409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</dc:creator>
  <cp:lastModifiedBy>Konto Microsoft</cp:lastModifiedBy>
  <cp:revision>7</cp:revision>
  <cp:lastPrinted>2021-04-16T16:17:00Z</cp:lastPrinted>
  <dcterms:created xsi:type="dcterms:W3CDTF">2023-06-07T16:31:00Z</dcterms:created>
  <dcterms:modified xsi:type="dcterms:W3CDTF">2023-06-19T13:44:00Z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