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2E49" w14:textId="77777777" w:rsidR="004952D8" w:rsidRDefault="004952D8" w:rsidP="004952D8">
      <w:pPr>
        <w:rPr>
          <w:rFonts w:ascii="Arial" w:hAnsi="Arial" w:cs="Arial"/>
          <w:sz w:val="20"/>
          <w:szCs w:val="20"/>
        </w:rPr>
      </w:pPr>
    </w:p>
    <w:p w14:paraId="282D696F" w14:textId="77777777" w:rsidR="00554630" w:rsidRPr="004952D8" w:rsidRDefault="00554630" w:rsidP="004952D8">
      <w:pPr>
        <w:rPr>
          <w:rFonts w:ascii="Arial" w:hAnsi="Arial" w:cs="Arial"/>
          <w:sz w:val="20"/>
          <w:szCs w:val="20"/>
        </w:rPr>
      </w:pPr>
    </w:p>
    <w:p w14:paraId="713282AA" w14:textId="0287CDB8" w:rsidR="004952D8" w:rsidRDefault="004952D8" w:rsidP="004952D8">
      <w:pPr>
        <w:rPr>
          <w:rFonts w:ascii="Arial" w:hAnsi="Arial" w:cs="Arial"/>
          <w:sz w:val="20"/>
          <w:szCs w:val="20"/>
        </w:rPr>
      </w:pPr>
      <w:r w:rsidRPr="004952D8">
        <w:rPr>
          <w:rFonts w:ascii="Arial" w:hAnsi="Arial" w:cs="Arial"/>
          <w:sz w:val="20"/>
          <w:szCs w:val="20"/>
        </w:rPr>
        <w:t>RO.271.</w:t>
      </w:r>
      <w:r w:rsidR="009A64DA">
        <w:rPr>
          <w:rFonts w:ascii="Arial" w:hAnsi="Arial" w:cs="Arial"/>
          <w:sz w:val="20"/>
          <w:szCs w:val="20"/>
        </w:rPr>
        <w:t>7</w:t>
      </w:r>
      <w:r w:rsidRPr="004952D8">
        <w:rPr>
          <w:rFonts w:ascii="Arial" w:hAnsi="Arial" w:cs="Arial"/>
          <w:sz w:val="20"/>
          <w:szCs w:val="20"/>
        </w:rPr>
        <w:t>.202</w:t>
      </w:r>
      <w:r w:rsidR="009A64DA">
        <w:rPr>
          <w:rFonts w:ascii="Arial" w:hAnsi="Arial" w:cs="Arial"/>
          <w:sz w:val="20"/>
          <w:szCs w:val="20"/>
        </w:rPr>
        <w:t>3</w:t>
      </w:r>
    </w:p>
    <w:p w14:paraId="39CBAE91" w14:textId="77777777" w:rsidR="00536039" w:rsidRDefault="00536039" w:rsidP="004952D8">
      <w:pPr>
        <w:rPr>
          <w:rFonts w:ascii="Arial" w:hAnsi="Arial" w:cs="Arial"/>
          <w:sz w:val="20"/>
          <w:szCs w:val="20"/>
        </w:rPr>
      </w:pPr>
    </w:p>
    <w:p w14:paraId="55F4BF6D" w14:textId="77777777" w:rsidR="00536039" w:rsidRPr="004952D8" w:rsidRDefault="00536039" w:rsidP="004952D8">
      <w:pPr>
        <w:rPr>
          <w:rFonts w:ascii="Arial" w:hAnsi="Arial" w:cs="Arial"/>
          <w:sz w:val="20"/>
          <w:szCs w:val="20"/>
        </w:rPr>
      </w:pPr>
    </w:p>
    <w:p w14:paraId="29608EC4"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14:paraId="7851CAB1"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14:paraId="74D9F22A" w14:textId="77777777" w:rsidR="004952D8" w:rsidRPr="00536039" w:rsidRDefault="004952D8" w:rsidP="00536039">
      <w:pPr>
        <w:jc w:val="center"/>
        <w:rPr>
          <w:rFonts w:ascii="Arial" w:hAnsi="Arial" w:cs="Arial"/>
          <w:b/>
          <w:sz w:val="20"/>
          <w:szCs w:val="20"/>
        </w:rPr>
      </w:pPr>
    </w:p>
    <w:p w14:paraId="682C3DDA" w14:textId="77777777" w:rsidR="004952D8" w:rsidRPr="00536039" w:rsidRDefault="00303951" w:rsidP="00536039">
      <w:pPr>
        <w:jc w:val="center"/>
        <w:rPr>
          <w:rFonts w:ascii="Arial" w:hAnsi="Arial" w:cs="Arial"/>
          <w:b/>
          <w:sz w:val="20"/>
          <w:szCs w:val="20"/>
        </w:rPr>
      </w:pPr>
      <w:r>
        <w:rPr>
          <w:rFonts w:ascii="Arial" w:hAnsi="Arial" w:cs="Arial"/>
          <w:b/>
          <w:sz w:val="20"/>
          <w:szCs w:val="20"/>
        </w:rPr>
        <w:t>USŁUGI</w:t>
      </w:r>
    </w:p>
    <w:p w14:paraId="044DB322"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14:paraId="33DDD826" w14:textId="77777777" w:rsidR="004952D8" w:rsidRDefault="004952D8" w:rsidP="00536039">
      <w:pPr>
        <w:jc w:val="center"/>
        <w:rPr>
          <w:rFonts w:ascii="Arial" w:hAnsi="Arial" w:cs="Arial"/>
          <w:b/>
          <w:sz w:val="20"/>
          <w:szCs w:val="20"/>
        </w:rPr>
      </w:pPr>
      <w:r w:rsidRPr="00536039">
        <w:rPr>
          <w:rFonts w:ascii="Arial" w:hAnsi="Arial" w:cs="Arial"/>
          <w:b/>
          <w:sz w:val="20"/>
          <w:szCs w:val="20"/>
        </w:rPr>
        <w:t>na:</w:t>
      </w:r>
    </w:p>
    <w:p w14:paraId="60B9F781" w14:textId="77777777" w:rsidR="00BF0F99" w:rsidRPr="00536039" w:rsidRDefault="00BF0F99" w:rsidP="00536039">
      <w:pPr>
        <w:jc w:val="center"/>
        <w:rPr>
          <w:rFonts w:ascii="Arial" w:hAnsi="Arial" w:cs="Arial"/>
          <w:b/>
          <w:sz w:val="20"/>
          <w:szCs w:val="20"/>
        </w:rPr>
      </w:pPr>
    </w:p>
    <w:p w14:paraId="451E3823" w14:textId="0EFA2E61" w:rsidR="007E384E" w:rsidRPr="00BF0F99" w:rsidRDefault="009A64DA" w:rsidP="00536039">
      <w:pPr>
        <w:jc w:val="center"/>
        <w:rPr>
          <w:rFonts w:ascii="Arial" w:hAnsi="Arial" w:cs="Arial"/>
          <w:b/>
          <w:sz w:val="24"/>
          <w:szCs w:val="24"/>
        </w:rPr>
      </w:pPr>
      <w:r w:rsidRPr="009A64DA">
        <w:rPr>
          <w:rFonts w:ascii="Arial" w:hAnsi="Arial" w:cs="Arial"/>
          <w:b/>
          <w:sz w:val="24"/>
          <w:szCs w:val="24"/>
        </w:rPr>
        <w:t>Nadzór inwestorski nad zadaniem "Przebudowa ulicy Młyńskiej w Zblewie i ulicy Semlińskiej w Pinczynie"</w:t>
      </w:r>
    </w:p>
    <w:p w14:paraId="335C74FA" w14:textId="77777777"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00536039" w:rsidRPr="007552AC">
          <w:rPr>
            <w:rStyle w:val="Hipercze"/>
            <w:rFonts w:ascii="Arial" w:hAnsi="Arial" w:cs="Arial"/>
            <w:sz w:val="20"/>
            <w:szCs w:val="20"/>
          </w:rPr>
          <w:t>https://platformazakupowa.pl/pn/zblewo</w:t>
        </w:r>
      </w:hyperlink>
    </w:p>
    <w:p w14:paraId="7D0061A0" w14:textId="77777777" w:rsidR="00536039" w:rsidRDefault="00536039" w:rsidP="00536039">
      <w:pPr>
        <w:jc w:val="right"/>
        <w:rPr>
          <w:rFonts w:ascii="Arial" w:hAnsi="Arial" w:cs="Arial"/>
          <w:sz w:val="20"/>
          <w:szCs w:val="20"/>
        </w:rPr>
      </w:pPr>
    </w:p>
    <w:p w14:paraId="12AE29EB" w14:textId="77777777" w:rsidR="00536039" w:rsidRDefault="00536039" w:rsidP="00536039">
      <w:pPr>
        <w:jc w:val="right"/>
        <w:rPr>
          <w:rFonts w:ascii="Arial" w:hAnsi="Arial" w:cs="Arial"/>
          <w:sz w:val="20"/>
          <w:szCs w:val="20"/>
        </w:rPr>
      </w:pPr>
    </w:p>
    <w:p w14:paraId="3E8ADA56" w14:textId="77777777" w:rsidR="00536039" w:rsidRDefault="00536039" w:rsidP="00536039">
      <w:pPr>
        <w:jc w:val="right"/>
        <w:rPr>
          <w:rFonts w:ascii="Arial" w:hAnsi="Arial" w:cs="Arial"/>
          <w:sz w:val="20"/>
          <w:szCs w:val="20"/>
        </w:rPr>
      </w:pPr>
    </w:p>
    <w:p w14:paraId="6FE6F765" w14:textId="77777777"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14:paraId="0AADDBF3" w14:textId="6B0697AF" w:rsidR="004952D8" w:rsidRDefault="009A64DA" w:rsidP="00536039">
      <w:pPr>
        <w:jc w:val="right"/>
        <w:rPr>
          <w:rFonts w:ascii="Arial" w:hAnsi="Arial" w:cs="Arial"/>
          <w:sz w:val="20"/>
          <w:szCs w:val="20"/>
        </w:rPr>
      </w:pPr>
      <w:r>
        <w:rPr>
          <w:rFonts w:ascii="Arial" w:hAnsi="Arial" w:cs="Arial"/>
          <w:sz w:val="20"/>
          <w:szCs w:val="20"/>
        </w:rPr>
        <w:t>Wójt Gminy Zblewo</w:t>
      </w:r>
    </w:p>
    <w:p w14:paraId="76F604AA" w14:textId="3B223FC4" w:rsidR="009A64DA" w:rsidRPr="004952D8" w:rsidRDefault="009A64DA" w:rsidP="00536039">
      <w:pPr>
        <w:jc w:val="right"/>
        <w:rPr>
          <w:rFonts w:ascii="Arial" w:hAnsi="Arial" w:cs="Arial"/>
          <w:sz w:val="20"/>
          <w:szCs w:val="20"/>
        </w:rPr>
      </w:pPr>
      <w:r>
        <w:rPr>
          <w:rFonts w:ascii="Arial" w:hAnsi="Arial" w:cs="Arial"/>
          <w:sz w:val="20"/>
          <w:szCs w:val="20"/>
        </w:rPr>
        <w:t>Artur Herold</w:t>
      </w:r>
    </w:p>
    <w:p w14:paraId="4ADBAF4D" w14:textId="77777777" w:rsidR="004952D8" w:rsidRDefault="004952D8" w:rsidP="004952D8">
      <w:pPr>
        <w:rPr>
          <w:rFonts w:ascii="Arial" w:hAnsi="Arial" w:cs="Arial"/>
          <w:sz w:val="20"/>
          <w:szCs w:val="20"/>
        </w:rPr>
      </w:pPr>
    </w:p>
    <w:p w14:paraId="68E0F563" w14:textId="77777777" w:rsidR="00536039" w:rsidRDefault="00536039" w:rsidP="004952D8">
      <w:pPr>
        <w:rPr>
          <w:rFonts w:ascii="Arial" w:hAnsi="Arial" w:cs="Arial"/>
          <w:sz w:val="20"/>
          <w:szCs w:val="20"/>
        </w:rPr>
      </w:pPr>
    </w:p>
    <w:p w14:paraId="1932BDB2" w14:textId="77777777" w:rsidR="00536039" w:rsidRDefault="00536039" w:rsidP="004952D8">
      <w:pPr>
        <w:rPr>
          <w:rFonts w:ascii="Arial" w:hAnsi="Arial" w:cs="Arial"/>
          <w:sz w:val="20"/>
          <w:szCs w:val="20"/>
        </w:rPr>
      </w:pPr>
    </w:p>
    <w:p w14:paraId="4AA40A43" w14:textId="77777777" w:rsidR="00472116" w:rsidRDefault="00472116" w:rsidP="004952D8">
      <w:pPr>
        <w:rPr>
          <w:rFonts w:ascii="Arial" w:hAnsi="Arial" w:cs="Arial"/>
          <w:sz w:val="20"/>
          <w:szCs w:val="20"/>
        </w:rPr>
      </w:pPr>
    </w:p>
    <w:p w14:paraId="480E4001" w14:textId="65BA48AB" w:rsidR="009A64DA" w:rsidRDefault="009A64DA" w:rsidP="004952D8">
      <w:pPr>
        <w:rPr>
          <w:rFonts w:ascii="Arial" w:hAnsi="Arial" w:cs="Arial"/>
          <w:sz w:val="20"/>
          <w:szCs w:val="20"/>
        </w:rPr>
      </w:pPr>
    </w:p>
    <w:p w14:paraId="075B8281" w14:textId="77777777" w:rsidR="00472116" w:rsidRPr="004952D8" w:rsidRDefault="00472116" w:rsidP="004952D8">
      <w:pPr>
        <w:rPr>
          <w:rFonts w:ascii="Arial" w:hAnsi="Arial" w:cs="Arial"/>
          <w:sz w:val="20"/>
          <w:szCs w:val="20"/>
        </w:rPr>
      </w:pPr>
    </w:p>
    <w:p w14:paraId="5CAA3C58" w14:textId="020F5AB7"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9A64DA">
        <w:rPr>
          <w:rFonts w:ascii="Arial" w:hAnsi="Arial" w:cs="Arial"/>
          <w:sz w:val="20"/>
          <w:szCs w:val="20"/>
        </w:rPr>
        <w:t>23.03.2023</w:t>
      </w:r>
      <w:r w:rsidRPr="004952D8">
        <w:rPr>
          <w:rFonts w:ascii="Arial" w:hAnsi="Arial" w:cs="Arial"/>
          <w:sz w:val="20"/>
          <w:szCs w:val="20"/>
        </w:rPr>
        <w:t xml:space="preserve"> roku</w:t>
      </w:r>
    </w:p>
    <w:p w14:paraId="09D9DFA1" w14:textId="77777777" w:rsidR="004952D8" w:rsidRPr="00F25E3F" w:rsidRDefault="004952D8" w:rsidP="00F25E3F">
      <w:pPr>
        <w:pStyle w:val="Akapitzlist"/>
        <w:numPr>
          <w:ilvl w:val="0"/>
          <w:numId w:val="16"/>
        </w:numPr>
        <w:ind w:left="426" w:hanging="426"/>
        <w:jc w:val="both"/>
        <w:rPr>
          <w:rFonts w:ascii="Arial" w:hAnsi="Arial" w:cs="Arial"/>
          <w:b/>
          <w:sz w:val="20"/>
          <w:szCs w:val="20"/>
        </w:rPr>
      </w:pPr>
      <w:r w:rsidRPr="00F25E3F">
        <w:rPr>
          <w:rFonts w:ascii="Arial" w:hAnsi="Arial" w:cs="Arial"/>
          <w:b/>
          <w:sz w:val="20"/>
          <w:szCs w:val="20"/>
        </w:rPr>
        <w:lastRenderedPageBreak/>
        <w:t>Nazwa oraz adres zamawiającego, numer telefonu, adres poczty elektronicznej oraz strony internetowej prowadzonego postępowania.</w:t>
      </w:r>
    </w:p>
    <w:p w14:paraId="0664C6EF"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14:paraId="63306F14" w14:textId="77777777"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pkt 7 SWZ.</w:t>
      </w:r>
    </w:p>
    <w:p w14:paraId="54222B34" w14:textId="77777777"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9" w:history="1">
        <w:r w:rsidR="00F25E3F" w:rsidRPr="007552AC">
          <w:rPr>
            <w:rStyle w:val="Hipercze"/>
            <w:rFonts w:ascii="Arial" w:hAnsi="Arial" w:cs="Arial"/>
            <w:sz w:val="20"/>
            <w:szCs w:val="20"/>
          </w:rPr>
          <w:t>https://platformazakupowa.pl/pn/zblewo</w:t>
        </w:r>
      </w:hyperlink>
    </w:p>
    <w:p w14:paraId="3DE05B08" w14:textId="77777777"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14:paraId="6311266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14:paraId="23FA6DB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14:paraId="594F1550" w14:textId="77777777"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14:paraId="49F17B20"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14:paraId="500D4507"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14:paraId="281E058C"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14:paraId="22C783D5" w14:textId="77777777"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5B195027" w14:textId="77777777"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0" w:history="1">
        <w:r w:rsidR="00F25E3F" w:rsidRPr="007552AC">
          <w:rPr>
            <w:rStyle w:val="Hipercze"/>
            <w:rFonts w:ascii="Arial" w:hAnsi="Arial" w:cs="Arial"/>
            <w:sz w:val="20"/>
            <w:szCs w:val="20"/>
          </w:rPr>
          <w:t>https://platformazakupowa.pl/pn/zblewo</w:t>
        </w:r>
      </w:hyperlink>
    </w:p>
    <w:p w14:paraId="7524D6D6" w14:textId="77777777"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14:paraId="2152B473" w14:textId="26B2375B"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102F1B">
        <w:rPr>
          <w:rFonts w:ascii="Arial" w:hAnsi="Arial" w:cs="Arial"/>
          <w:sz w:val="20"/>
          <w:szCs w:val="20"/>
        </w:rPr>
        <w:t>2</w:t>
      </w:r>
      <w:r w:rsidR="00762A02">
        <w:rPr>
          <w:rFonts w:ascii="Arial" w:hAnsi="Arial" w:cs="Arial"/>
          <w:sz w:val="20"/>
          <w:szCs w:val="20"/>
        </w:rPr>
        <w:t>2</w:t>
      </w:r>
      <w:r w:rsidRPr="004952D8">
        <w:rPr>
          <w:rFonts w:ascii="Arial" w:hAnsi="Arial" w:cs="Arial"/>
          <w:sz w:val="20"/>
          <w:szCs w:val="20"/>
        </w:rPr>
        <w:t xml:space="preserve"> r., poz. </w:t>
      </w:r>
      <w:r w:rsidR="00102F1B">
        <w:rPr>
          <w:rFonts w:ascii="Arial" w:hAnsi="Arial" w:cs="Arial"/>
          <w:sz w:val="20"/>
          <w:szCs w:val="20"/>
        </w:rPr>
        <w:t>1</w:t>
      </w:r>
      <w:r w:rsidR="00762A02">
        <w:rPr>
          <w:rFonts w:ascii="Arial" w:hAnsi="Arial" w:cs="Arial"/>
          <w:sz w:val="20"/>
          <w:szCs w:val="20"/>
        </w:rPr>
        <w:t>710</w:t>
      </w:r>
      <w:r w:rsidRPr="004952D8">
        <w:rPr>
          <w:rFonts w:ascii="Arial" w:hAnsi="Arial" w:cs="Arial"/>
          <w:sz w:val="20"/>
          <w:szCs w:val="20"/>
        </w:rPr>
        <w:t xml:space="preserve"> ze zm.) zwanej dalej „ustawą Pzp", oraz aktów wykonawczych do ustawy.</w:t>
      </w:r>
    </w:p>
    <w:p w14:paraId="7CE1580C"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Wartość zamówienia poniżej progów unijnych w rozumieniu art. 3 ustawy Pzp.</w:t>
      </w:r>
    </w:p>
    <w:p w14:paraId="6BFBAE02"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zastosowanie mają przepisy ustawy Pzp.</w:t>
      </w:r>
    </w:p>
    <w:p w14:paraId="314F6110"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14:paraId="4D4B70AA"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14:paraId="622DF908"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14:paraId="18B7887E"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Zamawiający nie zastrzega możliwości ubiegania się o udzielenie zamówienia wyłącznie przez wykonawców, o których mowa w art. 94 ustawy Pzp.</w:t>
      </w:r>
    </w:p>
    <w:p w14:paraId="53FC026B" w14:textId="77777777" w:rsid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Zamawiający nie określa dodatkowych wymagań związanych z zatrudnieniem osób, o których mowa w art. 96 ust. 2 pkt 2 ustawy Pzp.</w:t>
      </w:r>
    </w:p>
    <w:p w14:paraId="05F5A901" w14:textId="77777777" w:rsidR="00303951" w:rsidRPr="004952D8" w:rsidRDefault="00303951" w:rsidP="00303951">
      <w:pPr>
        <w:ind w:left="567" w:hanging="567"/>
        <w:jc w:val="both"/>
        <w:rPr>
          <w:rFonts w:ascii="Arial" w:hAnsi="Arial" w:cs="Arial"/>
          <w:sz w:val="20"/>
          <w:szCs w:val="20"/>
        </w:rPr>
      </w:pPr>
      <w:r w:rsidRPr="00303951">
        <w:rPr>
          <w:rFonts w:ascii="Arial" w:hAnsi="Arial" w:cs="Arial"/>
          <w:b/>
          <w:sz w:val="20"/>
          <w:szCs w:val="20"/>
        </w:rPr>
        <w:lastRenderedPageBreak/>
        <w:t>3.9.</w:t>
      </w:r>
      <w:r w:rsidRPr="00303951">
        <w:rPr>
          <w:rFonts w:ascii="Arial" w:hAnsi="Arial" w:cs="Arial"/>
          <w:sz w:val="20"/>
          <w:szCs w:val="20"/>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Zamawiający nie określa obowiązku zatrudnienia przez wykonawcę lub podwykonawcę na podstawie stosunku pracy osób wykonujących czynności w zakresie realizacji zamówienia. Przedmiot zamówienia obejmuje jedynie czynności wykonyw</w:t>
      </w:r>
      <w:r>
        <w:rPr>
          <w:rFonts w:ascii="Arial" w:hAnsi="Arial" w:cs="Arial"/>
          <w:sz w:val="20"/>
          <w:szCs w:val="20"/>
        </w:rPr>
        <w:t xml:space="preserve">ane przez projektantów </w:t>
      </w:r>
      <w:r w:rsidRPr="00303951">
        <w:rPr>
          <w:rFonts w:ascii="Arial" w:hAnsi="Arial" w:cs="Arial"/>
          <w:sz w:val="20"/>
          <w:szCs w:val="20"/>
        </w:rPr>
        <w:t>tj. osoby pełniące samodzielne funkcje techniczne w budownictwie w rozumieniu ustawy</w:t>
      </w:r>
      <w:r>
        <w:rPr>
          <w:rFonts w:ascii="Arial" w:hAnsi="Arial" w:cs="Arial"/>
          <w:sz w:val="20"/>
          <w:szCs w:val="20"/>
        </w:rPr>
        <w:t xml:space="preserve"> z</w:t>
      </w:r>
      <w:r w:rsidRPr="00303951">
        <w:rPr>
          <w:rFonts w:ascii="Arial" w:hAnsi="Arial" w:cs="Arial"/>
          <w:sz w:val="20"/>
          <w:szCs w:val="20"/>
        </w:rPr>
        <w:t xml:space="preserve"> dnia 7 lipca 1994r. Prawo budowlane </w:t>
      </w:r>
      <w:r w:rsidR="00102F1B" w:rsidRPr="00102F1B">
        <w:rPr>
          <w:rFonts w:ascii="Arial" w:hAnsi="Arial" w:cs="Arial"/>
          <w:sz w:val="20"/>
          <w:szCs w:val="20"/>
        </w:rPr>
        <w:t>(t. j. - Dz. U. z 2021 r. poz. 2351ze zm.)</w:t>
      </w:r>
      <w:r w:rsidRPr="00303951">
        <w:rPr>
          <w:rFonts w:ascii="Arial" w:hAnsi="Arial" w:cs="Arial"/>
          <w:sz w:val="20"/>
          <w:szCs w:val="20"/>
        </w:rPr>
        <w:t>, nie polegają na wykonaniu pracy w rozumieniu Kodeksu pracy. Osoby wykonujące te czynności są samodzielnymi uczestnikami procesu budowlanego i działają samodzielnie, także w tym rozumieniu, że same wyznaczają sobie zadania i same te zadania realizują.</w:t>
      </w:r>
    </w:p>
    <w:p w14:paraId="3C612E95" w14:textId="77777777"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14:paraId="7744CBD7" w14:textId="77777777"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14:paraId="254CDC69"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14:paraId="10B071CD" w14:textId="12A07C90" w:rsidR="00102F1B" w:rsidRDefault="004952D8" w:rsidP="00102F1B">
      <w:pPr>
        <w:ind w:left="709" w:hanging="709"/>
        <w:jc w:val="both"/>
        <w:rPr>
          <w:rFonts w:ascii="Arial" w:hAnsi="Arial" w:cs="Arial"/>
          <w:sz w:val="20"/>
          <w:szCs w:val="20"/>
        </w:rPr>
      </w:pPr>
      <w:r w:rsidRPr="009A4DD4">
        <w:rPr>
          <w:rFonts w:ascii="Arial" w:hAnsi="Arial" w:cs="Arial"/>
          <w:b/>
          <w:sz w:val="20"/>
          <w:szCs w:val="20"/>
        </w:rPr>
        <w:t>5.1.</w:t>
      </w:r>
      <w:r w:rsidRPr="004952D8">
        <w:rPr>
          <w:rFonts w:ascii="Arial" w:hAnsi="Arial" w:cs="Arial"/>
          <w:sz w:val="20"/>
          <w:szCs w:val="20"/>
        </w:rPr>
        <w:tab/>
      </w:r>
      <w:r w:rsidR="00207867" w:rsidRPr="00207867">
        <w:rPr>
          <w:rFonts w:ascii="Arial" w:hAnsi="Arial" w:cs="Arial"/>
          <w:sz w:val="20"/>
          <w:szCs w:val="20"/>
        </w:rPr>
        <w:t xml:space="preserve">Przedmiotem zamówienia jest </w:t>
      </w:r>
      <w:r w:rsidR="008A7888" w:rsidRPr="008A7888">
        <w:rPr>
          <w:rFonts w:ascii="Arial" w:hAnsi="Arial" w:cs="Arial"/>
          <w:b/>
          <w:sz w:val="20"/>
          <w:szCs w:val="20"/>
        </w:rPr>
        <w:t>p</w:t>
      </w:r>
      <w:r w:rsidR="00102F1B" w:rsidRPr="008A7888">
        <w:rPr>
          <w:rFonts w:ascii="Arial" w:hAnsi="Arial" w:cs="Arial"/>
          <w:b/>
          <w:sz w:val="20"/>
          <w:szCs w:val="20"/>
        </w:rPr>
        <w:t>ełnienie</w:t>
      </w:r>
      <w:r w:rsidR="00102F1B" w:rsidRPr="00102F1B">
        <w:rPr>
          <w:rFonts w:ascii="Arial" w:hAnsi="Arial" w:cs="Arial"/>
          <w:b/>
          <w:sz w:val="20"/>
          <w:szCs w:val="20"/>
        </w:rPr>
        <w:t xml:space="preserve"> nadzoru inwestorskiego nad realizacją robót budowlanych w ramach zadania pn.: </w:t>
      </w:r>
      <w:r w:rsidR="00762A02" w:rsidRPr="00762A02">
        <w:rPr>
          <w:rFonts w:ascii="Arial" w:hAnsi="Arial" w:cs="Arial"/>
          <w:b/>
          <w:sz w:val="20"/>
          <w:szCs w:val="20"/>
        </w:rPr>
        <w:t>"Przebudowa ulicy Młyńskiej w Zblewie i ulicy Semlińskiej w Pinczynie"</w:t>
      </w:r>
      <w:r w:rsidR="00102F1B">
        <w:rPr>
          <w:rFonts w:ascii="Arial" w:hAnsi="Arial" w:cs="Arial"/>
          <w:b/>
          <w:sz w:val="20"/>
          <w:szCs w:val="20"/>
        </w:rPr>
        <w:t>.</w:t>
      </w:r>
      <w:r w:rsidR="00102F1B">
        <w:rPr>
          <w:rFonts w:ascii="Arial" w:hAnsi="Arial" w:cs="Arial"/>
          <w:b/>
          <w:sz w:val="20"/>
          <w:szCs w:val="20"/>
        </w:rPr>
        <w:br/>
      </w:r>
      <w:r w:rsidR="00102F1B" w:rsidRPr="00102F1B">
        <w:rPr>
          <w:rFonts w:ascii="Arial" w:hAnsi="Arial" w:cs="Arial"/>
          <w:sz w:val="20"/>
          <w:szCs w:val="20"/>
        </w:rPr>
        <w:t>Przedmiot zamówienia szczegółowo został określony w opisie przedmiotu zamówienia, projektowanych postanowieniach umowy oraz dokumentacji zadania objętego niniejszym nadzorem (tj. dokumentacji projektowej, STWiORB oraz w dokumentach pomocniczych - przedmiarze robót), stanowiących załączniki do SWZ.</w:t>
      </w:r>
    </w:p>
    <w:p w14:paraId="5C0A8E27" w14:textId="31FAE103" w:rsidR="009C5A5D" w:rsidRPr="009C5A5D" w:rsidRDefault="009C5A5D" w:rsidP="009C5A5D">
      <w:pPr>
        <w:ind w:left="709" w:hanging="709"/>
        <w:jc w:val="both"/>
        <w:rPr>
          <w:rFonts w:ascii="Arial" w:hAnsi="Arial" w:cs="Arial"/>
          <w:b/>
          <w:sz w:val="20"/>
          <w:szCs w:val="20"/>
        </w:rPr>
      </w:pPr>
      <w:r>
        <w:rPr>
          <w:rFonts w:ascii="Arial" w:hAnsi="Arial" w:cs="Arial"/>
          <w:b/>
          <w:sz w:val="20"/>
          <w:szCs w:val="20"/>
        </w:rPr>
        <w:t>5</w:t>
      </w:r>
      <w:r w:rsidRPr="009C5A5D">
        <w:rPr>
          <w:rFonts w:ascii="Arial" w:hAnsi="Arial" w:cs="Arial"/>
          <w:b/>
          <w:sz w:val="20"/>
          <w:szCs w:val="20"/>
        </w:rPr>
        <w:t xml:space="preserve">.1.1. </w:t>
      </w:r>
      <w:r>
        <w:rPr>
          <w:rFonts w:ascii="Arial" w:hAnsi="Arial" w:cs="Arial"/>
          <w:b/>
          <w:sz w:val="20"/>
          <w:szCs w:val="20"/>
        </w:rPr>
        <w:tab/>
      </w:r>
      <w:r w:rsidRPr="009C5A5D">
        <w:rPr>
          <w:rFonts w:ascii="Arial" w:hAnsi="Arial" w:cs="Arial"/>
          <w:sz w:val="20"/>
          <w:szCs w:val="20"/>
        </w:rPr>
        <w:t xml:space="preserve">Dokumentacja projektowa z przedmiarami robót i niezbędnymi decyzjami oraz STWiORB, dla robót wskazanych w ust. </w:t>
      </w:r>
      <w:r>
        <w:rPr>
          <w:rFonts w:ascii="Arial" w:hAnsi="Arial" w:cs="Arial"/>
          <w:sz w:val="20"/>
          <w:szCs w:val="20"/>
        </w:rPr>
        <w:t>5</w:t>
      </w:r>
      <w:r w:rsidRPr="009C5A5D">
        <w:rPr>
          <w:rFonts w:ascii="Arial" w:hAnsi="Arial" w:cs="Arial"/>
          <w:sz w:val="20"/>
          <w:szCs w:val="20"/>
        </w:rPr>
        <w:t xml:space="preserve"> pkt. 1 są dostępne na </w:t>
      </w:r>
      <w:hyperlink r:id="rId11" w:history="1">
        <w:r w:rsidRPr="009C5A5D">
          <w:rPr>
            <w:rStyle w:val="Hipercze"/>
            <w:rFonts w:ascii="Arial" w:hAnsi="Arial" w:cs="Arial"/>
            <w:sz w:val="20"/>
            <w:szCs w:val="20"/>
          </w:rPr>
          <w:t>https://platformazakupowa.pl/pn/zblewo</w:t>
        </w:r>
      </w:hyperlink>
      <w:r w:rsidRPr="009C5A5D">
        <w:rPr>
          <w:rFonts w:ascii="Arial" w:hAnsi="Arial" w:cs="Arial"/>
          <w:sz w:val="20"/>
          <w:szCs w:val="20"/>
        </w:rPr>
        <w:t xml:space="preserve">. Zamawiający ogłosił przetarg </w:t>
      </w:r>
      <w:r>
        <w:rPr>
          <w:rFonts w:ascii="Arial" w:hAnsi="Arial" w:cs="Arial"/>
          <w:sz w:val="20"/>
          <w:szCs w:val="20"/>
        </w:rPr>
        <w:t>na podst. art. 275 pkt 2</w:t>
      </w:r>
      <w:r w:rsidR="009D5585">
        <w:rPr>
          <w:rFonts w:ascii="Arial" w:hAnsi="Arial" w:cs="Arial"/>
          <w:sz w:val="20"/>
          <w:szCs w:val="20"/>
        </w:rPr>
        <w:t xml:space="preserve"> ustawy Pzp</w:t>
      </w:r>
      <w:r>
        <w:rPr>
          <w:rFonts w:ascii="Arial" w:hAnsi="Arial" w:cs="Arial"/>
          <w:sz w:val="20"/>
          <w:szCs w:val="20"/>
        </w:rPr>
        <w:t xml:space="preserve"> </w:t>
      </w:r>
      <w:r w:rsidRPr="009C5A5D">
        <w:rPr>
          <w:rFonts w:ascii="Arial" w:hAnsi="Arial" w:cs="Arial"/>
          <w:sz w:val="20"/>
          <w:szCs w:val="20"/>
        </w:rPr>
        <w:t xml:space="preserve"> na wykonanie ww. robót dnia </w:t>
      </w:r>
      <w:r w:rsidR="00762A02">
        <w:rPr>
          <w:rFonts w:ascii="Arial" w:hAnsi="Arial" w:cs="Arial"/>
          <w:sz w:val="20"/>
          <w:szCs w:val="20"/>
        </w:rPr>
        <w:t xml:space="preserve">01.02.2023 </w:t>
      </w:r>
      <w:r w:rsidRPr="009C5A5D">
        <w:rPr>
          <w:rFonts w:ascii="Arial" w:hAnsi="Arial" w:cs="Arial"/>
          <w:sz w:val="20"/>
          <w:szCs w:val="20"/>
        </w:rPr>
        <w:t>r. Postępowanie jest dostępne pod ww. linkiem.</w:t>
      </w:r>
    </w:p>
    <w:p w14:paraId="1BFC4F5A" w14:textId="77777777" w:rsidR="009C5A5D" w:rsidRDefault="009C5A5D" w:rsidP="009D5585">
      <w:pPr>
        <w:ind w:left="709" w:hanging="1"/>
        <w:jc w:val="both"/>
        <w:rPr>
          <w:rFonts w:ascii="Arial" w:hAnsi="Arial" w:cs="Arial"/>
          <w:b/>
          <w:sz w:val="20"/>
          <w:szCs w:val="20"/>
        </w:rPr>
      </w:pPr>
      <w:r w:rsidRPr="009C5A5D">
        <w:rPr>
          <w:rFonts w:ascii="Arial" w:hAnsi="Arial" w:cs="Arial"/>
          <w:b/>
          <w:sz w:val="20"/>
          <w:szCs w:val="20"/>
        </w:rPr>
        <w:t xml:space="preserve">Dokumentacja projektowa z przedmiarami robót i niezbędnymi decyzjami oraz STWiORB, dla robót wskazanych w ust. </w:t>
      </w:r>
      <w:r w:rsidR="009D5585">
        <w:rPr>
          <w:rFonts w:ascii="Arial" w:hAnsi="Arial" w:cs="Arial"/>
          <w:b/>
          <w:sz w:val="20"/>
          <w:szCs w:val="20"/>
        </w:rPr>
        <w:t>5</w:t>
      </w:r>
      <w:r w:rsidRPr="009C5A5D">
        <w:rPr>
          <w:rFonts w:ascii="Arial" w:hAnsi="Arial" w:cs="Arial"/>
          <w:b/>
          <w:sz w:val="20"/>
          <w:szCs w:val="20"/>
        </w:rPr>
        <w:t xml:space="preserve"> pkt. </w:t>
      </w:r>
      <w:r w:rsidR="009D5585">
        <w:rPr>
          <w:rFonts w:ascii="Arial" w:hAnsi="Arial" w:cs="Arial"/>
          <w:b/>
          <w:sz w:val="20"/>
          <w:szCs w:val="20"/>
        </w:rPr>
        <w:t>1</w:t>
      </w:r>
      <w:r w:rsidRPr="009C5A5D">
        <w:rPr>
          <w:rFonts w:ascii="Arial" w:hAnsi="Arial" w:cs="Arial"/>
          <w:b/>
          <w:sz w:val="20"/>
          <w:szCs w:val="20"/>
        </w:rPr>
        <w:t xml:space="preserve"> będzie udostępniona na stronie internetowej wraz z niniejszą SWZ</w:t>
      </w:r>
      <w:r w:rsidR="009D5585">
        <w:rPr>
          <w:rFonts w:ascii="Arial" w:hAnsi="Arial" w:cs="Arial"/>
          <w:b/>
          <w:sz w:val="20"/>
          <w:szCs w:val="20"/>
        </w:rPr>
        <w:t xml:space="preserve"> na wykonanie robót budowlanych</w:t>
      </w:r>
      <w:r w:rsidRPr="009C5A5D">
        <w:rPr>
          <w:rFonts w:ascii="Arial" w:hAnsi="Arial" w:cs="Arial"/>
          <w:b/>
          <w:sz w:val="20"/>
          <w:szCs w:val="20"/>
        </w:rPr>
        <w:t>.</w:t>
      </w:r>
    </w:p>
    <w:p w14:paraId="0A8519BC" w14:textId="77777777" w:rsidR="004952D8" w:rsidRPr="003B6713" w:rsidRDefault="004952D8" w:rsidP="00102F1B">
      <w:pPr>
        <w:ind w:left="709" w:hanging="709"/>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2</w:t>
      </w:r>
      <w:r w:rsidRPr="003B6713">
        <w:rPr>
          <w:rFonts w:ascii="Arial" w:hAnsi="Arial" w:cs="Arial"/>
          <w:b/>
          <w:sz w:val="20"/>
          <w:szCs w:val="20"/>
        </w:rPr>
        <w:t>.</w:t>
      </w:r>
      <w:r w:rsidRPr="003B6713">
        <w:rPr>
          <w:rFonts w:ascii="Arial" w:hAnsi="Arial" w:cs="Arial"/>
          <w:b/>
          <w:sz w:val="20"/>
          <w:szCs w:val="20"/>
        </w:rPr>
        <w:tab/>
        <w:t xml:space="preserve">Wspólny słownik CPV: </w:t>
      </w:r>
    </w:p>
    <w:p w14:paraId="2F38E783" w14:textId="77777777" w:rsidR="007646FC" w:rsidRDefault="00F330E3" w:rsidP="007646FC">
      <w:pPr>
        <w:ind w:left="426" w:hanging="426"/>
        <w:jc w:val="both"/>
        <w:rPr>
          <w:rFonts w:ascii="Arial" w:hAnsi="Arial" w:cs="Arial"/>
          <w:sz w:val="20"/>
          <w:szCs w:val="20"/>
        </w:rPr>
      </w:pPr>
      <w:r>
        <w:rPr>
          <w:rFonts w:ascii="Arial" w:hAnsi="Arial" w:cs="Arial"/>
          <w:bCs/>
          <w:sz w:val="20"/>
          <w:szCs w:val="20"/>
        </w:rPr>
        <w:t>71247000-1</w:t>
      </w:r>
      <w:r w:rsidR="002365EC" w:rsidRPr="002365EC">
        <w:rPr>
          <w:rFonts w:ascii="Arial" w:hAnsi="Arial" w:cs="Arial"/>
          <w:bCs/>
          <w:sz w:val="20"/>
          <w:szCs w:val="20"/>
        </w:rPr>
        <w:t xml:space="preserve"> </w:t>
      </w:r>
      <w:r>
        <w:rPr>
          <w:rFonts w:ascii="Arial" w:hAnsi="Arial" w:cs="Arial"/>
          <w:bCs/>
          <w:sz w:val="20"/>
          <w:szCs w:val="20"/>
        </w:rPr>
        <w:t>Nadzór nad robotami budowlanymi</w:t>
      </w:r>
    </w:p>
    <w:p w14:paraId="3516587E" w14:textId="77777777"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3</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14:paraId="354DB3B0" w14:textId="77777777" w:rsidR="00102F1B" w:rsidRPr="00102F1B" w:rsidRDefault="00102F1B" w:rsidP="00102F1B">
      <w:pPr>
        <w:tabs>
          <w:tab w:val="left" w:pos="993"/>
        </w:tabs>
        <w:spacing w:after="0"/>
        <w:ind w:left="426"/>
        <w:jc w:val="both"/>
        <w:rPr>
          <w:rFonts w:ascii="Arial" w:hAnsi="Arial" w:cs="Arial"/>
          <w:sz w:val="20"/>
          <w:szCs w:val="20"/>
        </w:rPr>
      </w:pPr>
      <w:r w:rsidRPr="00102F1B">
        <w:rPr>
          <w:rFonts w:ascii="Arial" w:hAnsi="Arial" w:cs="Arial"/>
          <w:b/>
          <w:sz w:val="20"/>
          <w:szCs w:val="20"/>
        </w:rPr>
        <w:t>5.3.1.</w:t>
      </w:r>
      <w:r w:rsidRPr="00102F1B">
        <w:rPr>
          <w:rFonts w:ascii="Arial" w:hAnsi="Arial" w:cs="Arial"/>
          <w:sz w:val="20"/>
          <w:szCs w:val="20"/>
        </w:rPr>
        <w:tab/>
        <w:t xml:space="preserve">Powody niedokonania podziału zamówienia na części, zgodnie z art. 91 ust. 2 ustawy Pzp (t. j. - Dz. U. z 2021 r., poz. 1129 ze zm.). Zamawiający zrezygnował z podziału zamówienia na części, ponieważ taki podział groziłby nadmiernymi trudnościami technicznymi i organizacyjnymi w prawidłowym prowadzeniu nadzoru nad pracami budowlanymi. </w:t>
      </w:r>
    </w:p>
    <w:p w14:paraId="00F33F95" w14:textId="77777777" w:rsidR="00102F1B"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 xml:space="preserve">W związku z powyższym zgodnie z prawem budowlanym będzie ustanowiony jeden inspektor nadzoru dla danej branży, który będzie nadzorował realizację całego zadania w zakresie swoich uprawnień budowlanych.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r w:rsidRPr="00102F1B">
        <w:rPr>
          <w:rFonts w:ascii="Arial" w:hAnsi="Arial" w:cs="Arial"/>
          <w:sz w:val="20"/>
          <w:szCs w:val="20"/>
        </w:rPr>
        <w:lastRenderedPageBreak/>
        <w:t xml:space="preserve">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w:t>
      </w:r>
    </w:p>
    <w:p w14:paraId="0EDAE60A" w14:textId="77777777" w:rsidR="00901EF9"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W ocenie Zamawiającego zakres zamówienia uzasadnia udzielenie zamówienia jednemu wykonawcy (inspektorowi nadzoru), który w imieniu Zamawiającego będzie czuwał nad prawidłową realizacją zadania.</w:t>
      </w:r>
    </w:p>
    <w:p w14:paraId="7EB7B5DE" w14:textId="77777777" w:rsidR="00102F1B" w:rsidRPr="00901EF9" w:rsidRDefault="00102F1B" w:rsidP="00102F1B">
      <w:pPr>
        <w:tabs>
          <w:tab w:val="left" w:pos="1701"/>
        </w:tabs>
        <w:spacing w:after="0"/>
        <w:ind w:left="426"/>
        <w:jc w:val="both"/>
        <w:rPr>
          <w:rFonts w:ascii="Arial" w:hAnsi="Arial" w:cs="Arial"/>
          <w:sz w:val="20"/>
          <w:szCs w:val="20"/>
        </w:rPr>
      </w:pPr>
    </w:p>
    <w:p w14:paraId="68C8FFBE" w14:textId="77777777"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wariantowych.</w:t>
      </w:r>
    </w:p>
    <w:p w14:paraId="02080873" w14:textId="77777777"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5</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1 pkt 7 ustawy Pzp</w:t>
      </w:r>
      <w:r w:rsidR="00901EF9">
        <w:rPr>
          <w:rFonts w:ascii="Arial" w:hAnsi="Arial" w:cs="Arial"/>
          <w:b/>
          <w:sz w:val="20"/>
          <w:szCs w:val="20"/>
        </w:rPr>
        <w:t xml:space="preserve">. </w:t>
      </w:r>
    </w:p>
    <w:p w14:paraId="0938D0E3" w14:textId="77777777" w:rsidR="004952D8" w:rsidRPr="00467464" w:rsidRDefault="004952D8" w:rsidP="003B6713">
      <w:pPr>
        <w:ind w:left="567" w:hanging="567"/>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6</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przewiduje przeprowadzenia przez wykonawcę wizji lokalnej ani sprawdzenia przez niego dokumentów niezbędnych do realizacji zamówienia, o których mowa w art. 131 ust. 2 ustawy Pzp.</w:t>
      </w:r>
    </w:p>
    <w:p w14:paraId="63B25547" w14:textId="77777777"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14:paraId="49C575FB" w14:textId="31ADC0DC" w:rsidR="0052325A" w:rsidRPr="009C5A5D" w:rsidRDefault="004952D8" w:rsidP="0052325A">
      <w:pPr>
        <w:numPr>
          <w:ilvl w:val="1"/>
          <w:numId w:val="19"/>
        </w:numPr>
        <w:ind w:left="426" w:hanging="426"/>
        <w:jc w:val="both"/>
        <w:rPr>
          <w:rFonts w:ascii="Arial" w:hAnsi="Arial" w:cs="Arial"/>
          <w:b/>
          <w:sz w:val="20"/>
          <w:szCs w:val="20"/>
        </w:rPr>
      </w:pPr>
      <w:r w:rsidRPr="009C5A5D">
        <w:rPr>
          <w:rFonts w:ascii="Arial" w:hAnsi="Arial" w:cs="Arial"/>
          <w:sz w:val="20"/>
          <w:szCs w:val="20"/>
        </w:rPr>
        <w:t>Przedmiot zamówienia należy wykonać w terminie</w:t>
      </w:r>
      <w:r w:rsidR="0052325A" w:rsidRPr="0052325A">
        <w:rPr>
          <w:rFonts w:ascii="Arial" w:hAnsi="Arial" w:cs="Arial"/>
          <w:bCs/>
          <w:sz w:val="20"/>
          <w:szCs w:val="20"/>
        </w:rPr>
        <w:t xml:space="preserve">: </w:t>
      </w:r>
      <w:r w:rsidR="0052325A" w:rsidRPr="0052325A">
        <w:rPr>
          <w:rFonts w:ascii="Arial" w:hAnsi="Arial" w:cs="Arial"/>
          <w:b/>
          <w:sz w:val="20"/>
          <w:szCs w:val="20"/>
        </w:rPr>
        <w:t xml:space="preserve">do </w:t>
      </w:r>
      <w:r w:rsidR="0052325A" w:rsidRPr="0052325A">
        <w:rPr>
          <w:rFonts w:ascii="Arial" w:hAnsi="Arial" w:cs="Arial"/>
          <w:b/>
          <w:bCs/>
          <w:sz w:val="20"/>
          <w:szCs w:val="20"/>
        </w:rPr>
        <w:t>3</w:t>
      </w:r>
      <w:r w:rsidR="007B475A">
        <w:rPr>
          <w:rFonts w:ascii="Arial" w:hAnsi="Arial" w:cs="Arial"/>
          <w:b/>
          <w:bCs/>
          <w:sz w:val="20"/>
          <w:szCs w:val="20"/>
        </w:rPr>
        <w:t>1</w:t>
      </w:r>
      <w:r w:rsidR="0052325A" w:rsidRPr="0052325A">
        <w:rPr>
          <w:rFonts w:ascii="Arial" w:hAnsi="Arial" w:cs="Arial"/>
          <w:b/>
          <w:bCs/>
          <w:sz w:val="20"/>
          <w:szCs w:val="20"/>
        </w:rPr>
        <w:t>.07.202</w:t>
      </w:r>
      <w:r w:rsidR="00C31A7C">
        <w:rPr>
          <w:rFonts w:ascii="Arial" w:hAnsi="Arial" w:cs="Arial"/>
          <w:b/>
          <w:bCs/>
          <w:sz w:val="20"/>
          <w:szCs w:val="20"/>
        </w:rPr>
        <w:t>4</w:t>
      </w:r>
      <w:r w:rsidR="0052325A" w:rsidRPr="0052325A">
        <w:rPr>
          <w:rFonts w:ascii="Arial" w:hAnsi="Arial" w:cs="Arial"/>
          <w:b/>
          <w:bCs/>
          <w:sz w:val="20"/>
          <w:szCs w:val="20"/>
        </w:rPr>
        <w:t xml:space="preserve"> r.</w:t>
      </w:r>
      <w:r w:rsidR="0052325A" w:rsidRPr="0052325A">
        <w:rPr>
          <w:rFonts w:ascii="Arial" w:hAnsi="Arial" w:cs="Arial"/>
          <w:b/>
          <w:sz w:val="20"/>
          <w:szCs w:val="20"/>
        </w:rPr>
        <w:t xml:space="preserve"> </w:t>
      </w:r>
      <w:r w:rsidR="0052325A" w:rsidRPr="009C5A5D">
        <w:rPr>
          <w:rFonts w:ascii="Arial" w:hAnsi="Arial" w:cs="Arial"/>
          <w:b/>
          <w:sz w:val="20"/>
          <w:szCs w:val="20"/>
        </w:rPr>
        <w:t>z zastrzeżeniem poniższych zapisów:</w:t>
      </w:r>
    </w:p>
    <w:p w14:paraId="374BEE82"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Wykonawca zakończy wykonywanie czynności w dniu podpisania bezusterkowego protokołu odbioru końcowego wszystkich robót budowlanych objętych daną częścią zamówienia, lub protokołu stwierdzającego usunięcie wad i usterek wykrytych w trakcie odbioru końcowego robót budowlanych.</w:t>
      </w:r>
    </w:p>
    <w:p w14:paraId="7709C046"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Jeśli terminy zakończenia robót budowlanych ulegną przedłużeniu, Wykonawca będzie wykonywać obowiązki do dnia podpisania bezusterkowego protokołu końcowego robót budowlanych lub protokołu odbioru końcowego stwierdzającego usunięcie wad i usterek stwierdzonych podczas odbioru końcowego.</w:t>
      </w:r>
    </w:p>
    <w:p w14:paraId="694187ED" w14:textId="4F6E1E1B" w:rsidR="0052325A" w:rsidRPr="0052325A" w:rsidRDefault="0052325A" w:rsidP="0052325A">
      <w:pPr>
        <w:numPr>
          <w:ilvl w:val="1"/>
          <w:numId w:val="19"/>
        </w:numPr>
        <w:ind w:left="284"/>
        <w:jc w:val="both"/>
        <w:rPr>
          <w:rFonts w:ascii="Arial" w:hAnsi="Arial" w:cs="Arial"/>
          <w:bCs/>
          <w:sz w:val="20"/>
          <w:szCs w:val="20"/>
        </w:rPr>
      </w:pPr>
      <w:r w:rsidRPr="0052325A">
        <w:rPr>
          <w:rFonts w:ascii="Arial" w:hAnsi="Arial" w:cs="Arial"/>
          <w:bCs/>
          <w:sz w:val="20"/>
          <w:szCs w:val="20"/>
        </w:rPr>
        <w:t>Planowanie zakończenie nadzoru nad robotami budowlanymi – termin wynikający z umowy na wykonanie robót budowlanych, jednak nie dłużej niż 16 miesięcy od dnia zawarcia Umowy, nie później jednak niż do 3</w:t>
      </w:r>
      <w:r w:rsidR="007B475A">
        <w:rPr>
          <w:rFonts w:ascii="Arial" w:hAnsi="Arial" w:cs="Arial"/>
          <w:bCs/>
          <w:sz w:val="20"/>
          <w:szCs w:val="20"/>
        </w:rPr>
        <w:t>1</w:t>
      </w:r>
      <w:r w:rsidRPr="0052325A">
        <w:rPr>
          <w:rFonts w:ascii="Arial" w:hAnsi="Arial" w:cs="Arial"/>
          <w:bCs/>
          <w:sz w:val="20"/>
          <w:szCs w:val="20"/>
        </w:rPr>
        <w:t>.07.202</w:t>
      </w:r>
      <w:r w:rsidR="00C31A7C">
        <w:rPr>
          <w:rFonts w:ascii="Arial" w:hAnsi="Arial" w:cs="Arial"/>
          <w:bCs/>
          <w:sz w:val="20"/>
          <w:szCs w:val="20"/>
        </w:rPr>
        <w:t>4</w:t>
      </w:r>
      <w:r w:rsidRPr="0052325A">
        <w:rPr>
          <w:rFonts w:ascii="Arial" w:hAnsi="Arial" w:cs="Arial"/>
          <w:bCs/>
          <w:sz w:val="20"/>
          <w:szCs w:val="20"/>
        </w:rPr>
        <w:t xml:space="preserve"> r.</w:t>
      </w:r>
    </w:p>
    <w:p w14:paraId="294E24A2" w14:textId="3903FE5A" w:rsidR="0052325A" w:rsidRPr="0052325A" w:rsidRDefault="0052325A" w:rsidP="00F43FF7">
      <w:pPr>
        <w:numPr>
          <w:ilvl w:val="1"/>
          <w:numId w:val="19"/>
        </w:numPr>
        <w:ind w:left="284"/>
        <w:jc w:val="both"/>
        <w:rPr>
          <w:rFonts w:ascii="Arial" w:hAnsi="Arial" w:cs="Arial"/>
          <w:bCs/>
          <w:sz w:val="20"/>
          <w:szCs w:val="20"/>
          <w:lang w:bidi="en-US"/>
        </w:rPr>
      </w:pPr>
      <w:r w:rsidRPr="0052325A">
        <w:rPr>
          <w:rFonts w:ascii="Arial" w:hAnsi="Arial" w:cs="Arial"/>
          <w:bCs/>
          <w:sz w:val="20"/>
          <w:szCs w:val="20"/>
          <w:lang w:bidi="en-US"/>
        </w:rPr>
        <w:t xml:space="preserve">Zamawiający określa termin wykonania zamówienia datą ze względu na okres realizacji Projektu pn.: „Przebudowa ulicy Młyńskiej w Zblewie i ulicy Semlińskiej w Pinczynie” Zadanie realizowane w ramach dofinansowania inwestycji z programu Rządowy Fundusz Polski Ład: Program Inwestycji Strategicznych oraz </w:t>
      </w:r>
      <w:r w:rsidRPr="0052325A">
        <w:rPr>
          <w:rFonts w:ascii="Arial" w:hAnsi="Arial" w:cs="Arial"/>
          <w:bCs/>
          <w:sz w:val="20"/>
          <w:szCs w:val="20"/>
        </w:rPr>
        <w:t>oraz z Rządowego Funduszu Rozwoju Dróg.</w:t>
      </w:r>
    </w:p>
    <w:p w14:paraId="6508FDA5" w14:textId="77777777" w:rsidR="004952D8" w:rsidRPr="00467464" w:rsidRDefault="004952D8" w:rsidP="0052325A">
      <w:pPr>
        <w:ind w:left="284" w:hanging="710"/>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24F79DC0" w14:textId="77777777"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14:paraId="4A6B9D6D" w14:textId="77777777"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14:paraId="1D832DCD" w14:textId="77777777"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CD08FA">
        <w:rPr>
          <w:rFonts w:ascii="Arial" w:hAnsi="Arial" w:cs="Arial"/>
          <w:sz w:val="20"/>
          <w:szCs w:val="20"/>
        </w:rPr>
        <w:t xml:space="preserve">Mateusz Stypa, </w:t>
      </w:r>
      <w:r w:rsidR="00FD0580">
        <w:rPr>
          <w:rFonts w:ascii="Arial" w:hAnsi="Arial" w:cs="Arial"/>
          <w:sz w:val="20"/>
          <w:szCs w:val="20"/>
        </w:rPr>
        <w:t>Maciej Menard</w:t>
      </w:r>
      <w:r w:rsidR="00467464">
        <w:rPr>
          <w:rFonts w:ascii="Arial" w:hAnsi="Arial" w:cs="Arial"/>
          <w:sz w:val="20"/>
          <w:szCs w:val="20"/>
        </w:rPr>
        <w:t>, tel. 58 588 43 81 wew. 22,</w:t>
      </w:r>
    </w:p>
    <w:p w14:paraId="4C80C4B9"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w:t>
      </w:r>
      <w:r w:rsidRPr="004952D8">
        <w:rPr>
          <w:rFonts w:ascii="Arial" w:hAnsi="Arial" w:cs="Arial"/>
          <w:sz w:val="20"/>
          <w:szCs w:val="20"/>
        </w:rPr>
        <w:lastRenderedPageBreak/>
        <w:t>uwzględnieniem wyjątków określonych w ustawie Pzp,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14:paraId="0307D057" w14:textId="77777777"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14:paraId="5DD058FE" w14:textId="77777777"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14:paraId="1CF2FBBE"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0B06EF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14:paraId="7B9E6D8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7DD6FF3"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51C79E5"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7D1E02"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stały dostęp do sieci Internet o gwarantowanej przepustowości nie mniejszej niż 512 kb/s,</w:t>
      </w:r>
    </w:p>
    <w:p w14:paraId="1AF50813"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14:paraId="4543701B"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14:paraId="4730A648"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14:paraId="3067F644"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zainstalowany program Adobe Acrobat Reader lub inny obsługujący format plików .pdf,</w:t>
      </w:r>
    </w:p>
    <w:p w14:paraId="1F5F6DF0"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14:paraId="2B0964DC"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(hh:mm:ss) generowany wg. czasu lokalnego serwera synchronizowanego z zegarem Głównego Urzędu Miar.</w:t>
      </w:r>
    </w:p>
    <w:p w14:paraId="226F0924" w14:textId="77777777" w:rsidR="004952D8" w:rsidRPr="004952D8" w:rsidRDefault="004952D8" w:rsidP="00F25E3F">
      <w:pPr>
        <w:jc w:val="both"/>
        <w:rPr>
          <w:rFonts w:ascii="Arial" w:hAnsi="Arial" w:cs="Arial"/>
          <w:sz w:val="20"/>
          <w:szCs w:val="20"/>
        </w:rPr>
      </w:pPr>
      <w:r w:rsidRPr="00467464">
        <w:rPr>
          <w:rFonts w:ascii="Arial" w:hAnsi="Arial" w:cs="Arial"/>
          <w:b/>
          <w:sz w:val="20"/>
          <w:szCs w:val="20"/>
        </w:rPr>
        <w:lastRenderedPageBreak/>
        <w:t>7.10.</w:t>
      </w:r>
      <w:r w:rsidRPr="004952D8">
        <w:rPr>
          <w:rFonts w:ascii="Arial" w:hAnsi="Arial" w:cs="Arial"/>
          <w:sz w:val="20"/>
          <w:szCs w:val="20"/>
        </w:rPr>
        <w:tab/>
        <w:t>Wykonawca, przystępując do niniejszego postępowania o udzielenie zamówienia publicznego:</w:t>
      </w:r>
    </w:p>
    <w:p w14:paraId="18BE6CEB" w14:textId="77777777"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14:paraId="5C6527BF" w14:textId="77777777"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14:paraId="2FB2A2F4"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32238F0"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2EF4847"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14:paraId="30B46D4A"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14:paraId="14D16AC8"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FA3C4B"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5AE7E794"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14:paraId="0DAC0CE8"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14:paraId="4AB29F76" w14:textId="77777777" w:rsidR="0052325A" w:rsidRDefault="0052325A" w:rsidP="00BF44AE">
      <w:pPr>
        <w:tabs>
          <w:tab w:val="left" w:pos="284"/>
        </w:tabs>
        <w:jc w:val="both"/>
        <w:rPr>
          <w:rFonts w:ascii="Arial" w:hAnsi="Arial" w:cs="Arial"/>
          <w:b/>
          <w:sz w:val="20"/>
          <w:szCs w:val="20"/>
        </w:rPr>
      </w:pPr>
    </w:p>
    <w:p w14:paraId="3F22A732" w14:textId="00D3716A"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14:paraId="2F7507CD" w14:textId="77777777"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w:t>
      </w:r>
      <w:r w:rsidR="00437C03">
        <w:rPr>
          <w:rFonts w:ascii="Arial" w:hAnsi="Arial" w:cs="Arial"/>
          <w:sz w:val="20"/>
          <w:szCs w:val="20"/>
        </w:rPr>
        <w:t xml:space="preserve">Mateusz Stypa, </w:t>
      </w:r>
      <w:r w:rsidR="00CD6C79">
        <w:rPr>
          <w:rFonts w:ascii="Arial" w:hAnsi="Arial" w:cs="Arial"/>
          <w:sz w:val="20"/>
          <w:szCs w:val="20"/>
        </w:rPr>
        <w:t>Ma</w:t>
      </w:r>
      <w:r w:rsidR="00FD0580">
        <w:rPr>
          <w:rFonts w:ascii="Arial" w:hAnsi="Arial" w:cs="Arial"/>
          <w:sz w:val="20"/>
          <w:szCs w:val="20"/>
        </w:rPr>
        <w:t>ciej Menard</w:t>
      </w:r>
      <w:r w:rsidR="00CD6C79">
        <w:rPr>
          <w:rFonts w:ascii="Arial" w:hAnsi="Arial" w:cs="Arial"/>
          <w:sz w:val="20"/>
          <w:szCs w:val="20"/>
        </w:rPr>
        <w:t xml:space="preserve">, </w:t>
      </w:r>
      <w:r w:rsidRPr="004952D8">
        <w:rPr>
          <w:rFonts w:ascii="Arial" w:hAnsi="Arial" w:cs="Arial"/>
          <w:sz w:val="20"/>
          <w:szCs w:val="20"/>
        </w:rPr>
        <w:t>tel. 58 588 43 81 wew. 22.</w:t>
      </w:r>
    </w:p>
    <w:p w14:paraId="37B906C2" w14:textId="77777777" w:rsidR="004952D8" w:rsidRPr="004952D8" w:rsidRDefault="004952D8" w:rsidP="00F25E3F">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Pzp.</w:t>
      </w:r>
    </w:p>
    <w:p w14:paraId="50451EA9"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9.1. Z postępowania o udzielenie zamówienia wyklucza się, z zastrzeżeniem art. 110 ust. 2 Pzp,</w:t>
      </w:r>
    </w:p>
    <w:p w14:paraId="06B61F9A" w14:textId="77777777" w:rsidR="004952D8" w:rsidRPr="00CD6C79" w:rsidRDefault="004952D8" w:rsidP="00CD6C79">
      <w:pPr>
        <w:ind w:left="426"/>
        <w:jc w:val="both"/>
        <w:rPr>
          <w:rFonts w:ascii="Arial" w:hAnsi="Arial" w:cs="Arial"/>
          <w:b/>
          <w:sz w:val="20"/>
          <w:szCs w:val="20"/>
        </w:rPr>
      </w:pPr>
      <w:r w:rsidRPr="00CD6C79">
        <w:rPr>
          <w:rFonts w:ascii="Arial" w:hAnsi="Arial" w:cs="Arial"/>
          <w:b/>
          <w:sz w:val="20"/>
          <w:szCs w:val="20"/>
        </w:rPr>
        <w:lastRenderedPageBreak/>
        <w:t>Wykonawcę:</w:t>
      </w:r>
    </w:p>
    <w:p w14:paraId="13E70122"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14:paraId="202332F2" w14:textId="77777777" w:rsidR="004952D8" w:rsidRPr="004952D8" w:rsidRDefault="004952D8" w:rsidP="00BF44A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14:paraId="01662D3C" w14:textId="77777777" w:rsidR="004952D8" w:rsidRPr="004952D8" w:rsidRDefault="004952D8" w:rsidP="00CD6C7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14:paraId="47E1F691"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00437C03"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BCF31E"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C78E0D"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14:paraId="33A185DB"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98E312"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24C1270"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14:paraId="7B6C37EA" w14:textId="77777777" w:rsidR="004952D8" w:rsidRPr="004952D8" w:rsidRDefault="004952D8" w:rsidP="00CD6C7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14:paraId="01A9F510"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14:paraId="702B0D66"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ADF0CD"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14:paraId="31FBB952"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w:t>
      </w:r>
      <w:r w:rsidRPr="004952D8">
        <w:rPr>
          <w:rFonts w:ascii="Arial" w:hAnsi="Arial" w:cs="Arial"/>
          <w:sz w:val="20"/>
          <w:szCs w:val="20"/>
        </w:rPr>
        <w:lastRenderedPageBreak/>
        <w:t>ochronie konkurencji i konsumentów, złożyli odrębne oferty, oferty częściowe lub wnioski o dopuszczenie do udziału w postępowaniu, chyba że wykażą, że przygotowali te oferty lub wnioski niezależnie od siebie,</w:t>
      </w:r>
    </w:p>
    <w:p w14:paraId="21015841" w14:textId="77777777" w:rsidR="004952D8" w:rsidRDefault="004952D8" w:rsidP="00CD6C79">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A38ACE"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C10EED4"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A72DBC" w14:textId="77777777" w:rsidR="00134627" w:rsidRDefault="00134627" w:rsidP="00134627">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923C4B"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1FEF87"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D34BF45" w14:textId="77777777" w:rsidR="00134627" w:rsidRPr="00134627" w:rsidRDefault="00134627" w:rsidP="00134627">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1B9AA0DF" w14:textId="77777777" w:rsidR="00134627" w:rsidRDefault="00134627" w:rsidP="00134627">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14:paraId="161A4695" w14:textId="77777777" w:rsidR="00134627" w:rsidRDefault="00134627" w:rsidP="00CD6C79">
      <w:pPr>
        <w:ind w:left="567" w:hanging="567"/>
        <w:jc w:val="both"/>
        <w:rPr>
          <w:rFonts w:ascii="Arial" w:hAnsi="Arial" w:cs="Arial"/>
          <w:b/>
          <w:sz w:val="20"/>
          <w:szCs w:val="20"/>
        </w:rPr>
      </w:pPr>
    </w:p>
    <w:p w14:paraId="0912851E"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14:paraId="26899236" w14:textId="77777777" w:rsidR="004952D8" w:rsidRDefault="004952D8" w:rsidP="00BF44AE">
      <w:pPr>
        <w:tabs>
          <w:tab w:val="left" w:pos="567"/>
        </w:tabs>
        <w:jc w:val="both"/>
        <w:rPr>
          <w:rFonts w:ascii="Arial" w:hAnsi="Arial" w:cs="Arial"/>
          <w:sz w:val="20"/>
          <w:szCs w:val="20"/>
        </w:rPr>
      </w:pPr>
      <w:r w:rsidRPr="00CD6C79">
        <w:rPr>
          <w:rFonts w:ascii="Arial" w:hAnsi="Arial" w:cs="Arial"/>
          <w:b/>
          <w:sz w:val="20"/>
          <w:szCs w:val="20"/>
        </w:rPr>
        <w:t>9.</w:t>
      </w:r>
      <w:r w:rsidR="00134627">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Wykluczenie wykonawcy następuje zgodnie z art. 111 ustawy Pzp.</w:t>
      </w:r>
    </w:p>
    <w:p w14:paraId="06BAF1F2" w14:textId="77777777" w:rsidR="00B87E4C" w:rsidRPr="00134627" w:rsidRDefault="00B87E4C" w:rsidP="00134627">
      <w:pPr>
        <w:widowControl w:val="0"/>
        <w:autoSpaceDE w:val="0"/>
        <w:autoSpaceDN w:val="0"/>
        <w:adjustRightInd w:val="0"/>
        <w:spacing w:after="0" w:line="240" w:lineRule="auto"/>
        <w:ind w:left="426" w:hanging="426"/>
        <w:contextualSpacing/>
        <w:jc w:val="both"/>
        <w:rPr>
          <w:rFonts w:eastAsia="Times New Roman" w:cs="Calibri"/>
          <w:b/>
          <w:color w:val="000000"/>
          <w:lang w:eastAsia="pl-PL"/>
        </w:rPr>
      </w:pPr>
    </w:p>
    <w:p w14:paraId="4CE0799A"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14:paraId="5AA5D49F" w14:textId="77777777"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14:paraId="26DAC323" w14:textId="77777777"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14:paraId="317CD45B"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1CEB7B35" w14:textId="77777777"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14:paraId="10E2530F"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55991FC5" w14:textId="77777777"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14:paraId="6E64A0AE" w14:textId="77777777"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2575246E" w14:textId="77777777"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14:paraId="1A03551F"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10.1.4.1.</w:t>
      </w:r>
      <w:r w:rsidRPr="00437C03">
        <w:rPr>
          <w:rFonts w:ascii="Arial" w:hAnsi="Arial" w:cs="Arial"/>
          <w:b/>
          <w:sz w:val="20"/>
          <w:szCs w:val="20"/>
        </w:rPr>
        <w:tab/>
      </w:r>
      <w:r w:rsidRPr="00437C03">
        <w:rPr>
          <w:rFonts w:ascii="Arial" w:hAnsi="Arial" w:cs="Arial"/>
          <w:sz w:val="20"/>
          <w:szCs w:val="20"/>
        </w:rPr>
        <w:t>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0CE552D8" w14:textId="26BCF655" w:rsidR="004952D8" w:rsidRDefault="00437C03" w:rsidP="008A7888">
      <w:pPr>
        <w:tabs>
          <w:tab w:val="left" w:pos="2410"/>
        </w:tabs>
        <w:ind w:left="2410" w:hanging="1134"/>
        <w:jc w:val="both"/>
        <w:rPr>
          <w:rFonts w:ascii="Arial" w:hAnsi="Arial" w:cs="Arial"/>
          <w:sz w:val="20"/>
          <w:szCs w:val="20"/>
        </w:rPr>
      </w:pPr>
      <w:r w:rsidRPr="00437C03">
        <w:rPr>
          <w:rFonts w:ascii="Arial" w:hAnsi="Arial" w:cs="Arial"/>
          <w:b/>
          <w:sz w:val="20"/>
          <w:szCs w:val="20"/>
        </w:rPr>
        <w:t>10.1.4.1.1.</w:t>
      </w:r>
      <w:r w:rsidRPr="00437C03">
        <w:rPr>
          <w:rFonts w:ascii="Arial" w:hAnsi="Arial" w:cs="Arial"/>
          <w:b/>
          <w:sz w:val="20"/>
          <w:szCs w:val="20"/>
        </w:rPr>
        <w:tab/>
      </w:r>
      <w:r w:rsidRPr="00437C03">
        <w:rPr>
          <w:rFonts w:ascii="Arial" w:hAnsi="Arial" w:cs="Arial"/>
          <w:sz w:val="20"/>
          <w:szCs w:val="20"/>
        </w:rPr>
        <w:t xml:space="preserve">osobę, która będzie pełnić funkcję </w:t>
      </w:r>
      <w:r w:rsidRPr="00EF70A2">
        <w:rPr>
          <w:rFonts w:ascii="Arial" w:hAnsi="Arial" w:cs="Arial"/>
          <w:b/>
          <w:sz w:val="20"/>
          <w:szCs w:val="20"/>
        </w:rPr>
        <w:t>inspektora nadzoru rob</w:t>
      </w:r>
      <w:r w:rsidRPr="0052325A">
        <w:rPr>
          <w:rFonts w:ascii="Arial" w:hAnsi="Arial" w:cs="Arial"/>
          <w:bCs/>
          <w:sz w:val="20"/>
          <w:szCs w:val="20"/>
        </w:rPr>
        <w:t>ót</w:t>
      </w:r>
      <w:r w:rsidRPr="00437C03">
        <w:rPr>
          <w:rFonts w:ascii="Arial" w:hAnsi="Arial" w:cs="Arial"/>
          <w:sz w:val="20"/>
          <w:szCs w:val="20"/>
        </w:rPr>
        <w:t xml:space="preserve"> </w:t>
      </w:r>
      <w:r w:rsidRPr="008A7888">
        <w:rPr>
          <w:rFonts w:ascii="Arial" w:hAnsi="Arial" w:cs="Arial"/>
          <w:b/>
          <w:sz w:val="20"/>
          <w:szCs w:val="20"/>
        </w:rPr>
        <w:t xml:space="preserve">branży </w:t>
      </w:r>
      <w:r w:rsidR="0052325A">
        <w:rPr>
          <w:rFonts w:ascii="Arial" w:hAnsi="Arial" w:cs="Arial"/>
          <w:b/>
          <w:sz w:val="20"/>
          <w:szCs w:val="20"/>
        </w:rPr>
        <w:t>drogowej</w:t>
      </w:r>
      <w:r w:rsidR="003B7F28" w:rsidRPr="003B7F28">
        <w:rPr>
          <w:rFonts w:ascii="Arial" w:eastAsia="Times New Roman" w:hAnsi="Arial" w:cs="Arial"/>
          <w:b/>
          <w:sz w:val="20"/>
          <w:szCs w:val="20"/>
          <w:lang w:eastAsia="pl-PL"/>
        </w:rPr>
        <w:t xml:space="preserve"> </w:t>
      </w:r>
      <w:r w:rsidR="003B7F28">
        <w:rPr>
          <w:rFonts w:ascii="Arial" w:eastAsia="Times New Roman" w:hAnsi="Arial" w:cs="Arial"/>
          <w:b/>
          <w:sz w:val="20"/>
          <w:szCs w:val="20"/>
          <w:lang w:eastAsia="pl-PL"/>
        </w:rPr>
        <w:t xml:space="preserve"> - </w:t>
      </w:r>
      <w:r w:rsidR="003B7F28" w:rsidRPr="003B7F28">
        <w:rPr>
          <w:rFonts w:ascii="Arial" w:eastAsia="Times New Roman" w:hAnsi="Arial" w:cs="Arial"/>
          <w:b/>
          <w:sz w:val="20"/>
          <w:szCs w:val="20"/>
          <w:lang w:eastAsia="pl-PL"/>
        </w:rPr>
        <w:t>koordynatora zespołu inspektorów nadzoru inwestorskiego</w:t>
      </w:r>
      <w:r w:rsidRPr="00437C03">
        <w:rPr>
          <w:rFonts w:ascii="Arial" w:hAnsi="Arial" w:cs="Arial"/>
          <w:sz w:val="20"/>
          <w:szCs w:val="20"/>
        </w:rPr>
        <w:t xml:space="preserve">, posiadającą uprawnienia budowlane do kierowania robotami budowlanymi </w:t>
      </w:r>
      <w:r w:rsidRPr="008A7888">
        <w:rPr>
          <w:rFonts w:ascii="Arial" w:hAnsi="Arial" w:cs="Arial"/>
          <w:b/>
          <w:sz w:val="20"/>
          <w:szCs w:val="20"/>
        </w:rPr>
        <w:t xml:space="preserve">w specjalności </w:t>
      </w:r>
      <w:r w:rsidR="0052325A">
        <w:rPr>
          <w:rFonts w:ascii="Arial" w:hAnsi="Arial" w:cs="Arial"/>
          <w:b/>
          <w:sz w:val="20"/>
          <w:szCs w:val="20"/>
        </w:rPr>
        <w:t xml:space="preserve">drogowej </w:t>
      </w:r>
      <w:r w:rsidR="003B7F28">
        <w:rPr>
          <w:rFonts w:ascii="Arial" w:hAnsi="Arial" w:cs="Arial"/>
          <w:b/>
          <w:sz w:val="20"/>
          <w:szCs w:val="20"/>
        </w:rPr>
        <w:t>bez ograniczeń</w:t>
      </w:r>
      <w:r w:rsidRPr="00437C03">
        <w:rPr>
          <w:rFonts w:ascii="Arial" w:hAnsi="Arial" w:cs="Arial"/>
          <w:sz w:val="20"/>
          <w:szCs w:val="20"/>
        </w:rPr>
        <w:t>, w rozumieniu ustawy z dnia 7 lipca 1994 r. Prawo budowlane (t. j. - Dz. U. z 2021 r. poz. 2351</w:t>
      </w:r>
      <w:r>
        <w:rPr>
          <w:rFonts w:ascii="Arial" w:hAnsi="Arial" w:cs="Arial"/>
          <w:sz w:val="20"/>
          <w:szCs w:val="20"/>
        </w:rPr>
        <w:t xml:space="preserve"> </w:t>
      </w:r>
      <w:r w:rsidRPr="00437C03">
        <w:rPr>
          <w:rFonts w:ascii="Arial" w:hAnsi="Arial" w:cs="Arial"/>
          <w:sz w:val="20"/>
          <w:szCs w:val="20"/>
        </w:rPr>
        <w:t>ze zm.) oraz Rozporządzenie Ministra Inwestycji i Rozwoju z dn. 29.04.2019 r. w sprawie przygotowania zawodowego do wykonywania samodzielnych funkcji technicznych w budownictwie (Dz.U. z 2019 r. poz. 831)</w:t>
      </w:r>
      <w:r w:rsidR="0052325A">
        <w:rPr>
          <w:rFonts w:ascii="Arial" w:hAnsi="Arial" w:cs="Arial"/>
          <w:sz w:val="20"/>
          <w:szCs w:val="20"/>
        </w:rPr>
        <w:t>,</w:t>
      </w:r>
    </w:p>
    <w:p w14:paraId="54A7CE02" w14:textId="58F0E543" w:rsidR="00437C03" w:rsidRDefault="00437C03" w:rsidP="008A7888">
      <w:pPr>
        <w:tabs>
          <w:tab w:val="left" w:pos="2410"/>
        </w:tabs>
        <w:ind w:left="2410" w:hanging="1134"/>
        <w:jc w:val="both"/>
        <w:rPr>
          <w:rFonts w:ascii="Arial" w:hAnsi="Arial" w:cs="Arial"/>
          <w:sz w:val="20"/>
          <w:szCs w:val="20"/>
        </w:rPr>
      </w:pPr>
      <w:r w:rsidRPr="00437C03">
        <w:rPr>
          <w:rFonts w:ascii="Arial" w:hAnsi="Arial" w:cs="Arial"/>
          <w:b/>
          <w:sz w:val="20"/>
          <w:szCs w:val="20"/>
        </w:rPr>
        <w:t>10.1.4.1.2.</w:t>
      </w:r>
      <w:r w:rsidRPr="00437C03">
        <w:rPr>
          <w:rFonts w:ascii="Arial" w:hAnsi="Arial" w:cs="Arial"/>
          <w:sz w:val="20"/>
          <w:szCs w:val="20"/>
        </w:rPr>
        <w:tab/>
        <w:t xml:space="preserve">osobę, która będzie pełnić funkcję która będzie pełnić funkcję </w:t>
      </w:r>
      <w:r w:rsidRPr="008A7888">
        <w:rPr>
          <w:rFonts w:ascii="Arial" w:hAnsi="Arial" w:cs="Arial"/>
          <w:b/>
          <w:sz w:val="20"/>
          <w:szCs w:val="20"/>
        </w:rPr>
        <w:t xml:space="preserve">inspektora nadzoru </w:t>
      </w:r>
      <w:r w:rsidR="00EF70A2">
        <w:rPr>
          <w:rFonts w:ascii="Arial" w:hAnsi="Arial" w:cs="Arial"/>
          <w:b/>
          <w:sz w:val="20"/>
          <w:szCs w:val="20"/>
        </w:rPr>
        <w:t xml:space="preserve">robót </w:t>
      </w:r>
      <w:r w:rsidRPr="008A7888">
        <w:rPr>
          <w:rFonts w:ascii="Arial" w:hAnsi="Arial" w:cs="Arial"/>
          <w:b/>
          <w:sz w:val="20"/>
          <w:szCs w:val="20"/>
        </w:rPr>
        <w:t xml:space="preserve">branży elektrycznej </w:t>
      </w:r>
      <w:r w:rsidR="00176B1E">
        <w:rPr>
          <w:rFonts w:ascii="Arial" w:hAnsi="Arial" w:cs="Arial"/>
          <w:b/>
          <w:sz w:val="20"/>
          <w:szCs w:val="20"/>
        </w:rPr>
        <w:t>bez ograniczeń</w:t>
      </w:r>
      <w:r w:rsidRPr="00437C03">
        <w:rPr>
          <w:rFonts w:ascii="Arial" w:hAnsi="Arial" w:cs="Arial"/>
          <w:sz w:val="20"/>
          <w:szCs w:val="20"/>
        </w:rPr>
        <w:t xml:space="preserve">, </w:t>
      </w:r>
      <w:r w:rsidR="00EF70A2" w:rsidRPr="00EF70A2">
        <w:rPr>
          <w:rFonts w:ascii="Arial" w:hAnsi="Arial" w:cs="Arial"/>
          <w:sz w:val="20"/>
          <w:szCs w:val="20"/>
        </w:rPr>
        <w:t>posiadając</w:t>
      </w:r>
      <w:r w:rsidR="00EF70A2">
        <w:rPr>
          <w:rFonts w:ascii="Arial" w:hAnsi="Arial" w:cs="Arial"/>
          <w:sz w:val="20"/>
          <w:szCs w:val="20"/>
        </w:rPr>
        <w:t>ą</w:t>
      </w:r>
      <w:r w:rsidR="00EF70A2" w:rsidRPr="00EF70A2">
        <w:rPr>
          <w:rFonts w:ascii="Arial" w:hAnsi="Arial" w:cs="Arial"/>
          <w:sz w:val="20"/>
          <w:szCs w:val="20"/>
        </w:rPr>
        <w:t xml:space="preserve"> uprawnienia budowlane do kierowania robotami budowlanymi w specjalności instalacyjnej w zakresie sieci, instalacji i urządzeń elektrycznych i telekomunikacyjnych</w:t>
      </w:r>
      <w:r w:rsidRPr="00437C03">
        <w:rPr>
          <w:rFonts w:ascii="Arial" w:hAnsi="Arial" w:cs="Arial"/>
          <w:sz w:val="20"/>
          <w:szCs w:val="20"/>
        </w:rPr>
        <w:t>,  w rozumieniu ustawy z dnia 7 lipca 1994 r. Prawo budowlane (t. j. - Dz. U. z 2021 r. poz. 2351</w:t>
      </w:r>
      <w:r>
        <w:rPr>
          <w:rFonts w:ascii="Arial" w:hAnsi="Arial" w:cs="Arial"/>
          <w:sz w:val="20"/>
          <w:szCs w:val="20"/>
        </w:rPr>
        <w:t xml:space="preserve"> </w:t>
      </w:r>
      <w:r w:rsidRPr="00437C03">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14:paraId="4496FCA4" w14:textId="6A6E1422" w:rsidR="008A7888" w:rsidRPr="008A7888" w:rsidRDefault="008A7888" w:rsidP="008A7888">
      <w:pPr>
        <w:ind w:left="2410" w:hanging="1134"/>
        <w:jc w:val="both"/>
        <w:rPr>
          <w:rFonts w:ascii="Arial" w:hAnsi="Arial" w:cs="Arial"/>
          <w:sz w:val="20"/>
          <w:szCs w:val="20"/>
        </w:rPr>
      </w:pPr>
      <w:r>
        <w:rPr>
          <w:rFonts w:ascii="Arial" w:hAnsi="Arial" w:cs="Arial"/>
          <w:b/>
          <w:sz w:val="20"/>
          <w:szCs w:val="20"/>
        </w:rPr>
        <w:t>10.1.4.1.3</w:t>
      </w:r>
      <w:r w:rsidRPr="008A7888">
        <w:rPr>
          <w:rFonts w:ascii="Arial" w:hAnsi="Arial" w:cs="Arial"/>
          <w:b/>
          <w:sz w:val="20"/>
          <w:szCs w:val="20"/>
        </w:rPr>
        <w:t>.</w:t>
      </w:r>
      <w:r w:rsidRPr="008A7888">
        <w:rPr>
          <w:rFonts w:ascii="Arial" w:hAnsi="Arial" w:cs="Arial"/>
          <w:b/>
          <w:sz w:val="20"/>
          <w:szCs w:val="20"/>
        </w:rPr>
        <w:tab/>
      </w:r>
      <w:r w:rsidRPr="008A7888">
        <w:rPr>
          <w:rFonts w:ascii="Arial" w:hAnsi="Arial" w:cs="Arial"/>
          <w:sz w:val="20"/>
          <w:szCs w:val="20"/>
        </w:rPr>
        <w:t xml:space="preserve">osobę, która będzie pełnić funkcję </w:t>
      </w:r>
      <w:r w:rsidRPr="00EF70A2">
        <w:rPr>
          <w:rFonts w:ascii="Arial" w:hAnsi="Arial" w:cs="Arial"/>
          <w:b/>
          <w:sz w:val="20"/>
          <w:szCs w:val="20"/>
        </w:rPr>
        <w:t xml:space="preserve">inspektora nadzoru robót </w:t>
      </w:r>
      <w:r w:rsidRPr="008A7888">
        <w:rPr>
          <w:rFonts w:ascii="Arial" w:hAnsi="Arial" w:cs="Arial"/>
          <w:b/>
          <w:sz w:val="20"/>
          <w:szCs w:val="20"/>
        </w:rPr>
        <w:t xml:space="preserve">branży </w:t>
      </w:r>
      <w:r w:rsidR="0052325A">
        <w:rPr>
          <w:rFonts w:ascii="Arial" w:hAnsi="Arial" w:cs="Arial"/>
          <w:b/>
          <w:sz w:val="20"/>
          <w:szCs w:val="20"/>
        </w:rPr>
        <w:t>mostowej lub konstrukcyjno-budowlanej bez ograniczeń</w:t>
      </w:r>
      <w:r w:rsidRPr="008A7888">
        <w:rPr>
          <w:rFonts w:ascii="Arial" w:hAnsi="Arial" w:cs="Arial"/>
          <w:sz w:val="20"/>
          <w:szCs w:val="20"/>
        </w:rPr>
        <w:t>, posiadając</w:t>
      </w:r>
      <w:r w:rsidR="00EF70A2">
        <w:rPr>
          <w:rFonts w:ascii="Arial" w:hAnsi="Arial" w:cs="Arial"/>
          <w:sz w:val="20"/>
          <w:szCs w:val="20"/>
        </w:rPr>
        <w:t>ą</w:t>
      </w:r>
      <w:r w:rsidRPr="008A7888">
        <w:rPr>
          <w:rFonts w:ascii="Arial" w:hAnsi="Arial" w:cs="Arial"/>
          <w:sz w:val="20"/>
          <w:szCs w:val="20"/>
        </w:rPr>
        <w:t xml:space="preserve"> uprawnienia budowlane do kierowania robotami budowlanymi </w:t>
      </w:r>
      <w:r w:rsidRPr="008A7888">
        <w:rPr>
          <w:rFonts w:ascii="Arial" w:hAnsi="Arial" w:cs="Arial"/>
          <w:b/>
          <w:sz w:val="20"/>
          <w:szCs w:val="20"/>
        </w:rPr>
        <w:t xml:space="preserve">w specjalności inżynieryjnej </w:t>
      </w:r>
      <w:r w:rsidR="0052325A" w:rsidRPr="0052325A">
        <w:rPr>
          <w:rFonts w:ascii="Arial" w:hAnsi="Arial" w:cs="Arial"/>
          <w:b/>
          <w:sz w:val="20"/>
          <w:szCs w:val="20"/>
        </w:rPr>
        <w:t>mostowej lub konstrukcyjno-budowlanej</w:t>
      </w:r>
      <w:r w:rsidRPr="008A7888">
        <w:rPr>
          <w:rFonts w:ascii="Arial" w:hAnsi="Arial" w:cs="Arial"/>
          <w:sz w:val="20"/>
          <w:szCs w:val="20"/>
        </w:rPr>
        <w:t xml:space="preserve">, w rozumieniu </w:t>
      </w:r>
      <w:r w:rsidRPr="008A7888">
        <w:rPr>
          <w:rFonts w:ascii="Arial" w:hAnsi="Arial" w:cs="Arial"/>
          <w:sz w:val="20"/>
          <w:szCs w:val="20"/>
        </w:rPr>
        <w:lastRenderedPageBreak/>
        <w:t xml:space="preserve">ustawy z dnia 7 lipca 1994 r. Prawo budowlane (t. j. - Dz. U. z 2021 r. poz. 2351 ze zm.) oraz Rozporządzenie Ministra Inwestycji i Rozwoju z dn. 29.04.2019 r. w sprawie przygotowania zawodowego do wykonywania samodzielnych funkcji technicznych w budownictwie (Dz.U. z 2019 r. poz. 831) </w:t>
      </w:r>
    </w:p>
    <w:p w14:paraId="6F66F837" w14:textId="77777777" w:rsidR="008A7888" w:rsidRPr="008A7888" w:rsidRDefault="008A7888" w:rsidP="008A7888">
      <w:pPr>
        <w:ind w:left="2410" w:hanging="1134"/>
        <w:jc w:val="both"/>
        <w:rPr>
          <w:rFonts w:ascii="Arial" w:hAnsi="Arial" w:cs="Arial"/>
          <w:sz w:val="20"/>
          <w:szCs w:val="20"/>
        </w:rPr>
      </w:pPr>
      <w:r w:rsidRPr="008A7888">
        <w:rPr>
          <w:rFonts w:ascii="Arial" w:hAnsi="Arial" w:cs="Arial"/>
          <w:b/>
          <w:sz w:val="20"/>
          <w:szCs w:val="20"/>
        </w:rPr>
        <w:t>10.1.4.1.</w:t>
      </w:r>
      <w:r>
        <w:rPr>
          <w:rFonts w:ascii="Arial" w:hAnsi="Arial" w:cs="Arial"/>
          <w:b/>
          <w:sz w:val="20"/>
          <w:szCs w:val="20"/>
        </w:rPr>
        <w:t>4</w:t>
      </w:r>
      <w:r w:rsidRPr="008A7888">
        <w:rPr>
          <w:rFonts w:ascii="Arial" w:hAnsi="Arial" w:cs="Arial"/>
          <w:b/>
          <w:sz w:val="20"/>
          <w:szCs w:val="20"/>
        </w:rPr>
        <w:t>.</w:t>
      </w:r>
      <w:r w:rsidRPr="008A7888">
        <w:rPr>
          <w:rFonts w:ascii="Arial" w:hAnsi="Arial" w:cs="Arial"/>
          <w:b/>
          <w:sz w:val="20"/>
          <w:szCs w:val="20"/>
        </w:rPr>
        <w:tab/>
      </w:r>
      <w:r w:rsidRPr="008A7888">
        <w:rPr>
          <w:rFonts w:ascii="Arial" w:hAnsi="Arial" w:cs="Arial"/>
          <w:sz w:val="20"/>
          <w:szCs w:val="20"/>
        </w:rPr>
        <w:t xml:space="preserve">osobę, która będzie pełnić funkcję która będzie pełnić funkcję </w:t>
      </w:r>
      <w:r w:rsidRPr="008A7888">
        <w:rPr>
          <w:rFonts w:ascii="Arial" w:hAnsi="Arial" w:cs="Arial"/>
          <w:b/>
          <w:sz w:val="20"/>
          <w:szCs w:val="20"/>
        </w:rPr>
        <w:t xml:space="preserve">inspektora nadzoru </w:t>
      </w:r>
      <w:r w:rsidR="00EF70A2">
        <w:rPr>
          <w:rFonts w:ascii="Arial" w:hAnsi="Arial" w:cs="Arial"/>
          <w:b/>
          <w:sz w:val="20"/>
          <w:szCs w:val="20"/>
        </w:rPr>
        <w:t xml:space="preserve">robót </w:t>
      </w:r>
      <w:r w:rsidRPr="008A7888">
        <w:rPr>
          <w:rFonts w:ascii="Arial" w:hAnsi="Arial" w:cs="Arial"/>
          <w:b/>
          <w:sz w:val="20"/>
          <w:szCs w:val="20"/>
        </w:rPr>
        <w:t>branży sanitarnej</w:t>
      </w:r>
      <w:r w:rsidR="00176B1E">
        <w:rPr>
          <w:rFonts w:ascii="Arial" w:hAnsi="Arial" w:cs="Arial"/>
          <w:b/>
          <w:sz w:val="20"/>
          <w:szCs w:val="20"/>
        </w:rPr>
        <w:t xml:space="preserve"> bez ograniczeń</w:t>
      </w:r>
      <w:r w:rsidRPr="008A7888">
        <w:rPr>
          <w:rFonts w:ascii="Arial" w:hAnsi="Arial" w:cs="Arial"/>
          <w:sz w:val="20"/>
          <w:szCs w:val="20"/>
        </w:rPr>
        <w:t xml:space="preserve">, posiadającą uprawnienia budowlane do kierowania robotami budowlanymi </w:t>
      </w:r>
      <w:r w:rsidRPr="008A7888">
        <w:rPr>
          <w:rFonts w:ascii="Arial" w:hAnsi="Arial" w:cs="Arial"/>
          <w:b/>
          <w:sz w:val="20"/>
          <w:szCs w:val="20"/>
        </w:rPr>
        <w:t>w specjalności instalacyjnej w zakresie sieci, instalacji i urządzeń wodociągowych i kanalizacyjnych, cieplnych, wentylacyjnych i gazowych</w:t>
      </w:r>
      <w:r w:rsidRPr="008A7888">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14:paraId="1D40C2CA"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10.1.4.2.</w:t>
      </w:r>
      <w:r w:rsidRPr="00437C03">
        <w:rPr>
          <w:rFonts w:ascii="Arial" w:hAnsi="Arial" w:cs="Arial"/>
          <w:sz w:val="20"/>
          <w:szCs w:val="20"/>
        </w:rPr>
        <w:tab/>
        <w:t>Dopuszcza się łączenie funkcji, o których mowa powyżej, przez jedną osobę pod warunkiem, że osoba ta będzie posiadała wymagane kwalifikacje.</w:t>
      </w:r>
    </w:p>
    <w:p w14:paraId="587D6F30"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10.1.4.3.</w:t>
      </w:r>
      <w:r w:rsidRPr="00437C03">
        <w:rPr>
          <w:rFonts w:ascii="Arial" w:hAnsi="Arial" w:cs="Arial"/>
          <w:sz w:val="20"/>
          <w:szCs w:val="20"/>
        </w:rPr>
        <w:tab/>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B7F28" w:rsidRPr="003B7F28">
        <w:rPr>
          <w:rFonts w:ascii="Arial" w:hAnsi="Arial" w:cs="Arial"/>
          <w:sz w:val="20"/>
          <w:szCs w:val="20"/>
        </w:rPr>
        <w:t xml:space="preserve">(t. j. - Dz. U. z 2021 r. poz. 2351 ze zm.)  </w:t>
      </w:r>
      <w:r w:rsidRPr="00437C03">
        <w:rPr>
          <w:rFonts w:ascii="Arial" w:hAnsi="Arial" w:cs="Arial"/>
          <w:sz w:val="20"/>
          <w:szCs w:val="20"/>
        </w:rPr>
        <w:t>oraz ustawy o zasadach uznawania kwalifikacji zawodowych nabytych w państwach członkowskich Unii Europejskiej (t. j.-Dz. U. z 2020 r. poz. 220.).</w:t>
      </w:r>
    </w:p>
    <w:p w14:paraId="5F1F59EE" w14:textId="1C075164" w:rsidR="00437C03" w:rsidRDefault="00437C03" w:rsidP="00437C03">
      <w:pPr>
        <w:ind w:left="2127" w:hanging="851"/>
        <w:jc w:val="both"/>
        <w:rPr>
          <w:rFonts w:ascii="Arial" w:hAnsi="Arial" w:cs="Arial"/>
          <w:sz w:val="20"/>
          <w:szCs w:val="20"/>
        </w:rPr>
      </w:pPr>
      <w:r w:rsidRPr="00437C03">
        <w:rPr>
          <w:rFonts w:ascii="Arial" w:hAnsi="Arial" w:cs="Arial"/>
          <w:b/>
          <w:sz w:val="20"/>
          <w:szCs w:val="20"/>
        </w:rPr>
        <w:t>10.2.</w:t>
      </w:r>
      <w:r w:rsidRPr="00437C03">
        <w:rPr>
          <w:rFonts w:ascii="Arial" w:hAnsi="Arial" w:cs="Arial"/>
          <w:b/>
          <w:sz w:val="20"/>
          <w:szCs w:val="20"/>
        </w:rPr>
        <w:tab/>
      </w:r>
      <w:r w:rsidRPr="00437C03">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CA3887" w14:textId="6BE76CA8" w:rsidR="00C843C5" w:rsidRDefault="00C843C5" w:rsidP="00437C03">
      <w:pPr>
        <w:ind w:left="2127" w:hanging="851"/>
        <w:jc w:val="both"/>
        <w:rPr>
          <w:rFonts w:ascii="Arial" w:hAnsi="Arial" w:cs="Arial"/>
          <w:sz w:val="20"/>
          <w:szCs w:val="20"/>
        </w:rPr>
      </w:pPr>
    </w:p>
    <w:p w14:paraId="0DF3C338" w14:textId="77777777" w:rsidR="00C843C5" w:rsidRPr="008A7888" w:rsidRDefault="00C843C5" w:rsidP="00C843C5">
      <w:pPr>
        <w:ind w:left="426" w:hanging="426"/>
        <w:jc w:val="both"/>
        <w:rPr>
          <w:rFonts w:ascii="Arial" w:hAnsi="Arial" w:cs="Arial"/>
          <w:sz w:val="20"/>
          <w:szCs w:val="20"/>
        </w:rPr>
      </w:pPr>
      <w:r w:rsidRPr="00C843C5">
        <w:rPr>
          <w:rFonts w:ascii="Arial" w:hAnsi="Arial" w:cs="Arial"/>
          <w:b/>
          <w:bCs/>
          <w:sz w:val="20"/>
          <w:szCs w:val="20"/>
        </w:rPr>
        <w:t>11.</w:t>
      </w:r>
      <w:r w:rsidRPr="008A7888">
        <w:rPr>
          <w:rFonts w:ascii="Arial" w:hAnsi="Arial" w:cs="Arial"/>
          <w:sz w:val="20"/>
          <w:szCs w:val="20"/>
        </w:rPr>
        <w:tab/>
        <w:t>Podmiotowe środki dowodowe. Oświadczenia i dokumenty, jakie wykonawcy zobowiązani są dostarczyć w celu potwierdzenia spełniania warunków udziału w postępowaniu oraz wykazania braku podstaw do wykluczenia.</w:t>
      </w:r>
    </w:p>
    <w:p w14:paraId="50C9E2F7" w14:textId="77777777"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14:paraId="6C14FFF6" w14:textId="77777777"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oświadczenie na podstawie art. 125 ust. 1 ustawy Pzp</w:t>
      </w:r>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C455B2">
        <w:rPr>
          <w:rFonts w:ascii="Arial" w:hAnsi="Arial" w:cs="Arial"/>
          <w:b/>
          <w:sz w:val="20"/>
          <w:szCs w:val="20"/>
        </w:rPr>
        <w:t>załącznik nr 2 do SWZ</w:t>
      </w:r>
      <w:r w:rsidRPr="004952D8">
        <w:rPr>
          <w:rFonts w:ascii="Arial" w:hAnsi="Arial" w:cs="Arial"/>
          <w:sz w:val="20"/>
          <w:szCs w:val="20"/>
        </w:rPr>
        <w:t>. Oświadczenie to stanowi dowód tymczasowo zastępujący podmiotowe środki dowodowe.</w:t>
      </w:r>
    </w:p>
    <w:p w14:paraId="7CAC5F39" w14:textId="77777777" w:rsidR="004952D8" w:rsidRPr="004952D8" w:rsidRDefault="004952D8" w:rsidP="002365EC">
      <w:pPr>
        <w:tabs>
          <w:tab w:val="left" w:pos="851"/>
        </w:tabs>
        <w:ind w:left="709" w:hanging="709"/>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14:paraId="7BCE0C68"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lastRenderedPageBreak/>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Pzp,  z którego wynika, które roboty budowlane lub usługi wykonają poszczególni wykonawcy – dotyczy tylko wykonawców wspólnie ubiegających się o zamówienie,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p>
    <w:p w14:paraId="2ABEF7FB"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7B3C17F2"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455B2">
        <w:rPr>
          <w:rFonts w:ascii="Arial" w:hAnsi="Arial" w:cs="Arial"/>
          <w:b/>
          <w:sz w:val="20"/>
          <w:szCs w:val="20"/>
        </w:rPr>
        <w:t xml:space="preserve">zał. nr </w:t>
      </w:r>
      <w:r w:rsidR="00C455B2" w:rsidRPr="00C455B2">
        <w:rPr>
          <w:rFonts w:ascii="Arial" w:hAnsi="Arial" w:cs="Arial"/>
          <w:b/>
          <w:sz w:val="20"/>
          <w:szCs w:val="20"/>
        </w:rPr>
        <w:t>4</w:t>
      </w:r>
      <w:r w:rsidRPr="00C455B2">
        <w:rPr>
          <w:rFonts w:ascii="Arial" w:hAnsi="Arial" w:cs="Arial"/>
          <w:b/>
          <w:sz w:val="20"/>
          <w:szCs w:val="20"/>
        </w:rPr>
        <w:t xml:space="preserve"> do SWZ </w:t>
      </w:r>
      <w:r w:rsidRPr="004952D8">
        <w:rPr>
          <w:rFonts w:ascii="Arial" w:hAnsi="Arial" w:cs="Arial"/>
          <w:sz w:val="20"/>
          <w:szCs w:val="20"/>
        </w:rPr>
        <w:t>lub inny podmiotowy środek dowodowy potwierdzający, że wykonawca realizując zamówienie, będzie dysponował niezbędnymi zasobami tych podmiotów.</w:t>
      </w:r>
    </w:p>
    <w:p w14:paraId="4B6F8EDB"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00DE515B" w:rsidRPr="00DE515B">
        <w:rPr>
          <w:rFonts w:ascii="Arial" w:hAnsi="Arial" w:cs="Arial"/>
          <w:sz w:val="20"/>
          <w:szCs w:val="20"/>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r w:rsidRPr="004952D8">
        <w:rPr>
          <w:rFonts w:ascii="Arial" w:hAnsi="Arial" w:cs="Arial"/>
          <w:sz w:val="20"/>
          <w:szCs w:val="20"/>
        </w:rPr>
        <w:t xml:space="preserve"> </w:t>
      </w:r>
    </w:p>
    <w:p w14:paraId="11C84FC9" w14:textId="77777777" w:rsidR="00DE515B" w:rsidRPr="00DE515B" w:rsidRDefault="00DE515B" w:rsidP="00DE515B">
      <w:pPr>
        <w:ind w:left="1407" w:hanging="840"/>
        <w:jc w:val="both"/>
        <w:rPr>
          <w:rFonts w:ascii="Arial" w:hAnsi="Arial" w:cs="Arial"/>
          <w:b/>
          <w:sz w:val="20"/>
          <w:szCs w:val="20"/>
        </w:rPr>
      </w:pPr>
      <w:r w:rsidRPr="00DE515B">
        <w:rPr>
          <w:rFonts w:ascii="Arial" w:hAnsi="Arial" w:cs="Arial"/>
          <w:b/>
          <w:sz w:val="20"/>
          <w:szCs w:val="20"/>
        </w:rPr>
        <w:t>11.2.1.</w:t>
      </w:r>
      <w:r w:rsidRPr="00DE515B">
        <w:rPr>
          <w:rFonts w:ascii="Arial" w:hAnsi="Arial" w:cs="Arial"/>
          <w:b/>
          <w:sz w:val="20"/>
          <w:szCs w:val="20"/>
        </w:rPr>
        <w:tab/>
        <w:t>W celu potwierdzenia spełniania przez Wykonawcę warunków udziału w postępowaniu:</w:t>
      </w:r>
    </w:p>
    <w:p w14:paraId="4CA99EE5" w14:textId="77777777" w:rsidR="00DE515B" w:rsidRPr="00C455B2" w:rsidRDefault="00DE515B" w:rsidP="00DE515B">
      <w:pPr>
        <w:ind w:left="1407" w:hanging="840"/>
        <w:jc w:val="both"/>
        <w:rPr>
          <w:rFonts w:ascii="Arial" w:hAnsi="Arial" w:cs="Arial"/>
          <w:b/>
          <w:sz w:val="20"/>
          <w:szCs w:val="20"/>
        </w:rPr>
      </w:pPr>
      <w:r w:rsidRPr="00DE515B">
        <w:rPr>
          <w:rFonts w:ascii="Arial" w:hAnsi="Arial" w:cs="Arial"/>
          <w:b/>
          <w:sz w:val="20"/>
          <w:szCs w:val="20"/>
        </w:rPr>
        <w:t>11.2.1.1.</w:t>
      </w:r>
      <w:r w:rsidRPr="00DE515B">
        <w:rPr>
          <w:rFonts w:ascii="Arial" w:hAnsi="Arial" w:cs="Arial"/>
          <w:b/>
          <w:sz w:val="20"/>
          <w:szCs w:val="20"/>
        </w:rPr>
        <w:tab/>
      </w:r>
      <w:r w:rsidRPr="00DE515B">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C455B2">
        <w:rPr>
          <w:rFonts w:ascii="Arial" w:hAnsi="Arial" w:cs="Arial"/>
          <w:b/>
          <w:sz w:val="20"/>
          <w:szCs w:val="20"/>
        </w:rPr>
        <w:t xml:space="preserve">załącznik nr 3 do SWZ. </w:t>
      </w:r>
    </w:p>
    <w:p w14:paraId="22419EF8" w14:textId="77777777" w:rsidR="00D12D5F" w:rsidRPr="00D12D5F" w:rsidRDefault="00D12D5F" w:rsidP="00D12D5F">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D12D5F">
        <w:rPr>
          <w:rFonts w:cs="Calibri"/>
          <w:b/>
          <w:color w:val="000000"/>
        </w:rPr>
        <w:t>celu wykazania braku podstaw do wykluczenia z postępowania o udzielenie zamówienia w okolicznościach, o których mowa art. 108 ust. 1 i 2 u.p.z.p. oraz art. 109 ust. 1 pkt 4 i 7-10 u.p.z.p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14:paraId="4A7C5986" w14:textId="77777777" w:rsidR="00DE515B" w:rsidRDefault="00DE515B" w:rsidP="00DE515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14:paraId="1F8343D2" w14:textId="77777777" w:rsidR="00D12D5F" w:rsidRDefault="00D12D5F" w:rsidP="00DE515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u.p.z.p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u.p.z.p. wezwie Wykonawcę, którego oferta została najwyżej </w:t>
      </w:r>
      <w:r w:rsidRPr="00D12D5F">
        <w:rPr>
          <w:rFonts w:ascii="Arial" w:hAnsi="Arial" w:cs="Arial"/>
          <w:sz w:val="20"/>
          <w:szCs w:val="20"/>
        </w:rPr>
        <w:lastRenderedPageBreak/>
        <w:t>oceniona, do złożenia niniejszego dokumentu w wyznaczonym, nie krótszym niż 5 dni terminie.</w:t>
      </w:r>
    </w:p>
    <w:p w14:paraId="09CD9679" w14:textId="77777777" w:rsidR="00D12D5F" w:rsidRPr="00D12D5F" w:rsidRDefault="00D12D5F" w:rsidP="00D12D5F">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F1268DD" w14:textId="77777777" w:rsidR="00D12D5F" w:rsidRPr="00D12D5F" w:rsidRDefault="00D12D5F" w:rsidP="00D12D5F">
      <w:pPr>
        <w:suppressAutoHyphens/>
        <w:spacing w:after="0" w:line="240" w:lineRule="auto"/>
        <w:ind w:left="426"/>
        <w:jc w:val="both"/>
        <w:rPr>
          <w:rFonts w:ascii="Arial" w:hAnsi="Arial" w:cs="Arial"/>
          <w:sz w:val="20"/>
          <w:szCs w:val="20"/>
        </w:rPr>
      </w:pPr>
    </w:p>
    <w:p w14:paraId="704DB602" w14:textId="77777777" w:rsidR="00D12D5F" w:rsidRPr="00D12D5F" w:rsidRDefault="00D12D5F" w:rsidP="00D12D5F">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14:paraId="704C4EC1" w14:textId="77777777" w:rsidR="00D12D5F" w:rsidRDefault="00D12D5F" w:rsidP="003B316E">
      <w:pPr>
        <w:tabs>
          <w:tab w:val="left" w:pos="567"/>
        </w:tabs>
        <w:ind w:left="567" w:hanging="567"/>
        <w:jc w:val="both"/>
        <w:rPr>
          <w:rFonts w:ascii="Arial" w:hAnsi="Arial" w:cs="Arial"/>
          <w:b/>
          <w:sz w:val="20"/>
          <w:szCs w:val="20"/>
        </w:rPr>
      </w:pPr>
    </w:p>
    <w:p w14:paraId="3A762ED6"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2EF90CC"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Zamawiający może żądać od wykonawców wyjaśnień dotyczących treści oświadczenia, o którym mowa w art. 125 ust. 1 ustawy Pzp, lub złożonych podmiotowych środków dowodowych lub innych dokumentów lub oświadczeń składanych w postępowaniu.</w:t>
      </w:r>
    </w:p>
    <w:p w14:paraId="1B92BFC6"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D3C45A" w14:textId="77777777"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14:paraId="42209E17" w14:textId="77777777"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85DB9AF"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14:paraId="3EA96CE7" w14:textId="77777777"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14:paraId="04C3BD5A"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443DA98"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12.</w:t>
      </w:r>
      <w:r w:rsidRPr="004F52EF">
        <w:rPr>
          <w:rFonts w:ascii="Arial" w:hAnsi="Arial" w:cs="Arial"/>
          <w:b/>
          <w:sz w:val="20"/>
          <w:szCs w:val="20"/>
        </w:rPr>
        <w:tab/>
        <w:t>Opis sposobu przygotowania oferty.</w:t>
      </w:r>
    </w:p>
    <w:p w14:paraId="1A25DC34"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14:paraId="397D6858"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14:paraId="1B18CD51" w14:textId="77777777"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 xml:space="preserve">Ofertę składa się na formularzu ofertowym – zgodnie z </w:t>
      </w:r>
      <w:r w:rsidRPr="00C455B2">
        <w:rPr>
          <w:rFonts w:ascii="Arial" w:hAnsi="Arial" w:cs="Arial"/>
          <w:b/>
          <w:sz w:val="20"/>
          <w:szCs w:val="20"/>
        </w:rPr>
        <w:t>załącznikiem nr 1 do SWZ</w:t>
      </w:r>
      <w:r w:rsidRPr="004952D8">
        <w:rPr>
          <w:rFonts w:ascii="Arial" w:hAnsi="Arial" w:cs="Arial"/>
          <w:sz w:val="20"/>
          <w:szCs w:val="20"/>
        </w:rPr>
        <w:t>. Wraz z ofertą wykonawca jest zobowiązany złożyć:</w:t>
      </w:r>
    </w:p>
    <w:p w14:paraId="21894BA2"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14:paraId="2B2749F7"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14:paraId="1D4D407B"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14:paraId="37AF678E"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14:paraId="5F248741"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14:paraId="1765AC32" w14:textId="77777777" w:rsidR="004952D8" w:rsidRPr="004952D8" w:rsidRDefault="004952D8" w:rsidP="003B7F28">
      <w:pPr>
        <w:ind w:left="1701" w:hanging="993"/>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28BBD00" w14:textId="77777777"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35DE83BD" w14:textId="77777777" w:rsidR="004952D8" w:rsidRPr="004952D8" w:rsidRDefault="004952D8" w:rsidP="00B93DF7">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470C23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12.6.</w:t>
      </w:r>
      <w:r w:rsidRPr="004F52EF">
        <w:rPr>
          <w:rFonts w:ascii="Arial" w:hAnsi="Arial" w:cs="Arial"/>
          <w:b/>
          <w:sz w:val="20"/>
          <w:szCs w:val="20"/>
        </w:rPr>
        <w:tab/>
        <w:t>Oferta powinna być:</w:t>
      </w:r>
    </w:p>
    <w:p w14:paraId="64D7F95E"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14:paraId="4C86843B"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14:paraId="5F8BB9A7"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14:paraId="0E5E1CEE"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888118"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W przypadku wykorzystania formatu podpisu XAdES zewnętrzny. Zamawiający wymaga dołączenia odpowiedniej ilości plików tj. podpisywanych plików z danymi oraz plików podpisu w formacie XAdES.</w:t>
      </w:r>
    </w:p>
    <w:p w14:paraId="4ECD5D1F"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7A3B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14:paraId="673E755C"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14:paraId="62293618"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0D113B"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14:paraId="2A5AEE7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14:paraId="7D7AD92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14:paraId="6CEA18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14:paraId="6BAFEED6"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14:paraId="576A877E" w14:textId="77777777"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14:paraId="2CDCE170"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SWZ, opisem przedmiotu zamówienia, warunkami umowy, itp. W cenie należy ująć wszystkie nakłady konieczne do wykonania przedmiotu zamówienia.</w:t>
      </w:r>
    </w:p>
    <w:p w14:paraId="30C15869"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14:paraId="04697C0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r>
      <w:r w:rsidR="007E765D" w:rsidRPr="007E765D">
        <w:rPr>
          <w:rFonts w:ascii="Arial" w:hAnsi="Arial" w:cs="Arial"/>
          <w:sz w:val="20"/>
          <w:szCs w:val="20"/>
        </w:rPr>
        <w:t>Zamawiający przewiduje możliwości zmian ceny ofertowej brutto w sytuacjach wymienionych w  PPU.</w:t>
      </w:r>
    </w:p>
    <w:p w14:paraId="5DC6ED4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14:paraId="3388CDFA"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14:paraId="2252B0DC"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14:paraId="5957B4DF"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14:paraId="14C2BDC2"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14:paraId="0DF680C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14:paraId="44B77988" w14:textId="0F686D1A"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Pzp). tj.: </w:t>
      </w:r>
      <w:r w:rsidRPr="00AE3E02">
        <w:rPr>
          <w:rFonts w:ascii="Arial" w:hAnsi="Arial" w:cs="Arial"/>
          <w:b/>
          <w:sz w:val="20"/>
          <w:szCs w:val="20"/>
        </w:rPr>
        <w:t xml:space="preserve">do dnia </w:t>
      </w:r>
      <w:r w:rsidR="00C843C5">
        <w:rPr>
          <w:rFonts w:ascii="Arial" w:hAnsi="Arial" w:cs="Arial"/>
          <w:b/>
          <w:sz w:val="20"/>
          <w:szCs w:val="20"/>
        </w:rPr>
        <w:t>29.04.2023</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14:paraId="4DBE406E"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6BA96A1" w14:textId="77777777"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0F3149BA"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lastRenderedPageBreak/>
        <w:t>14.4.</w:t>
      </w:r>
      <w:r w:rsidRPr="004952D8">
        <w:rPr>
          <w:rFonts w:ascii="Arial" w:hAnsi="Arial" w:cs="Arial"/>
          <w:sz w:val="20"/>
          <w:szCs w:val="20"/>
        </w:rPr>
        <w:tab/>
        <w:t>Odmowa wyrażenia zgody na przedłużenie terminu związania ofertą nie powoduje utraty wadium.</w:t>
      </w:r>
    </w:p>
    <w:p w14:paraId="70E610A0" w14:textId="77777777" w:rsidR="00A56674" w:rsidRDefault="00A56674" w:rsidP="00F25E3F">
      <w:pPr>
        <w:jc w:val="both"/>
        <w:rPr>
          <w:rFonts w:ascii="Arial" w:hAnsi="Arial" w:cs="Arial"/>
          <w:b/>
          <w:sz w:val="20"/>
          <w:szCs w:val="20"/>
        </w:rPr>
      </w:pPr>
    </w:p>
    <w:p w14:paraId="4518C2D6"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14:paraId="61F75731" w14:textId="0B6E4469"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C843C5">
        <w:rPr>
          <w:rFonts w:ascii="Arial" w:hAnsi="Arial" w:cs="Arial"/>
          <w:b/>
          <w:sz w:val="20"/>
          <w:szCs w:val="20"/>
        </w:rPr>
        <w:t>31.03.2023</w:t>
      </w:r>
      <w:r w:rsidRPr="00AE3E02">
        <w:rPr>
          <w:rFonts w:ascii="Arial" w:hAnsi="Arial" w:cs="Arial"/>
          <w:b/>
          <w:sz w:val="20"/>
          <w:szCs w:val="20"/>
        </w:rPr>
        <w:t xml:space="preserve"> r</w:t>
      </w:r>
      <w:r w:rsidRPr="004F52EF">
        <w:rPr>
          <w:rFonts w:ascii="Arial" w:hAnsi="Arial" w:cs="Arial"/>
          <w:b/>
          <w:sz w:val="20"/>
          <w:szCs w:val="20"/>
        </w:rPr>
        <w:t>. do godz. 10:00.</w:t>
      </w:r>
    </w:p>
    <w:p w14:paraId="68D8EFA1" w14:textId="77777777"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14:paraId="656DE4DA"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14:paraId="43F17894"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21ABA97F"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51923DE9"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14:paraId="725DE623" w14:textId="77777777" w:rsidR="00A56674" w:rsidRDefault="00A56674" w:rsidP="00F25E3F">
      <w:pPr>
        <w:jc w:val="both"/>
        <w:rPr>
          <w:rFonts w:ascii="Arial" w:hAnsi="Arial" w:cs="Arial"/>
          <w:b/>
          <w:sz w:val="20"/>
          <w:szCs w:val="20"/>
        </w:rPr>
      </w:pPr>
    </w:p>
    <w:p w14:paraId="1752CC65"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14:paraId="5E7805F2" w14:textId="2FEBAC59"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C843C5">
        <w:rPr>
          <w:rFonts w:ascii="Arial" w:hAnsi="Arial" w:cs="Arial"/>
          <w:b/>
          <w:sz w:val="20"/>
          <w:szCs w:val="20"/>
        </w:rPr>
        <w:t>31.03.2023</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Pzp.</w:t>
      </w:r>
    </w:p>
    <w:p w14:paraId="3D890B2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7DA2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14:paraId="67DA43F8" w14:textId="77777777"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14:paraId="3B6E6A3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14:paraId="15EDBA1E"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14:paraId="5C09C738" w14:textId="77777777" w:rsidR="004952D8" w:rsidRPr="004952D8" w:rsidRDefault="004952D8" w:rsidP="00F25E3F">
      <w:pPr>
        <w:jc w:val="both"/>
        <w:rPr>
          <w:rFonts w:ascii="Arial" w:hAnsi="Arial" w:cs="Arial"/>
          <w:sz w:val="20"/>
          <w:szCs w:val="20"/>
        </w:rPr>
      </w:pPr>
      <w:r w:rsidRPr="00E43FFD">
        <w:rPr>
          <w:rFonts w:ascii="Arial" w:hAnsi="Arial" w:cs="Arial"/>
          <w:b/>
          <w:sz w:val="20"/>
          <w:szCs w:val="20"/>
        </w:rPr>
        <w:lastRenderedPageBreak/>
        <w:t>16.5.2.</w:t>
      </w:r>
      <w:r w:rsidRPr="004952D8">
        <w:rPr>
          <w:rFonts w:ascii="Arial" w:hAnsi="Arial" w:cs="Arial"/>
          <w:sz w:val="20"/>
          <w:szCs w:val="20"/>
        </w:rPr>
        <w:tab/>
        <w:t>cenach lub kosztach zawartych w ofertach.</w:t>
      </w:r>
    </w:p>
    <w:p w14:paraId="7E2CA3A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14:paraId="118E54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Pzp zamawiający nie ma obowiązku przeprowadzania jawnej sesji otwarcia ofert w sposób jawny z udziałem wykonawców lub transmitowania sesji otwarcia za pośrednictwem elektronicznych narzędzi do przekazu wideo on-line.</w:t>
      </w:r>
    </w:p>
    <w:p w14:paraId="1C3CF942" w14:textId="77777777"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14:paraId="6A3318F7" w14:textId="77777777" w:rsidR="004952D8" w:rsidRPr="004952D8" w:rsidRDefault="004952D8" w:rsidP="00AE3E02">
      <w:pPr>
        <w:ind w:left="567" w:hanging="567"/>
        <w:jc w:val="both"/>
        <w:rPr>
          <w:rFonts w:ascii="Arial" w:hAnsi="Arial" w:cs="Arial"/>
          <w:sz w:val="20"/>
          <w:szCs w:val="20"/>
        </w:rPr>
      </w:pPr>
      <w:r w:rsidRPr="00E43FFD">
        <w:rPr>
          <w:rFonts w:ascii="Arial" w:hAnsi="Arial" w:cs="Arial"/>
          <w:b/>
          <w:sz w:val="20"/>
          <w:szCs w:val="20"/>
        </w:rPr>
        <w:t>17.1.</w:t>
      </w:r>
      <w:r w:rsidRPr="004952D8">
        <w:rPr>
          <w:rFonts w:ascii="Arial" w:hAnsi="Arial" w:cs="Arial"/>
          <w:sz w:val="20"/>
          <w:szCs w:val="20"/>
        </w:rPr>
        <w:tab/>
        <w:t xml:space="preserve">Zamawiający </w:t>
      </w:r>
      <w:r w:rsidR="00AE3E02" w:rsidRPr="00B761C8">
        <w:rPr>
          <w:rFonts w:ascii="Arial" w:hAnsi="Arial" w:cs="Arial"/>
          <w:b/>
          <w:sz w:val="20"/>
          <w:szCs w:val="20"/>
        </w:rPr>
        <w:t xml:space="preserve">nie </w:t>
      </w:r>
      <w:r w:rsidRPr="00B761C8">
        <w:rPr>
          <w:rFonts w:ascii="Arial" w:hAnsi="Arial" w:cs="Arial"/>
          <w:b/>
          <w:sz w:val="20"/>
          <w:szCs w:val="20"/>
        </w:rPr>
        <w:t>żąda</w:t>
      </w:r>
      <w:r w:rsidRPr="004952D8">
        <w:rPr>
          <w:rFonts w:ascii="Arial" w:hAnsi="Arial" w:cs="Arial"/>
          <w:sz w:val="20"/>
          <w:szCs w:val="20"/>
        </w:rPr>
        <w:t xml:space="preserve"> wniesienia wadium</w:t>
      </w:r>
      <w:r w:rsidR="00AE3E02">
        <w:rPr>
          <w:rFonts w:ascii="Arial" w:hAnsi="Arial" w:cs="Arial"/>
          <w:sz w:val="20"/>
          <w:szCs w:val="20"/>
        </w:rPr>
        <w:t>.</w:t>
      </w:r>
      <w:r w:rsidRPr="004952D8">
        <w:rPr>
          <w:rFonts w:ascii="Arial" w:hAnsi="Arial" w:cs="Arial"/>
          <w:sz w:val="20"/>
          <w:szCs w:val="20"/>
        </w:rPr>
        <w:t xml:space="preserve"> </w:t>
      </w:r>
    </w:p>
    <w:p w14:paraId="45519A37" w14:textId="77777777" w:rsidR="00E43FFD" w:rsidRDefault="00E43FFD" w:rsidP="00F25E3F">
      <w:pPr>
        <w:jc w:val="both"/>
        <w:rPr>
          <w:rFonts w:ascii="Arial" w:hAnsi="Arial" w:cs="Arial"/>
          <w:b/>
          <w:sz w:val="20"/>
          <w:szCs w:val="20"/>
        </w:rPr>
      </w:pPr>
    </w:p>
    <w:p w14:paraId="66960BB1"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14:paraId="254B6BB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14:paraId="5970A406" w14:textId="77777777"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14:paraId="515151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BAD95E"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1631CD1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18.5.</w:t>
      </w:r>
      <w:r w:rsidRPr="004952D8">
        <w:rPr>
          <w:rFonts w:ascii="Arial" w:hAnsi="Arial" w:cs="Arial"/>
          <w:sz w:val="20"/>
          <w:szCs w:val="20"/>
        </w:rPr>
        <w:tab/>
        <w:t>Powierzenie wykonania części zamówienia podwykonawcom nie zwalnia wykonawcy z odpowiedzialności za należyte wykonanie tego zamówienia.</w:t>
      </w:r>
    </w:p>
    <w:p w14:paraId="0F95619E" w14:textId="77777777" w:rsidR="00AE3E02" w:rsidRDefault="00AE3E02" w:rsidP="00F25E3F">
      <w:pPr>
        <w:jc w:val="both"/>
        <w:rPr>
          <w:rFonts w:ascii="Arial" w:hAnsi="Arial" w:cs="Arial"/>
          <w:b/>
          <w:sz w:val="20"/>
          <w:szCs w:val="20"/>
        </w:rPr>
      </w:pPr>
    </w:p>
    <w:p w14:paraId="70CEACB5" w14:textId="77777777"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14:paraId="43C4927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6732C8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2335920"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4952D8">
        <w:rPr>
          <w:rFonts w:ascii="Arial" w:hAnsi="Arial" w:cs="Arial"/>
          <w:sz w:val="20"/>
          <w:szCs w:val="20"/>
        </w:rPr>
        <w:lastRenderedPageBreak/>
        <w:t xml:space="preserve">środek dowodowy potwierdzający, że wykonawca realizując zamówienie, będzie dysponował niezbędnymi zasobami tych podmiotów. Wzór oświadczenia stanowi </w:t>
      </w:r>
      <w:r w:rsidRPr="00C455B2">
        <w:rPr>
          <w:rFonts w:ascii="Arial" w:hAnsi="Arial" w:cs="Arial"/>
          <w:b/>
          <w:sz w:val="20"/>
          <w:szCs w:val="20"/>
        </w:rPr>
        <w:t xml:space="preserve">załącznik nr </w:t>
      </w:r>
      <w:r w:rsidR="00C455B2" w:rsidRPr="00C455B2">
        <w:rPr>
          <w:rFonts w:ascii="Arial" w:hAnsi="Arial" w:cs="Arial"/>
          <w:b/>
          <w:sz w:val="20"/>
          <w:szCs w:val="20"/>
        </w:rPr>
        <w:t>4</w:t>
      </w:r>
      <w:r w:rsidRPr="00C455B2">
        <w:rPr>
          <w:rFonts w:ascii="Arial" w:hAnsi="Arial" w:cs="Arial"/>
          <w:b/>
          <w:sz w:val="20"/>
          <w:szCs w:val="20"/>
        </w:rPr>
        <w:t xml:space="preserve"> do SWZ.</w:t>
      </w:r>
    </w:p>
    <w:p w14:paraId="26EEE5A3"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EC5CD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7B311B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BAFF8E"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EACA46" w14:textId="77777777" w:rsidR="004952D8" w:rsidRPr="00C455B2" w:rsidRDefault="004952D8" w:rsidP="00017ADB">
      <w:pPr>
        <w:ind w:left="567" w:hanging="567"/>
        <w:jc w:val="both"/>
        <w:rPr>
          <w:rFonts w:ascii="Arial" w:hAnsi="Arial" w:cs="Arial"/>
          <w:b/>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3D5E912F"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14:paraId="6FF482ED"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24FA98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1528259F"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Pzp, z którego wynika, które roboty budowlane lub usługi wykonają poszczególni wykonawcy –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r w:rsidRPr="004952D8">
        <w:rPr>
          <w:rFonts w:ascii="Arial" w:hAnsi="Arial" w:cs="Arial"/>
          <w:sz w:val="20"/>
          <w:szCs w:val="20"/>
        </w:rPr>
        <w:t>.</w:t>
      </w:r>
    </w:p>
    <w:p w14:paraId="4037FC5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14:paraId="3ED926B8" w14:textId="77777777" w:rsidR="004952D8"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14:paraId="2BAF3DC2" w14:textId="77777777" w:rsidR="00183E0B" w:rsidRPr="00183E0B" w:rsidRDefault="00183E0B" w:rsidP="00183E0B">
      <w:pPr>
        <w:keepNext/>
        <w:spacing w:before="120" w:after="120"/>
        <w:ind w:left="426"/>
        <w:jc w:val="both"/>
        <w:outlineLvl w:val="3"/>
        <w:rPr>
          <w:rFonts w:ascii="Arial" w:eastAsia="Times New Roman" w:hAnsi="Arial" w:cs="Arial"/>
          <w:b/>
          <w:bCs/>
          <w:sz w:val="20"/>
          <w:szCs w:val="20"/>
        </w:rPr>
      </w:pPr>
      <w:r>
        <w:rPr>
          <w:rFonts w:ascii="Arial" w:eastAsia="Times New Roman" w:hAnsi="Arial" w:cs="Arial"/>
          <w:b/>
          <w:bCs/>
          <w:sz w:val="20"/>
          <w:szCs w:val="20"/>
        </w:rPr>
        <w:lastRenderedPageBreak/>
        <w:t xml:space="preserve">21.1. </w:t>
      </w:r>
      <w:r w:rsidRPr="00183E0B">
        <w:rPr>
          <w:rFonts w:ascii="Arial" w:eastAsia="Times New Roman" w:hAnsi="Arial" w:cs="Arial"/>
          <w:b/>
          <w:bCs/>
          <w:sz w:val="20"/>
          <w:szCs w:val="20"/>
        </w:rPr>
        <w:t xml:space="preserve">Przy wyborze najkorzystniejszej oferty zamawiający będzie się kierował następującymi kryteriami oceny ofert: </w:t>
      </w:r>
    </w:p>
    <w:p w14:paraId="7CE0F7F1" w14:textId="77777777" w:rsidR="009B4BB9" w:rsidRPr="009B4BB9" w:rsidRDefault="00183E0B" w:rsidP="00183E0B">
      <w:pPr>
        <w:keepNext/>
        <w:spacing w:before="120" w:after="120"/>
        <w:ind w:firstLine="284"/>
        <w:jc w:val="both"/>
        <w:outlineLvl w:val="3"/>
        <w:rPr>
          <w:rFonts w:ascii="Arial" w:eastAsia="Times New Roman" w:hAnsi="Arial" w:cs="Arial"/>
          <w:b/>
          <w:bCs/>
          <w:sz w:val="20"/>
          <w:szCs w:val="20"/>
        </w:rPr>
      </w:pPr>
      <w:r>
        <w:rPr>
          <w:rFonts w:ascii="Arial" w:eastAsia="Times New Roman" w:hAnsi="Arial" w:cs="Arial"/>
          <w:b/>
          <w:bCs/>
          <w:sz w:val="20"/>
          <w:szCs w:val="20"/>
        </w:rPr>
        <w:t>21.1.1.</w:t>
      </w:r>
      <w:r w:rsidR="009B4BB9" w:rsidRPr="009B4BB9">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Cena ofertowa brutto</w:t>
      </w:r>
      <w:r w:rsidR="009B4BB9" w:rsidRPr="00183E0B">
        <w:rPr>
          <w:rFonts w:ascii="Arial" w:eastAsia="Times New Roman" w:hAnsi="Arial" w:cs="Arial"/>
          <w:bCs/>
          <w:sz w:val="20"/>
          <w:szCs w:val="20"/>
        </w:rPr>
        <w:t xml:space="preserve"> –„C”- 60%</w:t>
      </w:r>
    </w:p>
    <w:p w14:paraId="5D94C8CB" w14:textId="00810A0A" w:rsidR="009B4BB9" w:rsidRPr="009B4BB9" w:rsidRDefault="00183E0B" w:rsidP="0009155C">
      <w:pPr>
        <w:keepNext/>
        <w:spacing w:before="120" w:after="120"/>
        <w:ind w:left="284"/>
        <w:jc w:val="both"/>
        <w:outlineLvl w:val="3"/>
        <w:rPr>
          <w:rFonts w:ascii="Arial" w:eastAsia="Times New Roman" w:hAnsi="Arial" w:cs="Arial"/>
          <w:b/>
          <w:bCs/>
          <w:sz w:val="20"/>
          <w:szCs w:val="20"/>
        </w:rPr>
      </w:pPr>
      <w:r>
        <w:rPr>
          <w:rFonts w:ascii="Arial" w:eastAsia="Times New Roman" w:hAnsi="Arial" w:cs="Arial"/>
          <w:b/>
          <w:bCs/>
          <w:sz w:val="20"/>
          <w:szCs w:val="20"/>
        </w:rPr>
        <w:t>21.1.2.</w:t>
      </w:r>
      <w:r w:rsidR="0009155C">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 xml:space="preserve">Doświadczenie osoby pełniącej funkcję </w:t>
      </w:r>
      <w:r w:rsidR="00DE515B" w:rsidRPr="00C455B2">
        <w:rPr>
          <w:rFonts w:ascii="Arial" w:eastAsia="Times New Roman" w:hAnsi="Arial" w:cs="Arial"/>
          <w:b/>
          <w:bCs/>
          <w:sz w:val="20"/>
          <w:szCs w:val="20"/>
        </w:rPr>
        <w:t>Inspektora nadzoru</w:t>
      </w:r>
      <w:r w:rsidR="009B4BB9" w:rsidRPr="00C455B2">
        <w:rPr>
          <w:rFonts w:ascii="Arial" w:eastAsia="Times New Roman" w:hAnsi="Arial" w:cs="Arial"/>
          <w:b/>
          <w:bCs/>
          <w:sz w:val="20"/>
          <w:szCs w:val="20"/>
        </w:rPr>
        <w:t xml:space="preserve"> branży </w:t>
      </w:r>
      <w:r w:rsidR="00C843C5">
        <w:rPr>
          <w:rFonts w:ascii="Arial" w:eastAsia="Times New Roman" w:hAnsi="Arial" w:cs="Arial"/>
          <w:b/>
          <w:bCs/>
          <w:sz w:val="20"/>
          <w:szCs w:val="20"/>
        </w:rPr>
        <w:t>drogowej</w:t>
      </w:r>
      <w:r w:rsidR="0009155C" w:rsidRPr="00183E0B">
        <w:rPr>
          <w:rFonts w:ascii="Arial" w:eastAsia="Times New Roman" w:hAnsi="Arial" w:cs="Arial"/>
          <w:bCs/>
          <w:sz w:val="20"/>
          <w:szCs w:val="20"/>
        </w:rPr>
        <w:t xml:space="preserve"> </w:t>
      </w:r>
      <w:r w:rsidR="003B7F28" w:rsidRPr="00C455B2">
        <w:rPr>
          <w:rFonts w:ascii="Arial" w:eastAsia="Times New Roman" w:hAnsi="Arial" w:cs="Arial"/>
          <w:b/>
          <w:bCs/>
          <w:sz w:val="20"/>
          <w:szCs w:val="20"/>
        </w:rPr>
        <w:t>-</w:t>
      </w:r>
      <w:r w:rsidR="003B7F28">
        <w:rPr>
          <w:rFonts w:ascii="Arial" w:eastAsia="Times New Roman" w:hAnsi="Arial" w:cs="Arial"/>
          <w:bCs/>
          <w:sz w:val="20"/>
          <w:szCs w:val="20"/>
        </w:rPr>
        <w:t xml:space="preserve"> </w:t>
      </w:r>
      <w:r w:rsidR="003B7F28" w:rsidRPr="003B7F28">
        <w:rPr>
          <w:rFonts w:ascii="Arial" w:eastAsia="Times New Roman" w:hAnsi="Arial" w:cs="Arial"/>
          <w:b/>
          <w:bCs/>
          <w:sz w:val="20"/>
          <w:szCs w:val="20"/>
        </w:rPr>
        <w:t>koordynatora zespołu inspektorów nadzoru inwestorskiego</w:t>
      </w:r>
      <w:r w:rsidR="003B7F28" w:rsidRPr="00183E0B">
        <w:rPr>
          <w:rFonts w:ascii="Arial" w:eastAsia="Times New Roman" w:hAnsi="Arial" w:cs="Arial"/>
          <w:bCs/>
          <w:sz w:val="20"/>
          <w:szCs w:val="20"/>
        </w:rPr>
        <w:t xml:space="preserve"> </w:t>
      </w:r>
      <w:r w:rsidR="009B4BB9" w:rsidRPr="00183E0B">
        <w:rPr>
          <w:rFonts w:ascii="Arial" w:eastAsia="Times New Roman" w:hAnsi="Arial" w:cs="Arial"/>
          <w:bCs/>
          <w:sz w:val="20"/>
          <w:szCs w:val="20"/>
        </w:rPr>
        <w:t>„PD”- 40%</w:t>
      </w:r>
    </w:p>
    <w:p w14:paraId="2FE7F17C" w14:textId="56AE02EE"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sz w:val="20"/>
          <w:szCs w:val="20"/>
        </w:rPr>
        <w:t xml:space="preserve">Zamawiający w ramach </w:t>
      </w:r>
      <w:r w:rsidRPr="00C843C5">
        <w:rPr>
          <w:rFonts w:ascii="Arial" w:eastAsia="Times New Roman" w:hAnsi="Arial" w:cs="Arial"/>
          <w:b/>
          <w:bCs/>
          <w:sz w:val="20"/>
          <w:szCs w:val="20"/>
        </w:rPr>
        <w:t xml:space="preserve">kryterium doświadczenie osoby pełniącej funkcję </w:t>
      </w:r>
      <w:r w:rsidR="00DE515B" w:rsidRPr="00C843C5">
        <w:rPr>
          <w:rFonts w:ascii="Arial" w:eastAsia="Times New Roman" w:hAnsi="Arial" w:cs="Arial"/>
          <w:b/>
          <w:bCs/>
          <w:sz w:val="20"/>
          <w:szCs w:val="20"/>
        </w:rPr>
        <w:t xml:space="preserve">inspektora nadzoru </w:t>
      </w:r>
      <w:r w:rsidRPr="00C843C5">
        <w:rPr>
          <w:rFonts w:ascii="Arial" w:eastAsia="Times New Roman" w:hAnsi="Arial" w:cs="Arial"/>
          <w:b/>
          <w:bCs/>
          <w:sz w:val="20"/>
          <w:szCs w:val="20"/>
        </w:rPr>
        <w:t xml:space="preserve">branży </w:t>
      </w:r>
      <w:r w:rsidR="00C843C5" w:rsidRPr="00C843C5">
        <w:rPr>
          <w:rFonts w:ascii="Arial" w:eastAsia="Times New Roman" w:hAnsi="Arial" w:cs="Arial"/>
          <w:b/>
          <w:bCs/>
          <w:sz w:val="20"/>
          <w:szCs w:val="20"/>
        </w:rPr>
        <w:t xml:space="preserve">drogowej </w:t>
      </w:r>
      <w:r w:rsidR="003B7F28">
        <w:rPr>
          <w:rFonts w:ascii="Arial" w:eastAsia="Times New Roman" w:hAnsi="Arial" w:cs="Arial"/>
          <w:sz w:val="20"/>
          <w:szCs w:val="20"/>
        </w:rPr>
        <w:t xml:space="preserve">- </w:t>
      </w:r>
      <w:r w:rsidR="003B7F28" w:rsidRPr="003B7F28">
        <w:rPr>
          <w:rFonts w:ascii="Arial" w:eastAsia="Times New Roman" w:hAnsi="Arial" w:cs="Arial"/>
          <w:b/>
          <w:bCs/>
          <w:sz w:val="20"/>
          <w:szCs w:val="20"/>
        </w:rPr>
        <w:t>koordynatora zespołu inspektorów nadzoru inwestorskiego</w:t>
      </w:r>
      <w:r w:rsidR="003B7F28">
        <w:rPr>
          <w:rFonts w:ascii="Arial" w:eastAsia="Times New Roman" w:hAnsi="Arial" w:cs="Arial"/>
          <w:bCs/>
          <w:sz w:val="20"/>
          <w:szCs w:val="20"/>
        </w:rPr>
        <w:t xml:space="preserve">, </w:t>
      </w:r>
      <w:r w:rsidRPr="009B4BB9">
        <w:rPr>
          <w:rFonts w:ascii="Arial" w:eastAsia="Times New Roman" w:hAnsi="Arial" w:cs="Arial"/>
          <w:sz w:val="20"/>
          <w:szCs w:val="20"/>
        </w:rPr>
        <w:t xml:space="preserve">będzie przyznawał punkty za doświadczenie osoby wskazanej w ofercie, jako </w:t>
      </w:r>
      <w:r w:rsidR="00DE515B">
        <w:rPr>
          <w:rFonts w:ascii="Arial" w:eastAsia="Times New Roman" w:hAnsi="Arial" w:cs="Arial"/>
          <w:sz w:val="20"/>
          <w:szCs w:val="20"/>
        </w:rPr>
        <w:t>inspektor nadzoru</w:t>
      </w:r>
      <w:r w:rsidRPr="009B4BB9">
        <w:rPr>
          <w:rFonts w:ascii="Arial" w:eastAsia="Times New Roman" w:hAnsi="Arial" w:cs="Arial"/>
          <w:sz w:val="20"/>
          <w:szCs w:val="20"/>
        </w:rPr>
        <w:t xml:space="preserve"> branży </w:t>
      </w:r>
      <w:r w:rsidR="00C843C5">
        <w:rPr>
          <w:rFonts w:ascii="Arial" w:eastAsia="Times New Roman" w:hAnsi="Arial" w:cs="Arial"/>
          <w:sz w:val="20"/>
          <w:szCs w:val="20"/>
        </w:rPr>
        <w:t>drogowej</w:t>
      </w:r>
      <w:r w:rsidRPr="009B4BB9">
        <w:rPr>
          <w:rFonts w:ascii="Arial" w:eastAsia="Times New Roman" w:hAnsi="Arial" w:cs="Arial"/>
          <w:sz w:val="20"/>
          <w:szCs w:val="20"/>
        </w:rPr>
        <w:t xml:space="preserve">. Osoba, która będzie pełniła funkcję </w:t>
      </w:r>
      <w:r w:rsidR="00DE515B">
        <w:rPr>
          <w:rFonts w:ascii="Arial" w:eastAsia="Times New Roman" w:hAnsi="Arial" w:cs="Arial"/>
          <w:sz w:val="20"/>
          <w:szCs w:val="20"/>
        </w:rPr>
        <w:t>inspektora nadzoru</w:t>
      </w:r>
      <w:r w:rsidRPr="009B4BB9">
        <w:rPr>
          <w:rFonts w:ascii="Arial" w:eastAsia="Times New Roman" w:hAnsi="Arial" w:cs="Arial"/>
          <w:sz w:val="20"/>
          <w:szCs w:val="20"/>
        </w:rPr>
        <w:t xml:space="preserve"> robót branży </w:t>
      </w:r>
      <w:r w:rsidR="00C843C5">
        <w:rPr>
          <w:rFonts w:ascii="Arial" w:eastAsia="Times New Roman" w:hAnsi="Arial" w:cs="Arial"/>
          <w:sz w:val="20"/>
          <w:szCs w:val="20"/>
        </w:rPr>
        <w:t>drogowej</w:t>
      </w:r>
      <w:r w:rsidR="003A3761">
        <w:rPr>
          <w:rFonts w:ascii="Arial" w:eastAsia="Times New Roman" w:hAnsi="Arial" w:cs="Arial"/>
          <w:sz w:val="20"/>
          <w:szCs w:val="20"/>
        </w:rPr>
        <w:t xml:space="preserve"> – </w:t>
      </w:r>
      <w:r w:rsidR="003A3761" w:rsidRPr="003A3761">
        <w:rPr>
          <w:rFonts w:ascii="Arial" w:eastAsia="Times New Roman" w:hAnsi="Arial" w:cs="Arial"/>
          <w:b/>
          <w:sz w:val="20"/>
          <w:szCs w:val="20"/>
        </w:rPr>
        <w:t>koordynatora zespołu inspektorów  nadzoru inwestorskiego</w:t>
      </w:r>
      <w:r w:rsidRPr="009B4BB9">
        <w:rPr>
          <w:rFonts w:ascii="Arial" w:eastAsia="Times New Roman" w:hAnsi="Arial" w:cs="Arial"/>
          <w:sz w:val="20"/>
          <w:szCs w:val="20"/>
        </w:rPr>
        <w:t xml:space="preserve">, musi posiadać </w:t>
      </w:r>
      <w:r w:rsidRPr="009B4BB9">
        <w:rPr>
          <w:rFonts w:ascii="Arial" w:eastAsia="Times New Roman" w:hAnsi="Arial" w:cs="Arial"/>
          <w:b/>
          <w:bCs/>
          <w:sz w:val="20"/>
          <w:szCs w:val="20"/>
        </w:rPr>
        <w:t xml:space="preserve">uprawnienia budowlane do </w:t>
      </w:r>
      <w:r w:rsidR="005C0964">
        <w:rPr>
          <w:rFonts w:ascii="Arial" w:eastAsia="Times New Roman" w:hAnsi="Arial" w:cs="Arial"/>
          <w:b/>
          <w:bCs/>
          <w:sz w:val="20"/>
          <w:szCs w:val="20"/>
        </w:rPr>
        <w:t xml:space="preserve">kierowania robotami budowlanymi </w:t>
      </w:r>
      <w:r w:rsidRPr="009B4BB9">
        <w:rPr>
          <w:rFonts w:ascii="Arial" w:eastAsia="Times New Roman" w:hAnsi="Arial" w:cs="Arial"/>
          <w:b/>
          <w:bCs/>
          <w:sz w:val="20"/>
          <w:szCs w:val="20"/>
        </w:rPr>
        <w:t xml:space="preserve">w specjalności </w:t>
      </w:r>
      <w:r w:rsidR="00C843C5">
        <w:rPr>
          <w:rFonts w:ascii="Arial" w:eastAsia="Times New Roman" w:hAnsi="Arial" w:cs="Arial"/>
          <w:b/>
          <w:bCs/>
          <w:sz w:val="20"/>
          <w:szCs w:val="20"/>
        </w:rPr>
        <w:t>drogowej</w:t>
      </w:r>
      <w:r w:rsidRPr="009B4BB9">
        <w:rPr>
          <w:rFonts w:ascii="Arial" w:eastAsia="Times New Roman" w:hAnsi="Arial" w:cs="Arial"/>
          <w:sz w:val="20"/>
          <w:szCs w:val="20"/>
        </w:rPr>
        <w:t xml:space="preserve"> </w:t>
      </w:r>
      <w:r w:rsidR="005C0964">
        <w:rPr>
          <w:rFonts w:ascii="Arial" w:eastAsia="Times New Roman" w:hAnsi="Arial" w:cs="Arial"/>
          <w:sz w:val="20"/>
          <w:szCs w:val="20"/>
        </w:rPr>
        <w:t xml:space="preserve">bez ograniczeń </w:t>
      </w:r>
      <w:r w:rsidRPr="009B4BB9">
        <w:rPr>
          <w:rFonts w:ascii="Arial" w:eastAsia="Times New Roman" w:hAnsi="Arial" w:cs="Arial"/>
          <w:sz w:val="20"/>
          <w:szCs w:val="20"/>
        </w:rPr>
        <w:t xml:space="preserve">w rozumieniu w rozumieniu ustawy z dnia 7 lipca 1994 r. Prawo budowlane </w:t>
      </w:r>
      <w:r w:rsidR="00DE515B" w:rsidRPr="00DE515B">
        <w:rPr>
          <w:rFonts w:ascii="Arial" w:eastAsia="Times New Roman" w:hAnsi="Arial" w:cs="Arial"/>
          <w:sz w:val="20"/>
          <w:szCs w:val="20"/>
        </w:rPr>
        <w:t>(t. j. - Dz. U. z 2021 r. poz. 2351ze zm.)</w:t>
      </w:r>
      <w:r w:rsidRPr="009B4BB9">
        <w:rPr>
          <w:rFonts w:ascii="Arial" w:eastAsia="Times New Roman" w:hAnsi="Arial" w:cs="Arial"/>
          <w:sz w:val="20"/>
          <w:szCs w:val="20"/>
        </w:rPr>
        <w:t xml:space="preserve"> oraz Rozporządzenie Ministra Inwestycji i Rozwoju z dn. 29.04.2019 r. w sprawie przygotowania zawodowego do wykonywania samodzielnych funkcji technicznych w budownictwie (Dz.U. z 2019 r. poz. 831) </w:t>
      </w:r>
    </w:p>
    <w:p w14:paraId="7027DE70" w14:textId="77777777"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i/>
          <w:sz w:val="20"/>
          <w:szCs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DE515B" w:rsidRPr="00DE515B">
        <w:rPr>
          <w:rFonts w:ascii="Arial" w:eastAsia="Times New Roman" w:hAnsi="Arial" w:cs="Arial"/>
          <w:i/>
          <w:sz w:val="20"/>
          <w:szCs w:val="20"/>
        </w:rPr>
        <w:t>(t. j. - Dz. U. z 2021 r. poz. 2351ze zm.)</w:t>
      </w:r>
      <w:r w:rsidRPr="009B4BB9">
        <w:rPr>
          <w:rFonts w:ascii="Arial" w:eastAsia="Times New Roman" w:hAnsi="Arial" w:cs="Arial"/>
          <w:i/>
          <w:sz w:val="20"/>
          <w:szCs w:val="20"/>
        </w:rPr>
        <w:t xml:space="preserve"> oraz ustawy o zasadach uznawania kwalifikacji zawodowych nabytych w państwach członkowskich Unii Europejskiej (t. j.-Dz. U. z 2020 r. poz. 220.).</w:t>
      </w:r>
    </w:p>
    <w:p w14:paraId="448D57F6" w14:textId="77777777" w:rsidR="009B4BB9" w:rsidRPr="00183E0B" w:rsidRDefault="009B4BB9" w:rsidP="009B4BB9">
      <w:pPr>
        <w:keepNext/>
        <w:spacing w:before="120" w:after="120"/>
        <w:jc w:val="both"/>
        <w:outlineLvl w:val="3"/>
        <w:rPr>
          <w:rFonts w:ascii="Arial" w:eastAsia="Times New Roman" w:hAnsi="Arial" w:cs="Arial"/>
          <w:b/>
          <w:sz w:val="20"/>
          <w:szCs w:val="20"/>
        </w:rPr>
      </w:pPr>
      <w:r w:rsidRPr="009B4BB9">
        <w:rPr>
          <w:rFonts w:ascii="Arial" w:eastAsia="Times New Roman" w:hAnsi="Arial" w:cs="Arial"/>
          <w:sz w:val="20"/>
          <w:szCs w:val="20"/>
        </w:rPr>
        <w:t xml:space="preserve">    </w:t>
      </w:r>
      <w:r w:rsidR="00183E0B" w:rsidRPr="00183E0B">
        <w:rPr>
          <w:rFonts w:ascii="Arial" w:eastAsia="Times New Roman" w:hAnsi="Arial" w:cs="Arial"/>
          <w:b/>
          <w:sz w:val="20"/>
          <w:szCs w:val="20"/>
        </w:rPr>
        <w:t>21.2.</w:t>
      </w:r>
      <w:r w:rsidRPr="00183E0B">
        <w:rPr>
          <w:rFonts w:ascii="Arial" w:eastAsia="Times New Roman" w:hAnsi="Arial" w:cs="Arial"/>
          <w:b/>
          <w:sz w:val="20"/>
          <w:szCs w:val="20"/>
        </w:rPr>
        <w:t xml:space="preserve"> Powyższym kryteriom zamawiający przypisał następujące znaczenie:</w:t>
      </w:r>
    </w:p>
    <w:p w14:paraId="7D745A25" w14:textId="77777777" w:rsidR="009B4BB9" w:rsidRDefault="009B4BB9" w:rsidP="009B4BB9">
      <w:pPr>
        <w:keepNext/>
        <w:spacing w:before="120" w:after="120"/>
        <w:jc w:val="both"/>
        <w:outlineLvl w:val="3"/>
        <w:rPr>
          <w:rFonts w:ascii="Arial" w:eastAsia="Times New Roman" w:hAnsi="Arial" w:cs="Arial"/>
          <w:sz w:val="20"/>
          <w:szCs w:val="20"/>
        </w:rPr>
      </w:pPr>
    </w:p>
    <w:p w14:paraId="73B33F37" w14:textId="77777777" w:rsidR="009B4BB9" w:rsidRDefault="009B4BB9" w:rsidP="009B4BB9">
      <w:pPr>
        <w:keepNext/>
        <w:spacing w:before="120" w:after="120"/>
        <w:jc w:val="both"/>
        <w:outlineLvl w:val="3"/>
        <w:rPr>
          <w:rFonts w:ascii="Arial" w:eastAsia="Times New Roman"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756"/>
        <w:gridCol w:w="1298"/>
        <w:gridCol w:w="5165"/>
      </w:tblGrid>
      <w:tr w:rsidR="009B4BB9" w:rsidRPr="009B4BB9" w14:paraId="5A670012" w14:textId="77777777" w:rsidTr="00183E0B">
        <w:trPr>
          <w:jc w:val="center"/>
        </w:trPr>
        <w:tc>
          <w:tcPr>
            <w:tcW w:w="1770" w:type="dxa"/>
            <w:shd w:val="clear" w:color="auto" w:fill="D9D9D9"/>
            <w:vAlign w:val="center"/>
          </w:tcPr>
          <w:p w14:paraId="3E8D11E6"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Kryterium</w:t>
            </w:r>
          </w:p>
        </w:tc>
        <w:tc>
          <w:tcPr>
            <w:tcW w:w="756" w:type="dxa"/>
            <w:shd w:val="clear" w:color="auto" w:fill="D9D9D9"/>
            <w:vAlign w:val="center"/>
          </w:tcPr>
          <w:p w14:paraId="44F47434"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Waga [%]</w:t>
            </w:r>
          </w:p>
        </w:tc>
        <w:tc>
          <w:tcPr>
            <w:tcW w:w="1303" w:type="dxa"/>
            <w:shd w:val="clear" w:color="auto" w:fill="D9D9D9"/>
            <w:vAlign w:val="center"/>
          </w:tcPr>
          <w:p w14:paraId="711ACBF3"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Liczba punktów</w:t>
            </w:r>
          </w:p>
        </w:tc>
        <w:tc>
          <w:tcPr>
            <w:tcW w:w="5238" w:type="dxa"/>
            <w:shd w:val="clear" w:color="auto" w:fill="D9D9D9"/>
            <w:vAlign w:val="center"/>
          </w:tcPr>
          <w:p w14:paraId="2C0F1A0C"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Sposób oceny wg wzoru</w:t>
            </w:r>
          </w:p>
        </w:tc>
      </w:tr>
      <w:tr w:rsidR="009B4BB9" w:rsidRPr="009B4BB9" w14:paraId="372DF999" w14:textId="77777777" w:rsidTr="00183E0B">
        <w:trPr>
          <w:trHeight w:val="1027"/>
          <w:jc w:val="center"/>
        </w:trPr>
        <w:tc>
          <w:tcPr>
            <w:tcW w:w="1770" w:type="dxa"/>
            <w:vAlign w:val="center"/>
          </w:tcPr>
          <w:p w14:paraId="3C7A97D8" w14:textId="77777777" w:rsidR="009B4BB9" w:rsidRPr="009B4BB9" w:rsidRDefault="009B4BB9" w:rsidP="009B4BB9">
            <w:pPr>
              <w:tabs>
                <w:tab w:val="num" w:pos="0"/>
              </w:tabs>
              <w:spacing w:before="120" w:after="120" w:line="240" w:lineRule="auto"/>
              <w:rPr>
                <w:rFonts w:ascii="Arial" w:hAnsi="Arial" w:cs="Arial"/>
                <w:b/>
                <w:sz w:val="20"/>
                <w:szCs w:val="20"/>
              </w:rPr>
            </w:pPr>
            <w:r w:rsidRPr="009B4BB9">
              <w:rPr>
                <w:rFonts w:ascii="Arial" w:hAnsi="Arial" w:cs="Arial"/>
                <w:b/>
                <w:sz w:val="20"/>
                <w:szCs w:val="20"/>
              </w:rPr>
              <w:t>C- Cena ofertowa brutto</w:t>
            </w:r>
          </w:p>
        </w:tc>
        <w:tc>
          <w:tcPr>
            <w:tcW w:w="756" w:type="dxa"/>
            <w:vAlign w:val="center"/>
          </w:tcPr>
          <w:p w14:paraId="46200320"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60%</w:t>
            </w:r>
          </w:p>
        </w:tc>
        <w:tc>
          <w:tcPr>
            <w:tcW w:w="1303" w:type="dxa"/>
            <w:vAlign w:val="center"/>
          </w:tcPr>
          <w:p w14:paraId="5524AB4E"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 xml:space="preserve">      60</w:t>
            </w:r>
          </w:p>
        </w:tc>
        <w:tc>
          <w:tcPr>
            <w:tcW w:w="5238" w:type="dxa"/>
            <w:vAlign w:val="center"/>
          </w:tcPr>
          <w:p w14:paraId="7ACCB084"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Cena najniższa wśród wszystkich      </w:t>
            </w:r>
          </w:p>
          <w:p w14:paraId="199CA859"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polegających ocenie ofert</w:t>
            </w:r>
          </w:p>
          <w:p w14:paraId="29F3237E"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C = -----------------------------------------  x 100pkt x 60%</w:t>
            </w:r>
          </w:p>
          <w:p w14:paraId="6FA56559" w14:textId="77777777" w:rsidR="009B4BB9" w:rsidRPr="009B4BB9" w:rsidRDefault="009B4BB9" w:rsidP="009B4BB9">
            <w:pPr>
              <w:spacing w:before="120" w:after="120" w:line="240" w:lineRule="auto"/>
              <w:ind w:left="120"/>
              <w:jc w:val="both"/>
              <w:rPr>
                <w:rFonts w:ascii="Arial" w:eastAsia="MS Mincho" w:hAnsi="Arial" w:cs="Arial"/>
                <w:b/>
                <w:sz w:val="20"/>
                <w:szCs w:val="20"/>
              </w:rPr>
            </w:pPr>
            <w:r w:rsidRPr="009B4BB9">
              <w:rPr>
                <w:rFonts w:ascii="Arial" w:eastAsia="MS Mincho" w:hAnsi="Arial" w:cs="Arial"/>
                <w:b/>
                <w:sz w:val="20"/>
                <w:szCs w:val="20"/>
              </w:rPr>
              <w:t xml:space="preserve">                 Cena badanej oferty</w:t>
            </w:r>
          </w:p>
        </w:tc>
      </w:tr>
      <w:tr w:rsidR="009B4BB9" w:rsidRPr="009B4BB9" w14:paraId="2DACC11D" w14:textId="77777777" w:rsidTr="00183E0B">
        <w:trPr>
          <w:cantSplit/>
          <w:trHeight w:val="1604"/>
          <w:jc w:val="center"/>
        </w:trPr>
        <w:tc>
          <w:tcPr>
            <w:tcW w:w="1770" w:type="dxa"/>
            <w:vAlign w:val="center"/>
          </w:tcPr>
          <w:p w14:paraId="79CD3C91" w14:textId="0088ABB1" w:rsidR="009B4BB9" w:rsidRPr="009B4BB9" w:rsidRDefault="009B4BB9" w:rsidP="009B4BB9">
            <w:pPr>
              <w:spacing w:before="120" w:after="120"/>
              <w:ind w:left="120"/>
              <w:jc w:val="center"/>
              <w:rPr>
                <w:rFonts w:ascii="Arial" w:hAnsi="Arial" w:cs="Arial"/>
                <w:b/>
                <w:bCs/>
                <w:sz w:val="20"/>
                <w:szCs w:val="20"/>
              </w:rPr>
            </w:pPr>
            <w:r w:rsidRPr="009B4BB9">
              <w:rPr>
                <w:rFonts w:ascii="Arial" w:hAnsi="Arial" w:cs="Arial"/>
                <w:b/>
                <w:bCs/>
                <w:sz w:val="20"/>
                <w:szCs w:val="20"/>
              </w:rPr>
              <w:lastRenderedPageBreak/>
              <w:t xml:space="preserve">PD – Doświadczenie osoby pełniącej funkcję  </w:t>
            </w:r>
            <w:r w:rsidR="00183E0B">
              <w:rPr>
                <w:rFonts w:ascii="Arial" w:hAnsi="Arial" w:cs="Arial"/>
                <w:b/>
                <w:bCs/>
                <w:sz w:val="20"/>
                <w:szCs w:val="20"/>
              </w:rPr>
              <w:t xml:space="preserve">Inspektora Nadzoru branży </w:t>
            </w:r>
            <w:r w:rsidR="00C843C5">
              <w:rPr>
                <w:rFonts w:ascii="Arial" w:hAnsi="Arial" w:cs="Arial"/>
                <w:b/>
                <w:bCs/>
                <w:sz w:val="20"/>
                <w:szCs w:val="20"/>
              </w:rPr>
              <w:t>drogowej</w:t>
            </w:r>
            <w:r w:rsidR="003A3761">
              <w:rPr>
                <w:rFonts w:ascii="Arial" w:hAnsi="Arial" w:cs="Arial"/>
                <w:b/>
                <w:bCs/>
                <w:sz w:val="20"/>
                <w:szCs w:val="20"/>
              </w:rPr>
              <w:t xml:space="preserve"> - </w:t>
            </w:r>
            <w:r w:rsidR="003A3761" w:rsidRPr="003A3761">
              <w:rPr>
                <w:rFonts w:ascii="Arial" w:hAnsi="Arial" w:cs="Arial"/>
                <w:b/>
                <w:bCs/>
                <w:sz w:val="20"/>
                <w:szCs w:val="20"/>
              </w:rPr>
              <w:t xml:space="preserve">koordynatora zespołu inspektorów nadzoru inwestorskiego, posiadającej uprawnienia budowlane do kierowania robotami budowlanymi w specjalności </w:t>
            </w:r>
            <w:r w:rsidR="00C843C5">
              <w:rPr>
                <w:rFonts w:ascii="Arial" w:hAnsi="Arial" w:cs="Arial"/>
                <w:b/>
                <w:bCs/>
                <w:sz w:val="20"/>
                <w:szCs w:val="20"/>
              </w:rPr>
              <w:t>drogowej</w:t>
            </w:r>
            <w:r w:rsidR="003A3761" w:rsidRPr="003A3761">
              <w:rPr>
                <w:rFonts w:ascii="Arial" w:hAnsi="Arial" w:cs="Arial"/>
                <w:b/>
                <w:bCs/>
                <w:sz w:val="20"/>
                <w:szCs w:val="20"/>
              </w:rPr>
              <w:t xml:space="preserve"> bez ograniczeń.</w:t>
            </w:r>
          </w:p>
          <w:p w14:paraId="51998CA6" w14:textId="77777777" w:rsidR="009B4BB9" w:rsidRPr="009B4BB9" w:rsidRDefault="009B4BB9" w:rsidP="009B4BB9">
            <w:pPr>
              <w:spacing w:before="120" w:after="120"/>
              <w:ind w:left="120"/>
              <w:jc w:val="center"/>
              <w:rPr>
                <w:rFonts w:ascii="Arial" w:hAnsi="Arial" w:cs="Arial"/>
                <w:b/>
                <w:sz w:val="20"/>
                <w:szCs w:val="20"/>
              </w:rPr>
            </w:pPr>
          </w:p>
        </w:tc>
        <w:tc>
          <w:tcPr>
            <w:tcW w:w="756" w:type="dxa"/>
            <w:vAlign w:val="center"/>
          </w:tcPr>
          <w:p w14:paraId="0AB58D75"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1303" w:type="dxa"/>
            <w:vAlign w:val="center"/>
          </w:tcPr>
          <w:p w14:paraId="72006A1D"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C59C"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Liczba punktów przyznana badanej ofercie za doświadczenie osoby wyznaczonej do realizacji zamówienia – tj. personelu Wykonawcy:</w:t>
            </w:r>
          </w:p>
          <w:p w14:paraId="66F0BAE0" w14:textId="5F3AF718"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 xml:space="preserve">Gdy Wykonawca wykaże, że wskazana w ofercie osoba, która będzie pełnić funkcję Inspektora nadzoru robót branży </w:t>
            </w:r>
            <w:r w:rsidR="00C843C5">
              <w:rPr>
                <w:rFonts w:ascii="Arial" w:eastAsia="Times New Roman" w:hAnsi="Arial" w:cs="Arial"/>
                <w:bCs/>
                <w:sz w:val="20"/>
                <w:szCs w:val="20"/>
                <w:lang w:eastAsia="pl-PL"/>
              </w:rPr>
              <w:t>drogowej</w:t>
            </w:r>
            <w:r w:rsidR="003A3761">
              <w:t xml:space="preserve">  - </w:t>
            </w:r>
            <w:r w:rsidR="003A3761" w:rsidRPr="003A3761">
              <w:rPr>
                <w:rFonts w:ascii="Arial" w:eastAsia="Times New Roman" w:hAnsi="Arial" w:cs="Arial"/>
                <w:bCs/>
                <w:sz w:val="20"/>
                <w:szCs w:val="20"/>
                <w:lang w:eastAsia="pl-PL"/>
              </w:rPr>
              <w:t>koordynatora zespołu inspektorów nadzoru inwestorskiego</w:t>
            </w:r>
            <w:r w:rsidR="003A3761">
              <w:rPr>
                <w:rFonts w:ascii="Arial" w:eastAsia="Times New Roman" w:hAnsi="Arial" w:cs="Arial"/>
                <w:bCs/>
                <w:sz w:val="20"/>
                <w:szCs w:val="20"/>
                <w:lang w:eastAsia="pl-PL"/>
              </w:rPr>
              <w:t>,</w:t>
            </w:r>
            <w:r w:rsidRPr="00183E0B">
              <w:rPr>
                <w:rFonts w:ascii="Arial" w:eastAsia="Times New Roman" w:hAnsi="Arial" w:cs="Arial"/>
                <w:bCs/>
                <w:sz w:val="20"/>
                <w:szCs w:val="20"/>
                <w:lang w:eastAsia="pl-PL"/>
              </w:rPr>
              <w:t xml:space="preserve"> posiada doświadczenie w pełnieniu funkcji inspektora nadzoru inwestorskiego robót branży </w:t>
            </w:r>
            <w:r w:rsidR="00C843C5" w:rsidRPr="00C843C5">
              <w:rPr>
                <w:rFonts w:ascii="Arial" w:eastAsia="Times New Roman" w:hAnsi="Arial" w:cs="Arial"/>
                <w:bCs/>
                <w:sz w:val="20"/>
                <w:szCs w:val="20"/>
                <w:lang w:eastAsia="pl-PL"/>
              </w:rPr>
              <w:t xml:space="preserve">drogowej </w:t>
            </w:r>
            <w:r w:rsidRPr="00183E0B">
              <w:rPr>
                <w:rFonts w:ascii="Arial" w:eastAsia="Times New Roman" w:hAnsi="Arial" w:cs="Arial"/>
                <w:bCs/>
                <w:sz w:val="20"/>
                <w:szCs w:val="20"/>
                <w:lang w:eastAsia="pl-PL"/>
              </w:rPr>
              <w:t xml:space="preserve">lub kierownika robót branży </w:t>
            </w:r>
            <w:r w:rsidR="00C843C5" w:rsidRPr="00C843C5">
              <w:rPr>
                <w:rFonts w:ascii="Arial" w:eastAsia="Times New Roman" w:hAnsi="Arial" w:cs="Arial"/>
                <w:bCs/>
                <w:sz w:val="20"/>
                <w:szCs w:val="20"/>
                <w:lang w:eastAsia="pl-PL"/>
              </w:rPr>
              <w:t>drogowej</w:t>
            </w:r>
            <w:r w:rsidRPr="00183E0B">
              <w:rPr>
                <w:rFonts w:ascii="Arial" w:eastAsia="Times New Roman" w:hAnsi="Arial" w:cs="Arial"/>
                <w:bCs/>
                <w:sz w:val="20"/>
                <w:szCs w:val="20"/>
                <w:lang w:eastAsia="pl-PL"/>
              </w:rPr>
              <w:t xml:space="preserve"> na:</w:t>
            </w:r>
          </w:p>
          <w:p w14:paraId="3C3E0EF9" w14:textId="30B0E53C"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dwóch lub więcej </w:t>
            </w:r>
            <w:r w:rsidRPr="003A3761">
              <w:rPr>
                <w:rFonts w:ascii="Arial" w:eastAsia="Times New Roman" w:hAnsi="Arial" w:cs="Arial"/>
                <w:bCs/>
                <w:sz w:val="20"/>
                <w:szCs w:val="20"/>
                <w:lang w:eastAsia="pl-PL"/>
              </w:rPr>
              <w:t xml:space="preserve">zadaniach dot. budowy, rozbudowy lub przebudowy </w:t>
            </w:r>
            <w:r w:rsidR="00C843C5">
              <w:rPr>
                <w:rFonts w:ascii="Arial" w:eastAsia="Times New Roman" w:hAnsi="Arial" w:cs="Arial"/>
                <w:b/>
                <w:bCs/>
                <w:sz w:val="20"/>
                <w:szCs w:val="20"/>
                <w:lang w:eastAsia="pl-PL"/>
              </w:rPr>
              <w:t>drogi o nawierzchni bitumicznej wraz z kanalizacj</w:t>
            </w:r>
            <w:r w:rsidR="00464D79">
              <w:rPr>
                <w:rFonts w:ascii="Arial" w:eastAsia="Times New Roman" w:hAnsi="Arial" w:cs="Arial"/>
                <w:b/>
                <w:bCs/>
                <w:sz w:val="20"/>
                <w:szCs w:val="20"/>
                <w:lang w:eastAsia="pl-PL"/>
              </w:rPr>
              <w:t>ą</w:t>
            </w:r>
            <w:r w:rsidR="00C843C5">
              <w:rPr>
                <w:rFonts w:ascii="Arial" w:eastAsia="Times New Roman" w:hAnsi="Arial" w:cs="Arial"/>
                <w:b/>
                <w:bCs/>
                <w:sz w:val="20"/>
                <w:szCs w:val="20"/>
                <w:lang w:eastAsia="pl-PL"/>
              </w:rPr>
              <w:t xml:space="preserve"> deszczową</w:t>
            </w:r>
            <w:r w:rsidR="003A3761" w:rsidRPr="003A3761">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- 40 punktów</w:t>
            </w:r>
          </w:p>
          <w:p w14:paraId="33D13A01" w14:textId="5C10681F" w:rsidR="00183E0B" w:rsidRPr="003A3761"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jednym zadaniu dot. </w:t>
            </w:r>
            <w:r w:rsidRPr="003A3761">
              <w:rPr>
                <w:rFonts w:ascii="Arial" w:eastAsia="Times New Roman" w:hAnsi="Arial" w:cs="Arial"/>
                <w:bCs/>
                <w:sz w:val="20"/>
                <w:szCs w:val="20"/>
                <w:lang w:eastAsia="pl-PL"/>
              </w:rPr>
              <w:t xml:space="preserve">budowy, rozbudowy lub przebudowy </w:t>
            </w:r>
            <w:r w:rsidR="00C843C5" w:rsidRPr="00C843C5">
              <w:rPr>
                <w:rFonts w:ascii="Arial" w:eastAsia="Times New Roman" w:hAnsi="Arial" w:cs="Arial"/>
                <w:b/>
                <w:bCs/>
                <w:sz w:val="20"/>
                <w:szCs w:val="20"/>
                <w:lang w:eastAsia="pl-PL"/>
              </w:rPr>
              <w:t>drogi o nawierzchni bitumicznej wraz z kanalizacj</w:t>
            </w:r>
            <w:r w:rsidR="00464D79">
              <w:rPr>
                <w:rFonts w:ascii="Arial" w:eastAsia="Times New Roman" w:hAnsi="Arial" w:cs="Arial"/>
                <w:b/>
                <w:bCs/>
                <w:sz w:val="20"/>
                <w:szCs w:val="20"/>
                <w:lang w:eastAsia="pl-PL"/>
              </w:rPr>
              <w:t>ą</w:t>
            </w:r>
            <w:r w:rsidR="00C843C5" w:rsidRPr="00C843C5">
              <w:rPr>
                <w:rFonts w:ascii="Arial" w:eastAsia="Times New Roman" w:hAnsi="Arial" w:cs="Arial"/>
                <w:b/>
                <w:bCs/>
                <w:sz w:val="20"/>
                <w:szCs w:val="20"/>
                <w:lang w:eastAsia="pl-PL"/>
              </w:rPr>
              <w:t xml:space="preserve"> deszczową</w:t>
            </w:r>
            <w:r w:rsidRPr="003A3761">
              <w:rPr>
                <w:rFonts w:ascii="Arial" w:eastAsia="Times New Roman" w:hAnsi="Arial" w:cs="Arial"/>
                <w:bCs/>
                <w:sz w:val="20"/>
                <w:szCs w:val="20"/>
                <w:lang w:eastAsia="pl-PL"/>
              </w:rPr>
              <w:t xml:space="preserve">  - 20 punktów</w:t>
            </w:r>
          </w:p>
          <w:p w14:paraId="7CAB0024"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3A3761">
              <w:rPr>
                <w:rFonts w:ascii="Arial" w:eastAsia="Times New Roman" w:hAnsi="Arial" w:cs="Arial"/>
                <w:bCs/>
                <w:sz w:val="20"/>
                <w:szCs w:val="20"/>
                <w:lang w:eastAsia="pl-PL"/>
              </w:rPr>
              <w:t>- nie posiada doświadczenia  - 0 punktów</w:t>
            </w:r>
          </w:p>
          <w:p w14:paraId="473165BB"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p>
          <w:p w14:paraId="4D188C20"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UWAGA – W przypadku niewypełnienia w formularzu ofertowym Informacji dot. doświadczenia osoby wyznaczonej do realizacji zadania Wykonawca otrzyma 0 punktów w tym kryterium.</w:t>
            </w:r>
          </w:p>
          <w:p w14:paraId="41C4959F" w14:textId="77777777" w:rsidR="009B4BB9" w:rsidRPr="009B4BB9" w:rsidRDefault="009B4BB9" w:rsidP="00183E0B">
            <w:pPr>
              <w:widowControl w:val="0"/>
              <w:tabs>
                <w:tab w:val="left" w:pos="29"/>
                <w:tab w:val="left" w:pos="171"/>
              </w:tabs>
              <w:suppressAutoHyphens/>
              <w:autoSpaceDE w:val="0"/>
              <w:autoSpaceDN w:val="0"/>
              <w:spacing w:after="0" w:line="120" w:lineRule="atLeast"/>
              <w:ind w:left="360"/>
              <w:contextualSpacing/>
              <w:jc w:val="both"/>
              <w:textAlignment w:val="baseline"/>
              <w:rPr>
                <w:rFonts w:cs="Arial"/>
                <w:sz w:val="20"/>
                <w:szCs w:val="20"/>
              </w:rPr>
            </w:pPr>
          </w:p>
        </w:tc>
      </w:tr>
    </w:tbl>
    <w:p w14:paraId="577952E5" w14:textId="77777777" w:rsidR="009B4BB9" w:rsidRPr="009B4BB9" w:rsidRDefault="009B4BB9" w:rsidP="009B4BB9">
      <w:pPr>
        <w:keepNext/>
        <w:spacing w:before="120" w:after="120"/>
        <w:jc w:val="both"/>
        <w:outlineLvl w:val="3"/>
        <w:rPr>
          <w:rFonts w:ascii="Arial" w:eastAsia="Times New Roman" w:hAnsi="Arial" w:cs="Arial"/>
          <w:sz w:val="20"/>
          <w:szCs w:val="20"/>
        </w:rPr>
      </w:pPr>
    </w:p>
    <w:p w14:paraId="646E0177"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21.3. </w:t>
      </w:r>
      <w:r w:rsidRPr="00A55BBF">
        <w:rPr>
          <w:rFonts w:ascii="Arial" w:eastAsia="Times New Roman" w:hAnsi="Arial"/>
          <w:sz w:val="20"/>
          <w:szCs w:val="20"/>
          <w:lang w:eastAsia="pl-PL"/>
        </w:rPr>
        <w:t>Ocenie będą podlegać wyłącznie oferty nie podlegające odrzuceniu.</w:t>
      </w:r>
    </w:p>
    <w:p w14:paraId="6B3B301C"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21.4. </w:t>
      </w:r>
      <w:r w:rsidRPr="00A55BBF">
        <w:rPr>
          <w:rFonts w:ascii="Arial" w:eastAsia="Times New Roman" w:hAnsi="Arial"/>
          <w:sz w:val="20"/>
          <w:szCs w:val="20"/>
          <w:lang w:eastAsia="pl-PL"/>
        </w:rPr>
        <w:t>Całkowita liczba punktów, jaką otrzyma dana oferta, zostanie obliczona wg poniższego wzoru:</w:t>
      </w:r>
    </w:p>
    <w:p w14:paraId="58B18201" w14:textId="77777777" w:rsidR="00A55BBF" w:rsidRPr="00A55BBF" w:rsidRDefault="00A55BBF" w:rsidP="00A55BBF">
      <w:pPr>
        <w:spacing w:after="120"/>
        <w:ind w:left="1049"/>
        <w:jc w:val="center"/>
        <w:rPr>
          <w:rFonts w:ascii="Arial" w:eastAsia="Times New Roman" w:hAnsi="Arial"/>
          <w:sz w:val="20"/>
          <w:szCs w:val="20"/>
          <w:lang w:eastAsia="pl-PL"/>
        </w:rPr>
      </w:pPr>
      <w:r w:rsidRPr="00A55BBF">
        <w:rPr>
          <w:rFonts w:ascii="Arial" w:eastAsia="Times New Roman" w:hAnsi="Arial"/>
          <w:sz w:val="20"/>
          <w:szCs w:val="20"/>
          <w:lang w:eastAsia="pl-PL"/>
        </w:rPr>
        <w:t>P = 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+P</w:t>
      </w:r>
      <w:r w:rsidRPr="00A55BBF">
        <w:rPr>
          <w:rFonts w:ascii="Arial" w:eastAsia="Times New Roman" w:hAnsi="Arial"/>
          <w:sz w:val="20"/>
          <w:szCs w:val="20"/>
          <w:vertAlign w:val="subscript"/>
          <w:lang w:eastAsia="pl-PL"/>
        </w:rPr>
        <w:t>D</w:t>
      </w:r>
    </w:p>
    <w:p w14:paraId="2CD5467E"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We wszystkich kryteriach oferta może uzyskać łącznie max. 100 pkt</w:t>
      </w:r>
    </w:p>
    <w:p w14:paraId="0CFE195B"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 - oznacza sumaryczną ilość punktów,</w:t>
      </w:r>
    </w:p>
    <w:p w14:paraId="0B1F79C6"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 liczbę punktów za kryterium „cena” (max. 60 pkt),</w:t>
      </w:r>
    </w:p>
    <w:p w14:paraId="518F5FDE" w14:textId="626602DB"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 xml:space="preserve">D </w:t>
      </w:r>
      <w:r w:rsidRPr="00A55BBF">
        <w:rPr>
          <w:rFonts w:ascii="Arial" w:eastAsia="Times New Roman" w:hAnsi="Arial"/>
          <w:sz w:val="20"/>
          <w:szCs w:val="20"/>
          <w:lang w:eastAsia="pl-PL"/>
        </w:rPr>
        <w:t xml:space="preserve">- </w:t>
      </w:r>
      <w:r w:rsidRPr="00A55BBF">
        <w:rPr>
          <w:rFonts w:ascii="Arial" w:eastAsia="Times New Roman" w:hAnsi="Arial" w:cs="Arial"/>
          <w:sz w:val="20"/>
          <w:szCs w:val="20"/>
        </w:rPr>
        <w:t>liczbę punktów za kryterium „</w:t>
      </w:r>
      <w:r w:rsidRPr="00A55BBF">
        <w:rPr>
          <w:rFonts w:ascii="Arial" w:eastAsia="Times New Roman" w:hAnsi="Arial" w:cs="Arial"/>
          <w:sz w:val="20"/>
          <w:szCs w:val="20"/>
          <w:lang w:eastAsia="pl-PL"/>
        </w:rPr>
        <w:t xml:space="preserve">Doświadczenie Inspektora nadzoru branży </w:t>
      </w:r>
      <w:r w:rsidR="00433469">
        <w:rPr>
          <w:rFonts w:ascii="Arial" w:eastAsia="Times New Roman" w:hAnsi="Arial" w:cs="Arial"/>
          <w:sz w:val="20"/>
          <w:szCs w:val="20"/>
          <w:lang w:eastAsia="pl-PL"/>
        </w:rPr>
        <w:t>drogowej</w:t>
      </w:r>
      <w:r w:rsidR="00BD215B" w:rsidRPr="00BD215B">
        <w:rPr>
          <w:rFonts w:ascii="Arial" w:hAnsi="Arial" w:cs="Arial"/>
          <w:b/>
          <w:bCs/>
          <w:sz w:val="20"/>
          <w:szCs w:val="20"/>
        </w:rPr>
        <w:t xml:space="preserve"> </w:t>
      </w:r>
      <w:r w:rsidR="00BD215B">
        <w:rPr>
          <w:rFonts w:ascii="Arial" w:hAnsi="Arial" w:cs="Arial"/>
          <w:b/>
          <w:bCs/>
          <w:sz w:val="20"/>
          <w:szCs w:val="20"/>
        </w:rPr>
        <w:t xml:space="preserve"> </w:t>
      </w:r>
      <w:r w:rsidR="00BD215B" w:rsidRPr="00BD215B">
        <w:rPr>
          <w:rFonts w:ascii="Arial" w:hAnsi="Arial" w:cs="Arial"/>
          <w:bCs/>
          <w:sz w:val="20"/>
          <w:szCs w:val="20"/>
        </w:rPr>
        <w:t xml:space="preserve">- </w:t>
      </w:r>
      <w:r w:rsidR="00BD215B" w:rsidRPr="00BD215B">
        <w:rPr>
          <w:rFonts w:ascii="Arial" w:eastAsia="Times New Roman" w:hAnsi="Arial" w:cs="Arial"/>
          <w:bCs/>
          <w:sz w:val="20"/>
          <w:szCs w:val="20"/>
          <w:lang w:eastAsia="pl-PL"/>
        </w:rPr>
        <w:t>koordynatora zespołu inspektorów nadzoru inwestorskiego</w:t>
      </w:r>
      <w:r w:rsidRPr="00A55BBF">
        <w:rPr>
          <w:rFonts w:ascii="Arial" w:eastAsia="Times New Roman" w:hAnsi="Arial" w:cs="Arial"/>
          <w:sz w:val="20"/>
          <w:szCs w:val="20"/>
          <w:lang w:eastAsia="pl-PL"/>
        </w:rPr>
        <w:t xml:space="preserve"> nad budową, rozbudową lub przebudową </w:t>
      </w:r>
      <w:r w:rsidR="00433469" w:rsidRPr="00433469">
        <w:rPr>
          <w:rFonts w:ascii="Arial" w:eastAsia="Times New Roman" w:hAnsi="Arial" w:cs="Arial"/>
          <w:sz w:val="20"/>
          <w:szCs w:val="20"/>
          <w:lang w:eastAsia="pl-PL"/>
        </w:rPr>
        <w:t>drogi o nawierzchni bitumicznej wraz z kanalizacją deszczową</w:t>
      </w:r>
      <w:r w:rsidR="00433469">
        <w:rPr>
          <w:rFonts w:ascii="Arial" w:eastAsia="Times New Roman" w:hAnsi="Arial" w:cs="Arial"/>
          <w:sz w:val="20"/>
          <w:szCs w:val="20"/>
          <w:lang w:eastAsia="pl-PL"/>
        </w:rPr>
        <w:t xml:space="preserve">” </w:t>
      </w:r>
      <w:r w:rsidRPr="00A55BBF">
        <w:rPr>
          <w:rFonts w:ascii="Arial" w:eastAsia="Times New Roman" w:hAnsi="Arial" w:cs="Arial"/>
          <w:sz w:val="20"/>
          <w:szCs w:val="20"/>
        </w:rPr>
        <w:t>(max. 40 pkt).</w:t>
      </w:r>
    </w:p>
    <w:p w14:paraId="045DB7AC"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Punktacja przyznawana ofertom w poszczególnych kryteriach będzie liczona z dokładnością do dwóch miejsc po przecinku. Najwyższa liczba punktów wyznaczy najkorzystniejszą ofertę.</w:t>
      </w:r>
    </w:p>
    <w:p w14:paraId="1A5BE3CE"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Zamawiający udzieli zamówienia Wykonawcy, którego oferta odpowiadać będzie wszystkim wymaganiom przedstawionym w ustawie Pzp, oraz w SWZ i zostanie oceniona jako najkorzystniejsza w oparciu o podane kryteria wyboru.</w:t>
      </w:r>
    </w:p>
    <w:p w14:paraId="523F10A7"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6EC70F"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Jeżeli oferty otrzymały taką samą ocenę w kryterium o najwyższej wadze, zamawiający wybiera ofertę z najniższą ceną.</w:t>
      </w:r>
    </w:p>
    <w:p w14:paraId="2CD775F9"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60D59E08"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lastRenderedPageBreak/>
        <w:t xml:space="preserve">Jeżeli została złożona oferta, której wybór prowadziłby do powstania u zamawiającego obowiązku podatkowego zgodnie z </w:t>
      </w:r>
      <w:hyperlink r:id="rId13" w:anchor="/document/17086198?cm=DOCUMENT" w:history="1">
        <w:r w:rsidRPr="00A55BBF">
          <w:rPr>
            <w:rFonts w:ascii="Arial" w:eastAsia="Times New Roman" w:hAnsi="Arial"/>
            <w:sz w:val="20"/>
            <w:szCs w:val="20"/>
            <w:lang w:eastAsia="pl-PL"/>
          </w:rPr>
          <w:t>ustawą</w:t>
        </w:r>
      </w:hyperlink>
      <w:r w:rsidRPr="00A55BBF">
        <w:rPr>
          <w:rFonts w:ascii="Arial" w:eastAsia="Times New Roman" w:hAnsi="Arial"/>
          <w:sz w:val="20"/>
          <w:szCs w:val="20"/>
          <w:lang w:eastAsia="pl-PL"/>
        </w:rPr>
        <w:t xml:space="preserve"> z dnia 11 marca 2004 r. o podatku od towarów </w:t>
      </w:r>
      <w:r w:rsidRPr="00A55BBF">
        <w:rPr>
          <w:rFonts w:ascii="Arial" w:eastAsia="Times New Roman" w:hAnsi="Arial"/>
          <w:sz w:val="20"/>
          <w:szCs w:val="20"/>
          <w:lang w:eastAsia="pl-PL"/>
        </w:rPr>
        <w:br/>
        <w:t>i usług, dla celów zastosowania kryterium ceny zamawiający dolicza do przedstawionej w tej ofercie ceny kwotę podatku od towarów i usług, którą miałby obowiązek rozliczyć.</w:t>
      </w:r>
    </w:p>
    <w:p w14:paraId="7E1C8B2B"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ofercie, o której mowa w pkt 21.10 SWZ, wykonawca ma obowiązek:</w:t>
      </w:r>
    </w:p>
    <w:p w14:paraId="2813F0E6"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 xml:space="preserve">poinformowania zamawiającego, że wybór jego oferty będzie prowadził do powstania </w:t>
      </w:r>
      <w:r w:rsidRPr="00A55BBF">
        <w:rPr>
          <w:rFonts w:ascii="Arial" w:eastAsia="Times New Roman" w:hAnsi="Arial" w:cs="Arial"/>
          <w:sz w:val="20"/>
          <w:szCs w:val="20"/>
        </w:rPr>
        <w:br/>
        <w:t>u zamawiającego obowiązku podatkowego,</w:t>
      </w:r>
    </w:p>
    <w:p w14:paraId="200D8032"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nazwy (rodzaju) towaru lub usługi, których dostawa lub świadczenie będą prowadziły do powstania obowiązku podatkowego,</w:t>
      </w:r>
    </w:p>
    <w:p w14:paraId="40FBD36F"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wartości towaru lub usługi objętego obowiązkiem podatkowym zamawiającego, bez kwoty podatku,</w:t>
      </w:r>
    </w:p>
    <w:p w14:paraId="17EB17ED"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stawki podatku od towarów i usług, która zgodnie z wiedzą wykonawcy, będzie miała zastosowanie.</w:t>
      </w:r>
    </w:p>
    <w:p w14:paraId="3101A754"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A55BBF">
        <w:rPr>
          <w:rFonts w:ascii="Arial" w:eastAsia="Times New Roman" w:hAnsi="Arial"/>
          <w:sz w:val="20"/>
          <w:szCs w:val="20"/>
          <w:lang w:eastAsia="pl-PL"/>
        </w:rPr>
        <w:br/>
        <w:t xml:space="preserve">u zamawiającego obowiązku podatkowego, to winien odpowiednio zmodyfikować treść formularza.  </w:t>
      </w:r>
    </w:p>
    <w:p w14:paraId="277D1F41"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wybiera najkorzystniejszą ofertę w terminie związania ofertą określonym </w:t>
      </w:r>
      <w:r w:rsidRPr="00A55BBF">
        <w:rPr>
          <w:rFonts w:ascii="Arial" w:eastAsia="Times New Roman" w:hAnsi="Arial"/>
          <w:sz w:val="20"/>
          <w:szCs w:val="20"/>
          <w:lang w:eastAsia="pl-PL"/>
        </w:rPr>
        <w:br/>
        <w:t>w SWZ.</w:t>
      </w:r>
    </w:p>
    <w:p w14:paraId="0624BD02"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termin związania ofertą upłynął przed wyborem najkorzystniejszej oferty, zamawiający wzywa wykonawcę, którego oferta otrzymała najwyższą ocenę, do wyrażenia, </w:t>
      </w:r>
      <w:r w:rsidRPr="00A55BBF">
        <w:rPr>
          <w:rFonts w:ascii="Arial" w:eastAsia="Times New Roman" w:hAnsi="Arial"/>
          <w:sz w:val="20"/>
          <w:szCs w:val="20"/>
          <w:lang w:eastAsia="pl-PL"/>
        </w:rPr>
        <w:br/>
        <w:t>w wyznaczonym przez zamawiającego terminie, pisemnej zgody na wybór jego oferty.</w:t>
      </w:r>
    </w:p>
    <w:p w14:paraId="4A73B8A3"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przypadku braku zgody, o której mowa w pkt 21.14, zamawiający zwraca się o wyrażenie takiej zgody do kolejnego wykonawcy, którego oferta została najwyżej oceniona, chyba że zachodzą przesłanki do unieważnienia postępowania.</w:t>
      </w:r>
    </w:p>
    <w:p w14:paraId="547F26EC" w14:textId="77777777"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14:paraId="2D05002E"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Pzp,  w terminie nie krótszym niż 5 dni od dnia przesłania </w:t>
      </w:r>
    </w:p>
    <w:p w14:paraId="33E4B363"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14:paraId="67C2AC29"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55B2">
        <w:rPr>
          <w:rFonts w:ascii="Arial" w:hAnsi="Arial" w:cs="Arial"/>
          <w:b/>
          <w:sz w:val="20"/>
          <w:szCs w:val="20"/>
        </w:rPr>
        <w:t>7</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14:paraId="3253A0E0"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14:paraId="4D4F6E2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14:paraId="7B4140D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Pzp).</w:t>
      </w:r>
    </w:p>
    <w:p w14:paraId="1160F87C" w14:textId="77777777" w:rsidR="004952D8" w:rsidRDefault="004952D8" w:rsidP="00E45844">
      <w:pPr>
        <w:ind w:left="567" w:hanging="567"/>
        <w:jc w:val="both"/>
        <w:rPr>
          <w:rFonts w:ascii="Arial" w:hAnsi="Arial" w:cs="Arial"/>
          <w:sz w:val="20"/>
          <w:szCs w:val="20"/>
        </w:rPr>
      </w:pPr>
      <w:r w:rsidRPr="00946B39">
        <w:rPr>
          <w:rFonts w:ascii="Arial" w:hAnsi="Arial" w:cs="Arial"/>
          <w:b/>
          <w:sz w:val="20"/>
          <w:szCs w:val="20"/>
        </w:rPr>
        <w:lastRenderedPageBreak/>
        <w:t>22.6.</w:t>
      </w:r>
      <w:r w:rsidRPr="004952D8">
        <w:rPr>
          <w:rFonts w:ascii="Arial" w:hAnsi="Arial" w:cs="Arial"/>
          <w:sz w:val="20"/>
          <w:szCs w:val="20"/>
        </w:rPr>
        <w:tab/>
        <w:t>Wykonawca, którego oferta została wybrana jako najkorzystniejsza, zostanie poinformowany przez zamawiającego o miejscu i terminie podpisania umowy.</w:t>
      </w:r>
    </w:p>
    <w:p w14:paraId="50295D13" w14:textId="77777777"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14:paraId="5DE48C4D"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23.1.</w:t>
      </w:r>
      <w:r w:rsidRPr="00BD215B">
        <w:rPr>
          <w:rFonts w:ascii="Arial" w:hAnsi="Arial" w:cs="Arial"/>
          <w:b/>
          <w:sz w:val="20"/>
          <w:szCs w:val="20"/>
        </w:rPr>
        <w:tab/>
      </w:r>
      <w:r w:rsidRPr="00BD215B">
        <w:rPr>
          <w:rFonts w:ascii="Arial" w:hAnsi="Arial" w:cs="Arial"/>
          <w:sz w:val="20"/>
          <w:szCs w:val="20"/>
        </w:rPr>
        <w:t>Zmiana postanowień zawartej umowy może nastąpić za zgodą obu stron wyrażoną na piśmie pod rygorem nieważności.</w:t>
      </w:r>
    </w:p>
    <w:p w14:paraId="23E73D1E" w14:textId="77777777" w:rsidR="00BD215B" w:rsidRPr="00BD215B" w:rsidRDefault="00BD215B" w:rsidP="00BD215B">
      <w:pPr>
        <w:jc w:val="both"/>
        <w:rPr>
          <w:rFonts w:ascii="Arial" w:hAnsi="Arial" w:cs="Arial"/>
          <w:sz w:val="20"/>
          <w:szCs w:val="20"/>
        </w:rPr>
      </w:pPr>
      <w:r w:rsidRPr="00BD215B">
        <w:rPr>
          <w:rFonts w:ascii="Arial" w:hAnsi="Arial" w:cs="Arial"/>
          <w:b/>
          <w:sz w:val="20"/>
          <w:szCs w:val="20"/>
        </w:rPr>
        <w:t>23.2.</w:t>
      </w:r>
      <w:r w:rsidRPr="00BD215B">
        <w:rPr>
          <w:rFonts w:ascii="Arial" w:hAnsi="Arial" w:cs="Arial"/>
          <w:b/>
          <w:sz w:val="20"/>
          <w:szCs w:val="20"/>
        </w:rPr>
        <w:tab/>
      </w:r>
      <w:r w:rsidRPr="00BD215B">
        <w:rPr>
          <w:rFonts w:ascii="Arial" w:hAnsi="Arial" w:cs="Arial"/>
          <w:sz w:val="20"/>
          <w:szCs w:val="20"/>
        </w:rPr>
        <w:t xml:space="preserve">Zamawiający przewiduje możliwość dokonania zmiany postanowień zawartej umowy </w:t>
      </w:r>
    </w:p>
    <w:p w14:paraId="792064E3" w14:textId="77777777" w:rsidR="00BD215B" w:rsidRPr="00BD215B" w:rsidRDefault="00BD215B" w:rsidP="00BD215B">
      <w:pPr>
        <w:ind w:firstLine="708"/>
        <w:jc w:val="both"/>
        <w:rPr>
          <w:rFonts w:ascii="Arial" w:hAnsi="Arial" w:cs="Arial"/>
          <w:sz w:val="20"/>
          <w:szCs w:val="20"/>
        </w:rPr>
      </w:pPr>
      <w:r w:rsidRPr="00BD215B">
        <w:rPr>
          <w:rFonts w:ascii="Arial" w:hAnsi="Arial" w:cs="Arial"/>
          <w:sz w:val="20"/>
          <w:szCs w:val="20"/>
        </w:rPr>
        <w:t xml:space="preserve">w stosunku do treści oferty zgodnie z w 455 ustawy Pzp w przypadku: </w:t>
      </w:r>
    </w:p>
    <w:p w14:paraId="6ACB531F"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23.2.1.</w:t>
      </w:r>
      <w:r w:rsidRPr="00BD215B">
        <w:rPr>
          <w:rFonts w:ascii="Arial" w:hAnsi="Arial" w:cs="Arial"/>
          <w:b/>
          <w:sz w:val="20"/>
          <w:szCs w:val="20"/>
        </w:rPr>
        <w:tab/>
      </w:r>
      <w:r w:rsidRPr="00BD215B">
        <w:rPr>
          <w:rFonts w:ascii="Arial" w:hAnsi="Arial" w:cs="Arial"/>
          <w:sz w:val="20"/>
          <w:szCs w:val="20"/>
        </w:rPr>
        <w:t xml:space="preserve">wystąpienia okoliczności niezależnych od Wykonawcy skutkujących niemożliwością dotrzymania terminu realizacji przedmiotu umowy, </w:t>
      </w:r>
    </w:p>
    <w:p w14:paraId="1540B371"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23.2.2.</w:t>
      </w:r>
      <w:r w:rsidRPr="00BD215B">
        <w:rPr>
          <w:rFonts w:ascii="Arial" w:hAnsi="Arial" w:cs="Arial"/>
          <w:b/>
          <w:sz w:val="20"/>
          <w:szCs w:val="20"/>
        </w:rPr>
        <w:tab/>
      </w:r>
      <w:r w:rsidRPr="00BD215B">
        <w:rPr>
          <w:rFonts w:ascii="Arial" w:hAnsi="Arial" w:cs="Arial"/>
          <w:sz w:val="20"/>
          <w:szCs w:val="20"/>
        </w:rPr>
        <w:t xml:space="preserve">zmiany obowiązujących przepisów, jeżeli zgodnie z nimi konieczne będzie dostosowanie treści umowy do aktualnego stanu prawnego, </w:t>
      </w:r>
    </w:p>
    <w:p w14:paraId="6E30AE2B"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w:t>
      </w:r>
      <w:r w:rsidRPr="00BD215B">
        <w:rPr>
          <w:rFonts w:ascii="Arial" w:hAnsi="Arial" w:cs="Arial"/>
          <w:b/>
          <w:sz w:val="20"/>
          <w:szCs w:val="20"/>
        </w:rPr>
        <w:tab/>
      </w:r>
      <w:r w:rsidRPr="0010663D">
        <w:rPr>
          <w:rFonts w:ascii="Arial" w:hAnsi="Arial" w:cs="Arial"/>
          <w:sz w:val="20"/>
          <w:szCs w:val="20"/>
        </w:rPr>
        <w:t>wystąpienia siły wyższej, tj. wyjątkowego wydarzenia lub okoliczności</w:t>
      </w:r>
    </w:p>
    <w:p w14:paraId="5C96A9B2"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23.2.3.1.</w:t>
      </w:r>
      <w:r w:rsidRPr="00BD215B">
        <w:rPr>
          <w:rFonts w:ascii="Arial" w:hAnsi="Arial" w:cs="Arial"/>
          <w:b/>
          <w:sz w:val="20"/>
          <w:szCs w:val="20"/>
        </w:rPr>
        <w:tab/>
      </w:r>
      <w:r w:rsidRPr="0010663D">
        <w:rPr>
          <w:rFonts w:ascii="Arial" w:hAnsi="Arial" w:cs="Arial"/>
          <w:sz w:val="20"/>
          <w:szCs w:val="20"/>
        </w:rPr>
        <w:t>na którą Strony nie miały wpływu,</w:t>
      </w:r>
    </w:p>
    <w:p w14:paraId="1AF8F818"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23.2.3.2.</w:t>
      </w:r>
      <w:r w:rsidRPr="00BD215B">
        <w:rPr>
          <w:rFonts w:ascii="Arial" w:hAnsi="Arial" w:cs="Arial"/>
          <w:b/>
          <w:sz w:val="20"/>
          <w:szCs w:val="20"/>
        </w:rPr>
        <w:tab/>
      </w:r>
      <w:r w:rsidRPr="0010663D">
        <w:rPr>
          <w:rFonts w:ascii="Arial" w:hAnsi="Arial" w:cs="Arial"/>
          <w:sz w:val="20"/>
          <w:szCs w:val="20"/>
        </w:rPr>
        <w:t>przeciw której Strony nie mogły się zabezpieczyć przed zawarciem umowy,</w:t>
      </w:r>
    </w:p>
    <w:p w14:paraId="5C526FCF"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23.2.3.3.</w:t>
      </w:r>
      <w:r w:rsidRPr="00BD215B">
        <w:rPr>
          <w:rFonts w:ascii="Arial" w:hAnsi="Arial" w:cs="Arial"/>
          <w:b/>
          <w:sz w:val="20"/>
          <w:szCs w:val="20"/>
        </w:rPr>
        <w:tab/>
      </w:r>
      <w:r w:rsidRPr="0010663D">
        <w:rPr>
          <w:rFonts w:ascii="Arial" w:hAnsi="Arial" w:cs="Arial"/>
          <w:sz w:val="20"/>
          <w:szCs w:val="20"/>
        </w:rPr>
        <w:t>której nie można było w racjonalny sposób uniknąć lub przezwyciężyć,</w:t>
      </w:r>
    </w:p>
    <w:p w14:paraId="61982FCA"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23.2.3.4.</w:t>
      </w:r>
      <w:r w:rsidRPr="00BD215B">
        <w:rPr>
          <w:rFonts w:ascii="Arial" w:hAnsi="Arial" w:cs="Arial"/>
          <w:b/>
          <w:sz w:val="20"/>
          <w:szCs w:val="20"/>
        </w:rPr>
        <w:tab/>
      </w:r>
      <w:r w:rsidRPr="0010663D">
        <w:rPr>
          <w:rFonts w:ascii="Arial" w:hAnsi="Arial" w:cs="Arial"/>
          <w:sz w:val="20"/>
          <w:szCs w:val="20"/>
        </w:rPr>
        <w:t>której nie można uznać za wywołaną w znaczącym stopniu przez żadną ze Stron.</w:t>
      </w:r>
    </w:p>
    <w:p w14:paraId="266E3F30" w14:textId="77777777" w:rsidR="00BD215B" w:rsidRPr="00BD215B" w:rsidRDefault="00BD215B" w:rsidP="0010663D">
      <w:pPr>
        <w:ind w:left="705" w:hanging="705"/>
        <w:jc w:val="both"/>
        <w:rPr>
          <w:rFonts w:ascii="Arial" w:hAnsi="Arial" w:cs="Arial"/>
          <w:b/>
          <w:sz w:val="20"/>
          <w:szCs w:val="20"/>
        </w:rPr>
      </w:pPr>
      <w:r w:rsidRPr="00BD215B">
        <w:rPr>
          <w:rFonts w:ascii="Arial" w:hAnsi="Arial" w:cs="Arial"/>
          <w:b/>
          <w:sz w:val="20"/>
          <w:szCs w:val="20"/>
        </w:rPr>
        <w:t>23.2.4.</w:t>
      </w:r>
      <w:r w:rsidRPr="00BD215B">
        <w:rPr>
          <w:rFonts w:ascii="Arial" w:hAnsi="Arial" w:cs="Arial"/>
          <w:b/>
          <w:sz w:val="20"/>
          <w:szCs w:val="20"/>
        </w:rPr>
        <w:tab/>
      </w:r>
      <w:r w:rsidRPr="0010663D">
        <w:rPr>
          <w:rFonts w:ascii="Arial" w:hAnsi="Arial" w:cs="Arial"/>
          <w:sz w:val="20"/>
          <w:szCs w:val="20"/>
        </w:rPr>
        <w:t>zmiany osób reprezentujących Zamawiającego/Wykonawcę w przypadku zmian organizacyjnych lub wynikłych z przyczyn losowych.</w:t>
      </w:r>
    </w:p>
    <w:p w14:paraId="6E7AD001"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23.2.5.</w:t>
      </w:r>
      <w:r w:rsidRPr="00BD215B">
        <w:rPr>
          <w:rFonts w:ascii="Arial" w:hAnsi="Arial" w:cs="Arial"/>
          <w:b/>
          <w:sz w:val="20"/>
          <w:szCs w:val="20"/>
        </w:rPr>
        <w:tab/>
      </w:r>
      <w:r w:rsidRPr="0010663D">
        <w:rPr>
          <w:rFonts w:ascii="Arial" w:hAnsi="Arial" w:cs="Arial"/>
          <w:sz w:val="20"/>
          <w:szCs w:val="20"/>
        </w:rPr>
        <w:t>gdy nastąpi zmiana powszechnie obowiązujących przepisów prawa w zakresie mającym bezpośredni wpływ na realizację przedmiotu umowy.</w:t>
      </w:r>
    </w:p>
    <w:p w14:paraId="788A9FB6"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23.2.6.</w:t>
      </w:r>
      <w:r w:rsidRPr="00BD215B">
        <w:rPr>
          <w:rFonts w:ascii="Arial" w:hAnsi="Arial" w:cs="Arial"/>
          <w:b/>
          <w:sz w:val="20"/>
          <w:szCs w:val="20"/>
        </w:rPr>
        <w:tab/>
      </w:r>
      <w:r w:rsidRPr="0010663D">
        <w:rPr>
          <w:rFonts w:ascii="Arial" w:hAnsi="Arial" w:cs="Arial"/>
          <w:sz w:val="20"/>
          <w:szCs w:val="20"/>
        </w:rPr>
        <w:t>wyłączenia lub rezygnacji z wykonania części zamówienia (zmniejszenie wynagrodzenia).</w:t>
      </w:r>
    </w:p>
    <w:p w14:paraId="791DF1F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w:t>
      </w:r>
      <w:r w:rsidRPr="00BD215B">
        <w:rPr>
          <w:rFonts w:ascii="Arial" w:hAnsi="Arial" w:cs="Arial"/>
          <w:b/>
          <w:sz w:val="20"/>
          <w:szCs w:val="20"/>
        </w:rPr>
        <w:tab/>
      </w:r>
      <w:r w:rsidRPr="0010663D">
        <w:rPr>
          <w:rFonts w:ascii="Arial" w:hAnsi="Arial" w:cs="Arial"/>
          <w:sz w:val="20"/>
          <w:szCs w:val="20"/>
        </w:rPr>
        <w:t>Istotne zmiany w umowie, na skutek wystąpienia poniższych okoliczności mogą dotyczyć następujących elementów umowy:</w:t>
      </w:r>
    </w:p>
    <w:p w14:paraId="0CD788E4"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23.3.1.</w:t>
      </w:r>
      <w:r w:rsidRPr="00BD215B">
        <w:rPr>
          <w:rFonts w:ascii="Arial" w:hAnsi="Arial" w:cs="Arial"/>
          <w:b/>
          <w:sz w:val="20"/>
          <w:szCs w:val="20"/>
        </w:rPr>
        <w:tab/>
      </w:r>
      <w:r w:rsidRPr="0010663D">
        <w:rPr>
          <w:rFonts w:ascii="Arial" w:hAnsi="Arial" w:cs="Arial"/>
          <w:sz w:val="20"/>
          <w:szCs w:val="20"/>
        </w:rPr>
        <w:t>zmiany terminu wykonania zamówienia, w przypadku:</w:t>
      </w:r>
    </w:p>
    <w:p w14:paraId="43AB3A51"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23.3.1.1.</w:t>
      </w:r>
      <w:r w:rsidRPr="00BD215B">
        <w:rPr>
          <w:rFonts w:ascii="Arial" w:hAnsi="Arial" w:cs="Arial"/>
          <w:b/>
          <w:sz w:val="20"/>
          <w:szCs w:val="20"/>
        </w:rPr>
        <w:tab/>
      </w:r>
      <w:r w:rsidRPr="0010663D">
        <w:rPr>
          <w:rFonts w:ascii="Arial" w:hAnsi="Arial" w:cs="Arial"/>
          <w:sz w:val="20"/>
          <w:szCs w:val="20"/>
        </w:rPr>
        <w:t>wydłużenia terminu wykonania robót budowlanych objętych nadzorem, termin określony odpowiednio w § 2 ust. 1 projektowanych postanowień umowy  ulega stosownemu przedłużeniu na podstawie aneksu do umowy, bez prawa do dodatkowego wynagrodzenia, jednak nie dłużej niż o czas wydłużenia terminu wykonania robót objętych nadzorem.</w:t>
      </w:r>
    </w:p>
    <w:p w14:paraId="1AE904B4"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23.3.1.2.</w:t>
      </w:r>
      <w:r w:rsidRPr="00BD215B">
        <w:rPr>
          <w:rFonts w:ascii="Arial" w:hAnsi="Arial" w:cs="Arial"/>
          <w:b/>
          <w:sz w:val="20"/>
          <w:szCs w:val="20"/>
        </w:rPr>
        <w:tab/>
      </w:r>
      <w:r w:rsidRPr="0010663D">
        <w:rPr>
          <w:rFonts w:ascii="Arial" w:hAnsi="Arial" w:cs="Arial"/>
          <w:sz w:val="20"/>
          <w:szCs w:val="20"/>
        </w:rPr>
        <w:t>wstrzymania realizacji robót budowlanych objętych nadzorem z przyczyn niezależnych od Wykonawcy, co uniemożliwia terminowe zakończenie realizacji przedmiotu umowy.</w:t>
      </w:r>
    </w:p>
    <w:p w14:paraId="7866279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23.3.2.</w:t>
      </w:r>
      <w:r w:rsidRPr="00BD215B">
        <w:rPr>
          <w:rFonts w:ascii="Arial" w:hAnsi="Arial" w:cs="Arial"/>
          <w:b/>
          <w:sz w:val="20"/>
          <w:szCs w:val="20"/>
        </w:rPr>
        <w:tab/>
      </w:r>
      <w:r w:rsidRPr="0010663D">
        <w:rPr>
          <w:rFonts w:ascii="Arial" w:hAnsi="Arial" w:cs="Arial"/>
          <w:sz w:val="20"/>
          <w:szCs w:val="20"/>
        </w:rPr>
        <w:t>zmiany wysokości wynagrodzenia, w przypadku wyłączenia lub rezygnacji z wykonania części zamówienia (zmniejszenie wynagrodzenia),</w:t>
      </w:r>
    </w:p>
    <w:p w14:paraId="020A6AAF"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23.3.3.</w:t>
      </w:r>
      <w:r w:rsidRPr="00BD215B">
        <w:rPr>
          <w:rFonts w:ascii="Arial" w:hAnsi="Arial" w:cs="Arial"/>
          <w:b/>
          <w:sz w:val="20"/>
          <w:szCs w:val="20"/>
        </w:rPr>
        <w:tab/>
      </w:r>
      <w:r w:rsidRPr="0010663D">
        <w:rPr>
          <w:rFonts w:ascii="Arial" w:hAnsi="Arial" w:cs="Arial"/>
          <w:sz w:val="20"/>
          <w:szCs w:val="20"/>
        </w:rPr>
        <w:t>zmiany  podmiotu trzeciego/podwykonawcy, w przypadku:</w:t>
      </w:r>
    </w:p>
    <w:p w14:paraId="64AB7B56"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23.3.3.1.</w:t>
      </w:r>
      <w:r w:rsidRPr="00BD215B">
        <w:rPr>
          <w:rFonts w:ascii="Arial" w:hAnsi="Arial" w:cs="Arial"/>
          <w:b/>
          <w:sz w:val="20"/>
          <w:szCs w:val="20"/>
        </w:rPr>
        <w:tab/>
      </w:r>
      <w:r w:rsidRPr="0010663D">
        <w:rPr>
          <w:rFonts w:ascii="Arial" w:hAnsi="Arial" w:cs="Arial"/>
          <w:sz w:val="20"/>
          <w:szCs w:val="20"/>
        </w:rPr>
        <w:t>wprowadzenia nowego podmiotu trzeciego/podwykonawcy,</w:t>
      </w:r>
    </w:p>
    <w:p w14:paraId="21A78231"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lastRenderedPageBreak/>
        <w:t>23.3.3.2.</w:t>
      </w:r>
      <w:r w:rsidRPr="00BD215B">
        <w:rPr>
          <w:rFonts w:ascii="Arial" w:hAnsi="Arial" w:cs="Arial"/>
          <w:b/>
          <w:sz w:val="20"/>
          <w:szCs w:val="20"/>
        </w:rPr>
        <w:tab/>
      </w:r>
      <w:r w:rsidRPr="0010663D">
        <w:rPr>
          <w:rFonts w:ascii="Arial" w:hAnsi="Arial" w:cs="Arial"/>
          <w:sz w:val="20"/>
          <w:szCs w:val="20"/>
        </w:rPr>
        <w:t>rezygnacji podmiotu trzeciego/podwykonawcy,</w:t>
      </w:r>
    </w:p>
    <w:p w14:paraId="323A4427" w14:textId="77777777" w:rsidR="00CC23FE" w:rsidRPr="0010663D" w:rsidRDefault="00BD215B" w:rsidP="00BD215B">
      <w:pPr>
        <w:jc w:val="both"/>
        <w:rPr>
          <w:rFonts w:ascii="Arial" w:hAnsi="Arial" w:cs="Arial"/>
          <w:sz w:val="20"/>
          <w:szCs w:val="20"/>
        </w:rPr>
      </w:pPr>
      <w:r w:rsidRPr="00BD215B">
        <w:rPr>
          <w:rFonts w:ascii="Arial" w:hAnsi="Arial" w:cs="Arial"/>
          <w:b/>
          <w:sz w:val="20"/>
          <w:szCs w:val="20"/>
        </w:rPr>
        <w:t>23.3.3.3.</w:t>
      </w:r>
      <w:r w:rsidRPr="00BD215B">
        <w:rPr>
          <w:rFonts w:ascii="Arial" w:hAnsi="Arial" w:cs="Arial"/>
          <w:b/>
          <w:sz w:val="20"/>
          <w:szCs w:val="20"/>
        </w:rPr>
        <w:tab/>
      </w:r>
      <w:r w:rsidRPr="0010663D">
        <w:rPr>
          <w:rFonts w:ascii="Arial" w:hAnsi="Arial" w:cs="Arial"/>
          <w:sz w:val="20"/>
          <w:szCs w:val="20"/>
        </w:rPr>
        <w:t>zmiany podmiotu trzeciego/podwykonawcy,</w:t>
      </w:r>
    </w:p>
    <w:p w14:paraId="00556869"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23.3.3.4.</w:t>
      </w:r>
      <w:r w:rsidRPr="00BD215B">
        <w:rPr>
          <w:rFonts w:ascii="Arial" w:hAnsi="Arial" w:cs="Arial"/>
          <w:b/>
          <w:sz w:val="20"/>
          <w:szCs w:val="20"/>
        </w:rPr>
        <w:tab/>
      </w:r>
      <w:r w:rsidRPr="0010663D">
        <w:rPr>
          <w:rFonts w:ascii="Arial" w:hAnsi="Arial" w:cs="Arial"/>
          <w:sz w:val="20"/>
          <w:szCs w:val="20"/>
        </w:rPr>
        <w:t>zmiany wartości lub zakresu usług wykonywanych przez podmioty  trzecie/podwykonawców;</w:t>
      </w:r>
    </w:p>
    <w:p w14:paraId="67932842"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w:t>
      </w:r>
      <w:r w:rsidRPr="00BD215B">
        <w:rPr>
          <w:rFonts w:ascii="Arial" w:hAnsi="Arial" w:cs="Arial"/>
          <w:b/>
          <w:sz w:val="20"/>
          <w:szCs w:val="20"/>
        </w:rPr>
        <w:tab/>
      </w:r>
      <w:r w:rsidRPr="0010663D">
        <w:rPr>
          <w:rFonts w:ascii="Arial" w:hAnsi="Arial" w:cs="Arial"/>
          <w:sz w:val="20"/>
          <w:szCs w:val="20"/>
        </w:rPr>
        <w:t>Zamawiający przewiduje możliwość dokonania zmiany wysokości wynagrodzenia należnego wykonawcy w przypadku zmiany:</w:t>
      </w:r>
    </w:p>
    <w:p w14:paraId="137C5AF3"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23.4.1.</w:t>
      </w:r>
      <w:r w:rsidRPr="00BD215B">
        <w:rPr>
          <w:rFonts w:ascii="Arial" w:hAnsi="Arial" w:cs="Arial"/>
          <w:b/>
          <w:sz w:val="20"/>
          <w:szCs w:val="20"/>
        </w:rPr>
        <w:tab/>
      </w:r>
      <w:r w:rsidRPr="0010663D">
        <w:rPr>
          <w:rFonts w:ascii="Arial" w:hAnsi="Arial" w:cs="Arial"/>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24B9DE84"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23.4.2.</w:t>
      </w:r>
      <w:r w:rsidRPr="00BD215B">
        <w:rPr>
          <w:rFonts w:ascii="Arial" w:hAnsi="Arial" w:cs="Arial"/>
          <w:b/>
          <w:sz w:val="20"/>
          <w:szCs w:val="20"/>
        </w:rPr>
        <w:tab/>
      </w:r>
      <w:r w:rsidRPr="0010663D">
        <w:rPr>
          <w:rFonts w:ascii="Arial" w:hAnsi="Arial" w:cs="Arial"/>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99A375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23.4.3.</w:t>
      </w:r>
      <w:r w:rsidRPr="00BD215B">
        <w:rPr>
          <w:rFonts w:ascii="Arial" w:hAnsi="Arial" w:cs="Arial"/>
          <w:b/>
          <w:sz w:val="20"/>
          <w:szCs w:val="20"/>
        </w:rPr>
        <w:tab/>
      </w:r>
      <w:r w:rsidRPr="0010663D">
        <w:rPr>
          <w:rFonts w:ascii="Arial" w:hAnsi="Arial" w:cs="Arial"/>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7C48A4DE"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23.4.4.</w:t>
      </w:r>
      <w:r w:rsidRPr="00BD215B">
        <w:rPr>
          <w:rFonts w:ascii="Arial" w:hAnsi="Arial" w:cs="Arial"/>
          <w:b/>
          <w:sz w:val="20"/>
          <w:szCs w:val="20"/>
        </w:rPr>
        <w:tab/>
      </w:r>
      <w:r w:rsidRPr="0010663D">
        <w:rPr>
          <w:rFonts w:ascii="Arial" w:hAnsi="Arial" w:cs="Arial"/>
          <w:sz w:val="20"/>
          <w:szCs w:val="20"/>
        </w:rPr>
        <w:t>zasad gromadzenia i wysokości wpłat do pracowniczych planów kapitałowych, o których mowa w ustawie z dnia 4 października 2018 r. o pracowniczych planach kapitałowych</w:t>
      </w:r>
    </w:p>
    <w:p w14:paraId="09E9CA51" w14:textId="77777777" w:rsidR="00BD215B" w:rsidRPr="0010663D" w:rsidRDefault="00BD215B" w:rsidP="0010663D">
      <w:pPr>
        <w:ind w:left="705"/>
        <w:jc w:val="both"/>
        <w:rPr>
          <w:rFonts w:ascii="Arial" w:hAnsi="Arial" w:cs="Arial"/>
          <w:sz w:val="20"/>
          <w:szCs w:val="20"/>
        </w:rPr>
      </w:pPr>
      <w:r w:rsidRPr="0010663D">
        <w:rPr>
          <w:rFonts w:ascii="Arial" w:hAnsi="Arial" w:cs="Arial"/>
          <w:sz w:val="20"/>
          <w:szCs w:val="20"/>
        </w:rPr>
        <w:t>- jeżeli zmiany opisane w ust. 9 niniejszej umowy będą miały wpływ na koszty wykonania zamówienia.</w:t>
      </w:r>
    </w:p>
    <w:p w14:paraId="69034E07"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23.5.</w:t>
      </w:r>
      <w:r w:rsidRPr="00BD215B">
        <w:rPr>
          <w:rFonts w:ascii="Arial" w:hAnsi="Arial" w:cs="Arial"/>
          <w:b/>
          <w:sz w:val="20"/>
          <w:szCs w:val="20"/>
        </w:rPr>
        <w:tab/>
      </w:r>
      <w:r w:rsidRPr="0010663D">
        <w:rPr>
          <w:rFonts w:ascii="Arial" w:hAnsi="Arial" w:cs="Arial"/>
          <w:sz w:val="20"/>
          <w:szCs w:val="20"/>
        </w:rPr>
        <w:t>Zmiany umowy w zakresie zmiany wynagrodzenia z przyczyn określonych w 23.4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14:paraId="3ED5631F"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23.6.</w:t>
      </w:r>
      <w:r w:rsidRPr="00BD215B">
        <w:rPr>
          <w:rFonts w:ascii="Arial" w:hAnsi="Arial" w:cs="Arial"/>
          <w:b/>
          <w:sz w:val="20"/>
          <w:szCs w:val="20"/>
        </w:rPr>
        <w:tab/>
      </w:r>
      <w:r w:rsidRPr="0010663D">
        <w:rPr>
          <w:rFonts w:ascii="Arial" w:hAnsi="Arial" w:cs="Arial"/>
          <w:sz w:val="20"/>
          <w:szCs w:val="20"/>
        </w:rPr>
        <w:t>Obowiązek wykazania wpływu zmian, o których mowa w 23.4 na zmianę wynagrodzenia należy do Wykonawcy po rygorem odmowy dokonania zmiany umowy przez Zamawiającego.</w:t>
      </w:r>
    </w:p>
    <w:p w14:paraId="1B486A6A"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23.7.</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z warunkami zawartymi w umowie.</w:t>
      </w:r>
    </w:p>
    <w:p w14:paraId="4427294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23.8.</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D67F259"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lastRenderedPageBreak/>
        <w:t>23.9.</w:t>
      </w:r>
      <w:r w:rsidRPr="00BD215B">
        <w:rPr>
          <w:rFonts w:ascii="Arial" w:hAnsi="Arial" w:cs="Arial"/>
          <w:b/>
          <w:sz w:val="20"/>
          <w:szCs w:val="20"/>
        </w:rPr>
        <w:tab/>
      </w:r>
      <w:r w:rsidRPr="0010663D">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7C8FA7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23.10.</w:t>
      </w:r>
      <w:r w:rsidRPr="00BD215B">
        <w:rPr>
          <w:rFonts w:ascii="Arial" w:hAnsi="Arial" w:cs="Arial"/>
          <w:b/>
          <w:sz w:val="20"/>
          <w:szCs w:val="20"/>
        </w:rPr>
        <w:tab/>
      </w:r>
      <w:r w:rsidRPr="0010663D">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443DF25C" w14:textId="77777777" w:rsidR="004952D8"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14:paraId="17879DAC" w14:textId="77777777" w:rsidR="007969C4" w:rsidRPr="007969C4" w:rsidRDefault="007969C4" w:rsidP="007969C4">
      <w:pPr>
        <w:keepNext/>
        <w:keepLines/>
        <w:spacing w:before="120" w:after="120" w:line="23" w:lineRule="atLeast"/>
        <w:ind w:firstLine="426"/>
        <w:jc w:val="both"/>
        <w:outlineLvl w:val="3"/>
        <w:rPr>
          <w:rFonts w:ascii="Arial" w:eastAsia="Times New Roman" w:hAnsi="Arial" w:cs="Arial"/>
          <w:sz w:val="20"/>
          <w:szCs w:val="20"/>
        </w:rPr>
      </w:pPr>
      <w:r w:rsidRPr="007969C4">
        <w:rPr>
          <w:rFonts w:ascii="Arial" w:eastAsia="Times New Roman" w:hAnsi="Arial" w:cs="Arial"/>
          <w:sz w:val="20"/>
          <w:szCs w:val="20"/>
        </w:rPr>
        <w:t>Zamawiający nie wymaga wniesienia zabezpieczenia należytego wykonania umowy .</w:t>
      </w:r>
    </w:p>
    <w:p w14:paraId="48B898B0" w14:textId="77777777" w:rsidR="007969C4" w:rsidRPr="006D7020" w:rsidRDefault="007969C4" w:rsidP="00F25E3F">
      <w:pPr>
        <w:jc w:val="both"/>
        <w:rPr>
          <w:rFonts w:ascii="Arial" w:hAnsi="Arial" w:cs="Arial"/>
          <w:b/>
          <w:sz w:val="20"/>
          <w:szCs w:val="20"/>
        </w:rPr>
      </w:pPr>
    </w:p>
    <w:p w14:paraId="6CC68388"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14:paraId="16B0F251" w14:textId="77777777"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14:paraId="1D4CD549"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w:t>
      </w:r>
      <w:r w:rsidR="00DF61AC">
        <w:rPr>
          <w:rFonts w:ascii="Arial" w:hAnsi="Arial" w:cs="Arial"/>
          <w:sz w:val="20"/>
          <w:szCs w:val="20"/>
        </w:rPr>
        <w:t xml:space="preserve">eślone zostały w </w:t>
      </w:r>
      <w:r w:rsidR="00DF61AC" w:rsidRPr="00C7315E">
        <w:rPr>
          <w:rFonts w:ascii="Arial" w:hAnsi="Arial" w:cs="Arial"/>
          <w:b/>
          <w:sz w:val="20"/>
          <w:szCs w:val="20"/>
        </w:rPr>
        <w:t>załączniku nr 7</w:t>
      </w:r>
      <w:r w:rsidR="007969C4" w:rsidRPr="00C7315E">
        <w:rPr>
          <w:rFonts w:ascii="Arial" w:hAnsi="Arial" w:cs="Arial"/>
          <w:b/>
          <w:sz w:val="20"/>
          <w:szCs w:val="20"/>
        </w:rPr>
        <w:t xml:space="preserve"> </w:t>
      </w:r>
      <w:r w:rsidRPr="00C7315E">
        <w:rPr>
          <w:rFonts w:ascii="Arial" w:hAnsi="Arial" w:cs="Arial"/>
          <w:b/>
          <w:sz w:val="20"/>
          <w:szCs w:val="20"/>
        </w:rPr>
        <w:t>do SWZ</w:t>
      </w:r>
      <w:r w:rsidRPr="004952D8">
        <w:rPr>
          <w:rFonts w:ascii="Arial" w:hAnsi="Arial" w:cs="Arial"/>
          <w:sz w:val="20"/>
          <w:szCs w:val="20"/>
        </w:rPr>
        <w:t>.</w:t>
      </w:r>
    </w:p>
    <w:p w14:paraId="279F0C6A"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14:paraId="1BAC0F82" w14:textId="77777777"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14:paraId="32DBAF44" w14:textId="77777777" w:rsidR="007824A6" w:rsidRPr="007824A6" w:rsidRDefault="004952D8" w:rsidP="007824A6">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r>
      <w:r w:rsidR="007824A6" w:rsidRPr="007824A6">
        <w:rPr>
          <w:rFonts w:ascii="Arial" w:hAnsi="Arial" w:cs="Arial"/>
          <w:b/>
          <w:sz w:val="20"/>
          <w:szCs w:val="20"/>
        </w:rPr>
        <w:t>Pouczenie o środkach ochrony prawnej przysługujących wykonawcy.</w:t>
      </w:r>
    </w:p>
    <w:p w14:paraId="30DF90A8"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27.1.</w:t>
      </w:r>
      <w:r w:rsidRPr="007824A6">
        <w:rPr>
          <w:rFonts w:ascii="Arial" w:hAnsi="Arial" w:cs="Arial"/>
          <w:b/>
          <w:sz w:val="20"/>
          <w:szCs w:val="20"/>
        </w:rPr>
        <w:tab/>
      </w:r>
      <w:r w:rsidRPr="007824A6">
        <w:rPr>
          <w:rFonts w:ascii="Arial" w:hAnsi="Arial" w:cs="Arial"/>
          <w:sz w:val="20"/>
          <w:szCs w:val="20"/>
        </w:rPr>
        <w:t>Środki ochrony prawnej przysługują wykonawcy oraz innemu podmiotowi, jeżeli ma lub miał interes w uzyskaniu zamówienia oraz poniósł lub może ponieść szkodę w wyniku naruszenia przez zamawiającego przepisów Pzp.</w:t>
      </w:r>
    </w:p>
    <w:p w14:paraId="0BBD456A"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27.2.</w:t>
      </w:r>
      <w:r w:rsidRPr="007824A6">
        <w:rPr>
          <w:rFonts w:ascii="Arial" w:hAnsi="Arial" w:cs="Arial"/>
          <w:b/>
          <w:sz w:val="20"/>
          <w:szCs w:val="20"/>
        </w:rPr>
        <w:tab/>
      </w:r>
      <w:r w:rsidRPr="007824A6">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71CB8D0"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27.3.</w:t>
      </w:r>
      <w:r w:rsidRPr="007824A6">
        <w:rPr>
          <w:rFonts w:ascii="Arial" w:hAnsi="Arial" w:cs="Arial"/>
          <w:b/>
          <w:sz w:val="20"/>
          <w:szCs w:val="20"/>
        </w:rPr>
        <w:tab/>
        <w:t>Zgodnie z art. 513 ustawy Pzp odwołanie przysługuje na:</w:t>
      </w:r>
    </w:p>
    <w:p w14:paraId="23EB0471"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1)</w:t>
      </w:r>
      <w:r w:rsidRPr="007824A6">
        <w:rPr>
          <w:rFonts w:ascii="Arial" w:hAnsi="Arial" w:cs="Arial"/>
          <w:b/>
          <w:sz w:val="20"/>
          <w:szCs w:val="20"/>
        </w:rPr>
        <w:tab/>
      </w:r>
      <w:r w:rsidRPr="007824A6">
        <w:rPr>
          <w:rFonts w:ascii="Arial" w:hAnsi="Arial" w:cs="Arial"/>
          <w:sz w:val="20"/>
          <w:szCs w:val="20"/>
        </w:rPr>
        <w:t xml:space="preserve">niezgodną z przepisami ustawy czynność zamawiającego, podjętą w postępowaniu </w:t>
      </w:r>
    </w:p>
    <w:p w14:paraId="0A1626B7" w14:textId="77777777" w:rsidR="007824A6" w:rsidRPr="007824A6" w:rsidRDefault="007824A6" w:rsidP="007824A6">
      <w:pPr>
        <w:ind w:left="426" w:hanging="426"/>
        <w:jc w:val="both"/>
        <w:rPr>
          <w:rFonts w:ascii="Arial" w:hAnsi="Arial" w:cs="Arial"/>
          <w:sz w:val="20"/>
          <w:szCs w:val="20"/>
        </w:rPr>
      </w:pPr>
      <w:r w:rsidRPr="007824A6">
        <w:rPr>
          <w:rFonts w:ascii="Arial" w:hAnsi="Arial" w:cs="Arial"/>
          <w:sz w:val="20"/>
          <w:szCs w:val="20"/>
        </w:rPr>
        <w:t>o udzielenie zamówienia, o zawarcie umowy ramowej, dynamicznym systemie zakupów, systemie kwalifikowania wykonawców lub konkursie, w tym na projektowane postanowienie umowy,</w:t>
      </w:r>
    </w:p>
    <w:p w14:paraId="0ED7EEC9"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w:t>
      </w:r>
      <w:r w:rsidRPr="007824A6">
        <w:rPr>
          <w:rFonts w:ascii="Arial" w:hAnsi="Arial" w:cs="Arial"/>
          <w:b/>
          <w:sz w:val="20"/>
          <w:szCs w:val="20"/>
        </w:rPr>
        <w:tab/>
      </w:r>
      <w:r w:rsidRPr="007824A6">
        <w:rPr>
          <w:rFonts w:ascii="Arial"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CF04042"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3)</w:t>
      </w:r>
      <w:r w:rsidRPr="007824A6">
        <w:rPr>
          <w:rFonts w:ascii="Arial" w:hAnsi="Arial" w:cs="Arial"/>
          <w:b/>
          <w:sz w:val="20"/>
          <w:szCs w:val="20"/>
        </w:rPr>
        <w:tab/>
      </w:r>
      <w:r w:rsidRPr="007824A6">
        <w:rPr>
          <w:rFonts w:ascii="Arial" w:hAnsi="Arial" w:cs="Arial"/>
          <w:sz w:val="20"/>
          <w:szCs w:val="20"/>
        </w:rPr>
        <w:t>zaniechanie przeprowadzenia postępowania o udzielenie zamówienia lub zorganizowania konkursu na podstawie ustawy, mimo że zamawiający był do tego obowiązany.</w:t>
      </w:r>
    </w:p>
    <w:p w14:paraId="77DDD008" w14:textId="77777777" w:rsidR="00B93DF7" w:rsidRDefault="007824A6" w:rsidP="007824A6">
      <w:pPr>
        <w:ind w:left="426" w:hanging="426"/>
        <w:jc w:val="both"/>
        <w:rPr>
          <w:rFonts w:ascii="Arial" w:hAnsi="Arial" w:cs="Arial"/>
          <w:sz w:val="20"/>
          <w:szCs w:val="20"/>
        </w:rPr>
      </w:pPr>
      <w:r w:rsidRPr="007824A6">
        <w:rPr>
          <w:rFonts w:ascii="Arial" w:hAnsi="Arial" w:cs="Arial"/>
          <w:b/>
          <w:sz w:val="20"/>
          <w:szCs w:val="20"/>
        </w:rPr>
        <w:t>27.4.</w:t>
      </w:r>
      <w:r w:rsidRPr="007824A6">
        <w:rPr>
          <w:rFonts w:ascii="Arial" w:hAnsi="Arial" w:cs="Arial"/>
          <w:b/>
          <w:sz w:val="20"/>
          <w:szCs w:val="20"/>
        </w:rPr>
        <w:tab/>
      </w:r>
      <w:r w:rsidRPr="007824A6">
        <w:rPr>
          <w:rFonts w:ascii="Arial" w:hAnsi="Arial" w:cs="Arial"/>
          <w:sz w:val="20"/>
          <w:szCs w:val="20"/>
        </w:rPr>
        <w:t>Szczegółowe informacje dotyczące środków ochrony prawnej określone są w Dziale IX „Środki ochrony prawnej” ustawy Pzp.</w:t>
      </w:r>
    </w:p>
    <w:p w14:paraId="1382BB9E" w14:textId="77777777" w:rsidR="004952D8" w:rsidRPr="006B3773" w:rsidRDefault="004952D8" w:rsidP="00F25E3F">
      <w:pPr>
        <w:jc w:val="both"/>
        <w:rPr>
          <w:rFonts w:ascii="Arial" w:hAnsi="Arial" w:cs="Arial"/>
          <w:b/>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w:t>
      </w:r>
      <w:r w:rsidRPr="006B3773">
        <w:rPr>
          <w:rFonts w:ascii="Arial" w:hAnsi="Arial" w:cs="Arial"/>
          <w:b/>
          <w:sz w:val="20"/>
          <w:szCs w:val="20"/>
        </w:rPr>
        <w:tab/>
        <w:t>Zalecenia (rekomendacje) zamawiającego.</w:t>
      </w:r>
    </w:p>
    <w:p w14:paraId="196467DB"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w:t>
      </w:r>
      <w:r w:rsidRPr="004952D8">
        <w:rPr>
          <w:rFonts w:ascii="Arial" w:hAnsi="Arial" w:cs="Arial"/>
          <w:sz w:val="20"/>
          <w:szCs w:val="20"/>
        </w:rPr>
        <w:tab/>
        <w:t xml:space="preserve">Rozszerzenia plików wykorzystywanych przez Wykonawców powinny być zgodne z załącznikiem nr 2 do „Rozporządzenia Rady Ministrów w sprawie Krajowych Ram Interoperacyjności, </w:t>
      </w:r>
      <w:r w:rsidRPr="004952D8">
        <w:rPr>
          <w:rFonts w:ascii="Arial" w:hAnsi="Arial" w:cs="Arial"/>
          <w:sz w:val="20"/>
          <w:szCs w:val="20"/>
        </w:rPr>
        <w:lastRenderedPageBreak/>
        <w:t>minimalnych wymagań dla rejestrów publicznych i wymiany informacji w postaci elektronicznej oraz minimalnych wymagań dla systemów teleinformatycznych", zwanego dalej Rozporządzeniem KRI.</w:t>
      </w:r>
    </w:p>
    <w:p w14:paraId="3BF0ECAA"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.2.</w:t>
      </w:r>
      <w:r w:rsidRPr="004952D8">
        <w:rPr>
          <w:rFonts w:ascii="Arial" w:hAnsi="Arial" w:cs="Arial"/>
          <w:sz w:val="20"/>
          <w:szCs w:val="20"/>
        </w:rPr>
        <w:tab/>
        <w:t>Zamawiający rekomenduje wykorzystanie formatów: .pdf .doc .docx .xls .xlsx .jpg (.jpeg) ze szczególnym wskazaniem na .pdf</w:t>
      </w:r>
    </w:p>
    <w:p w14:paraId="24B400C3"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.3.</w:t>
      </w:r>
      <w:r w:rsidRPr="004952D8">
        <w:rPr>
          <w:rFonts w:ascii="Arial" w:hAnsi="Arial" w:cs="Arial"/>
          <w:sz w:val="20"/>
          <w:szCs w:val="20"/>
        </w:rPr>
        <w:tab/>
        <w:t>W celu ewentualnej kompresji danych zamawiający rekomenduje wykorzystanie jednego z rozszerzeń:</w:t>
      </w:r>
    </w:p>
    <w:p w14:paraId="288E0BDD" w14:textId="77777777"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.3.1.</w:t>
      </w:r>
      <w:r w:rsidRPr="004952D8">
        <w:rPr>
          <w:rFonts w:ascii="Arial" w:hAnsi="Arial" w:cs="Arial"/>
          <w:sz w:val="20"/>
          <w:szCs w:val="20"/>
        </w:rPr>
        <w:tab/>
        <w:t>.zip</w:t>
      </w:r>
    </w:p>
    <w:p w14:paraId="6C69DAA6" w14:textId="77777777"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.3.2.</w:t>
      </w:r>
      <w:r w:rsidRPr="004952D8">
        <w:rPr>
          <w:rFonts w:ascii="Arial" w:hAnsi="Arial" w:cs="Arial"/>
          <w:sz w:val="20"/>
          <w:szCs w:val="20"/>
        </w:rPr>
        <w:tab/>
        <w:t>.7Z</w:t>
      </w:r>
    </w:p>
    <w:p w14:paraId="33F60971"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.4.</w:t>
      </w:r>
      <w:r w:rsidRPr="004952D8">
        <w:rPr>
          <w:rFonts w:ascii="Arial" w:hAnsi="Arial" w:cs="Arial"/>
          <w:sz w:val="20"/>
          <w:szCs w:val="20"/>
        </w:rPr>
        <w:tab/>
        <w:t>Wśród rozszerzeń powszechnych a niewystępujących w rozporządzeniu KRI występują: .rar .gif .bmp .numbers .pages. Dokumenty złożone w takich plikach zostaną uznane za złożone nieskutecznie.</w:t>
      </w:r>
    </w:p>
    <w:p w14:paraId="00D506B3"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.5.</w:t>
      </w:r>
      <w:r w:rsidRPr="004952D8">
        <w:rPr>
          <w:rFonts w:ascii="Arial" w:hAnsi="Arial" w:cs="Arial"/>
          <w:sz w:val="20"/>
          <w:szCs w:val="20"/>
        </w:rPr>
        <w:tab/>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76EC1EB"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w:t>
      </w:r>
      <w:r w:rsidRPr="004952D8">
        <w:rPr>
          <w:rFonts w:ascii="Arial" w:hAnsi="Arial" w:cs="Arial"/>
          <w:sz w:val="20"/>
          <w:szCs w:val="20"/>
        </w:rPr>
        <w:tab/>
        <w:t>W przypadku stosowania przez wykonawcę kwalifikowanego podpisu elektronicznego:</w:t>
      </w:r>
    </w:p>
    <w:p w14:paraId="3F121363"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.6.1.</w:t>
      </w:r>
      <w:r w:rsidRPr="004952D8">
        <w:rPr>
          <w:rFonts w:ascii="Arial" w:hAnsi="Arial" w:cs="Arial"/>
          <w:sz w:val="20"/>
          <w:szCs w:val="20"/>
        </w:rPr>
        <w:tab/>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337E9917"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.6.2.</w:t>
      </w:r>
      <w:r w:rsidRPr="004952D8">
        <w:rPr>
          <w:rFonts w:ascii="Arial" w:hAnsi="Arial" w:cs="Arial"/>
          <w:sz w:val="20"/>
          <w:szCs w:val="20"/>
        </w:rPr>
        <w:tab/>
        <w:t>pliki w innych formatach niż pdf zaleca się opatrzyć podpisem w formacie XAdES o typie zewnętrznym. Wykonawca powinien pamiętać, aby plik z podpisem przekazywać łącznie z dokumentem podpisywanym.</w:t>
      </w:r>
    </w:p>
    <w:p w14:paraId="1AC3DA87"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.6.3.</w:t>
      </w:r>
      <w:r w:rsidRPr="004952D8">
        <w:rPr>
          <w:rFonts w:ascii="Arial" w:hAnsi="Arial" w:cs="Arial"/>
          <w:sz w:val="20"/>
          <w:szCs w:val="20"/>
        </w:rPr>
        <w:tab/>
        <w:t>Zamawiający rekomenduje wykorzystanie podpisu z kwalifikowanym znacznikiem czasu.</w:t>
      </w:r>
    </w:p>
    <w:p w14:paraId="66A33858"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14:paraId="1EB576D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14:paraId="329DCF88" w14:textId="77777777"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.9.</w:t>
      </w:r>
      <w:r w:rsidRPr="004952D8">
        <w:rPr>
          <w:rFonts w:ascii="Arial" w:hAnsi="Arial" w:cs="Arial"/>
          <w:sz w:val="20"/>
          <w:szCs w:val="20"/>
        </w:rPr>
        <w:tab/>
        <w:t>Osobą składającą ofertę powinna być osoba kontaktowa podawana w dokumentacji.</w:t>
      </w:r>
    </w:p>
    <w:p w14:paraId="6B2F66A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482E5A0"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.11.</w:t>
      </w:r>
      <w:r w:rsidRPr="004952D8">
        <w:rPr>
          <w:rFonts w:ascii="Arial" w:hAnsi="Arial" w:cs="Arial"/>
          <w:sz w:val="20"/>
          <w:szCs w:val="20"/>
        </w:rPr>
        <w:tab/>
        <w:t>Jeśli wykonawca pakuje dokumenty np. w plik o rozszerzeniu .zip zaleca się wcześniejsze podpisanie każdego ze skompresowanych plików.</w:t>
      </w:r>
    </w:p>
    <w:p w14:paraId="7CAFD874"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14:paraId="010FD63A" w14:textId="77777777" w:rsidR="004952D8" w:rsidRPr="006B3773" w:rsidRDefault="00B93DF7" w:rsidP="00C76790">
      <w:pPr>
        <w:ind w:left="426" w:hanging="426"/>
        <w:jc w:val="both"/>
        <w:rPr>
          <w:rFonts w:ascii="Arial" w:hAnsi="Arial" w:cs="Arial"/>
          <w:b/>
          <w:sz w:val="20"/>
          <w:szCs w:val="20"/>
        </w:rPr>
      </w:pPr>
      <w:r>
        <w:rPr>
          <w:rFonts w:ascii="Arial" w:hAnsi="Arial" w:cs="Arial"/>
          <w:b/>
          <w:sz w:val="20"/>
          <w:szCs w:val="20"/>
        </w:rPr>
        <w:t>29</w:t>
      </w:r>
      <w:r w:rsidR="004952D8" w:rsidRPr="006B3773">
        <w:rPr>
          <w:rFonts w:ascii="Arial" w:hAnsi="Arial" w:cs="Arial"/>
          <w:b/>
          <w:sz w:val="20"/>
          <w:szCs w:val="20"/>
        </w:rPr>
        <w:t>.</w:t>
      </w:r>
      <w:r w:rsidR="004952D8" w:rsidRPr="004952D8">
        <w:rPr>
          <w:rFonts w:ascii="Arial" w:hAnsi="Arial" w:cs="Arial"/>
          <w:sz w:val="20"/>
          <w:szCs w:val="20"/>
        </w:rPr>
        <w:tab/>
      </w:r>
      <w:r w:rsidR="004952D8" w:rsidRPr="006B3773">
        <w:rPr>
          <w:rFonts w:ascii="Arial" w:hAnsi="Arial" w:cs="Arial"/>
          <w:b/>
          <w:sz w:val="20"/>
          <w:szCs w:val="20"/>
        </w:rPr>
        <w:t>Klauzula informacyjna dotycząca przetwarzania danych osobowych w Urzędzie Gminy w Zblewie związanych z postępowaniem o udzielenie zamówienia publicznego.</w:t>
      </w:r>
    </w:p>
    <w:p w14:paraId="579A1AC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Zgodnie z art. 13 ogólnego rozporządzenia o ochronie danych osobowych z dnia 27 kwietnia 2016r. (Dz. Urz. UE L 119 z 04.05.2016) informuję, iż:</w:t>
      </w:r>
    </w:p>
    <w:p w14:paraId="4E0133F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14:paraId="1F340FA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2B487F7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174EA1E5"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14:paraId="3EA5815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14:paraId="6E60CF4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14:paraId="12FDF39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14:paraId="33761B3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14:paraId="54FE7AB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14:paraId="41B5F29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14:paraId="7C27F18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14:paraId="2369B91D"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14:paraId="29EF44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14:paraId="5B2D9B4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14:paraId="7FAB7D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14:paraId="710482C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14:paraId="551AA7B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14:paraId="7AA229EB" w14:textId="77777777" w:rsidR="004952D8" w:rsidRPr="004952D8" w:rsidRDefault="004952D8" w:rsidP="00F25E3F">
      <w:pPr>
        <w:jc w:val="both"/>
        <w:rPr>
          <w:rFonts w:ascii="Arial" w:hAnsi="Arial" w:cs="Arial"/>
          <w:sz w:val="20"/>
          <w:szCs w:val="20"/>
        </w:rPr>
      </w:pPr>
    </w:p>
    <w:p w14:paraId="3A2F0CE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3A0F404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620CFE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prawo do ograniczenia przetwarzania nie ma zastosowania w odniesieniu do przechowywania, w celu zapewnienia korzystania ze środków ochrony prawnej lub w celu ochrony praw </w:t>
      </w:r>
      <w:r w:rsidRPr="004952D8">
        <w:rPr>
          <w:rFonts w:ascii="Arial" w:hAnsi="Arial" w:cs="Arial"/>
          <w:sz w:val="20"/>
          <w:szCs w:val="20"/>
        </w:rPr>
        <w:lastRenderedPageBreak/>
        <w:t>innej osoby fizycznej lub prawnej, lub z uwagi na ważne względy interesu publicznego Unii Europejskiej lub państwa członkowskiego. </w:t>
      </w:r>
    </w:p>
    <w:p w14:paraId="63D3FBDF" w14:textId="77777777" w:rsidR="00F25E3F" w:rsidRDefault="00F25E3F" w:rsidP="004952D8">
      <w:pPr>
        <w:rPr>
          <w:rFonts w:ascii="Arial" w:hAnsi="Arial" w:cs="Arial"/>
          <w:sz w:val="20"/>
          <w:szCs w:val="20"/>
        </w:rPr>
      </w:pPr>
    </w:p>
    <w:p w14:paraId="56729412" w14:textId="77777777" w:rsidR="006B3773" w:rsidRDefault="006B3773" w:rsidP="004952D8">
      <w:pPr>
        <w:rPr>
          <w:rFonts w:ascii="Arial" w:hAnsi="Arial" w:cs="Arial"/>
          <w:sz w:val="20"/>
          <w:szCs w:val="20"/>
        </w:rPr>
      </w:pPr>
    </w:p>
    <w:p w14:paraId="04A74C43" w14:textId="77777777"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14:paraId="21255206"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1</w:t>
      </w:r>
      <w:r w:rsidRPr="00DF61AC">
        <w:rPr>
          <w:rFonts w:ascii="Arial" w:eastAsia="Times New Roman" w:hAnsi="Arial" w:cs="Arial"/>
          <w:bCs/>
          <w:sz w:val="20"/>
          <w:szCs w:val="20"/>
        </w:rPr>
        <w:tab/>
        <w:t>-    formularz ofertowy</w:t>
      </w:r>
    </w:p>
    <w:p w14:paraId="2FC8860C"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2</w:t>
      </w:r>
      <w:r w:rsidRPr="00DF61AC">
        <w:rPr>
          <w:rFonts w:ascii="Arial" w:eastAsia="Times New Roman" w:hAnsi="Arial" w:cs="Arial"/>
          <w:bCs/>
          <w:sz w:val="20"/>
          <w:szCs w:val="20"/>
        </w:rPr>
        <w:tab/>
        <w:t>-    oświadczenie składane na podstawie art. 125 ust. 1 Pzp.</w:t>
      </w:r>
      <w:r w:rsidRPr="00DF61AC">
        <w:rPr>
          <w:rFonts w:ascii="Arial" w:eastAsia="Times New Roman" w:hAnsi="Arial" w:cs="Arial"/>
          <w:b/>
          <w:bCs/>
          <w:sz w:val="20"/>
          <w:szCs w:val="20"/>
        </w:rPr>
        <w:t xml:space="preserve"> </w:t>
      </w:r>
      <w:r w:rsidRPr="00DF61AC">
        <w:rPr>
          <w:rFonts w:ascii="Arial" w:eastAsia="Times New Roman" w:hAnsi="Arial" w:cs="Arial"/>
          <w:b/>
          <w:bCs/>
          <w:i/>
          <w:sz w:val="18"/>
          <w:szCs w:val="18"/>
        </w:rPr>
        <w:t>(złożyć wraz z ofertą)</w:t>
      </w:r>
    </w:p>
    <w:p w14:paraId="3ACB5A58" w14:textId="77777777" w:rsidR="00DF61AC" w:rsidRPr="00DF61AC" w:rsidRDefault="00DF61AC" w:rsidP="00DF61AC">
      <w:pPr>
        <w:numPr>
          <w:ilvl w:val="0"/>
          <w:numId w:val="30"/>
        </w:numPr>
        <w:tabs>
          <w:tab w:val="left" w:pos="2127"/>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3</w:t>
      </w:r>
      <w:r w:rsidRPr="00DF61AC">
        <w:rPr>
          <w:rFonts w:ascii="Arial" w:eastAsia="Times New Roman" w:hAnsi="Arial" w:cs="Arial"/>
          <w:bCs/>
          <w:sz w:val="20"/>
          <w:szCs w:val="20"/>
        </w:rPr>
        <w:tab/>
        <w:t xml:space="preserve">-    wykaz osób </w:t>
      </w:r>
      <w:r w:rsidRPr="00DF61AC">
        <w:rPr>
          <w:rFonts w:ascii="Arial" w:eastAsia="Times New Roman" w:hAnsi="Arial" w:cs="Arial"/>
          <w:bCs/>
          <w:i/>
          <w:sz w:val="16"/>
          <w:szCs w:val="16"/>
        </w:rPr>
        <w:t>(złożyć dopiero na wezwanie Zamawiającego zgodnie z art. 274 ust. 1 Pzp)</w:t>
      </w:r>
    </w:p>
    <w:p w14:paraId="2655AF9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4</w:t>
      </w:r>
      <w:r w:rsidRPr="00DF61AC">
        <w:rPr>
          <w:rFonts w:ascii="Arial" w:eastAsia="Times New Roman" w:hAnsi="Arial" w:cs="Arial"/>
          <w:bCs/>
          <w:sz w:val="20"/>
          <w:szCs w:val="20"/>
        </w:rPr>
        <w:tab/>
        <w:t>-  zobowiązanie podmiotu udostępniającego zasoby</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 xml:space="preserve">(jeżeli dot. złożyć wraz </w:t>
      </w:r>
      <w:r w:rsidRPr="00DF61AC">
        <w:rPr>
          <w:rFonts w:ascii="Arial" w:eastAsia="Times New Roman" w:hAnsi="Arial" w:cs="Arial"/>
          <w:b/>
          <w:bCs/>
          <w:i/>
          <w:sz w:val="18"/>
          <w:szCs w:val="18"/>
        </w:rPr>
        <w:br/>
        <w:t xml:space="preserve">                                        z ofertą)</w:t>
      </w:r>
    </w:p>
    <w:p w14:paraId="403E3AF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5</w:t>
      </w:r>
      <w:r w:rsidRPr="00DF61AC">
        <w:rPr>
          <w:rFonts w:ascii="Arial" w:eastAsia="Times New Roman" w:hAnsi="Arial" w:cs="Arial"/>
          <w:bCs/>
          <w:sz w:val="20"/>
          <w:szCs w:val="20"/>
        </w:rPr>
        <w:tab/>
        <w:t>-     opis przedmiotu zamówienia (OPZ).</w:t>
      </w:r>
    </w:p>
    <w:p w14:paraId="2E68693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6</w:t>
      </w:r>
      <w:r w:rsidRPr="00DF61AC">
        <w:rPr>
          <w:rFonts w:ascii="Arial" w:eastAsia="Times New Roman" w:hAnsi="Arial" w:cs="Arial"/>
          <w:bCs/>
          <w:sz w:val="20"/>
          <w:szCs w:val="20"/>
        </w:rPr>
        <w:tab/>
        <w:t xml:space="preserve">-     wzór pełnomocnictwa. </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(jeżeli dot. złożyć wraz z ofertą)</w:t>
      </w:r>
    </w:p>
    <w:p w14:paraId="76998D97"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7</w:t>
      </w:r>
      <w:r w:rsidRPr="00DF61AC">
        <w:rPr>
          <w:rFonts w:ascii="Arial" w:eastAsia="Times New Roman" w:hAnsi="Arial" w:cs="Arial"/>
          <w:bCs/>
          <w:sz w:val="20"/>
          <w:szCs w:val="20"/>
        </w:rPr>
        <w:tab/>
        <w:t>-     projektowane postanowienia umowy (PPU) z załącznikiem..</w:t>
      </w:r>
    </w:p>
    <w:p w14:paraId="7BD9CA8B" w14:textId="77777777" w:rsidR="00DF61AC" w:rsidRPr="00DF61AC" w:rsidRDefault="00DF61AC" w:rsidP="00DF61AC">
      <w:pPr>
        <w:numPr>
          <w:ilvl w:val="0"/>
          <w:numId w:val="30"/>
        </w:numPr>
        <w:tabs>
          <w:tab w:val="clear" w:pos="473"/>
          <w:tab w:val="left" w:pos="2127"/>
          <w:tab w:val="num" w:pos="2268"/>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8</w:t>
      </w:r>
      <w:r w:rsidRPr="00DF61AC">
        <w:rPr>
          <w:rFonts w:ascii="Arial" w:eastAsia="Times New Roman" w:hAnsi="Arial" w:cs="Arial"/>
          <w:bCs/>
          <w:sz w:val="20"/>
          <w:szCs w:val="20"/>
        </w:rPr>
        <w:tab/>
        <w:t>-     informacja o przynależności do grupy kapitałowej (</w:t>
      </w:r>
      <w:r w:rsidRPr="00DF61AC">
        <w:rPr>
          <w:rFonts w:ascii="Arial" w:eastAsia="Times New Roman" w:hAnsi="Arial" w:cs="Arial"/>
          <w:bCs/>
          <w:i/>
          <w:sz w:val="16"/>
          <w:szCs w:val="16"/>
        </w:rPr>
        <w:t>złożyć dopiero na wezwanie Zamawiającego zgodnie z art. 274 ust.  1 Pzp).</w:t>
      </w:r>
    </w:p>
    <w:p w14:paraId="6D3C3DE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9</w:t>
      </w:r>
      <w:r w:rsidRPr="00DF61AC">
        <w:rPr>
          <w:rFonts w:ascii="Arial" w:eastAsia="Times New Roman" w:hAnsi="Arial" w:cs="Arial"/>
          <w:bCs/>
          <w:sz w:val="20"/>
          <w:szCs w:val="20"/>
        </w:rPr>
        <w:tab/>
        <w:t>-   oświadczenie składane na podstawie art. 125 ust. 5 Pzp.</w:t>
      </w:r>
      <w:r w:rsidRPr="00DF61AC">
        <w:rPr>
          <w:rFonts w:ascii="Arial" w:eastAsia="Times New Roman" w:hAnsi="Arial" w:cs="Arial"/>
          <w:bCs/>
          <w:sz w:val="18"/>
          <w:szCs w:val="18"/>
        </w:rPr>
        <w:t xml:space="preserve"> </w:t>
      </w:r>
      <w:r w:rsidRPr="00DF61AC">
        <w:rPr>
          <w:rFonts w:ascii="Arial" w:hAnsi="Arial" w:cs="Arial"/>
          <w:b/>
          <w:sz w:val="18"/>
          <w:szCs w:val="18"/>
        </w:rPr>
        <w:t>(jeżeli dot. złożyć wraz</w:t>
      </w:r>
      <w:r w:rsidRPr="00DF61AC">
        <w:rPr>
          <w:rFonts w:ascii="Arial" w:hAnsi="Arial" w:cs="Arial"/>
          <w:b/>
          <w:sz w:val="18"/>
          <w:szCs w:val="18"/>
        </w:rPr>
        <w:br/>
        <w:t xml:space="preserve">                                      z ofertą)</w:t>
      </w:r>
    </w:p>
    <w:p w14:paraId="3B1F365C" w14:textId="77777777" w:rsidR="00DF61AC" w:rsidRPr="00DF61AC" w:rsidRDefault="00DF61AC" w:rsidP="00DF61AC">
      <w:pPr>
        <w:numPr>
          <w:ilvl w:val="0"/>
          <w:numId w:val="30"/>
        </w:numPr>
        <w:spacing w:after="0" w:line="240" w:lineRule="auto"/>
        <w:contextualSpacing/>
        <w:rPr>
          <w:rFonts w:ascii="Arial" w:hAnsi="Arial" w:cs="Arial"/>
          <w:sz w:val="20"/>
          <w:szCs w:val="20"/>
        </w:rPr>
      </w:pPr>
      <w:r w:rsidRPr="00DF61AC">
        <w:rPr>
          <w:rFonts w:ascii="Arial" w:eastAsia="Times New Roman" w:hAnsi="Arial" w:cs="Arial"/>
          <w:bCs/>
          <w:sz w:val="20"/>
          <w:szCs w:val="20"/>
        </w:rPr>
        <w:t>Załącznik nr 10</w:t>
      </w:r>
      <w:r w:rsidRPr="00DF61AC">
        <w:rPr>
          <w:rFonts w:ascii="Arial" w:eastAsia="Times New Roman" w:hAnsi="Arial" w:cs="Arial"/>
          <w:bCs/>
          <w:sz w:val="20"/>
          <w:szCs w:val="20"/>
        </w:rPr>
        <w:tab/>
        <w:t>-</w:t>
      </w:r>
      <w:r w:rsidRPr="00DF61AC">
        <w:rPr>
          <w:rFonts w:cs="Arial"/>
          <w:bCs/>
          <w:sz w:val="20"/>
          <w:szCs w:val="20"/>
        </w:rPr>
        <w:t xml:space="preserve">   </w:t>
      </w:r>
      <w:r w:rsidRPr="00DF61AC">
        <w:rPr>
          <w:rFonts w:ascii="Arial" w:hAnsi="Arial" w:cs="Arial"/>
          <w:sz w:val="20"/>
          <w:szCs w:val="20"/>
        </w:rPr>
        <w:t xml:space="preserve">oświadczenie składane na podstawie art. 117 ust. 4 Pzp </w:t>
      </w:r>
      <w:r w:rsidRPr="00DF61AC">
        <w:rPr>
          <w:rFonts w:ascii="Arial" w:hAnsi="Arial" w:cs="Arial"/>
          <w:b/>
          <w:sz w:val="20"/>
          <w:szCs w:val="20"/>
        </w:rPr>
        <w:t>(</w:t>
      </w:r>
      <w:r w:rsidRPr="00DF61AC">
        <w:rPr>
          <w:rFonts w:ascii="Arial" w:eastAsia="Times New Roman" w:hAnsi="Arial" w:cs="Arial"/>
          <w:b/>
          <w:bCs/>
          <w:i/>
          <w:sz w:val="18"/>
          <w:szCs w:val="18"/>
        </w:rPr>
        <w:t>jeżeli dot. złożyć wraz</w:t>
      </w:r>
      <w:r w:rsidRPr="00DF61AC">
        <w:rPr>
          <w:rFonts w:ascii="Arial" w:eastAsia="Times New Roman" w:hAnsi="Arial" w:cs="Arial"/>
          <w:b/>
          <w:bCs/>
          <w:i/>
          <w:sz w:val="18"/>
          <w:szCs w:val="18"/>
        </w:rPr>
        <w:br/>
        <w:t xml:space="preserve">                                     z ofertą)</w:t>
      </w:r>
    </w:p>
    <w:p w14:paraId="37753BDE" w14:textId="77777777" w:rsidR="00DF61AC" w:rsidRPr="00DF61AC" w:rsidRDefault="00DF61AC" w:rsidP="00DF61AC">
      <w:pPr>
        <w:spacing w:before="120" w:after="120"/>
        <w:ind w:left="284"/>
        <w:rPr>
          <w:rFonts w:ascii="Arial" w:eastAsia="Times New Roman" w:hAnsi="Arial" w:cs="Arial"/>
          <w:bCs/>
          <w:sz w:val="20"/>
          <w:szCs w:val="20"/>
          <w:u w:val="single"/>
        </w:rPr>
      </w:pPr>
      <w:r w:rsidRPr="00DF61AC">
        <w:rPr>
          <w:rFonts w:ascii="Arial" w:eastAsia="Times New Roman" w:hAnsi="Arial" w:cs="Arial"/>
          <w:bCs/>
          <w:sz w:val="20"/>
          <w:szCs w:val="20"/>
          <w:u w:val="single"/>
        </w:rPr>
        <w:t>oraz dokumentacja dot. zadania objętego nadzorem.</w:t>
      </w:r>
    </w:p>
    <w:p w14:paraId="27868253" w14:textId="77777777" w:rsidR="004952D8" w:rsidRPr="004952D8" w:rsidRDefault="004952D8" w:rsidP="004952D8">
      <w:pPr>
        <w:rPr>
          <w:rFonts w:ascii="Arial" w:hAnsi="Arial" w:cs="Arial"/>
          <w:sz w:val="20"/>
          <w:szCs w:val="20"/>
        </w:rPr>
      </w:pPr>
    </w:p>
    <w:p w14:paraId="6E427959" w14:textId="77777777" w:rsidR="004952D8" w:rsidRPr="004952D8" w:rsidRDefault="004952D8" w:rsidP="004952D8">
      <w:pPr>
        <w:rPr>
          <w:rFonts w:ascii="Arial" w:hAnsi="Arial" w:cs="Arial"/>
          <w:sz w:val="20"/>
          <w:szCs w:val="20"/>
        </w:rPr>
      </w:pPr>
    </w:p>
    <w:p w14:paraId="07364B50" w14:textId="77777777" w:rsidR="004952D8" w:rsidRPr="004952D8" w:rsidRDefault="004952D8" w:rsidP="004952D8">
      <w:pPr>
        <w:rPr>
          <w:rFonts w:ascii="Arial" w:hAnsi="Arial" w:cs="Arial"/>
          <w:sz w:val="20"/>
          <w:szCs w:val="20"/>
        </w:rPr>
      </w:pPr>
    </w:p>
    <w:p w14:paraId="48F3F8D4" w14:textId="77777777" w:rsidR="004952D8" w:rsidRPr="004952D8" w:rsidRDefault="004952D8" w:rsidP="004952D8">
      <w:pPr>
        <w:rPr>
          <w:rFonts w:ascii="Arial" w:hAnsi="Arial" w:cs="Arial"/>
          <w:sz w:val="20"/>
          <w:szCs w:val="20"/>
        </w:rPr>
      </w:pPr>
    </w:p>
    <w:p w14:paraId="529DC2C4" w14:textId="77777777" w:rsidR="004952D8" w:rsidRPr="004952D8" w:rsidRDefault="004952D8" w:rsidP="004952D8">
      <w:pPr>
        <w:rPr>
          <w:rFonts w:ascii="Arial" w:hAnsi="Arial" w:cs="Arial"/>
          <w:sz w:val="20"/>
          <w:szCs w:val="20"/>
        </w:rPr>
      </w:pPr>
    </w:p>
    <w:p w14:paraId="0945CCAC" w14:textId="77777777" w:rsidR="004952D8" w:rsidRPr="004952D8" w:rsidRDefault="004952D8" w:rsidP="004952D8">
      <w:pPr>
        <w:rPr>
          <w:rFonts w:ascii="Arial" w:hAnsi="Arial" w:cs="Arial"/>
          <w:sz w:val="20"/>
          <w:szCs w:val="20"/>
        </w:rPr>
      </w:pPr>
    </w:p>
    <w:p w14:paraId="55C99270" w14:textId="77777777" w:rsidR="002362A5" w:rsidRPr="004952D8" w:rsidRDefault="002362A5" w:rsidP="004952D8">
      <w:pPr>
        <w:rPr>
          <w:rFonts w:ascii="Arial" w:hAnsi="Arial" w:cs="Arial"/>
          <w:sz w:val="20"/>
          <w:szCs w:val="20"/>
        </w:rPr>
      </w:pPr>
    </w:p>
    <w:sectPr w:rsidR="002362A5" w:rsidRPr="004952D8" w:rsidSect="006D7020">
      <w:headerReference w:type="default" r:id="rId14"/>
      <w:footerReference w:type="default" r:id="rId15"/>
      <w:headerReference w:type="first" r:id="rId16"/>
      <w:footerReference w:type="first" r:id="rId17"/>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0903" w14:textId="77777777" w:rsidR="00713969" w:rsidRDefault="00713969" w:rsidP="0028607D">
      <w:pPr>
        <w:spacing w:after="0" w:line="240" w:lineRule="auto"/>
      </w:pPr>
      <w:r>
        <w:separator/>
      </w:r>
    </w:p>
  </w:endnote>
  <w:endnote w:type="continuationSeparator" w:id="0">
    <w:p w14:paraId="352BF57A" w14:textId="77777777" w:rsidR="00713969" w:rsidRDefault="0071396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873520"/>
      <w:docPartObj>
        <w:docPartGallery w:val="Page Numbers (Bottom of Page)"/>
        <w:docPartUnique/>
      </w:docPartObj>
    </w:sdtPr>
    <w:sdtEndPr>
      <w:rPr>
        <w:rFonts w:ascii="Arial" w:hAnsi="Arial" w:cs="Arial"/>
        <w:sz w:val="20"/>
        <w:szCs w:val="20"/>
      </w:rPr>
    </w:sdtEndPr>
    <w:sdtContent>
      <w:p w14:paraId="1DB89312" w14:textId="77777777" w:rsidR="00A13878" w:rsidRPr="00F25E3F" w:rsidRDefault="00A13878">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7E11BA">
          <w:rPr>
            <w:rFonts w:ascii="Arial" w:hAnsi="Arial" w:cs="Arial"/>
            <w:noProof/>
            <w:sz w:val="20"/>
            <w:szCs w:val="20"/>
          </w:rPr>
          <w:t>27</w:t>
        </w:r>
        <w:r w:rsidRPr="00F25E3F">
          <w:rPr>
            <w:rFonts w:ascii="Arial" w:hAnsi="Arial" w:cs="Arial"/>
            <w:sz w:val="20"/>
            <w:szCs w:val="20"/>
          </w:rPr>
          <w:fldChar w:fldCharType="end"/>
        </w:r>
      </w:p>
    </w:sdtContent>
  </w:sdt>
  <w:p w14:paraId="4CEED987" w14:textId="77777777" w:rsidR="00A13878" w:rsidRDefault="00A138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E094" w14:textId="77777777" w:rsidR="00A13878" w:rsidRDefault="00A13878">
    <w:pPr>
      <w:pStyle w:val="Stopka"/>
    </w:pPr>
    <w:r>
      <w:rPr>
        <w:noProof/>
        <w:lang w:eastAsia="pl-PL"/>
      </w:rPr>
      <w:drawing>
        <wp:inline distT="0" distB="0" distL="0" distR="0" wp14:anchorId="2E405886" wp14:editId="7590DF3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B61E" w14:textId="77777777" w:rsidR="00713969" w:rsidRDefault="00713969" w:rsidP="0028607D">
      <w:pPr>
        <w:spacing w:after="0" w:line="240" w:lineRule="auto"/>
      </w:pPr>
      <w:r>
        <w:separator/>
      </w:r>
    </w:p>
  </w:footnote>
  <w:footnote w:type="continuationSeparator" w:id="0">
    <w:p w14:paraId="07049FE1" w14:textId="77777777" w:rsidR="00713969" w:rsidRDefault="00713969" w:rsidP="002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C040" w14:textId="77777777" w:rsidR="00A13878" w:rsidRDefault="00A13878">
    <w:pPr>
      <w:pStyle w:val="Nagwek"/>
    </w:pPr>
    <w:r>
      <w:rPr>
        <w:noProof/>
        <w:lang w:eastAsia="pl-PL"/>
      </w:rPr>
      <w:drawing>
        <wp:inline distT="0" distB="0" distL="0" distR="0" wp14:anchorId="72C54568" wp14:editId="15048977">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5AE07E2" w14:textId="77777777" w:rsidR="00A13878" w:rsidRDefault="00A138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CC2" w14:textId="77777777" w:rsidR="00A13878" w:rsidRDefault="00A13878">
    <w:pPr>
      <w:pStyle w:val="Nagwek"/>
    </w:pPr>
    <w:r>
      <w:rPr>
        <w:noProof/>
        <w:lang w:eastAsia="pl-PL"/>
      </w:rPr>
      <w:drawing>
        <wp:inline distT="0" distB="0" distL="0" distR="0" wp14:anchorId="6A1A563F" wp14:editId="0F6B9BB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name w:val="WW8Num74"/>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95546"/>
    <w:multiLevelType w:val="hybridMultilevel"/>
    <w:tmpl w:val="26226DFA"/>
    <w:lvl w:ilvl="0" w:tplc="AB406A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15:restartNumberingAfterBreak="0">
    <w:nsid w:val="0FFC6AAD"/>
    <w:multiLevelType w:val="multilevel"/>
    <w:tmpl w:val="8FF66A9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DC25FB"/>
    <w:multiLevelType w:val="multilevel"/>
    <w:tmpl w:val="809A2CFA"/>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10E5F"/>
    <w:multiLevelType w:val="multilevel"/>
    <w:tmpl w:val="3F2CE8E8"/>
    <w:lvl w:ilvl="0">
      <w:start w:val="7"/>
      <w:numFmt w:val="decimal"/>
      <w:lvlText w:val="%1."/>
      <w:lvlJc w:val="left"/>
      <w:pPr>
        <w:ind w:left="357" w:hanging="357"/>
      </w:pPr>
      <w:rPr>
        <w:rFonts w:ascii="Arial" w:hAnsi="Arial" w:cs="Arial" w:hint="default"/>
        <w:b/>
        <w:sz w:val="20"/>
        <w:szCs w:val="20"/>
      </w:rPr>
    </w:lvl>
    <w:lvl w:ilvl="1">
      <w:start w:val="4"/>
      <w:numFmt w:val="decimal"/>
      <w:lvlText w:val="%2)"/>
      <w:lvlJc w:val="left"/>
      <w:pPr>
        <w:ind w:left="1049" w:hanging="623"/>
      </w:pPr>
      <w:rPr>
        <w:rFonts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7C2CE6"/>
    <w:multiLevelType w:val="multilevel"/>
    <w:tmpl w:val="6C86EE5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bCs/>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B4E95"/>
    <w:multiLevelType w:val="multilevel"/>
    <w:tmpl w:val="F44C954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C33DE"/>
    <w:multiLevelType w:val="hybridMultilevel"/>
    <w:tmpl w:val="67C2F982"/>
    <w:lvl w:ilvl="0" w:tplc="9600EB1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0E2F13"/>
    <w:multiLevelType w:val="hybridMultilevel"/>
    <w:tmpl w:val="9E10661E"/>
    <w:name w:val="WW8Num6042223"/>
    <w:lvl w:ilvl="0" w:tplc="DC3A4F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AA7E16"/>
    <w:multiLevelType w:val="hybridMultilevel"/>
    <w:tmpl w:val="DDDA9F50"/>
    <w:lvl w:ilvl="0" w:tplc="4106E70A">
      <w:start w:val="1"/>
      <w:numFmt w:val="decimal"/>
      <w:lvlText w:val="%1)"/>
      <w:lvlJc w:val="left"/>
      <w:pPr>
        <w:ind w:left="502" w:hanging="360"/>
      </w:pPr>
      <w:rPr>
        <w:rFonts w:ascii="Calibri" w:hAnsi="Calibri" w:cs="Calibri" w:hint="default"/>
        <w:b w:val="0"/>
        <w:strike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904790C"/>
    <w:multiLevelType w:val="multilevel"/>
    <w:tmpl w:val="3F6682A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lowerLetter"/>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1831B7"/>
    <w:multiLevelType w:val="multilevel"/>
    <w:tmpl w:val="DF7045D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06B1A"/>
    <w:multiLevelType w:val="multilevel"/>
    <w:tmpl w:val="8B70DF16"/>
    <w:lvl w:ilvl="0">
      <w:start w:val="6"/>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4E18E1"/>
    <w:multiLevelType w:val="multilevel"/>
    <w:tmpl w:val="DA428FF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2"/>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7A45D1"/>
    <w:multiLevelType w:val="multilevel"/>
    <w:tmpl w:val="DB1673CC"/>
    <w:name w:val="WW8Num902"/>
    <w:lvl w:ilvl="0">
      <w:start w:val="4"/>
      <w:numFmt w:val="decimal"/>
      <w:lvlText w:val="%1."/>
      <w:lvlJc w:val="left"/>
      <w:pPr>
        <w:tabs>
          <w:tab w:val="num" w:pos="709"/>
        </w:tabs>
        <w:ind w:left="72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577518259">
    <w:abstractNumId w:val="23"/>
  </w:num>
  <w:num w:numId="2" w16cid:durableId="138421529">
    <w:abstractNumId w:val="33"/>
  </w:num>
  <w:num w:numId="3" w16cid:durableId="1110008188">
    <w:abstractNumId w:val="25"/>
  </w:num>
  <w:num w:numId="4" w16cid:durableId="884483384">
    <w:abstractNumId w:val="18"/>
  </w:num>
  <w:num w:numId="5" w16cid:durableId="1406343659">
    <w:abstractNumId w:val="21"/>
  </w:num>
  <w:num w:numId="6" w16cid:durableId="557715009">
    <w:abstractNumId w:val="24"/>
  </w:num>
  <w:num w:numId="7" w16cid:durableId="483474814">
    <w:abstractNumId w:val="17"/>
  </w:num>
  <w:num w:numId="8" w16cid:durableId="1770854457">
    <w:abstractNumId w:val="10"/>
  </w:num>
  <w:num w:numId="9" w16cid:durableId="428813008">
    <w:abstractNumId w:val="4"/>
  </w:num>
  <w:num w:numId="10" w16cid:durableId="2139911218">
    <w:abstractNumId w:val="12"/>
  </w:num>
  <w:num w:numId="11" w16cid:durableId="1637024125">
    <w:abstractNumId w:val="19"/>
  </w:num>
  <w:num w:numId="12" w16cid:durableId="172845051">
    <w:abstractNumId w:val="8"/>
  </w:num>
  <w:num w:numId="13" w16cid:durableId="509104645">
    <w:abstractNumId w:val="5"/>
  </w:num>
  <w:num w:numId="14" w16cid:durableId="1069111327">
    <w:abstractNumId w:val="1"/>
  </w:num>
  <w:num w:numId="15" w16cid:durableId="1514685918">
    <w:abstractNumId w:val="20"/>
  </w:num>
  <w:num w:numId="16" w16cid:durableId="1372455493">
    <w:abstractNumId w:val="27"/>
  </w:num>
  <w:num w:numId="17" w16cid:durableId="1533687456">
    <w:abstractNumId w:val="2"/>
  </w:num>
  <w:num w:numId="18" w16cid:durableId="642008436">
    <w:abstractNumId w:val="7"/>
  </w:num>
  <w:num w:numId="19" w16cid:durableId="1844397500">
    <w:abstractNumId w:val="31"/>
  </w:num>
  <w:num w:numId="20" w16cid:durableId="995955359">
    <w:abstractNumId w:val="14"/>
  </w:num>
  <w:num w:numId="21" w16cid:durableId="1660616867">
    <w:abstractNumId w:val="16"/>
  </w:num>
  <w:num w:numId="22" w16cid:durableId="1955792957">
    <w:abstractNumId w:val="3"/>
  </w:num>
  <w:num w:numId="23" w16cid:durableId="479347114">
    <w:abstractNumId w:val="29"/>
  </w:num>
  <w:num w:numId="24" w16cid:durableId="1587348501">
    <w:abstractNumId w:val="13"/>
  </w:num>
  <w:num w:numId="25" w16cid:durableId="197351466">
    <w:abstractNumId w:val="9"/>
  </w:num>
  <w:num w:numId="26" w16cid:durableId="511991122">
    <w:abstractNumId w:val="30"/>
  </w:num>
  <w:num w:numId="27" w16cid:durableId="1644189630">
    <w:abstractNumId w:val="32"/>
  </w:num>
  <w:num w:numId="28" w16cid:durableId="512963540">
    <w:abstractNumId w:val="6"/>
  </w:num>
  <w:num w:numId="29" w16cid:durableId="294986133">
    <w:abstractNumId w:val="11"/>
  </w:num>
  <w:num w:numId="30" w16cid:durableId="1159152031">
    <w:abstractNumId w:val="15"/>
  </w:num>
  <w:num w:numId="31" w16cid:durableId="1254821468">
    <w:abstractNumId w:val="28"/>
  </w:num>
  <w:num w:numId="32" w16cid:durableId="1805079482">
    <w:abstractNumId w:val="0"/>
  </w:num>
  <w:num w:numId="33" w16cid:durableId="176449199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73036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9728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07D"/>
    <w:rsid w:val="000114DC"/>
    <w:rsid w:val="000164D4"/>
    <w:rsid w:val="00016C3B"/>
    <w:rsid w:val="00017ADB"/>
    <w:rsid w:val="0002113E"/>
    <w:rsid w:val="00023825"/>
    <w:rsid w:val="000307D6"/>
    <w:rsid w:val="00051E26"/>
    <w:rsid w:val="00063C7C"/>
    <w:rsid w:val="00070FCA"/>
    <w:rsid w:val="00074AAC"/>
    <w:rsid w:val="0009155C"/>
    <w:rsid w:val="00095D95"/>
    <w:rsid w:val="000B7FDF"/>
    <w:rsid w:val="000C2ADD"/>
    <w:rsid w:val="000D28D5"/>
    <w:rsid w:val="000D5985"/>
    <w:rsid w:val="000D5DC6"/>
    <w:rsid w:val="000D7603"/>
    <w:rsid w:val="00102F1B"/>
    <w:rsid w:val="0010663D"/>
    <w:rsid w:val="001176B2"/>
    <w:rsid w:val="001208E1"/>
    <w:rsid w:val="001301A4"/>
    <w:rsid w:val="001307C0"/>
    <w:rsid w:val="00134627"/>
    <w:rsid w:val="001351FD"/>
    <w:rsid w:val="00150BCF"/>
    <w:rsid w:val="00155DA0"/>
    <w:rsid w:val="00156431"/>
    <w:rsid w:val="00171F40"/>
    <w:rsid w:val="00176558"/>
    <w:rsid w:val="00176B1E"/>
    <w:rsid w:val="00182E7C"/>
    <w:rsid w:val="00183E0B"/>
    <w:rsid w:val="0018766C"/>
    <w:rsid w:val="001A198E"/>
    <w:rsid w:val="001A5637"/>
    <w:rsid w:val="001B260E"/>
    <w:rsid w:val="001D0D9F"/>
    <w:rsid w:val="001D1527"/>
    <w:rsid w:val="00207867"/>
    <w:rsid w:val="00210269"/>
    <w:rsid w:val="00212420"/>
    <w:rsid w:val="00216DEB"/>
    <w:rsid w:val="002362A5"/>
    <w:rsid w:val="002365EC"/>
    <w:rsid w:val="00240361"/>
    <w:rsid w:val="00266A2E"/>
    <w:rsid w:val="002705D9"/>
    <w:rsid w:val="002745E5"/>
    <w:rsid w:val="002835C6"/>
    <w:rsid w:val="00284807"/>
    <w:rsid w:val="00285AA7"/>
    <w:rsid w:val="00285B3E"/>
    <w:rsid w:val="0028607D"/>
    <w:rsid w:val="002B0C95"/>
    <w:rsid w:val="002B786E"/>
    <w:rsid w:val="002C016B"/>
    <w:rsid w:val="002D298E"/>
    <w:rsid w:val="002D2F24"/>
    <w:rsid w:val="002D712E"/>
    <w:rsid w:val="00303951"/>
    <w:rsid w:val="00344807"/>
    <w:rsid w:val="003473C3"/>
    <w:rsid w:val="00351C2D"/>
    <w:rsid w:val="00362499"/>
    <w:rsid w:val="00362C86"/>
    <w:rsid w:val="00372900"/>
    <w:rsid w:val="00376E4D"/>
    <w:rsid w:val="00387F2C"/>
    <w:rsid w:val="00395FFA"/>
    <w:rsid w:val="003A097A"/>
    <w:rsid w:val="003A1FDE"/>
    <w:rsid w:val="003A3761"/>
    <w:rsid w:val="003A45FD"/>
    <w:rsid w:val="003B11F5"/>
    <w:rsid w:val="003B316E"/>
    <w:rsid w:val="003B40B6"/>
    <w:rsid w:val="003B6713"/>
    <w:rsid w:val="003B723B"/>
    <w:rsid w:val="003B7F28"/>
    <w:rsid w:val="003C638E"/>
    <w:rsid w:val="003D71B9"/>
    <w:rsid w:val="003E363C"/>
    <w:rsid w:val="003E59F1"/>
    <w:rsid w:val="003F064C"/>
    <w:rsid w:val="003F48FB"/>
    <w:rsid w:val="003F662E"/>
    <w:rsid w:val="0040291D"/>
    <w:rsid w:val="00404F6F"/>
    <w:rsid w:val="004067CE"/>
    <w:rsid w:val="00415547"/>
    <w:rsid w:val="00415AB1"/>
    <w:rsid w:val="00430134"/>
    <w:rsid w:val="004329B5"/>
    <w:rsid w:val="00433469"/>
    <w:rsid w:val="0043460C"/>
    <w:rsid w:val="00437C03"/>
    <w:rsid w:val="00464D79"/>
    <w:rsid w:val="004656F7"/>
    <w:rsid w:val="00467464"/>
    <w:rsid w:val="00472116"/>
    <w:rsid w:val="00473792"/>
    <w:rsid w:val="0048171C"/>
    <w:rsid w:val="00493C0F"/>
    <w:rsid w:val="004952D8"/>
    <w:rsid w:val="004A17B6"/>
    <w:rsid w:val="004B769C"/>
    <w:rsid w:val="004C0A98"/>
    <w:rsid w:val="004C3EFA"/>
    <w:rsid w:val="004D0740"/>
    <w:rsid w:val="004F52EF"/>
    <w:rsid w:val="00502238"/>
    <w:rsid w:val="005101E3"/>
    <w:rsid w:val="0052325A"/>
    <w:rsid w:val="00536039"/>
    <w:rsid w:val="0055025F"/>
    <w:rsid w:val="00554630"/>
    <w:rsid w:val="00555987"/>
    <w:rsid w:val="00563897"/>
    <w:rsid w:val="00565529"/>
    <w:rsid w:val="00566C21"/>
    <w:rsid w:val="0057710B"/>
    <w:rsid w:val="005779F4"/>
    <w:rsid w:val="00582314"/>
    <w:rsid w:val="00583F27"/>
    <w:rsid w:val="005A10A8"/>
    <w:rsid w:val="005A1FB4"/>
    <w:rsid w:val="005A3DA1"/>
    <w:rsid w:val="005A4642"/>
    <w:rsid w:val="005B456C"/>
    <w:rsid w:val="005C0964"/>
    <w:rsid w:val="005C47F7"/>
    <w:rsid w:val="005C4DF1"/>
    <w:rsid w:val="00604295"/>
    <w:rsid w:val="00611F2C"/>
    <w:rsid w:val="0062085F"/>
    <w:rsid w:val="00622370"/>
    <w:rsid w:val="006276EE"/>
    <w:rsid w:val="00651761"/>
    <w:rsid w:val="00653E72"/>
    <w:rsid w:val="006556C0"/>
    <w:rsid w:val="00660967"/>
    <w:rsid w:val="0066388A"/>
    <w:rsid w:val="00665EDC"/>
    <w:rsid w:val="00667A66"/>
    <w:rsid w:val="00672E2C"/>
    <w:rsid w:val="0068695D"/>
    <w:rsid w:val="0069737A"/>
    <w:rsid w:val="006A10FE"/>
    <w:rsid w:val="006A7D17"/>
    <w:rsid w:val="006B3773"/>
    <w:rsid w:val="006C7F4B"/>
    <w:rsid w:val="006D59A7"/>
    <w:rsid w:val="006D7020"/>
    <w:rsid w:val="006E4E74"/>
    <w:rsid w:val="006E733F"/>
    <w:rsid w:val="006E7EF7"/>
    <w:rsid w:val="007109C9"/>
    <w:rsid w:val="00713969"/>
    <w:rsid w:val="007257D3"/>
    <w:rsid w:val="00762A02"/>
    <w:rsid w:val="007646FC"/>
    <w:rsid w:val="00771ED5"/>
    <w:rsid w:val="007824A6"/>
    <w:rsid w:val="00786A15"/>
    <w:rsid w:val="007969C4"/>
    <w:rsid w:val="00796E60"/>
    <w:rsid w:val="007A64E4"/>
    <w:rsid w:val="007B475A"/>
    <w:rsid w:val="007B4B87"/>
    <w:rsid w:val="007C2A51"/>
    <w:rsid w:val="007D670E"/>
    <w:rsid w:val="007E11BA"/>
    <w:rsid w:val="007E384E"/>
    <w:rsid w:val="007E694D"/>
    <w:rsid w:val="007E765D"/>
    <w:rsid w:val="007F399E"/>
    <w:rsid w:val="00813476"/>
    <w:rsid w:val="00814128"/>
    <w:rsid w:val="00815328"/>
    <w:rsid w:val="00826823"/>
    <w:rsid w:val="00830657"/>
    <w:rsid w:val="00837104"/>
    <w:rsid w:val="008579B9"/>
    <w:rsid w:val="00875ADF"/>
    <w:rsid w:val="00876180"/>
    <w:rsid w:val="00876652"/>
    <w:rsid w:val="00891E1F"/>
    <w:rsid w:val="00895893"/>
    <w:rsid w:val="008A3786"/>
    <w:rsid w:val="008A3FB6"/>
    <w:rsid w:val="008A7888"/>
    <w:rsid w:val="008B3BAA"/>
    <w:rsid w:val="008B5288"/>
    <w:rsid w:val="008C4808"/>
    <w:rsid w:val="008C6370"/>
    <w:rsid w:val="008E6B4A"/>
    <w:rsid w:val="008E7BA8"/>
    <w:rsid w:val="008F12FF"/>
    <w:rsid w:val="0090140A"/>
    <w:rsid w:val="00901EF9"/>
    <w:rsid w:val="00902653"/>
    <w:rsid w:val="00902719"/>
    <w:rsid w:val="00903DE6"/>
    <w:rsid w:val="009057B0"/>
    <w:rsid w:val="009125B2"/>
    <w:rsid w:val="00915828"/>
    <w:rsid w:val="00921273"/>
    <w:rsid w:val="00925379"/>
    <w:rsid w:val="00945E36"/>
    <w:rsid w:val="00946B39"/>
    <w:rsid w:val="0095236D"/>
    <w:rsid w:val="00993B4F"/>
    <w:rsid w:val="009954FA"/>
    <w:rsid w:val="00996AF0"/>
    <w:rsid w:val="009A4DD4"/>
    <w:rsid w:val="009A64DA"/>
    <w:rsid w:val="009B4BB9"/>
    <w:rsid w:val="009C2D1E"/>
    <w:rsid w:val="009C5A5D"/>
    <w:rsid w:val="009D28A4"/>
    <w:rsid w:val="009D5585"/>
    <w:rsid w:val="009D7034"/>
    <w:rsid w:val="009D7A73"/>
    <w:rsid w:val="009E3655"/>
    <w:rsid w:val="009F1A39"/>
    <w:rsid w:val="009F356C"/>
    <w:rsid w:val="00A004C7"/>
    <w:rsid w:val="00A11A1C"/>
    <w:rsid w:val="00A13878"/>
    <w:rsid w:val="00A24181"/>
    <w:rsid w:val="00A46C5C"/>
    <w:rsid w:val="00A55BBF"/>
    <w:rsid w:val="00A56674"/>
    <w:rsid w:val="00A73FC6"/>
    <w:rsid w:val="00A846BC"/>
    <w:rsid w:val="00A938D9"/>
    <w:rsid w:val="00AA1A6B"/>
    <w:rsid w:val="00AA1EBF"/>
    <w:rsid w:val="00AB63CD"/>
    <w:rsid w:val="00AC7463"/>
    <w:rsid w:val="00AE3E02"/>
    <w:rsid w:val="00AF4AE5"/>
    <w:rsid w:val="00B06AC9"/>
    <w:rsid w:val="00B129F0"/>
    <w:rsid w:val="00B12CDE"/>
    <w:rsid w:val="00B2079E"/>
    <w:rsid w:val="00B31555"/>
    <w:rsid w:val="00B41BBA"/>
    <w:rsid w:val="00B50C58"/>
    <w:rsid w:val="00B567AD"/>
    <w:rsid w:val="00B57657"/>
    <w:rsid w:val="00B74A97"/>
    <w:rsid w:val="00B761C8"/>
    <w:rsid w:val="00B763F5"/>
    <w:rsid w:val="00B81064"/>
    <w:rsid w:val="00B82966"/>
    <w:rsid w:val="00B87A5A"/>
    <w:rsid w:val="00B87E4C"/>
    <w:rsid w:val="00B93606"/>
    <w:rsid w:val="00B93DF7"/>
    <w:rsid w:val="00BA005B"/>
    <w:rsid w:val="00BB0DC6"/>
    <w:rsid w:val="00BB2391"/>
    <w:rsid w:val="00BB659E"/>
    <w:rsid w:val="00BC3B3C"/>
    <w:rsid w:val="00BC658A"/>
    <w:rsid w:val="00BD215B"/>
    <w:rsid w:val="00BD5D55"/>
    <w:rsid w:val="00BE3417"/>
    <w:rsid w:val="00BF0F99"/>
    <w:rsid w:val="00BF44AE"/>
    <w:rsid w:val="00BF56E8"/>
    <w:rsid w:val="00C018A0"/>
    <w:rsid w:val="00C11E42"/>
    <w:rsid w:val="00C17C15"/>
    <w:rsid w:val="00C2263D"/>
    <w:rsid w:val="00C31A7C"/>
    <w:rsid w:val="00C455B2"/>
    <w:rsid w:val="00C47E20"/>
    <w:rsid w:val="00C7315E"/>
    <w:rsid w:val="00C76790"/>
    <w:rsid w:val="00C80546"/>
    <w:rsid w:val="00C843B8"/>
    <w:rsid w:val="00C843C5"/>
    <w:rsid w:val="00C94A7D"/>
    <w:rsid w:val="00C97300"/>
    <w:rsid w:val="00CA4870"/>
    <w:rsid w:val="00CB1FA3"/>
    <w:rsid w:val="00CB64CD"/>
    <w:rsid w:val="00CC07E7"/>
    <w:rsid w:val="00CC23FE"/>
    <w:rsid w:val="00CD08FA"/>
    <w:rsid w:val="00CD2D44"/>
    <w:rsid w:val="00CD4057"/>
    <w:rsid w:val="00CD5430"/>
    <w:rsid w:val="00CD6063"/>
    <w:rsid w:val="00CD6C79"/>
    <w:rsid w:val="00CF3AB3"/>
    <w:rsid w:val="00D072ED"/>
    <w:rsid w:val="00D12D5F"/>
    <w:rsid w:val="00D361D9"/>
    <w:rsid w:val="00D4712E"/>
    <w:rsid w:val="00D51BD2"/>
    <w:rsid w:val="00D54223"/>
    <w:rsid w:val="00D653CB"/>
    <w:rsid w:val="00D82B71"/>
    <w:rsid w:val="00D942B9"/>
    <w:rsid w:val="00D95BE2"/>
    <w:rsid w:val="00DB48BD"/>
    <w:rsid w:val="00DB5A19"/>
    <w:rsid w:val="00DB5BF2"/>
    <w:rsid w:val="00DC6E1D"/>
    <w:rsid w:val="00DD3487"/>
    <w:rsid w:val="00DD5303"/>
    <w:rsid w:val="00DD77B7"/>
    <w:rsid w:val="00DE515B"/>
    <w:rsid w:val="00DE5F8A"/>
    <w:rsid w:val="00DE6A40"/>
    <w:rsid w:val="00DF61AC"/>
    <w:rsid w:val="00DF6BCA"/>
    <w:rsid w:val="00E02E64"/>
    <w:rsid w:val="00E036C0"/>
    <w:rsid w:val="00E05E26"/>
    <w:rsid w:val="00E307CF"/>
    <w:rsid w:val="00E31FD5"/>
    <w:rsid w:val="00E33FE0"/>
    <w:rsid w:val="00E36E50"/>
    <w:rsid w:val="00E43FFD"/>
    <w:rsid w:val="00E45844"/>
    <w:rsid w:val="00E55108"/>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5430"/>
    <w:rsid w:val="00EF673B"/>
    <w:rsid w:val="00EF70A2"/>
    <w:rsid w:val="00F2360B"/>
    <w:rsid w:val="00F25E3F"/>
    <w:rsid w:val="00F330E3"/>
    <w:rsid w:val="00F75B06"/>
    <w:rsid w:val="00F76252"/>
    <w:rsid w:val="00F974AE"/>
    <w:rsid w:val="00FA2BCE"/>
    <w:rsid w:val="00FB37F1"/>
    <w:rsid w:val="00FC2B46"/>
    <w:rsid w:val="00FC317B"/>
    <w:rsid w:val="00FD0580"/>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69CFA"/>
  <w15:docId w15:val="{D26ED2E1-0E1C-41C0-AACA-B7F3C27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blewo"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blew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lew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blew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blew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1F63-0EFF-42E3-AB49-ED8AF0B9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27</Pages>
  <Words>11086</Words>
  <Characters>66519</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Sekretarz</cp:lastModifiedBy>
  <cp:revision>28</cp:revision>
  <cp:lastPrinted>2022-05-12T09:00:00Z</cp:lastPrinted>
  <dcterms:created xsi:type="dcterms:W3CDTF">2022-02-11T12:04:00Z</dcterms:created>
  <dcterms:modified xsi:type="dcterms:W3CDTF">2023-03-23T12:15:00Z</dcterms:modified>
</cp:coreProperties>
</file>