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84"/>
        <w:gridCol w:w="534"/>
        <w:gridCol w:w="550"/>
        <w:gridCol w:w="38"/>
        <w:gridCol w:w="579"/>
        <w:gridCol w:w="1250"/>
        <w:gridCol w:w="1072"/>
        <w:gridCol w:w="1213"/>
        <w:gridCol w:w="3239"/>
        <w:gridCol w:w="1170"/>
        <w:gridCol w:w="9"/>
        <w:gridCol w:w="268"/>
      </w:tblGrid>
      <w:tr w:rsidR="00F65E16">
        <w:trPr>
          <w:trHeight w:hRule="exact" w:val="938"/>
          <w:jc w:val="center"/>
        </w:trPr>
        <w:tc>
          <w:tcPr>
            <w:tcW w:w="1406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65E16" w:rsidRDefault="00F65E16">
            <w:pPr>
              <w:widowControl w:val="0"/>
              <w:jc w:val="center"/>
              <w:rPr>
                <w:rFonts w:cs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8240;visibility:hidden">
                  <o:lock v:ext="edit" selection="t"/>
                </v:shape>
              </w:pict>
            </w:r>
            <w:r>
              <w:object w:dxaOrig="2100" w:dyaOrig="2100">
                <v:shape id="_x0000_i1025" type="#_x0000_t75" style="width:49.5pt;height:49.5pt" o:ole="">
                  <v:imagedata r:id="rId7" o:title=""/>
                </v:shape>
                <o:OLEObject Type="Embed" ProgID="Paint.Picture" ShapeID="_x0000_i1025" DrawAspect="Content" ObjectID="_1717911394" r:id="rId8"/>
              </w:object>
            </w:r>
          </w:p>
        </w:tc>
        <w:tc>
          <w:tcPr>
            <w:tcW w:w="7353" w:type="dxa"/>
            <w:gridSpan w:val="5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F65E16" w:rsidRPr="00865FAB" w:rsidRDefault="00F65E16" w:rsidP="005E772D">
            <w:pPr>
              <w:pStyle w:val="Standard"/>
              <w:widowControl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5FAB">
              <w:rPr>
                <w:b/>
                <w:bCs/>
                <w:color w:val="000000"/>
                <w:sz w:val="18"/>
                <w:szCs w:val="18"/>
              </w:rPr>
              <w:t>Samodzielny Publiczny Zakład Opieki Zdrowotnej</w:t>
            </w:r>
          </w:p>
          <w:p w:rsidR="00F65E16" w:rsidRPr="004F5D09" w:rsidRDefault="00F65E16" w:rsidP="005E772D">
            <w:pPr>
              <w:pStyle w:val="Standard"/>
              <w:widowControl/>
              <w:jc w:val="center"/>
              <w:rPr>
                <w:b/>
                <w:sz w:val="18"/>
                <w:szCs w:val="18"/>
              </w:rPr>
            </w:pPr>
            <w:r w:rsidRPr="004F5D09">
              <w:rPr>
                <w:rFonts w:cs="Arial"/>
                <w:b/>
                <w:color w:val="000000"/>
                <w:sz w:val="18"/>
                <w:szCs w:val="18"/>
              </w:rPr>
              <w:t xml:space="preserve">Wojewódzki Szpital Specjalistyczny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n</w:t>
            </w:r>
            <w:r w:rsidRPr="004F5D09">
              <w:rPr>
                <w:rFonts w:cs="Arial"/>
                <w:b/>
                <w:color w:val="000000"/>
                <w:sz w:val="18"/>
                <w:szCs w:val="18"/>
              </w:rPr>
              <w:t xml:space="preserve">r 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4 </w:t>
            </w:r>
            <w:r w:rsidRPr="004F5D09">
              <w:rPr>
                <w:rFonts w:cs="Arial"/>
                <w:b/>
                <w:color w:val="000000"/>
                <w:sz w:val="18"/>
                <w:szCs w:val="18"/>
              </w:rPr>
              <w:t xml:space="preserve">w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Bytomiu</w:t>
            </w:r>
          </w:p>
          <w:p w:rsidR="00F65E16" w:rsidRPr="004F5D09" w:rsidRDefault="00F65E16" w:rsidP="005E772D">
            <w:pPr>
              <w:pStyle w:val="Standard"/>
              <w:widowControl/>
              <w:ind w:left="-13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Aleja Legionów 10</w:t>
            </w:r>
            <w:r w:rsidRPr="004F5D0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4F5D09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4F5D09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>902</w:t>
            </w:r>
            <w:r w:rsidRPr="004F5D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Bytom,  </w:t>
            </w:r>
            <w:r>
              <w:rPr>
                <w:color w:val="000000"/>
              </w:rPr>
              <w:t xml:space="preserve"> </w:t>
            </w:r>
            <w:r w:rsidRPr="004F5D09">
              <w:rPr>
                <w:rFonts w:cs="Arial"/>
                <w:color w:val="000000"/>
                <w:sz w:val="18"/>
                <w:szCs w:val="18"/>
              </w:rPr>
              <w:t>NIP</w:t>
            </w:r>
            <w:r w:rsidRPr="004F5D09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26</w:t>
            </w:r>
            <w:r w:rsidRPr="004F5D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25</w:t>
            </w:r>
            <w:r w:rsidRPr="004F5D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4F5D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567</w:t>
            </w:r>
            <w:r w:rsidRPr="004F5D09">
              <w:rPr>
                <w:sz w:val="18"/>
                <w:szCs w:val="18"/>
              </w:rPr>
              <w:t xml:space="preserve">,   </w:t>
            </w:r>
            <w:r w:rsidRPr="004F5D09">
              <w:rPr>
                <w:rStyle w:val="Strong"/>
                <w:bCs/>
                <w:sz w:val="18"/>
                <w:szCs w:val="18"/>
              </w:rPr>
              <w:t>REGON</w:t>
            </w:r>
            <w:r w:rsidRPr="004F5D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000296271</w:t>
            </w:r>
          </w:p>
          <w:p w:rsidR="00F65E16" w:rsidRDefault="00F65E16" w:rsidP="005E772D">
            <w:pPr>
              <w:widowControl w:val="0"/>
              <w:jc w:val="center"/>
              <w:rPr>
                <w:sz w:val="18"/>
                <w:szCs w:val="18"/>
                <w:lang w:val="de-DE"/>
              </w:rPr>
            </w:pPr>
            <w:r w:rsidRPr="001A1797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tel. +48 323 964 500,   e-mail: </w:t>
            </w:r>
            <w:hyperlink r:id="rId9" w:history="1">
              <w:r w:rsidRPr="001A1797">
                <w:rPr>
                  <w:rStyle w:val="Hyperlink"/>
                  <w:rFonts w:cs="Arial"/>
                  <w:sz w:val="18"/>
                  <w:szCs w:val="18"/>
                  <w:lang w:val="de-DE"/>
                </w:rPr>
                <w:t>szpital@szpital4.bytom.pl</w:t>
              </w:r>
            </w:hyperlink>
            <w:r w:rsidRPr="001A1797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,  </w:t>
            </w:r>
            <w:hyperlink r:id="rId10" w:history="1">
              <w:r w:rsidRPr="001A1797">
                <w:rPr>
                  <w:rStyle w:val="Hyperlink"/>
                  <w:rFonts w:cs="Arial"/>
                  <w:sz w:val="18"/>
                  <w:szCs w:val="18"/>
                  <w:lang w:val="de-DE"/>
                </w:rPr>
                <w:t>www.wss4.pl</w:t>
              </w:r>
            </w:hyperlink>
          </w:p>
        </w:tc>
        <w:tc>
          <w:tcPr>
            <w:tcW w:w="1447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65E16" w:rsidRDefault="00F65E16" w:rsidP="000157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Załącznik Nr 2D</w:t>
            </w:r>
          </w:p>
          <w:p w:rsidR="00F65E16" w:rsidRDefault="00F65E16" w:rsidP="000157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(Pakiet Nr 4)</w:t>
            </w:r>
          </w:p>
          <w:p w:rsidR="00F65E16" w:rsidRDefault="00F65E16">
            <w:pPr>
              <w:widowControl w:val="0"/>
              <w:jc w:val="center"/>
              <w:rPr>
                <w:rFonts w:cs="Arial Narrow"/>
                <w:b/>
                <w:szCs w:val="22"/>
                <w:lang w:eastAsia="en-US"/>
              </w:rPr>
            </w:pPr>
            <w:r w:rsidRPr="008765B4">
              <w:rPr>
                <w:b/>
                <w:bCs/>
              </w:rPr>
              <w:t>ZP-101</w:t>
            </w:r>
          </w:p>
        </w:tc>
      </w:tr>
      <w:tr w:rsidR="00F65E16">
        <w:trPr>
          <w:trHeight w:hRule="exact" w:val="510"/>
          <w:jc w:val="center"/>
        </w:trPr>
        <w:tc>
          <w:tcPr>
            <w:tcW w:w="1406" w:type="dxa"/>
            <w:gridSpan w:val="4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65E16" w:rsidRDefault="00F65E16">
            <w:pPr>
              <w:widowControl w:val="0"/>
              <w:rPr>
                <w:rFonts w:cs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5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F65E16" w:rsidRDefault="00F65E16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OPIS PRZEDMIOTU ZAMÓWIENIA – </w:t>
            </w:r>
            <w:r w:rsidRPr="001A1797">
              <w:rPr>
                <w:b/>
                <w:szCs w:val="22"/>
                <w:u w:val="single"/>
              </w:rPr>
              <w:t>PAKIET NR 4</w:t>
            </w:r>
            <w:r>
              <w:rPr>
                <w:b/>
                <w:szCs w:val="22"/>
                <w:u w:val="single"/>
              </w:rPr>
              <w:t xml:space="preserve"> - modyfikacja</w:t>
            </w:r>
          </w:p>
        </w:tc>
        <w:tc>
          <w:tcPr>
            <w:tcW w:w="1447" w:type="dxa"/>
            <w:gridSpan w:val="3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65E16" w:rsidRDefault="00F65E16">
            <w:pPr>
              <w:widowControl w:val="0"/>
              <w:rPr>
                <w:rFonts w:cs="Arial Narrow"/>
                <w:b/>
                <w:sz w:val="26"/>
                <w:szCs w:val="26"/>
                <w:lang w:eastAsia="en-US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29" w:type="dxa"/>
            <w:gridSpan w:val="10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65E16" w:rsidRDefault="00F65E16" w:rsidP="001E21E0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sz w:val="18"/>
                <w:szCs w:val="18"/>
              </w:rPr>
              <w:t>DZIAŁANIE</w:t>
            </w:r>
          </w:p>
        </w:tc>
        <w:tc>
          <w:tcPr>
            <w:tcW w:w="277" w:type="dxa"/>
            <w:gridSpan w:val="2"/>
            <w:tcBorders>
              <w:top w:val="single" w:sz="12" w:space="0" w:color="000000"/>
            </w:tcBorders>
            <w:vAlign w:val="center"/>
          </w:tcPr>
          <w:p w:rsidR="00F65E16" w:rsidRDefault="00F65E16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>
        <w:trPr>
          <w:trHeight w:hRule="exact" w:val="255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Default="00F65E16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1084" w:type="dxa"/>
            <w:gridSpan w:val="2"/>
          </w:tcPr>
          <w:p w:rsidR="00F65E16" w:rsidRDefault="00F65E1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E16" w:rsidRDefault="00F65E16">
            <w:pPr>
              <w:widowControl w:val="0"/>
              <w:ind w:left="57" w:right="17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101</w:t>
            </w:r>
          </w:p>
        </w:tc>
        <w:tc>
          <w:tcPr>
            <w:tcW w:w="7953" w:type="dxa"/>
            <w:gridSpan w:val="6"/>
            <w:vAlign w:val="center"/>
          </w:tcPr>
          <w:p w:rsidR="00F65E16" w:rsidRDefault="00F65E16">
            <w:pPr>
              <w:widowControl w:val="0"/>
              <w:ind w:right="170"/>
              <w:rPr>
                <w:rFonts w:cs="Verdana"/>
                <w:sz w:val="18"/>
                <w:szCs w:val="18"/>
              </w:rPr>
            </w:pPr>
            <w:r w:rsidRPr="002330A6">
              <w:rPr>
                <w:sz w:val="18"/>
                <w:szCs w:val="18"/>
              </w:rPr>
              <w:t>eCareMed - rozwój cyfrowych usług medycznych w Wojewódzk</w:t>
            </w:r>
            <w:r>
              <w:rPr>
                <w:sz w:val="18"/>
                <w:szCs w:val="18"/>
              </w:rPr>
              <w:t>im Szpitalu Specjalistycznym nr</w:t>
            </w:r>
            <w:r w:rsidRPr="002330A6">
              <w:rPr>
                <w:sz w:val="18"/>
                <w:szCs w:val="18"/>
              </w:rPr>
              <w:t xml:space="preserve"> 4 w Bytomiu</w:t>
            </w:r>
            <w:r>
              <w:rPr>
                <w:rFonts w:cs="Verdana"/>
                <w:sz w:val="18"/>
                <w:szCs w:val="18"/>
              </w:rPr>
              <w:t>.</w:t>
            </w:r>
          </w:p>
        </w:tc>
        <w:tc>
          <w:tcPr>
            <w:tcW w:w="268" w:type="dxa"/>
            <w:vAlign w:val="center"/>
          </w:tcPr>
          <w:p w:rsidR="00F65E16" w:rsidRDefault="00F65E16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55"/>
          <w:jc w:val="center"/>
        </w:trPr>
        <w:tc>
          <w:tcPr>
            <w:tcW w:w="284" w:type="dxa"/>
          </w:tcPr>
          <w:p w:rsidR="00F65E16" w:rsidRDefault="00F65E16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Mar>
              <w:top w:w="0" w:type="dxa"/>
              <w:bottom w:w="0" w:type="dxa"/>
            </w:tcMar>
            <w:vAlign w:val="center"/>
          </w:tcPr>
          <w:p w:rsidR="00F65E16" w:rsidRDefault="00F65E16">
            <w:pPr>
              <w:widowControl w:val="0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Dział</w:t>
            </w: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E16" w:rsidRDefault="00F65E16">
            <w:pPr>
              <w:widowControl w:val="0"/>
              <w:ind w:left="57" w:right="170"/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261</w:t>
            </w:r>
          </w:p>
        </w:tc>
        <w:tc>
          <w:tcPr>
            <w:tcW w:w="795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>
            <w:pPr>
              <w:widowControl w:val="0"/>
              <w:ind w:right="170"/>
              <w:rPr>
                <w:b/>
                <w:bCs/>
                <w:color w:val="111111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Zamówienia Publiczne.</w:t>
            </w:r>
          </w:p>
        </w:tc>
        <w:tc>
          <w:tcPr>
            <w:tcW w:w="268" w:type="dxa"/>
            <w:tcMar>
              <w:left w:w="75" w:type="dxa"/>
              <w:right w:w="75" w:type="dxa"/>
            </w:tcMar>
            <w:vAlign w:val="center"/>
          </w:tcPr>
          <w:p w:rsidR="00F65E16" w:rsidRDefault="00F65E16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55"/>
          <w:jc w:val="center"/>
        </w:trPr>
        <w:tc>
          <w:tcPr>
            <w:tcW w:w="284" w:type="dxa"/>
          </w:tcPr>
          <w:p w:rsidR="00F65E16" w:rsidRDefault="00F65E16" w:rsidP="00920A5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Mar>
              <w:top w:w="0" w:type="dxa"/>
              <w:bottom w:w="0" w:type="dxa"/>
            </w:tcMar>
            <w:vAlign w:val="center"/>
          </w:tcPr>
          <w:p w:rsidR="00F65E16" w:rsidRDefault="00F65E16" w:rsidP="00920A5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Katalog</w:t>
            </w: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E16" w:rsidRDefault="00F65E16" w:rsidP="00920A51">
            <w:pPr>
              <w:widowControl w:val="0"/>
              <w:ind w:left="57" w:right="170"/>
              <w:jc w:val="center"/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95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3616AB">
            <w:pPr>
              <w:widowControl w:val="0"/>
              <w:ind w:right="17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System ucyfrowienia dokumentacji papierowej – </w:t>
            </w:r>
            <w:r w:rsidRPr="001A1797">
              <w:rPr>
                <w:rFonts w:cs="Verdana"/>
                <w:b/>
                <w:bCs/>
                <w:sz w:val="18"/>
                <w:szCs w:val="18"/>
              </w:rPr>
              <w:t>Pakiet Nr 4</w:t>
            </w:r>
          </w:p>
        </w:tc>
        <w:tc>
          <w:tcPr>
            <w:tcW w:w="268" w:type="dxa"/>
            <w:tcMar>
              <w:left w:w="75" w:type="dxa"/>
              <w:right w:w="75" w:type="dxa"/>
            </w:tcMar>
            <w:vAlign w:val="center"/>
          </w:tcPr>
          <w:p w:rsidR="00F65E16" w:rsidRDefault="00F65E16" w:rsidP="00920A5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55"/>
          <w:jc w:val="center"/>
        </w:trPr>
        <w:tc>
          <w:tcPr>
            <w:tcW w:w="284" w:type="dxa"/>
          </w:tcPr>
          <w:p w:rsidR="00F65E16" w:rsidRDefault="00F65E16" w:rsidP="00920A5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Mar>
              <w:top w:w="0" w:type="dxa"/>
              <w:bottom w:w="0" w:type="dxa"/>
            </w:tcMar>
            <w:vAlign w:val="center"/>
          </w:tcPr>
          <w:p w:rsidR="00F65E16" w:rsidRDefault="00F65E16" w:rsidP="00920A5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E16" w:rsidRDefault="00F65E16" w:rsidP="00920A51">
            <w:pPr>
              <w:widowControl w:val="0"/>
              <w:ind w:left="57" w:right="170"/>
              <w:jc w:val="center"/>
            </w:pPr>
            <w:r w:rsidRPr="005F7E11">
              <w:rPr>
                <w:sz w:val="18"/>
                <w:szCs w:val="18"/>
              </w:rPr>
              <w:t>101</w:t>
            </w:r>
          </w:p>
        </w:tc>
        <w:tc>
          <w:tcPr>
            <w:tcW w:w="795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920A51">
            <w:pPr>
              <w:widowControl w:val="0"/>
              <w:ind w:right="17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Opis przedmiotu zamówienia.</w:t>
            </w:r>
          </w:p>
        </w:tc>
        <w:tc>
          <w:tcPr>
            <w:tcW w:w="268" w:type="dxa"/>
            <w:tcMar>
              <w:left w:w="75" w:type="dxa"/>
              <w:right w:w="75" w:type="dxa"/>
            </w:tcMar>
            <w:vAlign w:val="center"/>
          </w:tcPr>
          <w:p w:rsidR="00F65E16" w:rsidRDefault="00F65E16" w:rsidP="00920A5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55"/>
          <w:jc w:val="center"/>
        </w:trPr>
        <w:tc>
          <w:tcPr>
            <w:tcW w:w="284" w:type="dxa"/>
          </w:tcPr>
          <w:p w:rsidR="00F65E16" w:rsidRDefault="00F65E16" w:rsidP="00920A5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Mar>
              <w:top w:w="0" w:type="dxa"/>
              <w:bottom w:w="0" w:type="dxa"/>
            </w:tcMar>
            <w:vAlign w:val="center"/>
          </w:tcPr>
          <w:p w:rsidR="00F65E16" w:rsidRDefault="00F65E16" w:rsidP="00920A5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Wersja</w:t>
            </w: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E16" w:rsidRDefault="00F65E16" w:rsidP="00920A51">
            <w:pPr>
              <w:widowControl w:val="0"/>
              <w:ind w:left="57" w:right="170"/>
              <w:jc w:val="center"/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795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920A51">
            <w:pPr>
              <w:widowControl w:val="0"/>
              <w:ind w:right="17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2022-05-25.</w:t>
            </w:r>
          </w:p>
        </w:tc>
        <w:tc>
          <w:tcPr>
            <w:tcW w:w="268" w:type="dxa"/>
            <w:tcMar>
              <w:left w:w="75" w:type="dxa"/>
              <w:right w:w="75" w:type="dxa"/>
            </w:tcMar>
            <w:vAlign w:val="center"/>
          </w:tcPr>
          <w:p w:rsidR="00F65E16" w:rsidRDefault="00F65E16" w:rsidP="00920A5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920A5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920A5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920A51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920A51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38" w:type="dxa"/>
            <w:gridSpan w:val="11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65E16" w:rsidRDefault="00F65E16" w:rsidP="00920A51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WSTĘP</w:t>
            </w:r>
          </w:p>
        </w:tc>
        <w:tc>
          <w:tcPr>
            <w:tcW w:w="268" w:type="dxa"/>
            <w:tcBorders>
              <w:top w:val="single" w:sz="12" w:space="0" w:color="000000"/>
            </w:tcBorders>
            <w:vAlign w:val="center"/>
          </w:tcPr>
          <w:p w:rsidR="00F65E16" w:rsidRDefault="00F65E16" w:rsidP="00920A51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>
        <w:trPr>
          <w:trHeight w:val="284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Default="00F65E16" w:rsidP="00920A5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9654" w:type="dxa"/>
            <w:gridSpan w:val="10"/>
            <w:vAlign w:val="center"/>
          </w:tcPr>
          <w:p w:rsidR="00F65E16" w:rsidRDefault="00F65E16" w:rsidP="0092367A">
            <w:pPr>
              <w:jc w:val="both"/>
              <w:rPr>
                <w:sz w:val="6"/>
                <w:szCs w:val="6"/>
              </w:rPr>
            </w:pPr>
            <w:r w:rsidRPr="004F0F96">
              <w:rPr>
                <w:rStyle w:val="markedcontent"/>
                <w:rFonts w:cs="Arial"/>
                <w:sz w:val="18"/>
                <w:szCs w:val="18"/>
              </w:rPr>
              <w:t>W ramach wdrożenia Wykonawca dostarczy, zainstaluje i skonfiguruje w lokalizacji Zamawiającego Oprogramowanie przeznaczone do digitalizacji archiwalnej i bieżącej dokumentacji medycznej wytworzonej w postaci papierowej i zapisu jej cyfrowej wersji w bazie EDM. Zaproponowane rozwiązanie musi umożliwiać dostęp uprawnionych pracowników do funkcjonalności skanowania i indeksowania dokumentów w co najmniej 20 ustalonych punktach skanowania. Dostarczone rozwiązanie musi zawierać wbudowany moduł rozpoznawania tekstu OCR o wydajności minimum 10 000 str./miesiąc.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4F0F96">
              <w:rPr>
                <w:rStyle w:val="markedcontent"/>
                <w:rFonts w:cs="Arial"/>
                <w:sz w:val="18"/>
                <w:szCs w:val="18"/>
              </w:rPr>
              <w:t>Zadaniem dostarczonego rozwiązania będzie umożliwienie sprawnego uzupełniania bazy danych cyfrowego repozytorium EDM o archiwalną i bieżącą dokumentację związaną z procesem leczenia pacjentów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z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postaci papierowej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do wersji elektronicznej wraz z przypisaniem jej do rekordu pacjenta istniejącego w systemie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szpitalnym</w:t>
            </w:r>
            <w:r w:rsidRPr="004F0F96">
              <w:rPr>
                <w:rStyle w:val="markedcontent"/>
                <w:rFonts w:cs="Arial"/>
                <w:sz w:val="18"/>
                <w:szCs w:val="18"/>
              </w:rPr>
              <w:t>. Zamawiający wymaga aby dostarczone oprogramowanie spełniało wymagania oraz zapewniało realizację procesów związanych z digitalizacją dokumentacji określone w niniejszej specyfikacji. Zamawiający informuje, iż posiada i wykorzystuje systemy AMMS i EDM firmy Asseco Poland i z tymi systemami musi współpracować oferowane rozwiązanie.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 xml:space="preserve"> Ucyfrowione dokumenty mają być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dostępne w systemie szpitalnym w każdym momencie procesu leczenia pacjenta. Określone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dokumenty będą dostępne również dla pacjenta poprzez centralne systemy dostępu do informacji o historii choroby pacjenta.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System będzie zintegrowany z systemem szpitalnym i wykorzystywany w archiwum dokumentacji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medycznej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dla innych podmiotów medycznych</w:t>
            </w:r>
            <w:r w:rsidRPr="0092367A">
              <w:rPr>
                <w:rStyle w:val="markedcontent"/>
                <w:rFonts w:cs="Arial"/>
                <w:sz w:val="18"/>
                <w:szCs w:val="18"/>
              </w:rPr>
              <w:t>.</w:t>
            </w:r>
          </w:p>
          <w:p w:rsidR="00F65E16" w:rsidRDefault="00F65E16" w:rsidP="00352747">
            <w:pPr>
              <w:pStyle w:val="ListParagraph"/>
              <w:widowControl w:val="0"/>
              <w:jc w:val="both"/>
              <w:rPr>
                <w:sz w:val="18"/>
                <w:szCs w:val="18"/>
              </w:rPr>
            </w:pPr>
          </w:p>
          <w:p w:rsidR="00F65E16" w:rsidRDefault="00F65E16" w:rsidP="00352747">
            <w:pPr>
              <w:pStyle w:val="ListParagraph"/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realizacji przedmiotu zamówienia należy dostarczyć niżej wymieniony asortyment  w ilościach i parametrach:</w:t>
            </w:r>
          </w:p>
        </w:tc>
        <w:tc>
          <w:tcPr>
            <w:tcW w:w="268" w:type="dxa"/>
          </w:tcPr>
          <w:p w:rsidR="00F65E16" w:rsidRDefault="00F65E16" w:rsidP="00920A51">
            <w:pPr>
              <w:widowControl w:val="0"/>
              <w:ind w:left="113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84"/>
          <w:jc w:val="center"/>
        </w:trPr>
        <w:tc>
          <w:tcPr>
            <w:tcW w:w="818" w:type="dxa"/>
            <w:gridSpan w:val="2"/>
            <w:tcBorders>
              <w:right w:val="single" w:sz="4" w:space="0" w:color="auto"/>
            </w:tcBorders>
          </w:tcPr>
          <w:p w:rsidR="00F65E16" w:rsidRDefault="00F65E16" w:rsidP="00DD6275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Pr="00352747" w:rsidRDefault="00F65E16" w:rsidP="00352747">
            <w:pPr>
              <w:widowControl w:val="0"/>
              <w:ind w:left="57" w:right="170"/>
              <w:rPr>
                <w:sz w:val="18"/>
                <w:szCs w:val="18"/>
              </w:rPr>
            </w:pPr>
            <w:r w:rsidRPr="00352747">
              <w:rPr>
                <w:sz w:val="18"/>
                <w:szCs w:val="18"/>
              </w:rPr>
              <w:t>Asortyment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F65E16" w:rsidRPr="00352747" w:rsidRDefault="00F65E16" w:rsidP="00352747">
            <w:pPr>
              <w:widowControl w:val="0"/>
              <w:ind w:left="57" w:right="170"/>
              <w:jc w:val="center"/>
              <w:rPr>
                <w:sz w:val="18"/>
                <w:szCs w:val="18"/>
              </w:rPr>
            </w:pPr>
            <w:r w:rsidRPr="00352747">
              <w:rPr>
                <w:sz w:val="18"/>
                <w:szCs w:val="18"/>
              </w:rPr>
              <w:t>Ilość</w:t>
            </w:r>
          </w:p>
        </w:tc>
        <w:tc>
          <w:tcPr>
            <w:tcW w:w="4686" w:type="dxa"/>
            <w:gridSpan w:val="4"/>
            <w:tcBorders>
              <w:lef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F65E16" w:rsidRDefault="00F65E16" w:rsidP="00DD6275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84"/>
          <w:jc w:val="center"/>
        </w:trPr>
        <w:tc>
          <w:tcPr>
            <w:tcW w:w="818" w:type="dxa"/>
            <w:gridSpan w:val="2"/>
          </w:tcPr>
          <w:p w:rsidR="00F65E16" w:rsidRDefault="00F65E16" w:rsidP="00DD6275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dash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352747">
            <w:pPr>
              <w:widowControl w:val="0"/>
              <w:ind w:left="170"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skanujące</w:t>
            </w:r>
          </w:p>
        </w:tc>
        <w:tc>
          <w:tcPr>
            <w:tcW w:w="1213" w:type="dxa"/>
            <w:tcBorders>
              <w:top w:val="single" w:sz="4" w:space="0" w:color="auto"/>
              <w:bottom w:val="dashed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F65E16" w:rsidRPr="003616AB" w:rsidRDefault="00F65E16" w:rsidP="00352747">
            <w:pPr>
              <w:widowControl w:val="0"/>
              <w:ind w:right="17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4"/>
            <w:tcMar>
              <w:left w:w="75" w:type="dxa"/>
              <w:right w:w="75" w:type="dxa"/>
            </w:tcMar>
            <w:vAlign w:val="center"/>
          </w:tcPr>
          <w:p w:rsidR="00F65E16" w:rsidRDefault="00F65E16" w:rsidP="00DD6275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84"/>
          <w:jc w:val="center"/>
        </w:trPr>
        <w:tc>
          <w:tcPr>
            <w:tcW w:w="818" w:type="dxa"/>
            <w:gridSpan w:val="2"/>
          </w:tcPr>
          <w:p w:rsidR="00F65E16" w:rsidRDefault="00F65E16" w:rsidP="00E9461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ind w:left="170"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do obsługi archiwum</w:t>
            </w:r>
          </w:p>
        </w:tc>
        <w:tc>
          <w:tcPr>
            <w:tcW w:w="1213" w:type="dxa"/>
            <w:tcBorders>
              <w:top w:val="dashed" w:sz="4" w:space="0" w:color="auto"/>
              <w:bottom w:val="dashed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ind w:right="17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4"/>
            <w:tcMar>
              <w:left w:w="75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84"/>
          <w:jc w:val="center"/>
        </w:trPr>
        <w:tc>
          <w:tcPr>
            <w:tcW w:w="818" w:type="dxa"/>
            <w:gridSpan w:val="2"/>
          </w:tcPr>
          <w:p w:rsidR="00F65E16" w:rsidRDefault="00F65E16" w:rsidP="00E9461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ind w:left="170"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wielofunkcyjne 1</w:t>
            </w:r>
          </w:p>
        </w:tc>
        <w:tc>
          <w:tcPr>
            <w:tcW w:w="1213" w:type="dxa"/>
            <w:tcBorders>
              <w:top w:val="dashed" w:sz="4" w:space="0" w:color="auto"/>
              <w:bottom w:val="dashed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ind w:right="17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4686" w:type="dxa"/>
            <w:gridSpan w:val="4"/>
            <w:tcMar>
              <w:left w:w="75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84"/>
          <w:jc w:val="center"/>
        </w:trPr>
        <w:tc>
          <w:tcPr>
            <w:tcW w:w="818" w:type="dxa"/>
            <w:gridSpan w:val="2"/>
          </w:tcPr>
          <w:p w:rsidR="00F65E16" w:rsidRDefault="00F65E16" w:rsidP="00E9461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ind w:left="170"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wielofunkcyjne 2</w:t>
            </w:r>
          </w:p>
        </w:tc>
        <w:tc>
          <w:tcPr>
            <w:tcW w:w="1213" w:type="dxa"/>
            <w:tcBorders>
              <w:top w:val="dashed" w:sz="4" w:space="0" w:color="auto"/>
              <w:bottom w:val="dashed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F65E16" w:rsidRPr="003616AB" w:rsidRDefault="00F65E16" w:rsidP="00E9461C">
            <w:pPr>
              <w:widowControl w:val="0"/>
              <w:ind w:right="17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4"/>
            <w:tcMar>
              <w:left w:w="75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284"/>
          <w:jc w:val="center"/>
        </w:trPr>
        <w:tc>
          <w:tcPr>
            <w:tcW w:w="818" w:type="dxa"/>
            <w:gridSpan w:val="2"/>
          </w:tcPr>
          <w:p w:rsidR="00F65E16" w:rsidRDefault="00F65E16" w:rsidP="00E9461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ind w:left="170"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skanujące</w:t>
            </w:r>
          </w:p>
        </w:tc>
        <w:tc>
          <w:tcPr>
            <w:tcW w:w="1213" w:type="dxa"/>
            <w:tcBorders>
              <w:top w:val="dashed" w:sz="4" w:space="0" w:color="auto"/>
              <w:bottom w:val="dashed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ind w:right="17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4"/>
            <w:tcMar>
              <w:left w:w="75" w:type="dxa"/>
              <w:right w:w="75" w:type="dxa"/>
            </w:tcMar>
            <w:vAlign w:val="center"/>
          </w:tcPr>
          <w:p w:rsidR="00F65E16" w:rsidRDefault="00F65E16" w:rsidP="00E9461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B563A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B563A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B563A1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B563A1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29" w:type="dxa"/>
            <w:gridSpan w:val="10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65E16" w:rsidRDefault="00F65E16" w:rsidP="00B563A1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sz w:val="18"/>
                <w:szCs w:val="18"/>
              </w:rPr>
              <w:t>OPROGRAMOWANIE SKANUJĄCE</w:t>
            </w:r>
          </w:p>
        </w:tc>
        <w:tc>
          <w:tcPr>
            <w:tcW w:w="277" w:type="dxa"/>
            <w:gridSpan w:val="2"/>
            <w:tcBorders>
              <w:top w:val="single" w:sz="12" w:space="0" w:color="000000"/>
            </w:tcBorders>
            <w:vAlign w:val="center"/>
          </w:tcPr>
          <w:p w:rsidR="00F65E16" w:rsidRDefault="00F65E16" w:rsidP="00B563A1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 w:rsidRPr="00601AF0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601AF0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9654" w:type="dxa"/>
            <w:gridSpan w:val="10"/>
          </w:tcPr>
          <w:p w:rsidR="00F65E16" w:rsidRPr="00393085" w:rsidRDefault="00F65E16" w:rsidP="00060174">
            <w:pPr>
              <w:tabs>
                <w:tab w:val="left" w:pos="567"/>
              </w:tabs>
              <w:suppressAutoHyphens w:val="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Funkcjonalność systemu </w:t>
            </w:r>
            <w:r w:rsidRPr="00393085">
              <w:rPr>
                <w:rFonts w:cs="Tahoma"/>
                <w:bCs/>
                <w:kern w:val="28"/>
                <w:sz w:val="18"/>
                <w:szCs w:val="18"/>
              </w:rPr>
              <w:t>archiwizacji i zasilania szpitalnej bazy danych EDM cyfrową wersją dokumentacji medycznej wytworzonej w postaci papierowej</w:t>
            </w:r>
            <w:r w:rsidRPr="00393085">
              <w:rPr>
                <w:rFonts w:cs="Tahoma"/>
                <w:kern w:val="28"/>
                <w:sz w:val="18"/>
                <w:szCs w:val="18"/>
              </w:rPr>
              <w:t>: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Zasilanie bazy danych Elektronicznej Dokumentacji Medycznej (EDM) cyfrową wersją dokumentacji medycznej wytworzonej w postaci papierowej.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Cyfrowe wersje dokumentów wytworzonych w postaci papierowej zapisywane w EDM muszą posiadać odpowiednią nazwę określającą typ dokumentu, muszą być przypisane do pobytu pacjenta oraz przyjmującego oddziału/jednostki organizacyjnej i być dostępne z poziomu aplikacji medycznej HIS placówki. 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Dokumenty przetwarzane przez system muszą być przekazywane do modułu elektronicznej dokumentacji medycznej wraz z opatrzeniem ich informacją o osobie skanującej.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System musi współpracować z systemami HIS i repozytorium EDM w zakresie współdzielenia słowników: </w:t>
            </w:r>
          </w:p>
          <w:p w:rsidR="00F65E16" w:rsidRPr="00393085" w:rsidRDefault="00F65E16" w:rsidP="00ED43EC">
            <w:pPr>
              <w:numPr>
                <w:ilvl w:val="2"/>
                <w:numId w:val="10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Pacjentów, </w:t>
            </w:r>
          </w:p>
          <w:p w:rsidR="00F65E16" w:rsidRPr="00393085" w:rsidRDefault="00F65E16" w:rsidP="00ED43EC">
            <w:pPr>
              <w:numPr>
                <w:ilvl w:val="2"/>
                <w:numId w:val="10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Pobytów pacjentów w placówce, </w:t>
            </w:r>
          </w:p>
          <w:p w:rsidR="00F65E16" w:rsidRPr="00393085" w:rsidRDefault="00F65E16" w:rsidP="00ED43EC">
            <w:pPr>
              <w:numPr>
                <w:ilvl w:val="2"/>
                <w:numId w:val="10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Jednostek organizacyjnych, </w:t>
            </w:r>
          </w:p>
          <w:p w:rsidR="00F65E16" w:rsidRPr="00393085" w:rsidRDefault="00F65E16" w:rsidP="00ED43EC">
            <w:pPr>
              <w:numPr>
                <w:ilvl w:val="2"/>
                <w:numId w:val="10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Instytucji </w:t>
            </w:r>
          </w:p>
          <w:p w:rsidR="00F65E16" w:rsidRPr="00393085" w:rsidRDefault="00F65E16" w:rsidP="00ED43EC">
            <w:pPr>
              <w:numPr>
                <w:ilvl w:val="2"/>
                <w:numId w:val="10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Personelu,</w:t>
            </w:r>
          </w:p>
          <w:p w:rsidR="00F65E16" w:rsidRPr="00393085" w:rsidRDefault="00F65E16" w:rsidP="00ED43EC">
            <w:pPr>
              <w:numPr>
                <w:ilvl w:val="2"/>
                <w:numId w:val="10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Typów dokumentów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Na dostarczonych w ramach postępowania, dedykowanych do współpracy z systemem urządzeniach skanujących wyposażonych w panele dotykowe musi być dostępny spersonalizowany panel, z podpisanymi ikonami odpowiadającymi typom skanowanych dokumentów. 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Do digitalizacji dokumentacji medycznej Zamawiający zamierza wykorzystać dostarczone w ramach niniejszego postępowania skanery. System musi współpracować z dedykowanymi do skanowania dokumentacji medycznej urządzeniami w zakresie wyświetlania na panelu informacji pobranych z systemu HIS i EDM co najmniej takich jak: </w:t>
            </w:r>
          </w:p>
          <w:p w:rsidR="00F65E16" w:rsidRPr="00393085" w:rsidRDefault="00F65E16" w:rsidP="00ED43EC">
            <w:pPr>
              <w:numPr>
                <w:ilvl w:val="2"/>
                <w:numId w:val="11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Imię, Nazwisko Pacjenta</w:t>
            </w:r>
          </w:p>
          <w:p w:rsidR="00F65E16" w:rsidRPr="00393085" w:rsidRDefault="00F65E16" w:rsidP="00ED43EC">
            <w:pPr>
              <w:numPr>
                <w:ilvl w:val="2"/>
                <w:numId w:val="11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Pesel Pacjenta, </w:t>
            </w:r>
          </w:p>
          <w:p w:rsidR="00F65E16" w:rsidRPr="00393085" w:rsidRDefault="00F65E16" w:rsidP="00ED43EC">
            <w:pPr>
              <w:numPr>
                <w:ilvl w:val="2"/>
                <w:numId w:val="11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Pobyty Pacjenta w placówce, </w:t>
            </w:r>
          </w:p>
          <w:p w:rsidR="00F65E16" w:rsidRPr="00393085" w:rsidRDefault="00F65E16" w:rsidP="00ED43EC">
            <w:pPr>
              <w:numPr>
                <w:ilvl w:val="2"/>
                <w:numId w:val="11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 xml:space="preserve">typy dokumentów </w:t>
            </w:r>
          </w:p>
          <w:p w:rsidR="00F65E16" w:rsidRPr="00393085" w:rsidRDefault="00F65E16" w:rsidP="00ED43EC">
            <w:pPr>
              <w:numPr>
                <w:ilvl w:val="2"/>
                <w:numId w:val="11"/>
              </w:numPr>
              <w:suppressAutoHyphens w:val="0"/>
              <w:ind w:left="1080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jednostki organizacyjne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Komunikaty i informacje dla użytkowników na panelach urządzeń muszą być wyświetlane w języku polskim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zapewniać współpracę ze skanerami bez paneli dotykowych oraz innymi posiadanymi przez Zamawiającego urządzeniami wielofunkcyjnymi za pośrednictwem interfejsu systemu skanowania wyświetlanego poprzez przeglądarkę internetową na stacjach roboczych (komputerach) użytkowników.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umożliwiać szybkie skanowanie i automatyczny zapis w bazie EDM dokumentacji wewnętrznej (np. podpisywanej przez pacjenta) wytworzonej w oprogramowaniu medycznym bez konieczności jej ręcznego indeksowania.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zapewniać automatyczny odczyt drukowanych danych tekstowych i danych zawartych w kodach kreskowych umieszczonych na dokumentach wygenerowanych w systemie HIS. Odczytane dane z dokumentów mogą być wykorzystane do automatycznego indeksowania dokumentów.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Wygenerowane w HIS Zamawiającego a następnie skanowane i przetwarzane przez system dokumenty muszą być automatyczne kategoryzowanie i przydzielane do kategorii zgodnie z ich konfiguracją w HIS.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umożliwiać automatyczne dzielenie kompletów wygenerowanych w HIS dokumentów (różnych pacjentów) podawanych seryjnie do podajnika urządzenia skanującego i zapisanie ich jako odrębne pliki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umożliwiać na podstawie automatycznie odczytanego z dokumentu nadrukowanego nr pesel pacjenta automatyczny zapis ucyfrowionej wersji dokumentu papierowego w EDM.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posiadać wbudowane narzędzia zabezpieczające przed błędnym odczytem danych i wprowadzeniem do EDM dokumentów z błędnymi danymi.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Informacje o ewentualnych błędach i niezgodnościach w przetwarzaniu, zapisie lub odczycie danych z dokumentów  muszą być dostępne na stacjach roboczych (komputerach) użytkowników lub na panelach urządzeń.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Personel musi posiadać dostęp za pośrednictwem przeglądarki internetowej do interfejsu za pomocą, którego może sprawdzić status przetwarzanych dokumentów, uzupełnić brakujące lub poprawić błędne dane.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umożliwiać skanowanie wraz z indeksowaniem bezpośrednio na panelach dotykowych dostarczonych w ramach postępowania urządzeń skanujących dokumentów medycznych zewnętrznych, archiwalnych i wypisywanych odręcznie.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W przypadku archiwizacji dokumentów zewnętrznych, archiwalnych i wypisywanych odręcznie na panelu dedykowanego urządzenia skanującego wyświetlone muszą zostać wszystkie wymagane pola jakie ma uzupełnić użytkownik w celu poprawnej rejestracji dokumentu w EDM.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Dane za pomocą, których opisywane będą dokumenty muszą być pobierane z systemów HIS, EDM.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umożliwiać wyszukiwanie z bazy systemu HIS pacjentów na podstawie fragmentu nr pesel i wyświetlenie wyszukanych pacjentów w formie listy na panelu dotykowym dedykowanego do skanowania urządzenia umożliwiając osobie skanującej wybranie odpowiadającego skanowanej dokumentacji pacjenta.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W celu weryfikacji właściwego powiązania skanowanej dokumentacji z pacjentem, którego skanowana dokumentacja dotyczy po wybraniu właściwego pacjenta na panelu urządzenia muszą zostać wyświetlone pobrane z bazy danych systemu medycznego jego pozostałe dane. Wymagane jest aby wyświetlane były co najmniej takie dane jak: imię, nazwisko i pesel pacjenta.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Na przetworzone dokumenty musi być możliwość nakładania stempla tekstowego oraz informacji w postaci kodów zawierające dane odczytane automatycznie z dokumentu, dane systemowe (data, godzina skanowania, osoba skanująca) lub dane wprowadzone przez użytkownika skanującego.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współpracować w pełnym, wyżej wyszczególnionym zakresie z wyposażonymi w panele dotykowe urządzeniami skanującymi co najmniej 2 różnych producentów w tym producentów skanerów i producentów urządzeń MFP z funkcją skanowania.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Zarządzanie, konfiguracja użytkowników i systemu odbywać się muszą za pomocą modułu administratora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zapewniać realizację procesu archiwizacji generowanych z systemu HIS podpisywanych przez Pacjentów Zgód na zabiegi bez konieczności dodatkowego ręcznego opisywania dokumentu danymi. Wszystkie dane potrzebne do prawidłowego zarejestrowania dokumentu w EDM muszą być pobrane bezpośrednio z treści skanowanego dokumentu. Zamawiający wymaga aby w wyniku działania systemu obrazy skanowanych zgód na zabiegi były zapisane z odpowiednimi parametrami w bazie Elektronicznej Dokumentacji Medycznej i były dostępne z poziomu systemu HIS pod odpowiednim typem dokumentu np. Upoważnienia. Dokumenty muszą mieć odpowiednią nazwę odpowiadającą zabiegowi i być powiązane z Pacjentem i jego pobytem na konkretnym oddziale. System powinien umożliwiać jednoczesne skanowanie z podajnika skanera wielu oświadczeń różnych Pacjentów, odpowiednie rozdzielenie skanów i przypisanie ich do odpowiednich pacjentów w EDM/HIS</w:t>
            </w:r>
          </w:p>
          <w:p w:rsidR="00F65E16" w:rsidRPr="00393085" w:rsidRDefault="00F65E16" w:rsidP="00ED43EC">
            <w:pPr>
              <w:pStyle w:val="ListParagraph"/>
              <w:numPr>
                <w:ilvl w:val="0"/>
                <w:numId w:val="9"/>
              </w:numPr>
              <w:suppressAutoHyphens w:val="0"/>
              <w:ind w:left="513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393085">
              <w:rPr>
                <w:rFonts w:cs="Tahoma"/>
                <w:kern w:val="28"/>
                <w:sz w:val="18"/>
                <w:szCs w:val="18"/>
              </w:rPr>
              <w:t>System musi zapewniać realizację procesu archiwizacji dokumentów dostarczanych przez Pacjentów oraz dokumentacji archiwalnej za pomocą funkcji indeksowania dokumentów bezpośrednio na panelu dotykowym urządzenia skanującego danymi słownikowymi pobranymi z systemu HIS. Zamawiający wymaga aby w wyniku działania systemu obrazy skanowanych dokumentów były zapisywane z odpowiednimi parametrami w bazie Elektronicznej Dokumentacji Medycznej jako jeden plik i były dostępne z poziomu systemu HIS w odpowiedniej klasie dokumentów adekwatnej do typu skanowanej dokumentacji. Cyfrowe wersje dokumentów muszą mieć odpowiednią nazwę (np. data_skanowania_typ_dokumentu) i być powiązane z przyjmowanym do placówki Pacjentem i jego pobytem na konkretnym oddziale.</w:t>
            </w:r>
          </w:p>
        </w:tc>
        <w:tc>
          <w:tcPr>
            <w:tcW w:w="268" w:type="dxa"/>
            <w:vAlign w:val="center"/>
          </w:tcPr>
          <w:p w:rsidR="00F65E16" w:rsidRPr="00601AF0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29" w:type="dxa"/>
            <w:gridSpan w:val="10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Default="00F65E16" w:rsidP="00460D6C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sz w:val="18"/>
                <w:szCs w:val="18"/>
              </w:rPr>
              <w:t>OPROGRAMOWANIE DO OBSŁUGI ARCHIWUM</w:t>
            </w:r>
          </w:p>
        </w:tc>
        <w:tc>
          <w:tcPr>
            <w:tcW w:w="277" w:type="dxa"/>
            <w:gridSpan w:val="2"/>
            <w:tcBorders>
              <w:top w:val="single" w:sz="12" w:space="0" w:color="000000"/>
            </w:tcBorders>
            <w:vAlign w:val="center"/>
          </w:tcPr>
          <w:p w:rsidR="00F65E16" w:rsidRDefault="00F65E16" w:rsidP="00460D6C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 w:rsidRPr="00E6074F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7"/>
              </w:numPr>
              <w:ind w:left="229" w:right="170" w:hanging="218"/>
              <w:rPr>
                <w:rFonts w:cs="Verdana"/>
                <w:sz w:val="18"/>
                <w:szCs w:val="18"/>
              </w:rPr>
            </w:pPr>
            <w:r w:rsidRPr="00275177">
              <w:rPr>
                <w:rFonts w:cs="Arial"/>
                <w:sz w:val="18"/>
                <w:szCs w:val="18"/>
              </w:rPr>
              <w:t xml:space="preserve">Opis 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F11BEC" w:rsidRDefault="00F65E16" w:rsidP="00ED226F">
            <w:pPr>
              <w:pStyle w:val="Standard"/>
              <w:widowControl/>
              <w:autoSpaceDN w:val="0"/>
              <w:jc w:val="both"/>
              <w:rPr>
                <w:lang w:eastAsia="pl-PL"/>
              </w:rPr>
            </w:pPr>
            <w:r>
              <w:rPr>
                <w:rStyle w:val="markedcontent"/>
                <w:rFonts w:cs="Arial"/>
                <w:sz w:val="18"/>
                <w:szCs w:val="18"/>
              </w:rPr>
              <w:t>Oprogramowanie ma u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porządkowa</w:t>
            </w:r>
            <w:r>
              <w:rPr>
                <w:rStyle w:val="markedcontent"/>
                <w:rFonts w:cs="Arial"/>
                <w:sz w:val="18"/>
                <w:szCs w:val="18"/>
              </w:rPr>
              <w:t>ć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 xml:space="preserve"> archiwum zakładowe w zakresie przechowywania wypożyczania lub tworzenia kserokopii</w:t>
            </w:r>
            <w:r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  <w:r w:rsidRPr="000F1A22">
              <w:rPr>
                <w:rStyle w:val="markedcontent"/>
                <w:rFonts w:cs="Arial"/>
                <w:sz w:val="18"/>
                <w:szCs w:val="18"/>
              </w:rPr>
              <w:t>materiałów archiwalnych które nie podlegały ucyfrowieniu</w:t>
            </w:r>
            <w:r>
              <w:rPr>
                <w:rStyle w:val="markedcontent"/>
                <w:rFonts w:cs="Arial"/>
                <w:sz w:val="18"/>
                <w:szCs w:val="18"/>
              </w:rPr>
              <w:t>.</w:t>
            </w:r>
          </w:p>
        </w:tc>
        <w:tc>
          <w:tcPr>
            <w:tcW w:w="268" w:type="dxa"/>
            <w:vAlign w:val="center"/>
          </w:tcPr>
          <w:p w:rsidR="00F65E16" w:rsidRPr="00ED226F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E6074F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275177" w:rsidRDefault="00F65E16" w:rsidP="00ED43EC">
            <w:pPr>
              <w:pStyle w:val="ListParagraph"/>
              <w:widowControl w:val="0"/>
              <w:numPr>
                <w:ilvl w:val="0"/>
                <w:numId w:val="7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Parametry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zapewnić możliwość rejestracji indywidualnej dokumentacji medycznej, zbiorczej dokumentacji medycznej oraz dokumentacji niemedycznej.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zapewnić organizację rejestrowanej dokumentacji w postaci teczek oraz spraw w teczce.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zdefiniowanie wielu archiwów oraz magazynów w ramach archiwum.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Opis teczki musi obejmować przynajmniej: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numer teczki nadany wg zdefiniowanego szablonu,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symbol klasyfikacyjny wraz z tytułem oraz kategorię archiwalną,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miejsce utworzenia,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miejsce przechowywania.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Opis sprawy w przypadku indywidualnej dokumentacji medycznej musi obejmować przynajmniej: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pacjenta,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zdarzenia medycznego (hospitalizacja/pobyt/kartoteka w poradni).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rejestrowanie metadanych archiwizowanych dokumentów. W szczególności informację o formie dokumentu (papierowy/elektroniczny) oraz miejscu jego przechowywania.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zarejestrowanie kopii dokumentu.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stworzenie systemu klasyfikacyjnego przechowywanej w teczce dokumentacji. System klasyfikacyjny musi umożliwiać rozróżnienie dokumentacji medycznej od dokumentacji niemedycznej.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wydruk etykiet teczek, spraw oraz dokumentów wg zdefiniowanych szablonów. Etykieta może zawierać kod kreskowy identyfikujący teczkę, sprawę lub dokument.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utworzenie i wydruk protokołu zniszczenia/zagubienia dokumentacji.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utworzenie i wydruk protokołu odnalezienia dokumentacji.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zmianę miejsca przechowywania dokumentacji oraz wygenerowanie i wydruk protokołu zdawczo-odbiorczego.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wyszukanie teczek wg zadanych kryteriów: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klasa dokumentacji,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jednostka organizacyjna w której dokumentacja została utworzona,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zakres dat w których dokumentacja została utworzona,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pacjenta oraz zdarzenia, którego dokumentacja dotyczy,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status dokumentacji: (wypożyczona, przekroczony termin zwrotu, przeznaczona do brakowania, zniszczona, zagubiona).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podgląd danych teczki, spraw oraz dokumentów.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podgląd historii teczki oraz sprawy, zawierającej: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informację o modyfikacji danych teczki oraz spraw i dokumentów w teczce,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informację o wypożyczeniach/zwrotach dokumentacji medycznej,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informację o zagubieniu/zniszczeniu/planowym zniszczeniu dokumentacji.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obsługę udostępnienia dokumentacji na wewnętrzne potrzeby podmiotu.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obsługę udostępnienia dokumentacji do celów naukowo-badawczych.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obsługę udostępniania dokumentacji medycznej pacjentowi, jego przedstawicielowi ustawowemu lub osobie upoważnionej przez pacjenta.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obsługę udostępniania dokumentacji organowi upoważnionemu.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udostępnia dokumentację w postaci teczki lub sprawy.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Udostępnienie dokumentacji odbywa się na podstawie wniosku o udostępnienie, który zawiera przynajmniej: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wnioskującego,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jednostki przechowującej dokumentację,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listę teczek/spraw lub opis dokumentacji, która ma zostać udostępniona,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termin realizacji udostępnienia.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umożliwiać wyszukanie wniosków o udostępnienie wg zadanych kryteriów: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wnioskującego,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udostępniającego,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identyfikujące teczkę/sprawę,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dane pacjenta w przypadku udostępniania indywidualnej dokumentacji medycznej,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termin realizacji,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stan realizacji udostępnienia,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przekroczony termin zwrotu.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zapewniać wspomaganie realizacji udostępnienia na dokumentację poprzez oznaczenie stanu realizacji udostępnienia.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zapewnić obsługę potwierdzenia przekazania udostępnianej dokumentacji.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zapewnić obsługę potwierdzenia zwrotu udostępnianej dokumentacji.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1"/>
                <w:numId w:val="15"/>
              </w:numPr>
              <w:ind w:left="537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System musi posiadać możliwość utworzenia i wydruku następujących raportów: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lista dokumentacji wypożyczonej w danym czasie do innych jednostek lub organów upoważnionych,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lista dokumentacji, której czas zwrotu upłynął,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lista dokumentacji zagubionej,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lista dokumentacji określonego pacjenta,</w:t>
            </w:r>
          </w:p>
          <w:p w:rsidR="00F65E16" w:rsidRPr="00507C29" w:rsidRDefault="00F65E16" w:rsidP="00ED43EC">
            <w:pPr>
              <w:pStyle w:val="ListParagraph"/>
              <w:widowControl w:val="0"/>
              <w:numPr>
                <w:ilvl w:val="2"/>
                <w:numId w:val="16"/>
              </w:numPr>
              <w:ind w:left="1104"/>
              <w:jc w:val="both"/>
              <w:rPr>
                <w:rStyle w:val="markedcontent"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lista dokumentacji przechowywanej w określonej jednostce.</w:t>
            </w:r>
          </w:p>
        </w:tc>
        <w:tc>
          <w:tcPr>
            <w:tcW w:w="268" w:type="dxa"/>
            <w:vAlign w:val="center"/>
          </w:tcPr>
          <w:p w:rsidR="00F65E16" w:rsidRPr="00ED226F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29" w:type="dxa"/>
            <w:gridSpan w:val="10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Default="00F65E16" w:rsidP="00460D6C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sz w:val="18"/>
                <w:szCs w:val="18"/>
              </w:rPr>
              <w:t>URZĄDZENIE WIELOFUNKCYJNE 1</w:t>
            </w:r>
          </w:p>
        </w:tc>
        <w:tc>
          <w:tcPr>
            <w:tcW w:w="277" w:type="dxa"/>
            <w:gridSpan w:val="2"/>
            <w:tcBorders>
              <w:top w:val="single" w:sz="12" w:space="0" w:color="000000"/>
            </w:tcBorders>
            <w:vAlign w:val="center"/>
          </w:tcPr>
          <w:p w:rsidR="00F65E16" w:rsidRDefault="00F65E16" w:rsidP="00460D6C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 w:rsidRPr="00E6074F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7"/>
              </w:numPr>
              <w:ind w:left="229" w:right="170" w:hanging="218"/>
              <w:rPr>
                <w:rFonts w:cs="Verdana"/>
                <w:sz w:val="18"/>
                <w:szCs w:val="18"/>
              </w:rPr>
            </w:pPr>
            <w:r w:rsidRPr="00275177"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770CB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770CBF">
              <w:rPr>
                <w:kern w:val="0"/>
                <w:sz w:val="18"/>
                <w:szCs w:val="18"/>
                <w:lang w:eastAsia="pl-PL"/>
              </w:rPr>
              <w:t xml:space="preserve">Typ monochromatyczne </w:t>
            </w:r>
          </w:p>
          <w:p w:rsidR="00F65E16" w:rsidRPr="00770CB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770CBF">
              <w:rPr>
                <w:kern w:val="0"/>
                <w:sz w:val="18"/>
                <w:szCs w:val="18"/>
                <w:lang w:eastAsia="pl-PL"/>
              </w:rPr>
              <w:t>Forma A4</w:t>
            </w:r>
          </w:p>
          <w:p w:rsidR="00F65E16" w:rsidRPr="00770CB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770CBF">
              <w:rPr>
                <w:kern w:val="0"/>
                <w:sz w:val="18"/>
                <w:szCs w:val="18"/>
                <w:lang w:eastAsia="pl-PL"/>
              </w:rPr>
              <w:t xml:space="preserve">Procesor min 800 MHz </w:t>
            </w:r>
          </w:p>
          <w:p w:rsidR="00F65E16" w:rsidRPr="00770CB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770CBF">
              <w:rPr>
                <w:kern w:val="0"/>
                <w:sz w:val="18"/>
                <w:szCs w:val="18"/>
                <w:lang w:eastAsia="pl-PL"/>
              </w:rPr>
              <w:t xml:space="preserve">Pamięć min 215 MB </w:t>
            </w:r>
          </w:p>
          <w:p w:rsidR="00F65E16" w:rsidRPr="00770CB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770CBF">
              <w:rPr>
                <w:kern w:val="0"/>
                <w:sz w:val="18"/>
                <w:szCs w:val="18"/>
                <w:lang w:eastAsia="pl-PL"/>
              </w:rPr>
              <w:t xml:space="preserve">LAN </w:t>
            </w:r>
            <w:r w:rsidRPr="00E767BE">
              <w:rPr>
                <w:kern w:val="0"/>
                <w:sz w:val="18"/>
                <w:szCs w:val="18"/>
                <w:lang w:val="en-US" w:eastAsia="pl-PL"/>
              </w:rPr>
              <w:t>Ethernet 10/100/1000 Base TX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Rozdzielczość wydruku min. </w:t>
            </w:r>
            <w:r w:rsidRPr="00770CBF">
              <w:rPr>
                <w:kern w:val="0"/>
                <w:sz w:val="18"/>
                <w:szCs w:val="18"/>
                <w:lang w:eastAsia="pl-PL"/>
              </w:rPr>
              <w:t>1200 dpi</w:t>
            </w:r>
          </w:p>
          <w:p w:rsidR="00F65E16" w:rsidRPr="00770CB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F11BEC">
              <w:rPr>
                <w:kern w:val="0"/>
                <w:sz w:val="18"/>
                <w:szCs w:val="18"/>
                <w:lang w:eastAsia="pl-PL"/>
              </w:rPr>
              <w:t>Prędkość druku w formacie A4 - minimum 34 str./min</w:t>
            </w:r>
          </w:p>
          <w:p w:rsidR="00F65E16" w:rsidRPr="00F11BEC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lang w:eastAsia="pl-PL"/>
              </w:rPr>
            </w:pPr>
            <w:r w:rsidRPr="00F11BEC">
              <w:rPr>
                <w:kern w:val="0"/>
                <w:sz w:val="18"/>
                <w:lang w:eastAsia="pl-PL"/>
              </w:rPr>
              <w:t>Czas do otrzymania pierwszej strony maksymalnie do 6 sekund</w:t>
            </w:r>
          </w:p>
          <w:p w:rsidR="00F65E16" w:rsidRPr="00E767BE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lang w:eastAsia="pl-PL"/>
              </w:rPr>
            </w:pPr>
            <w:r w:rsidRPr="00F11BEC">
              <w:rPr>
                <w:kern w:val="0"/>
                <w:sz w:val="18"/>
                <w:lang w:eastAsia="pl-PL"/>
              </w:rPr>
              <w:t>Pojemność podajnika na papier Min. 250 arkuszy A4</w:t>
            </w:r>
          </w:p>
          <w:p w:rsidR="00F65E16" w:rsidRPr="00E767BE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E767BE">
              <w:rPr>
                <w:kern w:val="0"/>
                <w:sz w:val="18"/>
                <w:lang w:eastAsia="pl-PL"/>
              </w:rPr>
              <w:t>Obsługiwane formaty A4, A5</w:t>
            </w:r>
          </w:p>
          <w:p w:rsidR="00F65E16" w:rsidRPr="00E767BE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val="en-US" w:eastAsia="pl-PL"/>
              </w:rPr>
            </w:pPr>
            <w:r>
              <w:rPr>
                <w:kern w:val="0"/>
                <w:sz w:val="18"/>
                <w:szCs w:val="18"/>
                <w:lang w:val="en-US" w:eastAsia="pl-PL"/>
              </w:rPr>
              <w:t>Port</w:t>
            </w:r>
            <w:r w:rsidRPr="00E767BE">
              <w:rPr>
                <w:kern w:val="0"/>
                <w:sz w:val="18"/>
                <w:szCs w:val="18"/>
                <w:lang w:val="en-US" w:eastAsia="pl-PL"/>
              </w:rPr>
              <w:t xml:space="preserve"> USB 2.0, </w:t>
            </w:r>
          </w:p>
          <w:p w:rsidR="00F65E16" w:rsidRPr="00E767BE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E767BE">
              <w:rPr>
                <w:kern w:val="0"/>
                <w:sz w:val="18"/>
                <w:lang w:eastAsia="pl-PL"/>
              </w:rPr>
              <w:t>Emulacje : PCL 5, PCL 6, Postscript 3, PDF</w:t>
            </w:r>
          </w:p>
          <w:p w:rsidR="00F65E16" w:rsidRPr="00F11BEC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lang w:eastAsia="pl-PL"/>
              </w:rPr>
            </w:pPr>
            <w:r w:rsidRPr="00E767BE">
              <w:rPr>
                <w:kern w:val="0"/>
                <w:sz w:val="18"/>
                <w:lang w:eastAsia="pl-PL"/>
              </w:rPr>
              <w:t>Zasilanie 230 V</w:t>
            </w:r>
          </w:p>
        </w:tc>
        <w:tc>
          <w:tcPr>
            <w:tcW w:w="268" w:type="dxa"/>
            <w:vAlign w:val="center"/>
          </w:tcPr>
          <w:p w:rsidR="00F65E16" w:rsidRPr="00E6074F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  <w:lang w:val="en-US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E6074F" w:rsidRDefault="00F65E16" w:rsidP="00460D6C">
            <w:pPr>
              <w:widowControl w:val="0"/>
              <w:rPr>
                <w:color w:val="111111"/>
                <w:sz w:val="18"/>
                <w:szCs w:val="18"/>
                <w:lang w:val="en-US"/>
              </w:rPr>
            </w:pPr>
          </w:p>
        </w:tc>
        <w:tc>
          <w:tcPr>
            <w:tcW w:w="2951" w:type="dxa"/>
            <w:gridSpan w:val="5"/>
            <w:tcBorders>
              <w:bottom w:val="dashed" w:sz="4" w:space="0" w:color="auto"/>
            </w:tcBorders>
          </w:tcPr>
          <w:p w:rsidR="00F65E16" w:rsidRPr="00275177" w:rsidRDefault="00F65E16" w:rsidP="00ED43EC">
            <w:pPr>
              <w:pStyle w:val="ListParagraph"/>
              <w:widowControl w:val="0"/>
              <w:numPr>
                <w:ilvl w:val="0"/>
                <w:numId w:val="7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Rozwiązania funkcjonalne</w:t>
            </w:r>
          </w:p>
        </w:tc>
        <w:tc>
          <w:tcPr>
            <w:tcW w:w="6703" w:type="dxa"/>
            <w:gridSpan w:val="5"/>
            <w:tcBorders>
              <w:bottom w:val="dashed" w:sz="4" w:space="0" w:color="auto"/>
            </w:tcBorders>
          </w:tcPr>
          <w:p w:rsidR="00F65E16" w:rsidRPr="00E6074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</w:t>
            </w:r>
            <w:r w:rsidRPr="000E1D20">
              <w:rPr>
                <w:kern w:val="0"/>
                <w:sz w:val="18"/>
                <w:szCs w:val="18"/>
                <w:lang w:eastAsia="pl-PL"/>
              </w:rPr>
              <w:t>rukowanie, kopiowanie, skanowanie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, </w:t>
            </w:r>
          </w:p>
          <w:p w:rsidR="00F65E16" w:rsidRPr="00E6074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E6074F">
              <w:rPr>
                <w:kern w:val="0"/>
                <w:sz w:val="18"/>
                <w:szCs w:val="18"/>
                <w:lang w:eastAsia="pl-PL"/>
              </w:rPr>
              <w:t>Automatyczny dupleks wydruku</w:t>
            </w:r>
          </w:p>
          <w:p w:rsidR="00F65E16" w:rsidRPr="00E6074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E6074F">
              <w:rPr>
                <w:kern w:val="0"/>
                <w:sz w:val="18"/>
                <w:lang w:eastAsia="pl-PL"/>
              </w:rPr>
              <w:t>Automatyczny podajnik dokumentów z funkcją automatycznego skanowania dwustronnego</w:t>
            </w:r>
          </w:p>
          <w:p w:rsidR="00F65E16" w:rsidRPr="00B2585C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E6074F">
              <w:rPr>
                <w:kern w:val="0"/>
                <w:sz w:val="18"/>
                <w:lang w:eastAsia="pl-PL"/>
              </w:rPr>
              <w:t xml:space="preserve">Panel obsługi - Wyświetlacz LCD z </w:t>
            </w:r>
            <w:r w:rsidRPr="00E6074F">
              <w:rPr>
                <w:kern w:val="0"/>
                <w:sz w:val="18"/>
                <w:szCs w:val="18"/>
                <w:lang w:eastAsia="pl-PL"/>
              </w:rPr>
              <w:t>interfejsem użytkownika w języku polskim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275177" w:rsidRDefault="00F65E16" w:rsidP="00ED43EC">
            <w:pPr>
              <w:pStyle w:val="ListParagraph"/>
              <w:widowControl w:val="0"/>
              <w:numPr>
                <w:ilvl w:val="0"/>
                <w:numId w:val="7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 w:rsidRPr="005B483A">
              <w:rPr>
                <w:rFonts w:cs="Arial"/>
                <w:sz w:val="18"/>
                <w:szCs w:val="18"/>
              </w:rPr>
              <w:t>Opcje skanowania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E6074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lang w:eastAsia="pl-PL"/>
              </w:rPr>
            </w:pPr>
            <w:r w:rsidRPr="00E6074F">
              <w:rPr>
                <w:kern w:val="0"/>
                <w:sz w:val="18"/>
                <w:lang w:eastAsia="pl-PL"/>
              </w:rPr>
              <w:t xml:space="preserve">skanowanie do pamięci USB, </w:t>
            </w:r>
          </w:p>
          <w:p w:rsidR="00F65E16" w:rsidRPr="00E6074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lang w:eastAsia="pl-PL"/>
              </w:rPr>
            </w:pPr>
            <w:r w:rsidRPr="00E6074F">
              <w:rPr>
                <w:kern w:val="0"/>
                <w:sz w:val="18"/>
                <w:lang w:eastAsia="pl-PL"/>
              </w:rPr>
              <w:t xml:space="preserve">skanowanie do PC, </w:t>
            </w:r>
          </w:p>
          <w:p w:rsidR="00F65E16" w:rsidRPr="00E6074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lang w:eastAsia="pl-PL"/>
              </w:rPr>
            </w:pPr>
            <w:r w:rsidRPr="00E6074F">
              <w:rPr>
                <w:kern w:val="0"/>
                <w:sz w:val="18"/>
                <w:lang w:eastAsia="pl-PL"/>
              </w:rPr>
              <w:t>skanowanie do FTP,</w:t>
            </w:r>
          </w:p>
          <w:p w:rsidR="00F65E16" w:rsidRPr="00E6074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lang w:eastAsia="pl-PL"/>
              </w:rPr>
            </w:pPr>
            <w:r w:rsidRPr="00E6074F">
              <w:rPr>
                <w:kern w:val="0"/>
                <w:sz w:val="18"/>
                <w:lang w:eastAsia="pl-PL"/>
              </w:rPr>
              <w:t>skanowanie do e-mail,</w:t>
            </w:r>
          </w:p>
          <w:p w:rsidR="00F65E16" w:rsidRPr="00B2585C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E6074F">
              <w:rPr>
                <w:kern w:val="0"/>
                <w:sz w:val="18"/>
                <w:lang w:eastAsia="pl-PL"/>
              </w:rPr>
              <w:t>skanowanie do folderu sieciowego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7"/>
              </w:numPr>
              <w:ind w:left="284" w:right="170" w:hanging="284"/>
              <w:rPr>
                <w:rFonts w:cs="Arial"/>
                <w:sz w:val="18"/>
                <w:szCs w:val="18"/>
              </w:rPr>
            </w:pPr>
            <w:r w:rsidRPr="00F642F8">
              <w:rPr>
                <w:rFonts w:cs="Arial"/>
                <w:sz w:val="18"/>
                <w:szCs w:val="18"/>
              </w:rPr>
              <w:t>Gwarancja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</w:tcBorders>
          </w:tcPr>
          <w:p w:rsidR="00F65E16" w:rsidRPr="0056109E" w:rsidRDefault="00F65E16" w:rsidP="00460D6C">
            <w:pPr>
              <w:pStyle w:val="ListParagraph"/>
              <w:jc w:val="both"/>
              <w:rPr>
                <w:rFonts w:cs="Arial"/>
                <w:sz w:val="18"/>
                <w:szCs w:val="18"/>
              </w:rPr>
            </w:pPr>
            <w:r w:rsidRPr="0056109E">
              <w:rPr>
                <w:rFonts w:cs="Arial"/>
                <w:sz w:val="18"/>
                <w:szCs w:val="18"/>
              </w:rPr>
              <w:t>Gwarancj</w:t>
            </w:r>
            <w:r>
              <w:rPr>
                <w:rFonts w:cs="Arial"/>
                <w:sz w:val="18"/>
                <w:szCs w:val="18"/>
              </w:rPr>
              <w:t>a</w:t>
            </w:r>
            <w:r w:rsidRPr="0056109E">
              <w:rPr>
                <w:rFonts w:cs="Arial"/>
                <w:sz w:val="18"/>
                <w:szCs w:val="18"/>
              </w:rPr>
              <w:t xml:space="preserve"> producenta: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6109E">
              <w:rPr>
                <w:kern w:val="0"/>
                <w:sz w:val="18"/>
                <w:szCs w:val="18"/>
                <w:lang w:eastAsia="pl-PL"/>
              </w:rPr>
              <w:t>Na okres  co najmniej  24 miesięcy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D34BDC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6109E">
              <w:rPr>
                <w:kern w:val="0"/>
                <w:sz w:val="18"/>
                <w:szCs w:val="18"/>
                <w:lang w:eastAsia="pl-PL"/>
              </w:rPr>
              <w:t>Naprawy gwarancyjne urządzeń muszą być realizowany przez Producenta lub Autoryzowanego Partnera Serwisowego Producenta.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7"/>
              </w:numPr>
              <w:ind w:left="284" w:right="170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Wyposażenie dodatkowe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</w:tcBorders>
          </w:tcPr>
          <w:p w:rsidR="00F65E16" w:rsidRPr="00491219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Dodatkowy wkład drukujący z maksymalną dostępną pojemnością.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29" w:type="dxa"/>
            <w:gridSpan w:val="10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Default="00F65E16" w:rsidP="00460D6C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sz w:val="18"/>
                <w:szCs w:val="18"/>
              </w:rPr>
              <w:t>URZĄDZENIE WIELOFUNKCYJNE 2</w:t>
            </w:r>
          </w:p>
        </w:tc>
        <w:tc>
          <w:tcPr>
            <w:tcW w:w="277" w:type="dxa"/>
            <w:gridSpan w:val="2"/>
            <w:tcBorders>
              <w:top w:val="single" w:sz="12" w:space="0" w:color="000000"/>
            </w:tcBorders>
            <w:vAlign w:val="center"/>
          </w:tcPr>
          <w:p w:rsidR="00F65E16" w:rsidRDefault="00F65E16" w:rsidP="00460D6C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 w:rsidRPr="00E6074F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8"/>
              </w:numPr>
              <w:ind w:left="229" w:right="170" w:hanging="218"/>
              <w:rPr>
                <w:rFonts w:cs="Verdana"/>
                <w:sz w:val="18"/>
                <w:szCs w:val="18"/>
              </w:rPr>
            </w:pPr>
            <w:r w:rsidRPr="00275177"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825DC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825DC6">
              <w:rPr>
                <w:kern w:val="0"/>
                <w:sz w:val="18"/>
                <w:szCs w:val="18"/>
                <w:lang w:eastAsia="pl-PL"/>
              </w:rPr>
              <w:t>Prędkość drukowania (mono) A4: min. 30 str./min.; 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Czas nagrzewania: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maks.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1</w:t>
            </w:r>
            <w:r>
              <w:rPr>
                <w:kern w:val="0"/>
                <w:sz w:val="18"/>
                <w:szCs w:val="18"/>
                <w:lang w:eastAsia="pl-PL"/>
              </w:rPr>
              <w:t>5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 s.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Rozdzielczość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1200 x 1200 dpi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Procesor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min.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 1,4 GHz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val="en-US" w:eastAsia="pl-PL"/>
              </w:rPr>
            </w:pPr>
            <w:r w:rsidRPr="009450E5">
              <w:rPr>
                <w:kern w:val="0"/>
                <w:sz w:val="18"/>
                <w:szCs w:val="18"/>
                <w:lang w:val="en-US" w:eastAsia="pl-PL"/>
              </w:rPr>
              <w:t>Interfejsy: min.</w:t>
            </w:r>
            <w:r>
              <w:rPr>
                <w:kern w:val="0"/>
                <w:sz w:val="18"/>
                <w:szCs w:val="18"/>
                <w:lang w:val="en-US" w:eastAsia="pl-PL"/>
              </w:rPr>
              <w:t xml:space="preserve"> </w:t>
            </w:r>
            <w:r w:rsidRPr="009450E5">
              <w:rPr>
                <w:kern w:val="0"/>
                <w:sz w:val="18"/>
                <w:szCs w:val="18"/>
                <w:lang w:val="en-US" w:eastAsia="pl-PL"/>
              </w:rPr>
              <w:t>100Base-TX, 1000Base-T, USB 2.0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Pamięć: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5 GB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Twardy dysk: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500 GB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Panel sterowania: dotykowy, kolorowy ,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10-calowy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Pojemność podajnika dokumentów: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150 ark.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Kasety na papier: </w:t>
            </w:r>
            <w:r>
              <w:rPr>
                <w:kern w:val="0"/>
                <w:sz w:val="18"/>
                <w:szCs w:val="18"/>
                <w:lang w:eastAsia="pl-PL"/>
              </w:rPr>
              <w:t>min.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 550 ark.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Co najmniej 2 kasety obsługujące format papieru A5 – A3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Obsługiwana gramatura papieru w kasetach: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od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60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do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 300 g/m2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W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ydruków w dupleksie: (z kaset i podajnika bocznego)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Podajnik boczny na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100 </w:t>
            </w:r>
            <w:r>
              <w:rPr>
                <w:kern w:val="0"/>
                <w:sz w:val="18"/>
                <w:szCs w:val="18"/>
                <w:lang w:eastAsia="pl-PL"/>
              </w:rPr>
              <w:t>ark.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Sortowanie przy pobieraniu papieru z jednego źródła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Pojemność tacy odbiorczej: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250 ark.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Wbudowany moduł OCR pozwalający skanować do formatów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.xlsx, .docx,. pptx, przeszukiwalny PDF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Wydruk plików z nośnika pamięci USB, w tym plików PDF, JPEG, TIFF, .xlsx, .pptx, . docx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Kopiowanie ciągłe: 1 – 9999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Czas uzyskania pierwszej kopii –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maks.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5 s.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Możliwość podglądu prac kopiowania / skanowania na panelu sterowania z możliwością edycji (zmiana kolejności stron, obracanie stron, usuwanie stron, strefowe usuwanie treści) przed zatwierdzeniem pracy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Drukowanie i kopiowanie w tandemie (praca zostanie rozłożona na dwa urządzenia)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Skanowanie do e-maila, FTP, SMB, do nośnika pamięci USB, na pulpit, na twardy dysk, TWAIN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Możliwość skanowania do: TIFF, JPEG, PDF, szyfrowany PDF, XPS, przeszukiwalny PDF, pptx, docx, xlsx, JPEG, 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Pomijanie pustych stron przy skanowaniu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Podział skanowanego dokumentu na oddzielne pliki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Możliwość założenia 1000 folderów użytkowników na twardym dysku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Funkcja wydruku podążającego dla 5 urządzeń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Obsługiwane protokoły: TCP/IP, LPR, SMB (v1.0, v2.0, v2.1, v3.0), http, FTP, SMTP, POP3, SSL, TLS, SNMP v3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Drukowanie z urządzeni mobilnych pracujących na systemach iOS i Android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Książka adresowa na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2000 wpisów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Obsługa LDAP i Active Directory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Możliwość założenia kont dla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1000 użytkowników</w:t>
            </w:r>
          </w:p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Szyfrowanie danych za pomocą AES 256 bit</w:t>
            </w:r>
          </w:p>
          <w:p w:rsidR="00F65E16" w:rsidRPr="002C6DF8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Zdalny panel – panel urządzenia może być wyświetlony na ekranie komputera z możliwością wprowadzenia wszystkich ustawień, które będą miały zastosowanie w urządzeniu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8" w:type="dxa"/>
            <w:vAlign w:val="center"/>
          </w:tcPr>
          <w:p w:rsidR="00F65E16" w:rsidRPr="00C77AB6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825DC6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275177" w:rsidRDefault="00F65E16" w:rsidP="00ED43EC">
            <w:pPr>
              <w:pStyle w:val="ListParagraph"/>
              <w:widowControl w:val="0"/>
              <w:numPr>
                <w:ilvl w:val="0"/>
                <w:numId w:val="8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 w:rsidRPr="005B483A">
              <w:rPr>
                <w:rFonts w:cs="Arial"/>
                <w:sz w:val="18"/>
                <w:szCs w:val="18"/>
              </w:rPr>
              <w:t>Opcje skanowania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177BDE">
              <w:rPr>
                <w:kern w:val="0"/>
                <w:sz w:val="18"/>
                <w:szCs w:val="18"/>
                <w:lang w:eastAsia="pl-PL"/>
              </w:rPr>
              <w:t xml:space="preserve">Kolorowe skanowanie sieciowe 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177BDE">
              <w:rPr>
                <w:kern w:val="0"/>
                <w:sz w:val="18"/>
                <w:szCs w:val="18"/>
                <w:lang w:eastAsia="pl-PL"/>
              </w:rPr>
              <w:t xml:space="preserve">Prędkość skanowania: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177BDE">
              <w:rPr>
                <w:kern w:val="0"/>
                <w:sz w:val="18"/>
                <w:szCs w:val="18"/>
                <w:lang w:eastAsia="pl-PL"/>
              </w:rPr>
              <w:t>200 str./min.</w:t>
            </w:r>
          </w:p>
          <w:p w:rsidR="00F65E16" w:rsidRPr="00177BDE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177BDE">
              <w:rPr>
                <w:kern w:val="0"/>
                <w:sz w:val="18"/>
                <w:szCs w:val="18"/>
                <w:lang w:eastAsia="pl-PL"/>
              </w:rPr>
              <w:t>Skanowanie do e-maila, FTP, SMB, do nośnika pamięci USB, na pulpit, na twardy dysk, TWAIN</w:t>
            </w:r>
          </w:p>
          <w:p w:rsidR="00F65E16" w:rsidRPr="008850EF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val="en-US" w:eastAsia="pl-PL"/>
              </w:rPr>
            </w:pPr>
            <w:r>
              <w:rPr>
                <w:kern w:val="0"/>
                <w:sz w:val="18"/>
                <w:szCs w:val="18"/>
                <w:lang w:val="en-US" w:eastAsia="pl-PL"/>
              </w:rPr>
              <w:t>S</w:t>
            </w:r>
            <w:r w:rsidRPr="008850EF">
              <w:rPr>
                <w:kern w:val="0"/>
                <w:sz w:val="18"/>
                <w:szCs w:val="18"/>
                <w:lang w:val="en-US" w:eastAsia="pl-PL"/>
              </w:rPr>
              <w:t>kanowani</w:t>
            </w:r>
            <w:r>
              <w:rPr>
                <w:kern w:val="0"/>
                <w:sz w:val="18"/>
                <w:szCs w:val="18"/>
                <w:lang w:val="en-US" w:eastAsia="pl-PL"/>
              </w:rPr>
              <w:t>e</w:t>
            </w:r>
            <w:r w:rsidRPr="008850EF">
              <w:rPr>
                <w:kern w:val="0"/>
                <w:sz w:val="18"/>
                <w:szCs w:val="18"/>
                <w:lang w:val="en-US" w:eastAsia="pl-PL"/>
              </w:rPr>
              <w:t xml:space="preserve"> do chmury. Obsługa OneDrive, Box, GoogleDrive, Sharepoint online</w:t>
            </w:r>
          </w:p>
        </w:tc>
        <w:tc>
          <w:tcPr>
            <w:tcW w:w="268" w:type="dxa"/>
            <w:vAlign w:val="center"/>
          </w:tcPr>
          <w:p w:rsidR="00F65E16" w:rsidRPr="008850EF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  <w:lang w:val="en-US"/>
              </w:rPr>
            </w:pPr>
          </w:p>
        </w:tc>
      </w:tr>
      <w:tr w:rsidR="00F65E16" w:rsidRPr="002C514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3A421A" w:rsidRDefault="00F65E16" w:rsidP="00460D6C">
            <w:pPr>
              <w:widowControl w:val="0"/>
              <w:rPr>
                <w:color w:val="111111"/>
                <w:sz w:val="18"/>
                <w:szCs w:val="18"/>
                <w:lang w:val="en-US"/>
              </w:rPr>
            </w:pPr>
          </w:p>
        </w:tc>
        <w:tc>
          <w:tcPr>
            <w:tcW w:w="2951" w:type="dxa"/>
            <w:gridSpan w:val="5"/>
            <w:tcBorders>
              <w:bottom w:val="dashed" w:sz="4" w:space="0" w:color="auto"/>
            </w:tcBorders>
          </w:tcPr>
          <w:p w:rsidR="00F65E16" w:rsidRPr="00275177" w:rsidRDefault="00F65E16" w:rsidP="00ED43EC">
            <w:pPr>
              <w:pStyle w:val="ListParagraph"/>
              <w:widowControl w:val="0"/>
              <w:numPr>
                <w:ilvl w:val="0"/>
                <w:numId w:val="8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Funkcje opcjonalne</w:t>
            </w:r>
          </w:p>
        </w:tc>
        <w:tc>
          <w:tcPr>
            <w:tcW w:w="6703" w:type="dxa"/>
            <w:gridSpan w:val="5"/>
            <w:tcBorders>
              <w:bottom w:val="dashed" w:sz="4" w:space="0" w:color="auto"/>
            </w:tcBorders>
          </w:tcPr>
          <w:p w:rsidR="00F65E16" w:rsidRPr="009450E5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Możliwość instalacji 2 dodatkowych tac odbiorczych o łącznej pojemności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min. </w:t>
            </w:r>
            <w:r w:rsidRPr="009450E5">
              <w:rPr>
                <w:kern w:val="0"/>
                <w:sz w:val="18"/>
                <w:szCs w:val="18"/>
                <w:lang w:eastAsia="pl-PL"/>
              </w:rPr>
              <w:t>200 ark.</w:t>
            </w:r>
          </w:p>
          <w:p w:rsidR="00F65E16" w:rsidRPr="00177BDE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177BDE">
              <w:rPr>
                <w:kern w:val="0"/>
                <w:sz w:val="18"/>
                <w:szCs w:val="18"/>
                <w:lang w:eastAsia="pl-PL"/>
              </w:rPr>
              <w:t>Możliwość rozbudowy o finiszer ze zszywaniem (zszywanie dwupozycyjne, ręczne, bezzszywkowe)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177BDE">
              <w:rPr>
                <w:kern w:val="0"/>
                <w:sz w:val="18"/>
                <w:szCs w:val="18"/>
                <w:lang w:eastAsia="pl-PL"/>
              </w:rPr>
              <w:t xml:space="preserve">Opcjonalnie złącze wifi 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Czujnik ruchu wykrywający zbliżającego się użytkownika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Wbudowany czytnik NFC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val="en-US"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 xml:space="preserve">Możliwość drukowania z chmury i skanowania do chmury. </w:t>
            </w:r>
            <w:r w:rsidRPr="001039FB">
              <w:rPr>
                <w:kern w:val="0"/>
                <w:sz w:val="18"/>
                <w:szCs w:val="18"/>
                <w:lang w:val="en-US" w:eastAsia="pl-PL"/>
              </w:rPr>
              <w:t>Obsługa OneDrive, Box, GoogleDrive, Sharepoint online</w:t>
            </w:r>
          </w:p>
          <w:p w:rsidR="00F65E16" w:rsidRPr="008C00F8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val="en-US" w:eastAsia="pl-PL"/>
              </w:rPr>
            </w:pPr>
            <w:r w:rsidRPr="008C00F8">
              <w:rPr>
                <w:kern w:val="0"/>
                <w:sz w:val="18"/>
                <w:szCs w:val="18"/>
                <w:lang w:val="en-US" w:eastAsia="pl-PL"/>
              </w:rPr>
              <w:t>Obsługa Google Cloud Print ver. 2.0</w:t>
            </w:r>
          </w:p>
          <w:p w:rsidR="00F65E16" w:rsidRPr="00B82CB2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9450E5">
              <w:rPr>
                <w:kern w:val="0"/>
                <w:sz w:val="18"/>
                <w:szCs w:val="18"/>
                <w:lang w:eastAsia="pl-PL"/>
              </w:rPr>
              <w:t>Skanowanie wizytówek do formatu .vcf</w:t>
            </w:r>
          </w:p>
        </w:tc>
        <w:tc>
          <w:tcPr>
            <w:tcW w:w="268" w:type="dxa"/>
            <w:vAlign w:val="center"/>
          </w:tcPr>
          <w:p w:rsidR="00F65E16" w:rsidRPr="002C514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2C514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8"/>
              </w:numPr>
              <w:ind w:left="284" w:right="170" w:hanging="284"/>
              <w:rPr>
                <w:rFonts w:cs="Arial"/>
                <w:sz w:val="18"/>
                <w:szCs w:val="18"/>
              </w:rPr>
            </w:pPr>
            <w:r w:rsidRPr="00F642F8">
              <w:rPr>
                <w:rFonts w:cs="Arial"/>
                <w:sz w:val="18"/>
                <w:szCs w:val="18"/>
              </w:rPr>
              <w:t>Gwarancja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</w:tcBorders>
          </w:tcPr>
          <w:p w:rsidR="00F65E16" w:rsidRPr="0056109E" w:rsidRDefault="00F65E16" w:rsidP="00460D6C">
            <w:pPr>
              <w:pStyle w:val="ListParagraph"/>
              <w:jc w:val="both"/>
              <w:rPr>
                <w:rFonts w:cs="Arial"/>
                <w:sz w:val="18"/>
                <w:szCs w:val="18"/>
              </w:rPr>
            </w:pPr>
            <w:r w:rsidRPr="0056109E">
              <w:rPr>
                <w:rFonts w:cs="Arial"/>
                <w:sz w:val="18"/>
                <w:szCs w:val="18"/>
              </w:rPr>
              <w:t>Gwarancj</w:t>
            </w:r>
            <w:r>
              <w:rPr>
                <w:rFonts w:cs="Arial"/>
                <w:sz w:val="18"/>
                <w:szCs w:val="18"/>
              </w:rPr>
              <w:t>a</w:t>
            </w:r>
            <w:r w:rsidRPr="0056109E">
              <w:rPr>
                <w:rFonts w:cs="Arial"/>
                <w:sz w:val="18"/>
                <w:szCs w:val="18"/>
              </w:rPr>
              <w:t xml:space="preserve"> producenta: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6109E">
              <w:rPr>
                <w:kern w:val="0"/>
                <w:sz w:val="18"/>
                <w:szCs w:val="18"/>
                <w:lang w:eastAsia="pl-PL"/>
              </w:rPr>
              <w:t>Na okres  co najmniej  24 miesięcy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D34BDC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6109E">
              <w:rPr>
                <w:kern w:val="0"/>
                <w:sz w:val="18"/>
                <w:szCs w:val="18"/>
                <w:lang w:eastAsia="pl-PL"/>
              </w:rPr>
              <w:t>Naprawy gwarancyjne urządzeń muszą być realizowany przez Producenta lub Autoryzowanego Partnera Serwisowego Producenta.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8"/>
              </w:numPr>
              <w:ind w:left="284" w:right="170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Wyposażenie dodatkowe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</w:tcBorders>
          </w:tcPr>
          <w:p w:rsidR="00F65E16" w:rsidRPr="00491219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Dodatkowy wkład drukujący z maksymalną dostępną pojemnością.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29" w:type="dxa"/>
            <w:gridSpan w:val="10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Default="00F65E16" w:rsidP="00B563A1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sz w:val="18"/>
                <w:szCs w:val="18"/>
              </w:rPr>
              <w:t>URZĄDZENIE SKANUJĄCE</w:t>
            </w:r>
          </w:p>
        </w:tc>
        <w:tc>
          <w:tcPr>
            <w:tcW w:w="277" w:type="dxa"/>
            <w:gridSpan w:val="2"/>
            <w:tcBorders>
              <w:top w:val="single" w:sz="12" w:space="0" w:color="000000"/>
            </w:tcBorders>
            <w:vAlign w:val="center"/>
          </w:tcPr>
          <w:p w:rsidR="00F65E16" w:rsidRDefault="00F65E16" w:rsidP="00B563A1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 w:rsidRPr="00E6074F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29" w:right="170" w:hanging="218"/>
              <w:rPr>
                <w:rFonts w:cs="Verdana"/>
                <w:sz w:val="18"/>
                <w:szCs w:val="18"/>
              </w:rPr>
            </w:pPr>
            <w:r w:rsidRPr="00275177"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>Rozdzielczość wyjściowa 600 DPI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>Skaner z automatycznym podajnikiem dokumentów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>Minimalny rozmiar dokumentu - 50,8 mm x 69 mm (poziomo x pionowo)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>Maksymalny rozmiar dokumentu 304,8 mm x 5.588 mm (poziomo x pionowo)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 xml:space="preserve">Formaty papieru </w:t>
            </w:r>
            <w:r w:rsidRPr="00825DC6">
              <w:rPr>
                <w:strike/>
                <w:color w:val="FF0000"/>
                <w:kern w:val="0"/>
                <w:sz w:val="18"/>
                <w:szCs w:val="18"/>
                <w:lang w:eastAsia="pl-PL"/>
              </w:rPr>
              <w:t>A3 (29,7x42,0 cm),</w:t>
            </w:r>
            <w:r w:rsidRPr="00825DC6">
              <w:rPr>
                <w:kern w:val="0"/>
                <w:sz w:val="18"/>
                <w:szCs w:val="18"/>
                <w:lang w:eastAsia="pl-PL"/>
              </w:rPr>
              <w:t xml:space="preserve"> </w:t>
            </w:r>
            <w:r w:rsidRPr="00573441">
              <w:rPr>
                <w:kern w:val="0"/>
                <w:sz w:val="18"/>
                <w:szCs w:val="18"/>
                <w:lang w:eastAsia="pl-PL"/>
              </w:rPr>
              <w:t>A4 (21.0x29,7 cm), A5 (14,8x21,0 cm), A8, A7, A6 (10,5x14,8 cm), Wizytówki, Pocztówka, Legal, B5, B6, B4, Tabloid, Plastikowe karty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 xml:space="preserve">Głębia kolorów 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1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 xml:space="preserve">Wejście: 30 Bit Kolor / 10 Bit Monochromatyczny , 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1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>Wyjście: 24 Bit Kolor / 8 Bit Monochromatyczny</w:t>
            </w:r>
          </w:p>
          <w:p w:rsidR="00F65E16" w:rsidRPr="0087508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875086">
              <w:rPr>
                <w:bCs/>
                <w:sz w:val="18"/>
                <w:szCs w:val="18"/>
              </w:rPr>
              <w:t>Napięcie zasilania</w:t>
            </w:r>
            <w:r w:rsidRPr="0008766E">
              <w:rPr>
                <w:bCs/>
                <w:sz w:val="18"/>
                <w:szCs w:val="18"/>
              </w:rPr>
              <w:t xml:space="preserve">  </w:t>
            </w:r>
            <w:r w:rsidRPr="00875086">
              <w:rPr>
                <w:bCs/>
                <w:sz w:val="18"/>
                <w:szCs w:val="18"/>
              </w:rPr>
              <w:t>AC 100 V - 240 V</w:t>
            </w:r>
          </w:p>
          <w:p w:rsidR="00F65E16" w:rsidRPr="0087508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875086">
              <w:rPr>
                <w:bCs/>
                <w:sz w:val="18"/>
                <w:szCs w:val="18"/>
              </w:rPr>
              <w:t>Zużycie energii</w:t>
            </w:r>
            <w:r w:rsidRPr="0008766E">
              <w:rPr>
                <w:bCs/>
                <w:sz w:val="18"/>
                <w:szCs w:val="18"/>
              </w:rPr>
              <w:t xml:space="preserve"> maks. </w:t>
            </w:r>
            <w:r w:rsidRPr="00875086">
              <w:rPr>
                <w:bCs/>
                <w:sz w:val="18"/>
                <w:szCs w:val="18"/>
              </w:rPr>
              <w:t>17 W</w:t>
            </w:r>
            <w:r w:rsidRPr="0008766E">
              <w:rPr>
                <w:bCs/>
                <w:sz w:val="18"/>
                <w:szCs w:val="18"/>
              </w:rPr>
              <w:t>.</w:t>
            </w:r>
          </w:p>
          <w:p w:rsidR="00F65E16" w:rsidRPr="00007C47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007C47">
              <w:rPr>
                <w:bCs/>
                <w:sz w:val="18"/>
                <w:szCs w:val="18"/>
              </w:rPr>
              <w:t>Waga produktu  maks. 6 kg</w:t>
            </w:r>
          </w:p>
          <w:p w:rsidR="00F65E16" w:rsidRPr="00007C47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007C47">
              <w:rPr>
                <w:bCs/>
                <w:sz w:val="18"/>
                <w:szCs w:val="18"/>
                <w:lang w:val="en-US"/>
              </w:rPr>
              <w:t>Sterowniki : Windows 10, Windows 7, Windows 8, Windows 8.1, Windows Server 2003, Windows Server 2008 (32/64-bitowy), Windows Server 2012 R2, Windows Server 2016, Windows Vista, Windows XP SP3.</w:t>
            </w:r>
          </w:p>
          <w:p w:rsidR="00F65E16" w:rsidRPr="00007C47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007C47">
              <w:rPr>
                <w:bCs/>
                <w:sz w:val="18"/>
                <w:szCs w:val="18"/>
              </w:rPr>
              <w:t>Poziom hałasu: maks. 64 dB</w:t>
            </w:r>
          </w:p>
          <w:p w:rsidR="00F65E16" w:rsidRPr="0087508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875086">
              <w:rPr>
                <w:bCs/>
                <w:sz w:val="18"/>
                <w:szCs w:val="18"/>
              </w:rPr>
              <w:t>Wilgotność powietrza</w:t>
            </w:r>
            <w:r w:rsidRPr="00007C47">
              <w:rPr>
                <w:bCs/>
                <w:sz w:val="18"/>
                <w:szCs w:val="18"/>
              </w:rPr>
              <w:t xml:space="preserve"> </w:t>
            </w:r>
            <w:r w:rsidRPr="00875086">
              <w:rPr>
                <w:bCs/>
                <w:sz w:val="18"/>
                <w:szCs w:val="18"/>
              </w:rPr>
              <w:t xml:space="preserve">15% - 80%, </w:t>
            </w:r>
          </w:p>
          <w:p w:rsidR="00F65E16" w:rsidRPr="00007C47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875086">
              <w:rPr>
                <w:bCs/>
                <w:sz w:val="18"/>
                <w:szCs w:val="18"/>
              </w:rPr>
              <w:t>Temperatura</w:t>
            </w:r>
            <w:r w:rsidRPr="00007C47">
              <w:rPr>
                <w:bCs/>
                <w:sz w:val="18"/>
                <w:szCs w:val="18"/>
              </w:rPr>
              <w:t xml:space="preserve"> p</w:t>
            </w:r>
            <w:r w:rsidRPr="00875086">
              <w:rPr>
                <w:bCs/>
                <w:sz w:val="18"/>
                <w:szCs w:val="18"/>
              </w:rPr>
              <w:t>rac</w:t>
            </w:r>
            <w:r w:rsidRPr="00007C47">
              <w:rPr>
                <w:bCs/>
                <w:sz w:val="18"/>
                <w:szCs w:val="18"/>
              </w:rPr>
              <w:t>y:</w:t>
            </w:r>
            <w:r w:rsidRPr="00875086">
              <w:rPr>
                <w:bCs/>
                <w:sz w:val="18"/>
                <w:szCs w:val="18"/>
              </w:rPr>
              <w:t xml:space="preserve"> 5°C - 35°C, </w:t>
            </w:r>
          </w:p>
          <w:p w:rsidR="00F65E16" w:rsidRPr="0087508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kern w:val="0"/>
                <w:sz w:val="18"/>
                <w:szCs w:val="18"/>
                <w:lang w:eastAsia="pl-PL"/>
              </w:rPr>
            </w:pPr>
            <w:r w:rsidRPr="00875086">
              <w:rPr>
                <w:bCs/>
                <w:sz w:val="18"/>
                <w:szCs w:val="18"/>
              </w:rPr>
              <w:t>USB — zgodne ze specyfikacją USB 3.0</w:t>
            </w:r>
          </w:p>
        </w:tc>
        <w:tc>
          <w:tcPr>
            <w:tcW w:w="268" w:type="dxa"/>
            <w:vAlign w:val="center"/>
          </w:tcPr>
          <w:p w:rsidR="00F65E16" w:rsidRPr="00C77AB6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43674B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Skanowanie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43674B">
              <w:rPr>
                <w:bCs/>
                <w:sz w:val="18"/>
                <w:szCs w:val="18"/>
              </w:rPr>
              <w:t>wustronne jednoprzebiegowe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43674B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:</w:t>
            </w:r>
            <w:r w:rsidRPr="0043674B">
              <w:rPr>
                <w:bCs/>
                <w:sz w:val="18"/>
                <w:szCs w:val="18"/>
              </w:rPr>
              <w:t xml:space="preserve"> e-maila, FTP, Microsoft SharePoint®, drukowania,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674B">
              <w:rPr>
                <w:bCs/>
                <w:sz w:val="18"/>
                <w:szCs w:val="18"/>
              </w:rPr>
              <w:t xml:space="preserve">katalogu web, </w:t>
            </w:r>
            <w:r>
              <w:rPr>
                <w:bCs/>
                <w:sz w:val="18"/>
                <w:szCs w:val="18"/>
              </w:rPr>
              <w:t>komputera</w:t>
            </w:r>
            <w:r w:rsidRPr="0043674B">
              <w:rPr>
                <w:bCs/>
                <w:sz w:val="18"/>
                <w:szCs w:val="18"/>
              </w:rPr>
              <w:t>, pamięci USB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875086">
              <w:rPr>
                <w:bCs/>
                <w:sz w:val="18"/>
                <w:szCs w:val="18"/>
              </w:rPr>
              <w:t>rędkość skanowania monochromatyczny 70 Str./min. - Kolor: 70 Str./min.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>Formaty edycji : BMP, JPEG, TIFF, Skanowanie do multi-TIFF, PDF, Skanowanie do szukanego PDF, Skanowanie do zabezpieczonego PDF, PDF/A, JPEG (Kolor/Skala szarości), PNG, docx, xlsx, pptx</w:t>
            </w:r>
          </w:p>
        </w:tc>
        <w:tc>
          <w:tcPr>
            <w:tcW w:w="268" w:type="dxa"/>
            <w:vAlign w:val="center"/>
          </w:tcPr>
          <w:p w:rsidR="00F65E16" w:rsidRPr="0043674B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5C6341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43674B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Wyświetlacz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573441">
              <w:rPr>
                <w:bCs/>
                <w:sz w:val="18"/>
                <w:szCs w:val="18"/>
              </w:rPr>
              <w:t xml:space="preserve">LCD Kolor, 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573441">
              <w:rPr>
                <w:bCs/>
                <w:sz w:val="18"/>
                <w:szCs w:val="18"/>
              </w:rPr>
              <w:t xml:space="preserve">Ekran dotykowy, </w:t>
            </w:r>
          </w:p>
          <w:p w:rsidR="00F65E16" w:rsidRPr="00AA7980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573441">
              <w:rPr>
                <w:bCs/>
                <w:sz w:val="18"/>
                <w:szCs w:val="18"/>
              </w:rPr>
              <w:t>Przekątna: </w:t>
            </w:r>
            <w:r>
              <w:rPr>
                <w:bCs/>
                <w:sz w:val="18"/>
                <w:szCs w:val="18"/>
              </w:rPr>
              <w:t xml:space="preserve">min. </w:t>
            </w:r>
            <w:r w:rsidRPr="00573441">
              <w:rPr>
                <w:bCs/>
                <w:sz w:val="18"/>
                <w:szCs w:val="18"/>
              </w:rPr>
              <w:t>6,8 cm</w:t>
            </w:r>
          </w:p>
        </w:tc>
        <w:tc>
          <w:tcPr>
            <w:tcW w:w="268" w:type="dxa"/>
            <w:vAlign w:val="center"/>
          </w:tcPr>
          <w:p w:rsidR="00F65E16" w:rsidRPr="005C6341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5C6341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F642F8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43674B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 w:rsidRPr="0043674B">
              <w:rPr>
                <w:rFonts w:cs="Arial"/>
                <w:sz w:val="18"/>
                <w:szCs w:val="18"/>
              </w:rPr>
              <w:t>Papier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65E16" w:rsidRPr="00AA7980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AA7980">
              <w:rPr>
                <w:bCs/>
                <w:sz w:val="18"/>
                <w:szCs w:val="18"/>
              </w:rPr>
              <w:t>Dzienna wydajność niezawodnej pracy min. 30.000 stron</w:t>
            </w:r>
          </w:p>
          <w:p w:rsidR="00F65E16" w:rsidRPr="00AA7980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AA7980">
              <w:rPr>
                <w:bCs/>
                <w:sz w:val="18"/>
                <w:szCs w:val="18"/>
              </w:rPr>
              <w:t>Pojemność podajnika papieru min. 120 arkuszy</w:t>
            </w:r>
          </w:p>
          <w:p w:rsidR="00F65E16" w:rsidRPr="0043674B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AA7980">
              <w:rPr>
                <w:bCs/>
                <w:sz w:val="18"/>
                <w:szCs w:val="18"/>
              </w:rPr>
              <w:t>Automatyczny podajnik dokumentów min. 120 stron</w:t>
            </w:r>
          </w:p>
        </w:tc>
        <w:tc>
          <w:tcPr>
            <w:tcW w:w="268" w:type="dxa"/>
            <w:vAlign w:val="center"/>
          </w:tcPr>
          <w:p w:rsidR="00F65E16" w:rsidRPr="005C6341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2C514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5C6341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bottom w:val="dashed" w:sz="4" w:space="0" w:color="auto"/>
            </w:tcBorders>
          </w:tcPr>
          <w:p w:rsidR="00F65E16" w:rsidRPr="00275177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29" w:right="170" w:hanging="2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Funkcje</w:t>
            </w:r>
          </w:p>
        </w:tc>
        <w:tc>
          <w:tcPr>
            <w:tcW w:w="6703" w:type="dxa"/>
            <w:gridSpan w:val="5"/>
            <w:tcBorders>
              <w:bottom w:val="dashed" w:sz="4" w:space="0" w:color="auto"/>
            </w:tcBorders>
          </w:tcPr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573441">
              <w:rPr>
                <w:bCs/>
                <w:sz w:val="18"/>
                <w:szCs w:val="18"/>
              </w:rPr>
              <w:t>Funkcje kompresji pliku : Kompresja TIFF (JPEG(7), CCITT G4, LZW), Kompresja PDF, Kompresja JPEG</w:t>
            </w:r>
            <w:r>
              <w:rPr>
                <w:bCs/>
                <w:sz w:val="18"/>
                <w:szCs w:val="18"/>
              </w:rPr>
              <w:t>,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573441">
              <w:rPr>
                <w:bCs/>
                <w:sz w:val="18"/>
                <w:szCs w:val="18"/>
              </w:rPr>
              <w:t xml:space="preserve">Zaawansowane usuwanie/wzmocnienie koloru,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Pomijanie pustych stron,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Usuwanie otworów po dziurkaczu,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Automatyczna korekta położenia ukośnego,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Poprawa koloru RGB,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Automatyczny obrót obrazu,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Poprawa tekstu,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Derasteryzacja,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>Rozpoznawanie kodu kreskowego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Usuwanie pyłków, </w:t>
            </w:r>
          </w:p>
          <w:p w:rsidR="00F65E16" w:rsidRPr="00EE5C8A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 xml:space="preserve">Korekta barw, 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EE5C8A">
              <w:rPr>
                <w:bCs/>
                <w:sz w:val="18"/>
                <w:szCs w:val="18"/>
              </w:rPr>
              <w:t>Maska wyostrzająca z redukcją szumów</w:t>
            </w:r>
          </w:p>
          <w:p w:rsidR="00F65E16" w:rsidRPr="0008766E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73441">
              <w:rPr>
                <w:kern w:val="0"/>
                <w:sz w:val="18"/>
                <w:szCs w:val="18"/>
                <w:lang w:eastAsia="pl-PL"/>
              </w:rPr>
              <w:t>Ultradźwiękowy czujnik</w:t>
            </w:r>
          </w:p>
        </w:tc>
        <w:tc>
          <w:tcPr>
            <w:tcW w:w="268" w:type="dxa"/>
            <w:vAlign w:val="center"/>
          </w:tcPr>
          <w:p w:rsidR="00F65E16" w:rsidRPr="002C5148" w:rsidRDefault="00F65E16" w:rsidP="00460D6C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2C5148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84" w:right="170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Wyposażenie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</w:tcBorders>
          </w:tcPr>
          <w:p w:rsidR="00F65E16" w:rsidRPr="00007C47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Pr="00007C47">
              <w:rPr>
                <w:bCs/>
                <w:sz w:val="18"/>
                <w:szCs w:val="18"/>
              </w:rPr>
              <w:t>programowanie do zarządzania urządzeniem oraz obsługi skanowania.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875086">
              <w:rPr>
                <w:bCs/>
                <w:sz w:val="18"/>
                <w:szCs w:val="18"/>
              </w:rPr>
              <w:t xml:space="preserve">Zasilacz, 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875086">
              <w:rPr>
                <w:bCs/>
                <w:sz w:val="18"/>
                <w:szCs w:val="18"/>
              </w:rPr>
              <w:t xml:space="preserve">Przewód USB 3.0, 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Podręcznik użytkownika</w:t>
            </w:r>
          </w:p>
          <w:p w:rsidR="00F65E16" w:rsidRPr="00573441" w:rsidRDefault="00F65E16" w:rsidP="00ED43EC">
            <w:pPr>
              <w:pStyle w:val="Standard"/>
              <w:widowControl/>
              <w:numPr>
                <w:ilvl w:val="0"/>
                <w:numId w:val="2"/>
              </w:numPr>
              <w:autoSpaceDN w:val="0"/>
              <w:jc w:val="both"/>
              <w:rPr>
                <w:bCs/>
                <w:sz w:val="18"/>
                <w:szCs w:val="18"/>
              </w:rPr>
            </w:pPr>
            <w:r w:rsidRPr="00875086">
              <w:rPr>
                <w:bCs/>
                <w:sz w:val="18"/>
                <w:szCs w:val="18"/>
              </w:rPr>
              <w:t>Instrukcja obsługi (CD)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2C5148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84" w:right="170" w:hanging="284"/>
              <w:rPr>
                <w:rFonts w:cs="Arial"/>
                <w:sz w:val="18"/>
                <w:szCs w:val="18"/>
              </w:rPr>
            </w:pPr>
            <w:r w:rsidRPr="00F642F8">
              <w:rPr>
                <w:rFonts w:cs="Arial"/>
                <w:sz w:val="18"/>
                <w:szCs w:val="18"/>
              </w:rPr>
              <w:t>Gwarancja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</w:tcBorders>
          </w:tcPr>
          <w:p w:rsidR="00F65E16" w:rsidRPr="0056109E" w:rsidRDefault="00F65E16" w:rsidP="00C64BD2">
            <w:pPr>
              <w:pStyle w:val="ListParagraph"/>
              <w:jc w:val="both"/>
              <w:rPr>
                <w:rFonts w:cs="Arial"/>
                <w:sz w:val="18"/>
                <w:szCs w:val="18"/>
              </w:rPr>
            </w:pPr>
            <w:r w:rsidRPr="0056109E">
              <w:rPr>
                <w:rFonts w:cs="Arial"/>
                <w:sz w:val="18"/>
                <w:szCs w:val="18"/>
              </w:rPr>
              <w:t>Gwarancj</w:t>
            </w:r>
            <w:r>
              <w:rPr>
                <w:rFonts w:cs="Arial"/>
                <w:sz w:val="18"/>
                <w:szCs w:val="18"/>
              </w:rPr>
              <w:t>a</w:t>
            </w:r>
            <w:r w:rsidRPr="0056109E">
              <w:rPr>
                <w:rFonts w:cs="Arial"/>
                <w:sz w:val="18"/>
                <w:szCs w:val="18"/>
              </w:rPr>
              <w:t xml:space="preserve"> producenta:</w:t>
            </w:r>
          </w:p>
          <w:p w:rsidR="00F65E16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6109E">
              <w:rPr>
                <w:kern w:val="0"/>
                <w:sz w:val="18"/>
                <w:szCs w:val="18"/>
                <w:lang w:eastAsia="pl-PL"/>
              </w:rPr>
              <w:t xml:space="preserve">Na okres  co najmniej  </w:t>
            </w:r>
            <w:r>
              <w:rPr>
                <w:kern w:val="0"/>
                <w:sz w:val="18"/>
                <w:szCs w:val="18"/>
                <w:lang w:eastAsia="pl-PL"/>
              </w:rPr>
              <w:t>1</w:t>
            </w:r>
            <w:r w:rsidRPr="0056109E">
              <w:rPr>
                <w:kern w:val="0"/>
                <w:sz w:val="18"/>
                <w:szCs w:val="18"/>
                <w:lang w:eastAsia="pl-PL"/>
              </w:rPr>
              <w:t>2 miesięcy</w:t>
            </w:r>
            <w:r>
              <w:rPr>
                <w:kern w:val="0"/>
                <w:sz w:val="18"/>
                <w:szCs w:val="18"/>
                <w:lang w:eastAsia="pl-PL"/>
              </w:rPr>
              <w:t>.</w:t>
            </w:r>
          </w:p>
          <w:p w:rsidR="00F65E16" w:rsidRPr="00D34BDC" w:rsidRDefault="00F65E16" w:rsidP="00ED43EC">
            <w:pPr>
              <w:pStyle w:val="Standard"/>
              <w:widowControl/>
              <w:numPr>
                <w:ilvl w:val="0"/>
                <w:numId w:val="4"/>
              </w:numPr>
              <w:autoSpaceDN w:val="0"/>
              <w:jc w:val="both"/>
              <w:rPr>
                <w:kern w:val="0"/>
                <w:sz w:val="18"/>
                <w:szCs w:val="18"/>
                <w:lang w:eastAsia="pl-PL"/>
              </w:rPr>
            </w:pPr>
            <w:r w:rsidRPr="0056109E">
              <w:rPr>
                <w:kern w:val="0"/>
                <w:sz w:val="18"/>
                <w:szCs w:val="18"/>
                <w:lang w:eastAsia="pl-PL"/>
              </w:rPr>
              <w:t>Naprawy gwarancyjne urządzeń muszą być realizowany przez Producenta lub Autoryzowanego Partnera Serwisowego Producenta.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 w:rsidRPr="00F642F8">
        <w:trPr>
          <w:trHeight w:val="227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2C5148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tcBorders>
              <w:top w:val="dashed" w:sz="4" w:space="0" w:color="auto"/>
            </w:tcBorders>
          </w:tcPr>
          <w:p w:rsidR="00F65E16" w:rsidRPr="00F642F8" w:rsidRDefault="00F65E16" w:rsidP="00ED43EC">
            <w:pPr>
              <w:pStyle w:val="ListParagraph"/>
              <w:widowControl w:val="0"/>
              <w:numPr>
                <w:ilvl w:val="0"/>
                <w:numId w:val="13"/>
              </w:numPr>
              <w:ind w:left="284" w:right="170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Uwagi</w:t>
            </w:r>
          </w:p>
        </w:tc>
        <w:tc>
          <w:tcPr>
            <w:tcW w:w="6703" w:type="dxa"/>
            <w:gridSpan w:val="5"/>
            <w:tcBorders>
              <w:top w:val="dashed" w:sz="4" w:space="0" w:color="auto"/>
            </w:tcBorders>
          </w:tcPr>
          <w:p w:rsidR="00F65E16" w:rsidRPr="0056109E" w:rsidRDefault="00F65E16" w:rsidP="00C64BD2">
            <w:pPr>
              <w:pStyle w:val="ListParagraph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Urządzenie ma mieć możliwość skanowania dokumentacji medycznej w postaci wydruków taśmowych takich jak EKG, EEG, EMG itp.</w:t>
            </w:r>
          </w:p>
        </w:tc>
        <w:tc>
          <w:tcPr>
            <w:tcW w:w="268" w:type="dxa"/>
            <w:vAlign w:val="center"/>
          </w:tcPr>
          <w:p w:rsidR="00F65E16" w:rsidRPr="00F642F8" w:rsidRDefault="00F65E16" w:rsidP="00B563A1">
            <w:pPr>
              <w:widowControl w:val="0"/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B563A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B563A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B563A1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B563A1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38" w:type="dxa"/>
            <w:gridSpan w:val="11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Default="00F65E16" w:rsidP="00460D6C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PRAC</w:t>
            </w:r>
          </w:p>
        </w:tc>
        <w:tc>
          <w:tcPr>
            <w:tcW w:w="268" w:type="dxa"/>
            <w:tcBorders>
              <w:top w:val="single" w:sz="12" w:space="0" w:color="000000"/>
            </w:tcBorders>
            <w:vAlign w:val="center"/>
          </w:tcPr>
          <w:p w:rsidR="00F65E16" w:rsidRDefault="00F65E16" w:rsidP="00460D6C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>
        <w:trPr>
          <w:trHeight w:val="284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9654" w:type="dxa"/>
            <w:gridSpan w:val="10"/>
            <w:vAlign w:val="center"/>
          </w:tcPr>
          <w:p w:rsidR="00F65E16" w:rsidRPr="00B82CB2" w:rsidRDefault="00F65E16" w:rsidP="00460D6C">
            <w:pPr>
              <w:tabs>
                <w:tab w:val="left" w:pos="567"/>
              </w:tabs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B82CB2">
              <w:rPr>
                <w:rFonts w:cs="Tahoma"/>
                <w:kern w:val="28"/>
                <w:sz w:val="18"/>
                <w:szCs w:val="18"/>
              </w:rPr>
              <w:t>W ramach postępowania Wykonawca dostarczy również współpracujące z zaoferowanym oprogramowaniem urządzenia służące do skanowania dokumentacji spełniające wymagania zdefiniowane w pkt. 4. Zamawiający wymaga uruchomienia s</w:t>
            </w:r>
            <w:r w:rsidRPr="00B82CB2">
              <w:rPr>
                <w:rFonts w:cs="Tahoma"/>
                <w:bCs/>
                <w:kern w:val="28"/>
                <w:sz w:val="18"/>
                <w:szCs w:val="18"/>
              </w:rPr>
              <w:t>ystemu archiwizacji i zasilania szpitalnej bazy danych EDM cyfrową wersją dokumentacji medycznej wytworzonej w postaci papierowej</w:t>
            </w:r>
            <w:r w:rsidRPr="00B82CB2">
              <w:rPr>
                <w:rFonts w:cs="Tahoma"/>
                <w:kern w:val="28"/>
                <w:sz w:val="18"/>
                <w:szCs w:val="18"/>
              </w:rPr>
              <w:t xml:space="preserve"> na wszystkich dostarczonych w ramach postępowania dedykowanych do współpracy z systemem digitalizacji  urządzeniach skanujących. W celu realizacji zadania Zamawiający zapewni dostęp do urządzeń oraz odpowiedni sprzęt komputerowy, na którym zostanie zainstalowany oferowany system.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i konfiguracja oprogramowania na serwerze wirtualnym.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Integracja oferowanego rozwiązania z systemem szpitalnym (HIS).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i konfiguracja urządzeń wielofunkcyjnych i skanera z oferowanym rozwiązaniem.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Instruktaż stanowiskowy dla użytkowników.</w:t>
            </w:r>
          </w:p>
          <w:p w:rsidR="00F65E16" w:rsidRPr="00B926CA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08766E">
              <w:rPr>
                <w:sz w:val="18"/>
                <w:szCs w:val="18"/>
              </w:rPr>
              <w:t xml:space="preserve">Przygotowanie wzorców </w:t>
            </w:r>
            <w:r>
              <w:rPr>
                <w:sz w:val="18"/>
                <w:szCs w:val="18"/>
              </w:rPr>
              <w:t xml:space="preserve">skanowanych </w:t>
            </w:r>
            <w:r w:rsidRPr="0008766E">
              <w:rPr>
                <w:sz w:val="18"/>
                <w:szCs w:val="18"/>
              </w:rPr>
              <w:t>dokumentów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F65E16" w:rsidRDefault="00F65E16" w:rsidP="00460D6C">
            <w:pPr>
              <w:widowControl w:val="0"/>
              <w:ind w:left="113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454"/>
          <w:jc w:val="center"/>
        </w:trPr>
        <w:tc>
          <w:tcPr>
            <w:tcW w:w="9938" w:type="dxa"/>
            <w:gridSpan w:val="11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Default="00F65E16" w:rsidP="00460D6C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LICENCJE</w:t>
            </w:r>
          </w:p>
        </w:tc>
        <w:tc>
          <w:tcPr>
            <w:tcW w:w="268" w:type="dxa"/>
            <w:tcBorders>
              <w:top w:val="single" w:sz="12" w:space="0" w:color="000000"/>
            </w:tcBorders>
            <w:vAlign w:val="center"/>
          </w:tcPr>
          <w:p w:rsidR="00F65E16" w:rsidRDefault="00F65E16" w:rsidP="00460D6C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>
        <w:trPr>
          <w:trHeight w:val="284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9654" w:type="dxa"/>
            <w:gridSpan w:val="10"/>
            <w:vAlign w:val="center"/>
          </w:tcPr>
          <w:p w:rsidR="00F65E16" w:rsidRPr="00DC447F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DC447F">
              <w:rPr>
                <w:sz w:val="18"/>
                <w:szCs w:val="18"/>
              </w:rPr>
              <w:t>Oprogramowanie serwera z modułem rozpoznawania tekstu OCR</w:t>
            </w:r>
          </w:p>
          <w:p w:rsidR="00F65E16" w:rsidRPr="00DC447F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C447F">
              <w:rPr>
                <w:sz w:val="18"/>
                <w:szCs w:val="18"/>
              </w:rPr>
              <w:t>Urządzenia skanujące (wielofunkcyjne typu 2</w:t>
            </w:r>
            <w:r>
              <w:rPr>
                <w:sz w:val="18"/>
                <w:szCs w:val="18"/>
              </w:rPr>
              <w:t>)</w:t>
            </w:r>
            <w:r w:rsidRPr="00DC447F">
              <w:rPr>
                <w:sz w:val="18"/>
                <w:szCs w:val="18"/>
              </w:rPr>
              <w:t xml:space="preserve"> – 2 szt.</w:t>
            </w:r>
          </w:p>
          <w:p w:rsidR="00F65E16" w:rsidRPr="00DC447F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C447F">
              <w:rPr>
                <w:sz w:val="18"/>
                <w:szCs w:val="18"/>
              </w:rPr>
              <w:t>Oprogramowanie do obsługi skanera</w:t>
            </w:r>
          </w:p>
          <w:p w:rsidR="00F65E16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C447F">
              <w:rPr>
                <w:sz w:val="18"/>
                <w:szCs w:val="18"/>
              </w:rPr>
              <w:t>Oprogramowanie do obsługi urządzeń wielofunkcyjnych typu 1</w:t>
            </w:r>
          </w:p>
          <w:p w:rsidR="00F65E16" w:rsidRPr="00DC447F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Oprogramowania do archiwum</w:t>
            </w:r>
          </w:p>
          <w:p w:rsidR="00F65E16" w:rsidRPr="00DC447F" w:rsidRDefault="00F65E16" w:rsidP="00ED43EC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C447F">
              <w:rPr>
                <w:sz w:val="18"/>
                <w:szCs w:val="18"/>
              </w:rPr>
              <w:t>Integracja z systemem medycznym HIS</w:t>
            </w:r>
          </w:p>
        </w:tc>
        <w:tc>
          <w:tcPr>
            <w:tcW w:w="268" w:type="dxa"/>
          </w:tcPr>
          <w:p w:rsidR="00F65E16" w:rsidRDefault="00F65E16" w:rsidP="00460D6C">
            <w:pPr>
              <w:widowControl w:val="0"/>
              <w:ind w:left="113"/>
              <w:rPr>
                <w:color w:val="111111"/>
                <w:sz w:val="18"/>
                <w:szCs w:val="18"/>
              </w:rPr>
            </w:pPr>
          </w:p>
        </w:tc>
      </w:tr>
      <w:tr w:rsidR="00F65E16" w:rsidRPr="00304105">
        <w:trPr>
          <w:trHeight w:hRule="exact" w:val="454"/>
          <w:jc w:val="center"/>
        </w:trPr>
        <w:tc>
          <w:tcPr>
            <w:tcW w:w="9938" w:type="dxa"/>
            <w:gridSpan w:val="11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Pr="00B42618" w:rsidRDefault="00F65E16" w:rsidP="00460D6C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rFonts w:cs="Arial"/>
                <w:bCs/>
                <w:sz w:val="18"/>
                <w:szCs w:val="18"/>
              </w:rPr>
              <w:t>WSPARCIE TECHNICZNE</w:t>
            </w:r>
          </w:p>
        </w:tc>
        <w:tc>
          <w:tcPr>
            <w:tcW w:w="268" w:type="dxa"/>
            <w:tcBorders>
              <w:top w:val="single" w:sz="12" w:space="0" w:color="000000"/>
            </w:tcBorders>
            <w:vAlign w:val="center"/>
          </w:tcPr>
          <w:p w:rsidR="00F65E16" w:rsidRPr="00304105" w:rsidRDefault="00F65E16" w:rsidP="00460D6C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>
        <w:trPr>
          <w:trHeight w:val="454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304105" w:rsidRDefault="00F65E16" w:rsidP="00460D6C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9654" w:type="dxa"/>
            <w:gridSpan w:val="10"/>
            <w:vAlign w:val="center"/>
          </w:tcPr>
          <w:p w:rsidR="00F65E16" w:rsidRDefault="00F65E16" w:rsidP="00ED43EC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1B0EE5">
              <w:rPr>
                <w:rFonts w:cs="Tahoma"/>
                <w:kern w:val="28"/>
                <w:sz w:val="18"/>
                <w:szCs w:val="18"/>
              </w:rPr>
              <w:t xml:space="preserve">Wykonawca obejmie dostarczone oprogramowanie wsparciem technicznego i nadzorem autorskim. </w:t>
            </w:r>
          </w:p>
          <w:p w:rsidR="00F65E16" w:rsidRPr="001B0EE5" w:rsidRDefault="00F65E16" w:rsidP="00ED43EC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1B0EE5">
              <w:rPr>
                <w:sz w:val="18"/>
                <w:szCs w:val="18"/>
              </w:rPr>
              <w:t>Usługa wsparcia technicznego powinna zapewniać ciągłość pracy oprogramowania poprzez wykonywanie w ramach usługi działań min.:</w:t>
            </w:r>
          </w:p>
          <w:p w:rsidR="00F65E16" w:rsidRPr="00FD2790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FD2790">
              <w:rPr>
                <w:sz w:val="18"/>
                <w:szCs w:val="18"/>
              </w:rPr>
              <w:t xml:space="preserve">Konsultacje telefoniczne dotyczące instalacji i eksploatacji </w:t>
            </w:r>
            <w:r>
              <w:rPr>
                <w:sz w:val="18"/>
                <w:szCs w:val="18"/>
              </w:rPr>
              <w:t>systemu.</w:t>
            </w:r>
          </w:p>
          <w:p w:rsidR="00F65E16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FD2790">
              <w:rPr>
                <w:sz w:val="18"/>
                <w:szCs w:val="18"/>
              </w:rPr>
              <w:t>Świadczenie usług doradztwa technicznego</w:t>
            </w:r>
          </w:p>
          <w:p w:rsidR="00F65E16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22A08">
              <w:rPr>
                <w:sz w:val="18"/>
                <w:szCs w:val="18"/>
              </w:rPr>
              <w:t>iagnozę oprogramowania w celu wykrycia sytuacji niepożądanych, w tym w szczególności monitorowanie zdarzeń zagrażających bądź potencjalnie zagrażających bezpieczeństwu systemu i właściwa reakcja na nie.</w:t>
            </w:r>
          </w:p>
          <w:p w:rsidR="00F65E16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22A08">
              <w:rPr>
                <w:sz w:val="18"/>
                <w:szCs w:val="18"/>
              </w:rPr>
              <w:t xml:space="preserve">prawdzenie poprawności działania </w:t>
            </w:r>
            <w:r>
              <w:rPr>
                <w:sz w:val="18"/>
                <w:szCs w:val="18"/>
              </w:rPr>
              <w:t>oprogramowania</w:t>
            </w:r>
            <w:r w:rsidRPr="00B22A08">
              <w:rPr>
                <w:sz w:val="18"/>
                <w:szCs w:val="18"/>
              </w:rPr>
              <w:t>.</w:t>
            </w:r>
          </w:p>
          <w:p w:rsidR="00F65E16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22A08">
              <w:rPr>
                <w:sz w:val="18"/>
                <w:szCs w:val="18"/>
              </w:rPr>
              <w:t xml:space="preserve">aprawa pojawiających się </w:t>
            </w:r>
            <w:r>
              <w:rPr>
                <w:sz w:val="18"/>
                <w:szCs w:val="18"/>
              </w:rPr>
              <w:t xml:space="preserve">awarii i </w:t>
            </w:r>
            <w:r w:rsidRPr="00B22A08">
              <w:rPr>
                <w:sz w:val="18"/>
                <w:szCs w:val="18"/>
              </w:rPr>
              <w:t>usterek.</w:t>
            </w:r>
            <w:r w:rsidRPr="00FD2790">
              <w:rPr>
                <w:sz w:val="18"/>
                <w:szCs w:val="18"/>
              </w:rPr>
              <w:t xml:space="preserve"> </w:t>
            </w:r>
          </w:p>
          <w:p w:rsidR="00F65E16" w:rsidRPr="00B22A08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FD2790">
              <w:rPr>
                <w:sz w:val="18"/>
                <w:szCs w:val="18"/>
              </w:rPr>
              <w:t>Przyjmowania zgłoszeń błędnego działania oprogramowania w godzinach 8:00 – 1</w:t>
            </w:r>
            <w:r>
              <w:rPr>
                <w:sz w:val="18"/>
                <w:szCs w:val="18"/>
              </w:rPr>
              <w:t>5</w:t>
            </w:r>
            <w:r w:rsidRPr="00FD2790">
              <w:rPr>
                <w:sz w:val="18"/>
                <w:szCs w:val="18"/>
              </w:rPr>
              <w:t>:00 w dni robocze</w:t>
            </w:r>
            <w:r>
              <w:rPr>
                <w:sz w:val="18"/>
                <w:szCs w:val="18"/>
              </w:rPr>
              <w:t xml:space="preserve"> </w:t>
            </w:r>
            <w:r w:rsidRPr="00B22A08">
              <w:rPr>
                <w:sz w:val="18"/>
                <w:szCs w:val="18"/>
              </w:rPr>
              <w:t>przy wykorzystaniu: infolinii (bezpośredni kontakt telefoniczny z konsultantem) oraz email (zgłaszanie problemów przez Internet)</w:t>
            </w:r>
          </w:p>
          <w:p w:rsidR="00F65E16" w:rsidRPr="00FD2790" w:rsidRDefault="00F65E16" w:rsidP="00ED43EC">
            <w:pPr>
              <w:pStyle w:val="ListParagraph"/>
              <w:numPr>
                <w:ilvl w:val="0"/>
                <w:numId w:val="18"/>
              </w:numPr>
              <w:suppressAutoHyphens w:val="0"/>
              <w:ind w:left="1217"/>
              <w:rPr>
                <w:sz w:val="18"/>
                <w:szCs w:val="18"/>
              </w:rPr>
            </w:pPr>
            <w:r w:rsidRPr="00FD2790">
              <w:rPr>
                <w:sz w:val="18"/>
                <w:szCs w:val="18"/>
              </w:rPr>
              <w:t xml:space="preserve">Czas reakcji serwisu technicznego od zgłoszenia awarii nie dłuższy niż 24 godziny od </w:t>
            </w:r>
            <w:r>
              <w:rPr>
                <w:sz w:val="18"/>
                <w:szCs w:val="18"/>
              </w:rPr>
              <w:t>momentu</w:t>
            </w:r>
            <w:r w:rsidRPr="00FD2790">
              <w:rPr>
                <w:sz w:val="18"/>
                <w:szCs w:val="18"/>
              </w:rPr>
              <w:t xml:space="preserve"> zgłoszenia</w:t>
            </w:r>
          </w:p>
          <w:p w:rsidR="00F65E16" w:rsidRPr="00B22A08" w:rsidRDefault="00F65E16" w:rsidP="00ED43EC">
            <w:pPr>
              <w:pStyle w:val="ListParagraph"/>
              <w:numPr>
                <w:ilvl w:val="0"/>
                <w:numId w:val="18"/>
              </w:numPr>
              <w:suppressAutoHyphens w:val="0"/>
              <w:ind w:left="1217"/>
              <w:rPr>
                <w:sz w:val="18"/>
                <w:szCs w:val="18"/>
              </w:rPr>
            </w:pPr>
            <w:r w:rsidRPr="00FD2790">
              <w:rPr>
                <w:sz w:val="18"/>
                <w:szCs w:val="18"/>
              </w:rPr>
              <w:t>Czas usunięcia awarii nie dłuższy niż 5 dni roboczych</w:t>
            </w:r>
            <w:r>
              <w:rPr>
                <w:sz w:val="18"/>
                <w:szCs w:val="18"/>
              </w:rPr>
              <w:t xml:space="preserve"> </w:t>
            </w:r>
            <w:r w:rsidRPr="00FD2790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momentu</w:t>
            </w:r>
            <w:r w:rsidRPr="00FD2790">
              <w:rPr>
                <w:sz w:val="18"/>
                <w:szCs w:val="18"/>
              </w:rPr>
              <w:t xml:space="preserve"> zgłoszenia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8" w:type="dxa"/>
            <w:vAlign w:val="center"/>
          </w:tcPr>
          <w:p w:rsidR="00F65E16" w:rsidRPr="008D3FB3" w:rsidRDefault="00F65E16" w:rsidP="00ED43EC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460D6C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460D6C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  <w:tr w:rsidR="00F65E16" w:rsidRPr="00304105">
        <w:trPr>
          <w:trHeight w:hRule="exact" w:val="454"/>
          <w:jc w:val="center"/>
        </w:trPr>
        <w:tc>
          <w:tcPr>
            <w:tcW w:w="9938" w:type="dxa"/>
            <w:gridSpan w:val="11"/>
            <w:tcBorders>
              <w:top w:val="single" w:sz="1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65E16" w:rsidRPr="00B42618" w:rsidRDefault="00F65E16" w:rsidP="00B563A1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227" w:hanging="227"/>
              <w:rPr>
                <w:rFonts w:cs="Arial Narrow"/>
                <w:sz w:val="18"/>
                <w:szCs w:val="18"/>
              </w:rPr>
            </w:pPr>
            <w:r>
              <w:rPr>
                <w:rStyle w:val="FontStyle31"/>
                <w:rFonts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268" w:type="dxa"/>
            <w:tcBorders>
              <w:top w:val="single" w:sz="12" w:space="0" w:color="000000"/>
            </w:tcBorders>
            <w:vAlign w:val="center"/>
          </w:tcPr>
          <w:p w:rsidR="00F65E16" w:rsidRPr="00304105" w:rsidRDefault="00F65E16" w:rsidP="00B563A1">
            <w:pPr>
              <w:pStyle w:val="Heading1"/>
              <w:widowControl w:val="0"/>
              <w:rPr>
                <w:rFonts w:cs="Arial Narrow"/>
                <w:b w:val="0"/>
                <w:sz w:val="18"/>
                <w:szCs w:val="18"/>
              </w:rPr>
            </w:pPr>
          </w:p>
        </w:tc>
      </w:tr>
      <w:tr w:rsidR="00F65E16">
        <w:trPr>
          <w:trHeight w:val="454"/>
          <w:jc w:val="center"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5E16" w:rsidRPr="00304105" w:rsidRDefault="00F65E16" w:rsidP="00B563A1">
            <w:pPr>
              <w:widowControl w:val="0"/>
              <w:rPr>
                <w:color w:val="111111"/>
                <w:sz w:val="18"/>
                <w:szCs w:val="18"/>
              </w:rPr>
            </w:pPr>
          </w:p>
        </w:tc>
        <w:tc>
          <w:tcPr>
            <w:tcW w:w="9654" w:type="dxa"/>
            <w:gridSpan w:val="10"/>
            <w:vAlign w:val="center"/>
          </w:tcPr>
          <w:p w:rsidR="00F65E16" w:rsidRPr="00B120B1" w:rsidRDefault="00F65E16" w:rsidP="00ED43EC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B120B1">
              <w:rPr>
                <w:rFonts w:cs="Tahoma"/>
                <w:kern w:val="28"/>
                <w:sz w:val="18"/>
                <w:szCs w:val="18"/>
              </w:rPr>
              <w:t>Okres gwarancji na dostarczony sprzęt liczony jest od daty podpisania protokołu odbioru bez zastrzeżeń.</w:t>
            </w:r>
          </w:p>
          <w:p w:rsidR="00F65E16" w:rsidRPr="00B120B1" w:rsidRDefault="00F65E16" w:rsidP="00ED43EC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>
              <w:rPr>
                <w:rFonts w:cs="Tahoma"/>
                <w:kern w:val="28"/>
                <w:sz w:val="18"/>
                <w:szCs w:val="18"/>
              </w:rPr>
              <w:t>Gwarancja obejmuje:</w:t>
            </w:r>
          </w:p>
          <w:p w:rsidR="00F65E16" w:rsidRPr="003D67B3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3D67B3">
              <w:rPr>
                <w:sz w:val="18"/>
                <w:szCs w:val="18"/>
              </w:rPr>
              <w:t xml:space="preserve">Zgłaszanie </w:t>
            </w:r>
            <w:r>
              <w:rPr>
                <w:sz w:val="18"/>
                <w:szCs w:val="18"/>
              </w:rPr>
              <w:t>wad i usterek</w:t>
            </w:r>
            <w:r w:rsidRPr="003D67B3">
              <w:rPr>
                <w:sz w:val="18"/>
                <w:szCs w:val="18"/>
              </w:rPr>
              <w:t xml:space="preserve"> sprzętu będącego przedmiotem zamówienia w dni robocze w godzinach od 8.00 do 15.00 na wskazany przez Wykonawcę </w:t>
            </w:r>
            <w:r>
              <w:rPr>
                <w:sz w:val="18"/>
                <w:szCs w:val="18"/>
              </w:rPr>
              <w:t xml:space="preserve">w umowie </w:t>
            </w:r>
            <w:r w:rsidRPr="003D67B3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>email lub telefon.</w:t>
            </w:r>
          </w:p>
          <w:p w:rsidR="00F65E16" w:rsidRPr="003D67B3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D67B3">
              <w:rPr>
                <w:sz w:val="18"/>
                <w:szCs w:val="18"/>
              </w:rPr>
              <w:t xml:space="preserve">sunięcia </w:t>
            </w:r>
            <w:r>
              <w:rPr>
                <w:sz w:val="18"/>
                <w:szCs w:val="18"/>
              </w:rPr>
              <w:t>wad i usterek</w:t>
            </w:r>
            <w:r w:rsidRPr="003D67B3">
              <w:rPr>
                <w:sz w:val="18"/>
                <w:szCs w:val="18"/>
              </w:rPr>
              <w:t xml:space="preserve"> sprzętu w okresie gwarancji zgodnie z warunkami gwarancji </w:t>
            </w:r>
            <w:r>
              <w:rPr>
                <w:sz w:val="18"/>
                <w:szCs w:val="18"/>
              </w:rPr>
              <w:t>p</w:t>
            </w:r>
            <w:r w:rsidRPr="003D67B3">
              <w:rPr>
                <w:sz w:val="18"/>
                <w:szCs w:val="18"/>
              </w:rPr>
              <w:t xml:space="preserve">roducenta. </w:t>
            </w:r>
          </w:p>
          <w:p w:rsidR="00F65E16" w:rsidRPr="008E3528" w:rsidRDefault="00F65E16" w:rsidP="00ED43EC">
            <w:pPr>
              <w:pStyle w:val="ListParagraph"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8E3528">
              <w:rPr>
                <w:sz w:val="18"/>
                <w:szCs w:val="18"/>
              </w:rPr>
              <w:t>Możliwość uzyskania pomocy technicznej w języku polskim (telefonicznie lub e-mail) związanej z eksploatacją sprzętu lub zainstalowanym oprogramowaniem obsługującym dostarczony sprzęt.</w:t>
            </w:r>
          </w:p>
          <w:p w:rsidR="00F65E16" w:rsidRDefault="00F65E16" w:rsidP="00ED43EC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741431">
              <w:rPr>
                <w:rFonts w:cs="Tahoma"/>
                <w:kern w:val="28"/>
                <w:sz w:val="18"/>
                <w:szCs w:val="18"/>
              </w:rPr>
              <w:t>Sprzęt do naprawy i z naprawy Wykonawca dostarcza na swój koszt.</w:t>
            </w:r>
          </w:p>
          <w:p w:rsidR="00F65E16" w:rsidRPr="00040162" w:rsidRDefault="00F65E16" w:rsidP="00ED43EC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040162">
              <w:rPr>
                <w:sz w:val="18"/>
                <w:szCs w:val="18"/>
              </w:rPr>
              <w:t xml:space="preserve">Naprawy wykonywane będą wyłącznie poprzez serwis autoryzowany przez producenta. </w:t>
            </w:r>
          </w:p>
          <w:p w:rsidR="00F65E16" w:rsidRPr="00040162" w:rsidRDefault="00F65E16" w:rsidP="00ED43EC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outlineLvl w:val="4"/>
              <w:rPr>
                <w:rFonts w:cs="Tahoma"/>
                <w:kern w:val="28"/>
                <w:sz w:val="18"/>
                <w:szCs w:val="18"/>
              </w:rPr>
            </w:pPr>
            <w:r w:rsidRPr="00040162">
              <w:rPr>
                <w:sz w:val="18"/>
                <w:szCs w:val="18"/>
              </w:rPr>
              <w:t>Każda naprawa musi być udokumentowana, a dokumentacja naprawy dostarczona po każdej naprawie.</w:t>
            </w:r>
          </w:p>
        </w:tc>
        <w:tc>
          <w:tcPr>
            <w:tcW w:w="268" w:type="dxa"/>
            <w:vAlign w:val="center"/>
          </w:tcPr>
          <w:p w:rsidR="00F65E16" w:rsidRPr="008D3FB3" w:rsidRDefault="00F65E16" w:rsidP="00ED43EC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color w:val="111111"/>
                <w:sz w:val="18"/>
                <w:szCs w:val="18"/>
              </w:rPr>
            </w:pPr>
          </w:p>
        </w:tc>
      </w:tr>
      <w:tr w:rsidR="00F65E16">
        <w:trPr>
          <w:trHeight w:hRule="exact" w:val="96"/>
          <w:jc w:val="center"/>
        </w:trPr>
        <w:tc>
          <w:tcPr>
            <w:tcW w:w="28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65E16" w:rsidRDefault="00F65E16" w:rsidP="00B563A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  <w:p w:rsidR="00F65E16" w:rsidRDefault="00F65E16" w:rsidP="00B563A1">
            <w:pPr>
              <w:pStyle w:val="Title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9645" w:type="dxa"/>
            <w:gridSpan w:val="9"/>
            <w:tcBorders>
              <w:bottom w:val="single" w:sz="12" w:space="0" w:color="000000"/>
            </w:tcBorders>
            <w:vAlign w:val="center"/>
          </w:tcPr>
          <w:p w:rsidR="00F65E16" w:rsidRDefault="00F65E16" w:rsidP="00B563A1">
            <w:pPr>
              <w:pStyle w:val="Title"/>
              <w:ind w:left="360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000000"/>
            </w:tcBorders>
            <w:vAlign w:val="center"/>
          </w:tcPr>
          <w:p w:rsidR="00F65E16" w:rsidRDefault="00F65E16" w:rsidP="00B563A1">
            <w:pPr>
              <w:pStyle w:val="Title"/>
              <w:jc w:val="left"/>
              <w:rPr>
                <w:b w:val="0"/>
                <w:szCs w:val="18"/>
              </w:rPr>
            </w:pPr>
          </w:p>
        </w:tc>
      </w:tr>
    </w:tbl>
    <w:p w:rsidR="00F65E16" w:rsidRPr="000F1A22" w:rsidRDefault="00F65E16">
      <w:pPr>
        <w:rPr>
          <w:rStyle w:val="markedcontent"/>
          <w:rFonts w:cs="Arial"/>
          <w:sz w:val="18"/>
          <w:szCs w:val="18"/>
        </w:rPr>
      </w:pPr>
    </w:p>
    <w:sectPr w:rsidR="00F65E16" w:rsidRPr="000F1A22" w:rsidSect="00074608">
      <w:headerReference w:type="default" r:id="rId11"/>
      <w:footerReference w:type="default" r:id="rId12"/>
      <w:pgSz w:w="11906" w:h="16838"/>
      <w:pgMar w:top="851" w:right="720" w:bottom="1418" w:left="720" w:header="284" w:footer="8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16" w:rsidRDefault="00F65E16">
      <w:r>
        <w:separator/>
      </w:r>
    </w:p>
  </w:endnote>
  <w:endnote w:type="continuationSeparator" w:id="0">
    <w:p w:rsidR="00F65E16" w:rsidRDefault="00F6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Layout w:type="fixed"/>
      <w:tblCellMar>
        <w:top w:w="28" w:type="dxa"/>
        <w:left w:w="113" w:type="dxa"/>
        <w:right w:w="0" w:type="dxa"/>
      </w:tblCellMar>
      <w:tblLook w:val="01E0"/>
    </w:tblPr>
    <w:tblGrid>
      <w:gridCol w:w="6290"/>
      <w:gridCol w:w="1982"/>
      <w:gridCol w:w="1094"/>
      <w:gridCol w:w="840"/>
    </w:tblGrid>
    <w:tr w:rsidR="00F65E16">
      <w:trPr>
        <w:trHeight w:hRule="exact" w:val="539"/>
        <w:jc w:val="center"/>
      </w:trPr>
      <w:tc>
        <w:tcPr>
          <w:tcW w:w="6289" w:type="dxa"/>
          <w:tcBorders>
            <w:top w:val="single" w:sz="4" w:space="0" w:color="000000"/>
            <w:right w:val="single" w:sz="4" w:space="0" w:color="000000"/>
          </w:tcBorders>
        </w:tcPr>
        <w:p w:rsidR="00F65E16" w:rsidRPr="007C1AB3" w:rsidRDefault="00F65E16" w:rsidP="005E772D">
          <w:pPr>
            <w:pStyle w:val="Footer"/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</w:pPr>
          <w:r w:rsidRPr="007C1AB3">
            <w:rPr>
              <w:rFonts w:cs="Arial"/>
              <w:sz w:val="14"/>
              <w:szCs w:val="14"/>
              <w:shd w:val="clear" w:color="auto" w:fill="FFFFFF"/>
            </w:rPr>
            <w:t xml:space="preserve">© </w:t>
          </w:r>
          <w:r>
            <w:rPr>
              <w:rFonts w:cs="Arial"/>
              <w:sz w:val="14"/>
              <w:szCs w:val="14"/>
              <w:shd w:val="clear" w:color="auto" w:fill="FFFFFF"/>
            </w:rPr>
            <w:t xml:space="preserve">SPZOZ </w:t>
          </w:r>
          <w:r w:rsidRPr="007C1AB3">
            <w:rPr>
              <w:rFonts w:cs="Arial"/>
              <w:sz w:val="14"/>
              <w:szCs w:val="14"/>
              <w:shd w:val="clear" w:color="auto" w:fill="FFFFFF"/>
            </w:rPr>
            <w:t xml:space="preserve">Wojewódzki Szpital Specjalistyczny nr </w:t>
          </w:r>
          <w:r>
            <w:rPr>
              <w:rFonts w:cs="Arial"/>
              <w:sz w:val="14"/>
              <w:szCs w:val="14"/>
              <w:shd w:val="clear" w:color="auto" w:fill="FFFFFF"/>
            </w:rPr>
            <w:t>4</w:t>
          </w:r>
          <w:r w:rsidRPr="007C1AB3">
            <w:rPr>
              <w:rFonts w:cs="Arial"/>
              <w:sz w:val="14"/>
              <w:szCs w:val="14"/>
              <w:shd w:val="clear" w:color="auto" w:fill="FFFFFF"/>
            </w:rPr>
            <w:t xml:space="preserve"> w </w:t>
          </w:r>
          <w:r>
            <w:rPr>
              <w:rFonts w:cs="Arial"/>
              <w:sz w:val="14"/>
              <w:szCs w:val="14"/>
              <w:shd w:val="clear" w:color="auto" w:fill="FFFFFF"/>
            </w:rPr>
            <w:t>Bytomiu</w:t>
          </w:r>
          <w:r w:rsidRPr="007C1AB3"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.</w:t>
          </w:r>
        </w:p>
        <w:p w:rsidR="00F65E16" w:rsidRPr="007C1AB3" w:rsidRDefault="00F65E16" w:rsidP="005E772D">
          <w:pPr>
            <w:pStyle w:val="Footer"/>
            <w:rPr>
              <w:color w:val="FF0000"/>
              <w:sz w:val="14"/>
              <w:szCs w:val="14"/>
            </w:rPr>
          </w:pPr>
          <w:r w:rsidRPr="007C1AB3"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 xml:space="preserve">Wersja </w:t>
          </w:r>
          <w:r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1</w:t>
          </w:r>
          <w:r w:rsidRPr="007C1AB3"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 xml:space="preserve">.   Obowiązuje od </w:t>
          </w:r>
          <w:r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14</w:t>
          </w:r>
          <w:r w:rsidRPr="007C1AB3"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.</w:t>
          </w:r>
          <w:r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11</w:t>
          </w:r>
          <w:r w:rsidRPr="007C1AB3"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.20</w:t>
          </w:r>
          <w:r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20r</w:t>
          </w:r>
          <w:r w:rsidRPr="007C1AB3">
            <w:rPr>
              <w:rStyle w:val="apple-converted-space"/>
              <w:rFonts w:ascii="Arial Narrow" w:hAnsi="Arial Narrow" w:cs="Calibri"/>
              <w:sz w:val="14"/>
              <w:szCs w:val="14"/>
              <w:shd w:val="clear" w:color="auto" w:fill="FFFFFF"/>
            </w:rPr>
            <w:t>.</w:t>
          </w:r>
          <w:r w:rsidRPr="007C1AB3">
            <w:rPr>
              <w:sz w:val="14"/>
              <w:szCs w:val="14"/>
            </w:rPr>
            <w:t xml:space="preserve">  </w:t>
          </w:r>
        </w:p>
        <w:p w:rsidR="00F65E16" w:rsidRDefault="00F65E16" w:rsidP="005E772D">
          <w:pPr>
            <w:widowControl w:val="0"/>
            <w:rPr>
              <w:rFonts w:cs="Arial Narrow"/>
              <w:bCs/>
              <w:szCs w:val="18"/>
            </w:rPr>
          </w:pPr>
          <w:r w:rsidRPr="007C1AB3">
            <w:rPr>
              <w:sz w:val="14"/>
              <w:szCs w:val="14"/>
            </w:rPr>
            <w:t>Wydruk wygenerowany poza systemem informatycznym.</w:t>
          </w:r>
          <w:r>
            <w:rPr>
              <w:sz w:val="14"/>
              <w:szCs w:val="14"/>
            </w:rPr>
            <w:t>.</w:t>
          </w:r>
        </w:p>
      </w:tc>
      <w:tc>
        <w:tcPr>
          <w:tcW w:w="198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right w:w="57" w:type="dxa"/>
          </w:tcMar>
        </w:tcPr>
        <w:p w:rsidR="00F65E16" w:rsidRDefault="00F65E16">
          <w:pPr>
            <w:widowControl w:val="0"/>
            <w:spacing w:line="276" w:lineRule="auto"/>
            <w:rPr>
              <w:rStyle w:val="FontStyle31"/>
              <w:sz w:val="14"/>
              <w:szCs w:val="14"/>
              <w:lang w:eastAsia="en-US"/>
            </w:rPr>
          </w:pPr>
          <w:r>
            <w:rPr>
              <w:rStyle w:val="FontStyle31"/>
              <w:sz w:val="14"/>
              <w:szCs w:val="14"/>
            </w:rPr>
            <w:t>Sygnatura</w:t>
          </w:r>
        </w:p>
        <w:p w:rsidR="00F65E16" w:rsidRDefault="00F65E16">
          <w:pPr>
            <w:widowControl w:val="0"/>
            <w:tabs>
              <w:tab w:val="left" w:pos="1088"/>
            </w:tabs>
            <w:ind w:left="170"/>
            <w:rPr>
              <w:rFonts w:cs="Arial Narrow"/>
              <w:bCs/>
              <w:sz w:val="18"/>
              <w:szCs w:val="18"/>
            </w:rPr>
          </w:pPr>
          <w:r>
            <w:rPr>
              <w:sz w:val="18"/>
              <w:szCs w:val="18"/>
            </w:rPr>
            <w:t>261-128-</w:t>
          </w:r>
          <w:r w:rsidRPr="005E772D">
            <w:rPr>
              <w:sz w:val="18"/>
              <w:szCs w:val="18"/>
            </w:rPr>
            <w:t>101</w:t>
          </w:r>
          <w:r>
            <w:rPr>
              <w:sz w:val="18"/>
              <w:szCs w:val="18"/>
            </w:rPr>
            <w:t xml:space="preserve"> (2</w:t>
          </w:r>
          <w:r w:rsidRPr="005E772D">
            <w:rPr>
              <w:sz w:val="18"/>
              <w:szCs w:val="18"/>
            </w:rPr>
            <w:t>)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10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right w:w="108" w:type="dxa"/>
          </w:tcMar>
          <w:vAlign w:val="center"/>
        </w:tcPr>
        <w:p w:rsidR="00F65E16" w:rsidRDefault="00F65E16">
          <w:pPr>
            <w:pStyle w:val="Footer"/>
            <w:widowControl w:val="0"/>
            <w:jc w:val="center"/>
            <w:rPr>
              <w:bCs/>
              <w:sz w:val="18"/>
              <w:szCs w:val="18"/>
              <w:lang w:eastAsia="en-US"/>
            </w:rPr>
          </w:pPr>
          <w:r w:rsidRPr="005E772D">
            <w:rPr>
              <w:sz w:val="18"/>
              <w:szCs w:val="16"/>
            </w:rPr>
            <w:t>ZP-101</w:t>
          </w:r>
        </w:p>
      </w:tc>
      <w:tc>
        <w:tcPr>
          <w:tcW w:w="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0" w:type="dxa"/>
          </w:tcMar>
        </w:tcPr>
        <w:p w:rsidR="00F65E16" w:rsidRDefault="00F65E16">
          <w:pPr>
            <w:pStyle w:val="Footer"/>
            <w:widowControl w:val="0"/>
            <w:spacing w:line="276" w:lineRule="auto"/>
            <w:rPr>
              <w:rStyle w:val="PageNumber"/>
              <w:rFonts w:ascii="Arial Narrow" w:hAnsi="Arial Narrow" w:cs="Arial Narrow"/>
              <w:sz w:val="14"/>
              <w:szCs w:val="14"/>
            </w:rPr>
          </w:pPr>
          <w:r>
            <w:rPr>
              <w:rStyle w:val="PageNumber"/>
              <w:sz w:val="14"/>
              <w:szCs w:val="14"/>
            </w:rPr>
            <w:t xml:space="preserve">  Strona</w:t>
          </w:r>
        </w:p>
        <w:p w:rsidR="00F65E16" w:rsidRDefault="00F65E16">
          <w:pPr>
            <w:pStyle w:val="Header"/>
            <w:widowControl w:val="0"/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fldChar w:fldCharType="begin"/>
          </w:r>
          <w:r>
            <w:rPr>
              <w:bCs/>
              <w:sz w:val="18"/>
              <w:szCs w:val="18"/>
            </w:rPr>
            <w:instrText>PAGE</w:instrText>
          </w:r>
          <w:r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bCs/>
              <w:sz w:val="18"/>
              <w:szCs w:val="18"/>
            </w:rPr>
            <w:fldChar w:fldCharType="begin"/>
          </w:r>
          <w:r>
            <w:rPr>
              <w:bCs/>
              <w:sz w:val="18"/>
              <w:szCs w:val="18"/>
            </w:rPr>
            <w:instrText>NUMPAGES</w:instrText>
          </w:r>
          <w:r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7</w:t>
          </w:r>
          <w:r>
            <w:rPr>
              <w:bCs/>
              <w:sz w:val="18"/>
              <w:szCs w:val="18"/>
            </w:rPr>
            <w:fldChar w:fldCharType="end"/>
          </w:r>
        </w:p>
        <w:p w:rsidR="00F65E16" w:rsidRDefault="00F65E16">
          <w:pPr>
            <w:pStyle w:val="Footer"/>
            <w:widowControl w:val="0"/>
            <w:spacing w:line="276" w:lineRule="auto"/>
            <w:rPr>
              <w:rStyle w:val="PageNumber"/>
              <w:rFonts w:cs="Arial Narrow"/>
              <w:sz w:val="14"/>
              <w:szCs w:val="14"/>
            </w:rPr>
          </w:pPr>
        </w:p>
        <w:p w:rsidR="00F65E16" w:rsidRDefault="00F65E16">
          <w:pPr>
            <w:pStyle w:val="Footer"/>
            <w:widowControl w:val="0"/>
            <w:jc w:val="center"/>
            <w:rPr>
              <w:sz w:val="14"/>
              <w:szCs w:val="14"/>
              <w:lang w:eastAsia="en-US"/>
            </w:rPr>
          </w:pPr>
        </w:p>
      </w:tc>
    </w:tr>
  </w:tbl>
  <w:p w:rsidR="00F65E16" w:rsidRDefault="00F65E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16" w:rsidRDefault="00F65E16">
      <w:r>
        <w:separator/>
      </w:r>
    </w:p>
  </w:footnote>
  <w:footnote w:type="continuationSeparator" w:id="0">
    <w:p w:rsidR="00F65E16" w:rsidRDefault="00F65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16" w:rsidRDefault="00F65E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style="position:absolute;margin-left:0;margin-top:12pt;width:379.55pt;height:41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6F1"/>
    <w:multiLevelType w:val="hybridMultilevel"/>
    <w:tmpl w:val="2B5AA666"/>
    <w:lvl w:ilvl="0" w:tplc="FFFFFFF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14A8D2EA">
      <w:start w:val="1"/>
      <w:numFmt w:val="bullet"/>
      <w:lvlText w:val=""/>
      <w:lvlJc w:val="left"/>
      <w:pPr>
        <w:ind w:left="2397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0D760E35"/>
    <w:multiLevelType w:val="multilevel"/>
    <w:tmpl w:val="603A17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1DD7F1C"/>
    <w:multiLevelType w:val="hybridMultilevel"/>
    <w:tmpl w:val="40E0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4620"/>
    <w:multiLevelType w:val="multilevel"/>
    <w:tmpl w:val="B542384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">
    <w:nsid w:val="16526D0B"/>
    <w:multiLevelType w:val="multilevel"/>
    <w:tmpl w:val="21D6696A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5">
    <w:nsid w:val="23873E14"/>
    <w:multiLevelType w:val="hybridMultilevel"/>
    <w:tmpl w:val="60AE5C56"/>
    <w:lvl w:ilvl="0" w:tplc="FFFFFFF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6">
    <w:nsid w:val="2ED25902"/>
    <w:multiLevelType w:val="hybridMultilevel"/>
    <w:tmpl w:val="DEAA98AE"/>
    <w:lvl w:ilvl="0" w:tplc="14A8D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F6EE2"/>
    <w:multiLevelType w:val="hybridMultilevel"/>
    <w:tmpl w:val="60AE5C56"/>
    <w:lvl w:ilvl="0" w:tplc="FFFFFFF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3A9C3336"/>
    <w:multiLevelType w:val="hybridMultilevel"/>
    <w:tmpl w:val="C398121A"/>
    <w:lvl w:ilvl="0" w:tplc="0415000F">
      <w:start w:val="1"/>
      <w:numFmt w:val="decimal"/>
      <w:lvlText w:val="%1."/>
      <w:lvlJc w:val="left"/>
      <w:pPr>
        <w:ind w:left="10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9">
    <w:nsid w:val="4014040A"/>
    <w:multiLevelType w:val="hybridMultilevel"/>
    <w:tmpl w:val="80720FFE"/>
    <w:lvl w:ilvl="0" w:tplc="F5F2D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83CE2"/>
    <w:multiLevelType w:val="multilevel"/>
    <w:tmpl w:val="B542384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1">
    <w:nsid w:val="4FCD3689"/>
    <w:multiLevelType w:val="hybridMultilevel"/>
    <w:tmpl w:val="60AE5C56"/>
    <w:lvl w:ilvl="0" w:tplc="FFFFFFF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>
    <w:nsid w:val="51794998"/>
    <w:multiLevelType w:val="hybridMultilevel"/>
    <w:tmpl w:val="35A6737E"/>
    <w:lvl w:ilvl="0" w:tplc="FFFFFFF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53F517C6"/>
    <w:multiLevelType w:val="hybridMultilevel"/>
    <w:tmpl w:val="7BAC157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535FA"/>
    <w:multiLevelType w:val="hybridMultilevel"/>
    <w:tmpl w:val="CF5C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7077A"/>
    <w:multiLevelType w:val="multilevel"/>
    <w:tmpl w:val="5E147C20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770C5366"/>
    <w:multiLevelType w:val="hybridMultilevel"/>
    <w:tmpl w:val="E60A9F62"/>
    <w:lvl w:ilvl="0" w:tplc="14A8D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426C3"/>
    <w:multiLevelType w:val="hybridMultilevel"/>
    <w:tmpl w:val="7BAC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  <w:color w:val="auto"/>
          <w:sz w:val="18"/>
        </w:rPr>
      </w:lvl>
    </w:lvlOverride>
  </w:num>
  <w:num w:numId="3">
    <w:abstractNumId w:val="15"/>
  </w:num>
  <w:num w:numId="4">
    <w:abstractNumId w:val="4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  <w:color w:val="000000"/>
          <w:sz w:val="18"/>
        </w:rPr>
      </w:lvl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1D"/>
    <w:rsid w:val="000017B9"/>
    <w:rsid w:val="000039EF"/>
    <w:rsid w:val="00007C47"/>
    <w:rsid w:val="00015790"/>
    <w:rsid w:val="0002220E"/>
    <w:rsid w:val="0003645E"/>
    <w:rsid w:val="00040162"/>
    <w:rsid w:val="0005188E"/>
    <w:rsid w:val="00060174"/>
    <w:rsid w:val="00074608"/>
    <w:rsid w:val="0007582C"/>
    <w:rsid w:val="00081D94"/>
    <w:rsid w:val="00083CAF"/>
    <w:rsid w:val="0008766E"/>
    <w:rsid w:val="000B2198"/>
    <w:rsid w:val="000B2C0E"/>
    <w:rsid w:val="000B5FE2"/>
    <w:rsid w:val="000D2B1D"/>
    <w:rsid w:val="000D6A05"/>
    <w:rsid w:val="000E1D20"/>
    <w:rsid w:val="000F1A22"/>
    <w:rsid w:val="000F777E"/>
    <w:rsid w:val="0010152B"/>
    <w:rsid w:val="001039FB"/>
    <w:rsid w:val="0011371C"/>
    <w:rsid w:val="001144AF"/>
    <w:rsid w:val="0011799B"/>
    <w:rsid w:val="00126719"/>
    <w:rsid w:val="00157312"/>
    <w:rsid w:val="00170C7D"/>
    <w:rsid w:val="00177BDE"/>
    <w:rsid w:val="00187985"/>
    <w:rsid w:val="001A12B4"/>
    <w:rsid w:val="001A1797"/>
    <w:rsid w:val="001B0EE5"/>
    <w:rsid w:val="001B1447"/>
    <w:rsid w:val="001D7E46"/>
    <w:rsid w:val="001E21E0"/>
    <w:rsid w:val="001F0A21"/>
    <w:rsid w:val="001F24A4"/>
    <w:rsid w:val="00221884"/>
    <w:rsid w:val="00222197"/>
    <w:rsid w:val="002330A6"/>
    <w:rsid w:val="00246C03"/>
    <w:rsid w:val="002549BA"/>
    <w:rsid w:val="00257FEF"/>
    <w:rsid w:val="0026065B"/>
    <w:rsid w:val="00275177"/>
    <w:rsid w:val="002802DC"/>
    <w:rsid w:val="00283FD3"/>
    <w:rsid w:val="002B744E"/>
    <w:rsid w:val="002C046C"/>
    <w:rsid w:val="002C5148"/>
    <w:rsid w:val="002C531F"/>
    <w:rsid w:val="002C6DF8"/>
    <w:rsid w:val="002D22C3"/>
    <w:rsid w:val="002D4A0B"/>
    <w:rsid w:val="002D62F3"/>
    <w:rsid w:val="002E00D4"/>
    <w:rsid w:val="00304105"/>
    <w:rsid w:val="00320431"/>
    <w:rsid w:val="00341410"/>
    <w:rsid w:val="00352747"/>
    <w:rsid w:val="00352E99"/>
    <w:rsid w:val="00355E97"/>
    <w:rsid w:val="00356C54"/>
    <w:rsid w:val="00357FD5"/>
    <w:rsid w:val="003616AB"/>
    <w:rsid w:val="00367096"/>
    <w:rsid w:val="00393085"/>
    <w:rsid w:val="00394C10"/>
    <w:rsid w:val="003A421A"/>
    <w:rsid w:val="003A4C31"/>
    <w:rsid w:val="003D67B3"/>
    <w:rsid w:val="003E5BE5"/>
    <w:rsid w:val="003F223A"/>
    <w:rsid w:val="004033DE"/>
    <w:rsid w:val="00407D9F"/>
    <w:rsid w:val="00421FA3"/>
    <w:rsid w:val="0043674B"/>
    <w:rsid w:val="00453FF5"/>
    <w:rsid w:val="0045658B"/>
    <w:rsid w:val="00460D6C"/>
    <w:rsid w:val="00491219"/>
    <w:rsid w:val="00493F47"/>
    <w:rsid w:val="00496953"/>
    <w:rsid w:val="004A156E"/>
    <w:rsid w:val="004A64CA"/>
    <w:rsid w:val="004B1776"/>
    <w:rsid w:val="004B48A1"/>
    <w:rsid w:val="004B607E"/>
    <w:rsid w:val="004B7008"/>
    <w:rsid w:val="004F0F96"/>
    <w:rsid w:val="004F5D09"/>
    <w:rsid w:val="00505FFC"/>
    <w:rsid w:val="00507C29"/>
    <w:rsid w:val="0056109E"/>
    <w:rsid w:val="00573441"/>
    <w:rsid w:val="0058080B"/>
    <w:rsid w:val="0058702A"/>
    <w:rsid w:val="005A5A8E"/>
    <w:rsid w:val="005B0D3A"/>
    <w:rsid w:val="005B483A"/>
    <w:rsid w:val="005C6341"/>
    <w:rsid w:val="005C636D"/>
    <w:rsid w:val="005C6863"/>
    <w:rsid w:val="005E4111"/>
    <w:rsid w:val="005E772D"/>
    <w:rsid w:val="005F6F03"/>
    <w:rsid w:val="005F7E11"/>
    <w:rsid w:val="00601AF0"/>
    <w:rsid w:val="00605519"/>
    <w:rsid w:val="00610F33"/>
    <w:rsid w:val="006364E2"/>
    <w:rsid w:val="00641D12"/>
    <w:rsid w:val="00652E0F"/>
    <w:rsid w:val="00653520"/>
    <w:rsid w:val="0068111C"/>
    <w:rsid w:val="00686BB8"/>
    <w:rsid w:val="006A3522"/>
    <w:rsid w:val="006A7CD5"/>
    <w:rsid w:val="006C3051"/>
    <w:rsid w:val="006D4395"/>
    <w:rsid w:val="006D6C28"/>
    <w:rsid w:val="006D7651"/>
    <w:rsid w:val="00706141"/>
    <w:rsid w:val="007201DC"/>
    <w:rsid w:val="00734FFB"/>
    <w:rsid w:val="00735390"/>
    <w:rsid w:val="00741431"/>
    <w:rsid w:val="007456A1"/>
    <w:rsid w:val="00750FA0"/>
    <w:rsid w:val="00761AF4"/>
    <w:rsid w:val="007669DF"/>
    <w:rsid w:val="00770CBF"/>
    <w:rsid w:val="0078272D"/>
    <w:rsid w:val="007833FB"/>
    <w:rsid w:val="00785EB8"/>
    <w:rsid w:val="00796572"/>
    <w:rsid w:val="007C1AB3"/>
    <w:rsid w:val="007D2C6B"/>
    <w:rsid w:val="007D6646"/>
    <w:rsid w:val="007E2D2B"/>
    <w:rsid w:val="007F09E8"/>
    <w:rsid w:val="007F22A1"/>
    <w:rsid w:val="007F2A6A"/>
    <w:rsid w:val="00801DA6"/>
    <w:rsid w:val="00825DC6"/>
    <w:rsid w:val="008412A9"/>
    <w:rsid w:val="0085008A"/>
    <w:rsid w:val="00850ED2"/>
    <w:rsid w:val="00865FAB"/>
    <w:rsid w:val="00875086"/>
    <w:rsid w:val="008765B4"/>
    <w:rsid w:val="008850EF"/>
    <w:rsid w:val="00886AE8"/>
    <w:rsid w:val="008900E7"/>
    <w:rsid w:val="008A3B36"/>
    <w:rsid w:val="008A4014"/>
    <w:rsid w:val="008B50A6"/>
    <w:rsid w:val="008C00F8"/>
    <w:rsid w:val="008D3FB3"/>
    <w:rsid w:val="008E3528"/>
    <w:rsid w:val="008F1082"/>
    <w:rsid w:val="00907564"/>
    <w:rsid w:val="00915AEB"/>
    <w:rsid w:val="009204DC"/>
    <w:rsid w:val="00920A51"/>
    <w:rsid w:val="009234AD"/>
    <w:rsid w:val="0092367A"/>
    <w:rsid w:val="00932A96"/>
    <w:rsid w:val="00936BA4"/>
    <w:rsid w:val="00943D32"/>
    <w:rsid w:val="009450E5"/>
    <w:rsid w:val="009524ED"/>
    <w:rsid w:val="00962707"/>
    <w:rsid w:val="00965625"/>
    <w:rsid w:val="00993342"/>
    <w:rsid w:val="009A31D3"/>
    <w:rsid w:val="009D2711"/>
    <w:rsid w:val="00A231F7"/>
    <w:rsid w:val="00A3022C"/>
    <w:rsid w:val="00A32169"/>
    <w:rsid w:val="00A37315"/>
    <w:rsid w:val="00A44032"/>
    <w:rsid w:val="00A843E2"/>
    <w:rsid w:val="00A86811"/>
    <w:rsid w:val="00A91B92"/>
    <w:rsid w:val="00A97A3E"/>
    <w:rsid w:val="00AA7980"/>
    <w:rsid w:val="00AC6386"/>
    <w:rsid w:val="00AE6009"/>
    <w:rsid w:val="00B05755"/>
    <w:rsid w:val="00B106EA"/>
    <w:rsid w:val="00B120B1"/>
    <w:rsid w:val="00B148A1"/>
    <w:rsid w:val="00B22A08"/>
    <w:rsid w:val="00B2585C"/>
    <w:rsid w:val="00B26051"/>
    <w:rsid w:val="00B42618"/>
    <w:rsid w:val="00B55F01"/>
    <w:rsid w:val="00B563A1"/>
    <w:rsid w:val="00B62845"/>
    <w:rsid w:val="00B82CB2"/>
    <w:rsid w:val="00B926CA"/>
    <w:rsid w:val="00BA1A64"/>
    <w:rsid w:val="00BB591E"/>
    <w:rsid w:val="00BC7072"/>
    <w:rsid w:val="00BD0045"/>
    <w:rsid w:val="00BD20D5"/>
    <w:rsid w:val="00BE2814"/>
    <w:rsid w:val="00C07A84"/>
    <w:rsid w:val="00C177CD"/>
    <w:rsid w:val="00C27A6E"/>
    <w:rsid w:val="00C6128F"/>
    <w:rsid w:val="00C64BD2"/>
    <w:rsid w:val="00C655AB"/>
    <w:rsid w:val="00C77AB6"/>
    <w:rsid w:val="00C77EBF"/>
    <w:rsid w:val="00C830A8"/>
    <w:rsid w:val="00C850BB"/>
    <w:rsid w:val="00CB0A49"/>
    <w:rsid w:val="00CD21F1"/>
    <w:rsid w:val="00CE1C92"/>
    <w:rsid w:val="00CF1BDD"/>
    <w:rsid w:val="00CF5ADB"/>
    <w:rsid w:val="00D00C10"/>
    <w:rsid w:val="00D11B67"/>
    <w:rsid w:val="00D14302"/>
    <w:rsid w:val="00D152EA"/>
    <w:rsid w:val="00D34BDC"/>
    <w:rsid w:val="00D45FD5"/>
    <w:rsid w:val="00D810B8"/>
    <w:rsid w:val="00D907D9"/>
    <w:rsid w:val="00D94AFE"/>
    <w:rsid w:val="00DB311F"/>
    <w:rsid w:val="00DC447F"/>
    <w:rsid w:val="00DD6275"/>
    <w:rsid w:val="00DD66BA"/>
    <w:rsid w:val="00DF3944"/>
    <w:rsid w:val="00DF4617"/>
    <w:rsid w:val="00E03ABB"/>
    <w:rsid w:val="00E1406B"/>
    <w:rsid w:val="00E171C8"/>
    <w:rsid w:val="00E17949"/>
    <w:rsid w:val="00E30974"/>
    <w:rsid w:val="00E6074F"/>
    <w:rsid w:val="00E70E50"/>
    <w:rsid w:val="00E767BE"/>
    <w:rsid w:val="00E9033A"/>
    <w:rsid w:val="00E9461C"/>
    <w:rsid w:val="00E96CCC"/>
    <w:rsid w:val="00EA5F37"/>
    <w:rsid w:val="00EB7D4A"/>
    <w:rsid w:val="00EC1D94"/>
    <w:rsid w:val="00EC26C0"/>
    <w:rsid w:val="00EC5A4D"/>
    <w:rsid w:val="00EC7FE1"/>
    <w:rsid w:val="00ED226F"/>
    <w:rsid w:val="00ED43EC"/>
    <w:rsid w:val="00EE5C8A"/>
    <w:rsid w:val="00F11BEC"/>
    <w:rsid w:val="00F3661E"/>
    <w:rsid w:val="00F42BB0"/>
    <w:rsid w:val="00F439EA"/>
    <w:rsid w:val="00F642F8"/>
    <w:rsid w:val="00F65E16"/>
    <w:rsid w:val="00F846D4"/>
    <w:rsid w:val="00F868FE"/>
    <w:rsid w:val="00F91CF5"/>
    <w:rsid w:val="00FA56F5"/>
    <w:rsid w:val="00FB1E91"/>
    <w:rsid w:val="00FB425D"/>
    <w:rsid w:val="00FD1B8E"/>
    <w:rsid w:val="00FD2790"/>
    <w:rsid w:val="00FD40E9"/>
    <w:rsid w:val="00F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1DA6"/>
    <w:pPr>
      <w:suppressAutoHyphens/>
    </w:pPr>
    <w:rPr>
      <w:rFonts w:ascii="Arial Narrow" w:hAnsi="Arial Narrow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D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DA6"/>
    <w:pPr>
      <w:keepNext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DA6"/>
    <w:pPr>
      <w:keepNext/>
      <w:jc w:val="center"/>
      <w:outlineLvl w:val="2"/>
    </w:pPr>
    <w:rPr>
      <w:b/>
      <w:color w:val="FF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DA6"/>
    <w:pPr>
      <w:keepNext/>
      <w:jc w:val="center"/>
      <w:outlineLvl w:val="3"/>
    </w:pPr>
    <w:rPr>
      <w:color w:val="0000FF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DA6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1DA6"/>
    <w:pPr>
      <w:keepNext/>
      <w:outlineLvl w:val="5"/>
    </w:pPr>
    <w:rPr>
      <w:b/>
      <w:i/>
      <w:color w:val="0000FF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DA6"/>
    <w:pPr>
      <w:keepNext/>
      <w:outlineLvl w:val="6"/>
    </w:pPr>
    <w:rPr>
      <w:rFonts w:ascii="Arial" w:hAnsi="Arial"/>
      <w:b/>
      <w:i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DA6"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1DA6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1DA6"/>
    <w:rPr>
      <w:rFonts w:ascii="Arial Narrow" w:hAnsi="Arial Narrow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42B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42BB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42B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42B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42BB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42BB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42BB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01DA6"/>
    <w:rPr>
      <w:rFonts w:ascii="Arial Narrow" w:hAnsi="Arial Narrow" w:cs="Times New Roman"/>
      <w:sz w:val="24"/>
    </w:rPr>
  </w:style>
  <w:style w:type="character" w:customStyle="1" w:styleId="czeinternetowe">
    <w:name w:val="Łącze internetowe"/>
    <w:uiPriority w:val="99"/>
    <w:rsid w:val="00801DA6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801DA6"/>
    <w:rPr>
      <w:color w:val="800080"/>
      <w:u w:val="single"/>
    </w:rPr>
  </w:style>
  <w:style w:type="character" w:customStyle="1" w:styleId="FooterChar">
    <w:name w:val="Footer Char"/>
    <w:uiPriority w:val="99"/>
    <w:rsid w:val="00801DA6"/>
  </w:style>
  <w:style w:type="character" w:customStyle="1" w:styleId="HeaderChar">
    <w:name w:val="Header Char"/>
    <w:basedOn w:val="DefaultParagraphFont"/>
    <w:link w:val="Header"/>
    <w:uiPriority w:val="99"/>
    <w:rsid w:val="00801DA6"/>
    <w:rPr>
      <w:rFonts w:ascii="Arial Narrow" w:hAnsi="Arial Narrow" w:cs="Times New Roman"/>
      <w:sz w:val="22"/>
    </w:rPr>
  </w:style>
  <w:style w:type="character" w:customStyle="1" w:styleId="FontStyle31">
    <w:name w:val="Font Style31"/>
    <w:basedOn w:val="DefaultParagraphFont"/>
    <w:uiPriority w:val="99"/>
    <w:rsid w:val="00801DA6"/>
    <w:rPr>
      <w:rFonts w:ascii="Arial Narrow" w:hAnsi="Arial Narrow" w:cs="Arial Narrow"/>
      <w:color w:val="000000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801DA6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6">
    <w:name w:val="Font Style26"/>
    <w:basedOn w:val="DefaultParagraphFont"/>
    <w:uiPriority w:val="99"/>
    <w:rsid w:val="00801DA6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801DA6"/>
    <w:rPr>
      <w:rFonts w:ascii="Arial Narrow" w:hAnsi="Arial Narrow" w:cs="Arial Narrow"/>
      <w:color w:val="000000"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801DA6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5">
    <w:name w:val="Font Style35"/>
    <w:basedOn w:val="DefaultParagraphFont"/>
    <w:uiPriority w:val="99"/>
    <w:rsid w:val="00801DA6"/>
    <w:rPr>
      <w:rFonts w:ascii="Arial Narrow" w:hAnsi="Arial Narrow" w:cs="Arial Narrow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rsid w:val="00801DA6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801DA6"/>
    <w:rPr>
      <w:rFonts w:ascii="Times New Roman" w:hAnsi="Times New Roman"/>
    </w:rPr>
  </w:style>
  <w:style w:type="character" w:customStyle="1" w:styleId="WW8Num2z0">
    <w:name w:val="WW8Num2z0"/>
    <w:uiPriority w:val="99"/>
    <w:rsid w:val="00801DA6"/>
    <w:rPr>
      <w:rFonts w:ascii="Arial Black" w:hAnsi="Arial Black"/>
      <w:sz w:val="2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801DA6"/>
  </w:style>
  <w:style w:type="character" w:customStyle="1" w:styleId="Domylnaczcionkaakapitu10">
    <w:name w:val="Domyślna czcionka akapitu10"/>
    <w:uiPriority w:val="99"/>
    <w:rsid w:val="00801DA6"/>
  </w:style>
  <w:style w:type="character" w:styleId="Strong">
    <w:name w:val="Strong"/>
    <w:basedOn w:val="DefaultParagraphFont"/>
    <w:uiPriority w:val="99"/>
    <w:qFormat/>
    <w:rsid w:val="00801DA6"/>
    <w:rPr>
      <w:rFonts w:cs="Times New Roman"/>
      <w:b/>
    </w:rPr>
  </w:style>
  <w:style w:type="character" w:customStyle="1" w:styleId="TeksttreciPogrubienie">
    <w:name w:val="Tekst treści + Pogrubienie"/>
    <w:basedOn w:val="DefaultParagraphFont"/>
    <w:uiPriority w:val="99"/>
    <w:rsid w:val="00801DA6"/>
    <w:rPr>
      <w:rFonts w:ascii="Arial" w:hAnsi="Arial" w:cs="Arial"/>
      <w:b/>
      <w:bCs/>
      <w:spacing w:val="0"/>
      <w:sz w:val="22"/>
      <w:szCs w:val="22"/>
    </w:rPr>
  </w:style>
  <w:style w:type="character" w:customStyle="1" w:styleId="Nierozpoznanawzmianka1">
    <w:name w:val="Nierozpoznana wzmianka1"/>
    <w:basedOn w:val="DefaultParagraphFont"/>
    <w:uiPriority w:val="99"/>
    <w:semiHidden/>
    <w:rsid w:val="00801DA6"/>
    <w:rPr>
      <w:rFonts w:cs="Times New Roman"/>
      <w:color w:val="auto"/>
      <w:shd w:val="clear" w:color="auto" w:fill="auto"/>
    </w:rPr>
  </w:style>
  <w:style w:type="character" w:customStyle="1" w:styleId="WW8Num6z1">
    <w:name w:val="WW8Num6z1"/>
    <w:uiPriority w:val="99"/>
    <w:rsid w:val="00801DA6"/>
    <w:rPr>
      <w:rFonts w:ascii="Courier New" w:hAnsi="Courier New"/>
    </w:rPr>
  </w:style>
  <w:style w:type="character" w:customStyle="1" w:styleId="dyszka2">
    <w:name w:val="dyszka2"/>
    <w:basedOn w:val="DefaultParagraphFont"/>
    <w:uiPriority w:val="99"/>
    <w:rsid w:val="00801DA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01DA6"/>
    <w:rPr>
      <w:rFonts w:cs="Times New Roman"/>
      <w:color w:val="808080"/>
    </w:rPr>
  </w:style>
  <w:style w:type="character" w:customStyle="1" w:styleId="cs15323895">
    <w:name w:val="cs15323895"/>
    <w:basedOn w:val="DefaultParagraphFont"/>
    <w:uiPriority w:val="99"/>
    <w:rsid w:val="00801DA6"/>
    <w:rPr>
      <w:rFonts w:cs="Times New Roman"/>
    </w:rPr>
  </w:style>
  <w:style w:type="character" w:customStyle="1" w:styleId="cs2cc6577c">
    <w:name w:val="cs2cc6577c"/>
    <w:basedOn w:val="DefaultParagraphFont"/>
    <w:uiPriority w:val="99"/>
    <w:rsid w:val="00801DA6"/>
    <w:rPr>
      <w:rFonts w:cs="Times New Roman"/>
    </w:rPr>
  </w:style>
  <w:style w:type="character" w:customStyle="1" w:styleId="font">
    <w:name w:val="font"/>
    <w:basedOn w:val="DefaultParagraphFont"/>
    <w:uiPriority w:val="99"/>
    <w:rsid w:val="00801DA6"/>
    <w:rPr>
      <w:rFonts w:cs="Times New Roman"/>
    </w:rPr>
  </w:style>
  <w:style w:type="character" w:customStyle="1" w:styleId="detailsresult">
    <w:name w:val="details_result"/>
    <w:basedOn w:val="DefaultParagraphFont"/>
    <w:uiPriority w:val="99"/>
    <w:rsid w:val="00801DA6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rsid w:val="00801DA6"/>
    <w:rPr>
      <w:rFonts w:ascii="Arial Narrow" w:hAnsi="Arial Narrow" w:cs="Tahoma"/>
      <w:b/>
      <w:bCs/>
      <w:color w:val="000000"/>
      <w:sz w:val="24"/>
      <w:szCs w:val="24"/>
      <w:lang w:eastAsia="en-US"/>
    </w:rPr>
  </w:style>
  <w:style w:type="character" w:customStyle="1" w:styleId="SubtitleChar">
    <w:name w:val="Subtitle Char"/>
    <w:uiPriority w:val="99"/>
    <w:rsid w:val="00801DA6"/>
    <w:rPr>
      <w:rFonts w:ascii="Arial Narrow" w:hAnsi="Arial Narrow"/>
      <w:color w:val="5A5A5A"/>
      <w:spacing w:val="15"/>
      <w:sz w:val="22"/>
    </w:rPr>
  </w:style>
  <w:style w:type="character" w:customStyle="1" w:styleId="PlainTextChar">
    <w:name w:val="Plain Text Char"/>
    <w:uiPriority w:val="99"/>
    <w:rsid w:val="00801DA6"/>
    <w:rPr>
      <w:rFonts w:ascii="Calibri" w:hAnsi="Calibri"/>
      <w:sz w:val="22"/>
      <w:lang w:eastAsia="en-US"/>
    </w:rPr>
  </w:style>
  <w:style w:type="character" w:customStyle="1" w:styleId="ListParagraphChar">
    <w:name w:val="List Paragraph Char"/>
    <w:aliases w:val="Numerowanie Char,Akapit z listą BS Char,Kolorowa lista — akcent 11 Char,L1 Char,CW_Lista Char,Odstavec Char,WYPUNKTOWANIE Akapit z listą Char,sw tekst Char,Bulleted list Char,Akapit z listą5 Char,Akapit normalny Char,lp1 Char"/>
    <w:basedOn w:val="DefaultParagraphFont"/>
    <w:link w:val="ListParagraph"/>
    <w:uiPriority w:val="99"/>
    <w:rsid w:val="00801DA6"/>
    <w:rPr>
      <w:rFonts w:ascii="Arial Narrow" w:hAnsi="Arial Narrow" w:cs="Times New Roman"/>
    </w:rPr>
  </w:style>
  <w:style w:type="paragraph" w:styleId="Header">
    <w:name w:val="header"/>
    <w:basedOn w:val="Normal"/>
    <w:next w:val="BodyText"/>
    <w:link w:val="HeaderChar"/>
    <w:uiPriority w:val="99"/>
    <w:rsid w:val="00801DA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42BB0"/>
    <w:rPr>
      <w:rFonts w:ascii="Arial Narrow" w:hAnsi="Arial Narro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1DA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BB0"/>
    <w:rPr>
      <w:rFonts w:ascii="Arial Narrow" w:hAnsi="Arial Narrow" w:cs="Times New Roman"/>
      <w:sz w:val="20"/>
      <w:szCs w:val="20"/>
    </w:rPr>
  </w:style>
  <w:style w:type="paragraph" w:styleId="List">
    <w:name w:val="List"/>
    <w:basedOn w:val="BodyText"/>
    <w:uiPriority w:val="99"/>
    <w:rsid w:val="00074608"/>
    <w:rPr>
      <w:rFonts w:cs="Lucida Sans"/>
    </w:rPr>
  </w:style>
  <w:style w:type="paragraph" w:styleId="Caption">
    <w:name w:val="caption"/>
    <w:basedOn w:val="Normal"/>
    <w:uiPriority w:val="99"/>
    <w:qFormat/>
    <w:rsid w:val="000746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74608"/>
    <w:pPr>
      <w:suppressLineNumbers/>
    </w:pPr>
    <w:rPr>
      <w:rFonts w:cs="Lucida Sans"/>
    </w:rPr>
  </w:style>
  <w:style w:type="paragraph" w:customStyle="1" w:styleId="Gwkaistopka">
    <w:name w:val="Główka i stopka"/>
    <w:basedOn w:val="Normal"/>
    <w:uiPriority w:val="99"/>
    <w:rsid w:val="00074608"/>
  </w:style>
  <w:style w:type="paragraph" w:styleId="Footer">
    <w:name w:val="footer"/>
    <w:basedOn w:val="Normal"/>
    <w:link w:val="FooterChar1"/>
    <w:uiPriority w:val="99"/>
    <w:rsid w:val="00801DA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42BB0"/>
    <w:rPr>
      <w:rFonts w:ascii="Arial Narrow" w:hAnsi="Arial Narro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1DA6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2BB0"/>
    <w:rPr>
      <w:rFonts w:ascii="Arial Narrow" w:hAnsi="Arial Narrow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01DA6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2BB0"/>
    <w:rPr>
      <w:rFonts w:ascii="Arial Narrow" w:hAnsi="Arial Narrow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B0"/>
    <w:rPr>
      <w:rFonts w:cs="Times New Roman"/>
      <w:sz w:val="2"/>
    </w:rPr>
  </w:style>
  <w:style w:type="paragraph" w:styleId="ListParagraph">
    <w:name w:val="List Paragraph"/>
    <w:aliases w:val="Numerowanie,Akapit z listą BS,Kolorowa lista — akcent 11,L1,CW_Lista,Odstavec,WYPUNKTOWANIE Akapit z listą,sw tekst,Bulleted list,Akapit z listą5,Akapit normalny,List Paragraph2,lp1,Preambuła,Dot pt,F5 List Paragraph,Obiekt"/>
    <w:basedOn w:val="Normal"/>
    <w:link w:val="ListParagraphChar"/>
    <w:uiPriority w:val="99"/>
    <w:qFormat/>
    <w:rsid w:val="00801DA6"/>
    <w:rPr>
      <w:sz w:val="20"/>
    </w:rPr>
  </w:style>
  <w:style w:type="paragraph" w:customStyle="1" w:styleId="Style8">
    <w:name w:val="Style8"/>
    <w:basedOn w:val="Normal"/>
    <w:uiPriority w:val="99"/>
    <w:rsid w:val="00801DA6"/>
    <w:pPr>
      <w:widowControl w:val="0"/>
      <w:spacing w:line="230" w:lineRule="exact"/>
      <w:jc w:val="both"/>
    </w:pPr>
    <w:rPr>
      <w:rFonts w:cs="Arial Narrow"/>
      <w:sz w:val="24"/>
      <w:szCs w:val="24"/>
    </w:rPr>
  </w:style>
  <w:style w:type="paragraph" w:customStyle="1" w:styleId="Style10">
    <w:name w:val="Style10"/>
    <w:basedOn w:val="Normal"/>
    <w:uiPriority w:val="99"/>
    <w:rsid w:val="00801DA6"/>
    <w:pPr>
      <w:widowControl w:val="0"/>
      <w:spacing w:line="230" w:lineRule="exact"/>
      <w:jc w:val="both"/>
    </w:pPr>
    <w:rPr>
      <w:rFonts w:cs="Arial Narrow"/>
      <w:sz w:val="24"/>
      <w:szCs w:val="24"/>
    </w:rPr>
  </w:style>
  <w:style w:type="paragraph" w:customStyle="1" w:styleId="Style11">
    <w:name w:val="Style11"/>
    <w:basedOn w:val="Normal"/>
    <w:uiPriority w:val="99"/>
    <w:rsid w:val="00801DA6"/>
    <w:pPr>
      <w:widowControl w:val="0"/>
      <w:spacing w:line="230" w:lineRule="exact"/>
    </w:pPr>
    <w:rPr>
      <w:rFonts w:cs="Arial Narrow"/>
      <w:sz w:val="24"/>
      <w:szCs w:val="24"/>
    </w:rPr>
  </w:style>
  <w:style w:type="paragraph" w:customStyle="1" w:styleId="Style12">
    <w:name w:val="Style12"/>
    <w:basedOn w:val="Normal"/>
    <w:uiPriority w:val="99"/>
    <w:rsid w:val="00801DA6"/>
    <w:pPr>
      <w:widowControl w:val="0"/>
      <w:spacing w:line="230" w:lineRule="exact"/>
    </w:pPr>
    <w:rPr>
      <w:rFonts w:cs="Arial Narrow"/>
      <w:sz w:val="24"/>
      <w:szCs w:val="24"/>
    </w:rPr>
  </w:style>
  <w:style w:type="paragraph" w:customStyle="1" w:styleId="Style9">
    <w:name w:val="Style9"/>
    <w:basedOn w:val="Normal"/>
    <w:uiPriority w:val="99"/>
    <w:rsid w:val="00801DA6"/>
    <w:pPr>
      <w:widowControl w:val="0"/>
      <w:spacing w:line="228" w:lineRule="exact"/>
    </w:pPr>
    <w:rPr>
      <w:rFonts w:cs="Arial Narrow"/>
      <w:sz w:val="24"/>
      <w:szCs w:val="24"/>
    </w:rPr>
  </w:style>
  <w:style w:type="paragraph" w:customStyle="1" w:styleId="Style14">
    <w:name w:val="Style14"/>
    <w:basedOn w:val="Normal"/>
    <w:uiPriority w:val="99"/>
    <w:rsid w:val="00801DA6"/>
    <w:pPr>
      <w:widowControl w:val="0"/>
    </w:pPr>
    <w:rPr>
      <w:rFonts w:cs="Arial Narrow"/>
      <w:sz w:val="24"/>
      <w:szCs w:val="24"/>
    </w:rPr>
  </w:style>
  <w:style w:type="paragraph" w:customStyle="1" w:styleId="Style16">
    <w:name w:val="Style16"/>
    <w:basedOn w:val="Normal"/>
    <w:uiPriority w:val="99"/>
    <w:rsid w:val="00801DA6"/>
    <w:pPr>
      <w:widowControl w:val="0"/>
    </w:pPr>
    <w:rPr>
      <w:rFonts w:cs="Arial Narrow"/>
      <w:sz w:val="24"/>
      <w:szCs w:val="24"/>
    </w:rPr>
  </w:style>
  <w:style w:type="paragraph" w:customStyle="1" w:styleId="Style4">
    <w:name w:val="Style4"/>
    <w:basedOn w:val="Normal"/>
    <w:uiPriority w:val="99"/>
    <w:rsid w:val="00801DA6"/>
    <w:pPr>
      <w:widowControl w:val="0"/>
      <w:spacing w:line="226" w:lineRule="exact"/>
      <w:jc w:val="center"/>
    </w:pPr>
    <w:rPr>
      <w:rFonts w:cs="Arial Narrow"/>
      <w:sz w:val="24"/>
      <w:szCs w:val="24"/>
    </w:rPr>
  </w:style>
  <w:style w:type="paragraph" w:customStyle="1" w:styleId="Style13">
    <w:name w:val="Style13"/>
    <w:basedOn w:val="Normal"/>
    <w:uiPriority w:val="99"/>
    <w:rsid w:val="00801DA6"/>
    <w:pPr>
      <w:widowControl w:val="0"/>
      <w:spacing w:line="230" w:lineRule="exact"/>
      <w:jc w:val="center"/>
    </w:pPr>
    <w:rPr>
      <w:rFonts w:cs="Arial Narrow"/>
      <w:sz w:val="24"/>
      <w:szCs w:val="24"/>
    </w:rPr>
  </w:style>
  <w:style w:type="paragraph" w:customStyle="1" w:styleId="Style15">
    <w:name w:val="Style15"/>
    <w:basedOn w:val="Normal"/>
    <w:uiPriority w:val="99"/>
    <w:rsid w:val="00801DA6"/>
    <w:pPr>
      <w:widowControl w:val="0"/>
      <w:spacing w:line="230" w:lineRule="exact"/>
    </w:pPr>
    <w:rPr>
      <w:rFonts w:cs="Arial Narrow"/>
      <w:sz w:val="24"/>
      <w:szCs w:val="24"/>
    </w:rPr>
  </w:style>
  <w:style w:type="paragraph" w:customStyle="1" w:styleId="Style3">
    <w:name w:val="Style3"/>
    <w:basedOn w:val="Normal"/>
    <w:uiPriority w:val="99"/>
    <w:rsid w:val="00801DA6"/>
    <w:pPr>
      <w:widowControl w:val="0"/>
    </w:pPr>
    <w:rPr>
      <w:rFonts w:cs="Arial Narrow"/>
      <w:sz w:val="24"/>
      <w:szCs w:val="24"/>
    </w:rPr>
  </w:style>
  <w:style w:type="paragraph" w:customStyle="1" w:styleId="Style20">
    <w:name w:val="Style20"/>
    <w:basedOn w:val="Normal"/>
    <w:uiPriority w:val="99"/>
    <w:rsid w:val="00801DA6"/>
    <w:pPr>
      <w:widowControl w:val="0"/>
      <w:spacing w:line="206" w:lineRule="exact"/>
      <w:jc w:val="center"/>
    </w:pPr>
    <w:rPr>
      <w:rFonts w:cs="Arial Narrow"/>
      <w:sz w:val="24"/>
      <w:szCs w:val="24"/>
    </w:rPr>
  </w:style>
  <w:style w:type="paragraph" w:customStyle="1" w:styleId="Style17">
    <w:name w:val="Style17"/>
    <w:basedOn w:val="Normal"/>
    <w:uiPriority w:val="99"/>
    <w:rsid w:val="00801DA6"/>
    <w:pPr>
      <w:widowControl w:val="0"/>
      <w:spacing w:line="576" w:lineRule="exact"/>
      <w:jc w:val="both"/>
    </w:pPr>
    <w:rPr>
      <w:rFonts w:cs="Arial Narrow"/>
      <w:sz w:val="24"/>
      <w:szCs w:val="24"/>
    </w:rPr>
  </w:style>
  <w:style w:type="paragraph" w:customStyle="1" w:styleId="Style18">
    <w:name w:val="Style18"/>
    <w:basedOn w:val="Normal"/>
    <w:uiPriority w:val="99"/>
    <w:rsid w:val="00801DA6"/>
    <w:pPr>
      <w:widowControl w:val="0"/>
    </w:pPr>
    <w:rPr>
      <w:rFonts w:cs="Arial Narrow"/>
      <w:sz w:val="24"/>
      <w:szCs w:val="24"/>
    </w:rPr>
  </w:style>
  <w:style w:type="paragraph" w:customStyle="1" w:styleId="Zwykytekst1">
    <w:name w:val="Zwykły tekst1"/>
    <w:basedOn w:val="Normal"/>
    <w:uiPriority w:val="99"/>
    <w:rsid w:val="00801DA6"/>
    <w:rPr>
      <w:rFonts w:ascii="Courier New" w:hAnsi="Courier New"/>
      <w:sz w:val="20"/>
      <w:lang w:eastAsia="ar-SA"/>
    </w:rPr>
  </w:style>
  <w:style w:type="paragraph" w:customStyle="1" w:styleId="ProPublico">
    <w:name w:val="ProPublico"/>
    <w:uiPriority w:val="99"/>
    <w:rsid w:val="00801DA6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normaltableau">
    <w:name w:val="normal_tableau"/>
    <w:basedOn w:val="Normal"/>
    <w:uiPriority w:val="99"/>
    <w:rsid w:val="00801DA6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awartotabeli">
    <w:name w:val="Zawartoœæ tabeli"/>
    <w:basedOn w:val="Normal"/>
    <w:uiPriority w:val="99"/>
    <w:rsid w:val="00801DA6"/>
    <w:rPr>
      <w:sz w:val="20"/>
    </w:rPr>
  </w:style>
  <w:style w:type="paragraph" w:customStyle="1" w:styleId="Nagwektabeli">
    <w:name w:val="Nag³ówek tabeli"/>
    <w:basedOn w:val="Zawartotabeli"/>
    <w:uiPriority w:val="99"/>
    <w:rsid w:val="00801DA6"/>
    <w:pPr>
      <w:jc w:val="center"/>
    </w:pPr>
    <w:rPr>
      <w:b/>
      <w:bCs/>
    </w:rPr>
  </w:style>
  <w:style w:type="paragraph" w:customStyle="1" w:styleId="Standard">
    <w:name w:val="Standard"/>
    <w:uiPriority w:val="99"/>
    <w:rsid w:val="00801DA6"/>
    <w:pPr>
      <w:widowControl w:val="0"/>
      <w:suppressAutoHyphens/>
      <w:textAlignment w:val="baseline"/>
    </w:pPr>
    <w:rPr>
      <w:rFonts w:ascii="Arial Narrow" w:hAnsi="Arial Narrow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801DA6"/>
    <w:pPr>
      <w:spacing w:beforeAutospacing="1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01DA6"/>
    <w:pPr>
      <w:spacing w:beforeAutospacing="1" w:afterAutospacing="1"/>
    </w:pPr>
    <w:rPr>
      <w:sz w:val="24"/>
      <w:szCs w:val="24"/>
    </w:rPr>
  </w:style>
  <w:style w:type="paragraph" w:customStyle="1" w:styleId="msolistparagraphcxspfirst">
    <w:name w:val="msolistparagraphcxspfirst"/>
    <w:basedOn w:val="Normal"/>
    <w:uiPriority w:val="99"/>
    <w:rsid w:val="00801DA6"/>
    <w:pPr>
      <w:spacing w:beforeAutospacing="1" w:afterAutospacing="1"/>
    </w:pPr>
    <w:rPr>
      <w:rFonts w:ascii="Arial Unicode MS" w:hAnsi="Arial Unicode MS"/>
      <w:sz w:val="24"/>
      <w:szCs w:val="24"/>
    </w:rPr>
  </w:style>
  <w:style w:type="paragraph" w:customStyle="1" w:styleId="msolistparagraphcxspmiddle">
    <w:name w:val="msolistparagraphcxspmiddle"/>
    <w:basedOn w:val="Normal"/>
    <w:uiPriority w:val="99"/>
    <w:rsid w:val="00801DA6"/>
    <w:pPr>
      <w:spacing w:beforeAutospacing="1" w:afterAutospacing="1"/>
    </w:pPr>
    <w:rPr>
      <w:rFonts w:ascii="Arial Unicode MS" w:hAnsi="Arial Unicode MS"/>
      <w:sz w:val="24"/>
      <w:szCs w:val="24"/>
    </w:rPr>
  </w:style>
  <w:style w:type="paragraph" w:styleId="NormalWeb">
    <w:name w:val="Normal (Web)"/>
    <w:basedOn w:val="Normal"/>
    <w:uiPriority w:val="99"/>
    <w:rsid w:val="00801DA6"/>
    <w:pPr>
      <w:spacing w:beforeAutospacing="1" w:afterAutospacing="1"/>
    </w:pPr>
    <w:rPr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801DA6"/>
    <w:pPr>
      <w:spacing w:line="121" w:lineRule="atLeast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801DA6"/>
    <w:pPr>
      <w:widowControl w:val="0"/>
      <w:jc w:val="center"/>
    </w:pPr>
    <w:rPr>
      <w:rFonts w:cs="Tahoma"/>
      <w:b/>
      <w:bCs/>
      <w:color w:val="000000"/>
      <w:sz w:val="18"/>
      <w:szCs w:val="24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rsid w:val="00F42BB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01DA6"/>
    <w:pPr>
      <w:spacing w:after="160"/>
    </w:pPr>
    <w:rPr>
      <w:color w:val="5A5A5A"/>
      <w:spacing w:val="15"/>
      <w:szCs w:val="22"/>
      <w:lang w:eastAsia="zh-CN"/>
    </w:rPr>
  </w:style>
  <w:style w:type="character" w:customStyle="1" w:styleId="SubtitleChar1">
    <w:name w:val="Subtitle Char1"/>
    <w:basedOn w:val="DefaultParagraphFont"/>
    <w:link w:val="Subtitle"/>
    <w:uiPriority w:val="99"/>
    <w:rsid w:val="00F42BB0"/>
    <w:rPr>
      <w:rFonts w:ascii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801DA6"/>
    <w:rPr>
      <w:rFonts w:ascii="Calibri" w:hAnsi="Calibri"/>
      <w:szCs w:val="22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42BB0"/>
    <w:rPr>
      <w:rFonts w:ascii="Courier New" w:hAnsi="Courier New" w:cs="Courier New"/>
      <w:sz w:val="20"/>
      <w:szCs w:val="20"/>
    </w:rPr>
  </w:style>
  <w:style w:type="paragraph" w:styleId="Revision">
    <w:name w:val="Revision"/>
    <w:uiPriority w:val="99"/>
    <w:semiHidden/>
    <w:rsid w:val="00801DA6"/>
    <w:pPr>
      <w:suppressAutoHyphens/>
    </w:pPr>
    <w:rPr>
      <w:rFonts w:ascii="Arial Narrow" w:hAnsi="Arial Narrow"/>
      <w:szCs w:val="20"/>
    </w:rPr>
  </w:style>
  <w:style w:type="paragraph" w:customStyle="1" w:styleId="Default">
    <w:name w:val="Default"/>
    <w:uiPriority w:val="99"/>
    <w:rsid w:val="00801DA6"/>
    <w:pPr>
      <w:suppressAutoHyphens/>
    </w:pPr>
    <w:rPr>
      <w:rFonts w:ascii="Arial Narrow" w:hAnsi="Arial Narro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01DA6"/>
    <w:rPr>
      <w:rFonts w:ascii="Arial Narrow" w:hAnsi="Arial Narro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41D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1D12"/>
    <w:pPr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D12"/>
    <w:rPr>
      <w:rFonts w:ascii="Liberation Serif" w:eastAsia="NSimSun" w:hAnsi="Liberation Serif" w:cs="Mangal"/>
      <w:kern w:val="3"/>
      <w:sz w:val="18"/>
      <w:szCs w:val="18"/>
      <w:lang w:eastAsia="zh-CN" w:bidi="hi-IN"/>
    </w:rPr>
  </w:style>
  <w:style w:type="character" w:customStyle="1" w:styleId="None">
    <w:name w:val="None"/>
    <w:uiPriority w:val="99"/>
    <w:rsid w:val="008B50A6"/>
  </w:style>
  <w:style w:type="character" w:customStyle="1" w:styleId="BodytextArial12">
    <w:name w:val="Body text + Arial12"/>
    <w:aliases w:val="9 pt"/>
    <w:uiPriority w:val="99"/>
    <w:rsid w:val="00770CBF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/>
    </w:rPr>
  </w:style>
  <w:style w:type="character" w:styleId="Hyperlink">
    <w:name w:val="Hyperlink"/>
    <w:basedOn w:val="DefaultParagraphFont"/>
    <w:uiPriority w:val="99"/>
    <w:rsid w:val="005E772D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07A84"/>
    <w:rPr>
      <w:rFonts w:cs="Times New Roman"/>
    </w:rPr>
  </w:style>
  <w:style w:type="numbering" w:customStyle="1" w:styleId="WWNum7">
    <w:name w:val="WWNum7"/>
    <w:rsid w:val="00E261BA"/>
    <w:pPr>
      <w:numPr>
        <w:numId w:val="5"/>
      </w:numPr>
    </w:pPr>
  </w:style>
  <w:style w:type="numbering" w:customStyle="1" w:styleId="WWNum6">
    <w:name w:val="WWNum6"/>
    <w:rsid w:val="00E261B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ss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pital@szpital4.byt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3427</Words>
  <Characters>20563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101</dc:subject>
  <dc:creator>Administrator</dc:creator>
  <cp:keywords/>
  <dc:description/>
  <cp:lastModifiedBy>ZA700</cp:lastModifiedBy>
  <cp:revision>5</cp:revision>
  <cp:lastPrinted>2022-06-28T06:38:00Z</cp:lastPrinted>
  <dcterms:created xsi:type="dcterms:W3CDTF">2022-06-27T10:37:00Z</dcterms:created>
  <dcterms:modified xsi:type="dcterms:W3CDTF">2022-06-28T06:50:00Z</dcterms:modified>
  <cp:category>128</cp:category>
</cp:coreProperties>
</file>