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0C293062" w14:textId="2331E4C3" w:rsidR="00B8287D" w:rsidRPr="005219A6" w:rsidRDefault="00B8287D" w:rsidP="00DC7105">
      <w:pPr>
        <w:spacing w:before="120" w:line="240" w:lineRule="auto"/>
        <w:jc w:val="center"/>
        <w:rPr>
          <w:rFonts w:ascii="Tahoma" w:hAnsi="Tahoma" w:cs="Tahoma"/>
          <w:b/>
          <w:sz w:val="34"/>
          <w:szCs w:val="34"/>
        </w:rPr>
      </w:pPr>
    </w:p>
    <w:p w14:paraId="07DC08B9" w14:textId="77777777" w:rsidR="003A1EE5" w:rsidRPr="005219A6" w:rsidRDefault="003A1EE5" w:rsidP="00DC7105">
      <w:pPr>
        <w:spacing w:before="120" w:line="240" w:lineRule="auto"/>
        <w:rPr>
          <w:rFonts w:ascii="Tahoma" w:hAnsi="Tahoma" w:cs="Tahoma"/>
          <w:b/>
          <w:sz w:val="34"/>
          <w:szCs w:val="34"/>
        </w:rPr>
      </w:pPr>
    </w:p>
    <w:p w14:paraId="170271BE" w14:textId="77777777" w:rsidR="005022EE" w:rsidRPr="005219A6"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5219A6" w14:paraId="455339E2" w14:textId="77777777" w:rsidTr="002A05CA">
        <w:tc>
          <w:tcPr>
            <w:tcW w:w="9210" w:type="dxa"/>
          </w:tcPr>
          <w:p w14:paraId="53D2494F" w14:textId="5FCE7C90" w:rsidR="005022EE" w:rsidRPr="005219A6" w:rsidRDefault="005022EE" w:rsidP="00DC7105">
            <w:pPr>
              <w:spacing w:before="120" w:line="240" w:lineRule="auto"/>
              <w:jc w:val="center"/>
              <w:rPr>
                <w:rFonts w:ascii="Tahoma" w:hAnsi="Tahoma" w:cs="Tahoma"/>
                <w:b/>
                <w:sz w:val="28"/>
                <w:szCs w:val="28"/>
              </w:rPr>
            </w:pPr>
            <w:r w:rsidRPr="005219A6">
              <w:rPr>
                <w:rFonts w:ascii="Tahoma" w:hAnsi="Tahoma" w:cs="Tahoma"/>
                <w:b/>
                <w:sz w:val="48"/>
                <w:szCs w:val="48"/>
              </w:rPr>
              <w:t>S</w:t>
            </w:r>
            <w:r w:rsidRPr="005219A6">
              <w:rPr>
                <w:rFonts w:ascii="Tahoma" w:hAnsi="Tahoma" w:cs="Tahoma"/>
                <w:b/>
                <w:sz w:val="28"/>
                <w:szCs w:val="28"/>
              </w:rPr>
              <w:t xml:space="preserve">PECYFIKACJA </w:t>
            </w:r>
            <w:r w:rsidRPr="005219A6">
              <w:rPr>
                <w:rFonts w:ascii="Tahoma" w:hAnsi="Tahoma" w:cs="Tahoma"/>
                <w:b/>
                <w:sz w:val="48"/>
                <w:szCs w:val="48"/>
              </w:rPr>
              <w:t>W</w:t>
            </w:r>
            <w:r w:rsidRPr="005219A6">
              <w:rPr>
                <w:rFonts w:ascii="Tahoma" w:hAnsi="Tahoma" w:cs="Tahoma"/>
                <w:b/>
                <w:sz w:val="28"/>
                <w:szCs w:val="28"/>
              </w:rPr>
              <w:t xml:space="preserve">ARUNKÓW </w:t>
            </w:r>
            <w:r w:rsidRPr="005219A6">
              <w:rPr>
                <w:rFonts w:ascii="Tahoma" w:hAnsi="Tahoma" w:cs="Tahoma"/>
                <w:b/>
                <w:sz w:val="48"/>
                <w:szCs w:val="48"/>
              </w:rPr>
              <w:t>Z</w:t>
            </w:r>
            <w:r w:rsidRPr="005219A6">
              <w:rPr>
                <w:rFonts w:ascii="Tahoma" w:hAnsi="Tahoma" w:cs="Tahoma"/>
                <w:b/>
                <w:sz w:val="28"/>
                <w:szCs w:val="28"/>
              </w:rPr>
              <w:t>AMÓWIENIA</w:t>
            </w:r>
          </w:p>
        </w:tc>
      </w:tr>
    </w:tbl>
    <w:p w14:paraId="17602E30" w14:textId="77777777" w:rsidR="005022EE" w:rsidRPr="005219A6" w:rsidRDefault="005022EE" w:rsidP="00DC7105">
      <w:pPr>
        <w:spacing w:before="120" w:line="240" w:lineRule="auto"/>
        <w:jc w:val="center"/>
        <w:rPr>
          <w:rFonts w:ascii="Tahoma" w:hAnsi="Tahoma" w:cs="Tahoma"/>
          <w:b/>
          <w:sz w:val="34"/>
          <w:szCs w:val="34"/>
        </w:rPr>
      </w:pPr>
    </w:p>
    <w:p w14:paraId="00000003" w14:textId="77777777" w:rsidR="00881017" w:rsidRPr="005219A6" w:rsidRDefault="00881017" w:rsidP="00DC7105">
      <w:pPr>
        <w:spacing w:before="120" w:line="240" w:lineRule="auto"/>
        <w:jc w:val="center"/>
        <w:rPr>
          <w:rFonts w:ascii="Tahoma" w:hAnsi="Tahoma" w:cs="Tahoma"/>
        </w:rPr>
      </w:pPr>
    </w:p>
    <w:p w14:paraId="7347CFC5" w14:textId="79D94C52" w:rsidR="00565DBC" w:rsidRPr="005219A6" w:rsidRDefault="00144B66" w:rsidP="00DC7105">
      <w:pPr>
        <w:spacing w:before="120" w:line="240" w:lineRule="auto"/>
        <w:jc w:val="center"/>
        <w:rPr>
          <w:rFonts w:ascii="Tahoma" w:hAnsi="Tahoma" w:cs="Tahoma"/>
          <w:sz w:val="20"/>
          <w:szCs w:val="20"/>
        </w:rPr>
      </w:pPr>
      <w:r w:rsidRPr="005219A6">
        <w:rPr>
          <w:rFonts w:ascii="Tahoma" w:hAnsi="Tahoma" w:cs="Tahoma"/>
          <w:sz w:val="20"/>
          <w:szCs w:val="20"/>
        </w:rPr>
        <w:t>Postępowanie</w:t>
      </w:r>
      <w:r w:rsidR="003236C6" w:rsidRPr="005219A6">
        <w:rPr>
          <w:rFonts w:ascii="Tahoma" w:hAnsi="Tahoma" w:cs="Tahoma"/>
          <w:sz w:val="20"/>
          <w:szCs w:val="20"/>
        </w:rPr>
        <w:t xml:space="preserve"> w trybie art. 275 pkt 1 (tryb podstawowy bez negocjacji)</w:t>
      </w:r>
      <w:r w:rsidR="00B8287D" w:rsidRPr="005219A6">
        <w:rPr>
          <w:rFonts w:ascii="Tahoma" w:hAnsi="Tahoma" w:cs="Tahoma"/>
          <w:sz w:val="20"/>
          <w:szCs w:val="20"/>
        </w:rPr>
        <w:t xml:space="preserve"> </w:t>
      </w:r>
      <w:r w:rsidR="003236C6" w:rsidRPr="005219A6">
        <w:rPr>
          <w:rFonts w:ascii="Tahoma" w:hAnsi="Tahoma" w:cs="Tahoma"/>
          <w:sz w:val="20"/>
          <w:szCs w:val="20"/>
        </w:rPr>
        <w:t xml:space="preserve">o wartości zamówienia nieprzekraczającej progów unijnych o jakich stanowi art. 3 ustawy z 11 września 2019 r. - Prawo zamówień publicznych </w:t>
      </w:r>
      <w:r w:rsidR="00624536" w:rsidRPr="00624536">
        <w:rPr>
          <w:rFonts w:ascii="Tahoma" w:hAnsi="Tahoma" w:cs="Tahoma"/>
          <w:sz w:val="20"/>
          <w:szCs w:val="20"/>
        </w:rPr>
        <w:t>(</w:t>
      </w:r>
      <w:proofErr w:type="spellStart"/>
      <w:r w:rsidR="00624536" w:rsidRPr="00624536">
        <w:rPr>
          <w:rFonts w:ascii="Tahoma" w:hAnsi="Tahoma" w:cs="Tahoma"/>
          <w:sz w:val="20"/>
          <w:szCs w:val="20"/>
        </w:rPr>
        <w:t>t.j</w:t>
      </w:r>
      <w:proofErr w:type="spellEnd"/>
      <w:r w:rsidR="00624536" w:rsidRPr="00624536">
        <w:rPr>
          <w:rFonts w:ascii="Tahoma" w:hAnsi="Tahoma" w:cs="Tahoma"/>
          <w:sz w:val="20"/>
          <w:szCs w:val="20"/>
        </w:rPr>
        <w:t xml:space="preserve">. Dz. U. z 2023 r. poz. 1605 z </w:t>
      </w:r>
      <w:proofErr w:type="spellStart"/>
      <w:r w:rsidR="00624536" w:rsidRPr="00624536">
        <w:rPr>
          <w:rFonts w:ascii="Tahoma" w:hAnsi="Tahoma" w:cs="Tahoma"/>
          <w:sz w:val="20"/>
          <w:szCs w:val="20"/>
        </w:rPr>
        <w:t>późn</w:t>
      </w:r>
      <w:proofErr w:type="spellEnd"/>
      <w:r w:rsidR="00624536" w:rsidRPr="00624536">
        <w:rPr>
          <w:rFonts w:ascii="Tahoma" w:hAnsi="Tahoma" w:cs="Tahoma"/>
          <w:sz w:val="20"/>
          <w:szCs w:val="20"/>
        </w:rPr>
        <w:t>. zm.)</w:t>
      </w:r>
      <w:r w:rsidR="003236C6" w:rsidRPr="005219A6">
        <w:rPr>
          <w:rFonts w:ascii="Tahoma" w:hAnsi="Tahoma" w:cs="Tahoma"/>
          <w:sz w:val="20"/>
          <w:szCs w:val="20"/>
        </w:rPr>
        <w:t xml:space="preserve">– dalej ustawy PZP </w:t>
      </w:r>
    </w:p>
    <w:p w14:paraId="00000007" w14:textId="0263972B" w:rsidR="00881017" w:rsidRPr="005219A6" w:rsidRDefault="003236C6" w:rsidP="00DC7105">
      <w:pPr>
        <w:spacing w:before="120" w:line="240" w:lineRule="auto"/>
        <w:jc w:val="center"/>
        <w:rPr>
          <w:rFonts w:ascii="Tahoma" w:hAnsi="Tahoma" w:cs="Tahoma"/>
          <w:sz w:val="20"/>
          <w:szCs w:val="20"/>
        </w:rPr>
      </w:pPr>
      <w:r w:rsidRPr="005219A6">
        <w:rPr>
          <w:rFonts w:ascii="Tahoma" w:hAnsi="Tahoma" w:cs="Tahoma"/>
          <w:sz w:val="20"/>
          <w:szCs w:val="20"/>
        </w:rPr>
        <w:t xml:space="preserve">na </w:t>
      </w:r>
      <w:r w:rsidR="005749EF" w:rsidRPr="005219A6">
        <w:rPr>
          <w:rFonts w:ascii="Tahoma" w:hAnsi="Tahoma" w:cs="Tahoma"/>
          <w:sz w:val="20"/>
          <w:szCs w:val="20"/>
        </w:rPr>
        <w:t xml:space="preserve">realizację </w:t>
      </w:r>
      <w:r w:rsidR="007A55FD" w:rsidRPr="005219A6">
        <w:rPr>
          <w:rFonts w:ascii="Tahoma" w:hAnsi="Tahoma" w:cs="Tahoma"/>
          <w:b/>
          <w:bCs/>
          <w:sz w:val="20"/>
          <w:szCs w:val="20"/>
        </w:rPr>
        <w:t>robót budowl</w:t>
      </w:r>
      <w:r w:rsidR="007E1A56">
        <w:rPr>
          <w:rFonts w:ascii="Tahoma" w:hAnsi="Tahoma" w:cs="Tahoma"/>
          <w:b/>
          <w:bCs/>
          <w:sz w:val="20"/>
          <w:szCs w:val="20"/>
        </w:rPr>
        <w:t>a</w:t>
      </w:r>
      <w:r w:rsidR="007A55FD" w:rsidRPr="005219A6">
        <w:rPr>
          <w:rFonts w:ascii="Tahoma" w:hAnsi="Tahoma" w:cs="Tahoma"/>
          <w:b/>
          <w:bCs/>
          <w:sz w:val="20"/>
          <w:szCs w:val="20"/>
        </w:rPr>
        <w:t>nych</w:t>
      </w:r>
      <w:r w:rsidR="00526D8A" w:rsidRPr="005219A6">
        <w:rPr>
          <w:rFonts w:ascii="Tahoma" w:hAnsi="Tahoma" w:cs="Tahoma"/>
          <w:b/>
          <w:bCs/>
          <w:sz w:val="20"/>
          <w:szCs w:val="20"/>
        </w:rPr>
        <w:t xml:space="preserve"> </w:t>
      </w:r>
      <w:r w:rsidRPr="005219A6">
        <w:rPr>
          <w:rFonts w:ascii="Tahoma" w:hAnsi="Tahoma" w:cs="Tahoma"/>
          <w:sz w:val="20"/>
          <w:szCs w:val="20"/>
        </w:rPr>
        <w:t>pn</w:t>
      </w:r>
      <w:r w:rsidR="00526D8A" w:rsidRPr="005219A6">
        <w:rPr>
          <w:rFonts w:ascii="Tahoma" w:hAnsi="Tahoma" w:cs="Tahoma"/>
          <w:sz w:val="20"/>
          <w:szCs w:val="20"/>
        </w:rPr>
        <w:t>.</w:t>
      </w:r>
      <w:r w:rsidR="006A5647" w:rsidRPr="005219A6">
        <w:rPr>
          <w:rFonts w:ascii="Tahoma" w:hAnsi="Tahoma" w:cs="Tahoma"/>
          <w:sz w:val="20"/>
          <w:szCs w:val="20"/>
        </w:rPr>
        <w:t xml:space="preserve"> </w:t>
      </w:r>
    </w:p>
    <w:p w14:paraId="04E8E644" w14:textId="77777777" w:rsidR="00B3053E" w:rsidRDefault="00B3053E" w:rsidP="00DC7105">
      <w:pPr>
        <w:spacing w:before="120" w:line="240" w:lineRule="auto"/>
        <w:jc w:val="center"/>
        <w:rPr>
          <w:rFonts w:ascii="Tahoma" w:hAnsi="Tahoma" w:cs="Tahoma"/>
          <w:b/>
          <w:sz w:val="32"/>
          <w:szCs w:val="32"/>
        </w:rPr>
      </w:pPr>
    </w:p>
    <w:p w14:paraId="11C7DA7F" w14:textId="73C03509" w:rsidR="002B4938" w:rsidRDefault="00164367" w:rsidP="00DC7105">
      <w:pPr>
        <w:spacing w:before="120" w:line="240" w:lineRule="auto"/>
        <w:jc w:val="center"/>
        <w:rPr>
          <w:rFonts w:ascii="Tahoma" w:hAnsi="Tahoma" w:cs="Tahoma"/>
          <w:b/>
          <w:sz w:val="32"/>
          <w:szCs w:val="32"/>
        </w:rPr>
      </w:pPr>
      <w:bookmarkStart w:id="0" w:name="_Hlk138748169"/>
      <w:r w:rsidRPr="00164367">
        <w:rPr>
          <w:rFonts w:ascii="Tahoma" w:hAnsi="Tahoma" w:cs="Tahoma"/>
          <w:b/>
          <w:sz w:val="32"/>
          <w:szCs w:val="32"/>
        </w:rPr>
        <w:t>„</w:t>
      </w:r>
      <w:r w:rsidR="00DA7B56" w:rsidRPr="00DA7B56">
        <w:rPr>
          <w:rFonts w:ascii="Tahoma" w:hAnsi="Tahoma" w:cs="Tahoma"/>
          <w:b/>
          <w:sz w:val="32"/>
          <w:szCs w:val="32"/>
        </w:rPr>
        <w:t>Poprawa bezpieczeństwa niechronionych uczestników ruchu na terenie gminy Galewice polegająca na budowie dwóch przejść dla pieszych na ul. Przemysłowej m. Galewice</w:t>
      </w:r>
      <w:r w:rsidRPr="00164367">
        <w:rPr>
          <w:rFonts w:ascii="Tahoma" w:hAnsi="Tahoma" w:cs="Tahoma"/>
          <w:b/>
          <w:sz w:val="32"/>
          <w:szCs w:val="32"/>
        </w:rPr>
        <w:t>”</w:t>
      </w:r>
    </w:p>
    <w:bookmarkEnd w:id="0"/>
    <w:p w14:paraId="4A9761E4" w14:textId="77777777" w:rsidR="002D6070" w:rsidRDefault="002D6070" w:rsidP="00DC7105">
      <w:pPr>
        <w:spacing w:before="120" w:line="240" w:lineRule="auto"/>
        <w:jc w:val="center"/>
        <w:rPr>
          <w:rFonts w:ascii="Tahoma" w:hAnsi="Tahoma" w:cs="Tahoma"/>
          <w:sz w:val="16"/>
          <w:szCs w:val="16"/>
        </w:rPr>
      </w:pPr>
    </w:p>
    <w:p w14:paraId="1CCF6F03" w14:textId="3358136A" w:rsidR="00B3053E" w:rsidRPr="00A67EA8" w:rsidRDefault="00B3053E" w:rsidP="00164367">
      <w:pPr>
        <w:jc w:val="center"/>
        <w:rPr>
          <w:rFonts w:asciiTheme="majorHAnsi" w:hAnsiTheme="majorHAnsi" w:cstheme="majorHAnsi"/>
        </w:rPr>
      </w:pPr>
      <w:r w:rsidRPr="00030E1F">
        <w:rPr>
          <w:rFonts w:asciiTheme="majorHAnsi" w:hAnsiTheme="majorHAnsi" w:cstheme="majorHAnsi"/>
        </w:rPr>
        <w:t xml:space="preserve">Zadanie </w:t>
      </w:r>
      <w:r>
        <w:rPr>
          <w:rFonts w:asciiTheme="majorHAnsi" w:hAnsiTheme="majorHAnsi" w:cstheme="majorHAnsi"/>
        </w:rPr>
        <w:t>wykonywane</w:t>
      </w:r>
      <w:r w:rsidRPr="00030E1F">
        <w:rPr>
          <w:rFonts w:asciiTheme="majorHAnsi" w:hAnsiTheme="majorHAnsi" w:cstheme="majorHAnsi"/>
        </w:rPr>
        <w:t xml:space="preserve"> </w:t>
      </w:r>
      <w:r w:rsidR="00164367" w:rsidRPr="00164367">
        <w:rPr>
          <w:rFonts w:asciiTheme="majorHAnsi" w:hAnsiTheme="majorHAnsi" w:cstheme="majorHAnsi"/>
        </w:rPr>
        <w:t xml:space="preserve">w ramach </w:t>
      </w:r>
      <w:r w:rsidR="002F3B2D">
        <w:rPr>
          <w:rFonts w:asciiTheme="majorHAnsi" w:hAnsiTheme="majorHAnsi" w:cstheme="majorHAnsi"/>
        </w:rPr>
        <w:t>R</w:t>
      </w:r>
      <w:r w:rsidR="00164367" w:rsidRPr="00164367">
        <w:rPr>
          <w:rFonts w:asciiTheme="majorHAnsi" w:hAnsiTheme="majorHAnsi" w:cstheme="majorHAnsi"/>
        </w:rPr>
        <w:t xml:space="preserve">ządowego </w:t>
      </w:r>
      <w:r w:rsidR="002F3B2D">
        <w:rPr>
          <w:rFonts w:asciiTheme="majorHAnsi" w:hAnsiTheme="majorHAnsi" w:cstheme="majorHAnsi"/>
        </w:rPr>
        <w:t>F</w:t>
      </w:r>
      <w:r w:rsidR="00164367" w:rsidRPr="00164367">
        <w:rPr>
          <w:rFonts w:asciiTheme="majorHAnsi" w:hAnsiTheme="majorHAnsi" w:cstheme="majorHAnsi"/>
        </w:rPr>
        <w:t xml:space="preserve">unduszu </w:t>
      </w:r>
      <w:r w:rsidR="002F3B2D">
        <w:rPr>
          <w:rFonts w:asciiTheme="majorHAnsi" w:hAnsiTheme="majorHAnsi" w:cstheme="majorHAnsi"/>
        </w:rPr>
        <w:t>R</w:t>
      </w:r>
      <w:r w:rsidR="00164367" w:rsidRPr="00164367">
        <w:rPr>
          <w:rFonts w:asciiTheme="majorHAnsi" w:hAnsiTheme="majorHAnsi" w:cstheme="majorHAnsi"/>
        </w:rPr>
        <w:t xml:space="preserve">ozwoju </w:t>
      </w:r>
      <w:r w:rsidR="002F3B2D">
        <w:rPr>
          <w:rFonts w:asciiTheme="majorHAnsi" w:hAnsiTheme="majorHAnsi" w:cstheme="majorHAnsi"/>
        </w:rPr>
        <w:t>D</w:t>
      </w:r>
      <w:r w:rsidR="00164367" w:rsidRPr="00164367">
        <w:rPr>
          <w:rFonts w:asciiTheme="majorHAnsi" w:hAnsiTheme="majorHAnsi" w:cstheme="majorHAnsi"/>
        </w:rPr>
        <w:t>róg</w:t>
      </w:r>
      <w:r w:rsidR="00164367">
        <w:rPr>
          <w:rFonts w:asciiTheme="majorHAnsi" w:hAnsiTheme="majorHAnsi" w:cstheme="majorHAnsi"/>
        </w:rPr>
        <w:t xml:space="preserve"> </w:t>
      </w:r>
      <w:r w:rsidR="00164367" w:rsidRPr="00164367">
        <w:rPr>
          <w:rFonts w:asciiTheme="majorHAnsi" w:hAnsiTheme="majorHAnsi" w:cstheme="majorHAnsi"/>
        </w:rPr>
        <w:t>dla zadań mających na celu wyłącznie poprawę bezpieczeństwa niechronionych uczestników ruchu</w:t>
      </w:r>
      <w:r>
        <w:rPr>
          <w:rFonts w:asciiTheme="majorHAnsi" w:hAnsiTheme="majorHAnsi" w:cstheme="majorHAnsi"/>
        </w:rPr>
        <w:t>.</w:t>
      </w:r>
    </w:p>
    <w:p w14:paraId="3CA83A40" w14:textId="77777777" w:rsidR="00B3053E" w:rsidRPr="005219A6" w:rsidRDefault="00B3053E" w:rsidP="00DC7105">
      <w:pPr>
        <w:spacing w:before="120" w:line="240" w:lineRule="auto"/>
        <w:jc w:val="center"/>
        <w:rPr>
          <w:rFonts w:ascii="Tahoma" w:hAnsi="Tahoma" w:cs="Tahoma"/>
          <w:sz w:val="16"/>
          <w:szCs w:val="16"/>
        </w:rPr>
      </w:pPr>
    </w:p>
    <w:p w14:paraId="40CD6DE5" w14:textId="7206BB35" w:rsidR="004F2EA5" w:rsidRPr="00A708B1" w:rsidRDefault="003236C6" w:rsidP="004F2EA5">
      <w:pPr>
        <w:jc w:val="center"/>
        <w:rPr>
          <w:rFonts w:asciiTheme="majorHAnsi" w:hAnsiTheme="majorHAnsi" w:cstheme="majorHAnsi"/>
          <w:color w:val="000000" w:themeColor="text1"/>
        </w:rPr>
      </w:pPr>
      <w:r w:rsidRPr="005219A6">
        <w:rPr>
          <w:rFonts w:ascii="Tahoma" w:hAnsi="Tahoma" w:cs="Tahoma"/>
        </w:rPr>
        <w:t>Nr postępowania:</w:t>
      </w:r>
      <w:bookmarkStart w:id="1" w:name="_Hlk75870993"/>
      <w:r w:rsidR="00BA5DB8" w:rsidRPr="005219A6">
        <w:rPr>
          <w:rFonts w:ascii="Tahoma" w:hAnsi="Tahoma" w:cs="Tahoma"/>
        </w:rPr>
        <w:t xml:space="preserve">  </w:t>
      </w:r>
      <w:r w:rsidR="00164367" w:rsidRPr="00164367">
        <w:rPr>
          <w:rFonts w:asciiTheme="majorHAnsi" w:hAnsiTheme="majorHAnsi" w:cstheme="majorHAnsi"/>
          <w:b/>
          <w:color w:val="000000" w:themeColor="text1"/>
          <w:lang w:val="pl-PL"/>
        </w:rPr>
        <w:t>RI.D.RFRD.</w:t>
      </w:r>
      <w:r w:rsidR="00164367">
        <w:rPr>
          <w:rFonts w:asciiTheme="majorHAnsi" w:hAnsiTheme="majorHAnsi" w:cstheme="majorHAnsi"/>
          <w:b/>
          <w:color w:val="000000" w:themeColor="text1"/>
          <w:lang w:val="pl-PL"/>
        </w:rPr>
        <w:t>2</w:t>
      </w:r>
      <w:r w:rsidR="00164367" w:rsidRPr="00164367">
        <w:rPr>
          <w:rFonts w:asciiTheme="majorHAnsi" w:hAnsiTheme="majorHAnsi" w:cstheme="majorHAnsi"/>
          <w:b/>
          <w:color w:val="000000" w:themeColor="text1"/>
          <w:lang w:val="pl-PL"/>
        </w:rPr>
        <w:t>.2023</w:t>
      </w:r>
    </w:p>
    <w:p w14:paraId="00000024" w14:textId="23FDD065" w:rsidR="00881017" w:rsidRPr="005219A6" w:rsidRDefault="00881017" w:rsidP="004F2EA5">
      <w:pPr>
        <w:jc w:val="center"/>
        <w:rPr>
          <w:rFonts w:ascii="Tahoma" w:hAnsi="Tahoma" w:cs="Tahoma"/>
        </w:rPr>
      </w:pPr>
    </w:p>
    <w:bookmarkEnd w:id="1"/>
    <w:p w14:paraId="00000025" w14:textId="77777777" w:rsidR="00881017" w:rsidRPr="005219A6" w:rsidRDefault="00881017" w:rsidP="00DC7105">
      <w:pPr>
        <w:spacing w:before="120" w:line="240" w:lineRule="auto"/>
        <w:rPr>
          <w:rFonts w:ascii="Tahoma" w:hAnsi="Tahoma" w:cs="Tahoma"/>
        </w:rPr>
      </w:pPr>
    </w:p>
    <w:p w14:paraId="7AE36F6D" w14:textId="586C3247" w:rsidR="00526D8A" w:rsidRPr="005219A6" w:rsidRDefault="00526D8A" w:rsidP="00DC7105">
      <w:pPr>
        <w:spacing w:before="120" w:line="240" w:lineRule="auto"/>
        <w:jc w:val="center"/>
        <w:rPr>
          <w:rFonts w:ascii="Tahoma" w:hAnsi="Tahoma" w:cs="Tahoma"/>
          <w:b/>
        </w:rPr>
      </w:pPr>
    </w:p>
    <w:p w14:paraId="38A834C9" w14:textId="77777777" w:rsidR="00FD37A9" w:rsidRPr="005219A6" w:rsidRDefault="00FD37A9" w:rsidP="00BA5DB8">
      <w:pPr>
        <w:spacing w:before="120" w:line="240" w:lineRule="auto"/>
        <w:rPr>
          <w:rFonts w:ascii="Tahoma" w:hAnsi="Tahoma" w:cs="Tahoma"/>
          <w:b/>
        </w:rPr>
      </w:pPr>
    </w:p>
    <w:p w14:paraId="03E0CBEE" w14:textId="40118335" w:rsidR="00526D8A" w:rsidRPr="005219A6" w:rsidRDefault="00526D8A" w:rsidP="00DC7105">
      <w:pPr>
        <w:spacing w:before="120" w:line="240" w:lineRule="auto"/>
        <w:jc w:val="center"/>
        <w:rPr>
          <w:rFonts w:ascii="Tahoma" w:hAnsi="Tahoma" w:cs="Tahoma"/>
          <w:b/>
        </w:rPr>
      </w:pPr>
      <w:r w:rsidRPr="005219A6">
        <w:rPr>
          <w:rFonts w:ascii="Tahoma" w:hAnsi="Tahoma" w:cs="Tahoma"/>
          <w:b/>
        </w:rPr>
        <w:t>ZATWIERDZAM</w:t>
      </w:r>
    </w:p>
    <w:p w14:paraId="61FC28A0" w14:textId="77777777" w:rsidR="00526D8A" w:rsidRPr="005219A6" w:rsidRDefault="00526D8A" w:rsidP="00DC7105">
      <w:pPr>
        <w:spacing w:before="120" w:line="240" w:lineRule="auto"/>
        <w:jc w:val="center"/>
        <w:rPr>
          <w:rFonts w:ascii="Tahoma" w:hAnsi="Tahoma" w:cs="Tahoma"/>
          <w:b/>
        </w:rPr>
      </w:pPr>
    </w:p>
    <w:p w14:paraId="77208953" w14:textId="77777777" w:rsidR="002B4938" w:rsidRPr="005219A6" w:rsidRDefault="002B4938" w:rsidP="00A2567F">
      <w:pPr>
        <w:spacing w:before="120" w:line="240" w:lineRule="auto"/>
        <w:rPr>
          <w:rFonts w:ascii="Tahoma" w:hAnsi="Tahoma" w:cs="Tahoma"/>
          <w:b/>
        </w:rPr>
      </w:pPr>
    </w:p>
    <w:p w14:paraId="21AF60B0" w14:textId="4544AFFE" w:rsidR="00526D8A" w:rsidRPr="005219A6" w:rsidRDefault="00526D8A" w:rsidP="00DC7105">
      <w:pPr>
        <w:spacing w:before="120" w:line="240" w:lineRule="auto"/>
        <w:jc w:val="center"/>
        <w:rPr>
          <w:rFonts w:ascii="Tahoma" w:hAnsi="Tahoma" w:cs="Tahoma"/>
          <w:b/>
        </w:rPr>
      </w:pPr>
      <w:r w:rsidRPr="005219A6">
        <w:rPr>
          <w:rFonts w:ascii="Tahoma" w:hAnsi="Tahoma" w:cs="Tahoma"/>
          <w:b/>
        </w:rPr>
        <w:t xml:space="preserve">Wójt Gminy – </w:t>
      </w:r>
      <w:r w:rsidR="0093239F" w:rsidRPr="005219A6">
        <w:rPr>
          <w:rFonts w:ascii="Tahoma" w:hAnsi="Tahoma" w:cs="Tahoma"/>
          <w:b/>
        </w:rPr>
        <w:t>Piotr Kołodziej</w:t>
      </w:r>
    </w:p>
    <w:p w14:paraId="4E3F2329" w14:textId="77777777" w:rsidR="00A2567F" w:rsidRPr="005219A6" w:rsidRDefault="00A2567F" w:rsidP="00A2567F">
      <w:pPr>
        <w:jc w:val="center"/>
        <w:rPr>
          <w:rFonts w:asciiTheme="majorHAnsi" w:hAnsiTheme="majorHAnsi" w:cstheme="majorHAnsi"/>
          <w:bCs/>
          <w:i/>
          <w:iCs/>
          <w:sz w:val="16"/>
          <w:szCs w:val="16"/>
        </w:rPr>
      </w:pPr>
      <w:r w:rsidRPr="005219A6">
        <w:rPr>
          <w:bCs/>
          <w:i/>
          <w:iCs/>
          <w:sz w:val="16"/>
          <w:szCs w:val="16"/>
        </w:rPr>
        <w:t>(podpis Kierownika Zamawiającego)</w:t>
      </w:r>
    </w:p>
    <w:p w14:paraId="601CFC41" w14:textId="77777777" w:rsidR="00526D8A" w:rsidRPr="005219A6" w:rsidRDefault="00526D8A" w:rsidP="00DC7105">
      <w:pPr>
        <w:spacing w:before="120" w:line="240" w:lineRule="auto"/>
        <w:jc w:val="center"/>
        <w:rPr>
          <w:rFonts w:ascii="Tahoma" w:hAnsi="Tahoma" w:cs="Tahoma"/>
        </w:rPr>
      </w:pPr>
    </w:p>
    <w:p w14:paraId="19BF74D9" w14:textId="56AA5470" w:rsidR="00420C2C" w:rsidRDefault="0093239F" w:rsidP="00420C2C">
      <w:pPr>
        <w:spacing w:before="120" w:line="240" w:lineRule="auto"/>
        <w:jc w:val="center"/>
        <w:rPr>
          <w:rFonts w:ascii="Tahoma" w:hAnsi="Tahoma" w:cs="Tahoma"/>
        </w:rPr>
      </w:pPr>
      <w:r w:rsidRPr="005219A6">
        <w:rPr>
          <w:rFonts w:ascii="Tahoma" w:hAnsi="Tahoma" w:cs="Tahoma"/>
          <w:bCs/>
        </w:rPr>
        <w:t>Galewice</w:t>
      </w:r>
      <w:r w:rsidR="00526D8A" w:rsidRPr="005219A6">
        <w:rPr>
          <w:rFonts w:ascii="Tahoma" w:hAnsi="Tahoma" w:cs="Tahoma"/>
          <w:bCs/>
        </w:rPr>
        <w:t xml:space="preserve">, </w:t>
      </w:r>
      <w:r w:rsidR="007E1A56">
        <w:rPr>
          <w:rFonts w:ascii="Tahoma" w:hAnsi="Tahoma" w:cs="Tahoma"/>
          <w:bCs/>
        </w:rPr>
        <w:t>listopad</w:t>
      </w:r>
      <w:r w:rsidR="00164367">
        <w:rPr>
          <w:rFonts w:ascii="Tahoma" w:hAnsi="Tahoma" w:cs="Tahoma"/>
          <w:bCs/>
        </w:rPr>
        <w:t xml:space="preserve"> </w:t>
      </w:r>
      <w:r w:rsidR="00C03877" w:rsidRPr="00164367">
        <w:rPr>
          <w:rFonts w:ascii="Tahoma" w:hAnsi="Tahoma" w:cs="Tahoma"/>
          <w:bCs/>
        </w:rPr>
        <w:t>2023 r.</w:t>
      </w:r>
      <w:r w:rsidR="003236C6" w:rsidRPr="005219A6">
        <w:rPr>
          <w:rFonts w:ascii="Tahoma" w:hAnsi="Tahoma" w:cs="Tahoma"/>
        </w:rPr>
        <w:br w:type="page"/>
      </w:r>
    </w:p>
    <w:sdt>
      <w:sdtPr>
        <w:rPr>
          <w:rFonts w:ascii="Arial" w:eastAsia="Arial" w:hAnsi="Arial" w:cs="Arial"/>
          <w:color w:val="auto"/>
          <w:sz w:val="22"/>
          <w:szCs w:val="22"/>
          <w:lang w:val="pl"/>
        </w:rPr>
        <w:id w:val="957063931"/>
        <w:docPartObj>
          <w:docPartGallery w:val="Table of Contents"/>
          <w:docPartUnique/>
        </w:docPartObj>
      </w:sdtPr>
      <w:sdtEndPr>
        <w:rPr>
          <w:b/>
          <w:bCs/>
        </w:rPr>
      </w:sdtEndPr>
      <w:sdtContent>
        <w:p w14:paraId="53C0CEB7" w14:textId="5D96C1B6" w:rsidR="00265CB9" w:rsidRDefault="00265CB9">
          <w:pPr>
            <w:pStyle w:val="Nagwekspisutreci"/>
          </w:pPr>
          <w:r>
            <w:t>Spis treści</w:t>
          </w:r>
        </w:p>
        <w:p w14:paraId="01C143E5" w14:textId="3F8674A0" w:rsidR="00265CB9" w:rsidRPr="00265CB9" w:rsidRDefault="00265CB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r>
            <w:fldChar w:fldCharType="begin"/>
          </w:r>
          <w:r>
            <w:instrText xml:space="preserve"> TOC \o "1-3" \h \z \u </w:instrText>
          </w:r>
          <w:r>
            <w:fldChar w:fldCharType="separate"/>
          </w:r>
          <w:hyperlink w:anchor="_Toc149814501" w:history="1">
            <w:r w:rsidRPr="00265CB9">
              <w:rPr>
                <w:rStyle w:val="Hipercze"/>
                <w:rFonts w:ascii="Tahoma" w:hAnsi="Tahoma" w:cs="Tahoma"/>
                <w:b/>
                <w:bCs/>
                <w:noProof/>
                <w:sz w:val="20"/>
                <w:szCs w:val="20"/>
              </w:rPr>
              <w:t>I. Nazwa oraz adres Zamawiającego</w:t>
            </w:r>
            <w:r w:rsidRPr="00265CB9">
              <w:rPr>
                <w:noProof/>
                <w:webHidden/>
                <w:sz w:val="20"/>
                <w:szCs w:val="20"/>
              </w:rPr>
              <w:tab/>
            </w:r>
            <w:r w:rsidRPr="00265CB9">
              <w:rPr>
                <w:noProof/>
                <w:webHidden/>
                <w:sz w:val="20"/>
                <w:szCs w:val="20"/>
              </w:rPr>
              <w:fldChar w:fldCharType="begin"/>
            </w:r>
            <w:r w:rsidRPr="00265CB9">
              <w:rPr>
                <w:noProof/>
                <w:webHidden/>
                <w:sz w:val="20"/>
                <w:szCs w:val="20"/>
              </w:rPr>
              <w:instrText xml:space="preserve"> PAGEREF _Toc149814501 \h </w:instrText>
            </w:r>
            <w:r w:rsidRPr="00265CB9">
              <w:rPr>
                <w:noProof/>
                <w:webHidden/>
                <w:sz w:val="20"/>
                <w:szCs w:val="20"/>
              </w:rPr>
            </w:r>
            <w:r w:rsidRPr="00265CB9">
              <w:rPr>
                <w:noProof/>
                <w:webHidden/>
                <w:sz w:val="20"/>
                <w:szCs w:val="20"/>
              </w:rPr>
              <w:fldChar w:fldCharType="separate"/>
            </w:r>
            <w:r w:rsidR="00051CA9">
              <w:rPr>
                <w:noProof/>
                <w:webHidden/>
                <w:sz w:val="20"/>
                <w:szCs w:val="20"/>
              </w:rPr>
              <w:t>3</w:t>
            </w:r>
            <w:r w:rsidRPr="00265CB9">
              <w:rPr>
                <w:noProof/>
                <w:webHidden/>
                <w:sz w:val="20"/>
                <w:szCs w:val="20"/>
              </w:rPr>
              <w:fldChar w:fldCharType="end"/>
            </w:r>
          </w:hyperlink>
        </w:p>
        <w:p w14:paraId="6E565B37" w14:textId="2D5F4017"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02" w:history="1">
            <w:r w:rsidR="00265CB9" w:rsidRPr="00265CB9">
              <w:rPr>
                <w:rStyle w:val="Hipercze"/>
                <w:rFonts w:ascii="Tahoma" w:hAnsi="Tahoma" w:cs="Tahoma"/>
                <w:b/>
                <w:bCs/>
                <w:noProof/>
                <w:sz w:val="20"/>
                <w:szCs w:val="20"/>
              </w:rPr>
              <w:t xml:space="preserve">II. </w:t>
            </w:r>
            <w:r w:rsidR="00265CB9" w:rsidRPr="00265CB9">
              <w:rPr>
                <w:rStyle w:val="Hipercze"/>
                <w:rFonts w:ascii="Tahoma" w:eastAsia="MS Mincho" w:hAnsi="Tahoma" w:cs="Tahoma"/>
                <w:b/>
                <w:noProof/>
                <w:sz w:val="20"/>
                <w:szCs w:val="20"/>
              </w:rPr>
              <w:t>Adres strony internetowej, na której udostępniane będą zmiany i wyjaśnienia treści SWZ oraz inne dokumenty zamówienia bezpośrednio związane z postępowaniem o udzielenie zamówienia</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_Toc149814502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3</w:t>
            </w:r>
            <w:r w:rsidR="00265CB9" w:rsidRPr="00265CB9">
              <w:rPr>
                <w:noProof/>
                <w:webHidden/>
                <w:sz w:val="20"/>
                <w:szCs w:val="20"/>
              </w:rPr>
              <w:fldChar w:fldCharType="end"/>
            </w:r>
          </w:hyperlink>
        </w:p>
        <w:p w14:paraId="01F64193" w14:textId="0A90EB86"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03" w:history="1">
            <w:r w:rsidR="00265CB9" w:rsidRPr="00265CB9">
              <w:rPr>
                <w:rStyle w:val="Hipercze"/>
                <w:rFonts w:ascii="Tahoma" w:hAnsi="Tahoma" w:cs="Tahoma"/>
                <w:b/>
                <w:bCs/>
                <w:noProof/>
                <w:sz w:val="20"/>
                <w:szCs w:val="20"/>
              </w:rPr>
              <w:t>III. Tryb udzielania zamówienia</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_Toc149814503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3</w:t>
            </w:r>
            <w:r w:rsidR="00265CB9" w:rsidRPr="00265CB9">
              <w:rPr>
                <w:noProof/>
                <w:webHidden/>
                <w:sz w:val="20"/>
                <w:szCs w:val="20"/>
              </w:rPr>
              <w:fldChar w:fldCharType="end"/>
            </w:r>
          </w:hyperlink>
        </w:p>
        <w:p w14:paraId="5F3E60DE" w14:textId="73B646E5"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04" w:history="1">
            <w:r w:rsidR="00265CB9" w:rsidRPr="00265CB9">
              <w:rPr>
                <w:rStyle w:val="Hipercze"/>
                <w:rFonts w:ascii="Tahoma" w:hAnsi="Tahoma" w:cs="Tahoma"/>
                <w:b/>
                <w:bCs/>
                <w:noProof/>
                <w:sz w:val="20"/>
                <w:szCs w:val="20"/>
              </w:rPr>
              <w:t>IV. Opis przedmiotu zamówienia</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_Toc149814504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4</w:t>
            </w:r>
            <w:r w:rsidR="00265CB9" w:rsidRPr="00265CB9">
              <w:rPr>
                <w:noProof/>
                <w:webHidden/>
                <w:sz w:val="20"/>
                <w:szCs w:val="20"/>
              </w:rPr>
              <w:fldChar w:fldCharType="end"/>
            </w:r>
          </w:hyperlink>
        </w:p>
        <w:p w14:paraId="771714E4" w14:textId="27D54F2A"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05" w:history="1">
            <w:r w:rsidR="00265CB9" w:rsidRPr="00265CB9">
              <w:rPr>
                <w:rStyle w:val="Hipercze"/>
                <w:rFonts w:ascii="Tahoma" w:hAnsi="Tahoma" w:cs="Tahoma"/>
                <w:b/>
                <w:bCs/>
                <w:noProof/>
                <w:sz w:val="20"/>
                <w:szCs w:val="20"/>
              </w:rPr>
              <w:t>V. Podwykonawstwo</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_Toc149814505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8</w:t>
            </w:r>
            <w:r w:rsidR="00265CB9" w:rsidRPr="00265CB9">
              <w:rPr>
                <w:noProof/>
                <w:webHidden/>
                <w:sz w:val="20"/>
                <w:szCs w:val="20"/>
              </w:rPr>
              <w:fldChar w:fldCharType="end"/>
            </w:r>
          </w:hyperlink>
        </w:p>
        <w:p w14:paraId="4B89636B" w14:textId="77435770"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06" w:history="1">
            <w:r w:rsidR="00265CB9" w:rsidRPr="00265CB9">
              <w:rPr>
                <w:rStyle w:val="Hipercze"/>
                <w:rFonts w:ascii="Tahoma" w:hAnsi="Tahoma" w:cs="Tahoma"/>
                <w:b/>
                <w:bCs/>
                <w:noProof/>
                <w:sz w:val="20"/>
                <w:szCs w:val="20"/>
              </w:rPr>
              <w:t>VI. Termin wykonania zamówienia</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_Toc149814506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8</w:t>
            </w:r>
            <w:r w:rsidR="00265CB9" w:rsidRPr="00265CB9">
              <w:rPr>
                <w:noProof/>
                <w:webHidden/>
                <w:sz w:val="20"/>
                <w:szCs w:val="20"/>
              </w:rPr>
              <w:fldChar w:fldCharType="end"/>
            </w:r>
          </w:hyperlink>
        </w:p>
        <w:p w14:paraId="70B7CB9F" w14:textId="2374E2E4"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07" w:history="1">
            <w:r w:rsidR="00265CB9" w:rsidRPr="00265CB9">
              <w:rPr>
                <w:rStyle w:val="Hipercze"/>
                <w:rFonts w:ascii="Tahoma" w:hAnsi="Tahoma" w:cs="Tahoma"/>
                <w:b/>
                <w:bCs/>
                <w:noProof/>
                <w:sz w:val="20"/>
                <w:szCs w:val="20"/>
              </w:rPr>
              <w:t xml:space="preserve">VII. </w:t>
            </w:r>
            <w:r w:rsidR="00265CB9" w:rsidRPr="00265CB9">
              <w:rPr>
                <w:rStyle w:val="Hipercze"/>
                <w:rFonts w:ascii="Tahoma" w:eastAsia="MS Mincho" w:hAnsi="Tahoma" w:cs="Tahoma"/>
                <w:b/>
                <w:noProof/>
                <w:sz w:val="20"/>
                <w:szCs w:val="20"/>
              </w:rPr>
              <w:t>Projektowane postanowienia umowy w sprawie zamówienia publicznego, które zostaną wprowadzone do treści tej umowy</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_Toc149814507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8</w:t>
            </w:r>
            <w:r w:rsidR="00265CB9" w:rsidRPr="00265CB9">
              <w:rPr>
                <w:noProof/>
                <w:webHidden/>
                <w:sz w:val="20"/>
                <w:szCs w:val="20"/>
              </w:rPr>
              <w:fldChar w:fldCharType="end"/>
            </w:r>
          </w:hyperlink>
        </w:p>
        <w:p w14:paraId="560B851A" w14:textId="3424E6CC"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08" w:history="1">
            <w:r w:rsidR="00265CB9" w:rsidRPr="00265CB9">
              <w:rPr>
                <w:rStyle w:val="Hipercze"/>
                <w:rFonts w:ascii="Tahoma" w:hAnsi="Tahoma" w:cs="Tahoma"/>
                <w:b/>
                <w:bCs/>
                <w:noProof/>
                <w:sz w:val="20"/>
                <w:szCs w:val="20"/>
              </w:rPr>
              <w:t>VIII. Warunki udziału w postępowaniu</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_Toc149814508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8</w:t>
            </w:r>
            <w:r w:rsidR="00265CB9" w:rsidRPr="00265CB9">
              <w:rPr>
                <w:noProof/>
                <w:webHidden/>
                <w:sz w:val="20"/>
                <w:szCs w:val="20"/>
              </w:rPr>
              <w:fldChar w:fldCharType="end"/>
            </w:r>
          </w:hyperlink>
        </w:p>
        <w:p w14:paraId="12FE177B" w14:textId="3175156C"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09" w:history="1">
            <w:r w:rsidR="00265CB9" w:rsidRPr="00265CB9">
              <w:rPr>
                <w:rStyle w:val="Hipercze"/>
                <w:rFonts w:ascii="Tahoma" w:hAnsi="Tahoma" w:cs="Tahoma"/>
                <w:b/>
                <w:bCs/>
                <w:noProof/>
                <w:sz w:val="20"/>
                <w:szCs w:val="20"/>
              </w:rPr>
              <w:t>IX. Podstawy wykluczenia z postępowania</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_Toc149814509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11</w:t>
            </w:r>
            <w:r w:rsidR="00265CB9" w:rsidRPr="00265CB9">
              <w:rPr>
                <w:noProof/>
                <w:webHidden/>
                <w:sz w:val="20"/>
                <w:szCs w:val="20"/>
              </w:rPr>
              <w:fldChar w:fldCharType="end"/>
            </w:r>
          </w:hyperlink>
        </w:p>
        <w:p w14:paraId="38D785C7" w14:textId="303E9C2B"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0" w:history="1">
            <w:r w:rsidR="00265CB9" w:rsidRPr="00265CB9">
              <w:rPr>
                <w:rStyle w:val="Hipercze"/>
                <w:rFonts w:ascii="Tahoma" w:hAnsi="Tahoma" w:cs="Tahoma"/>
                <w:b/>
                <w:bCs/>
                <w:noProof/>
                <w:sz w:val="20"/>
                <w:szCs w:val="20"/>
              </w:rPr>
              <w:t>X. Podmiotowe środki dowodowe. Oświadczenia i dokumenty, jakie zobowiązani są dostarczyć Wykonawcy w celu potwierdzenia spełniania warunków udziału w postępowaniu oraz wykazania braku podstaw wykluczenia</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_Toc149814510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13</w:t>
            </w:r>
            <w:r w:rsidR="00265CB9" w:rsidRPr="00265CB9">
              <w:rPr>
                <w:noProof/>
                <w:webHidden/>
                <w:sz w:val="20"/>
                <w:szCs w:val="20"/>
              </w:rPr>
              <w:fldChar w:fldCharType="end"/>
            </w:r>
          </w:hyperlink>
        </w:p>
        <w:p w14:paraId="3F33F0B2" w14:textId="49D9DB18"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1" w:history="1">
            <w:r w:rsidR="00265CB9" w:rsidRPr="00265CB9">
              <w:rPr>
                <w:rStyle w:val="Hipercze"/>
                <w:rFonts w:ascii="Tahoma" w:hAnsi="Tahoma" w:cs="Tahoma"/>
                <w:b/>
                <w:bCs/>
                <w:noProof/>
                <w:sz w:val="20"/>
                <w:szCs w:val="20"/>
              </w:rPr>
              <w:t>XI. Poleganie na zasobach innych podmiotów</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_Toc149814511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14</w:t>
            </w:r>
            <w:r w:rsidR="00265CB9" w:rsidRPr="00265CB9">
              <w:rPr>
                <w:noProof/>
                <w:webHidden/>
                <w:sz w:val="20"/>
                <w:szCs w:val="20"/>
              </w:rPr>
              <w:fldChar w:fldCharType="end"/>
            </w:r>
          </w:hyperlink>
        </w:p>
        <w:p w14:paraId="46A5A87E" w14:textId="19EE8F2C"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2" w:history="1">
            <w:r w:rsidR="00265CB9" w:rsidRPr="00265CB9">
              <w:rPr>
                <w:rStyle w:val="Hipercze"/>
                <w:rFonts w:ascii="Tahoma" w:hAnsi="Tahoma" w:cs="Tahoma"/>
                <w:b/>
                <w:bCs/>
                <w:noProof/>
                <w:sz w:val="20"/>
                <w:szCs w:val="20"/>
              </w:rPr>
              <w:t>XII. Informacja dla Wykonawców wspólnie ubiegających się o udzielenie zamówienia</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_Toc149814512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15</w:t>
            </w:r>
            <w:r w:rsidR="00265CB9" w:rsidRPr="00265CB9">
              <w:rPr>
                <w:noProof/>
                <w:webHidden/>
                <w:sz w:val="20"/>
                <w:szCs w:val="20"/>
              </w:rPr>
              <w:fldChar w:fldCharType="end"/>
            </w:r>
          </w:hyperlink>
        </w:p>
        <w:p w14:paraId="5C3DBCB8" w14:textId="7FD5907A"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3" w:history="1">
            <w:r w:rsidR="00265CB9" w:rsidRPr="00265CB9">
              <w:rPr>
                <w:rStyle w:val="Hipercze"/>
                <w:rFonts w:ascii="Tahoma" w:hAnsi="Tahoma" w:cs="Tahoma"/>
                <w:b/>
                <w:bCs/>
                <w:noProof/>
                <w:sz w:val="20"/>
                <w:szCs w:val="20"/>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_Toc149814513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16</w:t>
            </w:r>
            <w:r w:rsidR="00265CB9" w:rsidRPr="00265CB9">
              <w:rPr>
                <w:noProof/>
                <w:webHidden/>
                <w:sz w:val="20"/>
                <w:szCs w:val="20"/>
              </w:rPr>
              <w:fldChar w:fldCharType="end"/>
            </w:r>
          </w:hyperlink>
        </w:p>
        <w:p w14:paraId="477DBB9B" w14:textId="14AA98BD"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4" w:history="1">
            <w:r w:rsidR="00265CB9" w:rsidRPr="00265CB9">
              <w:rPr>
                <w:rStyle w:val="Hipercze"/>
                <w:rFonts w:ascii="Tahoma" w:hAnsi="Tahoma" w:cs="Tahoma"/>
                <w:b/>
                <w:bCs/>
                <w:noProof/>
                <w:sz w:val="20"/>
                <w:szCs w:val="20"/>
              </w:rPr>
              <w:t>XIV. W</w:t>
            </w:r>
            <w:r w:rsidR="00265CB9" w:rsidRPr="00265CB9">
              <w:rPr>
                <w:rStyle w:val="Hipercze"/>
                <w:rFonts w:ascii="Tahoma" w:eastAsia="MS Mincho" w:hAnsi="Tahoma" w:cs="Tahoma"/>
                <w:b/>
                <w:noProof/>
                <w:sz w:val="20"/>
                <w:szCs w:val="20"/>
              </w:rPr>
              <w:t>skazanie osób uprawnionych do komunikowania się z Wykonawcami</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_Toc149814514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20</w:t>
            </w:r>
            <w:r w:rsidR="00265CB9" w:rsidRPr="00265CB9">
              <w:rPr>
                <w:noProof/>
                <w:webHidden/>
                <w:sz w:val="20"/>
                <w:szCs w:val="20"/>
              </w:rPr>
              <w:fldChar w:fldCharType="end"/>
            </w:r>
          </w:hyperlink>
        </w:p>
        <w:p w14:paraId="3D92FE34" w14:textId="26931908"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5" w:history="1">
            <w:r w:rsidR="00265CB9" w:rsidRPr="00265CB9">
              <w:rPr>
                <w:rStyle w:val="Hipercze"/>
                <w:rFonts w:ascii="Tahoma" w:hAnsi="Tahoma" w:cs="Tahoma"/>
                <w:b/>
                <w:bCs/>
                <w:noProof/>
                <w:sz w:val="20"/>
                <w:szCs w:val="20"/>
              </w:rPr>
              <w:t>XV. Opis sposobu przygotowania oferty. Sposób i termin składania ofert</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_Toc149814515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20</w:t>
            </w:r>
            <w:r w:rsidR="00265CB9" w:rsidRPr="00265CB9">
              <w:rPr>
                <w:noProof/>
                <w:webHidden/>
                <w:sz w:val="20"/>
                <w:szCs w:val="20"/>
              </w:rPr>
              <w:fldChar w:fldCharType="end"/>
            </w:r>
          </w:hyperlink>
        </w:p>
        <w:p w14:paraId="4B2EE303" w14:textId="0CBAC830"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6" w:history="1">
            <w:r w:rsidR="00265CB9" w:rsidRPr="00265CB9">
              <w:rPr>
                <w:rStyle w:val="Hipercze"/>
                <w:rFonts w:ascii="Tahoma" w:hAnsi="Tahoma" w:cs="Tahoma"/>
                <w:b/>
                <w:bCs/>
                <w:noProof/>
                <w:sz w:val="20"/>
                <w:szCs w:val="20"/>
              </w:rPr>
              <w:t>XVI. Termin otwarcia ofert</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_Toc149814516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23</w:t>
            </w:r>
            <w:r w:rsidR="00265CB9" w:rsidRPr="00265CB9">
              <w:rPr>
                <w:noProof/>
                <w:webHidden/>
                <w:sz w:val="20"/>
                <w:szCs w:val="20"/>
              </w:rPr>
              <w:fldChar w:fldCharType="end"/>
            </w:r>
          </w:hyperlink>
        </w:p>
        <w:p w14:paraId="60C7C6ED" w14:textId="7FC4D35E"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7" w:history="1">
            <w:r w:rsidR="00265CB9" w:rsidRPr="00265CB9">
              <w:rPr>
                <w:rStyle w:val="Hipercze"/>
                <w:rFonts w:ascii="Tahoma" w:hAnsi="Tahoma" w:cs="Tahoma"/>
                <w:b/>
                <w:bCs/>
                <w:noProof/>
                <w:sz w:val="20"/>
                <w:szCs w:val="20"/>
              </w:rPr>
              <w:t xml:space="preserve">XVII. </w:t>
            </w:r>
            <w:r w:rsidR="00265CB9" w:rsidRPr="00265CB9">
              <w:rPr>
                <w:rStyle w:val="Hipercze"/>
                <w:rFonts w:ascii="Tahoma" w:hAnsi="Tahoma" w:cs="Tahoma"/>
                <w:b/>
                <w:bCs/>
                <w:noProof/>
                <w:sz w:val="20"/>
                <w:szCs w:val="20"/>
                <w:shd w:val="clear" w:color="auto" w:fill="D9D9D9" w:themeFill="background1" w:themeFillShade="D9"/>
              </w:rPr>
              <w:t>Termin związania ofertą</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_Toc149814517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24</w:t>
            </w:r>
            <w:r w:rsidR="00265CB9" w:rsidRPr="00265CB9">
              <w:rPr>
                <w:noProof/>
                <w:webHidden/>
                <w:sz w:val="20"/>
                <w:szCs w:val="20"/>
              </w:rPr>
              <w:fldChar w:fldCharType="end"/>
            </w:r>
          </w:hyperlink>
        </w:p>
        <w:p w14:paraId="6B274DF5" w14:textId="088E6B8C"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8" w:history="1">
            <w:r w:rsidR="00265CB9" w:rsidRPr="00265CB9">
              <w:rPr>
                <w:rStyle w:val="Hipercze"/>
                <w:rFonts w:ascii="Tahoma" w:hAnsi="Tahoma" w:cs="Tahoma"/>
                <w:b/>
                <w:bCs/>
                <w:noProof/>
                <w:sz w:val="20"/>
                <w:szCs w:val="20"/>
              </w:rPr>
              <w:t>XVIII. Sposób obliczania ceny oferty</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_Toc149814518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24</w:t>
            </w:r>
            <w:r w:rsidR="00265CB9" w:rsidRPr="00265CB9">
              <w:rPr>
                <w:noProof/>
                <w:webHidden/>
                <w:sz w:val="20"/>
                <w:szCs w:val="20"/>
              </w:rPr>
              <w:fldChar w:fldCharType="end"/>
            </w:r>
          </w:hyperlink>
        </w:p>
        <w:p w14:paraId="5DE6A45E" w14:textId="29A17AE8"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19" w:history="1">
            <w:r w:rsidR="00265CB9" w:rsidRPr="00265CB9">
              <w:rPr>
                <w:rStyle w:val="Hipercze"/>
                <w:rFonts w:ascii="Tahoma" w:hAnsi="Tahoma" w:cs="Tahoma"/>
                <w:b/>
                <w:bCs/>
                <w:noProof/>
                <w:sz w:val="20"/>
                <w:szCs w:val="20"/>
              </w:rPr>
              <w:t>XIX. Opis kryteriów oceny ofert wraz z podaniem wag tych kryteriów i sposobu oceny ofert</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_Toc149814519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25</w:t>
            </w:r>
            <w:r w:rsidR="00265CB9" w:rsidRPr="00265CB9">
              <w:rPr>
                <w:noProof/>
                <w:webHidden/>
                <w:sz w:val="20"/>
                <w:szCs w:val="20"/>
              </w:rPr>
              <w:fldChar w:fldCharType="end"/>
            </w:r>
          </w:hyperlink>
        </w:p>
        <w:p w14:paraId="743C876E" w14:textId="750F3C15"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20" w:history="1">
            <w:r w:rsidR="00265CB9" w:rsidRPr="00265CB9">
              <w:rPr>
                <w:rStyle w:val="Hipercze"/>
                <w:rFonts w:ascii="Tahoma" w:hAnsi="Tahoma" w:cs="Tahoma"/>
                <w:b/>
                <w:bCs/>
                <w:noProof/>
                <w:sz w:val="20"/>
                <w:szCs w:val="20"/>
              </w:rPr>
              <w:t>XX. Wymagania dotyczące wadium</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_Toc149814520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27</w:t>
            </w:r>
            <w:r w:rsidR="00265CB9" w:rsidRPr="00265CB9">
              <w:rPr>
                <w:noProof/>
                <w:webHidden/>
                <w:sz w:val="20"/>
                <w:szCs w:val="20"/>
              </w:rPr>
              <w:fldChar w:fldCharType="end"/>
            </w:r>
          </w:hyperlink>
        </w:p>
        <w:p w14:paraId="51248CA2" w14:textId="42966105"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21" w:history="1">
            <w:r w:rsidR="00265CB9" w:rsidRPr="00265CB9">
              <w:rPr>
                <w:rStyle w:val="Hipercze"/>
                <w:rFonts w:ascii="Tahoma" w:hAnsi="Tahoma" w:cs="Tahoma"/>
                <w:b/>
                <w:bCs/>
                <w:noProof/>
                <w:sz w:val="20"/>
                <w:szCs w:val="20"/>
              </w:rPr>
              <w:t>XXI. Informacje o formalnościach, jakie powinny być dopełnione po wyborze oferty w celu zawarcia umowy</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_Toc149814521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28</w:t>
            </w:r>
            <w:r w:rsidR="00265CB9" w:rsidRPr="00265CB9">
              <w:rPr>
                <w:noProof/>
                <w:webHidden/>
                <w:sz w:val="20"/>
                <w:szCs w:val="20"/>
              </w:rPr>
              <w:fldChar w:fldCharType="end"/>
            </w:r>
          </w:hyperlink>
        </w:p>
        <w:p w14:paraId="0233FE7E" w14:textId="1EE66EF1"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22" w:history="1">
            <w:r w:rsidR="00265CB9" w:rsidRPr="00265CB9">
              <w:rPr>
                <w:rStyle w:val="Hipercze"/>
                <w:rFonts w:ascii="Tahoma" w:hAnsi="Tahoma" w:cs="Tahoma"/>
                <w:b/>
                <w:bCs/>
                <w:noProof/>
                <w:sz w:val="20"/>
                <w:szCs w:val="20"/>
              </w:rPr>
              <w:t>XXII. Wymagania dotyczące zabezpieczenia należytego wykonania umowy</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_Toc149814522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28</w:t>
            </w:r>
            <w:r w:rsidR="00265CB9" w:rsidRPr="00265CB9">
              <w:rPr>
                <w:noProof/>
                <w:webHidden/>
                <w:sz w:val="20"/>
                <w:szCs w:val="20"/>
              </w:rPr>
              <w:fldChar w:fldCharType="end"/>
            </w:r>
          </w:hyperlink>
        </w:p>
        <w:p w14:paraId="1FB6E0DF" w14:textId="2FB8804B"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23" w:history="1">
            <w:r w:rsidR="00265CB9" w:rsidRPr="00265CB9">
              <w:rPr>
                <w:rStyle w:val="Hipercze"/>
                <w:rFonts w:ascii="Tahoma" w:hAnsi="Tahoma" w:cs="Tahoma"/>
                <w:b/>
                <w:bCs/>
                <w:noProof/>
                <w:sz w:val="20"/>
                <w:szCs w:val="20"/>
              </w:rPr>
              <w:t>XXIII. Informacje o treści zawieranej umowy oraz możliwości jej zmiany</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_Toc149814523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29</w:t>
            </w:r>
            <w:r w:rsidR="00265CB9" w:rsidRPr="00265CB9">
              <w:rPr>
                <w:noProof/>
                <w:webHidden/>
                <w:sz w:val="20"/>
                <w:szCs w:val="20"/>
              </w:rPr>
              <w:fldChar w:fldCharType="end"/>
            </w:r>
          </w:hyperlink>
        </w:p>
        <w:p w14:paraId="45DD8E3A" w14:textId="322734BB"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24" w:history="1">
            <w:r w:rsidR="00265CB9" w:rsidRPr="00265CB9">
              <w:rPr>
                <w:rStyle w:val="Hipercze"/>
                <w:rFonts w:ascii="Tahoma" w:hAnsi="Tahoma" w:cs="Tahoma"/>
                <w:b/>
                <w:bCs/>
                <w:noProof/>
                <w:sz w:val="20"/>
                <w:szCs w:val="20"/>
              </w:rPr>
              <w:t>XXIV. Pouczenie o środkach ochrony prawnej przysługujących Wykonawcy</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_Toc149814524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30</w:t>
            </w:r>
            <w:r w:rsidR="00265CB9" w:rsidRPr="00265CB9">
              <w:rPr>
                <w:noProof/>
                <w:webHidden/>
                <w:sz w:val="20"/>
                <w:szCs w:val="20"/>
              </w:rPr>
              <w:fldChar w:fldCharType="end"/>
            </w:r>
          </w:hyperlink>
        </w:p>
        <w:p w14:paraId="5FA60EED" w14:textId="24416308"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25" w:history="1">
            <w:r w:rsidR="00265CB9" w:rsidRPr="00265CB9">
              <w:rPr>
                <w:rStyle w:val="Hipercze"/>
                <w:rFonts w:ascii="Tahoma" w:hAnsi="Tahoma" w:cs="Tahoma"/>
                <w:b/>
                <w:bCs/>
                <w:noProof/>
                <w:sz w:val="20"/>
                <w:szCs w:val="20"/>
              </w:rPr>
              <w:t>XXV. Ochrona danych osobowych</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_Toc149814525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31</w:t>
            </w:r>
            <w:r w:rsidR="00265CB9" w:rsidRPr="00265CB9">
              <w:rPr>
                <w:noProof/>
                <w:webHidden/>
                <w:sz w:val="20"/>
                <w:szCs w:val="20"/>
              </w:rPr>
              <w:fldChar w:fldCharType="end"/>
            </w:r>
          </w:hyperlink>
        </w:p>
        <w:p w14:paraId="00977B5C" w14:textId="1CE745AD" w:rsidR="00265CB9" w:rsidRPr="00265CB9" w:rsidRDefault="00000000">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526" w:history="1">
            <w:r w:rsidR="00265CB9" w:rsidRPr="00265CB9">
              <w:rPr>
                <w:rStyle w:val="Hipercze"/>
                <w:rFonts w:ascii="Tahoma" w:hAnsi="Tahoma" w:cs="Tahoma"/>
                <w:b/>
                <w:bCs/>
                <w:noProof/>
                <w:sz w:val="20"/>
                <w:szCs w:val="20"/>
              </w:rPr>
              <w:t>XXVI. Informacje dodatkowe</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_Toc149814526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32</w:t>
            </w:r>
            <w:r w:rsidR="00265CB9" w:rsidRPr="00265CB9">
              <w:rPr>
                <w:noProof/>
                <w:webHidden/>
                <w:sz w:val="20"/>
                <w:szCs w:val="20"/>
              </w:rPr>
              <w:fldChar w:fldCharType="end"/>
            </w:r>
          </w:hyperlink>
        </w:p>
        <w:p w14:paraId="4E64230E" w14:textId="21CBA7C5" w:rsidR="00265CB9" w:rsidRDefault="00000000">
          <w:pPr>
            <w:pStyle w:val="Spistreci2"/>
            <w:tabs>
              <w:tab w:val="right" w:leader="dot" w:pos="9019"/>
            </w:tabs>
            <w:rPr>
              <w:rFonts w:asciiTheme="minorHAnsi" w:eastAsiaTheme="minorEastAsia" w:hAnsiTheme="minorHAnsi" w:cstheme="minorBidi"/>
              <w:noProof/>
              <w:kern w:val="2"/>
              <w:lang w:val="pl-PL"/>
              <w14:ligatures w14:val="standardContextual"/>
            </w:rPr>
          </w:pPr>
          <w:hyperlink w:anchor="_Toc149814527" w:history="1">
            <w:r w:rsidR="00265CB9" w:rsidRPr="00265CB9">
              <w:rPr>
                <w:rStyle w:val="Hipercze"/>
                <w:rFonts w:ascii="Tahoma" w:hAnsi="Tahoma" w:cs="Tahoma"/>
                <w:b/>
                <w:bCs/>
                <w:noProof/>
                <w:sz w:val="20"/>
                <w:szCs w:val="20"/>
              </w:rPr>
              <w:t>XXVII. Załączniki</w:t>
            </w:r>
            <w:r w:rsidR="00265CB9" w:rsidRPr="00265CB9">
              <w:rPr>
                <w:noProof/>
                <w:webHidden/>
                <w:sz w:val="20"/>
                <w:szCs w:val="20"/>
              </w:rPr>
              <w:tab/>
            </w:r>
            <w:r w:rsidR="00265CB9" w:rsidRPr="00265CB9">
              <w:rPr>
                <w:noProof/>
                <w:webHidden/>
                <w:sz w:val="20"/>
                <w:szCs w:val="20"/>
              </w:rPr>
              <w:fldChar w:fldCharType="begin"/>
            </w:r>
            <w:r w:rsidR="00265CB9" w:rsidRPr="00265CB9">
              <w:rPr>
                <w:noProof/>
                <w:webHidden/>
                <w:sz w:val="20"/>
                <w:szCs w:val="20"/>
              </w:rPr>
              <w:instrText xml:space="preserve"> PAGEREF _Toc149814527 \h </w:instrText>
            </w:r>
            <w:r w:rsidR="00265CB9" w:rsidRPr="00265CB9">
              <w:rPr>
                <w:noProof/>
                <w:webHidden/>
                <w:sz w:val="20"/>
                <w:szCs w:val="20"/>
              </w:rPr>
            </w:r>
            <w:r w:rsidR="00265CB9" w:rsidRPr="00265CB9">
              <w:rPr>
                <w:noProof/>
                <w:webHidden/>
                <w:sz w:val="20"/>
                <w:szCs w:val="20"/>
              </w:rPr>
              <w:fldChar w:fldCharType="separate"/>
            </w:r>
            <w:r w:rsidR="00051CA9">
              <w:rPr>
                <w:noProof/>
                <w:webHidden/>
                <w:sz w:val="20"/>
                <w:szCs w:val="20"/>
              </w:rPr>
              <w:t>33</w:t>
            </w:r>
            <w:r w:rsidR="00265CB9" w:rsidRPr="00265CB9">
              <w:rPr>
                <w:noProof/>
                <w:webHidden/>
                <w:sz w:val="20"/>
                <w:szCs w:val="20"/>
              </w:rPr>
              <w:fldChar w:fldCharType="end"/>
            </w:r>
          </w:hyperlink>
        </w:p>
        <w:p w14:paraId="26C71F2B" w14:textId="72A1B77C" w:rsidR="00265CB9" w:rsidRDefault="00265CB9">
          <w:r>
            <w:rPr>
              <w:b/>
              <w:bCs/>
            </w:rPr>
            <w:fldChar w:fldCharType="end"/>
          </w:r>
        </w:p>
      </w:sdtContent>
    </w:sdt>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2" w:name="_Toc69448399"/>
            <w:bookmarkStart w:id="3" w:name="_Toc149814501"/>
            <w:r w:rsidRPr="005219A6">
              <w:rPr>
                <w:rFonts w:ascii="Tahoma" w:hAnsi="Tahoma" w:cs="Tahoma"/>
                <w:b/>
                <w:bCs/>
                <w:sz w:val="24"/>
                <w:szCs w:val="24"/>
              </w:rPr>
              <w:lastRenderedPageBreak/>
              <w:t>I. Nazwa oraz adres Zamawiającego</w:t>
            </w:r>
            <w:bookmarkEnd w:id="2"/>
            <w:bookmarkEnd w:id="3"/>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4" w:name="_Toc66025941"/>
      <w:bookmarkStart w:id="5"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4"/>
      <w:bookmarkEnd w:id="5"/>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6" w:name="_Toc69448401"/>
      <w:bookmarkStart w:id="7" w:name="_Toc66025943"/>
      <w:r w:rsidRPr="005219A6">
        <w:rPr>
          <w:rFonts w:ascii="Tahoma" w:hAnsi="Tahoma" w:cs="Tahoma"/>
          <w:bCs/>
        </w:rPr>
        <w:t>98-405 Galewice, ul. Wieluńska 5</w:t>
      </w:r>
      <w:bookmarkEnd w:id="6"/>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8" w:name="_Toc69448402"/>
      <w:r w:rsidRPr="005219A6">
        <w:rPr>
          <w:rFonts w:ascii="Tahoma" w:hAnsi="Tahoma" w:cs="Tahoma"/>
        </w:rPr>
        <w:t>NIP: 997-01-32-876, Regon: 250855073</w:t>
      </w:r>
      <w:r w:rsidR="00563E6C" w:rsidRPr="005219A6">
        <w:rPr>
          <w:rFonts w:ascii="Tahoma" w:hAnsi="Tahoma" w:cs="Tahoma"/>
        </w:rPr>
        <w:t>,</w:t>
      </w:r>
      <w:bookmarkEnd w:id="7"/>
      <w:bookmarkEnd w:id="8"/>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9" w:name="_Toc69448403"/>
      <w:bookmarkStart w:id="10"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9"/>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1"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2" w:name="_Hlk68781902"/>
      <w:bookmarkEnd w:id="10"/>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1"/>
      <w:r w:rsidRPr="005219A6">
        <w:rPr>
          <w:rFonts w:ascii="Tahoma" w:hAnsi="Tahoma" w:cs="Tahoma"/>
          <w:bCs/>
        </w:rPr>
        <w:fldChar w:fldCharType="end"/>
      </w:r>
      <w:bookmarkEnd w:id="12"/>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3" w:name="_Toc66025945"/>
      <w:bookmarkStart w:id="14"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78 38 618 </w:t>
      </w:r>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3"/>
      <w:bookmarkEnd w:id="14"/>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5" w:name="_Toc66025946"/>
      <w:bookmarkStart w:id="16" w:name="_Toc69448406"/>
      <w:r w:rsidRPr="005219A6">
        <w:rPr>
          <w:rFonts w:ascii="Tahoma" w:hAnsi="Tahoma" w:cs="Tahoma"/>
          <w:b/>
        </w:rPr>
        <w:t>Adres poczty elektronicznej</w:t>
      </w:r>
      <w:r w:rsidRPr="005219A6">
        <w:rPr>
          <w:rFonts w:ascii="Tahoma" w:hAnsi="Tahoma" w:cs="Tahoma"/>
          <w:bCs/>
        </w:rPr>
        <w:t xml:space="preserve">: </w:t>
      </w:r>
      <w:bookmarkStart w:id="17" w:name="_Hlk69447438"/>
      <w:bookmarkEnd w:id="15"/>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6"/>
      <w:r w:rsidR="005E0E00" w:rsidRPr="005219A6">
        <w:rPr>
          <w:rFonts w:ascii="Tahoma" w:hAnsi="Tahoma" w:cs="Tahoma"/>
          <w:bCs/>
        </w:rPr>
        <w:fldChar w:fldCharType="end"/>
      </w:r>
      <w:bookmarkEnd w:id="17"/>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18" w:name="_Toc66025947"/>
      <w:bookmarkStart w:id="19" w:name="_Toc69448407"/>
      <w:r w:rsidRPr="005219A6">
        <w:rPr>
          <w:rFonts w:ascii="Tahoma" w:hAnsi="Tahoma" w:cs="Tahoma"/>
          <w:b/>
        </w:rPr>
        <w:t xml:space="preserve">Skrzynka podawcza </w:t>
      </w:r>
      <w:proofErr w:type="spellStart"/>
      <w:r w:rsidRPr="005219A6">
        <w:rPr>
          <w:rFonts w:ascii="Tahoma" w:hAnsi="Tahoma" w:cs="Tahoma"/>
          <w:b/>
        </w:rPr>
        <w:t>ePUAP</w:t>
      </w:r>
      <w:proofErr w:type="spellEnd"/>
      <w:r w:rsidRPr="005219A6">
        <w:rPr>
          <w:rFonts w:ascii="Tahoma" w:hAnsi="Tahoma" w:cs="Tahoma"/>
          <w:b/>
        </w:rPr>
        <w:t>:</w:t>
      </w:r>
      <w:bookmarkEnd w:id="18"/>
      <w:r w:rsidRPr="005219A6">
        <w:rPr>
          <w:rFonts w:ascii="Tahoma" w:hAnsi="Tahoma" w:cs="Tahoma"/>
          <w:bCs/>
        </w:rPr>
        <w:t xml:space="preserve"> </w:t>
      </w:r>
      <w:r w:rsidR="00A02297" w:rsidRPr="005219A6">
        <w:rPr>
          <w:rFonts w:ascii="Tahoma" w:hAnsi="Tahoma" w:cs="Tahoma"/>
          <w:bCs/>
        </w:rPr>
        <w:t>1018032/</w:t>
      </w:r>
      <w:proofErr w:type="spellStart"/>
      <w:r w:rsidR="00A02297" w:rsidRPr="005219A6">
        <w:rPr>
          <w:rFonts w:ascii="Tahoma" w:hAnsi="Tahoma" w:cs="Tahoma"/>
          <w:bCs/>
        </w:rPr>
        <w:t>SkrytkaESP</w:t>
      </w:r>
      <w:bookmarkEnd w:id="19"/>
      <w:proofErr w:type="spellEnd"/>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000000"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420C2C" w:rsidRDefault="004C664D" w:rsidP="006A5647">
            <w:pPr>
              <w:pStyle w:val="Nagwek2"/>
              <w:spacing w:before="120" w:after="0"/>
              <w:rPr>
                <w:rFonts w:ascii="Tahoma" w:hAnsi="Tahoma" w:cs="Tahoma"/>
                <w:b/>
                <w:bCs/>
                <w:sz w:val="24"/>
                <w:szCs w:val="24"/>
              </w:rPr>
            </w:pPr>
            <w:bookmarkStart w:id="20" w:name="_Toc149814502"/>
            <w:r w:rsidRPr="00420C2C">
              <w:rPr>
                <w:rFonts w:ascii="Tahoma" w:hAnsi="Tahoma" w:cs="Tahoma"/>
                <w:b/>
                <w:bCs/>
                <w:sz w:val="24"/>
                <w:szCs w:val="24"/>
              </w:rPr>
              <w:t xml:space="preserve">II. </w:t>
            </w:r>
            <w:r w:rsidRPr="00420C2C">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bookmarkEnd w:id="20"/>
          </w:p>
        </w:tc>
      </w:tr>
    </w:tbl>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46091BC4" w:rsidR="005D26E0" w:rsidRPr="005219A6" w:rsidRDefault="00765394" w:rsidP="005D26E0">
      <w:pPr>
        <w:pStyle w:val="Default"/>
        <w:numPr>
          <w:ilvl w:val="0"/>
          <w:numId w:val="29"/>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164367" w:rsidRPr="00164367">
        <w:rPr>
          <w:rFonts w:asciiTheme="majorHAnsi" w:hAnsiTheme="majorHAnsi" w:cstheme="majorHAnsi"/>
          <w:b/>
          <w:color w:val="000000" w:themeColor="text1"/>
        </w:rPr>
        <w:t>RI.D.RFRD.</w:t>
      </w:r>
      <w:r w:rsidR="00164367">
        <w:rPr>
          <w:rFonts w:asciiTheme="majorHAnsi" w:hAnsiTheme="majorHAnsi" w:cstheme="majorHAnsi"/>
          <w:b/>
          <w:color w:val="000000" w:themeColor="text1"/>
        </w:rPr>
        <w:t>2</w:t>
      </w:r>
      <w:r w:rsidR="00164367" w:rsidRPr="00164367">
        <w:rPr>
          <w:rFonts w:asciiTheme="majorHAnsi" w:hAnsiTheme="majorHAnsi" w:cstheme="majorHAnsi"/>
          <w:b/>
          <w:color w:val="000000" w:themeColor="text1"/>
        </w:rPr>
        <w:t>.2023</w:t>
      </w:r>
    </w:p>
    <w:p w14:paraId="139D658E" w14:textId="31FE0DD4" w:rsidR="00765394" w:rsidRPr="009C5A40" w:rsidRDefault="00765394">
      <w:pPr>
        <w:pStyle w:val="Default"/>
        <w:numPr>
          <w:ilvl w:val="0"/>
          <w:numId w:val="29"/>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833CC4" w:rsidRPr="00833CC4">
        <w:rPr>
          <w:rFonts w:ascii="Arial" w:hAnsi="Arial" w:cs="Arial"/>
        </w:rPr>
        <w:t xml:space="preserve"> </w:t>
      </w:r>
    </w:p>
    <w:p w14:paraId="1930C90A" w14:textId="0643E2C9" w:rsidR="009C5A40" w:rsidRPr="00833CC4" w:rsidRDefault="009C5A40" w:rsidP="009C5A40">
      <w:pPr>
        <w:pStyle w:val="Default"/>
        <w:spacing w:before="120"/>
        <w:ind w:left="720"/>
        <w:rPr>
          <w:rFonts w:ascii="Tahoma" w:hAnsi="Tahoma" w:cs="Tahoma"/>
          <w:b/>
          <w:bCs/>
          <w:color w:val="auto"/>
          <w:sz w:val="22"/>
          <w:szCs w:val="22"/>
        </w:rPr>
      </w:pPr>
      <w:r w:rsidRPr="009C5A40">
        <w:rPr>
          <w:rFonts w:ascii="Tahoma" w:hAnsi="Tahoma" w:cs="Tahoma"/>
          <w:b/>
          <w:bCs/>
          <w:color w:val="auto"/>
          <w:sz w:val="22"/>
          <w:szCs w:val="22"/>
        </w:rPr>
        <w:t>Ogłoszenie nr 2023/BZP 00493685 z dnia 2023-11-14</w:t>
      </w:r>
    </w:p>
    <w:p w14:paraId="39F91D58" w14:textId="09C95262" w:rsidR="00765394" w:rsidRPr="005219A6" w:rsidRDefault="00765394">
      <w:pPr>
        <w:pStyle w:val="Default"/>
        <w:numPr>
          <w:ilvl w:val="0"/>
          <w:numId w:val="29"/>
        </w:numPr>
        <w:spacing w:before="120"/>
        <w:jc w:val="both"/>
        <w:rPr>
          <w:rFonts w:ascii="Tahoma" w:hAnsi="Tahoma" w:cs="Tahoma"/>
          <w:b/>
          <w:bCs/>
          <w:color w:val="auto"/>
          <w:sz w:val="22"/>
          <w:szCs w:val="22"/>
        </w:rPr>
      </w:pPr>
      <w:r w:rsidRPr="005219A6">
        <w:rPr>
          <w:rFonts w:ascii="Tahoma" w:hAnsi="Tahoma" w:cs="Tahoma"/>
          <w:color w:val="auto"/>
          <w:sz w:val="22"/>
          <w:szCs w:val="22"/>
        </w:rPr>
        <w:t>Adres internetowy prowadzonego postępowania, na której udostępniane będą zmiany i wyjaśnienia treści SWZ oraz inne dokumenty zamówienia bezpośrednio związane z niniejszym postępowaniem:</w:t>
      </w:r>
      <w:r w:rsidRPr="00833CC4">
        <w:rPr>
          <w:rFonts w:ascii="Tahoma" w:hAnsi="Tahoma" w:cs="Tahoma"/>
          <w:color w:val="auto"/>
          <w:sz w:val="22"/>
          <w:szCs w:val="22"/>
        </w:rPr>
        <w:t xml:space="preserve"> </w:t>
      </w:r>
    </w:p>
    <w:p w14:paraId="2D13F119" w14:textId="458C07D3" w:rsidR="00A53A4B" w:rsidRPr="005219A6" w:rsidRDefault="009C5A40" w:rsidP="00A53A4B">
      <w:pPr>
        <w:pStyle w:val="Default"/>
        <w:spacing w:before="120"/>
        <w:ind w:left="720"/>
        <w:jc w:val="both"/>
        <w:rPr>
          <w:rFonts w:ascii="Tahoma" w:hAnsi="Tahoma" w:cs="Tahoma"/>
          <w:b/>
          <w:bCs/>
          <w:color w:val="auto"/>
          <w:sz w:val="22"/>
          <w:szCs w:val="22"/>
        </w:rPr>
      </w:pPr>
      <w:r w:rsidRPr="009C5A40">
        <w:rPr>
          <w:rFonts w:ascii="Tahoma" w:hAnsi="Tahoma" w:cs="Tahoma"/>
          <w:b/>
          <w:bCs/>
          <w:color w:val="auto"/>
          <w:sz w:val="22"/>
          <w:szCs w:val="22"/>
        </w:rPr>
        <w:t>https://platformazakupowa.pl/transakcja/847269</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rPr>
                <w:rFonts w:ascii="Tahoma" w:hAnsi="Tahoma" w:cs="Tahoma"/>
                <w:b/>
                <w:bCs/>
                <w:sz w:val="24"/>
                <w:szCs w:val="24"/>
              </w:rPr>
            </w:pPr>
            <w:bookmarkStart w:id="21" w:name="_Toc69448408"/>
            <w:bookmarkStart w:id="22" w:name="_Toc149814503"/>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21"/>
            <w:bookmarkEnd w:id="22"/>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rsidP="008D1D47">
      <w:pPr>
        <w:pStyle w:val="Akapitzlist"/>
        <w:numPr>
          <w:ilvl w:val="0"/>
          <w:numId w:val="10"/>
        </w:numPr>
        <w:spacing w:before="120" w:line="240" w:lineRule="auto"/>
        <w:ind w:left="567"/>
        <w:jc w:val="both"/>
        <w:rPr>
          <w:rFonts w:ascii="Tahoma" w:hAnsi="Tahoma" w:cs="Tahoma"/>
        </w:rPr>
      </w:pPr>
      <w:r w:rsidRPr="005219A6">
        <w:rPr>
          <w:rFonts w:ascii="Tahoma" w:hAnsi="Tahoma" w:cs="Tahoma"/>
        </w:rPr>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rsidP="008D1D47">
      <w:pPr>
        <w:pStyle w:val="Akapitzlist"/>
        <w:numPr>
          <w:ilvl w:val="0"/>
          <w:numId w:val="10"/>
        </w:numPr>
        <w:spacing w:before="120" w:line="240" w:lineRule="auto"/>
        <w:ind w:left="567"/>
        <w:jc w:val="both"/>
        <w:rPr>
          <w:rFonts w:ascii="Tahoma" w:hAnsi="Tahoma" w:cs="Tahoma"/>
        </w:rPr>
      </w:pPr>
      <w:r w:rsidRPr="005219A6">
        <w:rPr>
          <w:rFonts w:ascii="Tahoma" w:hAnsi="Tahoma" w:cs="Tahoma"/>
          <w:b/>
          <w:bCs/>
          <w:u w:val="single"/>
        </w:rPr>
        <w:lastRenderedPageBreak/>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rsidP="008D1D47">
      <w:pPr>
        <w:pStyle w:val="Akapitzlist"/>
        <w:numPr>
          <w:ilvl w:val="0"/>
          <w:numId w:val="10"/>
        </w:numPr>
        <w:spacing w:before="120" w:line="240" w:lineRule="auto"/>
        <w:ind w:left="567"/>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rsidP="008D1D47">
      <w:pPr>
        <w:pStyle w:val="Akapitzlist"/>
        <w:numPr>
          <w:ilvl w:val="0"/>
          <w:numId w:val="10"/>
        </w:numPr>
        <w:spacing w:before="120" w:line="240" w:lineRule="auto"/>
        <w:ind w:left="567"/>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771FC487" w14:textId="48AF1615" w:rsidR="00164367" w:rsidRPr="00164367" w:rsidRDefault="00B15BEF" w:rsidP="004645DC">
      <w:pPr>
        <w:pStyle w:val="Akapitzlist"/>
        <w:numPr>
          <w:ilvl w:val="0"/>
          <w:numId w:val="10"/>
        </w:numPr>
        <w:spacing w:before="120" w:line="240" w:lineRule="auto"/>
        <w:ind w:left="567"/>
        <w:jc w:val="both"/>
        <w:rPr>
          <w:rFonts w:ascii="Tahoma" w:hAnsi="Tahoma" w:cs="Tahoma"/>
        </w:rPr>
      </w:pPr>
      <w:r w:rsidRPr="00164367">
        <w:rPr>
          <w:rFonts w:ascii="Tahoma" w:hAnsi="Tahoma" w:cs="Tahoma"/>
          <w:b/>
          <w:bCs/>
        </w:rPr>
        <w:t xml:space="preserve">Zamawiający informuje, iż </w:t>
      </w:r>
      <w:r w:rsidR="004F2EA5" w:rsidRPr="00164367">
        <w:rPr>
          <w:rFonts w:ascii="Tahoma" w:hAnsi="Tahoma" w:cs="Tahoma"/>
          <w:b/>
          <w:bCs/>
        </w:rPr>
        <w:t xml:space="preserve">zadanie wykonywane jest </w:t>
      </w:r>
      <w:r w:rsidR="00164367" w:rsidRPr="00164367">
        <w:rPr>
          <w:rFonts w:ascii="Tahoma" w:hAnsi="Tahoma" w:cs="Tahoma"/>
          <w:b/>
          <w:bCs/>
        </w:rPr>
        <w:t xml:space="preserve">w ramach </w:t>
      </w:r>
      <w:r w:rsidR="002F3B2D">
        <w:rPr>
          <w:rFonts w:ascii="Tahoma" w:hAnsi="Tahoma" w:cs="Tahoma"/>
          <w:b/>
          <w:bCs/>
        </w:rPr>
        <w:t>R</w:t>
      </w:r>
      <w:r w:rsidR="00164367" w:rsidRPr="00164367">
        <w:rPr>
          <w:rFonts w:ascii="Tahoma" w:hAnsi="Tahoma" w:cs="Tahoma"/>
          <w:b/>
          <w:bCs/>
        </w:rPr>
        <w:t xml:space="preserve">ządowego </w:t>
      </w:r>
      <w:r w:rsidR="002F3B2D">
        <w:rPr>
          <w:rFonts w:ascii="Tahoma" w:hAnsi="Tahoma" w:cs="Tahoma"/>
          <w:b/>
          <w:bCs/>
        </w:rPr>
        <w:t>F</w:t>
      </w:r>
      <w:r w:rsidR="00164367" w:rsidRPr="00164367">
        <w:rPr>
          <w:rFonts w:ascii="Tahoma" w:hAnsi="Tahoma" w:cs="Tahoma"/>
          <w:b/>
          <w:bCs/>
        </w:rPr>
        <w:t xml:space="preserve">unduszu </w:t>
      </w:r>
      <w:r w:rsidR="002F3B2D">
        <w:rPr>
          <w:rFonts w:ascii="Tahoma" w:hAnsi="Tahoma" w:cs="Tahoma"/>
          <w:b/>
          <w:bCs/>
        </w:rPr>
        <w:t>R</w:t>
      </w:r>
      <w:r w:rsidR="00164367" w:rsidRPr="00164367">
        <w:rPr>
          <w:rFonts w:ascii="Tahoma" w:hAnsi="Tahoma" w:cs="Tahoma"/>
          <w:b/>
          <w:bCs/>
        </w:rPr>
        <w:t xml:space="preserve">ozwoju </w:t>
      </w:r>
      <w:r w:rsidR="002F3B2D">
        <w:rPr>
          <w:rFonts w:ascii="Tahoma" w:hAnsi="Tahoma" w:cs="Tahoma"/>
          <w:b/>
          <w:bCs/>
        </w:rPr>
        <w:t>D</w:t>
      </w:r>
      <w:r w:rsidR="00164367" w:rsidRPr="00164367">
        <w:rPr>
          <w:rFonts w:ascii="Tahoma" w:hAnsi="Tahoma" w:cs="Tahoma"/>
          <w:b/>
          <w:bCs/>
        </w:rPr>
        <w:t>róg dla zadań mających na celu wyłącznie poprawę bezpieczeństwa niechronionych uczestników ruchu.</w:t>
      </w:r>
    </w:p>
    <w:p w14:paraId="4C66BEEF" w14:textId="798ED21E" w:rsidR="00A468F6" w:rsidRPr="00164367" w:rsidRDefault="00FF1B80" w:rsidP="004645DC">
      <w:pPr>
        <w:pStyle w:val="Akapitzlist"/>
        <w:numPr>
          <w:ilvl w:val="0"/>
          <w:numId w:val="10"/>
        </w:numPr>
        <w:spacing w:before="120" w:line="240" w:lineRule="auto"/>
        <w:ind w:left="567"/>
        <w:jc w:val="both"/>
        <w:rPr>
          <w:rFonts w:ascii="Tahoma" w:hAnsi="Tahoma" w:cs="Tahoma"/>
        </w:rPr>
      </w:pPr>
      <w:r w:rsidRPr="00164367">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rPr>
                <w:rFonts w:ascii="Tahoma" w:hAnsi="Tahoma" w:cs="Tahoma"/>
                <w:b/>
                <w:bCs/>
                <w:sz w:val="24"/>
                <w:szCs w:val="24"/>
              </w:rPr>
            </w:pPr>
            <w:bookmarkStart w:id="23" w:name="_Toc69448409"/>
            <w:bookmarkStart w:id="24" w:name="_Toc149814504"/>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3"/>
            <w:bookmarkEnd w:id="24"/>
          </w:p>
        </w:tc>
      </w:tr>
    </w:tbl>
    <w:p w14:paraId="6DD34C7F" w14:textId="176B05D8" w:rsidR="004F2EA5" w:rsidRDefault="004F2EA5" w:rsidP="002E5F34">
      <w:pPr>
        <w:pStyle w:val="Akapitzlist"/>
        <w:numPr>
          <w:ilvl w:val="0"/>
          <w:numId w:val="67"/>
        </w:numPr>
        <w:spacing w:before="120" w:line="240" w:lineRule="auto"/>
        <w:jc w:val="both"/>
        <w:rPr>
          <w:rFonts w:ascii="Tahoma" w:hAnsi="Tahoma" w:cs="Tahoma"/>
        </w:rPr>
      </w:pPr>
      <w:r w:rsidRPr="002E5F34">
        <w:rPr>
          <w:rFonts w:ascii="Tahoma" w:hAnsi="Tahoma" w:cs="Tahoma"/>
        </w:rPr>
        <w:t xml:space="preserve">Przedmiotem zamówienia jest wykonanie zadania inwestycyjnego pn. </w:t>
      </w:r>
      <w:r w:rsidR="00164367" w:rsidRPr="00164367">
        <w:rPr>
          <w:rFonts w:ascii="Tahoma" w:hAnsi="Tahoma" w:cs="Tahoma"/>
        </w:rPr>
        <w:t>„</w:t>
      </w:r>
      <w:r w:rsidR="00DA7B56" w:rsidRPr="00DA7B56">
        <w:rPr>
          <w:rFonts w:ascii="Tahoma" w:hAnsi="Tahoma" w:cs="Tahoma"/>
        </w:rPr>
        <w:t>Poprawa bezpieczeństwa niechronionych uczestników ruchu na terenie gminy Galewice polegająca na budowie dwóch przejść dla pieszych na ul. Przemysłowej m. Galewice</w:t>
      </w:r>
      <w:r w:rsidR="00164367" w:rsidRPr="00164367">
        <w:rPr>
          <w:rFonts w:ascii="Tahoma" w:hAnsi="Tahoma" w:cs="Tahoma"/>
        </w:rPr>
        <w:t>”</w:t>
      </w:r>
      <w:r w:rsidR="002E5F34">
        <w:rPr>
          <w:rFonts w:ascii="Tahoma" w:hAnsi="Tahoma" w:cs="Tahoma"/>
        </w:rPr>
        <w:t xml:space="preserve">. </w:t>
      </w:r>
      <w:r w:rsidR="00114DD6">
        <w:rPr>
          <w:rFonts w:ascii="Tahoma" w:hAnsi="Tahoma" w:cs="Tahoma"/>
        </w:rPr>
        <w:t>Wykonany i</w:t>
      </w:r>
      <w:r w:rsidR="00114DD6" w:rsidRPr="00114DD6">
        <w:rPr>
          <w:rFonts w:ascii="Tahoma" w:hAnsi="Tahoma" w:cs="Tahoma"/>
        </w:rPr>
        <w:t xml:space="preserve">nteligentny system bezpiecznego przejścia dla pieszych </w:t>
      </w:r>
      <w:r w:rsidR="00114DD6">
        <w:rPr>
          <w:rFonts w:ascii="Tahoma" w:hAnsi="Tahoma" w:cs="Tahoma"/>
        </w:rPr>
        <w:t xml:space="preserve">będzie miał za zadanie </w:t>
      </w:r>
      <w:r w:rsidR="00114DD6" w:rsidRPr="00114DD6">
        <w:rPr>
          <w:rFonts w:ascii="Tahoma" w:hAnsi="Tahoma" w:cs="Tahoma"/>
        </w:rPr>
        <w:t>inform</w:t>
      </w:r>
      <w:r w:rsidR="00114DD6">
        <w:rPr>
          <w:rFonts w:ascii="Tahoma" w:hAnsi="Tahoma" w:cs="Tahoma"/>
        </w:rPr>
        <w:t>ować</w:t>
      </w:r>
      <w:r w:rsidR="00114DD6" w:rsidRPr="00114DD6">
        <w:rPr>
          <w:rFonts w:ascii="Tahoma" w:hAnsi="Tahoma" w:cs="Tahoma"/>
        </w:rPr>
        <w:t xml:space="preserve"> kierowcę pulsacyjnie o osobie poruszającej się na przejściu dla pieszych,  a także zbliżającej się do strefy przejścia (czujniki ruchu). Montaż zwiększy bezpieczeństwo przechodniów w tym dzieci udających się do pobliskiej szkoły.</w:t>
      </w:r>
      <w:r w:rsidR="00114DD6">
        <w:rPr>
          <w:rFonts w:ascii="Tahoma" w:hAnsi="Tahoma" w:cs="Tahoma"/>
        </w:rPr>
        <w:t xml:space="preserve"> </w:t>
      </w:r>
      <w:r w:rsidR="009C6D53" w:rsidRPr="002E5F34">
        <w:rPr>
          <w:rFonts w:ascii="Tahoma" w:hAnsi="Tahoma" w:cs="Tahoma"/>
        </w:rPr>
        <w:t xml:space="preserve">Wykonawca zobowiązany jest udzielić gwarancji na wykonane roboty budowlane na okres wskazany z formularzu oferty. Minimalny okres gwarancji wynosi </w:t>
      </w:r>
      <w:r w:rsidR="009C6D53" w:rsidRPr="00164367">
        <w:rPr>
          <w:rFonts w:ascii="Tahoma" w:hAnsi="Tahoma" w:cs="Tahoma"/>
          <w:b/>
          <w:bCs/>
        </w:rPr>
        <w:t>60 miesięcy</w:t>
      </w:r>
      <w:r w:rsidR="009C6D53" w:rsidRPr="002E5F34">
        <w:rPr>
          <w:rFonts w:ascii="Tahoma" w:hAnsi="Tahoma" w:cs="Tahoma"/>
        </w:rPr>
        <w:t>. Udzielając gwarancji wykonawca zapewnia bezpłatne czynności przeglądów gwarancyjnych. Przeglądy będą odbywały się minimum raz w roku.</w:t>
      </w:r>
    </w:p>
    <w:p w14:paraId="1FFEA842" w14:textId="2B84BED6" w:rsidR="004F2EA5" w:rsidRDefault="004F2EA5" w:rsidP="004F2EA5">
      <w:pPr>
        <w:pStyle w:val="Akapitzlist"/>
        <w:numPr>
          <w:ilvl w:val="0"/>
          <w:numId w:val="67"/>
        </w:numPr>
        <w:spacing w:before="120" w:line="240" w:lineRule="auto"/>
        <w:jc w:val="both"/>
        <w:rPr>
          <w:rFonts w:ascii="Tahoma" w:hAnsi="Tahoma" w:cs="Tahoma"/>
        </w:rPr>
      </w:pPr>
      <w:r w:rsidRPr="002E5F34">
        <w:rPr>
          <w:rFonts w:ascii="Tahoma" w:hAnsi="Tahoma" w:cs="Tahoma"/>
        </w:rPr>
        <w:t>Projektowane parametry techniczne drogi:</w:t>
      </w:r>
    </w:p>
    <w:p w14:paraId="0789B02A" w14:textId="35BD1148" w:rsidR="004F2EA5" w:rsidRDefault="004F2EA5" w:rsidP="002E5F34">
      <w:pPr>
        <w:pStyle w:val="Akapitzlist"/>
        <w:numPr>
          <w:ilvl w:val="0"/>
          <w:numId w:val="68"/>
        </w:numPr>
        <w:spacing w:before="120" w:line="240" w:lineRule="auto"/>
        <w:jc w:val="both"/>
        <w:rPr>
          <w:rFonts w:ascii="Tahoma" w:hAnsi="Tahoma" w:cs="Tahoma"/>
        </w:rPr>
      </w:pPr>
      <w:r w:rsidRPr="002E5F34">
        <w:rPr>
          <w:rFonts w:ascii="Tahoma" w:hAnsi="Tahoma" w:cs="Tahoma"/>
        </w:rPr>
        <w:t>kategoria drogi – droga gminna nr 118</w:t>
      </w:r>
      <w:r w:rsidR="00164367">
        <w:rPr>
          <w:rFonts w:ascii="Tahoma" w:hAnsi="Tahoma" w:cs="Tahoma"/>
        </w:rPr>
        <w:t>305</w:t>
      </w:r>
      <w:r w:rsidRPr="002E5F34">
        <w:rPr>
          <w:rFonts w:ascii="Tahoma" w:hAnsi="Tahoma" w:cs="Tahoma"/>
        </w:rPr>
        <w:t>E,</w:t>
      </w:r>
    </w:p>
    <w:p w14:paraId="723B0CCC" w14:textId="055F8B17" w:rsidR="00164367" w:rsidRDefault="00164367" w:rsidP="00164367">
      <w:pPr>
        <w:pStyle w:val="Akapitzlist"/>
        <w:numPr>
          <w:ilvl w:val="0"/>
          <w:numId w:val="68"/>
        </w:numPr>
        <w:spacing w:before="120" w:line="240" w:lineRule="auto"/>
        <w:jc w:val="both"/>
        <w:rPr>
          <w:rFonts w:ascii="Tahoma" w:hAnsi="Tahoma" w:cs="Tahoma"/>
        </w:rPr>
      </w:pPr>
      <w:r>
        <w:rPr>
          <w:rFonts w:ascii="Tahoma" w:hAnsi="Tahoma" w:cs="Tahoma"/>
        </w:rPr>
        <w:t>klasa drogi – D</w:t>
      </w:r>
    </w:p>
    <w:p w14:paraId="4A1A68D9" w14:textId="77777777" w:rsidR="00164367" w:rsidRPr="00164367" w:rsidRDefault="00164367" w:rsidP="00164367">
      <w:pPr>
        <w:pStyle w:val="Akapitzlist"/>
        <w:numPr>
          <w:ilvl w:val="0"/>
          <w:numId w:val="68"/>
        </w:numPr>
        <w:spacing w:before="120" w:line="240" w:lineRule="auto"/>
        <w:jc w:val="both"/>
        <w:rPr>
          <w:rFonts w:ascii="Tahoma" w:hAnsi="Tahoma" w:cs="Tahoma"/>
        </w:rPr>
      </w:pPr>
      <w:r w:rsidRPr="00164367">
        <w:rPr>
          <w:rFonts w:ascii="Tahoma" w:hAnsi="Tahoma" w:cs="Tahoma"/>
        </w:rPr>
        <w:t xml:space="preserve">obciążenie ruchem KR 1, </w:t>
      </w:r>
    </w:p>
    <w:p w14:paraId="16252893" w14:textId="77777777" w:rsidR="00164367" w:rsidRPr="00164367" w:rsidRDefault="00164367" w:rsidP="00164367">
      <w:pPr>
        <w:pStyle w:val="Akapitzlist"/>
        <w:numPr>
          <w:ilvl w:val="0"/>
          <w:numId w:val="68"/>
        </w:numPr>
        <w:spacing w:before="120" w:line="240" w:lineRule="auto"/>
        <w:jc w:val="both"/>
        <w:rPr>
          <w:rFonts w:ascii="Tahoma" w:hAnsi="Tahoma" w:cs="Tahoma"/>
        </w:rPr>
      </w:pPr>
      <w:r w:rsidRPr="00164367">
        <w:rPr>
          <w:rFonts w:ascii="Tahoma" w:hAnsi="Tahoma" w:cs="Tahoma"/>
        </w:rPr>
        <w:t xml:space="preserve">szerokości jezdni 5,0-6,0m, </w:t>
      </w:r>
    </w:p>
    <w:p w14:paraId="2340E921" w14:textId="44963ACF" w:rsidR="00164367" w:rsidRPr="00164367" w:rsidRDefault="00164367" w:rsidP="00164367">
      <w:pPr>
        <w:pStyle w:val="Akapitzlist"/>
        <w:numPr>
          <w:ilvl w:val="0"/>
          <w:numId w:val="68"/>
        </w:numPr>
        <w:spacing w:before="120" w:line="240" w:lineRule="auto"/>
        <w:jc w:val="both"/>
        <w:rPr>
          <w:rFonts w:ascii="Tahoma" w:hAnsi="Tahoma" w:cs="Tahoma"/>
        </w:rPr>
      </w:pPr>
      <w:r w:rsidRPr="00164367">
        <w:rPr>
          <w:rFonts w:ascii="Tahoma" w:hAnsi="Tahoma" w:cs="Tahoma"/>
        </w:rPr>
        <w:t>przekrój drogowy z obustronnymi chodnikami</w:t>
      </w:r>
    </w:p>
    <w:p w14:paraId="23159676" w14:textId="77777777" w:rsidR="00164367" w:rsidRDefault="00164367" w:rsidP="002F3B2D">
      <w:pPr>
        <w:spacing w:before="120" w:line="240" w:lineRule="auto"/>
        <w:ind w:left="709"/>
        <w:jc w:val="both"/>
        <w:rPr>
          <w:rFonts w:ascii="Tahoma" w:hAnsi="Tahoma" w:cs="Tahoma"/>
        </w:rPr>
      </w:pPr>
      <w:r w:rsidRPr="00164367">
        <w:rPr>
          <w:rFonts w:ascii="Tahoma" w:hAnsi="Tahoma" w:cs="Tahoma"/>
        </w:rPr>
        <w:t xml:space="preserve">Przewiduje się wykonanie dwóch przejść dla pieszych. Przejścia dla pieszych zostaną wyznaczone znakami poziomymi i pionowymi. Oznakowanie pionowe zostanie uzupełnione. Przejścia dla pieszych zostaną doświetlone lampami hybrydowymi. </w:t>
      </w:r>
    </w:p>
    <w:p w14:paraId="4558DD83" w14:textId="73FDA5D5" w:rsidR="00114DD6" w:rsidRPr="00114DD6" w:rsidRDefault="00114DD6" w:rsidP="00114DD6">
      <w:pPr>
        <w:spacing w:before="120" w:line="240" w:lineRule="auto"/>
        <w:ind w:left="709"/>
        <w:jc w:val="both"/>
        <w:rPr>
          <w:rFonts w:ascii="Tahoma" w:hAnsi="Tahoma" w:cs="Tahoma"/>
        </w:rPr>
      </w:pPr>
      <w:r w:rsidRPr="00114DD6">
        <w:rPr>
          <w:rFonts w:ascii="Tahoma" w:hAnsi="Tahoma" w:cs="Tahoma"/>
        </w:rPr>
        <w:t>Aktywne przejście dla pieszych składa</w:t>
      </w:r>
      <w:r>
        <w:rPr>
          <w:rFonts w:ascii="Tahoma" w:hAnsi="Tahoma" w:cs="Tahoma"/>
        </w:rPr>
        <w:t>ć</w:t>
      </w:r>
      <w:r w:rsidRPr="00114DD6">
        <w:rPr>
          <w:rFonts w:ascii="Tahoma" w:hAnsi="Tahoma" w:cs="Tahoma"/>
        </w:rPr>
        <w:t xml:space="preserve"> się </w:t>
      </w:r>
      <w:r>
        <w:rPr>
          <w:rFonts w:ascii="Tahoma" w:hAnsi="Tahoma" w:cs="Tahoma"/>
        </w:rPr>
        <w:t xml:space="preserve">ma </w:t>
      </w:r>
      <w:r w:rsidRPr="00114DD6">
        <w:rPr>
          <w:rFonts w:ascii="Tahoma" w:hAnsi="Tahoma" w:cs="Tahoma"/>
        </w:rPr>
        <w:t xml:space="preserve">z czujników ruchu, punktowych elementów odblaskowych, biało-czerwonych pasów, znaków drogowych oraz lamp </w:t>
      </w:r>
      <w:r>
        <w:rPr>
          <w:rFonts w:ascii="Tahoma" w:hAnsi="Tahoma" w:cs="Tahoma"/>
        </w:rPr>
        <w:t>L</w:t>
      </w:r>
      <w:r w:rsidRPr="00114DD6">
        <w:rPr>
          <w:rFonts w:ascii="Tahoma" w:hAnsi="Tahoma" w:cs="Tahoma"/>
        </w:rPr>
        <w:t>ED i nawierzchni antypoślizgowej. Wszystkie elementy aktyw</w:t>
      </w:r>
      <w:r>
        <w:rPr>
          <w:rFonts w:ascii="Tahoma" w:hAnsi="Tahoma" w:cs="Tahoma"/>
        </w:rPr>
        <w:t>ować się mają</w:t>
      </w:r>
      <w:r w:rsidRPr="00114DD6">
        <w:rPr>
          <w:rFonts w:ascii="Tahoma" w:hAnsi="Tahoma" w:cs="Tahoma"/>
        </w:rPr>
        <w:t xml:space="preserve"> tylko w momencie, gdy do przejścia zbliża się pieszy lub rowerzysta. </w:t>
      </w:r>
    </w:p>
    <w:p w14:paraId="7D36CC38" w14:textId="77777777" w:rsidR="00114DD6" w:rsidRPr="00114DD6" w:rsidRDefault="00114DD6" w:rsidP="00114DD6">
      <w:pPr>
        <w:spacing w:before="120" w:line="240" w:lineRule="auto"/>
        <w:ind w:left="709"/>
        <w:jc w:val="both"/>
        <w:rPr>
          <w:rFonts w:ascii="Tahoma" w:hAnsi="Tahoma" w:cs="Tahoma"/>
        </w:rPr>
      </w:pPr>
    </w:p>
    <w:p w14:paraId="3A45742F" w14:textId="75E6FF1B" w:rsidR="00114DD6" w:rsidRPr="00114DD6" w:rsidRDefault="00114DD6" w:rsidP="00114DD6">
      <w:pPr>
        <w:spacing w:before="120" w:line="240" w:lineRule="auto"/>
        <w:ind w:left="709"/>
        <w:jc w:val="both"/>
        <w:rPr>
          <w:rFonts w:ascii="Tahoma" w:hAnsi="Tahoma" w:cs="Tahoma"/>
        </w:rPr>
      </w:pPr>
      <w:r w:rsidRPr="00114DD6">
        <w:rPr>
          <w:rFonts w:ascii="Tahoma" w:hAnsi="Tahoma" w:cs="Tahoma"/>
        </w:rPr>
        <w:t xml:space="preserve">Projekt obejmuje zamontowanie systemu aktywnego przejścia dla pieszych - w lokalizacji: na ul. </w:t>
      </w:r>
      <w:r>
        <w:rPr>
          <w:rFonts w:ascii="Tahoma" w:hAnsi="Tahoma" w:cs="Tahoma"/>
        </w:rPr>
        <w:t>Przemysłowa</w:t>
      </w:r>
      <w:r w:rsidRPr="00114DD6">
        <w:rPr>
          <w:rFonts w:ascii="Tahoma" w:hAnsi="Tahoma" w:cs="Tahoma"/>
        </w:rPr>
        <w:t xml:space="preserve"> – 2 szt. W skład wchodzą:</w:t>
      </w:r>
    </w:p>
    <w:p w14:paraId="15870206" w14:textId="078156FA" w:rsidR="00114DD6" w:rsidRPr="00114DD6" w:rsidRDefault="00114DD6" w:rsidP="00114DD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 xml:space="preserve">Aktywne punktowe elementy </w:t>
      </w:r>
      <w:proofErr w:type="spellStart"/>
      <w:r w:rsidRPr="00114DD6">
        <w:rPr>
          <w:rFonts w:ascii="Tahoma" w:hAnsi="Tahoma" w:cs="Tahoma"/>
        </w:rPr>
        <w:t>najezdniowe</w:t>
      </w:r>
      <w:proofErr w:type="spellEnd"/>
      <w:r w:rsidRPr="00114DD6">
        <w:rPr>
          <w:rFonts w:ascii="Tahoma" w:hAnsi="Tahoma" w:cs="Tahoma"/>
        </w:rPr>
        <w:t xml:space="preserve"> LED dwustronne w osłonie żeliwnej</w:t>
      </w:r>
      <w:r>
        <w:rPr>
          <w:rFonts w:ascii="Tahoma" w:hAnsi="Tahoma" w:cs="Tahoma"/>
        </w:rPr>
        <w:t xml:space="preserve"> (bądź wykazującej równoważne właściwości)</w:t>
      </w:r>
      <w:r w:rsidRPr="00114DD6">
        <w:rPr>
          <w:rFonts w:ascii="Tahoma" w:hAnsi="Tahoma" w:cs="Tahoma"/>
        </w:rPr>
        <w:t>. Od strony najazdu element emituje pulsujące światło żółte (ostrzegawcze) natomiast od strony przejścia światło białej ciągłe, które dodatkowo oświetla przejście dla pieszego</w:t>
      </w:r>
      <w:r>
        <w:rPr>
          <w:rFonts w:ascii="Tahoma" w:hAnsi="Tahoma" w:cs="Tahoma"/>
        </w:rPr>
        <w:t>,</w:t>
      </w:r>
    </w:p>
    <w:p w14:paraId="77655693" w14:textId="07F26AC6" w:rsidR="00114DD6" w:rsidRPr="00114DD6" w:rsidRDefault="00114DD6" w:rsidP="00114DD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Czujniki ruchu pieszego oraz czujnik ruchu podtrzymujący pracę systemu</w:t>
      </w:r>
      <w:r>
        <w:rPr>
          <w:rFonts w:ascii="Tahoma" w:hAnsi="Tahoma" w:cs="Tahoma"/>
        </w:rPr>
        <w:t>,</w:t>
      </w:r>
    </w:p>
    <w:p w14:paraId="05B740AA" w14:textId="1EC1C70F" w:rsidR="00114DD6" w:rsidRPr="00114DD6" w:rsidRDefault="00114DD6" w:rsidP="00114DD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Uchwyty do montażu czujek</w:t>
      </w:r>
      <w:r>
        <w:rPr>
          <w:rFonts w:ascii="Tahoma" w:hAnsi="Tahoma" w:cs="Tahoma"/>
        </w:rPr>
        <w:t>,</w:t>
      </w:r>
    </w:p>
    <w:p w14:paraId="62386597" w14:textId="1CEE090F" w:rsidR="00114DD6" w:rsidRPr="00114DD6" w:rsidRDefault="00114DD6" w:rsidP="00114DD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Szafa sterownicza ze stojakiem od źródła zasilania</w:t>
      </w:r>
      <w:r>
        <w:rPr>
          <w:rFonts w:ascii="Tahoma" w:hAnsi="Tahoma" w:cs="Tahoma"/>
        </w:rPr>
        <w:t>,</w:t>
      </w:r>
    </w:p>
    <w:p w14:paraId="289E35A9" w14:textId="268B2F6E" w:rsidR="00114DD6" w:rsidRPr="00114DD6" w:rsidRDefault="00114DD6" w:rsidP="00114DD6">
      <w:pPr>
        <w:spacing w:before="120" w:line="240" w:lineRule="auto"/>
        <w:ind w:left="709"/>
        <w:jc w:val="both"/>
        <w:rPr>
          <w:rFonts w:ascii="Tahoma" w:hAnsi="Tahoma" w:cs="Tahoma"/>
        </w:rPr>
      </w:pPr>
      <w:r>
        <w:rPr>
          <w:rFonts w:ascii="Tahoma" w:hAnsi="Tahoma" w:cs="Tahoma"/>
        </w:rPr>
        <w:lastRenderedPageBreak/>
        <w:t xml:space="preserve">- </w:t>
      </w:r>
      <w:r w:rsidRPr="00114DD6">
        <w:rPr>
          <w:rFonts w:ascii="Tahoma" w:hAnsi="Tahoma" w:cs="Tahoma"/>
        </w:rPr>
        <w:t>Akumulator</w:t>
      </w:r>
      <w:r>
        <w:rPr>
          <w:rFonts w:ascii="Tahoma" w:hAnsi="Tahoma" w:cs="Tahoma"/>
        </w:rPr>
        <w:t>,</w:t>
      </w:r>
    </w:p>
    <w:p w14:paraId="587D6C22" w14:textId="517BA933" w:rsidR="00114DD6" w:rsidRPr="00114DD6" w:rsidRDefault="00114DD6" w:rsidP="00114DD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Aktywne oświetlenie do istniejących znaków D</w:t>
      </w:r>
      <w:r>
        <w:rPr>
          <w:rFonts w:ascii="Tahoma" w:hAnsi="Tahoma" w:cs="Tahoma"/>
        </w:rPr>
        <w:t>-</w:t>
      </w:r>
      <w:r w:rsidRPr="00114DD6">
        <w:rPr>
          <w:rFonts w:ascii="Tahoma" w:hAnsi="Tahoma" w:cs="Tahoma"/>
        </w:rPr>
        <w:t>6 w postaci lamp ostrzegawczych umieszczonych nad znakiem w celu lepszej widoczności z większych odległości</w:t>
      </w:r>
      <w:r>
        <w:rPr>
          <w:rFonts w:ascii="Tahoma" w:hAnsi="Tahoma" w:cs="Tahoma"/>
        </w:rPr>
        <w:t>,</w:t>
      </w:r>
    </w:p>
    <w:p w14:paraId="5EAA4917" w14:textId="2328244F" w:rsidR="00114DD6" w:rsidRPr="00114DD6" w:rsidRDefault="00114DD6" w:rsidP="00114DD6">
      <w:pPr>
        <w:spacing w:before="120" w:line="240" w:lineRule="auto"/>
        <w:ind w:left="709"/>
        <w:jc w:val="both"/>
        <w:rPr>
          <w:rFonts w:ascii="Tahoma" w:hAnsi="Tahoma" w:cs="Tahoma"/>
        </w:rPr>
      </w:pPr>
      <w:r>
        <w:rPr>
          <w:rFonts w:ascii="Tahoma" w:hAnsi="Tahoma" w:cs="Tahoma"/>
        </w:rPr>
        <w:t xml:space="preserve">- </w:t>
      </w:r>
      <w:r w:rsidRPr="00114DD6">
        <w:rPr>
          <w:rFonts w:ascii="Tahoma" w:hAnsi="Tahoma" w:cs="Tahoma"/>
        </w:rPr>
        <w:t>Oznakowanie poziome w formie biało-czerwonych pasów wykonanych w technologii grubowarstwowej chemoutwardzalnej masy</w:t>
      </w:r>
      <w:r w:rsidR="00345AA8">
        <w:rPr>
          <w:rFonts w:ascii="Tahoma" w:hAnsi="Tahoma" w:cs="Tahoma"/>
        </w:rPr>
        <w:t>.</w:t>
      </w:r>
    </w:p>
    <w:p w14:paraId="692BE411" w14:textId="77777777" w:rsidR="00164367" w:rsidRPr="00164367" w:rsidRDefault="00164367" w:rsidP="002F3B2D">
      <w:pPr>
        <w:spacing w:before="120" w:line="240" w:lineRule="auto"/>
        <w:ind w:left="709"/>
        <w:jc w:val="both"/>
        <w:rPr>
          <w:rFonts w:ascii="Tahoma" w:hAnsi="Tahoma" w:cs="Tahoma"/>
        </w:rPr>
      </w:pPr>
      <w:r w:rsidRPr="00164367">
        <w:rPr>
          <w:rFonts w:ascii="Tahoma" w:hAnsi="Tahoma" w:cs="Tahoma"/>
        </w:rPr>
        <w:t xml:space="preserve">Na skrzyżowaniu ulic Przemysłowej (przejście do parku) należy wykonać chodnik wzdłuż przejścia na długości 20 </w:t>
      </w:r>
      <w:proofErr w:type="spellStart"/>
      <w:r w:rsidRPr="00164367">
        <w:rPr>
          <w:rFonts w:ascii="Tahoma" w:hAnsi="Tahoma" w:cs="Tahoma"/>
        </w:rPr>
        <w:t>mb</w:t>
      </w:r>
      <w:proofErr w:type="spellEnd"/>
      <w:r w:rsidRPr="00164367">
        <w:rPr>
          <w:rFonts w:ascii="Tahoma" w:hAnsi="Tahoma" w:cs="Tahoma"/>
        </w:rPr>
        <w:t>. Przejście dla pieszych należy wykonać w miejscu już zaniżonych krawężników po stronie parku.</w:t>
      </w:r>
    </w:p>
    <w:p w14:paraId="53D95EE1" w14:textId="77777777" w:rsidR="00164367" w:rsidRPr="00164367" w:rsidRDefault="00164367" w:rsidP="002F3B2D">
      <w:pPr>
        <w:spacing w:before="120" w:line="240" w:lineRule="auto"/>
        <w:ind w:left="709"/>
        <w:jc w:val="both"/>
        <w:rPr>
          <w:rFonts w:ascii="Tahoma" w:hAnsi="Tahoma" w:cs="Tahoma"/>
        </w:rPr>
      </w:pPr>
      <w:r w:rsidRPr="00164367">
        <w:rPr>
          <w:rFonts w:ascii="Tahoma" w:hAnsi="Tahoma" w:cs="Tahoma"/>
        </w:rPr>
        <w:t>Na skrzyżowaniu ulic Przemysłowej i Wieruszowskiej w miejscu projektowanego przejścia dla pieszych należy wbudować nowe krawężniki tak by wystawały ponad jezdnię 2 cm.</w:t>
      </w:r>
    </w:p>
    <w:p w14:paraId="5AA23182" w14:textId="77777777" w:rsidR="00164367" w:rsidRDefault="00164367" w:rsidP="002F3B2D">
      <w:pPr>
        <w:spacing w:before="120" w:line="240" w:lineRule="auto"/>
        <w:ind w:left="709"/>
        <w:jc w:val="both"/>
        <w:rPr>
          <w:rFonts w:ascii="Tahoma" w:hAnsi="Tahoma" w:cs="Tahoma"/>
        </w:rPr>
      </w:pPr>
      <w:r w:rsidRPr="00164367">
        <w:rPr>
          <w:rFonts w:ascii="Tahoma" w:hAnsi="Tahoma" w:cs="Tahoma"/>
        </w:rPr>
        <w:t xml:space="preserve">Na szerokości 0,30m i długości przejścia dla pieszych należy wymienić istniejącą kostkę betonową na kostkę integracyjną koloru żółtego. </w:t>
      </w:r>
    </w:p>
    <w:p w14:paraId="3AEF277A" w14:textId="77777777" w:rsidR="004F2EA5" w:rsidRDefault="004F2EA5" w:rsidP="002E5F34">
      <w:pPr>
        <w:pStyle w:val="Akapitzlist"/>
        <w:numPr>
          <w:ilvl w:val="0"/>
          <w:numId w:val="67"/>
        </w:numPr>
        <w:spacing w:before="120" w:line="240" w:lineRule="auto"/>
        <w:jc w:val="both"/>
        <w:rPr>
          <w:rFonts w:ascii="Tahoma" w:hAnsi="Tahoma" w:cs="Tahoma"/>
        </w:rPr>
      </w:pPr>
      <w:r w:rsidRPr="002E5F34">
        <w:rPr>
          <w:rFonts w:ascii="Tahoma" w:hAnsi="Tahoma" w:cs="Tahoma"/>
        </w:rPr>
        <w:t>Ponadto w ramach realizacji przedmiotu umowy Wykonawca zobowiązuje się bez dodatkowego wynagrodzenia do:</w:t>
      </w:r>
    </w:p>
    <w:p w14:paraId="03CA455F" w14:textId="5382F094" w:rsidR="004F2EA5" w:rsidRDefault="004F2EA5" w:rsidP="002E5F34">
      <w:pPr>
        <w:pStyle w:val="Akapitzlist"/>
        <w:numPr>
          <w:ilvl w:val="0"/>
          <w:numId w:val="71"/>
        </w:numPr>
        <w:spacing w:before="120" w:line="240" w:lineRule="auto"/>
        <w:jc w:val="both"/>
        <w:rPr>
          <w:rFonts w:ascii="Tahoma" w:hAnsi="Tahoma" w:cs="Tahoma"/>
        </w:rPr>
      </w:pPr>
      <w:r w:rsidRPr="004F2EA5">
        <w:rPr>
          <w:rFonts w:ascii="Tahoma" w:hAnsi="Tahoma" w:cs="Tahoma"/>
        </w:rPr>
        <w:t xml:space="preserve">wykonania projektu czasowej organizacji  ruchu  oraz oznakowania terenu budowy,  </w:t>
      </w:r>
    </w:p>
    <w:p w14:paraId="01D3FD05" w14:textId="72F7F023" w:rsidR="004F2EA5"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w przypadku zniszczenia lub uszkodzenia robót ich części bądź urządzeń w toku realizacji – naprawienia  ich  i doprowadzenia do stanu pierwotnego,</w:t>
      </w:r>
    </w:p>
    <w:p w14:paraId="3C9E6270" w14:textId="5F8BA039" w:rsidR="004F2EA5"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wykonania badań, jak również do dokonania odkrywek w przypadku nie zgłoszenia do odbioru robót ulegających zakryciu lub zanikających,</w:t>
      </w:r>
    </w:p>
    <w:p w14:paraId="23333051" w14:textId="3BCF24DB" w:rsidR="004F2EA5"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odpowiedniego zabezpieczenia terenu budowy,</w:t>
      </w:r>
    </w:p>
    <w:p w14:paraId="7DD164CB" w14:textId="0ECC51D2" w:rsidR="004F2EA5"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zapewnienia właściwych warunków bezpieczeństwa i higieny pracy,</w:t>
      </w:r>
    </w:p>
    <w:p w14:paraId="6514C9FD" w14:textId="11793306" w:rsidR="004F2EA5"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utrzymania terenu budowy w stanie wolnym od przeszkód komunikacyjnych oraz usuwania na bieżąco  zbędnych materiałów i odpadów,</w:t>
      </w:r>
    </w:p>
    <w:p w14:paraId="6995CDB1" w14:textId="14E69640" w:rsidR="004F2EA5"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umożliwienia wstępu na teren budowy pracownikom nadzoru budowlanego, inspektorowi nadzoru i uprawnionym przedstawicielom strony Zamawiającej,</w:t>
      </w:r>
    </w:p>
    <w:p w14:paraId="769D703B" w14:textId="541635A9" w:rsidR="002E5F34" w:rsidRDefault="004F2EA5" w:rsidP="002E5F34">
      <w:pPr>
        <w:pStyle w:val="Akapitzlist"/>
        <w:numPr>
          <w:ilvl w:val="0"/>
          <w:numId w:val="71"/>
        </w:numPr>
        <w:spacing w:before="120" w:line="240" w:lineRule="auto"/>
        <w:jc w:val="both"/>
        <w:rPr>
          <w:rFonts w:ascii="Tahoma" w:hAnsi="Tahoma" w:cs="Tahoma"/>
        </w:rPr>
      </w:pPr>
      <w:r w:rsidRPr="002E5F34">
        <w:rPr>
          <w:rFonts w:ascii="Tahoma" w:hAnsi="Tahoma" w:cs="Tahoma"/>
        </w:rPr>
        <w:t>zapewnienia źródła zasilania w energię oraz wodę dla maszyn i pojazdów niezbędnych do wykonania zamówienia</w:t>
      </w:r>
      <w:r w:rsidR="002E5F34">
        <w:rPr>
          <w:rFonts w:ascii="Tahoma" w:hAnsi="Tahoma" w:cs="Tahoma"/>
        </w:rPr>
        <w:t>,</w:t>
      </w:r>
    </w:p>
    <w:p w14:paraId="470C3868" w14:textId="4A6BFF45" w:rsidR="004F2EA5"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uporządkowania terenu robót i terenu przyległego po zakończeniu robót, w tym także zagospodarowania na własny koszt i ryzyko odpadów powstałych w toku realizacji robót,</w:t>
      </w:r>
    </w:p>
    <w:p w14:paraId="3ADCD4BC" w14:textId="2FB90267" w:rsidR="004F2EA5"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zapewnienia kierownika budowy, kierowników robót branżowych oraz bieżącego, dokładnego i czytelnego prowadzenia dziennika budowy,</w:t>
      </w:r>
    </w:p>
    <w:p w14:paraId="44D9F9CD" w14:textId="743642FC" w:rsidR="004F2EA5"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wykonanie geodezyjnej inwentaryzacji  powykonawczej</w:t>
      </w:r>
      <w:r w:rsidR="002E5F34">
        <w:rPr>
          <w:rFonts w:ascii="Tahoma" w:hAnsi="Tahoma" w:cs="Tahoma"/>
        </w:rPr>
        <w:t>,</w:t>
      </w:r>
    </w:p>
    <w:p w14:paraId="79510E94" w14:textId="65E5090B" w:rsidR="004F2EA5" w:rsidRPr="002E5F34" w:rsidRDefault="004F2EA5" w:rsidP="004F2EA5">
      <w:pPr>
        <w:pStyle w:val="Akapitzlist"/>
        <w:numPr>
          <w:ilvl w:val="0"/>
          <w:numId w:val="71"/>
        </w:numPr>
        <w:spacing w:before="120" w:line="240" w:lineRule="auto"/>
        <w:jc w:val="both"/>
        <w:rPr>
          <w:rFonts w:ascii="Tahoma" w:hAnsi="Tahoma" w:cs="Tahoma"/>
        </w:rPr>
      </w:pPr>
      <w:r w:rsidRPr="002E5F34">
        <w:rPr>
          <w:rFonts w:ascii="Tahoma" w:hAnsi="Tahoma" w:cs="Tahoma"/>
        </w:rPr>
        <w:t xml:space="preserve">przeprowadzenia wymaganych badań i pomiarów kontrolnych zgodnie z wymogami </w:t>
      </w:r>
      <w:r w:rsidR="00DA7B56">
        <w:rPr>
          <w:rFonts w:ascii="Tahoma" w:hAnsi="Tahoma" w:cs="Tahoma"/>
        </w:rPr>
        <w:t>SST</w:t>
      </w:r>
      <w:r w:rsidRPr="002E5F34">
        <w:rPr>
          <w:rFonts w:ascii="Tahoma" w:hAnsi="Tahoma" w:cs="Tahoma"/>
        </w:rPr>
        <w:t>.</w:t>
      </w:r>
    </w:p>
    <w:p w14:paraId="3A68F23A" w14:textId="77777777" w:rsidR="00913372" w:rsidRPr="00913372" w:rsidRDefault="00913372" w:rsidP="00913372">
      <w:pPr>
        <w:pStyle w:val="Akapitzlist"/>
        <w:spacing w:before="120" w:line="240" w:lineRule="auto"/>
        <w:jc w:val="both"/>
        <w:rPr>
          <w:rFonts w:ascii="Tahoma" w:hAnsi="Tahoma" w:cs="Tahoma"/>
          <w:bCs/>
          <w:iCs/>
          <w:color w:val="FF0000"/>
        </w:rPr>
      </w:pPr>
      <w:bookmarkStart w:id="25" w:name="_Hlk126827148"/>
    </w:p>
    <w:p w14:paraId="29403BD0" w14:textId="7582EA71" w:rsidR="00596929" w:rsidRPr="00913372" w:rsidRDefault="00596929" w:rsidP="002E5F34">
      <w:pPr>
        <w:pStyle w:val="Akapitzlist"/>
        <w:numPr>
          <w:ilvl w:val="0"/>
          <w:numId w:val="67"/>
        </w:numPr>
        <w:spacing w:before="120" w:line="240" w:lineRule="auto"/>
        <w:jc w:val="both"/>
        <w:rPr>
          <w:rFonts w:ascii="Tahoma" w:hAnsi="Tahoma" w:cs="Tahoma"/>
          <w:bCs/>
          <w:iCs/>
        </w:rPr>
      </w:pPr>
      <w:r w:rsidRPr="00913372">
        <w:rPr>
          <w:rFonts w:ascii="Tahoma" w:hAnsi="Tahoma" w:cs="Tahoma"/>
          <w:b/>
          <w:bCs/>
        </w:rPr>
        <w:t>Rozwiązania równoważne</w:t>
      </w:r>
      <w:bookmarkEnd w:id="25"/>
      <w:r w:rsidRPr="00913372">
        <w:rPr>
          <w:rFonts w:ascii="Tahoma" w:hAnsi="Tahoma" w:cs="Tahoma"/>
          <w:b/>
          <w:bCs/>
        </w:rPr>
        <w:t xml:space="preserve"> </w:t>
      </w:r>
      <w:bookmarkStart w:id="26" w:name="_Hlk126827228"/>
      <w:r w:rsidRPr="00913372">
        <w:rPr>
          <w:rFonts w:ascii="Tahoma" w:hAnsi="Tahoma" w:cs="Tahoma"/>
          <w:b/>
          <w:bCs/>
        </w:rPr>
        <w:t>dot. przedmiotu zamówienia</w:t>
      </w:r>
      <w:bookmarkEnd w:id="26"/>
      <w:r w:rsidRPr="00913372">
        <w:rPr>
          <w:rFonts w:ascii="Tahoma" w:hAnsi="Tahoma" w:cs="Tahoma"/>
          <w:b/>
          <w:bCs/>
        </w:rPr>
        <w:t>.</w:t>
      </w:r>
    </w:p>
    <w:p w14:paraId="204369B0" w14:textId="1652CE2F" w:rsidR="00596929" w:rsidRPr="00913372" w:rsidRDefault="00596929" w:rsidP="00596929">
      <w:pPr>
        <w:jc w:val="both"/>
        <w:outlineLvl w:val="3"/>
        <w:rPr>
          <w:rFonts w:ascii="Tahoma" w:hAnsi="Tahoma" w:cs="Tahoma"/>
        </w:rPr>
      </w:pPr>
      <w:r w:rsidRPr="00913372">
        <w:rPr>
          <w:rFonts w:ascii="Tahoma" w:hAnsi="Tahoma" w:cs="Tahoma"/>
          <w:bCs/>
        </w:rPr>
        <w:t xml:space="preserve">W każdym przypadku użycia w dokumentacji norm, ocen technicznych, specyfikacji technicznych i systemów referencji technicznych, o których mowa w art. 101 ust. 1 pkt 2 oraz ust. 3 ustawy </w:t>
      </w:r>
      <w:proofErr w:type="spellStart"/>
      <w:r w:rsidRPr="00913372">
        <w:rPr>
          <w:rFonts w:ascii="Tahoma" w:hAnsi="Tahoma" w:cs="Tahoma"/>
          <w:bCs/>
        </w:rPr>
        <w:t>Pzp</w:t>
      </w:r>
      <w:proofErr w:type="spellEnd"/>
      <w:r w:rsidRPr="00913372">
        <w:rPr>
          <w:rFonts w:ascii="Tahoma" w:hAnsi="Tahoma" w:cs="Tahoma"/>
          <w:bCs/>
        </w:rPr>
        <w:t xml:space="preserve"> Wykonawca powinien przyjąć, że odniesieniu takiemu towarzyszą wyrazy </w:t>
      </w:r>
      <w:r w:rsidRPr="00913372">
        <w:rPr>
          <w:rFonts w:ascii="Tahoma" w:hAnsi="Tahoma" w:cs="Tahoma"/>
          <w:bCs/>
          <w:i/>
        </w:rPr>
        <w:t>„lub równoważne”.</w:t>
      </w:r>
    </w:p>
    <w:p w14:paraId="553A5795" w14:textId="001F4F84" w:rsidR="00596929" w:rsidRPr="00913372" w:rsidRDefault="00596929" w:rsidP="00596929">
      <w:pPr>
        <w:jc w:val="both"/>
        <w:outlineLvl w:val="3"/>
        <w:rPr>
          <w:rFonts w:ascii="Tahoma" w:hAnsi="Tahoma" w:cs="Tahoma"/>
        </w:rPr>
      </w:pPr>
      <w:r w:rsidRPr="00913372">
        <w:rPr>
          <w:rFonts w:ascii="Tahoma" w:hAnsi="Tahoma" w:cs="Tahoma"/>
        </w:rPr>
        <w:t>W przypadku użycia w dokumentacji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towarzyszy wyraz </w:t>
      </w:r>
      <w:r w:rsidRPr="00913372">
        <w:rPr>
          <w:rFonts w:ascii="Tahoma" w:hAnsi="Tahoma" w:cs="Tahoma"/>
          <w:i/>
          <w:iCs/>
        </w:rPr>
        <w:t>„lub równoważne"</w:t>
      </w:r>
      <w:r w:rsidRPr="00913372">
        <w:rPr>
          <w:rFonts w:ascii="Tahoma" w:hAnsi="Tahoma" w:cs="Tahoma"/>
        </w:rPr>
        <w:t>.</w:t>
      </w:r>
    </w:p>
    <w:p w14:paraId="3A3ED661" w14:textId="79262EC1" w:rsidR="00596929" w:rsidRPr="00913372" w:rsidRDefault="00596929" w:rsidP="00596929">
      <w:pPr>
        <w:jc w:val="both"/>
        <w:outlineLvl w:val="3"/>
        <w:rPr>
          <w:rFonts w:ascii="Tahoma" w:hAnsi="Tahoma" w:cs="Tahoma"/>
        </w:rPr>
      </w:pPr>
      <w:r w:rsidRPr="00913372">
        <w:rPr>
          <w:rFonts w:ascii="Tahoma" w:hAnsi="Tahoma" w:cs="Tahoma"/>
        </w:rPr>
        <w:t xml:space="preserve">W przypadku, gdy w dokumentacji zostały użyte znaki towarowe, oznacza to, że są podane przykładowo i określają jedynie minimalne oczekiwane parametry jakościowe oraz wymagany </w:t>
      </w:r>
      <w:r w:rsidRPr="00913372">
        <w:rPr>
          <w:rFonts w:ascii="Tahoma" w:hAnsi="Tahoma" w:cs="Tahoma"/>
        </w:rPr>
        <w:lastRenderedPageBreak/>
        <w:t>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17B32C9E" w14:textId="78A7FF31" w:rsidR="00596929" w:rsidRPr="00913372" w:rsidRDefault="00596929" w:rsidP="00596929">
      <w:pPr>
        <w:jc w:val="both"/>
        <w:outlineLvl w:val="3"/>
        <w:rPr>
          <w:rFonts w:ascii="Tahoma" w:hAnsi="Tahoma" w:cs="Tahoma"/>
        </w:rPr>
      </w:pPr>
      <w:r w:rsidRPr="00913372">
        <w:rPr>
          <w:rFonts w:ascii="Tahoma" w:hAnsi="Tahoma" w:cs="Tahoma"/>
        </w:rPr>
        <w:t>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FC37A05" w14:textId="63F4DE61" w:rsidR="00596929" w:rsidRPr="00913372" w:rsidRDefault="00596929" w:rsidP="00596929">
      <w:pPr>
        <w:jc w:val="both"/>
        <w:outlineLvl w:val="3"/>
        <w:rPr>
          <w:rFonts w:ascii="Tahoma" w:hAnsi="Tahoma" w:cs="Tahoma"/>
        </w:rPr>
      </w:pPr>
      <w:r w:rsidRPr="00913372">
        <w:rPr>
          <w:rFonts w:ascii="Tahoma" w:hAnsi="Tahoma" w:cs="Tahoma"/>
        </w:rPr>
        <w:t>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92CFCBE" w14:textId="77777777" w:rsidR="00596929" w:rsidRPr="00913372" w:rsidRDefault="00596929" w:rsidP="002E5F34">
      <w:pPr>
        <w:pStyle w:val="Akapitzlist"/>
        <w:numPr>
          <w:ilvl w:val="0"/>
          <w:numId w:val="67"/>
        </w:numPr>
        <w:spacing w:before="120" w:line="240" w:lineRule="auto"/>
        <w:jc w:val="both"/>
        <w:rPr>
          <w:rStyle w:val="markedcontent"/>
          <w:rFonts w:ascii="Tahoma" w:hAnsi="Tahoma" w:cs="Tahoma"/>
          <w:bCs/>
          <w:iCs/>
        </w:rPr>
      </w:pPr>
      <w:r w:rsidRPr="00913372">
        <w:rPr>
          <w:rFonts w:ascii="Tahoma" w:hAnsi="Tahoma" w:cs="Tahoma"/>
          <w:b/>
          <w:bCs/>
        </w:rPr>
        <w:t>Gwarancja.</w:t>
      </w:r>
    </w:p>
    <w:p w14:paraId="6DE8C037" w14:textId="77777777"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t xml:space="preserve">Wykonawca zobowiązany jest udzielić gwarancji i rękojmi na przedmiot zamówienia na okres wskazany z formularz oferty. </w:t>
      </w:r>
    </w:p>
    <w:p w14:paraId="1522EADB" w14:textId="77777777"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t xml:space="preserve">Niezależnie od udzielonej gwarancji, Zamawiający będzie mógł dochodzić swoich praw na podstawie rękojmi za wady fizyczne przedmiotu umowy. </w:t>
      </w:r>
    </w:p>
    <w:p w14:paraId="7798842F" w14:textId="77777777" w:rsidR="00596929" w:rsidRPr="00913372" w:rsidRDefault="00596929" w:rsidP="00596929">
      <w:pPr>
        <w:spacing w:before="120" w:line="240" w:lineRule="auto"/>
        <w:jc w:val="both"/>
        <w:rPr>
          <w:rFonts w:ascii="Tahoma" w:eastAsia="MS Mincho" w:hAnsi="Tahoma" w:cs="Tahoma"/>
        </w:rPr>
      </w:pPr>
      <w:r w:rsidRPr="00913372">
        <w:rPr>
          <w:rFonts w:ascii="Tahoma" w:eastAsia="MS Mincho" w:hAnsi="Tahoma" w:cs="Tahoma"/>
        </w:rPr>
        <w:t>Bieg terminu gwarancji i rękojmi rozpocznie się od daty odebrania przedmiotu zamówienia.</w:t>
      </w:r>
    </w:p>
    <w:p w14:paraId="3113FADB" w14:textId="77777777" w:rsidR="00596929" w:rsidRPr="00913372" w:rsidRDefault="00596929" w:rsidP="00596929">
      <w:pPr>
        <w:spacing w:before="120" w:line="240" w:lineRule="auto"/>
        <w:jc w:val="both"/>
        <w:rPr>
          <w:rFonts w:ascii="Tahoma" w:hAnsi="Tahoma" w:cs="Tahoma"/>
          <w:bCs/>
        </w:rPr>
      </w:pPr>
      <w:r w:rsidRPr="00913372">
        <w:rPr>
          <w:rFonts w:ascii="Tahoma" w:hAnsi="Tahoma" w:cs="Tahoma"/>
          <w:bCs/>
        </w:rPr>
        <w:t xml:space="preserve">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8B8018" w14:textId="5083316E" w:rsidR="00596929" w:rsidRPr="00913372" w:rsidRDefault="00596929" w:rsidP="00596929">
      <w:pPr>
        <w:spacing w:before="120" w:line="240" w:lineRule="auto"/>
        <w:jc w:val="both"/>
        <w:rPr>
          <w:rFonts w:ascii="Tahoma" w:hAnsi="Tahoma" w:cs="Tahoma"/>
          <w:bCs/>
        </w:rPr>
      </w:pPr>
      <w:r w:rsidRPr="00913372">
        <w:rPr>
          <w:rFonts w:ascii="Tahoma" w:hAnsi="Tahoma" w:cs="Tahoma"/>
          <w:b/>
          <w:bCs/>
        </w:rPr>
        <w:t xml:space="preserve">Uwaga: </w:t>
      </w:r>
      <w:r w:rsidRPr="00913372">
        <w:rPr>
          <w:rFonts w:ascii="Tahoma" w:hAnsi="Tahoma" w:cs="Tahoma"/>
          <w:b/>
          <w:bCs/>
          <w:u w:val="single"/>
        </w:rPr>
        <w:t xml:space="preserve">(dodatkowy okres gwarancji jakości stanowi kryterium oceny ofert). </w:t>
      </w:r>
      <w:r w:rsidRPr="00913372">
        <w:rPr>
          <w:rFonts w:ascii="Tahoma" w:hAnsi="Tahoma" w:cs="Tahoma"/>
          <w:bCs/>
        </w:rPr>
        <w:t xml:space="preserve">Zamawiający określa go na okres w przedziale </w:t>
      </w:r>
      <w:r w:rsidRPr="00913372">
        <w:rPr>
          <w:rFonts w:ascii="Tahoma" w:hAnsi="Tahoma" w:cs="Tahoma"/>
          <w:b/>
          <w:bCs/>
        </w:rPr>
        <w:t>od 60 miesięcy (termin minimalny) do 84 miesięcy (termin maksymalny)</w:t>
      </w:r>
      <w:r w:rsidRPr="00913372">
        <w:rPr>
          <w:rFonts w:ascii="Tahoma" w:hAnsi="Tahoma" w:cs="Tahoma"/>
          <w:bCs/>
        </w:rPr>
        <w:t>.</w:t>
      </w:r>
    </w:p>
    <w:p w14:paraId="10BDFF13" w14:textId="77777777" w:rsidR="00596929" w:rsidRPr="00913372" w:rsidRDefault="00596929" w:rsidP="00596929">
      <w:pPr>
        <w:spacing w:before="120" w:line="240" w:lineRule="auto"/>
        <w:jc w:val="both"/>
        <w:rPr>
          <w:rFonts w:ascii="Tahoma" w:hAnsi="Tahoma" w:cs="Tahoma"/>
        </w:rPr>
      </w:pPr>
      <w:r w:rsidRPr="00913372">
        <w:rPr>
          <w:rFonts w:ascii="Tahoma" w:hAnsi="Tahoma" w:cs="Tahoma"/>
          <w:b/>
        </w:rPr>
        <w:lastRenderedPageBreak/>
        <w:t xml:space="preserve">Rękojmia </w:t>
      </w:r>
      <w:r w:rsidRPr="00913372">
        <w:rPr>
          <w:rFonts w:ascii="Tahoma" w:hAnsi="Tahoma" w:cs="Tahoma"/>
        </w:rPr>
        <w:t xml:space="preserve">za wady fizyczne i prawne na materiały, urządzenia oraz wszelkie prace, w tym dokumentację projektową oraz roboty budowlane wykonane w ramach realizacji przedmiotu zamówienia, udzielona jest na okres </w:t>
      </w:r>
      <w:r w:rsidRPr="00913372">
        <w:rPr>
          <w:rFonts w:ascii="Tahoma" w:hAnsi="Tahoma" w:cs="Tahoma"/>
          <w:b/>
        </w:rPr>
        <w:t>60 miesięcy od dnia podpisania protokołu odbioru końcowego</w:t>
      </w:r>
      <w:r w:rsidRPr="00913372">
        <w:rPr>
          <w:rFonts w:ascii="Tahoma" w:hAnsi="Tahoma" w:cs="Tahoma"/>
        </w:rPr>
        <w:t>.</w:t>
      </w:r>
    </w:p>
    <w:p w14:paraId="63EF3406" w14:textId="77777777" w:rsidR="00596929" w:rsidRPr="00913372" w:rsidRDefault="00596929" w:rsidP="002E5F34">
      <w:pPr>
        <w:pStyle w:val="Akapitzlist"/>
        <w:numPr>
          <w:ilvl w:val="0"/>
          <w:numId w:val="67"/>
        </w:numPr>
        <w:spacing w:before="120" w:line="240" w:lineRule="auto"/>
        <w:jc w:val="both"/>
        <w:rPr>
          <w:rFonts w:ascii="Tahoma" w:hAnsi="Tahoma" w:cs="Tahoma"/>
          <w:bCs/>
          <w:iCs/>
        </w:rPr>
      </w:pPr>
      <w:r w:rsidRPr="00913372">
        <w:rPr>
          <w:rFonts w:ascii="Tahoma" w:hAnsi="Tahoma" w:cs="Tahoma"/>
          <w:b/>
          <w:bCs/>
        </w:rPr>
        <w:t>Ubezpieczenie.</w:t>
      </w:r>
    </w:p>
    <w:p w14:paraId="6AABA5E4" w14:textId="77777777" w:rsidR="00596929" w:rsidRPr="00913372" w:rsidRDefault="00596929" w:rsidP="00596929">
      <w:pPr>
        <w:jc w:val="both"/>
        <w:rPr>
          <w:rFonts w:ascii="Tahoma" w:hAnsi="Tahoma" w:cs="Tahoma"/>
          <w:bCs/>
        </w:rPr>
      </w:pPr>
      <w:r w:rsidRPr="00913372">
        <w:rPr>
          <w:rFonts w:ascii="Tahoma" w:hAnsi="Tahoma" w:cs="Tahoma"/>
          <w:bCs/>
        </w:rPr>
        <w:t xml:space="preserve">Zamawiający wymaga od Wykonawcy ubezpieczenia robót zgodnie z warunkami określonymi przez Zamawiającego w Projekcie umowy. </w:t>
      </w:r>
    </w:p>
    <w:p w14:paraId="56080241" w14:textId="77777777" w:rsidR="00596929" w:rsidRPr="00913372" w:rsidRDefault="00596929" w:rsidP="002E5F34">
      <w:pPr>
        <w:pStyle w:val="Akapitzlist"/>
        <w:numPr>
          <w:ilvl w:val="0"/>
          <w:numId w:val="67"/>
        </w:numPr>
        <w:jc w:val="both"/>
        <w:rPr>
          <w:rFonts w:ascii="Tahoma" w:hAnsi="Tahoma" w:cs="Tahoma"/>
          <w:b/>
          <w:bCs/>
        </w:rPr>
      </w:pPr>
      <w:r w:rsidRPr="00913372">
        <w:rPr>
          <w:rFonts w:ascii="Tahoma" w:hAnsi="Tahoma" w:cs="Tahoma"/>
          <w:b/>
          <w:bCs/>
        </w:rPr>
        <w:t>Przedmiotowe środki dowodowe.</w:t>
      </w:r>
    </w:p>
    <w:p w14:paraId="0C4B5D12" w14:textId="77777777" w:rsidR="00596929" w:rsidRPr="00913372" w:rsidRDefault="00596929" w:rsidP="00596929">
      <w:pPr>
        <w:pStyle w:val="Akapitzlist2"/>
        <w:spacing w:before="0" w:after="0" w:line="276" w:lineRule="auto"/>
        <w:ind w:left="0"/>
        <w:rPr>
          <w:rFonts w:ascii="Tahoma" w:hAnsi="Tahoma" w:cs="Tahoma"/>
          <w:sz w:val="22"/>
          <w:szCs w:val="22"/>
        </w:rPr>
      </w:pPr>
      <w:r w:rsidRPr="00913372">
        <w:rPr>
          <w:rFonts w:ascii="Tahoma" w:hAnsi="Tahoma" w:cs="Tahoma"/>
          <w:sz w:val="22"/>
          <w:szCs w:val="22"/>
        </w:rPr>
        <w:t>Zamawiający nie wymaga od Wykonawcy złożenia wraz z ofertą przedmiotowych środków dowodowych.</w:t>
      </w:r>
    </w:p>
    <w:p w14:paraId="423E2CC4" w14:textId="77777777" w:rsidR="00596929" w:rsidRPr="00913372" w:rsidRDefault="00596929" w:rsidP="002E5F34">
      <w:pPr>
        <w:pStyle w:val="Akapitzlist2"/>
        <w:numPr>
          <w:ilvl w:val="0"/>
          <w:numId w:val="67"/>
        </w:numPr>
        <w:spacing w:before="0" w:after="0" w:line="276" w:lineRule="auto"/>
        <w:rPr>
          <w:rFonts w:ascii="Tahoma" w:hAnsi="Tahoma" w:cs="Tahoma"/>
          <w:sz w:val="22"/>
          <w:szCs w:val="22"/>
        </w:rPr>
      </w:pPr>
      <w:r w:rsidRPr="00913372">
        <w:rPr>
          <w:rFonts w:ascii="Tahoma" w:hAnsi="Tahoma" w:cs="Tahoma"/>
          <w:b/>
          <w:bCs/>
          <w:sz w:val="22"/>
          <w:szCs w:val="22"/>
        </w:rPr>
        <w:t>Uzasadnienie niedokonania podziału zamówienia na części.</w:t>
      </w:r>
    </w:p>
    <w:p w14:paraId="66484201" w14:textId="77777777" w:rsidR="00596929" w:rsidRPr="00913372" w:rsidRDefault="00596929" w:rsidP="00596929">
      <w:pPr>
        <w:jc w:val="both"/>
        <w:outlineLvl w:val="3"/>
        <w:rPr>
          <w:rFonts w:ascii="Tahoma" w:hAnsi="Tahoma" w:cs="Tahoma"/>
        </w:rPr>
      </w:pPr>
      <w:r w:rsidRPr="00913372">
        <w:rPr>
          <w:rFonts w:ascii="Tahoma" w:hAnsi="Tahoma" w:cs="Tahoma"/>
        </w:rPr>
        <w:t>Wartość zamówienia jest niższa od tzw. progów unijnych które zobowiązują do implementacji dyrektyw UE. Dyrektywa 2014/24/UE w treści motywu 78 wskazuje, że aby zwiększyć konkurencję, </w:t>
      </w:r>
      <w:r w:rsidRPr="00913372">
        <w:rPr>
          <w:rFonts w:ascii="Tahoma" w:hAnsi="Tahoma" w:cs="Tahoma"/>
          <w:bCs/>
        </w:rPr>
        <w:t xml:space="preserve">instytucje zamawiające powinny w szczególności zachęcać do dzielenia </w:t>
      </w:r>
      <w:r w:rsidRPr="00913372">
        <w:rPr>
          <w:rFonts w:ascii="Tahoma" w:hAnsi="Tahoma" w:cs="Tahoma"/>
        </w:rPr>
        <w:t>dużych zamówień</w:t>
      </w:r>
      <w:r w:rsidRPr="00913372">
        <w:rPr>
          <w:rFonts w:ascii="Tahoma" w:hAnsi="Tahoma" w:cs="Tahoma"/>
          <w:b/>
          <w:bCs/>
        </w:rPr>
        <w:t xml:space="preserve"> </w:t>
      </w:r>
      <w:r w:rsidRPr="00913372">
        <w:rPr>
          <w:rFonts w:ascii="Tahoma" w:hAnsi="Tahoma" w:cs="Tahoma"/>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7D19024B" w14:textId="2A30AF92" w:rsidR="00596929" w:rsidRPr="00913372" w:rsidRDefault="00596929" w:rsidP="00596929">
      <w:pPr>
        <w:pStyle w:val="Akapitzlist"/>
        <w:numPr>
          <w:ilvl w:val="2"/>
          <w:numId w:val="63"/>
        </w:numPr>
        <w:suppressAutoHyphens/>
        <w:spacing w:before="20" w:after="40"/>
        <w:ind w:left="993" w:hanging="426"/>
        <w:jc w:val="both"/>
        <w:rPr>
          <w:rFonts w:ascii="Tahoma" w:hAnsi="Tahoma" w:cs="Tahoma"/>
        </w:rPr>
      </w:pPr>
      <w:r w:rsidRPr="00913372">
        <w:rPr>
          <w:rFonts w:ascii="Tahoma" w:hAnsi="Tahoma" w:cs="Tahoma"/>
        </w:rPr>
        <w:t xml:space="preserve">Podział zamówienia na części przy założeniu unieważnienia jednej z nich </w:t>
      </w:r>
      <w:r w:rsidRPr="00913372">
        <w:rPr>
          <w:rFonts w:ascii="Tahoma" w:hAnsi="Tahoma" w:cs="Tahoma"/>
        </w:rPr>
        <w:br/>
        <w:t>i przy założeniu konieczności wszczęcia kolejnego postępowania obejmującego unieważnioną część oznaczałby:</w:t>
      </w:r>
    </w:p>
    <w:p w14:paraId="4379E098" w14:textId="77777777" w:rsidR="00596929" w:rsidRPr="00913372" w:rsidRDefault="00596929" w:rsidP="00596929">
      <w:pPr>
        <w:pStyle w:val="Akapitzlist"/>
        <w:numPr>
          <w:ilvl w:val="0"/>
          <w:numId w:val="64"/>
        </w:numPr>
        <w:suppressAutoHyphens/>
        <w:spacing w:before="20" w:after="40"/>
        <w:ind w:left="1276" w:hanging="283"/>
        <w:jc w:val="both"/>
        <w:rPr>
          <w:rFonts w:ascii="Tahoma" w:hAnsi="Tahoma" w:cs="Tahoma"/>
        </w:rPr>
      </w:pPr>
      <w:r w:rsidRPr="00913372">
        <w:rPr>
          <w:rFonts w:ascii="Tahoma" w:hAnsi="Tahoma" w:cs="Tahoma"/>
        </w:rPr>
        <w:t>utratę dofinansowania dla całości projektu;</w:t>
      </w:r>
    </w:p>
    <w:p w14:paraId="35AA100B" w14:textId="77777777" w:rsidR="00596929" w:rsidRPr="00913372" w:rsidRDefault="00596929" w:rsidP="00596929">
      <w:pPr>
        <w:pStyle w:val="Akapitzlist"/>
        <w:numPr>
          <w:ilvl w:val="0"/>
          <w:numId w:val="64"/>
        </w:numPr>
        <w:suppressAutoHyphens/>
        <w:spacing w:before="20" w:after="40"/>
        <w:ind w:left="1276" w:hanging="283"/>
        <w:jc w:val="both"/>
        <w:rPr>
          <w:rFonts w:ascii="Tahoma" w:hAnsi="Tahoma" w:cs="Tahoma"/>
        </w:rPr>
      </w:pPr>
      <w:r w:rsidRPr="00913372">
        <w:rPr>
          <w:rFonts w:ascii="Tahoma" w:hAnsi="Tahoma" w:cs="Tahoma"/>
        </w:rPr>
        <w:t>związany z tym brak możliwości zrealizowania unieważnionej części (brak montażu finansowego);</w:t>
      </w:r>
    </w:p>
    <w:p w14:paraId="58365441" w14:textId="77777777" w:rsidR="00596929" w:rsidRPr="00913372" w:rsidRDefault="00596929" w:rsidP="00596929">
      <w:pPr>
        <w:pStyle w:val="Akapitzlist"/>
        <w:numPr>
          <w:ilvl w:val="0"/>
          <w:numId w:val="64"/>
        </w:numPr>
        <w:suppressAutoHyphens/>
        <w:spacing w:before="20" w:after="40"/>
        <w:ind w:left="1276" w:hanging="283"/>
        <w:jc w:val="both"/>
        <w:rPr>
          <w:rFonts w:ascii="Tahoma" w:hAnsi="Tahoma" w:cs="Tahoma"/>
        </w:rPr>
      </w:pPr>
      <w:r w:rsidRPr="00913372">
        <w:rPr>
          <w:rFonts w:ascii="Tahoma" w:hAnsi="Tahoma" w:cs="Tahoma"/>
        </w:rPr>
        <w:t>konieczność realizacji umowy na pierwszą (nieunieważnioną część postępowania) pomimo braku montażu finansowego.</w:t>
      </w:r>
    </w:p>
    <w:p w14:paraId="374B2EC9" w14:textId="655C2DD5" w:rsidR="00596929" w:rsidRPr="00913372" w:rsidRDefault="00596929" w:rsidP="00596929">
      <w:pPr>
        <w:pStyle w:val="Akapitzlist"/>
        <w:numPr>
          <w:ilvl w:val="2"/>
          <w:numId w:val="63"/>
        </w:numPr>
        <w:spacing w:before="20" w:after="40"/>
        <w:ind w:left="993" w:hanging="426"/>
        <w:jc w:val="both"/>
        <w:rPr>
          <w:rFonts w:ascii="Tahoma" w:hAnsi="Tahoma" w:cs="Tahoma"/>
        </w:rPr>
      </w:pPr>
      <w:r w:rsidRPr="00913372">
        <w:rPr>
          <w:rFonts w:ascii="Tahoma" w:hAnsi="Tahoma" w:cs="Tahoma"/>
        </w:rPr>
        <w:t>Podział zamówienia np. na dwie części znacząco utrudniłby rozliczenie wynagrodzenia wykonawców ze względu na konieczność jednoczesnego rozliczania dofinansowania</w:t>
      </w:r>
      <w:r w:rsidR="002F3B2D">
        <w:rPr>
          <w:rFonts w:ascii="Tahoma" w:hAnsi="Tahoma" w:cs="Tahoma"/>
        </w:rPr>
        <w:t xml:space="preserve"> z </w:t>
      </w:r>
      <w:r w:rsidR="002F3B2D" w:rsidRPr="002F3B2D">
        <w:rPr>
          <w:rFonts w:ascii="Tahoma" w:hAnsi="Tahoma" w:cs="Tahoma"/>
        </w:rPr>
        <w:t>Rządowego Funduszu Rozwoju Dróg dla zadań mających na celu wyłącznie poprawę bezpieczeństwa niechronionych uczestników ruchu</w:t>
      </w:r>
      <w:r w:rsidRPr="00913372">
        <w:rPr>
          <w:rFonts w:ascii="Tahoma" w:hAnsi="Tahoma" w:cs="Tahoma"/>
        </w:rPr>
        <w:t>.</w:t>
      </w:r>
    </w:p>
    <w:p w14:paraId="2AF24B0A" w14:textId="6C2AB0AB" w:rsidR="00596929" w:rsidRPr="00913372" w:rsidRDefault="00596929" w:rsidP="00596929">
      <w:pPr>
        <w:pStyle w:val="Akapitzlist"/>
        <w:numPr>
          <w:ilvl w:val="2"/>
          <w:numId w:val="63"/>
        </w:numPr>
        <w:spacing w:before="20" w:after="40"/>
        <w:ind w:left="993" w:hanging="426"/>
        <w:jc w:val="both"/>
        <w:rPr>
          <w:rFonts w:ascii="Tahoma" w:hAnsi="Tahoma" w:cs="Tahoma"/>
        </w:rPr>
      </w:pPr>
      <w:r w:rsidRPr="00913372">
        <w:rPr>
          <w:rFonts w:ascii="Tahoma" w:hAnsi="Tahoma" w:cs="Tahoma"/>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CF30FE6" w14:textId="77777777" w:rsidR="009C6D53" w:rsidRPr="002E5F34" w:rsidRDefault="009C6D53" w:rsidP="002E5F34">
      <w:pPr>
        <w:pStyle w:val="Akapitzlist"/>
        <w:numPr>
          <w:ilvl w:val="0"/>
          <w:numId w:val="67"/>
        </w:numPr>
        <w:spacing w:before="120" w:line="240" w:lineRule="auto"/>
        <w:jc w:val="both"/>
        <w:rPr>
          <w:rFonts w:ascii="Tahoma" w:hAnsi="Tahoma" w:cs="Tahoma"/>
        </w:rPr>
      </w:pPr>
      <w:r w:rsidRPr="002E5F34">
        <w:rPr>
          <w:rFonts w:ascii="Tahoma" w:hAnsi="Tahoma" w:cs="Tahoma"/>
        </w:rPr>
        <w:t>Szczegółowy zakres robót został wyszczególniony w załącznikach do SWZ – dokumentacji projektowej, przedmiarach robót oraz szczegółowych specyfikacjach technicznych wykonania i odbioru robót.</w:t>
      </w:r>
    </w:p>
    <w:p w14:paraId="23B5DA6D" w14:textId="77777777" w:rsidR="009C6D53" w:rsidRPr="009C6D53" w:rsidRDefault="009C6D53" w:rsidP="009C6D53">
      <w:pPr>
        <w:spacing w:before="120" w:line="240" w:lineRule="auto"/>
        <w:jc w:val="both"/>
        <w:rPr>
          <w:rFonts w:ascii="Tahoma" w:hAnsi="Tahoma" w:cs="Tahoma"/>
        </w:rPr>
      </w:pPr>
    </w:p>
    <w:p w14:paraId="095623B5" w14:textId="3D959EA4" w:rsidR="004F2EA5" w:rsidRPr="002E5F34" w:rsidRDefault="004F2EA5" w:rsidP="002E5F34">
      <w:pPr>
        <w:pStyle w:val="Akapitzlist"/>
        <w:numPr>
          <w:ilvl w:val="0"/>
          <w:numId w:val="67"/>
        </w:numPr>
        <w:spacing w:before="120" w:line="240" w:lineRule="auto"/>
        <w:jc w:val="both"/>
        <w:rPr>
          <w:rFonts w:ascii="Tahoma" w:hAnsi="Tahoma" w:cs="Tahoma"/>
        </w:rPr>
      </w:pPr>
      <w:r w:rsidRPr="002E5F34">
        <w:rPr>
          <w:rFonts w:ascii="Tahoma" w:hAnsi="Tahoma" w:cs="Tahoma"/>
        </w:rPr>
        <w:t xml:space="preserve">Wspólny Słownik Zamówień CPV: </w:t>
      </w:r>
    </w:p>
    <w:p w14:paraId="1DD690CA" w14:textId="77777777" w:rsidR="00A1454B" w:rsidRDefault="00A1454B" w:rsidP="00A1454B">
      <w:pPr>
        <w:autoSpaceDE w:val="0"/>
        <w:autoSpaceDN w:val="0"/>
        <w:adjustRightInd w:val="0"/>
        <w:spacing w:line="240" w:lineRule="auto"/>
        <w:rPr>
          <w:rFonts w:ascii="Tahoma" w:hAnsi="Tahoma" w:cs="Tahoma"/>
          <w:lang w:val="pl-PL"/>
        </w:rPr>
      </w:pPr>
    </w:p>
    <w:p w14:paraId="2237D7D5" w14:textId="2E0D5808" w:rsidR="00A1454B" w:rsidRPr="00C54AD6" w:rsidRDefault="002F3B2D" w:rsidP="00A1454B">
      <w:pPr>
        <w:autoSpaceDE w:val="0"/>
        <w:autoSpaceDN w:val="0"/>
        <w:adjustRightInd w:val="0"/>
        <w:spacing w:line="240" w:lineRule="auto"/>
        <w:rPr>
          <w:rFonts w:ascii="Tahoma" w:hAnsi="Tahoma" w:cs="Tahoma"/>
          <w:lang w:val="pl-PL"/>
        </w:rPr>
      </w:pPr>
      <w:r w:rsidRPr="002F3B2D">
        <w:rPr>
          <w:rFonts w:ascii="Tahoma" w:hAnsi="Tahoma" w:cs="Tahoma"/>
          <w:lang w:val="pl-PL"/>
        </w:rPr>
        <w:t>45233140</w:t>
      </w:r>
      <w:r w:rsidR="00A1454B" w:rsidRPr="00C54AD6">
        <w:rPr>
          <w:rFonts w:ascii="Tahoma" w:hAnsi="Tahoma" w:cs="Tahoma"/>
          <w:lang w:val="pl-PL"/>
        </w:rPr>
        <w:t>-</w:t>
      </w:r>
      <w:r>
        <w:rPr>
          <w:rFonts w:ascii="Tahoma" w:hAnsi="Tahoma" w:cs="Tahoma"/>
          <w:lang w:val="pl-PL"/>
        </w:rPr>
        <w:t>2</w:t>
      </w:r>
      <w:r w:rsidR="00A1454B" w:rsidRPr="00C54AD6">
        <w:rPr>
          <w:rFonts w:ascii="Tahoma" w:hAnsi="Tahoma" w:cs="Tahoma"/>
          <w:lang w:val="pl-PL"/>
        </w:rPr>
        <w:t xml:space="preserve"> Roboty </w:t>
      </w:r>
      <w:r>
        <w:rPr>
          <w:rFonts w:ascii="Tahoma" w:hAnsi="Tahoma" w:cs="Tahoma"/>
          <w:lang w:val="pl-PL"/>
        </w:rPr>
        <w:t>drogowe</w:t>
      </w:r>
    </w:p>
    <w:p w14:paraId="07A18C95" w14:textId="588ECE79" w:rsidR="00C54AD6" w:rsidRPr="00C54AD6" w:rsidRDefault="00C54AD6" w:rsidP="00C54AD6">
      <w:pPr>
        <w:spacing w:before="120" w:line="240" w:lineRule="auto"/>
        <w:jc w:val="both"/>
        <w:rPr>
          <w:rFonts w:ascii="Tahoma" w:hAnsi="Tahoma" w:cs="Tahoma"/>
        </w:rPr>
      </w:pPr>
      <w:r w:rsidRPr="00C54AD6">
        <w:rPr>
          <w:rFonts w:ascii="Tahoma" w:hAnsi="Tahoma" w:cs="Tahoma"/>
          <w:lang w:val="pl-PL"/>
        </w:rPr>
        <w:lastRenderedPageBreak/>
        <w:t>45233220-7 Roboty w zakresie nawierzchni dróg</w:t>
      </w:r>
    </w:p>
    <w:p w14:paraId="758594CE" w14:textId="77777777" w:rsidR="00430254" w:rsidRPr="00C54AD6" w:rsidRDefault="00430254" w:rsidP="00DC7105">
      <w:pPr>
        <w:spacing w:before="120" w:line="240" w:lineRule="auto"/>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rPr>
                <w:rFonts w:ascii="Tahoma" w:hAnsi="Tahoma" w:cs="Tahoma"/>
                <w:b/>
                <w:bCs/>
                <w:sz w:val="24"/>
                <w:szCs w:val="24"/>
              </w:rPr>
            </w:pPr>
            <w:bookmarkStart w:id="27" w:name="_Toc69448411"/>
            <w:bookmarkStart w:id="28" w:name="_Toc149814505"/>
            <w:r w:rsidRPr="005219A6">
              <w:rPr>
                <w:rFonts w:ascii="Tahoma" w:hAnsi="Tahoma" w:cs="Tahoma"/>
                <w:b/>
                <w:bCs/>
                <w:sz w:val="24"/>
                <w:szCs w:val="24"/>
              </w:rPr>
              <w:t>V. Podwykonawstwo</w:t>
            </w:r>
            <w:bookmarkEnd w:id="27"/>
            <w:bookmarkEnd w:id="28"/>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rsidP="008D1D47">
      <w:pPr>
        <w:pStyle w:val="Akapitzlist"/>
        <w:numPr>
          <w:ilvl w:val="0"/>
          <w:numId w:val="5"/>
        </w:numPr>
        <w:spacing w:before="120" w:line="240" w:lineRule="auto"/>
        <w:ind w:left="567"/>
        <w:jc w:val="both"/>
        <w:rPr>
          <w:rFonts w:ascii="Tahoma" w:hAnsi="Tahoma" w:cs="Tahoma"/>
        </w:rPr>
      </w:pPr>
      <w:r w:rsidRPr="005219A6">
        <w:rPr>
          <w:rFonts w:ascii="Tahoma" w:hAnsi="Tahoma" w:cs="Tahoma"/>
        </w:rPr>
        <w:t>Wykonawca  może powierzyć wykonanie części zamówienia  podwykonawcy.</w:t>
      </w:r>
    </w:p>
    <w:p w14:paraId="0000007C" w14:textId="32DD57FE" w:rsidR="00881017" w:rsidRPr="008D1E5F" w:rsidRDefault="003D3200" w:rsidP="008D1D47">
      <w:pPr>
        <w:pStyle w:val="Akapitzlist"/>
        <w:numPr>
          <w:ilvl w:val="0"/>
          <w:numId w:val="5"/>
        </w:numPr>
        <w:spacing w:before="120" w:line="240" w:lineRule="auto"/>
        <w:ind w:left="567"/>
        <w:jc w:val="both"/>
        <w:rPr>
          <w:rFonts w:ascii="Tahoma" w:hAnsi="Tahoma" w:cs="Tahoma"/>
          <w:color w:val="000000" w:themeColor="text1"/>
        </w:rPr>
      </w:pPr>
      <w:r w:rsidRPr="005219A6">
        <w:rPr>
          <w:rFonts w:ascii="Tahoma" w:hAnsi="Tahoma" w:cs="Tahoma"/>
        </w:rPr>
        <w:t>Zamawiający żąda wskazania w ofercie części zamówienia, której wykonanie wykonawca zamierza powierzy</w:t>
      </w:r>
      <w:r w:rsidR="00680CDA">
        <w:rPr>
          <w:rFonts w:ascii="Tahoma" w:hAnsi="Tahoma" w:cs="Tahoma"/>
        </w:rPr>
        <w:t>ć</w:t>
      </w:r>
      <w:r w:rsidRPr="005219A6">
        <w:rPr>
          <w:rFonts w:ascii="Tahoma" w:hAnsi="Tahoma" w:cs="Tahoma"/>
        </w:rPr>
        <w:t xml:space="preserve"> podwykonawcom i wskazania nazw (firm) </w:t>
      </w:r>
      <w:r w:rsidRPr="008D1E5F">
        <w:rPr>
          <w:rFonts w:ascii="Tahoma" w:hAnsi="Tahoma" w:cs="Tahoma"/>
          <w:color w:val="000000" w:themeColor="text1"/>
        </w:rPr>
        <w:t xml:space="preserve">podwykonawców.  </w:t>
      </w:r>
      <w:r w:rsidR="003236C6" w:rsidRPr="008D1E5F">
        <w:rPr>
          <w:rFonts w:ascii="Tahoma" w:hAnsi="Tahoma" w:cs="Tahoma"/>
          <w:color w:val="000000" w:themeColor="text1"/>
        </w:rPr>
        <w:t xml:space="preserve">Zamawiający </w:t>
      </w:r>
      <w:r w:rsidR="003236C6" w:rsidRPr="008D1E5F">
        <w:rPr>
          <w:rFonts w:ascii="Tahoma" w:hAnsi="Tahoma" w:cs="Tahoma"/>
          <w:b/>
          <w:color w:val="000000" w:themeColor="text1"/>
        </w:rPr>
        <w:t>nie zastrzega</w:t>
      </w:r>
      <w:r w:rsidR="003236C6" w:rsidRPr="008D1E5F">
        <w:rPr>
          <w:rFonts w:ascii="Tahoma" w:hAnsi="Tahoma" w:cs="Tahoma"/>
          <w:color w:val="000000" w:themeColor="text1"/>
        </w:rPr>
        <w:t xml:space="preserve"> obowiązku osobistego wykonania przez Wykonawcę kluczowych części zamówienia.</w:t>
      </w:r>
    </w:p>
    <w:p w14:paraId="4A0DC9D3" w14:textId="77777777" w:rsidR="00EB7B4D" w:rsidRPr="008D1E5F"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D1E5F" w:rsidRPr="008D1E5F" w14:paraId="2E0CE2E0" w14:textId="77777777" w:rsidTr="00EB7B4D">
        <w:tc>
          <w:tcPr>
            <w:tcW w:w="9019" w:type="dxa"/>
            <w:shd w:val="clear" w:color="auto" w:fill="D9D9D9" w:themeFill="background1" w:themeFillShade="D9"/>
          </w:tcPr>
          <w:p w14:paraId="4C993ED9" w14:textId="1F0D3B61" w:rsidR="00EB7B4D" w:rsidRPr="008D1E5F" w:rsidRDefault="00EB7B4D" w:rsidP="00DC7105">
            <w:pPr>
              <w:pStyle w:val="Nagwek2"/>
              <w:spacing w:before="120" w:after="0"/>
              <w:rPr>
                <w:rFonts w:ascii="Tahoma" w:hAnsi="Tahoma" w:cs="Tahoma"/>
                <w:b/>
                <w:bCs/>
                <w:color w:val="000000" w:themeColor="text1"/>
                <w:sz w:val="24"/>
                <w:szCs w:val="24"/>
              </w:rPr>
            </w:pPr>
            <w:bookmarkStart w:id="29" w:name="_Toc69448412"/>
            <w:bookmarkStart w:id="30" w:name="_Toc149814506"/>
            <w:r w:rsidRPr="008D1E5F">
              <w:rPr>
                <w:rFonts w:ascii="Tahoma" w:hAnsi="Tahoma" w:cs="Tahoma"/>
                <w:b/>
                <w:bCs/>
                <w:color w:val="000000" w:themeColor="text1"/>
                <w:sz w:val="24"/>
                <w:szCs w:val="24"/>
              </w:rPr>
              <w:t>VI. Termin wykonania zamówienia</w:t>
            </w:r>
            <w:bookmarkEnd w:id="29"/>
            <w:bookmarkEnd w:id="30"/>
          </w:p>
        </w:tc>
      </w:tr>
    </w:tbl>
    <w:p w14:paraId="28336983" w14:textId="00909C56" w:rsidR="00254483" w:rsidRPr="008D1E5F" w:rsidRDefault="00254483" w:rsidP="00DC7105">
      <w:pPr>
        <w:spacing w:before="120" w:line="240" w:lineRule="auto"/>
        <w:rPr>
          <w:rFonts w:ascii="Tahoma" w:hAnsi="Tahoma" w:cs="Tahoma"/>
          <w:color w:val="000000" w:themeColor="text1"/>
          <w:sz w:val="20"/>
          <w:szCs w:val="20"/>
        </w:rPr>
      </w:pPr>
    </w:p>
    <w:p w14:paraId="2C683C66" w14:textId="37D1E629" w:rsidR="00705029" w:rsidRPr="008D1E5F" w:rsidRDefault="00705029" w:rsidP="008D1D47">
      <w:pPr>
        <w:pStyle w:val="Akapitzlist2"/>
        <w:numPr>
          <w:ilvl w:val="0"/>
          <w:numId w:val="26"/>
        </w:numPr>
        <w:spacing w:before="120" w:after="0" w:line="240" w:lineRule="auto"/>
        <w:ind w:left="426" w:hanging="357"/>
        <w:rPr>
          <w:rFonts w:ascii="Tahoma" w:hAnsi="Tahoma" w:cs="Tahoma"/>
          <w:bCs/>
          <w:color w:val="000000" w:themeColor="text1"/>
          <w:sz w:val="22"/>
          <w:szCs w:val="22"/>
        </w:rPr>
      </w:pPr>
      <w:r w:rsidRPr="008D1E5F">
        <w:rPr>
          <w:rFonts w:ascii="Tahoma" w:hAnsi="Tahoma" w:cs="Tahoma"/>
          <w:bCs/>
          <w:color w:val="000000" w:themeColor="text1"/>
          <w:sz w:val="22"/>
          <w:szCs w:val="22"/>
        </w:rPr>
        <w:t>Wykonawca jest zobowiązany wykonać zamówienie w terminie</w:t>
      </w:r>
      <w:r w:rsidR="009C746F" w:rsidRPr="008D1E5F">
        <w:rPr>
          <w:rFonts w:ascii="Tahoma" w:hAnsi="Tahoma" w:cs="Tahoma"/>
          <w:bCs/>
          <w:color w:val="000000" w:themeColor="text1"/>
          <w:sz w:val="22"/>
          <w:szCs w:val="22"/>
        </w:rPr>
        <w:t xml:space="preserve"> </w:t>
      </w:r>
      <w:r w:rsidR="00051CA9" w:rsidRPr="00051CA9">
        <w:rPr>
          <w:rFonts w:ascii="Tahoma" w:hAnsi="Tahoma" w:cs="Tahoma"/>
          <w:b/>
          <w:color w:val="000000" w:themeColor="text1"/>
          <w:sz w:val="22"/>
          <w:szCs w:val="22"/>
        </w:rPr>
        <w:t>1</w:t>
      </w:r>
      <w:r w:rsidR="002F3B2D">
        <w:rPr>
          <w:rFonts w:ascii="Tahoma" w:hAnsi="Tahoma" w:cs="Tahoma"/>
          <w:b/>
          <w:color w:val="000000" w:themeColor="text1"/>
          <w:sz w:val="22"/>
          <w:szCs w:val="22"/>
        </w:rPr>
        <w:t xml:space="preserve"> miesi</w:t>
      </w:r>
      <w:r w:rsidR="00051CA9">
        <w:rPr>
          <w:rFonts w:ascii="Tahoma" w:hAnsi="Tahoma" w:cs="Tahoma"/>
          <w:b/>
          <w:color w:val="000000" w:themeColor="text1"/>
          <w:sz w:val="22"/>
          <w:szCs w:val="22"/>
        </w:rPr>
        <w:t>ąca</w:t>
      </w:r>
      <w:r w:rsidR="00955DE4" w:rsidRPr="008D1E5F">
        <w:rPr>
          <w:rFonts w:ascii="Tahoma" w:hAnsi="Tahoma" w:cs="Tahoma"/>
          <w:b/>
          <w:color w:val="000000" w:themeColor="text1"/>
          <w:sz w:val="22"/>
          <w:szCs w:val="22"/>
        </w:rPr>
        <w:t xml:space="preserve"> </w:t>
      </w:r>
      <w:r w:rsidRPr="008D1E5F">
        <w:rPr>
          <w:rFonts w:ascii="Tahoma" w:hAnsi="Tahoma" w:cs="Tahoma"/>
          <w:b/>
          <w:color w:val="000000" w:themeColor="text1"/>
          <w:sz w:val="22"/>
          <w:szCs w:val="22"/>
        </w:rPr>
        <w:t>od dnia podpisania umowy</w:t>
      </w:r>
      <w:r w:rsidR="002F3B2D">
        <w:rPr>
          <w:rFonts w:ascii="Tahoma" w:hAnsi="Tahoma" w:cs="Tahoma"/>
          <w:b/>
          <w:color w:val="000000" w:themeColor="text1"/>
          <w:sz w:val="22"/>
          <w:szCs w:val="22"/>
        </w:rPr>
        <w:t xml:space="preserve">, nie później jednak jak do dnia 30 </w:t>
      </w:r>
      <w:r w:rsidR="00051CA9">
        <w:rPr>
          <w:rFonts w:ascii="Tahoma" w:hAnsi="Tahoma" w:cs="Tahoma"/>
          <w:b/>
          <w:color w:val="000000" w:themeColor="text1"/>
          <w:sz w:val="22"/>
          <w:szCs w:val="22"/>
        </w:rPr>
        <w:t>grudnia</w:t>
      </w:r>
      <w:r w:rsidR="002F3B2D">
        <w:rPr>
          <w:rFonts w:ascii="Tahoma" w:hAnsi="Tahoma" w:cs="Tahoma"/>
          <w:b/>
          <w:color w:val="000000" w:themeColor="text1"/>
          <w:sz w:val="22"/>
          <w:szCs w:val="22"/>
        </w:rPr>
        <w:t xml:space="preserve"> 202</w:t>
      </w:r>
      <w:r w:rsidR="00051CA9">
        <w:rPr>
          <w:rFonts w:ascii="Tahoma" w:hAnsi="Tahoma" w:cs="Tahoma"/>
          <w:b/>
          <w:color w:val="000000" w:themeColor="text1"/>
          <w:sz w:val="22"/>
          <w:szCs w:val="22"/>
        </w:rPr>
        <w:t>3</w:t>
      </w:r>
      <w:r w:rsidR="002F3B2D">
        <w:rPr>
          <w:rFonts w:ascii="Tahoma" w:hAnsi="Tahoma" w:cs="Tahoma"/>
          <w:b/>
          <w:color w:val="000000" w:themeColor="text1"/>
          <w:sz w:val="22"/>
          <w:szCs w:val="22"/>
        </w:rPr>
        <w:t xml:space="preserve"> r.</w:t>
      </w:r>
    </w:p>
    <w:p w14:paraId="4061C4D0" w14:textId="4A196802" w:rsidR="00705029" w:rsidRPr="008D1E5F" w:rsidRDefault="003A1C4C" w:rsidP="008D1D47">
      <w:pPr>
        <w:pStyle w:val="Akapitzlist2"/>
        <w:numPr>
          <w:ilvl w:val="0"/>
          <w:numId w:val="26"/>
        </w:numPr>
        <w:spacing w:before="120" w:after="0" w:line="240" w:lineRule="auto"/>
        <w:ind w:left="426" w:hanging="357"/>
        <w:rPr>
          <w:rFonts w:ascii="Tahoma" w:hAnsi="Tahoma" w:cs="Tahoma"/>
          <w:bCs/>
          <w:color w:val="000000" w:themeColor="text1"/>
          <w:sz w:val="22"/>
          <w:szCs w:val="22"/>
        </w:rPr>
      </w:pPr>
      <w:r w:rsidRPr="008D1E5F">
        <w:rPr>
          <w:rFonts w:ascii="Tahoma" w:hAnsi="Tahoma" w:cs="Tahoma"/>
          <w:color w:val="000000" w:themeColor="text1"/>
          <w:sz w:val="22"/>
          <w:szCs w:val="22"/>
        </w:rPr>
        <w:t>Szczegółowe zagadnienia dotyczące terminu realizacji umowy uregulowane są w</w:t>
      </w:r>
      <w:r w:rsidR="008E3B5B" w:rsidRPr="008D1E5F">
        <w:rPr>
          <w:rFonts w:ascii="Tahoma" w:hAnsi="Tahoma" w:cs="Tahoma"/>
          <w:color w:val="000000" w:themeColor="text1"/>
          <w:sz w:val="22"/>
          <w:szCs w:val="22"/>
        </w:rPr>
        <w:t>e</w:t>
      </w:r>
      <w:r w:rsidRPr="008D1E5F">
        <w:rPr>
          <w:rFonts w:ascii="Tahoma" w:hAnsi="Tahoma" w:cs="Tahoma"/>
          <w:color w:val="000000" w:themeColor="text1"/>
          <w:sz w:val="22"/>
          <w:szCs w:val="22"/>
        </w:rPr>
        <w:t xml:space="preserve"> </w:t>
      </w:r>
      <w:r w:rsidR="008E3B5B" w:rsidRPr="008D1E5F">
        <w:rPr>
          <w:rFonts w:ascii="Tahoma" w:hAnsi="Tahoma" w:cs="Tahoma"/>
          <w:color w:val="000000" w:themeColor="text1"/>
          <w:sz w:val="22"/>
          <w:szCs w:val="22"/>
        </w:rPr>
        <w:t>wzorze</w:t>
      </w:r>
      <w:r w:rsidRPr="008D1E5F">
        <w:rPr>
          <w:rFonts w:ascii="Tahoma" w:hAnsi="Tahoma" w:cs="Tahoma"/>
          <w:color w:val="000000" w:themeColor="text1"/>
          <w:sz w:val="22"/>
          <w:szCs w:val="22"/>
        </w:rPr>
        <w:t xml:space="preserve"> umowy stanowiącej: </w:t>
      </w:r>
      <w:r w:rsidRPr="008D1E5F">
        <w:rPr>
          <w:rFonts w:ascii="Tahoma" w:hAnsi="Tahoma" w:cs="Tahoma"/>
          <w:b/>
          <w:color w:val="000000" w:themeColor="text1"/>
          <w:sz w:val="22"/>
          <w:szCs w:val="22"/>
        </w:rPr>
        <w:t>załącznik nr</w:t>
      </w:r>
      <w:r w:rsidR="002570D9" w:rsidRPr="008D1E5F">
        <w:rPr>
          <w:rFonts w:ascii="Tahoma" w:hAnsi="Tahoma" w:cs="Tahoma"/>
          <w:b/>
          <w:color w:val="000000" w:themeColor="text1"/>
          <w:sz w:val="22"/>
          <w:szCs w:val="22"/>
        </w:rPr>
        <w:t xml:space="preserve"> 8</w:t>
      </w:r>
      <w:r w:rsidRPr="008D1E5F">
        <w:rPr>
          <w:rFonts w:ascii="Tahoma" w:hAnsi="Tahoma" w:cs="Tahoma"/>
          <w:b/>
          <w:color w:val="000000" w:themeColor="text1"/>
          <w:sz w:val="22"/>
          <w:szCs w:val="22"/>
        </w:rPr>
        <w:t xml:space="preserve"> do SWZ</w:t>
      </w:r>
      <w:r w:rsidRPr="008D1E5F">
        <w:rPr>
          <w:rFonts w:ascii="Tahoma" w:hAnsi="Tahoma" w:cs="Tahoma"/>
          <w:color w:val="000000" w:themeColor="text1"/>
          <w:sz w:val="22"/>
          <w:szCs w:val="22"/>
        </w:rPr>
        <w:t>.</w:t>
      </w:r>
    </w:p>
    <w:p w14:paraId="1CB73B8A" w14:textId="0C828E9E" w:rsidR="00A261FB" w:rsidRPr="008D1E5F" w:rsidRDefault="00A261FB" w:rsidP="00A261FB">
      <w:pPr>
        <w:pStyle w:val="Akapitzlist2"/>
        <w:spacing w:before="120" w:after="0" w:line="240" w:lineRule="auto"/>
        <w:ind w:left="1003"/>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rPr>
                <w:rFonts w:ascii="Tahoma" w:hAnsi="Tahoma" w:cs="Tahoma"/>
                <w:b/>
                <w:bCs/>
                <w:sz w:val="24"/>
                <w:szCs w:val="24"/>
              </w:rPr>
            </w:pPr>
            <w:bookmarkStart w:id="31" w:name="_Toc149814507"/>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bookmarkEnd w:id="31"/>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7FBF475D"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2570D9" w:rsidRPr="005219A6">
        <w:rPr>
          <w:rFonts w:ascii="Tahoma" w:eastAsia="MS Mincho" w:hAnsi="Tahoma" w:cs="Tahoma"/>
          <w:b/>
        </w:rPr>
        <w:t xml:space="preserve">8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rPr>
                <w:rFonts w:ascii="Tahoma" w:hAnsi="Tahoma" w:cs="Tahoma"/>
                <w:b/>
                <w:bCs/>
                <w:sz w:val="24"/>
                <w:szCs w:val="24"/>
              </w:rPr>
            </w:pPr>
            <w:bookmarkStart w:id="32" w:name="_Toc69448413"/>
            <w:bookmarkStart w:id="33" w:name="_Toc149814508"/>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32"/>
            <w:bookmarkEnd w:id="33"/>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00000082" w14:textId="1FE790A4" w:rsidR="00881017" w:rsidRPr="005219A6" w:rsidRDefault="003236C6">
      <w:pPr>
        <w:numPr>
          <w:ilvl w:val="0"/>
          <w:numId w:val="8"/>
        </w:numPr>
        <w:spacing w:before="120" w:line="240" w:lineRule="auto"/>
        <w:ind w:left="426" w:right="20"/>
        <w:jc w:val="both"/>
        <w:rPr>
          <w:rFonts w:ascii="Tahoma" w:hAnsi="Tahoma" w:cs="Tahoma"/>
        </w:rPr>
      </w:pPr>
      <w:r w:rsidRPr="005219A6">
        <w:rPr>
          <w:rFonts w:ascii="Tahoma" w:hAnsi="Tahoma" w:cs="Tahoma"/>
        </w:rPr>
        <w:t xml:space="preserve">O udzielenie zamówienia mogą ubiegać się Wykonawcy, którzy nie podlegają wykluczeniu na zasadach określonych w </w:t>
      </w:r>
      <w:r w:rsidRPr="005219A6">
        <w:rPr>
          <w:rFonts w:ascii="Tahoma" w:hAnsi="Tahoma" w:cs="Tahoma"/>
          <w:b/>
          <w:bCs/>
        </w:rPr>
        <w:t xml:space="preserve">Rozdziale </w:t>
      </w:r>
      <w:r w:rsidR="008E3B5B" w:rsidRPr="005219A6">
        <w:rPr>
          <w:rFonts w:ascii="Tahoma" w:hAnsi="Tahoma" w:cs="Tahoma"/>
          <w:b/>
          <w:bCs/>
        </w:rPr>
        <w:t>IX</w:t>
      </w:r>
      <w:r w:rsidRPr="005219A6">
        <w:rPr>
          <w:rFonts w:ascii="Tahoma" w:hAnsi="Tahoma" w:cs="Tahoma"/>
          <w:b/>
          <w:bCs/>
        </w:rPr>
        <w:t xml:space="preserve"> </w:t>
      </w:r>
      <w:r w:rsidR="00670169" w:rsidRPr="005219A6">
        <w:rPr>
          <w:rFonts w:ascii="Tahoma" w:hAnsi="Tahoma" w:cs="Tahoma"/>
          <w:b/>
          <w:bCs/>
        </w:rPr>
        <w:t>SWZ</w:t>
      </w:r>
      <w:r w:rsidRPr="005219A6">
        <w:rPr>
          <w:rFonts w:ascii="Tahoma" w:hAnsi="Tahoma" w:cs="Tahoma"/>
        </w:rPr>
        <w:t xml:space="preserve"> oraz spełniają określone przez Zamawiającego warunki</w:t>
      </w:r>
      <w:r w:rsidRPr="005219A6">
        <w:rPr>
          <w:rFonts w:ascii="Tahoma" w:hAnsi="Tahoma" w:cs="Tahoma"/>
          <w:b/>
          <w:highlight w:val="white"/>
        </w:rPr>
        <w:t xml:space="preserve"> </w:t>
      </w:r>
      <w:r w:rsidRPr="005219A6">
        <w:rPr>
          <w:rFonts w:ascii="Tahoma" w:hAnsi="Tahoma" w:cs="Tahoma"/>
          <w:highlight w:val="white"/>
        </w:rPr>
        <w:t>udziału w postępowaniu</w:t>
      </w:r>
      <w:r w:rsidR="008E3B5B" w:rsidRPr="005219A6">
        <w:rPr>
          <w:rFonts w:ascii="Tahoma" w:hAnsi="Tahoma" w:cs="Tahoma"/>
          <w:highlight w:val="white"/>
        </w:rPr>
        <w:t xml:space="preserve"> j/n</w:t>
      </w:r>
      <w:r w:rsidR="008E3B5B" w:rsidRPr="005219A6">
        <w:rPr>
          <w:rFonts w:ascii="Tahoma" w:hAnsi="Tahoma" w:cs="Tahoma"/>
        </w:rPr>
        <w:t>:</w:t>
      </w:r>
    </w:p>
    <w:p w14:paraId="00000083" w14:textId="77777777" w:rsidR="00881017" w:rsidRPr="005219A6" w:rsidRDefault="003236C6">
      <w:pPr>
        <w:numPr>
          <w:ilvl w:val="0"/>
          <w:numId w:val="8"/>
        </w:numPr>
        <w:spacing w:before="120" w:line="240" w:lineRule="auto"/>
        <w:ind w:left="426" w:right="20"/>
        <w:jc w:val="both"/>
        <w:rPr>
          <w:rFonts w:ascii="Tahoma" w:hAnsi="Tahoma" w:cs="Tahoma"/>
        </w:rPr>
      </w:pPr>
      <w:r w:rsidRPr="005219A6">
        <w:rPr>
          <w:rFonts w:ascii="Tahoma" w:hAnsi="Tahoma" w:cs="Tahoma"/>
        </w:rPr>
        <w:t>O udzielenie zamówienia mogą ubiegać się Wykonawcy, którzy spełniają warunki dotyczące:</w:t>
      </w:r>
    </w:p>
    <w:p w14:paraId="24B32601"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zdolności do występowania w obrocie gospodarczym:</w:t>
      </w:r>
    </w:p>
    <w:p w14:paraId="5F4577E3" w14:textId="07C5BF72"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3DCB6DCA"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 xml:space="preserve">uprawnień do prowadzenia określonej działalności gospodarczej lub zawodowej, </w:t>
      </w:r>
      <w:r w:rsidRPr="005219A6">
        <w:rPr>
          <w:rFonts w:ascii="Tahoma" w:hAnsi="Tahoma" w:cs="Tahoma"/>
          <w:bCs/>
        </w:rPr>
        <w:t>o ile wynika to z odrębnych przepisów:</w:t>
      </w:r>
    </w:p>
    <w:p w14:paraId="2C843634" w14:textId="403FB3A7"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4B46DD1E"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sytuacji ekonomicznej lub finansowej:</w:t>
      </w:r>
    </w:p>
    <w:p w14:paraId="4B8AA9A0" w14:textId="789DB37E"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0000008A" w14:textId="3FB7B0C8" w:rsidR="00881017"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zdolności technicznej lub zawodowej:</w:t>
      </w:r>
    </w:p>
    <w:p w14:paraId="76AA845F" w14:textId="77777777" w:rsidR="00E27A39"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Zamawiający uzna warunek za spełniony, jeżeli Wykonawca wykaże, że:</w:t>
      </w:r>
    </w:p>
    <w:p w14:paraId="30B87CD1" w14:textId="7E9F02B6" w:rsidR="00680CDA" w:rsidRPr="00680CDA" w:rsidRDefault="00E27A39" w:rsidP="00680CDA">
      <w:pPr>
        <w:pStyle w:val="Akapitzlist2"/>
        <w:spacing w:before="120" w:line="240" w:lineRule="auto"/>
        <w:rPr>
          <w:rFonts w:ascii="Tahoma" w:hAnsi="Tahoma" w:cs="Tahoma"/>
          <w:sz w:val="22"/>
          <w:szCs w:val="22"/>
        </w:rPr>
      </w:pPr>
      <w:r w:rsidRPr="005219A6">
        <w:rPr>
          <w:rFonts w:ascii="Tahoma" w:hAnsi="Tahoma" w:cs="Tahoma"/>
          <w:sz w:val="22"/>
          <w:szCs w:val="22"/>
        </w:rPr>
        <w:t xml:space="preserve">a) </w:t>
      </w:r>
      <w:bookmarkStart w:id="34" w:name="_Hlk127187690"/>
      <w:r w:rsidR="00680CDA" w:rsidRPr="00680CDA">
        <w:rPr>
          <w:rFonts w:ascii="Tahoma" w:hAnsi="Tahoma" w:cs="Tahoma"/>
          <w:sz w:val="22"/>
          <w:szCs w:val="22"/>
        </w:rPr>
        <w:t xml:space="preserve">w okresie ostatnich </w:t>
      </w:r>
      <w:r w:rsidR="00680CDA">
        <w:rPr>
          <w:rFonts w:ascii="Tahoma" w:hAnsi="Tahoma" w:cs="Tahoma"/>
          <w:sz w:val="22"/>
          <w:szCs w:val="22"/>
        </w:rPr>
        <w:t>3</w:t>
      </w:r>
      <w:r w:rsidR="00680CDA" w:rsidRPr="00680CDA">
        <w:rPr>
          <w:rFonts w:ascii="Tahoma" w:hAnsi="Tahoma" w:cs="Tahoma"/>
          <w:sz w:val="22"/>
          <w:szCs w:val="22"/>
        </w:rPr>
        <w:t xml:space="preserve"> lat przed upływem terminu składania ofert, a jeżeli okres prowadzenia działalności jest krótszy - w tym okresie, wykonał należycie co najmniej 1 robotę budowlaną polegającą na budowie, przebudowie lub remoncie drogi publicznej, o wartości min. </w:t>
      </w:r>
      <w:r w:rsidR="002F3B2D">
        <w:rPr>
          <w:rFonts w:ascii="Tahoma" w:hAnsi="Tahoma" w:cs="Tahoma"/>
          <w:sz w:val="22"/>
          <w:szCs w:val="22"/>
        </w:rPr>
        <w:t>1</w:t>
      </w:r>
      <w:r w:rsidR="00680CDA" w:rsidRPr="00680CDA">
        <w:rPr>
          <w:rFonts w:ascii="Tahoma" w:hAnsi="Tahoma" w:cs="Tahoma"/>
          <w:sz w:val="22"/>
          <w:szCs w:val="22"/>
        </w:rPr>
        <w:t xml:space="preserve">00.000,00 zł brutto. </w:t>
      </w:r>
    </w:p>
    <w:p w14:paraId="30992ACE"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lastRenderedPageBreak/>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7F0BE23F"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Uwagi:</w:t>
      </w:r>
    </w:p>
    <w:p w14:paraId="05F37AAF" w14:textId="6736991C"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1) Pod pojęciami „budowa”, „przebudowa”, „remont” rozumie się pojęcia zdefiniowane odpowiednio w art. 3 pkt. 6, 7a i 8 ustawy z dnia 7 lipca 1994 r. Prawo budowlane </w:t>
      </w:r>
      <w:r w:rsidR="00F91B8F" w:rsidRPr="00F91B8F">
        <w:rPr>
          <w:rFonts w:ascii="Tahoma" w:hAnsi="Tahoma" w:cs="Tahoma"/>
          <w:sz w:val="22"/>
          <w:szCs w:val="22"/>
        </w:rPr>
        <w:t>(</w:t>
      </w:r>
      <w:proofErr w:type="spellStart"/>
      <w:r w:rsidR="00F91B8F" w:rsidRPr="00F91B8F">
        <w:rPr>
          <w:rFonts w:ascii="Tahoma" w:hAnsi="Tahoma" w:cs="Tahoma"/>
          <w:sz w:val="22"/>
          <w:szCs w:val="22"/>
        </w:rPr>
        <w:t>t.j</w:t>
      </w:r>
      <w:proofErr w:type="spellEnd"/>
      <w:r w:rsidR="00F91B8F" w:rsidRPr="00F91B8F">
        <w:rPr>
          <w:rFonts w:ascii="Tahoma" w:hAnsi="Tahoma" w:cs="Tahoma"/>
          <w:sz w:val="22"/>
          <w:szCs w:val="22"/>
        </w:rPr>
        <w:t xml:space="preserve">. Dz. U. z 2023 r. poz. 682 z </w:t>
      </w:r>
      <w:proofErr w:type="spellStart"/>
      <w:r w:rsidR="00F91B8F" w:rsidRPr="00F91B8F">
        <w:rPr>
          <w:rFonts w:ascii="Tahoma" w:hAnsi="Tahoma" w:cs="Tahoma"/>
          <w:sz w:val="22"/>
          <w:szCs w:val="22"/>
        </w:rPr>
        <w:t>późn</w:t>
      </w:r>
      <w:proofErr w:type="spellEnd"/>
      <w:r w:rsidR="00F91B8F" w:rsidRPr="00F91B8F">
        <w:rPr>
          <w:rFonts w:ascii="Tahoma" w:hAnsi="Tahoma" w:cs="Tahoma"/>
          <w:sz w:val="22"/>
          <w:szCs w:val="22"/>
        </w:rPr>
        <w:t>. zm.)</w:t>
      </w:r>
      <w:r w:rsidRPr="00680CDA">
        <w:rPr>
          <w:rFonts w:ascii="Tahoma" w:hAnsi="Tahoma" w:cs="Tahoma"/>
          <w:sz w:val="22"/>
          <w:szCs w:val="22"/>
        </w:rPr>
        <w:t>.</w:t>
      </w:r>
    </w:p>
    <w:p w14:paraId="32A926E1" w14:textId="349CA50F"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2)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E454EA5"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3) Zamawiający uzna za spełniony warunek SWZ również w przypadku, gdy doświadczenie wykazane przez Wykonawcę obejmuje szerszy zakres robót budowlanych od wymaganych przez Zamawiającego.</w:t>
      </w:r>
    </w:p>
    <w:p w14:paraId="63E6DFAA"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t>
      </w:r>
    </w:p>
    <w:p w14:paraId="20763613" w14:textId="77777777" w:rsidR="00680CDA"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5FBD212" w14:textId="66D5504B" w:rsidR="00613324" w:rsidRPr="005219A6" w:rsidRDefault="00E27A39" w:rsidP="00680CDA">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b) dysponuje lub będzie </w:t>
      </w:r>
      <w:r w:rsidR="00613324" w:rsidRPr="005219A6">
        <w:rPr>
          <w:rFonts w:ascii="Tahoma" w:hAnsi="Tahoma" w:cs="Tahoma"/>
          <w:sz w:val="22"/>
          <w:szCs w:val="22"/>
        </w:rPr>
        <w:t xml:space="preserve">dysponować w okresie wykonywania zamówienia </w:t>
      </w:r>
      <w:r w:rsidR="00613324" w:rsidRPr="005219A6">
        <w:rPr>
          <w:rFonts w:ascii="Tahoma" w:hAnsi="Tahoma" w:cs="Tahoma"/>
          <w:sz w:val="22"/>
          <w:szCs w:val="22"/>
        </w:rPr>
        <w:br/>
        <w:t>i skierują do jego realizacji:</w:t>
      </w:r>
    </w:p>
    <w:p w14:paraId="0F3C2B5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Zamawiający uzna powyższy warunek za spełniony, jeżeli Wykonawca wykaże, że do realizacji przedmiotowego zadania będzie dysponował osobą pełniącą funkcję Kierownika budowy, posiadającą następujące doświadczenie zawodowe i kwalifikacje: </w:t>
      </w:r>
    </w:p>
    <w:p w14:paraId="125791A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 uprawnienia do kierowania robotami budowlanymi w specjalności drogowej bez ograniczeń, </w:t>
      </w:r>
    </w:p>
    <w:p w14:paraId="3C5627BA" w14:textId="447BA6D5" w:rsidR="00613324" w:rsidRPr="005219A6"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 minimum 4-letnie doświadczenie zawodowe w kierowaniu budowami w zakresie budowy i przebudowy dróg publicznych.</w:t>
      </w:r>
    </w:p>
    <w:p w14:paraId="48DB3D91" w14:textId="77777777" w:rsidR="00950D7A" w:rsidRPr="005219A6" w:rsidRDefault="00950D7A" w:rsidP="00FE2686">
      <w:pPr>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0751BA3E"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uczestniczących w realizacji zamówienia, rozumie się uprawnienia do </w:t>
            </w:r>
            <w:r w:rsidRPr="005219A6">
              <w:rPr>
                <w:rFonts w:ascii="Tahoma" w:hAnsi="Tahoma" w:cs="Tahoma"/>
                <w:i/>
              </w:rPr>
              <w:lastRenderedPageBreak/>
              <w:t xml:space="preserve">wykonywania samodzielnych funkcji w budownictwie w rozumieniu art. 15a ustawy z dnia 7 lipca 1994 r. Prawo budowlane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xml:space="preserve">. Dz. U. z 2023 r. poz. 682 z </w:t>
            </w:r>
            <w:proofErr w:type="spellStart"/>
            <w:r w:rsidR="00F91B8F" w:rsidRPr="00F91B8F">
              <w:rPr>
                <w:rFonts w:ascii="Tahoma" w:hAnsi="Tahoma" w:cs="Tahoma"/>
                <w:i/>
              </w:rPr>
              <w:t>późn</w:t>
            </w:r>
            <w:proofErr w:type="spellEnd"/>
            <w:r w:rsidR="00F91B8F" w:rsidRPr="00F91B8F">
              <w:rPr>
                <w:rFonts w:ascii="Tahoma" w:hAnsi="Tahoma" w:cs="Tahoma"/>
                <w:i/>
              </w:rPr>
              <w:t>. zm.)</w:t>
            </w:r>
            <w:r w:rsidRPr="005219A6">
              <w:rPr>
                <w:rFonts w:ascii="Tahoma" w:hAnsi="Tahoma" w:cs="Tahoma"/>
                <w:i/>
              </w:rPr>
              <w:t xml:space="preserve">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14:paraId="0BBC852E" w14:textId="1207DA88"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551)</w:t>
            </w:r>
            <w:r w:rsidRPr="005219A6">
              <w:rPr>
                <w:rFonts w:ascii="Tahoma" w:hAnsi="Tahoma" w:cs="Tahoma"/>
                <w:i/>
              </w:rPr>
              <w:t xml:space="preserv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334)</w:t>
            </w:r>
            <w:r w:rsidRPr="005219A6">
              <w:rPr>
                <w:rFonts w:ascii="Tahoma" w:hAnsi="Tahoma" w:cs="Tahoma"/>
                <w:i/>
              </w:rPr>
              <w:t xml:space="preserve"> oraz ustawą z dnia 15 grudnia 2000 r. </w:t>
            </w:r>
            <w:r w:rsidRPr="005219A6">
              <w:rPr>
                <w:rFonts w:ascii="Tahoma" w:eastAsia="Cambria" w:hAnsi="Tahoma" w:cs="Tahoma"/>
                <w:i/>
              </w:rPr>
              <w:t xml:space="preserve">o samorządach zawodowych architektów oraz inżynierów budownictwa </w:t>
            </w:r>
            <w:r w:rsidR="00F91B8F" w:rsidRPr="00F91B8F">
              <w:rPr>
                <w:rFonts w:ascii="Tahoma" w:eastAsia="Cambria" w:hAnsi="Tahoma" w:cs="Tahoma"/>
                <w:i/>
              </w:rPr>
              <w:t>(</w:t>
            </w:r>
            <w:proofErr w:type="spellStart"/>
            <w:r w:rsidR="00F91B8F" w:rsidRPr="00F91B8F">
              <w:rPr>
                <w:rFonts w:ascii="Tahoma" w:eastAsia="Cambria" w:hAnsi="Tahoma" w:cs="Tahoma"/>
                <w:i/>
              </w:rPr>
              <w:t>t.j</w:t>
            </w:r>
            <w:proofErr w:type="spellEnd"/>
            <w:r w:rsidR="00F91B8F" w:rsidRPr="00F91B8F">
              <w:rPr>
                <w:rFonts w:ascii="Tahoma" w:eastAsia="Cambria" w:hAnsi="Tahoma" w:cs="Tahoma"/>
                <w:i/>
              </w:rPr>
              <w:t>. Dz. U. z 2023 r. poz. 551)</w:t>
            </w:r>
            <w:r w:rsidRPr="005219A6">
              <w:rPr>
                <w:rFonts w:ascii="Tahoma" w:eastAsia="Cambria" w:hAnsi="Tahoma" w:cs="Tahoma"/>
                <w:i/>
              </w:rPr>
              <w:t>.</w:t>
            </w:r>
          </w:p>
          <w:p w14:paraId="5A4DE3B7" w14:textId="42C6E271"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iCs/>
              </w:rPr>
            </w:pPr>
            <w:r w:rsidRPr="005219A6">
              <w:rPr>
                <w:rFonts w:ascii="Tahoma" w:hAnsi="Tahoma" w:cs="Tahoma"/>
                <w:i/>
                <w:iCs/>
              </w:rPr>
              <w:t xml:space="preserve">Osoba ta musi posiadać aktualne zaświadczenie o przynależności do właściwej izby samorządu zawodowego oraz uprawnienia budowlane wymagane zgodnie z ustawą z dnia 7 lipca 1994 r. Prawo budowlane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xml:space="preserve">. Dz. U. z 2023 r. poz. 682 z </w:t>
            </w:r>
            <w:proofErr w:type="spellStart"/>
            <w:r w:rsidR="00F91B8F" w:rsidRPr="00F91B8F">
              <w:rPr>
                <w:rFonts w:ascii="Tahoma" w:hAnsi="Tahoma" w:cs="Tahoma"/>
                <w:i/>
              </w:rPr>
              <w:t>późn</w:t>
            </w:r>
            <w:proofErr w:type="spellEnd"/>
            <w:r w:rsidR="00F91B8F" w:rsidRPr="00F91B8F">
              <w:rPr>
                <w:rFonts w:ascii="Tahoma" w:hAnsi="Tahoma" w:cs="Tahoma"/>
                <w:i/>
              </w:rPr>
              <w:t>. zm.)</w:t>
            </w:r>
            <w:r w:rsidRPr="005219A6">
              <w:rPr>
                <w:rFonts w:ascii="Tahoma" w:hAnsi="Tahoma" w:cs="Tahoma"/>
                <w:i/>
                <w:iCs/>
              </w:rPr>
              <w:t>.</w:t>
            </w:r>
          </w:p>
          <w:p w14:paraId="7925D18C"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rsidP="00F237D0">
      <w:pPr>
        <w:pStyle w:val="Kolorowalistaakcent11"/>
        <w:numPr>
          <w:ilvl w:val="1"/>
          <w:numId w:val="57"/>
        </w:numPr>
        <w:spacing w:before="0" w:after="0" w:line="276" w:lineRule="auto"/>
        <w:ind w:left="426" w:right="20" w:hanging="426"/>
        <w:rPr>
          <w:rFonts w:ascii="Tahoma" w:hAnsi="Tahoma" w:cs="Tahoma"/>
          <w:sz w:val="22"/>
          <w:szCs w:val="22"/>
        </w:rPr>
      </w:pPr>
      <w:r w:rsidRPr="005219A6">
        <w:rPr>
          <w:rFonts w:ascii="Tahoma" w:hAnsi="Tahoma"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40BE0B43" w14:textId="77777777" w:rsidR="00B44D84" w:rsidRPr="00F237D0" w:rsidRDefault="00B44D84" w:rsidP="00F237D0">
      <w:pPr>
        <w:pStyle w:val="Kolorowalistaakcent11"/>
        <w:numPr>
          <w:ilvl w:val="1"/>
          <w:numId w:val="57"/>
        </w:numPr>
        <w:spacing w:before="0" w:after="0" w:line="276" w:lineRule="auto"/>
        <w:ind w:left="426" w:right="20" w:hanging="426"/>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7CEC9053" w14:textId="3630C86C" w:rsidR="00F237D0" w:rsidRPr="00F237D0" w:rsidRDefault="00F237D0" w:rsidP="00F237D0">
      <w:pPr>
        <w:pStyle w:val="Kolorowalistaakcent11"/>
        <w:numPr>
          <w:ilvl w:val="1"/>
          <w:numId w:val="57"/>
        </w:numPr>
        <w:ind w:left="426" w:right="20"/>
        <w:rPr>
          <w:rFonts w:ascii="Tahoma" w:hAnsi="Tahoma" w:cs="Tahoma"/>
          <w:iCs/>
          <w:sz w:val="22"/>
          <w:szCs w:val="22"/>
        </w:rPr>
      </w:pPr>
      <w:r w:rsidRPr="00F237D0">
        <w:rPr>
          <w:rFonts w:ascii="Tahoma" w:hAnsi="Tahoma" w:cs="Tahoma"/>
          <w:iCs/>
          <w:sz w:val="22"/>
          <w:szCs w:val="22"/>
        </w:rPr>
        <w:t>Jeżeli Wykonawca powołuje się na rozwiązania równoważne, jest zobowiązany wykazać, że oferowane przez niego rozwiązanie spełnia wymagania określone przez zamawiającego. W takim przypadku wykonawca załącza do oferty wykaz rozwiązań równoważnych z jego opisem lub normami. Wymagana forma:</w:t>
      </w:r>
      <w:r>
        <w:rPr>
          <w:rFonts w:ascii="Tahoma" w:hAnsi="Tahoma" w:cs="Tahoma"/>
          <w:iCs/>
          <w:sz w:val="22"/>
          <w:szCs w:val="22"/>
        </w:rPr>
        <w:t xml:space="preserve"> </w:t>
      </w:r>
      <w:r w:rsidRPr="00F237D0">
        <w:rPr>
          <w:rFonts w:ascii="Tahoma" w:hAnsi="Tahoma" w:cs="Tahoma"/>
          <w:iCs/>
          <w:sz w:val="22"/>
          <w:szCs w:val="22"/>
        </w:rPr>
        <w:t xml:space="preserve">Wykaz musi być złożony w formie elektronicznej lub w postaci elektronicznej opatrzonej podpisem zaufanym, lub podpisem osobistym osoby upoważnionej do reprezentowania wykonawców zgodnie z </w:t>
      </w:r>
      <w:r w:rsidRPr="00F237D0">
        <w:rPr>
          <w:rFonts w:ascii="Tahoma" w:hAnsi="Tahoma" w:cs="Tahoma"/>
          <w:iCs/>
          <w:sz w:val="22"/>
          <w:szCs w:val="22"/>
        </w:rPr>
        <w:lastRenderedPageBreak/>
        <w:t>formą reprezentacji określoną w dokumencie rejestrowym właściwym dla formy organizacyjnej lub innym dokumencie.</w:t>
      </w:r>
    </w:p>
    <w:p w14:paraId="5C284D09" w14:textId="77777777" w:rsidR="00F237D0" w:rsidRPr="005219A6" w:rsidRDefault="00F237D0" w:rsidP="00F237D0">
      <w:pPr>
        <w:pStyle w:val="Kolorowalistaakcent11"/>
        <w:spacing w:before="0" w:after="0" w:line="276" w:lineRule="auto"/>
        <w:ind w:left="426" w:right="20"/>
        <w:rPr>
          <w:rFonts w:ascii="Tahoma" w:hAnsi="Tahoma" w:cs="Tahoma"/>
          <w:iCs/>
          <w:sz w:val="22"/>
          <w:szCs w:val="22"/>
        </w:rPr>
      </w:pPr>
    </w:p>
    <w:bookmarkEnd w:id="34"/>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rPr>
                <w:rFonts w:ascii="Tahoma" w:hAnsi="Tahoma" w:cs="Tahoma"/>
                <w:b/>
                <w:bCs/>
                <w:sz w:val="24"/>
                <w:szCs w:val="24"/>
              </w:rPr>
            </w:pPr>
            <w:bookmarkStart w:id="35" w:name="_Toc69448414"/>
            <w:bookmarkStart w:id="36" w:name="_Toc149814509"/>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35"/>
            <w:bookmarkEnd w:id="36"/>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pPr>
        <w:pStyle w:val="Akapitzlist"/>
        <w:numPr>
          <w:ilvl w:val="3"/>
          <w:numId w:val="9"/>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pPr>
        <w:pStyle w:val="Akapitzlist"/>
        <w:numPr>
          <w:ilvl w:val="0"/>
          <w:numId w:val="30"/>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pPr>
        <w:pStyle w:val="Akapitzlist"/>
        <w:numPr>
          <w:ilvl w:val="0"/>
          <w:numId w:val="30"/>
        </w:numPr>
        <w:spacing w:before="120" w:line="240" w:lineRule="auto"/>
        <w:ind w:left="709"/>
        <w:jc w:val="both"/>
        <w:rPr>
          <w:rFonts w:ascii="Tahoma" w:hAnsi="Tahoma" w:cs="Tahoma"/>
          <w:sz w:val="20"/>
          <w:szCs w:val="20"/>
        </w:rPr>
      </w:pPr>
      <w:bookmarkStart w:id="37" w:name="_Hlk94969634"/>
      <w:r w:rsidRPr="005219A6">
        <w:rPr>
          <w:rFonts w:ascii="Tahoma" w:hAnsi="Tahoma" w:cs="Tahoma"/>
          <w:b/>
          <w:bCs/>
        </w:rPr>
        <w:t xml:space="preserve">w art. 109 ust. 1 pkt. 4, 5, 7, 8, 9 i 10 </w:t>
      </w:r>
      <w:bookmarkEnd w:id="37"/>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Art. 108 .1. Z postępowania o udzielenie zamówienia wyklucza się wykonawcę:</w:t>
            </w:r>
          </w:p>
          <w:p w14:paraId="2832ADD0" w14:textId="77777777" w:rsidR="00F53372" w:rsidRPr="005219A6" w:rsidRDefault="00F53372">
            <w:pPr>
              <w:pStyle w:val="Akapitzlist"/>
              <w:numPr>
                <w:ilvl w:val="2"/>
                <w:numId w:val="12"/>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0C3D862A"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o którym mowa w art. 228-230a, art. 250a Kodeksu karnego, w art. 46-48 ustawy z dnia 25 czerwca 2010 r. o sporcie </w:t>
            </w:r>
            <w:r w:rsidR="006C7373" w:rsidRPr="006C7373">
              <w:rPr>
                <w:rFonts w:ascii="Tahoma" w:hAnsi="Tahoma" w:cs="Tahoma"/>
                <w:sz w:val="18"/>
                <w:szCs w:val="18"/>
              </w:rPr>
              <w:t>(</w:t>
            </w:r>
            <w:proofErr w:type="spellStart"/>
            <w:r w:rsidR="006C7373" w:rsidRPr="006C7373">
              <w:rPr>
                <w:rFonts w:ascii="Tahoma" w:hAnsi="Tahoma" w:cs="Tahoma"/>
                <w:sz w:val="18"/>
                <w:szCs w:val="18"/>
              </w:rPr>
              <w:t>t.j</w:t>
            </w:r>
            <w:proofErr w:type="spellEnd"/>
            <w:r w:rsidR="006C7373" w:rsidRPr="006C7373">
              <w:rPr>
                <w:rFonts w:ascii="Tahoma" w:hAnsi="Tahoma" w:cs="Tahoma"/>
                <w:sz w:val="18"/>
                <w:szCs w:val="18"/>
              </w:rPr>
              <w:t xml:space="preserve">. Dz. U. z 2023 r. poz. 2048) </w:t>
            </w:r>
            <w:r w:rsidRPr="005219A6">
              <w:rPr>
                <w:rFonts w:ascii="Tahoma" w:hAnsi="Tahoma" w:cs="Tahoma"/>
                <w:sz w:val="18"/>
                <w:szCs w:val="18"/>
              </w:rPr>
              <w:t xml:space="preserve">lub w art. 54 ust. 1-4 ustawy z dnia 12 maja 2011 r. o refundacji leków, środków spożywczych specjalnego przeznaczenia żywieniowego oraz wyrobów medycznych </w:t>
            </w:r>
            <w:r w:rsidR="00637D38" w:rsidRPr="00637D38">
              <w:rPr>
                <w:rFonts w:ascii="Tahoma" w:hAnsi="Tahoma" w:cs="Tahoma"/>
                <w:sz w:val="18"/>
                <w:szCs w:val="18"/>
              </w:rPr>
              <w:t>(</w:t>
            </w:r>
            <w:proofErr w:type="spellStart"/>
            <w:r w:rsidR="00637D38" w:rsidRPr="00637D38">
              <w:rPr>
                <w:rFonts w:ascii="Tahoma" w:hAnsi="Tahoma" w:cs="Tahoma"/>
                <w:sz w:val="18"/>
                <w:szCs w:val="18"/>
              </w:rPr>
              <w:t>t.j</w:t>
            </w:r>
            <w:proofErr w:type="spellEnd"/>
            <w:r w:rsidR="00637D38" w:rsidRPr="00637D38">
              <w:rPr>
                <w:rFonts w:ascii="Tahoma" w:hAnsi="Tahoma" w:cs="Tahoma"/>
                <w:sz w:val="18"/>
                <w:szCs w:val="18"/>
              </w:rPr>
              <w:t>. Dz. U. z 2023 r. poz. 826)</w:t>
            </w:r>
            <w:r w:rsidRPr="005219A6">
              <w:rPr>
                <w:rFonts w:ascii="Tahoma" w:hAnsi="Tahoma" w:cs="Tahoma"/>
                <w:sz w:val="18"/>
                <w:szCs w:val="18"/>
              </w:rPr>
              <w:t>,</w:t>
            </w:r>
          </w:p>
          <w:p w14:paraId="1A34E8AF"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5219A6">
              <w:rPr>
                <w:rFonts w:ascii="Tahoma" w:hAnsi="Tahoma" w:cs="Tahoma"/>
                <w:sz w:val="18"/>
                <w:szCs w:val="18"/>
              </w:rPr>
              <w:t>t.j</w:t>
            </w:r>
            <w:proofErr w:type="spellEnd"/>
            <w:r w:rsidRPr="005219A6">
              <w:rPr>
                <w:rFonts w:ascii="Tahoma" w:hAnsi="Tahoma" w:cs="Tahoma"/>
                <w:sz w:val="18"/>
                <w:szCs w:val="18"/>
              </w:rPr>
              <w:t>. Dz.U. 2021 poz. 1745).</w:t>
            </w:r>
          </w:p>
          <w:p w14:paraId="33B0DB2C"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14:paraId="0ADE0C95"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pPr>
              <w:pStyle w:val="Akapitzlist"/>
              <w:numPr>
                <w:ilvl w:val="0"/>
                <w:numId w:val="12"/>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w:t>
            </w:r>
            <w:r w:rsidRPr="005219A6">
              <w:rPr>
                <w:rFonts w:ascii="Tahoma" w:hAnsi="Tahoma" w:cs="Tahoma"/>
                <w:sz w:val="18"/>
                <w:szCs w:val="18"/>
              </w:rPr>
              <w:lastRenderedPageBreak/>
              <w:t xml:space="preserve">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rsidP="00F237D0">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rsidP="00F237D0">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rsidP="00F237D0">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rsidP="00F237D0">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rsidP="00F237D0">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339436F3"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F36232" w:rsidRPr="00F36232">
        <w:rPr>
          <w:rFonts w:ascii="Tahoma" w:hAnsi="Tahoma" w:cs="Tahoma"/>
        </w:rPr>
        <w:t>(</w:t>
      </w:r>
      <w:proofErr w:type="spellStart"/>
      <w:r w:rsidR="00F36232" w:rsidRPr="00F36232">
        <w:rPr>
          <w:rFonts w:ascii="Tahoma" w:hAnsi="Tahoma" w:cs="Tahoma"/>
        </w:rPr>
        <w:t>t.j</w:t>
      </w:r>
      <w:proofErr w:type="spellEnd"/>
      <w:r w:rsidR="00F36232" w:rsidRPr="00F36232">
        <w:rPr>
          <w:rFonts w:ascii="Tahoma" w:hAnsi="Tahoma" w:cs="Tahoma"/>
        </w:rPr>
        <w:t xml:space="preserve">. Dz. U. z 2023 r. poz. 1497 z </w:t>
      </w:r>
      <w:proofErr w:type="spellStart"/>
      <w:r w:rsidR="00F36232" w:rsidRPr="00F36232">
        <w:rPr>
          <w:rFonts w:ascii="Tahoma" w:hAnsi="Tahoma" w:cs="Tahoma"/>
        </w:rPr>
        <w:t>późn</w:t>
      </w:r>
      <w:proofErr w:type="spellEnd"/>
      <w:r w:rsidR="00F36232" w:rsidRPr="00F36232">
        <w:rPr>
          <w:rFonts w:ascii="Tahoma" w:hAnsi="Tahoma" w:cs="Tahoma"/>
        </w:rPr>
        <w:t>. zm.</w:t>
      </w:r>
      <w:r w:rsidR="00F36232">
        <w:rPr>
          <w:rFonts w:ascii="Tahoma" w:hAnsi="Tahoma" w:cs="Tahoma"/>
        </w:rPr>
        <w:t xml:space="preserve"> </w:t>
      </w:r>
      <w:r w:rsidRPr="005219A6">
        <w:rPr>
          <w:rFonts w:ascii="Tahoma" w:hAnsi="Tahoma" w:cs="Tahoma"/>
        </w:rPr>
        <w:t>- zwana dalej: „Ustawą”);</w:t>
      </w:r>
    </w:p>
    <w:p w14:paraId="5476AC8A" w14:textId="581851F6"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2) wykonawcę, którego beneficjentem rzeczywistym w rozumieniu ustawy z dnia 1 marca 2018 r. o przeciwdziałaniu praniu pieniędzy oraz finansowaniu terroryzmu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Dz. U. z 2023 r. poz. 1124)</w:t>
      </w:r>
      <w:r w:rsidRPr="005219A6">
        <w:rPr>
          <w:rFonts w:ascii="Tahoma" w:hAnsi="Tahoma" w:cs="Tahoma"/>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6A5BA12A"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pkt 37 ustawy z dnia 29 września 1994 r. o rachunkowości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xml:space="preserve">. Dz. U. z 2023 r. poz. 120 z </w:t>
      </w:r>
      <w:proofErr w:type="spellStart"/>
      <w:r w:rsidR="00637D38" w:rsidRPr="00637D38">
        <w:rPr>
          <w:rFonts w:ascii="Tahoma" w:hAnsi="Tahoma" w:cs="Tahoma"/>
        </w:rPr>
        <w:t>późn</w:t>
      </w:r>
      <w:proofErr w:type="spellEnd"/>
      <w:r w:rsidR="00637D38" w:rsidRPr="00637D38">
        <w:rPr>
          <w:rFonts w:ascii="Tahoma" w:hAnsi="Tahoma" w:cs="Tahoma"/>
        </w:rPr>
        <w:t>. zm.)</w:t>
      </w:r>
      <w:r w:rsidRPr="005219A6">
        <w:rPr>
          <w:rFonts w:ascii="Tahoma" w:hAnsi="Tahoma" w:cs="Tahom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rsidP="00F237D0">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rsidP="00F237D0">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5219A6" w:rsidRDefault="00154867" w:rsidP="00F237D0">
      <w:pPr>
        <w:pStyle w:val="Akapitzlist"/>
        <w:numPr>
          <w:ilvl w:val="0"/>
          <w:numId w:val="8"/>
        </w:numPr>
        <w:spacing w:before="120" w:line="240" w:lineRule="auto"/>
        <w:ind w:left="426"/>
        <w:jc w:val="both"/>
        <w:rPr>
          <w:rFonts w:ascii="Tahoma" w:hAnsi="Tahoma" w:cs="Tahoma"/>
        </w:rPr>
      </w:pPr>
      <w:r w:rsidRPr="005219A6">
        <w:rPr>
          <w:rFonts w:ascii="Tahoma" w:hAnsi="Tahoma" w:cs="Tahoma"/>
        </w:rPr>
        <w:lastRenderedPageBreak/>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rPr>
                <w:rFonts w:ascii="Tahoma" w:hAnsi="Tahoma" w:cs="Tahoma"/>
                <w:b/>
                <w:bCs/>
                <w:sz w:val="24"/>
                <w:szCs w:val="24"/>
              </w:rPr>
            </w:pPr>
            <w:bookmarkStart w:id="38" w:name="_Toc69448415"/>
            <w:bookmarkStart w:id="39" w:name="_Toc149814510"/>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38"/>
            <w:bookmarkEnd w:id="39"/>
          </w:p>
        </w:tc>
      </w:tr>
    </w:tbl>
    <w:p w14:paraId="0CFC305C" w14:textId="0218DC4C" w:rsidR="006522EC" w:rsidRPr="005219A6" w:rsidRDefault="006522EC" w:rsidP="00F237D0">
      <w:pPr>
        <w:pStyle w:val="Kolorowalistaakcent11"/>
        <w:numPr>
          <w:ilvl w:val="3"/>
          <w:numId w:val="8"/>
        </w:numPr>
        <w:spacing w:before="120" w:after="0" w:line="240" w:lineRule="auto"/>
        <w:ind w:left="426" w:hanging="425"/>
        <w:rPr>
          <w:rFonts w:ascii="Tahoma" w:hAnsi="Tahoma" w:cs="Tahoma"/>
          <w:sz w:val="22"/>
          <w:szCs w:val="22"/>
        </w:rPr>
      </w:pPr>
      <w:r w:rsidRPr="005219A6">
        <w:rPr>
          <w:rFonts w:ascii="Tahoma" w:hAnsi="Tahoma" w:cs="Tahoma"/>
          <w:bCs/>
          <w:sz w:val="22"/>
          <w:szCs w:val="22"/>
        </w:rPr>
        <w:t xml:space="preserve">Wykonawca zobowiązany jest złożyć </w:t>
      </w:r>
      <w:r w:rsidRPr="005219A6">
        <w:rPr>
          <w:rFonts w:ascii="Tahoma" w:hAnsi="Tahoma" w:cs="Tahoma"/>
          <w:b/>
          <w:sz w:val="22"/>
          <w:szCs w:val="22"/>
          <w:u w:val="single"/>
        </w:rPr>
        <w:t xml:space="preserve">wraz z ofertą </w:t>
      </w:r>
      <w:r w:rsidRPr="005219A6">
        <w:rPr>
          <w:rFonts w:ascii="Tahoma" w:hAnsi="Tahoma" w:cs="Tahoma"/>
          <w:sz w:val="22"/>
          <w:szCs w:val="22"/>
        </w:rPr>
        <w:t>oświadczenia</w:t>
      </w:r>
      <w:r w:rsidR="00BC4FEB" w:rsidRPr="005219A6">
        <w:rPr>
          <w:rFonts w:ascii="Tahoma" w:hAnsi="Tahoma" w:cs="Tahoma"/>
          <w:sz w:val="22"/>
          <w:szCs w:val="22"/>
        </w:rPr>
        <w:t>/e</w:t>
      </w:r>
      <w:r w:rsidRPr="005219A6">
        <w:rPr>
          <w:rFonts w:ascii="Tahoma" w:hAnsi="Tahoma" w:cs="Tahoma"/>
          <w:sz w:val="22"/>
          <w:szCs w:val="22"/>
        </w:rPr>
        <w:t xml:space="preserve"> stanowiące wstępne potwierdzenie, że Wykonawca na dzień składania ofert:</w:t>
      </w:r>
    </w:p>
    <w:p w14:paraId="411A8E6D" w14:textId="32D6D326" w:rsidR="00AF4F77" w:rsidRPr="005219A6" w:rsidRDefault="00AF4F77" w:rsidP="008D1D47">
      <w:pPr>
        <w:pStyle w:val="Kolorowalistaakcent11"/>
        <w:numPr>
          <w:ilvl w:val="2"/>
          <w:numId w:val="13"/>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nie podlega wykluczeniu,</w:t>
      </w:r>
    </w:p>
    <w:p w14:paraId="607D0B5B" w14:textId="3A098ABF" w:rsidR="00AF4F77" w:rsidRPr="005219A6" w:rsidRDefault="00AF4F77" w:rsidP="008D1D47">
      <w:pPr>
        <w:pStyle w:val="Kolorowalistaakcent11"/>
        <w:numPr>
          <w:ilvl w:val="2"/>
          <w:numId w:val="13"/>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spełnia warunki udziału w postępowaniu.</w:t>
      </w:r>
    </w:p>
    <w:p w14:paraId="13C0B000" w14:textId="42F16592" w:rsidR="000A6754" w:rsidRPr="005219A6" w:rsidRDefault="000A6754" w:rsidP="00F237D0">
      <w:pPr>
        <w:pStyle w:val="Kolorowalistaakcent11"/>
        <w:numPr>
          <w:ilvl w:val="3"/>
          <w:numId w:val="8"/>
        </w:numPr>
        <w:spacing w:before="120" w:after="0" w:line="240" w:lineRule="auto"/>
        <w:ind w:left="426" w:hanging="425"/>
        <w:rPr>
          <w:rFonts w:ascii="Tahoma" w:hAnsi="Tahoma" w:cs="Tahoma"/>
          <w:sz w:val="22"/>
          <w:szCs w:val="22"/>
        </w:rPr>
      </w:pPr>
      <w:r w:rsidRPr="005219A6">
        <w:rPr>
          <w:rFonts w:ascii="Tahoma" w:hAnsi="Tahoma" w:cs="Tahoma"/>
          <w:sz w:val="22"/>
          <w:szCs w:val="22"/>
        </w:rPr>
        <w:t>W/w o</w:t>
      </w:r>
      <w:r w:rsidR="006522EC" w:rsidRPr="005219A6">
        <w:rPr>
          <w:rFonts w:ascii="Tahoma" w:hAnsi="Tahoma" w:cs="Tahoma"/>
          <w:sz w:val="22"/>
          <w:szCs w:val="22"/>
        </w:rPr>
        <w:t xml:space="preserve">świadczenia należy złożyć wg wymogów załącznika Nr </w:t>
      </w:r>
      <w:r w:rsidR="000A4819" w:rsidRPr="005219A6">
        <w:rPr>
          <w:rFonts w:ascii="Tahoma" w:hAnsi="Tahoma" w:cs="Tahoma"/>
          <w:sz w:val="22"/>
          <w:szCs w:val="22"/>
        </w:rPr>
        <w:t xml:space="preserve">2a </w:t>
      </w:r>
      <w:r w:rsidR="006522EC" w:rsidRPr="005219A6">
        <w:rPr>
          <w:rFonts w:ascii="Tahoma" w:hAnsi="Tahoma" w:cs="Tahoma"/>
          <w:sz w:val="22"/>
          <w:szCs w:val="22"/>
        </w:rPr>
        <w:t xml:space="preserve">i Nr </w:t>
      </w:r>
      <w:r w:rsidR="000A4819" w:rsidRPr="005219A6">
        <w:rPr>
          <w:rFonts w:ascii="Tahoma" w:hAnsi="Tahoma" w:cs="Tahoma"/>
          <w:sz w:val="22"/>
          <w:szCs w:val="22"/>
        </w:rPr>
        <w:t xml:space="preserve">2b </w:t>
      </w:r>
      <w:r w:rsidR="006522EC" w:rsidRPr="005219A6">
        <w:rPr>
          <w:rFonts w:ascii="Tahoma" w:hAnsi="Tahoma" w:cs="Tahoma"/>
          <w:sz w:val="22"/>
          <w:szCs w:val="22"/>
        </w:rPr>
        <w:t>do SWZ.</w:t>
      </w:r>
    </w:p>
    <w:p w14:paraId="2CA58FB6" w14:textId="433AA239" w:rsidR="006522EC" w:rsidRPr="005219A6" w:rsidRDefault="006522EC" w:rsidP="00F237D0">
      <w:pPr>
        <w:pStyle w:val="Kolorowalistaakcent11"/>
        <w:numPr>
          <w:ilvl w:val="3"/>
          <w:numId w:val="8"/>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rPr>
        <w:t>w</w:t>
      </w:r>
      <w:r w:rsidR="000A6754" w:rsidRPr="005219A6">
        <w:rPr>
          <w:rFonts w:ascii="Tahoma" w:hAnsi="Tahoma" w:cs="Tahoma"/>
          <w:b/>
          <w:bCs/>
          <w:sz w:val="22"/>
          <w:szCs w:val="22"/>
        </w:rPr>
        <w:t>zywa</w:t>
      </w:r>
      <w:r w:rsidRPr="005219A6">
        <w:rPr>
          <w:rFonts w:ascii="Tahoma" w:hAnsi="Tahoma" w:cs="Tahoma"/>
          <w:b/>
          <w:bCs/>
          <w:sz w:val="22"/>
          <w:szCs w:val="22"/>
        </w:rPr>
        <w:t xml:space="preserve"> Wykonawcę</w:t>
      </w:r>
      <w:r w:rsidRPr="005219A6">
        <w:rPr>
          <w:rFonts w:ascii="Tahoma" w:hAnsi="Tahoma" w:cs="Tahoma"/>
          <w:sz w:val="22"/>
          <w:szCs w:val="22"/>
        </w:rPr>
        <w:t xml:space="preserve">, którego oferta została najwyżej oceniona, </w:t>
      </w:r>
      <w:r w:rsidRPr="005219A6">
        <w:rPr>
          <w:rFonts w:ascii="Tahoma" w:hAnsi="Tahoma" w:cs="Tahoma"/>
          <w:sz w:val="22"/>
          <w:szCs w:val="22"/>
        </w:rPr>
        <w:br/>
        <w:t>do złożenia w wyznaczonym terminie (nie krótszym niż 5 dni od dnia wezwania) następujących podmiotowych środków dowodowych (aktualnych na dzień złożenia)</w:t>
      </w:r>
      <w:r w:rsidR="000A6754" w:rsidRPr="005219A6">
        <w:rPr>
          <w:rFonts w:ascii="Tahoma" w:hAnsi="Tahoma" w:cs="Tahoma"/>
          <w:sz w:val="22"/>
          <w:szCs w:val="22"/>
        </w:rPr>
        <w:t>.</w:t>
      </w:r>
    </w:p>
    <w:p w14:paraId="3B6E4C09" w14:textId="03397A71" w:rsidR="000A6754" w:rsidRPr="005219A6" w:rsidRDefault="000A6754" w:rsidP="00F237D0">
      <w:pPr>
        <w:pStyle w:val="Kolorowalistaakcent11"/>
        <w:numPr>
          <w:ilvl w:val="3"/>
          <w:numId w:val="8"/>
        </w:numPr>
        <w:spacing w:before="120" w:after="0" w:line="240" w:lineRule="auto"/>
        <w:ind w:left="426" w:hanging="425"/>
        <w:rPr>
          <w:rFonts w:ascii="Tahoma" w:hAnsi="Tahoma" w:cs="Tahoma"/>
          <w:b/>
          <w:bCs/>
          <w:sz w:val="22"/>
          <w:szCs w:val="22"/>
          <w:u w:val="single"/>
        </w:rPr>
      </w:pPr>
      <w:r w:rsidRPr="005219A6">
        <w:rPr>
          <w:rFonts w:ascii="Tahoma" w:hAnsi="Tahoma" w:cs="Tahoma"/>
          <w:b/>
          <w:bCs/>
          <w:sz w:val="22"/>
          <w:szCs w:val="22"/>
          <w:u w:val="single"/>
        </w:rPr>
        <w:t xml:space="preserve">Podmiotowe środki dowodowe wymagane od Wykonawcy obejmują: </w:t>
      </w:r>
    </w:p>
    <w:p w14:paraId="769AA275" w14:textId="4E776582" w:rsidR="00BC799B" w:rsidRPr="005219A6" w:rsidRDefault="000A6754"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1) potwierdzenie braku podstaw</w:t>
      </w:r>
      <w:r w:rsidR="00BC799B" w:rsidRPr="005219A6">
        <w:rPr>
          <w:rFonts w:ascii="Tahoma" w:hAnsi="Tahoma" w:cs="Tahoma"/>
          <w:b/>
          <w:bCs/>
          <w:sz w:val="22"/>
          <w:szCs w:val="22"/>
        </w:rPr>
        <w:t xml:space="preserve"> do</w:t>
      </w:r>
      <w:r w:rsidRPr="005219A6">
        <w:rPr>
          <w:rFonts w:ascii="Tahoma" w:hAnsi="Tahoma" w:cs="Tahoma"/>
          <w:b/>
          <w:bCs/>
          <w:sz w:val="22"/>
          <w:szCs w:val="22"/>
        </w:rPr>
        <w:t xml:space="preserve"> wykluczenia</w:t>
      </w:r>
      <w:r w:rsidR="006300EC" w:rsidRPr="005219A6">
        <w:rPr>
          <w:rFonts w:ascii="Tahoma" w:hAnsi="Tahoma" w:cs="Tahoma"/>
          <w:b/>
          <w:bCs/>
          <w:sz w:val="22"/>
          <w:szCs w:val="22"/>
        </w:rPr>
        <w:t xml:space="preserve"> tj.</w:t>
      </w:r>
    </w:p>
    <w:p w14:paraId="54374325" w14:textId="1B172965" w:rsidR="00C238F0" w:rsidRPr="005219A6" w:rsidRDefault="00BC799B" w:rsidP="008D1D47">
      <w:pPr>
        <w:pStyle w:val="Kolorowalistaakcent11"/>
        <w:shd w:val="clear" w:color="auto" w:fill="FFFFFF" w:themeFill="background1"/>
        <w:spacing w:before="120" w:after="0" w:line="240" w:lineRule="auto"/>
        <w:ind w:left="426" w:firstLine="283"/>
        <w:rPr>
          <w:rFonts w:ascii="Tahoma" w:hAnsi="Tahoma" w:cs="Tahoma"/>
          <w:sz w:val="22"/>
          <w:szCs w:val="22"/>
        </w:rPr>
      </w:pPr>
      <w:r w:rsidRPr="008D1D47">
        <w:rPr>
          <w:rFonts w:ascii="Tahoma" w:hAnsi="Tahoma" w:cs="Tahoma"/>
          <w:b/>
          <w:bCs/>
          <w:sz w:val="22"/>
          <w:szCs w:val="22"/>
        </w:rPr>
        <w:t>a)</w:t>
      </w:r>
      <w:r w:rsidRPr="005219A6">
        <w:rPr>
          <w:rFonts w:ascii="Tahoma" w:hAnsi="Tahoma" w:cs="Tahoma"/>
          <w:sz w:val="22"/>
          <w:szCs w:val="22"/>
        </w:rPr>
        <w:t xml:space="preserve"> </w:t>
      </w:r>
      <w:r w:rsidR="000A6754" w:rsidRPr="005219A6">
        <w:rPr>
          <w:rFonts w:ascii="Tahoma" w:hAnsi="Tahoma" w:cs="Tahoma"/>
          <w:sz w:val="22"/>
          <w:szCs w:val="22"/>
        </w:rPr>
        <w:t xml:space="preserve"> </w:t>
      </w:r>
      <w:r w:rsidRPr="005219A6">
        <w:rPr>
          <w:rFonts w:ascii="Tahoma" w:hAnsi="Tahoma" w:cs="Tahoma"/>
          <w:b/>
          <w:bCs/>
          <w:sz w:val="22"/>
          <w:szCs w:val="22"/>
          <w:u w:val="single"/>
        </w:rPr>
        <w:t>oświadczenie wykonawcy</w:t>
      </w:r>
      <w:r w:rsidRPr="005219A6">
        <w:rPr>
          <w:rFonts w:ascii="Tahoma" w:hAnsi="Tahoma" w:cs="Tahoma"/>
          <w:sz w:val="22"/>
          <w:szCs w:val="22"/>
        </w:rPr>
        <w:t xml:space="preserve">, w zakresie art. 108 ust. 1 pkt 5 ustawy, o braku przynależności do tej samej grupy kapitałowej w rozumieniu ustawy z dnia 16 lutego 2007 r. o ochronie konkurencji i konsumentów </w:t>
      </w:r>
      <w:r w:rsidR="0044478A" w:rsidRPr="0044478A">
        <w:rPr>
          <w:rFonts w:ascii="Tahoma" w:hAnsi="Tahoma" w:cs="Tahoma"/>
          <w:sz w:val="22"/>
          <w:szCs w:val="22"/>
        </w:rPr>
        <w:t>(</w:t>
      </w:r>
      <w:proofErr w:type="spellStart"/>
      <w:r w:rsidR="0044478A" w:rsidRPr="0044478A">
        <w:rPr>
          <w:rFonts w:ascii="Tahoma" w:hAnsi="Tahoma" w:cs="Tahoma"/>
          <w:sz w:val="22"/>
          <w:szCs w:val="22"/>
        </w:rPr>
        <w:t>t.j</w:t>
      </w:r>
      <w:proofErr w:type="spellEnd"/>
      <w:r w:rsidR="0044478A" w:rsidRPr="0044478A">
        <w:rPr>
          <w:rFonts w:ascii="Tahoma" w:hAnsi="Tahoma" w:cs="Tahoma"/>
          <w:sz w:val="22"/>
          <w:szCs w:val="22"/>
        </w:rPr>
        <w:t xml:space="preserve">. Dz. U. z 2021 r. poz. 275 z </w:t>
      </w:r>
      <w:proofErr w:type="spellStart"/>
      <w:r w:rsidR="0044478A" w:rsidRPr="0044478A">
        <w:rPr>
          <w:rFonts w:ascii="Tahoma" w:hAnsi="Tahoma" w:cs="Tahoma"/>
          <w:sz w:val="22"/>
          <w:szCs w:val="22"/>
        </w:rPr>
        <w:t>późn</w:t>
      </w:r>
      <w:proofErr w:type="spellEnd"/>
      <w:r w:rsidR="0044478A" w:rsidRPr="0044478A">
        <w:rPr>
          <w:rFonts w:ascii="Tahoma" w:hAnsi="Tahoma" w:cs="Tahoma"/>
          <w:sz w:val="22"/>
          <w:szCs w:val="22"/>
        </w:rPr>
        <w:t>. zm.)</w:t>
      </w:r>
      <w:r w:rsidRPr="005219A6">
        <w:rPr>
          <w:rFonts w:ascii="Tahoma" w:hAnsi="Tahoma" w:cs="Tahoma"/>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5219A6">
        <w:rPr>
          <w:rFonts w:ascii="Tahoma" w:hAnsi="Tahoma" w:cs="Tahoma"/>
          <w:b/>
          <w:bCs/>
          <w:sz w:val="22"/>
          <w:szCs w:val="22"/>
        </w:rPr>
        <w:t xml:space="preserve">załącznik nr </w:t>
      </w:r>
      <w:r w:rsidR="000A4819" w:rsidRPr="005219A6">
        <w:rPr>
          <w:rFonts w:ascii="Tahoma" w:hAnsi="Tahoma" w:cs="Tahoma"/>
          <w:b/>
          <w:bCs/>
          <w:sz w:val="22"/>
          <w:szCs w:val="22"/>
        </w:rPr>
        <w:t xml:space="preserve">5 </w:t>
      </w:r>
      <w:r w:rsidRPr="005219A6">
        <w:rPr>
          <w:rFonts w:ascii="Tahoma" w:hAnsi="Tahoma" w:cs="Tahoma"/>
          <w:b/>
          <w:bCs/>
          <w:sz w:val="22"/>
          <w:szCs w:val="22"/>
        </w:rPr>
        <w:t>do SWZ</w:t>
      </w:r>
      <w:r w:rsidR="00C238F0" w:rsidRPr="005219A6">
        <w:rPr>
          <w:rFonts w:ascii="Tahoma" w:hAnsi="Tahoma" w:cs="Tahoma"/>
          <w:sz w:val="22"/>
          <w:szCs w:val="22"/>
        </w:rPr>
        <w:t xml:space="preserve"> </w:t>
      </w:r>
      <w:r w:rsidR="00C238F0" w:rsidRPr="005219A6">
        <w:rPr>
          <w:rFonts w:ascii="Tahoma" w:hAnsi="Tahoma" w:cs="Tahoma"/>
          <w:i/>
          <w:iCs/>
          <w:sz w:val="22"/>
          <w:szCs w:val="22"/>
        </w:rPr>
        <w:t>(</w:t>
      </w:r>
      <w:r w:rsidR="00C238F0" w:rsidRPr="005219A6">
        <w:rPr>
          <w:rFonts w:ascii="Tahoma" w:hAnsi="Tahoma" w:cs="Tahoma"/>
          <w:i/>
          <w:iCs/>
        </w:rPr>
        <w:t>Zamawiający odstąpi od wymogu złożenia oświadczenia, w przypadku gdy ofertę w postępowaniu złoży tylko jeden wykonawca).</w:t>
      </w:r>
    </w:p>
    <w:p w14:paraId="6CCAFE69" w14:textId="77777777" w:rsidR="00950729" w:rsidRPr="005219A6" w:rsidRDefault="006300EC"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 xml:space="preserve">2) potwierdzenie </w:t>
      </w:r>
      <w:r w:rsidR="006522EC" w:rsidRPr="005219A6">
        <w:rPr>
          <w:rFonts w:ascii="Tahoma" w:hAnsi="Tahoma" w:cs="Tahoma"/>
          <w:b/>
          <w:bCs/>
          <w:sz w:val="22"/>
          <w:szCs w:val="22"/>
        </w:rPr>
        <w:t>spełniani</w:t>
      </w:r>
      <w:r w:rsidR="00544441" w:rsidRPr="005219A6">
        <w:rPr>
          <w:rFonts w:ascii="Tahoma" w:hAnsi="Tahoma" w:cs="Tahoma"/>
          <w:b/>
          <w:bCs/>
          <w:sz w:val="22"/>
          <w:szCs w:val="22"/>
        </w:rPr>
        <w:t>a</w:t>
      </w:r>
      <w:r w:rsidR="006522EC" w:rsidRPr="005219A6">
        <w:rPr>
          <w:rFonts w:ascii="Tahoma" w:hAnsi="Tahoma" w:cs="Tahoma"/>
          <w:b/>
          <w:bCs/>
          <w:sz w:val="22"/>
          <w:szCs w:val="22"/>
        </w:rPr>
        <w:t xml:space="preserve"> warunków udziału w postępowaniu</w:t>
      </w:r>
      <w:r w:rsidRPr="005219A6">
        <w:rPr>
          <w:rFonts w:ascii="Tahoma" w:hAnsi="Tahoma" w:cs="Tahoma"/>
          <w:b/>
          <w:bCs/>
          <w:sz w:val="22"/>
          <w:szCs w:val="22"/>
        </w:rPr>
        <w:t xml:space="preserve"> tj.</w:t>
      </w:r>
      <w:r w:rsidR="008F272C" w:rsidRPr="005219A6">
        <w:rPr>
          <w:rFonts w:ascii="Tahoma" w:hAnsi="Tahoma" w:cs="Tahoma"/>
          <w:b/>
          <w:bCs/>
          <w:sz w:val="22"/>
          <w:szCs w:val="22"/>
        </w:rPr>
        <w:t xml:space="preserve"> zdolności technicznej lub zawodowej:</w:t>
      </w:r>
    </w:p>
    <w:p w14:paraId="26CBF0A0" w14:textId="6AB69D63" w:rsidR="00945D6E" w:rsidRPr="005219A6" w:rsidRDefault="00950729" w:rsidP="008D1D47">
      <w:pPr>
        <w:pStyle w:val="Kolorowalistaakcent11"/>
        <w:spacing w:before="120" w:after="0" w:line="240" w:lineRule="auto"/>
        <w:ind w:left="426" w:firstLine="283"/>
        <w:rPr>
          <w:rFonts w:ascii="Tahoma" w:hAnsi="Tahoma" w:cs="Tahoma"/>
          <w:i/>
          <w:sz w:val="22"/>
          <w:szCs w:val="22"/>
          <w:u w:val="single"/>
        </w:rPr>
      </w:pPr>
      <w:r w:rsidRPr="005219A6">
        <w:rPr>
          <w:rFonts w:ascii="Tahoma" w:hAnsi="Tahoma" w:cs="Tahoma"/>
          <w:b/>
          <w:bCs/>
          <w:sz w:val="22"/>
          <w:szCs w:val="22"/>
        </w:rPr>
        <w:t xml:space="preserve">a) </w:t>
      </w:r>
      <w:r w:rsidR="00945D6E" w:rsidRPr="005219A6">
        <w:rPr>
          <w:rFonts w:ascii="Tahoma" w:hAnsi="Tahoma" w:cs="Tahoma"/>
          <w:b/>
          <w:bCs/>
          <w:sz w:val="22"/>
          <w:szCs w:val="22"/>
        </w:rPr>
        <w:t xml:space="preserve">wykaz robót budowlanych </w:t>
      </w:r>
      <w:r w:rsidR="00945D6E" w:rsidRPr="005219A6">
        <w:rPr>
          <w:rFonts w:ascii="Tahoma" w:hAnsi="Tahoma" w:cs="Tahoma"/>
          <w:sz w:val="22"/>
          <w:szCs w:val="22"/>
        </w:rPr>
        <w:t xml:space="preserve">wykonanych nie wcześniej niż w okresie ostatnich </w:t>
      </w:r>
      <w:r w:rsidR="00945D6E" w:rsidRPr="005219A6">
        <w:rPr>
          <w:rFonts w:ascii="Tahoma" w:hAnsi="Tahoma" w:cs="Tahoma"/>
          <w:b/>
          <w:bCs/>
          <w:sz w:val="22"/>
          <w:szCs w:val="22"/>
        </w:rPr>
        <w:t>5 lat przed terminem składania ofert</w:t>
      </w:r>
      <w:r w:rsidR="00945D6E" w:rsidRPr="005219A6">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(sporządzonego zgodnie z </w:t>
      </w:r>
      <w:r w:rsidR="00945D6E" w:rsidRPr="005219A6">
        <w:rPr>
          <w:rFonts w:ascii="Tahoma" w:hAnsi="Tahoma" w:cs="Tahoma"/>
          <w:b/>
          <w:sz w:val="22"/>
          <w:szCs w:val="22"/>
        </w:rPr>
        <w:t>Załącznikiem Nr 7 do SWZ</w:t>
      </w:r>
      <w:r w:rsidR="00945D6E" w:rsidRPr="005219A6">
        <w:rPr>
          <w:rFonts w:ascii="Tahoma" w:hAnsi="Tahoma" w:cs="Tahoma"/>
          <w:sz w:val="22"/>
          <w:szCs w:val="22"/>
        </w:rPr>
        <w:t xml:space="preserve">), </w:t>
      </w:r>
      <w:r w:rsidR="00945D6E" w:rsidRPr="005219A6">
        <w:rPr>
          <w:rFonts w:ascii="Tahoma" w:hAnsi="Tahoma" w:cs="Tahoma"/>
          <w:b/>
          <w:bCs/>
          <w:sz w:val="22"/>
          <w:szCs w:val="22"/>
        </w:rPr>
        <w:t>oraz załączeniem dowodów określających</w:t>
      </w:r>
      <w:r w:rsidR="00945D6E" w:rsidRPr="005219A6">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945D6E" w:rsidRPr="005219A6">
        <w:rPr>
          <w:rFonts w:ascii="Tahoma" w:hAnsi="Tahoma" w:cs="Tahoma"/>
          <w:b/>
          <w:sz w:val="22"/>
          <w:szCs w:val="22"/>
        </w:rPr>
        <w:t xml:space="preserve"> </w:t>
      </w:r>
      <w:r w:rsidR="00945D6E" w:rsidRPr="005219A6">
        <w:rPr>
          <w:rFonts w:ascii="Tahoma" w:hAnsi="Tahoma" w:cs="Tahoma"/>
          <w:i/>
          <w:sz w:val="22"/>
          <w:szCs w:val="22"/>
          <w:u w:val="single"/>
        </w:rPr>
        <w:t>w odniesieniu do warunku określonego w pkt. VIII SWZ,</w:t>
      </w:r>
    </w:p>
    <w:p w14:paraId="2B5FA9A9" w14:textId="3998B858" w:rsidR="00F66E9A" w:rsidRPr="005219A6" w:rsidRDefault="00950729" w:rsidP="008D1D47">
      <w:pPr>
        <w:pStyle w:val="Kolorowalistaakcent11"/>
        <w:spacing w:before="120" w:after="0" w:line="240" w:lineRule="auto"/>
        <w:ind w:left="426" w:firstLine="283"/>
        <w:rPr>
          <w:rFonts w:ascii="Tahoma" w:hAnsi="Tahoma" w:cs="Tahoma"/>
          <w:b/>
          <w:bCs/>
          <w:sz w:val="22"/>
          <w:szCs w:val="22"/>
        </w:rPr>
      </w:pPr>
      <w:r w:rsidRPr="005219A6">
        <w:rPr>
          <w:rFonts w:ascii="Tahoma" w:hAnsi="Tahoma" w:cs="Tahoma"/>
          <w:b/>
          <w:bCs/>
          <w:sz w:val="22"/>
          <w:szCs w:val="22"/>
        </w:rPr>
        <w:t xml:space="preserve">b) </w:t>
      </w:r>
      <w:r w:rsidR="00945D6E" w:rsidRPr="005219A6">
        <w:rPr>
          <w:rFonts w:ascii="Tahoma" w:hAnsi="Tahoma" w:cs="Tahoma"/>
          <w:b/>
          <w:bCs/>
          <w:sz w:val="22"/>
          <w:szCs w:val="22"/>
        </w:rPr>
        <w:t xml:space="preserve">wykaz osób </w:t>
      </w:r>
      <w:r w:rsidR="00945D6E" w:rsidRPr="005219A6">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945D6E" w:rsidRPr="005219A6">
        <w:rPr>
          <w:rFonts w:ascii="Tahoma" w:hAnsi="Tahoma" w:cs="Tahoma"/>
          <w:b/>
          <w:sz w:val="22"/>
          <w:szCs w:val="22"/>
        </w:rPr>
        <w:t>Załącznikiem Nr 6 do SWZ</w:t>
      </w:r>
      <w:r w:rsidR="00945D6E" w:rsidRPr="005219A6">
        <w:rPr>
          <w:rFonts w:ascii="Tahoma" w:hAnsi="Tahoma" w:cs="Tahoma"/>
          <w:i/>
          <w:sz w:val="22"/>
          <w:szCs w:val="22"/>
        </w:rPr>
        <w:t xml:space="preserve"> - w odniesieniu do warunku określonego w pkt. VIII SWZ.</w:t>
      </w:r>
    </w:p>
    <w:p w14:paraId="3D0C5A94" w14:textId="6D2003FF" w:rsidR="0075328D" w:rsidRPr="005219A6" w:rsidRDefault="0075328D" w:rsidP="00F237D0">
      <w:pPr>
        <w:pStyle w:val="Akapitzlist2"/>
        <w:numPr>
          <w:ilvl w:val="3"/>
          <w:numId w:val="8"/>
        </w:numPr>
        <w:spacing w:before="120" w:after="0" w:line="240" w:lineRule="auto"/>
        <w:ind w:left="426" w:hanging="425"/>
        <w:rPr>
          <w:rFonts w:ascii="Tahoma" w:hAnsi="Tahoma" w:cs="Tahoma"/>
          <w:sz w:val="22"/>
          <w:szCs w:val="22"/>
        </w:rPr>
      </w:pPr>
      <w:r w:rsidRPr="005219A6">
        <w:rPr>
          <w:rFonts w:ascii="Tahoma" w:hAnsi="Tahoma" w:cs="Tahoma"/>
          <w:sz w:val="22"/>
          <w:szCs w:val="22"/>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5219A6" w:rsidRDefault="0075328D" w:rsidP="00F237D0">
      <w:pPr>
        <w:pStyle w:val="Akapitzlist2"/>
        <w:numPr>
          <w:ilvl w:val="3"/>
          <w:numId w:val="8"/>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Jeżeli zachodzą uzasadnione podstawy do uznania, że złożone uprzednio podmiotowe środki dowodowe </w:t>
      </w:r>
      <w:r w:rsidRPr="005219A6">
        <w:rPr>
          <w:rFonts w:ascii="Tahoma" w:hAnsi="Tahoma" w:cs="Tahoma"/>
          <w:sz w:val="22"/>
          <w:szCs w:val="22"/>
          <w:u w:val="single"/>
        </w:rPr>
        <w:t>nie są już aktualne</w:t>
      </w:r>
      <w:r w:rsidRPr="005219A6">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5219A6" w:rsidRDefault="003236C6" w:rsidP="00F237D0">
      <w:pPr>
        <w:pStyle w:val="Akapitzlist2"/>
        <w:numPr>
          <w:ilvl w:val="3"/>
          <w:numId w:val="8"/>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u w:val="single"/>
        </w:rPr>
        <w:t>nie wzywa</w:t>
      </w:r>
      <w:r w:rsidRPr="005219A6">
        <w:rPr>
          <w:rFonts w:ascii="Tahoma" w:hAnsi="Tahoma" w:cs="Tahoma"/>
          <w:sz w:val="22"/>
          <w:szCs w:val="22"/>
        </w:rPr>
        <w:t xml:space="preserve"> do złożenia podmiotowych środków dowodowych, jeżeli:</w:t>
      </w:r>
    </w:p>
    <w:p w14:paraId="366DA78A" w14:textId="718D5815" w:rsidR="008E515E" w:rsidRPr="005219A6" w:rsidRDefault="008E515E" w:rsidP="00F237D0">
      <w:pPr>
        <w:pStyle w:val="Akapitzlist"/>
        <w:numPr>
          <w:ilvl w:val="2"/>
          <w:numId w:val="31"/>
        </w:numPr>
        <w:spacing w:before="120" w:line="240" w:lineRule="auto"/>
        <w:ind w:left="426" w:hanging="284"/>
        <w:jc w:val="both"/>
        <w:rPr>
          <w:rFonts w:ascii="Tahoma" w:hAnsi="Tahoma" w:cs="Tahoma"/>
        </w:rPr>
      </w:pPr>
      <w:r w:rsidRPr="005219A6">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5219A6" w:rsidRDefault="008E515E" w:rsidP="00F237D0">
      <w:pPr>
        <w:pStyle w:val="Akapitzlist"/>
        <w:numPr>
          <w:ilvl w:val="2"/>
          <w:numId w:val="31"/>
        </w:numPr>
        <w:spacing w:before="120" w:line="240" w:lineRule="auto"/>
        <w:ind w:left="426" w:hanging="284"/>
        <w:jc w:val="both"/>
        <w:rPr>
          <w:rFonts w:ascii="Tahoma" w:hAnsi="Tahoma" w:cs="Tahoma"/>
        </w:rPr>
      </w:pPr>
      <w:r w:rsidRPr="005219A6">
        <w:rPr>
          <w:rFonts w:ascii="Tahoma" w:hAnsi="Tahoma" w:cs="Tahoma"/>
        </w:rPr>
        <w:t>podmiotowym środkiem dowodowym jest oświadczenie, którego treść odpowiada zakresowi oświadczenia, o którym mowa w art. 125 ust. 1.</w:t>
      </w:r>
    </w:p>
    <w:p w14:paraId="29A90190" w14:textId="5AF19712" w:rsidR="00895249" w:rsidRPr="005219A6" w:rsidRDefault="003236C6" w:rsidP="00F237D0">
      <w:pPr>
        <w:pStyle w:val="Akapitzlist"/>
        <w:numPr>
          <w:ilvl w:val="3"/>
          <w:numId w:val="8"/>
        </w:numPr>
        <w:spacing w:before="120" w:line="240" w:lineRule="auto"/>
        <w:ind w:left="426"/>
        <w:jc w:val="both"/>
        <w:rPr>
          <w:rFonts w:ascii="Tahoma" w:hAnsi="Tahoma" w:cs="Tahoma"/>
        </w:rPr>
      </w:pPr>
      <w:r w:rsidRPr="005219A6">
        <w:rPr>
          <w:rFonts w:ascii="Tahoma" w:hAnsi="Tahoma" w:cs="Tahoma"/>
        </w:rPr>
        <w:t>Wykonawca nie jest zobowiązany do złożenia podmiotowych środków dowodowych, które zamawiający posiada, jeżeli Wykonawca wskaże te środki oraz potwierdzi ich prawidłowość</w:t>
      </w:r>
      <w:r w:rsidR="00D206F9" w:rsidRPr="005219A6">
        <w:rPr>
          <w:rFonts w:ascii="Tahoma" w:hAnsi="Tahoma" w:cs="Tahoma"/>
        </w:rPr>
        <w:t xml:space="preserve"> </w:t>
      </w:r>
      <w:r w:rsidRPr="005219A6">
        <w:rPr>
          <w:rFonts w:ascii="Tahoma" w:hAnsi="Tahoma" w:cs="Tahoma"/>
        </w:rPr>
        <w:t>i aktualność.</w:t>
      </w:r>
      <w:r w:rsidR="00895249" w:rsidRPr="005219A6">
        <w:rPr>
          <w:rFonts w:ascii="Tahoma" w:hAnsi="Tahoma" w:cs="Tahoma"/>
        </w:rPr>
        <w:t xml:space="preserve"> </w:t>
      </w:r>
    </w:p>
    <w:p w14:paraId="099BE354" w14:textId="3E1B0FBB" w:rsidR="00895249" w:rsidRPr="005219A6" w:rsidRDefault="00895249" w:rsidP="00F237D0">
      <w:pPr>
        <w:pStyle w:val="Akapitzlist"/>
        <w:numPr>
          <w:ilvl w:val="3"/>
          <w:numId w:val="8"/>
        </w:numPr>
        <w:spacing w:before="120" w:line="240" w:lineRule="auto"/>
        <w:ind w:left="426"/>
        <w:jc w:val="both"/>
        <w:rPr>
          <w:rFonts w:ascii="Tahoma" w:hAnsi="Tahoma" w:cs="Tahoma"/>
        </w:rPr>
      </w:pPr>
      <w:r w:rsidRPr="005219A6">
        <w:rPr>
          <w:rFonts w:ascii="Tahoma" w:hAnsi="Tahoma" w:cs="Tahoma"/>
        </w:rPr>
        <w:t>Podmiotowe środki dowodowe sporządzone w języku obcym muszą być złożone wraz</w:t>
      </w:r>
      <w:r w:rsidR="00D206F9" w:rsidRPr="005219A6">
        <w:rPr>
          <w:rFonts w:ascii="Tahoma" w:hAnsi="Tahoma" w:cs="Tahoma"/>
        </w:rPr>
        <w:t xml:space="preserve"> </w:t>
      </w:r>
      <w:r w:rsidRPr="005219A6">
        <w:rPr>
          <w:rFonts w:ascii="Tahoma" w:hAnsi="Tahoma" w:cs="Tahoma"/>
        </w:rPr>
        <w:t>z tłumaczeniem na język polski.</w:t>
      </w:r>
    </w:p>
    <w:p w14:paraId="56DE5F41" w14:textId="704D2BB7" w:rsidR="00895249" w:rsidRPr="005219A6" w:rsidRDefault="00895249" w:rsidP="00F237D0">
      <w:pPr>
        <w:pStyle w:val="Akapitzlist"/>
        <w:numPr>
          <w:ilvl w:val="3"/>
          <w:numId w:val="8"/>
        </w:numPr>
        <w:spacing w:before="120" w:line="240" w:lineRule="auto"/>
        <w:ind w:left="426"/>
        <w:jc w:val="both"/>
        <w:rPr>
          <w:rFonts w:ascii="Tahoma" w:hAnsi="Tahoma" w:cs="Tahoma"/>
        </w:rPr>
      </w:pPr>
      <w:bookmarkStart w:id="40" w:name="_Hlk71645429"/>
      <w:r w:rsidRPr="005219A6">
        <w:rPr>
          <w:rFonts w:ascii="Tahoma" w:hAnsi="Tahoma" w:cs="Tahoma"/>
        </w:rPr>
        <w:t xml:space="preserve">Podmiotowe środki dowodowe oraz inne dokumenty lub oświadczenia należy przekazać Zamawiającemu </w:t>
      </w:r>
      <w:r w:rsidRPr="005219A6">
        <w:rPr>
          <w:rFonts w:ascii="Tahoma" w:hAnsi="Tahoma" w:cs="Tahoma"/>
          <w:b/>
          <w:bCs/>
        </w:rPr>
        <w:t>przy użyciu środków komunikacji elektronicznej</w:t>
      </w:r>
      <w:r w:rsidRPr="005219A6">
        <w:rPr>
          <w:rFonts w:ascii="Tahoma" w:hAnsi="Tahoma" w:cs="Tahoma"/>
        </w:rPr>
        <w:t xml:space="preserve"> określonych w </w:t>
      </w:r>
      <w:r w:rsidR="00625837" w:rsidRPr="005219A6">
        <w:rPr>
          <w:rFonts w:ascii="Tahoma" w:hAnsi="Tahoma" w:cs="Tahoma"/>
        </w:rPr>
        <w:t>R</w:t>
      </w:r>
      <w:r w:rsidRPr="005219A6">
        <w:rPr>
          <w:rFonts w:ascii="Tahoma" w:hAnsi="Tahoma" w:cs="Tahoma"/>
        </w:rPr>
        <w:t xml:space="preserve">ozdziale </w:t>
      </w:r>
      <w:r w:rsidR="00625837" w:rsidRPr="005219A6">
        <w:rPr>
          <w:rFonts w:ascii="Tahoma" w:hAnsi="Tahoma" w:cs="Tahoma"/>
        </w:rPr>
        <w:t>XII</w:t>
      </w:r>
      <w:r w:rsidR="008E3B5B" w:rsidRPr="005219A6">
        <w:rPr>
          <w:rFonts w:ascii="Tahoma" w:hAnsi="Tahoma" w:cs="Tahoma"/>
        </w:rPr>
        <w:t>I</w:t>
      </w:r>
      <w:r w:rsidRPr="005219A6">
        <w:rPr>
          <w:rFonts w:ascii="Tahoma" w:hAnsi="Tahoma" w:cs="Tahoma"/>
        </w:rPr>
        <w:t xml:space="preserve"> </w:t>
      </w:r>
      <w:r w:rsidR="00670169" w:rsidRPr="005219A6">
        <w:rPr>
          <w:rFonts w:ascii="Tahoma" w:hAnsi="Tahoma" w:cs="Tahoma"/>
        </w:rPr>
        <w:t>SWZ</w:t>
      </w:r>
      <w:r w:rsidRPr="005219A6">
        <w:rPr>
          <w:rFonts w:ascii="Tahoma" w:hAnsi="Tahoma" w:cs="Tahoma"/>
        </w:rPr>
        <w:t xml:space="preserve">,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961122" w:rsidRPr="005219A6">
        <w:rPr>
          <w:rFonts w:ascii="Tahoma" w:hAnsi="Tahoma" w:cs="Tahoma"/>
        </w:rPr>
        <w:t>.</w:t>
      </w:r>
    </w:p>
    <w:p w14:paraId="000000A5" w14:textId="2FF60274" w:rsidR="00881017" w:rsidRPr="005219A6" w:rsidRDefault="003236C6" w:rsidP="00F237D0">
      <w:pPr>
        <w:pStyle w:val="Akapitzlist"/>
        <w:numPr>
          <w:ilvl w:val="3"/>
          <w:numId w:val="8"/>
        </w:numPr>
        <w:spacing w:before="120" w:line="240" w:lineRule="auto"/>
        <w:ind w:left="426"/>
        <w:jc w:val="both"/>
        <w:rPr>
          <w:rFonts w:ascii="Tahoma" w:hAnsi="Tahoma" w:cs="Tahoma"/>
        </w:rPr>
      </w:pPr>
      <w:r w:rsidRPr="005219A6">
        <w:rPr>
          <w:rFonts w:ascii="Tahoma" w:hAnsi="Tahoma" w:cs="Tahoma"/>
        </w:rPr>
        <w:t xml:space="preserve">W zakresie nieuregulowanym ustawą PZP lub niniejszą </w:t>
      </w:r>
      <w:r w:rsidR="00670169" w:rsidRPr="005219A6">
        <w:rPr>
          <w:rFonts w:ascii="Tahoma" w:hAnsi="Tahoma" w:cs="Tahoma"/>
        </w:rPr>
        <w:t>SWZ</w:t>
      </w:r>
      <w:r w:rsidRPr="005219A6">
        <w:rPr>
          <w:rFonts w:ascii="Tahoma" w:hAnsi="Tahoma" w:cs="Tahoma"/>
        </w:rPr>
        <w:t xml:space="preserve"> do oświadczeń i dokumentów składanych przez Wykonawcę w postępowaniu zastosowanie mają w szczególności przepisy </w:t>
      </w:r>
      <w:r w:rsidR="002E1861" w:rsidRPr="005219A6">
        <w:rPr>
          <w:rFonts w:ascii="Tahoma" w:hAnsi="Tahoma" w:cs="Tahoma"/>
        </w:rPr>
        <w:t>R</w:t>
      </w:r>
      <w:r w:rsidRPr="005219A6">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5219A6">
        <w:rPr>
          <w:rFonts w:ascii="Tahoma" w:hAnsi="Tahoma" w:cs="Tahoma"/>
        </w:rPr>
        <w:t xml:space="preserve"> </w:t>
      </w:r>
      <w:r w:rsidR="0044478A" w:rsidRPr="0044478A">
        <w:rPr>
          <w:rFonts w:ascii="Tahoma" w:hAnsi="Tahoma" w:cs="Tahoma"/>
        </w:rPr>
        <w:t>(Dz. U. poz. 2415)</w:t>
      </w:r>
      <w:r w:rsidRPr="005219A6">
        <w:rPr>
          <w:rFonts w:ascii="Tahoma" w:hAnsi="Tahoma" w:cs="Tahoma"/>
        </w:rPr>
        <w:t>.</w:t>
      </w:r>
    </w:p>
    <w:bookmarkEnd w:id="40"/>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rPr>
                <w:rFonts w:ascii="Tahoma" w:hAnsi="Tahoma" w:cs="Tahoma"/>
                <w:b/>
                <w:bCs/>
                <w:sz w:val="24"/>
                <w:szCs w:val="24"/>
              </w:rPr>
            </w:pPr>
            <w:bookmarkStart w:id="41" w:name="_Toc69448416"/>
            <w:bookmarkStart w:id="42" w:name="_Toc149814511"/>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41"/>
            <w:bookmarkEnd w:id="42"/>
          </w:p>
        </w:tc>
      </w:tr>
    </w:tbl>
    <w:p w14:paraId="197E86A9" w14:textId="387A8559" w:rsidR="00377A0B" w:rsidRPr="005219A6" w:rsidRDefault="00377A0B" w:rsidP="00F237D0">
      <w:pPr>
        <w:pStyle w:val="Akapitzlist"/>
        <w:numPr>
          <w:ilvl w:val="3"/>
          <w:numId w:val="14"/>
        </w:numPr>
        <w:spacing w:before="120" w:line="240" w:lineRule="auto"/>
        <w:ind w:left="567"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rsidP="00F237D0">
      <w:pPr>
        <w:pStyle w:val="Akapitzlist"/>
        <w:numPr>
          <w:ilvl w:val="3"/>
          <w:numId w:val="14"/>
        </w:numPr>
        <w:spacing w:before="120" w:line="240" w:lineRule="auto"/>
        <w:ind w:left="567"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rsidP="00F237D0">
      <w:pPr>
        <w:pStyle w:val="Akapitzlist"/>
        <w:numPr>
          <w:ilvl w:val="3"/>
          <w:numId w:val="14"/>
        </w:numPr>
        <w:spacing w:before="120" w:line="240" w:lineRule="auto"/>
        <w:ind w:left="567"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4D98FD" w:rsidR="00881017" w:rsidRPr="005219A6" w:rsidRDefault="003236C6" w:rsidP="00F237D0">
      <w:pPr>
        <w:pStyle w:val="Akapitzlist"/>
        <w:numPr>
          <w:ilvl w:val="3"/>
          <w:numId w:val="14"/>
        </w:numPr>
        <w:spacing w:before="120" w:line="240" w:lineRule="auto"/>
        <w:ind w:left="567"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w:t>
      </w:r>
      <w:r w:rsidRPr="005219A6">
        <w:rPr>
          <w:rFonts w:ascii="Tahoma" w:hAnsi="Tahoma" w:cs="Tahoma"/>
        </w:rPr>
        <w:lastRenderedPageBreak/>
        <w:t xml:space="preserve">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rsidP="00F237D0">
      <w:pPr>
        <w:pStyle w:val="Akapitzlist"/>
        <w:numPr>
          <w:ilvl w:val="3"/>
          <w:numId w:val="14"/>
        </w:numPr>
        <w:spacing w:before="120" w:line="240" w:lineRule="auto"/>
        <w:ind w:left="567"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rsidP="00F237D0">
      <w:pPr>
        <w:pStyle w:val="Akapitzlist"/>
        <w:numPr>
          <w:ilvl w:val="1"/>
          <w:numId w:val="44"/>
        </w:numPr>
        <w:spacing w:before="120" w:line="240" w:lineRule="auto"/>
        <w:ind w:left="567"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rsidP="00F237D0">
      <w:pPr>
        <w:pStyle w:val="Akapitzlist"/>
        <w:numPr>
          <w:ilvl w:val="1"/>
          <w:numId w:val="44"/>
        </w:numPr>
        <w:spacing w:before="120" w:line="240" w:lineRule="auto"/>
        <w:ind w:left="567"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14:paraId="3AB698A4" w14:textId="46570951" w:rsidR="00A8201F" w:rsidRPr="005219A6" w:rsidRDefault="00A8201F" w:rsidP="00F237D0">
      <w:pPr>
        <w:pStyle w:val="Akapitzlist"/>
        <w:numPr>
          <w:ilvl w:val="1"/>
          <w:numId w:val="44"/>
        </w:numPr>
        <w:spacing w:before="120" w:line="240" w:lineRule="auto"/>
        <w:ind w:left="567"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rsidP="00F237D0">
      <w:pPr>
        <w:pStyle w:val="Akapitzlist"/>
        <w:numPr>
          <w:ilvl w:val="3"/>
          <w:numId w:val="14"/>
        </w:numPr>
        <w:spacing w:before="120" w:line="240" w:lineRule="auto"/>
        <w:ind w:left="567"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czy nie zachodzą wobec tego podmiotu podstawy wykluczenia, które zostały przewidziane względem wykonawcy</w:t>
      </w:r>
      <w:r w:rsidRPr="005219A6">
        <w:rPr>
          <w:rFonts w:ascii="Tahoma" w:hAnsi="Tahoma" w:cs="Tahoma"/>
        </w:rPr>
        <w:t>.</w:t>
      </w:r>
    </w:p>
    <w:p w14:paraId="000000AB" w14:textId="6214D57F" w:rsidR="00881017" w:rsidRPr="005219A6" w:rsidRDefault="003236C6" w:rsidP="00F237D0">
      <w:pPr>
        <w:pStyle w:val="Akapitzlist"/>
        <w:numPr>
          <w:ilvl w:val="3"/>
          <w:numId w:val="14"/>
        </w:numPr>
        <w:spacing w:before="120" w:line="240" w:lineRule="auto"/>
        <w:ind w:left="567" w:right="23"/>
        <w:jc w:val="both"/>
        <w:rPr>
          <w:rFonts w:ascii="Tahoma" w:hAnsi="Tahoma" w:cs="Tahoma"/>
        </w:rPr>
      </w:pPr>
      <w:r w:rsidRPr="005219A6">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rsidP="00F237D0">
      <w:pPr>
        <w:pStyle w:val="Akapitzlist"/>
        <w:numPr>
          <w:ilvl w:val="3"/>
          <w:numId w:val="14"/>
        </w:numPr>
        <w:spacing w:before="120" w:line="240" w:lineRule="auto"/>
        <w:ind w:left="567" w:right="23"/>
        <w:jc w:val="both"/>
        <w:rPr>
          <w:rFonts w:ascii="Tahoma" w:hAnsi="Tahoma" w:cs="Tahoma"/>
        </w:rPr>
      </w:pPr>
      <w:r w:rsidRPr="005219A6">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rsidP="00F237D0">
      <w:pPr>
        <w:pStyle w:val="Akapitzlist"/>
        <w:numPr>
          <w:ilvl w:val="3"/>
          <w:numId w:val="14"/>
        </w:numPr>
        <w:spacing w:before="120" w:line="240" w:lineRule="auto"/>
        <w:ind w:left="567"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F237D0">
      <w:pPr>
        <w:pStyle w:val="Akapitzlist"/>
        <w:spacing w:before="120" w:line="240" w:lineRule="auto"/>
        <w:ind w:left="567"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rPr>
                <w:rFonts w:ascii="Tahoma" w:hAnsi="Tahoma" w:cs="Tahoma"/>
                <w:b/>
                <w:bCs/>
                <w:sz w:val="24"/>
                <w:szCs w:val="24"/>
              </w:rPr>
            </w:pPr>
            <w:bookmarkStart w:id="43" w:name="_Toc69448417"/>
            <w:bookmarkStart w:id="44" w:name="_Toc149814512"/>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43"/>
            <w:bookmarkEnd w:id="44"/>
          </w:p>
        </w:tc>
      </w:tr>
    </w:tbl>
    <w:p w14:paraId="000000AF" w14:textId="31D32F16" w:rsidR="00881017" w:rsidRPr="005219A6" w:rsidRDefault="003236C6" w:rsidP="00F237D0">
      <w:pPr>
        <w:pStyle w:val="Akapitzlist"/>
        <w:numPr>
          <w:ilvl w:val="0"/>
          <w:numId w:val="7"/>
        </w:numPr>
        <w:spacing w:before="120" w:line="240" w:lineRule="auto"/>
        <w:ind w:left="567"/>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rsidP="00F237D0">
      <w:pPr>
        <w:pStyle w:val="Akapitzlist"/>
        <w:numPr>
          <w:ilvl w:val="0"/>
          <w:numId w:val="7"/>
        </w:numPr>
        <w:spacing w:before="120" w:line="240" w:lineRule="auto"/>
        <w:ind w:left="567"/>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rsidP="00F237D0">
      <w:pPr>
        <w:pStyle w:val="Akapitzlist"/>
        <w:numPr>
          <w:ilvl w:val="0"/>
          <w:numId w:val="7"/>
        </w:numPr>
        <w:spacing w:before="120" w:line="240" w:lineRule="auto"/>
        <w:ind w:left="567"/>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rsidP="00F237D0">
      <w:pPr>
        <w:pStyle w:val="Akapitzlist"/>
        <w:numPr>
          <w:ilvl w:val="0"/>
          <w:numId w:val="7"/>
        </w:numPr>
        <w:spacing w:before="120" w:line="240" w:lineRule="auto"/>
        <w:ind w:left="567"/>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rsidP="00F237D0">
      <w:pPr>
        <w:pStyle w:val="Akapitzlist"/>
        <w:numPr>
          <w:ilvl w:val="0"/>
          <w:numId w:val="7"/>
        </w:numPr>
        <w:spacing w:before="120" w:line="240" w:lineRule="auto"/>
        <w:ind w:left="567"/>
        <w:jc w:val="both"/>
        <w:rPr>
          <w:rFonts w:ascii="Tahoma" w:hAnsi="Tahoma" w:cs="Tahoma"/>
        </w:rPr>
      </w:pPr>
      <w:r w:rsidRPr="005219A6">
        <w:rPr>
          <w:rFonts w:ascii="Tahoma" w:hAnsi="Tahoma" w:cs="Tahoma"/>
        </w:rPr>
        <w:lastRenderedPageBreak/>
        <w:t xml:space="preserve">Pełnomocnik pozostaje w kontakcie z zamawiającym w toku postępowania i do niego zamawiający kieruje informacje, korespondencję, itp. </w:t>
      </w:r>
    </w:p>
    <w:p w14:paraId="7CBCA0C0" w14:textId="4C800BC4" w:rsidR="008824E1" w:rsidRPr="005219A6" w:rsidRDefault="008824E1" w:rsidP="00F237D0">
      <w:pPr>
        <w:pStyle w:val="Akapitzlist"/>
        <w:numPr>
          <w:ilvl w:val="0"/>
          <w:numId w:val="7"/>
        </w:numPr>
        <w:spacing w:before="120" w:line="240" w:lineRule="auto"/>
        <w:ind w:left="567"/>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6AE4C3E6" w:rsidR="008824E1" w:rsidRPr="005219A6" w:rsidRDefault="008824E1" w:rsidP="008D1D47">
      <w:pPr>
        <w:pStyle w:val="Akapitzlist"/>
        <w:numPr>
          <w:ilvl w:val="0"/>
          <w:numId w:val="62"/>
        </w:numPr>
        <w:spacing w:before="120" w:line="240" w:lineRule="auto"/>
        <w:ind w:left="851"/>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230A1E3F" w:rsidR="008824E1" w:rsidRPr="005219A6" w:rsidRDefault="008824E1" w:rsidP="008D1D47">
      <w:pPr>
        <w:pStyle w:val="Akapitzlist"/>
        <w:numPr>
          <w:ilvl w:val="0"/>
          <w:numId w:val="62"/>
        </w:numPr>
        <w:spacing w:before="120" w:line="240" w:lineRule="auto"/>
        <w:ind w:left="851"/>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rsidP="00F237D0">
      <w:pPr>
        <w:pStyle w:val="Akapitzlist"/>
        <w:numPr>
          <w:ilvl w:val="0"/>
          <w:numId w:val="32"/>
        </w:numPr>
        <w:spacing w:before="120" w:line="240" w:lineRule="auto"/>
        <w:ind w:left="1276"/>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rsidP="00F237D0">
      <w:pPr>
        <w:pStyle w:val="Akapitzlist"/>
        <w:numPr>
          <w:ilvl w:val="0"/>
          <w:numId w:val="32"/>
        </w:numPr>
        <w:spacing w:before="120" w:line="240" w:lineRule="auto"/>
        <w:ind w:left="1276"/>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rsidP="00F237D0">
      <w:pPr>
        <w:pStyle w:val="Akapitzlist"/>
        <w:numPr>
          <w:ilvl w:val="0"/>
          <w:numId w:val="7"/>
        </w:numPr>
        <w:spacing w:before="120" w:line="240" w:lineRule="auto"/>
        <w:ind w:left="567"/>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rsidP="008D1D47">
      <w:pPr>
        <w:pStyle w:val="Akapitzlist"/>
        <w:numPr>
          <w:ilvl w:val="0"/>
          <w:numId w:val="33"/>
        </w:numPr>
        <w:spacing w:before="120" w:line="240" w:lineRule="auto"/>
        <w:ind w:left="851"/>
        <w:jc w:val="both"/>
        <w:rPr>
          <w:rFonts w:ascii="Tahoma" w:hAnsi="Tahoma" w:cs="Tahoma"/>
          <w:lang w:val="pl-PL"/>
        </w:rPr>
      </w:pPr>
      <w:r w:rsidRPr="005219A6">
        <w:rPr>
          <w:rFonts w:ascii="Tahoma" w:hAnsi="Tahoma" w:cs="Tahoma"/>
          <w:lang w:val="pl-PL"/>
        </w:rPr>
        <w:t xml:space="preserve">zobowiązanie do realizacji wspólnego przedsięwzięcia gospodarczego obejmującego swoim zakresem realizację przedmiotu umowy, </w:t>
      </w:r>
    </w:p>
    <w:p w14:paraId="06EF3026" w14:textId="3913A877" w:rsidR="008824E1" w:rsidRPr="005219A6" w:rsidRDefault="008824E1" w:rsidP="008D1D47">
      <w:pPr>
        <w:pStyle w:val="Akapitzlist"/>
        <w:numPr>
          <w:ilvl w:val="0"/>
          <w:numId w:val="33"/>
        </w:numPr>
        <w:spacing w:before="120" w:line="240" w:lineRule="auto"/>
        <w:ind w:left="851"/>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rsidP="008D1D47">
      <w:pPr>
        <w:pStyle w:val="Akapitzlist"/>
        <w:numPr>
          <w:ilvl w:val="0"/>
          <w:numId w:val="33"/>
        </w:numPr>
        <w:spacing w:before="120" w:line="240" w:lineRule="auto"/>
        <w:ind w:left="851"/>
        <w:jc w:val="both"/>
        <w:rPr>
          <w:rFonts w:ascii="Tahoma" w:hAnsi="Tahoma" w:cs="Tahoma"/>
          <w:lang w:val="pl-PL"/>
        </w:rPr>
      </w:pPr>
      <w:r w:rsidRPr="005219A6">
        <w:rPr>
          <w:rFonts w:ascii="Tahoma" w:hAnsi="Tahoma" w:cs="Tahoma"/>
          <w:lang w:val="pl-PL"/>
        </w:rPr>
        <w:t>czas obowiązywania umowy, który nie może być krótszy, niż okres obejmujący realizację zamówienia.</w:t>
      </w:r>
    </w:p>
    <w:p w14:paraId="0512108C" w14:textId="3DFDE88D" w:rsidR="008824E1" w:rsidRPr="005219A6" w:rsidRDefault="008824E1" w:rsidP="00F237D0">
      <w:pPr>
        <w:pStyle w:val="Akapitzlist"/>
        <w:numPr>
          <w:ilvl w:val="0"/>
          <w:numId w:val="7"/>
        </w:numPr>
        <w:spacing w:before="120" w:line="240" w:lineRule="auto"/>
        <w:ind w:left="567"/>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rsidP="00F237D0">
      <w:pPr>
        <w:pStyle w:val="Akapitzlist"/>
        <w:numPr>
          <w:ilvl w:val="0"/>
          <w:numId w:val="7"/>
        </w:numPr>
        <w:spacing w:before="120" w:line="240" w:lineRule="auto"/>
        <w:ind w:left="567"/>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F237D0">
      <w:pPr>
        <w:spacing w:before="120" w:line="240" w:lineRule="auto"/>
        <w:ind w:left="567"/>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rPr>
                <w:rFonts w:ascii="Tahoma" w:hAnsi="Tahoma" w:cs="Tahoma"/>
                <w:b/>
                <w:bCs/>
                <w:sz w:val="24"/>
                <w:szCs w:val="24"/>
              </w:rPr>
            </w:pPr>
            <w:bookmarkStart w:id="45" w:name="_Toc149814513"/>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45"/>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F7E3BFF" w14:textId="77777777" w:rsidR="0016733E"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 xml:space="preserve">INFORMACJE O SPOSOBIE POROZUMIEWANIA SIĘ ORAZ SPOSOBIE </w:t>
      </w:r>
    </w:p>
    <w:p w14:paraId="750A0A9A" w14:textId="45D10A20" w:rsidR="006C4938"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PRZEKAZYWANIA OŚWIADCZEŃ LUB DOKUMENTÓW</w:t>
      </w:r>
      <w:r w:rsidR="006C4938" w:rsidRPr="005219A6">
        <w:rPr>
          <w:rFonts w:ascii="Tahoma" w:hAnsi="Tahoma" w:cs="Tahoma"/>
          <w:b/>
          <w:bCs/>
          <w:u w:val="single"/>
        </w:rPr>
        <w:t>:</w:t>
      </w:r>
    </w:p>
    <w:p w14:paraId="0037CC5B" w14:textId="77777777" w:rsidR="0016733E" w:rsidRPr="005219A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5219A6" w:rsidRDefault="00A600B7" w:rsidP="00F237D0">
      <w:pPr>
        <w:pStyle w:val="Akapitzlist"/>
        <w:numPr>
          <w:ilvl w:val="0"/>
          <w:numId w:val="15"/>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219A6">
        <w:rPr>
          <w:rFonts w:ascii="Tahoma" w:hAnsi="Tahoma" w:cs="Tahoma"/>
        </w:rPr>
        <w:t>Pzp</w:t>
      </w:r>
      <w:proofErr w:type="spellEnd"/>
      <w:r w:rsidRPr="005219A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4E09C89B" w:rsidR="00695383" w:rsidRPr="005219A6" w:rsidRDefault="00A600B7" w:rsidP="00F237D0">
      <w:pPr>
        <w:pStyle w:val="Akapitzlist"/>
        <w:numPr>
          <w:ilvl w:val="0"/>
          <w:numId w:val="15"/>
        </w:numPr>
        <w:pBdr>
          <w:top w:val="nil"/>
          <w:left w:val="nil"/>
          <w:bottom w:val="nil"/>
          <w:right w:val="nil"/>
          <w:between w:val="nil"/>
        </w:pBdr>
        <w:spacing w:before="120" w:line="240" w:lineRule="auto"/>
        <w:ind w:left="567"/>
        <w:jc w:val="both"/>
        <w:rPr>
          <w:rStyle w:val="Hipercze"/>
          <w:rFonts w:ascii="Tahoma" w:hAnsi="Tahoma" w:cs="Tahoma"/>
          <w:b/>
          <w:bCs/>
          <w:color w:val="auto"/>
          <w:u w:val="none"/>
        </w:rPr>
      </w:pPr>
      <w:r w:rsidRPr="005219A6">
        <w:rPr>
          <w:rFonts w:ascii="Tahoma" w:hAnsi="Tahoma" w:cs="Tahoma"/>
        </w:rPr>
        <w:t xml:space="preserve">Postępowanie prowadzone jest w języku polskim za pośrednictwem platformazakupowa.pl pod adresem: </w:t>
      </w:r>
      <w:hyperlink r:id="rId12" w:history="1">
        <w:r w:rsidR="004F2EA5" w:rsidRPr="00E4404E">
          <w:rPr>
            <w:rStyle w:val="Hipercze"/>
            <w:rFonts w:ascii="Tahoma" w:hAnsi="Tahoma" w:cs="Tahoma"/>
          </w:rPr>
          <w:t>https://platformazakupowa.pl/pn/galewice</w:t>
        </w:r>
      </w:hyperlink>
      <w:r w:rsidR="0016733E" w:rsidRPr="005219A6">
        <w:rPr>
          <w:rStyle w:val="Hipercze"/>
          <w:rFonts w:ascii="Tahoma" w:hAnsi="Tahoma" w:cs="Tahoma"/>
          <w:color w:val="auto"/>
        </w:rPr>
        <w:t>.</w:t>
      </w:r>
    </w:p>
    <w:p w14:paraId="2530E30A" w14:textId="0268C5C8" w:rsidR="00A600B7" w:rsidRPr="005219A6" w:rsidRDefault="00A600B7" w:rsidP="00F237D0">
      <w:pPr>
        <w:pStyle w:val="Akapitzlist"/>
        <w:numPr>
          <w:ilvl w:val="0"/>
          <w:numId w:val="15"/>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W celu skrócenia czasu udzielenia odpowiedzi na pytania komunikacja między zamawiającym a wykonawcami w zakresie:</w:t>
      </w:r>
    </w:p>
    <w:p w14:paraId="5F82BA4B" w14:textId="5B0D34E0" w:rsidR="00A600B7" w:rsidRPr="005219A6" w:rsidRDefault="00A600B7" w:rsidP="00F237D0">
      <w:pPr>
        <w:pStyle w:val="Akapitzlist"/>
        <w:numPr>
          <w:ilvl w:val="0"/>
          <w:numId w:val="34"/>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Zamawiającemu pytań do treści SWZ</w:t>
      </w:r>
      <w:r w:rsidR="0016733E" w:rsidRPr="005219A6">
        <w:rPr>
          <w:rFonts w:ascii="Tahoma" w:hAnsi="Tahoma" w:cs="Tahoma"/>
        </w:rPr>
        <w:t>,</w:t>
      </w:r>
    </w:p>
    <w:p w14:paraId="4D50213E" w14:textId="1AABA0E3" w:rsidR="00A600B7" w:rsidRPr="005219A6" w:rsidRDefault="00A600B7" w:rsidP="00F237D0">
      <w:pPr>
        <w:pStyle w:val="Akapitzlist"/>
        <w:numPr>
          <w:ilvl w:val="0"/>
          <w:numId w:val="34"/>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podmiotowych środków dowodowych</w:t>
      </w:r>
      <w:r w:rsidR="0016733E" w:rsidRPr="005219A6">
        <w:rPr>
          <w:rFonts w:ascii="Tahoma" w:hAnsi="Tahoma" w:cs="Tahoma"/>
        </w:rPr>
        <w:t>,</w:t>
      </w:r>
    </w:p>
    <w:p w14:paraId="0F9074B9" w14:textId="3CAF65B0" w:rsidR="00A600B7" w:rsidRPr="005219A6" w:rsidRDefault="00A600B7" w:rsidP="00F237D0">
      <w:pPr>
        <w:pStyle w:val="Akapitzlist"/>
        <w:numPr>
          <w:ilvl w:val="0"/>
          <w:numId w:val="34"/>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 xml:space="preserve">przesyłania odpowiedzi na wezwanie Zamawiającego do złożenia/poprawienia/uzupełnienia oświadczenia, o którym mowa w art. 125 ust. 1, </w:t>
      </w:r>
      <w:r w:rsidRPr="005219A6">
        <w:rPr>
          <w:rFonts w:ascii="Tahoma" w:hAnsi="Tahoma" w:cs="Tahoma"/>
        </w:rPr>
        <w:lastRenderedPageBreak/>
        <w:t>podmiotowych środków dowodowych, innych dokumentów lub oświadczeń składanych w postępowaniu</w:t>
      </w:r>
      <w:r w:rsidR="0016733E" w:rsidRPr="005219A6">
        <w:rPr>
          <w:rFonts w:ascii="Tahoma" w:hAnsi="Tahoma" w:cs="Tahoma"/>
        </w:rPr>
        <w:t>,</w:t>
      </w:r>
    </w:p>
    <w:p w14:paraId="47948B09" w14:textId="66988377" w:rsidR="00A600B7" w:rsidRPr="005219A6" w:rsidRDefault="00A600B7" w:rsidP="00F237D0">
      <w:pPr>
        <w:pStyle w:val="Akapitzlist"/>
        <w:numPr>
          <w:ilvl w:val="0"/>
          <w:numId w:val="34"/>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5219A6">
        <w:rPr>
          <w:rFonts w:ascii="Tahoma" w:hAnsi="Tahoma" w:cs="Tahoma"/>
        </w:rPr>
        <w:t>,</w:t>
      </w:r>
    </w:p>
    <w:p w14:paraId="1FC659EE" w14:textId="13F815C1" w:rsidR="00A600B7" w:rsidRPr="005219A6" w:rsidRDefault="00A600B7" w:rsidP="00F237D0">
      <w:pPr>
        <w:pStyle w:val="Akapitzlist"/>
        <w:numPr>
          <w:ilvl w:val="0"/>
          <w:numId w:val="34"/>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 Treści przedmiotowych środków dowodowych</w:t>
      </w:r>
      <w:r w:rsidR="0016733E" w:rsidRPr="005219A6">
        <w:rPr>
          <w:rFonts w:ascii="Tahoma" w:hAnsi="Tahoma" w:cs="Tahoma"/>
        </w:rPr>
        <w:t>,</w:t>
      </w:r>
    </w:p>
    <w:p w14:paraId="7590D55F" w14:textId="6399E7A2" w:rsidR="00A600B7" w:rsidRPr="005219A6" w:rsidRDefault="00A600B7" w:rsidP="00F237D0">
      <w:pPr>
        <w:pStyle w:val="Akapitzlist"/>
        <w:numPr>
          <w:ilvl w:val="0"/>
          <w:numId w:val="34"/>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przesłania odpowiedzi na inne wezwania Zamawiającego wynikające z ustawy – Prawo zamówień publicznych</w:t>
      </w:r>
      <w:r w:rsidR="0016733E" w:rsidRPr="005219A6">
        <w:rPr>
          <w:rFonts w:ascii="Tahoma" w:hAnsi="Tahoma" w:cs="Tahoma"/>
        </w:rPr>
        <w:t>,</w:t>
      </w:r>
    </w:p>
    <w:p w14:paraId="50568A62" w14:textId="27BFEDFC" w:rsidR="00A600B7" w:rsidRPr="005219A6" w:rsidRDefault="00A600B7" w:rsidP="00F237D0">
      <w:pPr>
        <w:pStyle w:val="Akapitzlist"/>
        <w:numPr>
          <w:ilvl w:val="0"/>
          <w:numId w:val="34"/>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wniosków, informacji, oświadczeń Wykonawcy</w:t>
      </w:r>
      <w:r w:rsidR="0016733E" w:rsidRPr="005219A6">
        <w:rPr>
          <w:rFonts w:ascii="Tahoma" w:hAnsi="Tahoma" w:cs="Tahoma"/>
        </w:rPr>
        <w:t>,</w:t>
      </w:r>
    </w:p>
    <w:p w14:paraId="0B574058" w14:textId="736A5F6D" w:rsidR="006C4938" w:rsidRPr="005219A6" w:rsidRDefault="00A600B7" w:rsidP="00F237D0">
      <w:pPr>
        <w:pStyle w:val="Akapitzlist"/>
        <w:numPr>
          <w:ilvl w:val="0"/>
          <w:numId w:val="34"/>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 xml:space="preserve">przesyłania odwołania/inne odbywa się za pośrednictwem </w:t>
      </w:r>
      <w:r w:rsidRPr="005219A6">
        <w:rPr>
          <w:rFonts w:ascii="Tahoma" w:hAnsi="Tahoma" w:cs="Tahoma"/>
          <w:u w:val="single"/>
        </w:rPr>
        <w:t>platformazakupowa.pl</w:t>
      </w:r>
      <w:r w:rsidRPr="005219A6">
        <w:rPr>
          <w:rFonts w:ascii="Tahoma" w:hAnsi="Tahoma" w:cs="Tahoma"/>
        </w:rPr>
        <w:t xml:space="preserve"> i formularza „Wyślij wiadomość do zamawiającego”</w:t>
      </w:r>
      <w:r w:rsidR="0016733E" w:rsidRPr="005219A6">
        <w:rPr>
          <w:rFonts w:ascii="Tahoma" w:hAnsi="Tahoma" w:cs="Tahoma"/>
        </w:rPr>
        <w:t>.</w:t>
      </w:r>
    </w:p>
    <w:p w14:paraId="2ECB609E" w14:textId="6DBAC861" w:rsidR="00A600B7" w:rsidRPr="005219A6" w:rsidRDefault="00A600B7" w:rsidP="00F237D0">
      <w:pPr>
        <w:pStyle w:val="Akapitzlist"/>
        <w:numPr>
          <w:ilvl w:val="0"/>
          <w:numId w:val="15"/>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5219A6" w:rsidRDefault="00A600B7" w:rsidP="00F237D0">
      <w:pPr>
        <w:pStyle w:val="Akapitzlist"/>
        <w:numPr>
          <w:ilvl w:val="0"/>
          <w:numId w:val="15"/>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Zamawiający będzie przekazywał wykonawcom informacje za pośrednictwem </w:t>
      </w:r>
      <w:r w:rsidR="00CA0915" w:rsidRPr="005219A6">
        <w:rPr>
          <w:rFonts w:ascii="Tahoma" w:hAnsi="Tahoma" w:cs="Tahoma"/>
        </w:rPr>
        <w:t xml:space="preserve">platformy </w:t>
      </w:r>
      <w:r w:rsidRPr="005219A6">
        <w:rPr>
          <w:rFonts w:ascii="Tahoma" w:hAnsi="Tahoma" w:cs="Tahoma"/>
        </w:rPr>
        <w:t>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5219A6" w:rsidRDefault="00A600B7" w:rsidP="00F237D0">
      <w:pPr>
        <w:pStyle w:val="Akapitzlist"/>
        <w:numPr>
          <w:ilvl w:val="0"/>
          <w:numId w:val="15"/>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Wykonawca jako podmiot profesjonalny ma obowiązek sprawdzania komunikatów i wiadomości bezpośrednio na </w:t>
      </w:r>
      <w:r w:rsidRPr="005219A6">
        <w:rPr>
          <w:rFonts w:ascii="Tahoma" w:hAnsi="Tahoma" w:cs="Tahoma"/>
          <w:u w:val="single"/>
        </w:rPr>
        <w:t>platformazakupowa.pl</w:t>
      </w:r>
      <w:r w:rsidRPr="005219A6">
        <w:rPr>
          <w:rFonts w:ascii="Tahoma" w:hAnsi="Tahoma" w:cs="Tahoma"/>
        </w:rPr>
        <w:t xml:space="preserve"> przesłanych przez zamawiającego, gdyż system powiadomień może ulec awarii lub powiadomienie może trafić do folderu SPAM.</w:t>
      </w:r>
    </w:p>
    <w:p w14:paraId="18F4CC5A" w14:textId="4A604707" w:rsidR="00A600B7" w:rsidRPr="005219A6" w:rsidRDefault="00A600B7" w:rsidP="00F237D0">
      <w:pPr>
        <w:pStyle w:val="Akapitzlist"/>
        <w:numPr>
          <w:ilvl w:val="0"/>
          <w:numId w:val="15"/>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Zamawiający, zgodnie z Rozporządzeniem Prezesa Rady Ministrów z dnia 30 grudnia 2020</w:t>
      </w:r>
      <w:r w:rsidR="00CA0915" w:rsidRPr="005219A6">
        <w:rPr>
          <w:rFonts w:ascii="Tahoma" w:hAnsi="Tahoma" w:cs="Tahoma"/>
        </w:rPr>
        <w:t xml:space="preserve"> </w:t>
      </w:r>
      <w:r w:rsidRPr="005219A6">
        <w:rPr>
          <w:rFonts w:ascii="Tahoma" w:hAnsi="Tahoma" w:cs="Tahoma"/>
        </w:rPr>
        <w:t>r. w</w:t>
      </w:r>
      <w:r w:rsidR="00CA0915" w:rsidRPr="005219A6">
        <w:rPr>
          <w:rFonts w:ascii="Tahoma" w:hAnsi="Tahoma" w:cs="Tahoma"/>
        </w:rPr>
        <w:t xml:space="preserve"> </w:t>
      </w:r>
      <w:r w:rsidRPr="005219A6">
        <w:rPr>
          <w:rFonts w:ascii="Tahoma" w:hAnsi="Tahoma" w:cs="Tahoma"/>
        </w:rPr>
        <w:t>sprawie sposobu sporządzania i przekazywania informacji oraz wymagań technicznych dla</w:t>
      </w:r>
      <w:r w:rsidR="00CA0915" w:rsidRPr="005219A6">
        <w:rPr>
          <w:rFonts w:ascii="Tahoma" w:hAnsi="Tahoma" w:cs="Tahoma"/>
        </w:rPr>
        <w:t xml:space="preserve"> </w:t>
      </w:r>
      <w:r w:rsidRPr="005219A6">
        <w:rPr>
          <w:rFonts w:ascii="Tahoma" w:hAnsi="Tahoma" w:cs="Tahoma"/>
        </w:rPr>
        <w:t>dokumentów elektronicznych oraz środków komunikacji elektronicznej w postępowaniu o</w:t>
      </w:r>
      <w:r w:rsidR="00CA0915" w:rsidRPr="005219A6">
        <w:rPr>
          <w:rFonts w:ascii="Tahoma" w:hAnsi="Tahoma" w:cs="Tahoma"/>
        </w:rPr>
        <w:t xml:space="preserve"> </w:t>
      </w:r>
      <w:r w:rsidRPr="005219A6">
        <w:rPr>
          <w:rFonts w:ascii="Tahoma" w:hAnsi="Tahoma" w:cs="Tahoma"/>
        </w:rPr>
        <w:t>udzielenie zamówienia publicznego lub konkursie (Dz.U. z 2020</w:t>
      </w:r>
      <w:r w:rsidR="00CA0915" w:rsidRPr="005219A6">
        <w:rPr>
          <w:rFonts w:ascii="Tahoma" w:hAnsi="Tahoma" w:cs="Tahoma"/>
        </w:rPr>
        <w:t xml:space="preserve"> </w:t>
      </w:r>
      <w:r w:rsidRPr="005219A6">
        <w:rPr>
          <w:rFonts w:ascii="Tahoma" w:hAnsi="Tahoma" w:cs="Tahoma"/>
        </w:rPr>
        <w:t>r. poz.</w:t>
      </w:r>
      <w:r w:rsidR="006C5756">
        <w:rPr>
          <w:rFonts w:ascii="Tahoma" w:hAnsi="Tahoma" w:cs="Tahoma"/>
        </w:rPr>
        <w:t xml:space="preserve"> </w:t>
      </w:r>
      <w:r w:rsidRPr="005219A6">
        <w:rPr>
          <w:rFonts w:ascii="Tahoma" w:hAnsi="Tahoma" w:cs="Tahoma"/>
        </w:rPr>
        <w:t>2452), określa niezbędne</w:t>
      </w:r>
      <w:r w:rsidR="00CA0915" w:rsidRPr="005219A6">
        <w:rPr>
          <w:rFonts w:ascii="Tahoma" w:hAnsi="Tahoma" w:cs="Tahoma"/>
        </w:rPr>
        <w:t xml:space="preserve"> </w:t>
      </w:r>
      <w:r w:rsidRPr="005219A6">
        <w:rPr>
          <w:rFonts w:ascii="Tahoma" w:hAnsi="Tahoma" w:cs="Tahoma"/>
        </w:rPr>
        <w:t>wymagania sprzętowo - aplikacyjne umożliwiające pracę na platformazakupowa.pl, tj.</w:t>
      </w:r>
    </w:p>
    <w:p w14:paraId="025050E5" w14:textId="3FA36E85" w:rsidR="00A600B7" w:rsidRPr="005219A6" w:rsidRDefault="00A600B7" w:rsidP="00F237D0">
      <w:pPr>
        <w:pStyle w:val="Akapitzlist"/>
        <w:numPr>
          <w:ilvl w:val="0"/>
          <w:numId w:val="35"/>
        </w:numPr>
        <w:pBdr>
          <w:top w:val="nil"/>
          <w:left w:val="nil"/>
          <w:bottom w:val="nil"/>
          <w:right w:val="nil"/>
          <w:between w:val="nil"/>
        </w:pBdr>
        <w:spacing w:before="120" w:line="240" w:lineRule="auto"/>
        <w:ind w:left="851"/>
        <w:jc w:val="both"/>
        <w:rPr>
          <w:rFonts w:ascii="Tahoma" w:hAnsi="Tahoma" w:cs="Tahoma"/>
        </w:rPr>
      </w:pPr>
      <w:r w:rsidRPr="005219A6">
        <w:rPr>
          <w:rFonts w:ascii="Tahoma" w:hAnsi="Tahoma" w:cs="Tahoma"/>
        </w:rPr>
        <w:t xml:space="preserve">stały dostęp do sieci Internet o gwarantowanej przepustowości nie mniejszej niż 512 </w:t>
      </w:r>
      <w:proofErr w:type="spellStart"/>
      <w:r w:rsidRPr="005219A6">
        <w:rPr>
          <w:rFonts w:ascii="Tahoma" w:hAnsi="Tahoma" w:cs="Tahoma"/>
        </w:rPr>
        <w:t>kb</w:t>
      </w:r>
      <w:proofErr w:type="spellEnd"/>
      <w:r w:rsidRPr="005219A6">
        <w:rPr>
          <w:rFonts w:ascii="Tahoma" w:hAnsi="Tahoma" w:cs="Tahoma"/>
        </w:rPr>
        <w:t>/s,</w:t>
      </w:r>
    </w:p>
    <w:p w14:paraId="454CEC3D" w14:textId="6CC577C9" w:rsidR="00A600B7" w:rsidRPr="005219A6" w:rsidRDefault="00A600B7" w:rsidP="00F237D0">
      <w:pPr>
        <w:pStyle w:val="Akapitzlist"/>
        <w:numPr>
          <w:ilvl w:val="0"/>
          <w:numId w:val="35"/>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 komputer klasy PC lub MAC o następującej konfiguracji: pamięć min. 2 GB Ram, procesor</w:t>
      </w:r>
      <w:r w:rsidR="00CA0915" w:rsidRPr="005219A6">
        <w:rPr>
          <w:rFonts w:ascii="Tahoma" w:hAnsi="Tahoma" w:cs="Tahoma"/>
        </w:rPr>
        <w:t xml:space="preserve"> </w:t>
      </w:r>
      <w:r w:rsidRPr="005219A6">
        <w:rPr>
          <w:rFonts w:ascii="Tahoma" w:hAnsi="Tahoma" w:cs="Tahoma"/>
        </w:rPr>
        <w:t>Intel IV 2 GHZ lub jego nowsza wersja, jeden z systemów operacyjnych - MS Windows 7,</w:t>
      </w:r>
      <w:r w:rsidR="00CA0915" w:rsidRPr="005219A6">
        <w:rPr>
          <w:rFonts w:ascii="Tahoma" w:hAnsi="Tahoma" w:cs="Tahoma"/>
        </w:rPr>
        <w:t xml:space="preserve"> </w:t>
      </w:r>
      <w:r w:rsidRPr="005219A6">
        <w:rPr>
          <w:rFonts w:ascii="Tahoma" w:hAnsi="Tahoma" w:cs="Tahoma"/>
        </w:rPr>
        <w:t>Mac Os x 10 4, Linux, lub ich nowsze wersje,</w:t>
      </w:r>
    </w:p>
    <w:p w14:paraId="330FAB2A" w14:textId="7103D6DB" w:rsidR="00A600B7" w:rsidRPr="005219A6" w:rsidRDefault="00A600B7" w:rsidP="00F237D0">
      <w:pPr>
        <w:pStyle w:val="Akapitzlist"/>
        <w:numPr>
          <w:ilvl w:val="0"/>
          <w:numId w:val="35"/>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zainstalowana dowolna, inna przeglądarka internetowa niż Internet Explorer,</w:t>
      </w:r>
    </w:p>
    <w:p w14:paraId="7B263D46" w14:textId="78B05137" w:rsidR="00A600B7" w:rsidRPr="005219A6" w:rsidRDefault="00A600B7" w:rsidP="00F237D0">
      <w:pPr>
        <w:pStyle w:val="Akapitzlist"/>
        <w:numPr>
          <w:ilvl w:val="0"/>
          <w:numId w:val="35"/>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włączona obsługa JavaScript,</w:t>
      </w:r>
    </w:p>
    <w:p w14:paraId="1A141376" w14:textId="77777777" w:rsidR="0016733E" w:rsidRPr="005219A6" w:rsidRDefault="00A600B7" w:rsidP="00F237D0">
      <w:pPr>
        <w:pStyle w:val="Akapitzlist"/>
        <w:numPr>
          <w:ilvl w:val="0"/>
          <w:numId w:val="35"/>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zainstalowany program Adobe </w:t>
      </w:r>
      <w:proofErr w:type="spellStart"/>
      <w:r w:rsidRPr="005219A6">
        <w:rPr>
          <w:rFonts w:ascii="Tahoma" w:hAnsi="Tahoma" w:cs="Tahoma"/>
        </w:rPr>
        <w:t>Acrobat</w:t>
      </w:r>
      <w:proofErr w:type="spellEnd"/>
      <w:r w:rsidRPr="005219A6">
        <w:rPr>
          <w:rFonts w:ascii="Tahoma" w:hAnsi="Tahoma" w:cs="Tahoma"/>
        </w:rPr>
        <w:t xml:space="preserve"> Reader lub inny obsługujący format plików .pdf,</w:t>
      </w:r>
    </w:p>
    <w:p w14:paraId="5FC5D587" w14:textId="191C3E4D" w:rsidR="00A600B7" w:rsidRPr="005219A6" w:rsidRDefault="00A600B7" w:rsidP="00F237D0">
      <w:pPr>
        <w:pStyle w:val="Akapitzlist"/>
        <w:numPr>
          <w:ilvl w:val="0"/>
          <w:numId w:val="15"/>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Szyfrowanie na platformazakupowa.pl odbywa się za pomocą protokołu TLS 1.3.</w:t>
      </w:r>
    </w:p>
    <w:p w14:paraId="6250BC9D" w14:textId="77777777" w:rsidR="0016733E" w:rsidRPr="005219A6" w:rsidRDefault="00A600B7" w:rsidP="00F237D0">
      <w:pPr>
        <w:pStyle w:val="Akapitzlist"/>
        <w:numPr>
          <w:ilvl w:val="0"/>
          <w:numId w:val="15"/>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Oznaczenie czasu odbioru danych przez platformę zakupową stanowi datę oraz dokładny czas</w:t>
      </w:r>
      <w:r w:rsidR="00CA0915" w:rsidRPr="005219A6">
        <w:rPr>
          <w:rFonts w:ascii="Tahoma" w:hAnsi="Tahoma" w:cs="Tahoma"/>
        </w:rPr>
        <w:t xml:space="preserve"> </w:t>
      </w:r>
      <w:r w:rsidRPr="005219A6">
        <w:rPr>
          <w:rFonts w:ascii="Tahoma" w:hAnsi="Tahoma" w:cs="Tahoma"/>
        </w:rPr>
        <w:t>(</w:t>
      </w:r>
      <w:proofErr w:type="spellStart"/>
      <w:r w:rsidRPr="005219A6">
        <w:rPr>
          <w:rFonts w:ascii="Tahoma" w:hAnsi="Tahoma" w:cs="Tahoma"/>
        </w:rPr>
        <w:t>hh:mm:ss</w:t>
      </w:r>
      <w:proofErr w:type="spellEnd"/>
      <w:r w:rsidRPr="005219A6">
        <w:rPr>
          <w:rFonts w:ascii="Tahoma" w:hAnsi="Tahoma" w:cs="Tahoma"/>
        </w:rPr>
        <w:t>) generowany wg. czasu lokalnego serwera synchronizowanego z zegarem</w:t>
      </w:r>
      <w:r w:rsidR="00CA0915" w:rsidRPr="005219A6">
        <w:rPr>
          <w:rFonts w:ascii="Tahoma" w:hAnsi="Tahoma" w:cs="Tahoma"/>
        </w:rPr>
        <w:t xml:space="preserve"> </w:t>
      </w:r>
      <w:r w:rsidRPr="005219A6">
        <w:rPr>
          <w:rFonts w:ascii="Tahoma" w:hAnsi="Tahoma" w:cs="Tahoma"/>
        </w:rPr>
        <w:t>Głównego Urzędu Miar.</w:t>
      </w:r>
    </w:p>
    <w:p w14:paraId="24FD6A8C" w14:textId="6CA62204" w:rsidR="00A600B7" w:rsidRPr="005219A6" w:rsidRDefault="0016733E" w:rsidP="008D1D47">
      <w:pPr>
        <w:pStyle w:val="Akapitzlist"/>
        <w:numPr>
          <w:ilvl w:val="0"/>
          <w:numId w:val="36"/>
        </w:numPr>
        <w:pBdr>
          <w:top w:val="nil"/>
          <w:left w:val="nil"/>
          <w:bottom w:val="nil"/>
          <w:right w:val="nil"/>
          <w:between w:val="nil"/>
        </w:pBdr>
        <w:spacing w:before="120" w:line="240" w:lineRule="auto"/>
        <w:ind w:left="709"/>
        <w:jc w:val="both"/>
        <w:rPr>
          <w:rFonts w:ascii="Tahoma" w:hAnsi="Tahoma" w:cs="Tahoma"/>
          <w:b/>
          <w:bCs/>
        </w:rPr>
      </w:pPr>
      <w:r w:rsidRPr="005219A6">
        <w:rPr>
          <w:rFonts w:ascii="Tahoma" w:hAnsi="Tahoma" w:cs="Tahoma"/>
        </w:rPr>
        <w:t>Wy</w:t>
      </w:r>
      <w:r w:rsidR="00A600B7" w:rsidRPr="005219A6">
        <w:rPr>
          <w:rFonts w:ascii="Tahoma" w:hAnsi="Tahoma" w:cs="Tahoma"/>
        </w:rPr>
        <w:t>konawca, przystępując do niniejszego postępowania o udzielenie zamówienia</w:t>
      </w:r>
      <w:r w:rsidR="00CA0915" w:rsidRPr="005219A6">
        <w:rPr>
          <w:rFonts w:ascii="Tahoma" w:hAnsi="Tahoma" w:cs="Tahoma"/>
        </w:rPr>
        <w:t xml:space="preserve"> </w:t>
      </w:r>
      <w:r w:rsidR="00A600B7" w:rsidRPr="005219A6">
        <w:rPr>
          <w:rFonts w:ascii="Tahoma" w:hAnsi="Tahoma" w:cs="Tahoma"/>
        </w:rPr>
        <w:t>publicznego: akceptuje warunki korzystania z platformazakupowa.pl określone w</w:t>
      </w:r>
      <w:r w:rsidR="00CA0915" w:rsidRPr="005219A6">
        <w:rPr>
          <w:rFonts w:ascii="Tahoma" w:hAnsi="Tahoma" w:cs="Tahoma"/>
        </w:rPr>
        <w:t xml:space="preserve"> </w:t>
      </w:r>
      <w:r w:rsidR="00A600B7" w:rsidRPr="005219A6">
        <w:rPr>
          <w:rFonts w:ascii="Tahoma" w:hAnsi="Tahoma" w:cs="Tahoma"/>
        </w:rPr>
        <w:t>Regulaminie zamieszczonym na stronie internetowej w zakładce „Regulamin"</w:t>
      </w:r>
      <w:r w:rsidR="00CA0915" w:rsidRPr="005219A6">
        <w:rPr>
          <w:rFonts w:ascii="Tahoma" w:hAnsi="Tahoma" w:cs="Tahoma"/>
        </w:rPr>
        <w:t xml:space="preserve"> </w:t>
      </w:r>
      <w:r w:rsidR="00A600B7" w:rsidRPr="005219A6">
        <w:rPr>
          <w:rFonts w:ascii="Tahoma" w:hAnsi="Tahoma" w:cs="Tahoma"/>
        </w:rPr>
        <w:t>oraz uznaje go za wiążący,</w:t>
      </w:r>
    </w:p>
    <w:p w14:paraId="43902C85" w14:textId="2F54FC3E" w:rsidR="004A5E45" w:rsidRPr="005219A6" w:rsidRDefault="00A600B7" w:rsidP="008D1D47">
      <w:pPr>
        <w:pStyle w:val="Akapitzlist"/>
        <w:numPr>
          <w:ilvl w:val="0"/>
          <w:numId w:val="36"/>
        </w:numPr>
        <w:pBdr>
          <w:top w:val="nil"/>
          <w:left w:val="nil"/>
          <w:bottom w:val="nil"/>
          <w:right w:val="nil"/>
          <w:between w:val="nil"/>
        </w:pBdr>
        <w:spacing w:before="120" w:line="240" w:lineRule="auto"/>
        <w:ind w:left="709"/>
        <w:jc w:val="both"/>
        <w:rPr>
          <w:rStyle w:val="Hipercze"/>
          <w:rFonts w:ascii="Tahoma" w:hAnsi="Tahoma" w:cs="Tahoma"/>
          <w:b/>
          <w:bCs/>
          <w:color w:val="auto"/>
          <w:u w:val="none"/>
        </w:rPr>
      </w:pPr>
      <w:r w:rsidRPr="005219A6">
        <w:rPr>
          <w:rFonts w:ascii="Tahoma" w:hAnsi="Tahoma" w:cs="Tahoma"/>
        </w:rPr>
        <w:t>zapoznał i stosuje się do Instrukcji składania ofert/wniosków dostępnej pod linkiem</w:t>
      </w:r>
      <w:r w:rsidR="004A5E45" w:rsidRPr="005219A6">
        <w:rPr>
          <w:rFonts w:ascii="Tahoma" w:hAnsi="Tahoma" w:cs="Tahoma"/>
        </w:rPr>
        <w:t xml:space="preserve"> </w:t>
      </w:r>
      <w:hyperlink r:id="rId13" w:history="1">
        <w:r w:rsidR="004A5E45" w:rsidRPr="005219A6">
          <w:rPr>
            <w:rStyle w:val="Hipercze"/>
            <w:rFonts w:ascii="Tahoma" w:hAnsi="Tahoma" w:cs="Tahoma"/>
            <w:color w:val="auto"/>
          </w:rPr>
          <w:t>https://drive.google.com/file/d/1Kd1DttbBeiNWt4q4slS4t76lZVKPbkyD/view</w:t>
        </w:r>
      </w:hyperlink>
    </w:p>
    <w:p w14:paraId="7D6CACFF" w14:textId="02E7A422" w:rsidR="00A600B7" w:rsidRPr="005219A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nie ponosi odpowiedzialności za złożenie oferty w sposób niezgodny z Instrukcją</w:t>
      </w:r>
      <w:r w:rsidR="00CA0915" w:rsidRPr="005219A6">
        <w:rPr>
          <w:rFonts w:ascii="Tahoma" w:hAnsi="Tahoma" w:cs="Tahoma"/>
        </w:rPr>
        <w:t xml:space="preserve"> </w:t>
      </w:r>
      <w:r w:rsidRPr="005219A6">
        <w:rPr>
          <w:rFonts w:ascii="Tahoma" w:hAnsi="Tahoma" w:cs="Tahoma"/>
        </w:rPr>
        <w:t xml:space="preserve">korzystania z platformazakupowa.pl, w szczególności za sytuację, gdy </w:t>
      </w:r>
      <w:r w:rsidRPr="005219A6">
        <w:rPr>
          <w:rFonts w:ascii="Tahoma" w:hAnsi="Tahoma" w:cs="Tahoma"/>
        </w:rPr>
        <w:lastRenderedPageBreak/>
        <w:t>zamawiający zapozna się</w:t>
      </w:r>
      <w:r w:rsidR="00CA0915" w:rsidRPr="005219A6">
        <w:rPr>
          <w:rFonts w:ascii="Tahoma" w:hAnsi="Tahoma" w:cs="Tahoma"/>
        </w:rPr>
        <w:t xml:space="preserve"> </w:t>
      </w:r>
      <w:r w:rsidRPr="005219A6">
        <w:rPr>
          <w:rFonts w:ascii="Tahoma" w:hAnsi="Tahoma" w:cs="Tahoma"/>
        </w:rPr>
        <w:t>z treścią oferty przed upływem terminu składania ofert (np. złożenie oferty w zakładce „Wyślij</w:t>
      </w:r>
      <w:r w:rsidR="00CA0915" w:rsidRPr="005219A6">
        <w:rPr>
          <w:rFonts w:ascii="Tahoma" w:hAnsi="Tahoma" w:cs="Tahoma"/>
        </w:rPr>
        <w:t xml:space="preserve"> </w:t>
      </w:r>
      <w:r w:rsidRPr="005219A6">
        <w:rPr>
          <w:rFonts w:ascii="Tahoma" w:hAnsi="Tahoma" w:cs="Tahoma"/>
        </w:rPr>
        <w:t>wiadomość do zamawiającego”). Taka oferta zostanie uznana przez Zamawiającego za ofertę</w:t>
      </w:r>
      <w:r w:rsidR="00CA0915" w:rsidRPr="005219A6">
        <w:rPr>
          <w:rFonts w:ascii="Tahoma" w:hAnsi="Tahoma" w:cs="Tahoma"/>
        </w:rPr>
        <w:t xml:space="preserve"> </w:t>
      </w:r>
      <w:r w:rsidRPr="005219A6">
        <w:rPr>
          <w:rFonts w:ascii="Tahoma" w:hAnsi="Tahoma" w:cs="Tahoma"/>
        </w:rPr>
        <w:t>handlową i nie będzie brana pod uwagę w przedmiotowym postępowaniu ponieważ nie został</w:t>
      </w:r>
      <w:r w:rsidR="00CA0915" w:rsidRPr="005219A6">
        <w:rPr>
          <w:rFonts w:ascii="Tahoma" w:hAnsi="Tahoma" w:cs="Tahoma"/>
        </w:rPr>
        <w:t xml:space="preserve"> </w:t>
      </w:r>
      <w:r w:rsidRPr="005219A6">
        <w:rPr>
          <w:rFonts w:ascii="Tahoma" w:hAnsi="Tahoma" w:cs="Tahoma"/>
        </w:rPr>
        <w:t>spełniony obowiązek narzucony w art. 221 Ustawy Prawo Zamówień Publicznych.</w:t>
      </w:r>
    </w:p>
    <w:p w14:paraId="165D3B2A" w14:textId="190E45D8" w:rsidR="00A600B7" w:rsidRPr="005219A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5219A6">
        <w:rPr>
          <w:rFonts w:ascii="Tahoma" w:hAnsi="Tahoma" w:cs="Tahoma"/>
        </w:rPr>
        <w:t>Zamawiający informuje, że instrukcje korzystania z platformazakupowa.pl dotyczące w</w:t>
      </w:r>
      <w:r w:rsidR="00CA0915" w:rsidRPr="005219A6">
        <w:rPr>
          <w:rFonts w:ascii="Tahoma" w:hAnsi="Tahoma" w:cs="Tahoma"/>
        </w:rPr>
        <w:t xml:space="preserve"> </w:t>
      </w:r>
      <w:r w:rsidRPr="005219A6">
        <w:rPr>
          <w:rFonts w:ascii="Tahoma" w:hAnsi="Tahoma" w:cs="Tahoma"/>
        </w:rPr>
        <w:t>szczególności logowania, składania wniosków o wyjaśnienie treści SWZ, składania ofert oraz</w:t>
      </w:r>
      <w:r w:rsidR="00CA0915" w:rsidRPr="005219A6">
        <w:rPr>
          <w:rFonts w:ascii="Tahoma" w:hAnsi="Tahoma" w:cs="Tahoma"/>
        </w:rPr>
        <w:t xml:space="preserve"> </w:t>
      </w:r>
      <w:r w:rsidRPr="005219A6">
        <w:rPr>
          <w:rFonts w:ascii="Tahoma" w:hAnsi="Tahoma" w:cs="Tahoma"/>
        </w:rPr>
        <w:t>innych czynności podejmowanych w niniejszym postępowaniu przy użyciu</w:t>
      </w:r>
      <w:r w:rsidR="00CA0915" w:rsidRPr="005219A6">
        <w:rPr>
          <w:rFonts w:ascii="Tahoma" w:hAnsi="Tahoma" w:cs="Tahoma"/>
        </w:rPr>
        <w:t xml:space="preserve"> </w:t>
      </w:r>
      <w:r w:rsidRPr="005219A6">
        <w:rPr>
          <w:rFonts w:ascii="Tahoma" w:hAnsi="Tahoma" w:cs="Tahoma"/>
        </w:rPr>
        <w:t>platformazakupowa.pl znajdują się w zakładce „Instrukcje dla Wykonawców" na stronie</w:t>
      </w:r>
      <w:r w:rsidR="00CA0915" w:rsidRPr="005219A6">
        <w:rPr>
          <w:rFonts w:ascii="Tahoma" w:hAnsi="Tahoma" w:cs="Tahoma"/>
        </w:rPr>
        <w:t xml:space="preserve"> </w:t>
      </w:r>
      <w:r w:rsidRPr="005219A6">
        <w:rPr>
          <w:rFonts w:ascii="Tahoma" w:hAnsi="Tahoma" w:cs="Tahoma"/>
        </w:rPr>
        <w:t xml:space="preserve">internetowej pod adresem: </w:t>
      </w:r>
      <w:hyperlink r:id="rId14" w:history="1">
        <w:r w:rsidR="0037118B" w:rsidRPr="005219A6">
          <w:rPr>
            <w:rStyle w:val="Hipercze"/>
            <w:rFonts w:ascii="Tahoma" w:hAnsi="Tahoma" w:cs="Tahoma"/>
            <w:color w:val="auto"/>
          </w:rPr>
          <w:t>https://platformazakupowa.pl/strona/45-instrukcje</w:t>
        </w:r>
      </w:hyperlink>
    </w:p>
    <w:p w14:paraId="5BD60114" w14:textId="6A6C5CA4" w:rsidR="006C4938" w:rsidRPr="005219A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5219A6">
        <w:rPr>
          <w:rFonts w:ascii="Tahoma" w:hAnsi="Tahoma" w:cs="Tahoma"/>
        </w:rPr>
        <w:t>sekretariat</w:t>
      </w:r>
      <w:r w:rsidRPr="005219A6">
        <w:rPr>
          <w:rFonts w:ascii="Tahoma" w:hAnsi="Tahoma" w:cs="Tahoma"/>
        </w:rPr>
        <w:t>@</w:t>
      </w:r>
      <w:r w:rsidR="00303D32" w:rsidRPr="005219A6">
        <w:rPr>
          <w:rFonts w:ascii="Tahoma" w:hAnsi="Tahoma" w:cs="Tahoma"/>
        </w:rPr>
        <w:t>galewice</w:t>
      </w:r>
      <w:r w:rsidRPr="005219A6">
        <w:rPr>
          <w:rFonts w:ascii="Tahoma" w:hAnsi="Tahoma" w:cs="Tahoma"/>
        </w:rPr>
        <w:t>.pl, z zastrzeżeniem że Ofertę (w szczególności Formularz oferty) wykonawca może złożyć wyłącznie za pośrednictwem Platformy Zakupowej.</w:t>
      </w:r>
    </w:p>
    <w:p w14:paraId="5A2AE627" w14:textId="3F0AADD3" w:rsidR="003422DE" w:rsidRPr="005219A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 xml:space="preserve">OPIS SPOSOBU PRZYGOTOWANIA OFERT ORAZ DOKUMENTÓW WYMAGANYCH </w:t>
      </w:r>
    </w:p>
    <w:p w14:paraId="5E758337" w14:textId="3C1046AF" w:rsidR="003422D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PRZEZ ZAMAWIAJĄCEGO W SWZ</w:t>
      </w:r>
    </w:p>
    <w:p w14:paraId="5D37CDEA" w14:textId="0D3F5A7E"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44478A">
        <w:rPr>
          <w:rFonts w:ascii="Tahoma" w:hAnsi="Tahoma" w:cs="Tahoma"/>
        </w:rPr>
        <w:t xml:space="preserve"> </w:t>
      </w:r>
      <w:r w:rsidRPr="005219A6">
        <w:rPr>
          <w:rFonts w:ascii="Tahoma" w:hAnsi="Tahoma" w:cs="Tahoma"/>
        </w:rPr>
        <w:t xml:space="preserve">oraz rozporządzeniu Ministra Rozwoju, Pracy i Technologii z dnia 23 grudnia 2020 r. w sprawie podmiotowych środków dowodowych oraz innych dokumentów lub oświadczeń, jakich może żądać zamawiający od wykonawcy </w:t>
      </w:r>
      <w:r w:rsidR="0044478A" w:rsidRPr="0044478A">
        <w:rPr>
          <w:rFonts w:ascii="Tahoma" w:hAnsi="Tahoma" w:cs="Tahoma"/>
        </w:rPr>
        <w:t>(Dz. U. poz. 2415)</w:t>
      </w:r>
      <w:r w:rsidRPr="005219A6">
        <w:rPr>
          <w:rFonts w:ascii="Tahoma" w:hAnsi="Tahoma" w:cs="Tahoma"/>
        </w:rPr>
        <w:t>.</w:t>
      </w:r>
    </w:p>
    <w:p w14:paraId="40E36A4A" w14:textId="5E157D5D"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Dokumenty i oświadczenia składane przez wykonawcę powinny być w języku polskim, chyba</w:t>
      </w:r>
      <w:r w:rsidR="00EA46BF" w:rsidRPr="005219A6">
        <w:rPr>
          <w:rFonts w:ascii="Tahoma" w:hAnsi="Tahoma" w:cs="Tahoma"/>
        </w:rPr>
        <w:t>,</w:t>
      </w:r>
      <w:r w:rsidRPr="005219A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b/>
          <w:bCs/>
          <w:u w:val="single"/>
        </w:rPr>
        <w:t>Oferta powinna być:</w:t>
      </w:r>
    </w:p>
    <w:p w14:paraId="43C6ED78" w14:textId="100452F1" w:rsidR="0016733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sporządzona na podstawie załączników niniejszej SWZ w języku polskim,</w:t>
      </w:r>
    </w:p>
    <w:p w14:paraId="2454849E" w14:textId="37BC6C77" w:rsidR="003422D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złożona przy użyciu środków komunikacji elektronicznej tzn. za pośrednictwem </w:t>
      </w:r>
      <w:hyperlink r:id="rId15" w:history="1">
        <w:r w:rsidR="0016733E" w:rsidRPr="005219A6">
          <w:rPr>
            <w:rStyle w:val="Hipercze"/>
            <w:rFonts w:ascii="Tahoma" w:hAnsi="Tahoma" w:cs="Tahoma"/>
            <w:color w:val="auto"/>
          </w:rPr>
          <w:t>https://platformazakupowa.pl/</w:t>
        </w:r>
      </w:hyperlink>
    </w:p>
    <w:p w14:paraId="59705FD0" w14:textId="17F8EE89" w:rsidR="003422D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podpisana kwalifikowanym podpisem elektronicznym lub podpisem zaufanym lub podpisem osobistym przez osobę/osoby upoważnioną/upoważnione</w:t>
      </w:r>
      <w:r w:rsidR="00AD2D89" w:rsidRPr="005219A6">
        <w:rPr>
          <w:rFonts w:ascii="Tahoma" w:hAnsi="Tahoma" w:cs="Tahoma"/>
        </w:rPr>
        <w:t>.</w:t>
      </w:r>
    </w:p>
    <w:p w14:paraId="4718942A" w14:textId="6614526B"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19A6">
        <w:rPr>
          <w:rFonts w:ascii="Tahoma" w:hAnsi="Tahoma" w:cs="Tahoma"/>
        </w:rPr>
        <w:t>eIDAS</w:t>
      </w:r>
      <w:proofErr w:type="spellEnd"/>
      <w:r w:rsidRPr="005219A6">
        <w:rPr>
          <w:rFonts w:ascii="Tahoma" w:hAnsi="Tahoma" w:cs="Tahoma"/>
        </w:rPr>
        <w:t>) (UE) nr 910/2014 - od 1 lipca 2016 roku”.</w:t>
      </w:r>
    </w:p>
    <w:p w14:paraId="14F8F4CA" w14:textId="68EC6494"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lastRenderedPageBreak/>
        <w:t xml:space="preserve">W przypadku wykorzystania formatu podpisu </w:t>
      </w:r>
      <w:proofErr w:type="spellStart"/>
      <w:r w:rsidRPr="005219A6">
        <w:rPr>
          <w:rFonts w:ascii="Tahoma" w:hAnsi="Tahoma" w:cs="Tahoma"/>
        </w:rPr>
        <w:t>XAdES</w:t>
      </w:r>
      <w:proofErr w:type="spellEnd"/>
      <w:r w:rsidRPr="005219A6">
        <w:rPr>
          <w:rFonts w:ascii="Tahoma" w:hAnsi="Tahoma" w:cs="Tahoma"/>
        </w:rPr>
        <w:t xml:space="preserve"> zewnętrzny. Zamawiający wymaga dołączenia odpowiedniej ilości plików tj. podpisywanych plików z danymi oraz plików podpisu w formacie </w:t>
      </w:r>
      <w:proofErr w:type="spellStart"/>
      <w:r w:rsidRPr="005219A6">
        <w:rPr>
          <w:rFonts w:ascii="Tahoma" w:hAnsi="Tahoma" w:cs="Tahoma"/>
        </w:rPr>
        <w:t>XAdES</w:t>
      </w:r>
      <w:proofErr w:type="spellEnd"/>
      <w:r w:rsidRPr="005219A6">
        <w:rPr>
          <w:rFonts w:ascii="Tahoma" w:hAnsi="Tahoma" w:cs="Tahoma"/>
        </w:rPr>
        <w:t>.</w:t>
      </w:r>
    </w:p>
    <w:p w14:paraId="2DD3A195" w14:textId="77777777"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5219A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5219A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ZALECENIA ZAMAWIAJĄCEGO</w:t>
      </w:r>
    </w:p>
    <w:p w14:paraId="76F6E8AB" w14:textId="562C4B18"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formatów: .pdf .</w:t>
      </w:r>
      <w:proofErr w:type="spellStart"/>
      <w:r w:rsidRPr="005219A6">
        <w:rPr>
          <w:rFonts w:ascii="Tahoma" w:hAnsi="Tahoma" w:cs="Tahoma"/>
        </w:rPr>
        <w:t>doc</w:t>
      </w:r>
      <w:proofErr w:type="spellEnd"/>
      <w:r w:rsidRPr="005219A6">
        <w:rPr>
          <w:rFonts w:ascii="Tahoma" w:hAnsi="Tahoma" w:cs="Tahoma"/>
        </w:rPr>
        <w:t xml:space="preserve"> .</w:t>
      </w:r>
      <w:proofErr w:type="spellStart"/>
      <w:r w:rsidRPr="005219A6">
        <w:rPr>
          <w:rFonts w:ascii="Tahoma" w:hAnsi="Tahoma" w:cs="Tahoma"/>
        </w:rPr>
        <w:t>docx</w:t>
      </w:r>
      <w:proofErr w:type="spellEnd"/>
      <w:r w:rsidRPr="005219A6">
        <w:rPr>
          <w:rFonts w:ascii="Tahoma" w:hAnsi="Tahoma" w:cs="Tahoma"/>
        </w:rPr>
        <w:t xml:space="preserve"> .xls .jpg (.</w:t>
      </w:r>
      <w:proofErr w:type="spellStart"/>
      <w:r w:rsidRPr="005219A6">
        <w:rPr>
          <w:rFonts w:ascii="Tahoma" w:hAnsi="Tahoma" w:cs="Tahoma"/>
        </w:rPr>
        <w:t>jpeg</w:t>
      </w:r>
      <w:proofErr w:type="spellEnd"/>
      <w:r w:rsidRPr="005219A6">
        <w:rPr>
          <w:rFonts w:ascii="Tahoma" w:hAnsi="Tahoma" w:cs="Tahoma"/>
        </w:rPr>
        <w:t>) ze szczególnym wskazaniem na .pdf</w:t>
      </w:r>
    </w:p>
    <w:p w14:paraId="7948E28E" w14:textId="77777777"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 celu ewentualnej kompresji danych Zamawiający rekomenduje wykorzystanie jednego z rozszerzeń: .zip .7Z.</w:t>
      </w:r>
    </w:p>
    <w:p w14:paraId="7C284ADB" w14:textId="77777777"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Wśród rozszerzeń powszechnych a niewystępujących w Rozporządzeniu KRI znajdują się: .</w:t>
      </w:r>
      <w:proofErr w:type="spellStart"/>
      <w:r w:rsidRPr="005219A6">
        <w:rPr>
          <w:rFonts w:ascii="Tahoma" w:hAnsi="Tahoma" w:cs="Tahoma"/>
        </w:rPr>
        <w:t>rar</w:t>
      </w:r>
      <w:proofErr w:type="spellEnd"/>
      <w:r w:rsidRPr="005219A6">
        <w:rPr>
          <w:rFonts w:ascii="Tahoma" w:hAnsi="Tahoma" w:cs="Tahoma"/>
        </w:rPr>
        <w:t xml:space="preserve"> .gif .</w:t>
      </w:r>
      <w:proofErr w:type="spellStart"/>
      <w:r w:rsidRPr="005219A6">
        <w:rPr>
          <w:rFonts w:ascii="Tahoma" w:hAnsi="Tahoma" w:cs="Tahoma"/>
        </w:rPr>
        <w:t>bmp</w:t>
      </w:r>
      <w:proofErr w:type="spellEnd"/>
      <w:r w:rsidRPr="005219A6">
        <w:rPr>
          <w:rFonts w:ascii="Tahoma" w:hAnsi="Tahoma" w:cs="Tahoma"/>
        </w:rPr>
        <w:t xml:space="preserve"> .</w:t>
      </w:r>
      <w:proofErr w:type="spellStart"/>
      <w:r w:rsidRPr="005219A6">
        <w:rPr>
          <w:rFonts w:ascii="Tahoma" w:hAnsi="Tahoma" w:cs="Tahoma"/>
        </w:rPr>
        <w:t>numbers</w:t>
      </w:r>
      <w:proofErr w:type="spellEnd"/>
      <w:r w:rsidRPr="005219A6">
        <w:rPr>
          <w:rFonts w:ascii="Tahoma" w:hAnsi="Tahoma" w:cs="Tahoma"/>
        </w:rPr>
        <w:t xml:space="preserve"> .</w:t>
      </w:r>
      <w:proofErr w:type="spellStart"/>
      <w:r w:rsidRPr="005219A6">
        <w:rPr>
          <w:rFonts w:ascii="Tahoma" w:hAnsi="Tahoma" w:cs="Tahoma"/>
        </w:rPr>
        <w:t>pages</w:t>
      </w:r>
      <w:proofErr w:type="spellEnd"/>
      <w:r w:rsidRPr="005219A6">
        <w:rPr>
          <w:rFonts w:ascii="Tahoma" w:hAnsi="Tahoma" w:cs="Tahoma"/>
        </w:rPr>
        <w:t>. - dokumenty złożone w takich plikach zostaną uznane za złożone nieskutecznie.</w:t>
      </w:r>
    </w:p>
    <w:p w14:paraId="30CCBBB4" w14:textId="77777777"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5219A6">
        <w:rPr>
          <w:rFonts w:ascii="Tahoma" w:hAnsi="Tahoma" w:cs="Tahoma"/>
        </w:rPr>
        <w:t>eDoApp</w:t>
      </w:r>
      <w:proofErr w:type="spellEnd"/>
      <w:r w:rsidRPr="005219A6">
        <w:rPr>
          <w:rFonts w:ascii="Tahoma" w:hAnsi="Tahoma" w:cs="Tahoma"/>
        </w:rPr>
        <w:t xml:space="preserve"> służącej do składania podpisu osobistego, który wynosi maksymalnie 5MB. Podane wielkości dotyczą pliku wynikowego.</w:t>
      </w:r>
    </w:p>
    <w:p w14:paraId="3949C3E1" w14:textId="77777777"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Jeśli Wykonawca pakuje dokumenty np. w plik o rozszerzeniu .zip, zaleca się wcześniejsze podpisanie każdego ze skompresowanych plików.</w:t>
      </w:r>
    </w:p>
    <w:p w14:paraId="5DEC6042" w14:textId="77777777"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w przypadku podpisywania dokumentów podpisem kwalifikowanym:</w:t>
      </w:r>
    </w:p>
    <w:p w14:paraId="5035B5CB"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5219A6">
        <w:rPr>
          <w:rFonts w:ascii="Tahoma" w:hAnsi="Tahoma" w:cs="Tahoma"/>
        </w:rPr>
        <w:t>PadES</w:t>
      </w:r>
      <w:proofErr w:type="spellEnd"/>
      <w:r w:rsidRPr="005219A6">
        <w:rPr>
          <w:rFonts w:ascii="Tahoma" w:hAnsi="Tahoma" w:cs="Tahoma"/>
        </w:rPr>
        <w:t>, ze względu na niskie ryzyko naruszenia integralności plików,</w:t>
      </w:r>
    </w:p>
    <w:p w14:paraId="378C0337"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 Pliki w innych formatach niż PDF zaleca opatrzyć podpisem w formacie </w:t>
      </w:r>
      <w:proofErr w:type="spellStart"/>
      <w:r w:rsidRPr="005219A6">
        <w:rPr>
          <w:rFonts w:ascii="Tahoma" w:hAnsi="Tahoma" w:cs="Tahoma"/>
        </w:rPr>
        <w:t>XadES</w:t>
      </w:r>
      <w:proofErr w:type="spellEnd"/>
      <w:r w:rsidRPr="005219A6">
        <w:rPr>
          <w:rFonts w:ascii="Tahoma" w:hAnsi="Tahoma" w:cs="Tahoma"/>
        </w:rPr>
        <w:t xml:space="preserve"> o typie zewnętrznym. Wykonawca powinien pamiętać, aby plik z podpisem przekazywać łącznie z dokumentem podpisywanym.</w:t>
      </w:r>
    </w:p>
    <w:p w14:paraId="11641FFD" w14:textId="21365AA0"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Podczas podpisywania plików zaleca się stosowanie algorytmu skrótu SHA2 zamiast SHA1.</w:t>
      </w:r>
    </w:p>
    <w:p w14:paraId="6446B00B" w14:textId="645E2900" w:rsidR="00BC7651" w:rsidRPr="005219A6" w:rsidRDefault="003422DE" w:rsidP="00F237D0">
      <w:pPr>
        <w:pStyle w:val="Akapitzlist"/>
        <w:numPr>
          <w:ilvl w:val="0"/>
          <w:numId w:val="17"/>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139A235C" w:rsidR="00BC7651" w:rsidRPr="005219A6" w:rsidRDefault="00BC7651" w:rsidP="006A5647">
            <w:pPr>
              <w:pStyle w:val="Nagwek2"/>
              <w:spacing w:before="120" w:after="0"/>
              <w:jc w:val="both"/>
              <w:rPr>
                <w:rFonts w:ascii="Tahoma" w:hAnsi="Tahoma" w:cs="Tahoma"/>
                <w:b/>
                <w:bCs/>
                <w:sz w:val="24"/>
                <w:szCs w:val="24"/>
              </w:rPr>
            </w:pPr>
            <w:bookmarkStart w:id="46" w:name="_Toc149814514"/>
            <w:r w:rsidRPr="005219A6">
              <w:rPr>
                <w:rFonts w:ascii="Tahoma" w:hAnsi="Tahoma" w:cs="Tahoma"/>
                <w:b/>
                <w:bCs/>
                <w:sz w:val="24"/>
                <w:szCs w:val="24"/>
              </w:rPr>
              <w:lastRenderedPageBreak/>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                                     z Wykonawcami</w:t>
            </w:r>
            <w:bookmarkEnd w:id="46"/>
          </w:p>
        </w:tc>
      </w:tr>
    </w:tbl>
    <w:p w14:paraId="673EE9D9" w14:textId="22B526EE" w:rsidR="00A41E7B" w:rsidRPr="005219A6" w:rsidRDefault="00A41E7B" w:rsidP="00F237D0">
      <w:pPr>
        <w:pStyle w:val="Akapitzlist"/>
        <w:numPr>
          <w:ilvl w:val="3"/>
          <w:numId w:val="14"/>
        </w:numPr>
        <w:spacing w:before="120" w:line="240" w:lineRule="auto"/>
        <w:ind w:left="709"/>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5E06F368" w14:textId="6CEDCBDF" w:rsidR="00A41E7B" w:rsidRPr="005219A6" w:rsidRDefault="0044478A" w:rsidP="00F237D0">
      <w:pPr>
        <w:pStyle w:val="Akapitzlist"/>
        <w:numPr>
          <w:ilvl w:val="0"/>
          <w:numId w:val="38"/>
        </w:numPr>
        <w:spacing w:before="120" w:line="240" w:lineRule="auto"/>
        <w:ind w:left="993"/>
        <w:jc w:val="both"/>
        <w:rPr>
          <w:rFonts w:ascii="Tahoma" w:eastAsia="MS Mincho" w:hAnsi="Tahoma" w:cs="Tahoma"/>
        </w:rPr>
      </w:pPr>
      <w:bookmarkStart w:id="47" w:name="_Hlk129341811"/>
      <w:r>
        <w:rPr>
          <w:rFonts w:ascii="Tahoma" w:eastAsia="MS Mincho" w:hAnsi="Tahoma" w:cs="Tahoma"/>
        </w:rPr>
        <w:t xml:space="preserve">Artur Kuberski – tel.: 62 </w:t>
      </w:r>
      <w:r w:rsidR="002D6070">
        <w:rPr>
          <w:rFonts w:ascii="Tahoma" w:eastAsia="MS Mincho" w:hAnsi="Tahoma" w:cs="Tahoma"/>
        </w:rPr>
        <w:t>78 38 637</w:t>
      </w:r>
      <w:r>
        <w:rPr>
          <w:rFonts w:ascii="Tahoma" w:eastAsia="MS Mincho" w:hAnsi="Tahoma" w:cs="Tahoma"/>
        </w:rPr>
        <w:t xml:space="preserve">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rPr>
                <w:rFonts w:ascii="Tahoma" w:hAnsi="Tahoma" w:cs="Tahoma"/>
                <w:b/>
                <w:bCs/>
                <w:sz w:val="24"/>
                <w:szCs w:val="24"/>
              </w:rPr>
            </w:pPr>
            <w:bookmarkStart w:id="48" w:name="_Toc69448419"/>
            <w:bookmarkStart w:id="49" w:name="_Toc149814515"/>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48"/>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bookmarkEnd w:id="49"/>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50" w:name="_Hlk109210391"/>
      <w:r w:rsidRPr="005219A6">
        <w:rPr>
          <w:rFonts w:ascii="Tahoma" w:hAnsi="Tahoma" w:cs="Tahoma"/>
          <w:b/>
          <w:bCs/>
          <w:highlight w:val="lightGray"/>
        </w:rPr>
        <w:t>ZŁOŻENIE OFERTY</w:t>
      </w:r>
      <w:bookmarkEnd w:id="50"/>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rsidP="00F237D0">
      <w:pPr>
        <w:pStyle w:val="Akapitzlist"/>
        <w:numPr>
          <w:ilvl w:val="0"/>
          <w:numId w:val="28"/>
        </w:numPr>
        <w:spacing w:before="120" w:line="240" w:lineRule="auto"/>
        <w:ind w:left="567"/>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6">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7">
        <w:r w:rsidRPr="005219A6">
          <w:rPr>
            <w:rFonts w:ascii="Tahoma" w:hAnsi="Tahoma" w:cs="Tahoma"/>
            <w:b/>
            <w:u w:val="single"/>
          </w:rPr>
          <w:t>podpisem zaufanym</w:t>
        </w:r>
      </w:hyperlink>
      <w:r w:rsidRPr="005219A6">
        <w:rPr>
          <w:rFonts w:ascii="Tahoma" w:hAnsi="Tahoma" w:cs="Tahoma"/>
        </w:rPr>
        <w:t xml:space="preserve"> lub </w:t>
      </w:r>
      <w:hyperlink r:id="rId18">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rsidP="00F237D0">
      <w:pPr>
        <w:pStyle w:val="Akapitzlist"/>
        <w:numPr>
          <w:ilvl w:val="0"/>
          <w:numId w:val="28"/>
        </w:numPr>
        <w:spacing w:before="120" w:line="240" w:lineRule="auto"/>
        <w:ind w:left="567"/>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19"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5E952069" w:rsidR="00A477A4" w:rsidRPr="008D1E5F" w:rsidRDefault="00746D53" w:rsidP="00842BEF">
            <w:pPr>
              <w:spacing w:before="120"/>
              <w:jc w:val="center"/>
              <w:rPr>
                <w:rFonts w:ascii="Tahoma" w:hAnsi="Tahoma" w:cs="Tahoma"/>
                <w:color w:val="FF0000"/>
              </w:rPr>
            </w:pPr>
            <w:r>
              <w:rPr>
                <w:rFonts w:ascii="Tahoma" w:hAnsi="Tahoma" w:cs="Tahoma"/>
                <w:b/>
                <w:bCs/>
                <w:color w:val="FF0000"/>
                <w:shd w:val="clear" w:color="auto" w:fill="D9D9D9" w:themeFill="background1" w:themeFillShade="D9"/>
              </w:rPr>
              <w:t>29</w:t>
            </w:r>
            <w:r w:rsidR="00B26D11" w:rsidRPr="008D1E5F">
              <w:rPr>
                <w:rFonts w:ascii="Tahoma" w:hAnsi="Tahoma" w:cs="Tahoma"/>
                <w:b/>
                <w:bCs/>
                <w:color w:val="FF0000"/>
                <w:shd w:val="clear" w:color="auto" w:fill="D9D9D9" w:themeFill="background1" w:themeFillShade="D9"/>
              </w:rPr>
              <w:t xml:space="preserve"> </w:t>
            </w:r>
            <w:r w:rsidR="002D6070">
              <w:rPr>
                <w:rFonts w:ascii="Tahoma" w:hAnsi="Tahoma" w:cs="Tahoma"/>
                <w:b/>
                <w:bCs/>
                <w:color w:val="FF0000"/>
                <w:shd w:val="clear" w:color="auto" w:fill="D9D9D9" w:themeFill="background1" w:themeFillShade="D9"/>
              </w:rPr>
              <w:t>li</w:t>
            </w:r>
            <w:r w:rsidR="00E83931">
              <w:rPr>
                <w:rFonts w:ascii="Tahoma" w:hAnsi="Tahoma" w:cs="Tahoma"/>
                <w:b/>
                <w:bCs/>
                <w:color w:val="FF0000"/>
                <w:shd w:val="clear" w:color="auto" w:fill="D9D9D9" w:themeFill="background1" w:themeFillShade="D9"/>
              </w:rPr>
              <w:t>stopada</w:t>
            </w:r>
            <w:r w:rsidR="00B341A3" w:rsidRPr="008D1E5F">
              <w:rPr>
                <w:rFonts w:ascii="Tahoma" w:hAnsi="Tahoma" w:cs="Tahoma"/>
                <w:b/>
                <w:bCs/>
                <w:color w:val="FF0000"/>
                <w:shd w:val="clear" w:color="auto" w:fill="D9D9D9" w:themeFill="background1" w:themeFillShade="D9"/>
              </w:rPr>
              <w:t xml:space="preserve"> 2023</w:t>
            </w:r>
            <w:r w:rsidR="00A477A4" w:rsidRPr="008D1E5F">
              <w:rPr>
                <w:rFonts w:ascii="Tahoma" w:hAnsi="Tahoma" w:cs="Tahoma"/>
                <w:b/>
                <w:bCs/>
                <w:color w:val="FF0000"/>
                <w:shd w:val="clear" w:color="auto" w:fill="D9D9D9" w:themeFill="background1" w:themeFillShade="D9"/>
              </w:rPr>
              <w:t xml:space="preserve"> roku </w:t>
            </w:r>
            <w:r w:rsidR="00A477A4" w:rsidRPr="008D1E5F">
              <w:rPr>
                <w:rFonts w:ascii="Tahoma" w:hAnsi="Tahoma" w:cs="Tahoma"/>
                <w:color w:val="FF0000"/>
                <w:shd w:val="clear" w:color="auto" w:fill="D9D9D9" w:themeFill="background1" w:themeFillShade="D9"/>
              </w:rPr>
              <w:t>do</w:t>
            </w:r>
            <w:r w:rsidR="00A477A4" w:rsidRPr="008D1E5F">
              <w:rPr>
                <w:rFonts w:ascii="Tahoma" w:hAnsi="Tahoma" w:cs="Tahoma"/>
                <w:b/>
                <w:bCs/>
                <w:color w:val="FF0000"/>
                <w:shd w:val="clear" w:color="auto" w:fill="D9D9D9" w:themeFill="background1" w:themeFillShade="D9"/>
              </w:rPr>
              <w:t xml:space="preserve"> </w:t>
            </w:r>
            <w:r w:rsidR="00A477A4" w:rsidRPr="008D1E5F">
              <w:rPr>
                <w:rFonts w:ascii="Tahoma" w:hAnsi="Tahoma" w:cs="Tahoma"/>
                <w:color w:val="FF0000"/>
                <w:shd w:val="clear" w:color="auto" w:fill="D9D9D9" w:themeFill="background1" w:themeFillShade="D9"/>
              </w:rPr>
              <w:t>godz</w:t>
            </w:r>
            <w:r w:rsidR="00A477A4"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A477A4" w:rsidRPr="008D1E5F">
              <w:rPr>
                <w:rFonts w:ascii="Tahoma" w:hAnsi="Tahoma" w:cs="Tahoma"/>
                <w:b/>
                <w:bCs/>
                <w:color w:val="FF0000"/>
                <w:shd w:val="clear" w:color="auto" w:fill="D9D9D9" w:themeFill="background1" w:themeFillShade="D9"/>
              </w:rPr>
              <w:t>.00</w:t>
            </w:r>
          </w:p>
          <w:p w14:paraId="00A9EE6C" w14:textId="77777777" w:rsidR="00A477A4" w:rsidRPr="005219A6" w:rsidRDefault="00A477A4" w:rsidP="008E7503">
            <w:pPr>
              <w:spacing w:before="120"/>
              <w:jc w:val="both"/>
              <w:rPr>
                <w:rFonts w:ascii="Tahoma" w:hAnsi="Tahoma" w:cs="Tahoma"/>
              </w:rPr>
            </w:pPr>
          </w:p>
        </w:tc>
      </w:tr>
    </w:tbl>
    <w:bookmarkEnd w:id="47"/>
    <w:p w14:paraId="4547964E" w14:textId="5BE90400" w:rsidR="00A477A4" w:rsidRPr="005219A6" w:rsidRDefault="00A477A4" w:rsidP="00F237D0">
      <w:pPr>
        <w:pStyle w:val="Akapitzlist"/>
        <w:numPr>
          <w:ilvl w:val="0"/>
          <w:numId w:val="27"/>
        </w:numPr>
        <w:spacing w:before="120" w:line="240" w:lineRule="auto"/>
        <w:ind w:left="567"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rsidP="00F237D0">
      <w:pPr>
        <w:pStyle w:val="Akapitzlist"/>
        <w:numPr>
          <w:ilvl w:val="1"/>
          <w:numId w:val="27"/>
        </w:numPr>
        <w:spacing w:before="120" w:line="240" w:lineRule="auto"/>
        <w:ind w:left="851"/>
        <w:jc w:val="both"/>
        <w:rPr>
          <w:rFonts w:ascii="Tahoma" w:hAnsi="Tahoma" w:cs="Tahoma"/>
        </w:rPr>
      </w:pPr>
      <w:bookmarkStart w:id="51"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rsidP="00F237D0">
      <w:pPr>
        <w:pStyle w:val="Akapitzlist"/>
        <w:numPr>
          <w:ilvl w:val="1"/>
          <w:numId w:val="27"/>
        </w:numPr>
        <w:spacing w:before="120" w:line="240" w:lineRule="auto"/>
        <w:ind w:left="851"/>
        <w:jc w:val="both"/>
        <w:rPr>
          <w:rFonts w:ascii="Tahoma" w:hAnsi="Tahoma" w:cs="Tahoma"/>
        </w:rPr>
      </w:pPr>
      <w:bookmarkStart w:id="52" w:name="_Hlk77168726"/>
      <w:bookmarkStart w:id="53"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52"/>
      <w:r w:rsidRPr="005219A6">
        <w:rPr>
          <w:rFonts w:ascii="Tahoma" w:hAnsi="Tahoma" w:cs="Tahoma"/>
        </w:rPr>
        <w:t>,</w:t>
      </w:r>
    </w:p>
    <w:p w14:paraId="0D7D1E8B" w14:textId="65FD105E" w:rsidR="003D624F" w:rsidRPr="005219A6" w:rsidRDefault="003D624F" w:rsidP="00F237D0">
      <w:pPr>
        <w:pStyle w:val="Akapitzlist"/>
        <w:numPr>
          <w:ilvl w:val="4"/>
          <w:numId w:val="12"/>
        </w:numPr>
        <w:spacing w:before="120" w:line="240" w:lineRule="auto"/>
        <w:ind w:left="1134"/>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rsidP="00F237D0">
      <w:pPr>
        <w:pStyle w:val="Akapitzlist"/>
        <w:numPr>
          <w:ilvl w:val="4"/>
          <w:numId w:val="12"/>
        </w:numPr>
        <w:spacing w:before="120" w:line="240" w:lineRule="auto"/>
        <w:ind w:left="1134"/>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rsidP="00F237D0">
      <w:pPr>
        <w:pStyle w:val="Akapitzlist"/>
        <w:numPr>
          <w:ilvl w:val="4"/>
          <w:numId w:val="12"/>
        </w:numPr>
        <w:spacing w:before="120" w:line="240" w:lineRule="auto"/>
        <w:ind w:left="1134"/>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rsidP="00F237D0">
      <w:pPr>
        <w:pStyle w:val="Akapitzlist"/>
        <w:numPr>
          <w:ilvl w:val="1"/>
          <w:numId w:val="27"/>
        </w:numPr>
        <w:spacing w:before="120" w:line="240" w:lineRule="auto"/>
        <w:ind w:left="851"/>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rsidP="00F237D0">
      <w:pPr>
        <w:pStyle w:val="Akapitzlist"/>
        <w:numPr>
          <w:ilvl w:val="4"/>
          <w:numId w:val="12"/>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rsidP="00F237D0">
      <w:pPr>
        <w:pStyle w:val="Akapitzlist"/>
        <w:numPr>
          <w:ilvl w:val="4"/>
          <w:numId w:val="12"/>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rPr>
        <w:lastRenderedPageBreak/>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54" w:name="_Hlk69731709"/>
      <w:r w:rsidRPr="005219A6">
        <w:rPr>
          <w:rFonts w:ascii="Tahoma" w:eastAsia="MS Mincho" w:hAnsi="Tahoma" w:cs="Tahoma"/>
        </w:rPr>
        <w:t xml:space="preserve">(lub inny dokument potwierdzający umocowanie do reprezentowania) </w:t>
      </w:r>
      <w:bookmarkEnd w:id="54"/>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rsidP="00F237D0">
      <w:pPr>
        <w:pStyle w:val="Akapitzlist"/>
        <w:numPr>
          <w:ilvl w:val="4"/>
          <w:numId w:val="12"/>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rsidP="00F237D0">
      <w:pPr>
        <w:pStyle w:val="Akapitzlist"/>
        <w:numPr>
          <w:ilvl w:val="5"/>
          <w:numId w:val="12"/>
        </w:numPr>
        <w:ind w:left="1276"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rsidP="00F237D0">
      <w:pPr>
        <w:pStyle w:val="Akapitzlist"/>
        <w:numPr>
          <w:ilvl w:val="5"/>
          <w:numId w:val="12"/>
        </w:numPr>
        <w:ind w:left="1276"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rsidP="00F237D0">
      <w:pPr>
        <w:pStyle w:val="Akapitzlist"/>
        <w:numPr>
          <w:ilvl w:val="5"/>
          <w:numId w:val="12"/>
        </w:numPr>
        <w:ind w:left="1276"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rsidP="008D1D47">
      <w:pPr>
        <w:pStyle w:val="Akapitzlist"/>
        <w:numPr>
          <w:ilvl w:val="4"/>
          <w:numId w:val="12"/>
        </w:numPr>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rsidP="008D1D47">
      <w:pPr>
        <w:pStyle w:val="Akapitzlist"/>
        <w:numPr>
          <w:ilvl w:val="4"/>
          <w:numId w:val="12"/>
        </w:numPr>
        <w:ind w:left="1134" w:hanging="283"/>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rsidP="00F237D0">
      <w:pPr>
        <w:pStyle w:val="Akapitzlist"/>
        <w:numPr>
          <w:ilvl w:val="1"/>
          <w:numId w:val="27"/>
        </w:numPr>
        <w:spacing w:before="120" w:line="240" w:lineRule="auto"/>
        <w:ind w:left="851"/>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rsidP="00F237D0">
      <w:pPr>
        <w:pStyle w:val="Akapitzlist"/>
        <w:numPr>
          <w:ilvl w:val="1"/>
          <w:numId w:val="27"/>
        </w:numPr>
        <w:spacing w:before="120" w:line="240" w:lineRule="auto"/>
        <w:ind w:left="851"/>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rsidP="00F237D0">
      <w:pPr>
        <w:pStyle w:val="Akapitzlist"/>
        <w:numPr>
          <w:ilvl w:val="1"/>
          <w:numId w:val="27"/>
        </w:numPr>
        <w:spacing w:before="120" w:line="240" w:lineRule="auto"/>
        <w:ind w:left="851"/>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F237D0">
      <w:pPr>
        <w:pStyle w:val="Akapitzlist"/>
        <w:spacing w:before="120" w:line="240" w:lineRule="auto"/>
        <w:ind w:left="851"/>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5219A6" w:rsidRDefault="00483422" w:rsidP="00F237D0">
      <w:pPr>
        <w:numPr>
          <w:ilvl w:val="1"/>
          <w:numId w:val="27"/>
        </w:numPr>
        <w:ind w:left="851"/>
        <w:contextualSpacing/>
        <w:jc w:val="both"/>
        <w:rPr>
          <w:rFonts w:ascii="Tahoma" w:hAnsi="Tahoma" w:cs="Tahoma"/>
          <w:b/>
          <w:bCs/>
        </w:rPr>
      </w:pPr>
      <w:r w:rsidRPr="005219A6">
        <w:rPr>
          <w:rFonts w:ascii="Tahoma" w:hAnsi="Tahoma" w:cs="Tahoma"/>
          <w:b/>
          <w:bCs/>
        </w:rPr>
        <w:t>dowód wniesienia wadium.</w:t>
      </w:r>
    </w:p>
    <w:p w14:paraId="0E99721C" w14:textId="77777777" w:rsidR="00AD0F7A" w:rsidRPr="005219A6" w:rsidRDefault="00AD0F7A" w:rsidP="008D1D47">
      <w:pPr>
        <w:pStyle w:val="Akapitzlist"/>
        <w:numPr>
          <w:ilvl w:val="0"/>
          <w:numId w:val="27"/>
        </w:numPr>
        <w:ind w:left="567"/>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rsidP="008D1D47">
      <w:pPr>
        <w:pStyle w:val="Akapitzlist"/>
        <w:numPr>
          <w:ilvl w:val="1"/>
          <w:numId w:val="27"/>
        </w:numPr>
        <w:ind w:left="993"/>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rsidP="008D1D47">
      <w:pPr>
        <w:pStyle w:val="Akapitzlist"/>
        <w:numPr>
          <w:ilvl w:val="1"/>
          <w:numId w:val="27"/>
        </w:numPr>
        <w:ind w:left="993"/>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rsidP="008D1D47">
      <w:pPr>
        <w:pStyle w:val="Akapitzlist"/>
        <w:numPr>
          <w:ilvl w:val="1"/>
          <w:numId w:val="27"/>
        </w:numPr>
        <w:ind w:left="993"/>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rsidP="008D1D47">
      <w:pPr>
        <w:pStyle w:val="Akapitzlist"/>
        <w:numPr>
          <w:ilvl w:val="1"/>
          <w:numId w:val="27"/>
        </w:numPr>
        <w:ind w:left="993"/>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8D1D47">
      <w:pPr>
        <w:ind w:left="567"/>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w:t>
      </w:r>
      <w:r w:rsidRPr="005219A6">
        <w:rPr>
          <w:rFonts w:ascii="Tahoma" w:eastAsia="MS Mincho" w:hAnsi="Tahoma" w:cs="Tahoma"/>
        </w:rPr>
        <w:lastRenderedPageBreak/>
        <w:t xml:space="preserve">podwykonawca, zwane dalej „upoważnionymi podmiotami”, jako dokument elektroniczny, przekazuje się ten dokument (w otrzymanej wersji). </w:t>
      </w:r>
    </w:p>
    <w:p w14:paraId="21BE5728" w14:textId="580D8DEB" w:rsidR="00AD0F7A" w:rsidRPr="005219A6" w:rsidRDefault="00AD0F7A" w:rsidP="008D1D47">
      <w:pPr>
        <w:pStyle w:val="Akapitzlist"/>
        <w:numPr>
          <w:ilvl w:val="0"/>
          <w:numId w:val="27"/>
        </w:numPr>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rsidP="008D1D47">
      <w:pPr>
        <w:pStyle w:val="Akapitzlist"/>
        <w:numPr>
          <w:ilvl w:val="0"/>
          <w:numId w:val="27"/>
        </w:numPr>
        <w:spacing w:before="120"/>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5219A6" w:rsidRDefault="00AD0F7A" w:rsidP="008D1D47">
      <w:pPr>
        <w:pStyle w:val="Akapitzlist"/>
        <w:numPr>
          <w:ilvl w:val="0"/>
          <w:numId w:val="27"/>
        </w:numPr>
        <w:spacing w:before="120"/>
        <w:ind w:left="567"/>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rsidP="008D1D47">
      <w:pPr>
        <w:pStyle w:val="Akapitzlist"/>
        <w:numPr>
          <w:ilvl w:val="0"/>
          <w:numId w:val="47"/>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rsidP="008D1D47">
      <w:pPr>
        <w:pStyle w:val="Akapitzlist"/>
        <w:numPr>
          <w:ilvl w:val="0"/>
          <w:numId w:val="47"/>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rsidP="008D1D47">
      <w:pPr>
        <w:pStyle w:val="Akapitzlist"/>
        <w:numPr>
          <w:ilvl w:val="0"/>
          <w:numId w:val="47"/>
        </w:numPr>
        <w:ind w:left="567"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57D46167"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09A990D3"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4925B16A"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46140347"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08CE977C"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7896179B"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311491E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D2E9A8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FEBACD8"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0F52DF78"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953C1F3"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1D4492CC"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6AC057F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6FFBF0AD"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09986501" w14:textId="6BD24D9E"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0">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1">
        <w:r w:rsidRPr="005219A6">
          <w:rPr>
            <w:rStyle w:val="Hipercze"/>
            <w:rFonts w:ascii="Tahoma" w:hAnsi="Tahoma" w:cs="Tahoma"/>
            <w:color w:val="auto"/>
          </w:rPr>
          <w:t>platformazakupowa.pl</w:t>
        </w:r>
      </w:hyperlink>
      <w:r w:rsidRPr="005219A6">
        <w:rPr>
          <w:rFonts w:ascii="Tahoma" w:hAnsi="Tahoma" w:cs="Tahoma"/>
        </w:rPr>
        <w:t xml:space="preserve">. Zalecamy stosowanie podpisu na każdym załączonym pliku osobno, w szczególności wskazanych w art. 63 ust 1 oraz ust.2  </w:t>
      </w:r>
      <w:proofErr w:type="spellStart"/>
      <w:r w:rsidRPr="005219A6">
        <w:rPr>
          <w:rFonts w:ascii="Tahoma" w:hAnsi="Tahoma" w:cs="Tahoma"/>
        </w:rPr>
        <w:t>Pzp</w:t>
      </w:r>
      <w:proofErr w:type="spellEnd"/>
      <w:r w:rsidRPr="005219A6">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pPr>
        <w:pStyle w:val="Akapitzlist"/>
        <w:numPr>
          <w:ilvl w:val="0"/>
          <w:numId w:val="27"/>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pPr>
        <w:pStyle w:val="Akapitzlist"/>
        <w:numPr>
          <w:ilvl w:val="0"/>
          <w:numId w:val="27"/>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2"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lastRenderedPageBreak/>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20A74950" w14:textId="77777777" w:rsidR="00AD0F7A" w:rsidRPr="005219A6"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rsidP="008D1D47">
      <w:pPr>
        <w:numPr>
          <w:ilvl w:val="0"/>
          <w:numId w:val="39"/>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rsidP="008D1D47">
      <w:pPr>
        <w:numPr>
          <w:ilvl w:val="0"/>
          <w:numId w:val="39"/>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5219A6" w:rsidRDefault="00A477A4" w:rsidP="008D1D47">
      <w:pPr>
        <w:numPr>
          <w:ilvl w:val="0"/>
          <w:numId w:val="39"/>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Wykonawca po upływie terminu do składania ofert nie może skutecznie wycofać złożonej oferty.</w:t>
      </w:r>
    </w:p>
    <w:p w14:paraId="3B6B22BB" w14:textId="77777777" w:rsidR="00A477A4" w:rsidRPr="005219A6"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6A2078B0" w:rsidR="006D2CF0" w:rsidRPr="005219A6" w:rsidRDefault="00A477A4">
      <w:pPr>
        <w:pStyle w:val="Akapitzlist"/>
        <w:numPr>
          <w:ilvl w:val="3"/>
          <w:numId w:val="39"/>
        </w:numPr>
        <w:spacing w:before="120" w:line="240" w:lineRule="auto"/>
        <w:ind w:left="709"/>
        <w:jc w:val="both"/>
        <w:rPr>
          <w:rFonts w:ascii="Tahoma" w:hAnsi="Tahoma" w:cs="Tahoma"/>
        </w:rPr>
      </w:pPr>
      <w:r w:rsidRPr="005219A6">
        <w:rPr>
          <w:rFonts w:ascii="Tahoma" w:hAnsi="Tahoma" w:cs="Tahoma"/>
        </w:rPr>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w:t>
      </w:r>
      <w:r w:rsidR="00E83931" w:rsidRPr="00E83931">
        <w:rPr>
          <w:rFonts w:ascii="Tahoma" w:hAnsi="Tahoma" w:cs="Tahoma"/>
        </w:rPr>
        <w:t>(</w:t>
      </w:r>
      <w:proofErr w:type="spellStart"/>
      <w:r w:rsidR="00E83931" w:rsidRPr="00E83931">
        <w:rPr>
          <w:rFonts w:ascii="Tahoma" w:hAnsi="Tahoma" w:cs="Tahoma"/>
        </w:rPr>
        <w:t>t.j</w:t>
      </w:r>
      <w:proofErr w:type="spellEnd"/>
      <w:r w:rsidR="00E83931" w:rsidRPr="00E83931">
        <w:rPr>
          <w:rFonts w:ascii="Tahoma" w:hAnsi="Tahoma" w:cs="Tahoma"/>
        </w:rPr>
        <w:t>. Dz. U. z 2022 r. poz. 1233)</w:t>
      </w:r>
      <w:r w:rsidRPr="005219A6">
        <w:rPr>
          <w:rFonts w:ascii="Tahoma" w:hAnsi="Tahoma" w:cs="Tahoma"/>
        </w:rPr>
        <w:t xml:space="preserve">, które Wykonawca zastrzeże jako tajemnicę przedsiębiorstwa, powinny zostać złożone z ofertą, w osobnym pliku wraz z jednoczesnym zaznaczeniem „Tajemnica przedsiębiorstwa”. </w:t>
      </w:r>
      <w:bookmarkEnd w:id="51"/>
      <w:bookmarkEnd w:id="53"/>
    </w:p>
    <w:p w14:paraId="680293FB" w14:textId="0CCE61AD" w:rsidR="005F35A1" w:rsidRPr="005219A6" w:rsidRDefault="005F35A1" w:rsidP="005F35A1">
      <w:pPr>
        <w:pStyle w:val="Akapitzlist"/>
        <w:numPr>
          <w:ilvl w:val="3"/>
          <w:numId w:val="39"/>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rsidP="005F35A1">
      <w:pPr>
        <w:pStyle w:val="Akapitzlist"/>
        <w:numPr>
          <w:ilvl w:val="3"/>
          <w:numId w:val="39"/>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rPr>
                <w:rFonts w:ascii="Tahoma" w:hAnsi="Tahoma" w:cs="Tahoma"/>
                <w:b/>
                <w:bCs/>
                <w:sz w:val="24"/>
                <w:szCs w:val="24"/>
              </w:rPr>
            </w:pPr>
            <w:bookmarkStart w:id="55" w:name="_Toc69448421"/>
            <w:bookmarkStart w:id="56" w:name="_Toc149814516"/>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55"/>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ofert</w:t>
            </w:r>
            <w:bookmarkEnd w:id="56"/>
            <w:r w:rsidR="00507C7D" w:rsidRPr="005219A6">
              <w:rPr>
                <w:rFonts w:ascii="Tahoma" w:hAnsi="Tahoma" w:cs="Tahoma"/>
                <w:b/>
                <w:bCs/>
                <w:sz w:val="24"/>
                <w:szCs w:val="24"/>
              </w:rPr>
              <w:t xml:space="preserve">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3CAEA6AF" w14:textId="5C1902A6" w:rsidR="00FD1021" w:rsidRPr="005219A6" w:rsidRDefault="00746D53" w:rsidP="00842BEF">
            <w:pPr>
              <w:spacing w:before="120"/>
              <w:jc w:val="center"/>
              <w:rPr>
                <w:rFonts w:ascii="Tahoma" w:hAnsi="Tahoma" w:cs="Tahoma"/>
              </w:rPr>
            </w:pPr>
            <w:r>
              <w:rPr>
                <w:rFonts w:ascii="Tahoma" w:hAnsi="Tahoma" w:cs="Tahoma"/>
                <w:b/>
                <w:bCs/>
                <w:color w:val="FF0000"/>
                <w:shd w:val="clear" w:color="auto" w:fill="D9D9D9" w:themeFill="background1" w:themeFillShade="D9"/>
              </w:rPr>
              <w:t>29</w:t>
            </w:r>
            <w:r w:rsidR="002D6070">
              <w:rPr>
                <w:rFonts w:ascii="Tahoma" w:hAnsi="Tahoma" w:cs="Tahoma"/>
                <w:b/>
                <w:bCs/>
                <w:color w:val="FF0000"/>
                <w:shd w:val="clear" w:color="auto" w:fill="D9D9D9" w:themeFill="background1" w:themeFillShade="D9"/>
              </w:rPr>
              <w:t xml:space="preserve"> li</w:t>
            </w:r>
            <w:r w:rsidR="00E83931">
              <w:rPr>
                <w:rFonts w:ascii="Tahoma" w:hAnsi="Tahoma" w:cs="Tahoma"/>
                <w:b/>
                <w:bCs/>
                <w:color w:val="FF0000"/>
                <w:shd w:val="clear" w:color="auto" w:fill="D9D9D9" w:themeFill="background1" w:themeFillShade="D9"/>
              </w:rPr>
              <w:t>stopada</w:t>
            </w:r>
            <w:r w:rsidR="00B26D11" w:rsidRPr="008D1E5F">
              <w:rPr>
                <w:rFonts w:ascii="Tahoma" w:hAnsi="Tahoma" w:cs="Tahoma"/>
                <w:b/>
                <w:bCs/>
                <w:color w:val="FF0000"/>
                <w:shd w:val="clear" w:color="auto" w:fill="D9D9D9" w:themeFill="background1" w:themeFillShade="D9"/>
              </w:rPr>
              <w:t xml:space="preserve"> </w:t>
            </w:r>
            <w:r w:rsidR="00636154" w:rsidRPr="008D1E5F">
              <w:rPr>
                <w:rFonts w:ascii="Tahoma" w:hAnsi="Tahoma" w:cs="Tahoma"/>
                <w:b/>
                <w:bCs/>
                <w:color w:val="FF0000"/>
                <w:shd w:val="clear" w:color="auto" w:fill="D9D9D9" w:themeFill="background1" w:themeFillShade="D9"/>
              </w:rPr>
              <w:t xml:space="preserve">2023 </w:t>
            </w:r>
            <w:r w:rsidR="00FD1021" w:rsidRPr="008D1E5F">
              <w:rPr>
                <w:rFonts w:ascii="Tahoma" w:hAnsi="Tahoma" w:cs="Tahoma"/>
                <w:b/>
                <w:bCs/>
                <w:color w:val="FF0000"/>
                <w:shd w:val="clear" w:color="auto" w:fill="D9D9D9" w:themeFill="background1" w:themeFillShade="D9"/>
              </w:rPr>
              <w:t xml:space="preserve"> roku </w:t>
            </w:r>
            <w:r w:rsidR="00FD1021" w:rsidRPr="008D1E5F">
              <w:rPr>
                <w:rFonts w:ascii="Tahoma" w:hAnsi="Tahoma" w:cs="Tahoma"/>
                <w:color w:val="FF0000"/>
                <w:shd w:val="clear" w:color="auto" w:fill="D9D9D9" w:themeFill="background1" w:themeFillShade="D9"/>
              </w:rPr>
              <w:t>do</w:t>
            </w:r>
            <w:r w:rsidR="00FD1021" w:rsidRPr="008D1E5F">
              <w:rPr>
                <w:rFonts w:ascii="Tahoma" w:hAnsi="Tahoma" w:cs="Tahoma"/>
                <w:b/>
                <w:bCs/>
                <w:color w:val="FF0000"/>
                <w:shd w:val="clear" w:color="auto" w:fill="D9D9D9" w:themeFill="background1" w:themeFillShade="D9"/>
              </w:rPr>
              <w:t xml:space="preserve"> </w:t>
            </w:r>
            <w:r w:rsidR="00FD1021" w:rsidRPr="008D1E5F">
              <w:rPr>
                <w:rFonts w:ascii="Tahoma" w:hAnsi="Tahoma" w:cs="Tahoma"/>
                <w:color w:val="FF0000"/>
                <w:shd w:val="clear" w:color="auto" w:fill="D9D9D9" w:themeFill="background1" w:themeFillShade="D9"/>
              </w:rPr>
              <w:t>godz</w:t>
            </w:r>
            <w:r w:rsidR="00FD1021"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FD1021" w:rsidRPr="008D1E5F">
              <w:rPr>
                <w:rFonts w:ascii="Tahoma" w:hAnsi="Tahoma" w:cs="Tahoma"/>
                <w:b/>
                <w:bCs/>
                <w:color w:val="FF0000"/>
                <w:shd w:val="clear" w:color="auto" w:fill="D9D9D9" w:themeFill="background1" w:themeFillShade="D9"/>
              </w:rPr>
              <w:t>.</w:t>
            </w:r>
            <w:r w:rsidR="00842BEF" w:rsidRPr="008D1E5F">
              <w:rPr>
                <w:rFonts w:ascii="Tahoma" w:hAnsi="Tahoma" w:cs="Tahoma"/>
                <w:b/>
                <w:bCs/>
                <w:color w:val="FF0000"/>
                <w:shd w:val="clear" w:color="auto" w:fill="D9D9D9" w:themeFill="background1" w:themeFillShade="D9"/>
              </w:rPr>
              <w:t>05</w:t>
            </w:r>
          </w:p>
          <w:p w14:paraId="133D4D69" w14:textId="77777777" w:rsidR="00FD1021" w:rsidRPr="005219A6" w:rsidRDefault="00FD1021" w:rsidP="006A5647">
            <w:pPr>
              <w:spacing w:before="120"/>
              <w:jc w:val="both"/>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lastRenderedPageBreak/>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pPr>
        <w:pStyle w:val="Akapitzlist"/>
        <w:numPr>
          <w:ilvl w:val="1"/>
          <w:numId w:val="27"/>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pPr>
        <w:pStyle w:val="Akapitzlist"/>
        <w:numPr>
          <w:ilvl w:val="1"/>
          <w:numId w:val="27"/>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5219A6" w:rsidRDefault="006D2CF0" w:rsidP="006D2CF0">
      <w:pPr>
        <w:pStyle w:val="Akapitzlist"/>
        <w:numPr>
          <w:ilvl w:val="0"/>
          <w:numId w:val="18"/>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pPr>
        <w:pStyle w:val="Akapitzlist"/>
        <w:numPr>
          <w:ilvl w:val="0"/>
          <w:numId w:val="18"/>
        </w:numPr>
        <w:spacing w:before="120" w:line="240" w:lineRule="auto"/>
        <w:jc w:val="both"/>
        <w:rPr>
          <w:rFonts w:ascii="Tahoma" w:hAnsi="Tahoma" w:cs="Tahoma"/>
        </w:rPr>
      </w:pPr>
      <w:r w:rsidRPr="005219A6">
        <w:rPr>
          <w:rFonts w:ascii="Tahoma" w:hAnsi="Tahoma" w:cs="Tahoma"/>
        </w:rPr>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w:t>
      </w:r>
      <w:bookmarkStart w:id="57" w:name="_Hlk129342852"/>
      <w:r w:rsidRPr="005219A6">
        <w:rPr>
          <w:rFonts w:ascii="Tahoma" w:hAnsi="Tahoma" w:cs="Tahoma"/>
        </w:rPr>
        <w:t>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rPr>
                <w:rFonts w:ascii="Tahoma" w:hAnsi="Tahoma" w:cs="Tahoma"/>
                <w:b/>
                <w:bCs/>
                <w:sz w:val="24"/>
                <w:szCs w:val="24"/>
              </w:rPr>
            </w:pPr>
            <w:bookmarkStart w:id="58" w:name="_Toc69448423"/>
            <w:bookmarkStart w:id="59" w:name="_Toc149814517"/>
            <w:r w:rsidRPr="005219A6">
              <w:rPr>
                <w:rFonts w:ascii="Tahoma" w:hAnsi="Tahoma" w:cs="Tahoma"/>
                <w:b/>
                <w:bCs/>
                <w:sz w:val="24"/>
                <w:szCs w:val="24"/>
              </w:rPr>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58"/>
            <w:bookmarkEnd w:id="59"/>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1157EE4F" w:rsidR="00E45B8D" w:rsidRPr="00E8513C" w:rsidRDefault="00E45B8D" w:rsidP="00FD1021">
      <w:pPr>
        <w:numPr>
          <w:ilvl w:val="0"/>
          <w:numId w:val="11"/>
        </w:numPr>
        <w:shd w:val="clear" w:color="auto" w:fill="FFFFFF" w:themeFill="background1"/>
        <w:spacing w:before="120" w:line="240" w:lineRule="auto"/>
        <w:ind w:left="425" w:firstLine="1"/>
        <w:jc w:val="both"/>
        <w:rPr>
          <w:rFonts w:ascii="Tahoma" w:hAnsi="Tahoma" w:cs="Tahoma"/>
          <w:color w:val="FF0000"/>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do dnia  </w:t>
      </w:r>
      <w:r w:rsidR="00746D53">
        <w:rPr>
          <w:rFonts w:ascii="Tahoma" w:hAnsi="Tahoma" w:cs="Tahoma"/>
          <w:b/>
          <w:bCs/>
          <w:color w:val="FF0000"/>
          <w:u w:val="single"/>
        </w:rPr>
        <w:t>29</w:t>
      </w:r>
      <w:r w:rsidR="00E83931">
        <w:rPr>
          <w:rFonts w:ascii="Tahoma" w:hAnsi="Tahoma" w:cs="Tahoma"/>
          <w:b/>
          <w:bCs/>
          <w:color w:val="FF0000"/>
          <w:u w:val="single"/>
        </w:rPr>
        <w:t xml:space="preserve"> grudnia</w:t>
      </w:r>
      <w:r w:rsidR="00636154" w:rsidRPr="00E8513C">
        <w:rPr>
          <w:rFonts w:ascii="Tahoma" w:hAnsi="Tahoma" w:cs="Tahoma"/>
          <w:b/>
          <w:bCs/>
          <w:color w:val="FF0000"/>
          <w:u w:val="single"/>
        </w:rPr>
        <w:t xml:space="preserve"> </w:t>
      </w:r>
      <w:r w:rsidR="00CE0A3B" w:rsidRPr="00E8513C">
        <w:rPr>
          <w:rFonts w:ascii="Tahoma" w:hAnsi="Tahoma" w:cs="Tahoma"/>
          <w:b/>
          <w:bCs/>
          <w:color w:val="FF0000"/>
          <w:u w:val="single"/>
        </w:rPr>
        <w:t xml:space="preserve"> </w:t>
      </w:r>
      <w:r w:rsidRPr="00E8513C">
        <w:rPr>
          <w:rFonts w:ascii="Tahoma" w:hAnsi="Tahoma" w:cs="Tahoma"/>
          <w:b/>
          <w:bCs/>
          <w:color w:val="FF0000"/>
          <w:u w:val="single"/>
        </w:rPr>
        <w:t>202</w:t>
      </w:r>
      <w:r w:rsidR="0000037F" w:rsidRPr="00E8513C">
        <w:rPr>
          <w:rFonts w:ascii="Tahoma" w:hAnsi="Tahoma" w:cs="Tahoma"/>
          <w:b/>
          <w:bCs/>
          <w:color w:val="FF0000"/>
          <w:u w:val="single"/>
        </w:rPr>
        <w:t>3</w:t>
      </w:r>
      <w:r w:rsidRPr="00E8513C">
        <w:rPr>
          <w:rFonts w:ascii="Tahoma" w:hAnsi="Tahoma" w:cs="Tahoma"/>
          <w:b/>
          <w:bCs/>
          <w:color w:val="FF0000"/>
          <w:u w:val="single"/>
        </w:rPr>
        <w:t xml:space="preserve"> r</w:t>
      </w:r>
      <w:r w:rsidRPr="00E8513C">
        <w:rPr>
          <w:rFonts w:ascii="Tahoma" w:hAnsi="Tahoma" w:cs="Tahoma"/>
          <w:color w:val="FF0000"/>
          <w:u w:val="single"/>
        </w:rPr>
        <w:t>.</w:t>
      </w:r>
    </w:p>
    <w:p w14:paraId="69ED226C" w14:textId="41437DD0" w:rsidR="00E45B8D"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Pierwszym dniem </w:t>
      </w:r>
      <w:bookmarkEnd w:id="57"/>
      <w:r w:rsidRPr="005219A6">
        <w:rPr>
          <w:rFonts w:ascii="Tahoma" w:hAnsi="Tahoma" w:cs="Tahoma"/>
        </w:rPr>
        <w:t>terminu związania ofertą jest dzień, w  którym upływa termin składania ofert.</w:t>
      </w:r>
    </w:p>
    <w:p w14:paraId="494E7249" w14:textId="0DB11FDB" w:rsidR="00E45B8D"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oświadczenia </w:t>
      </w:r>
      <w:r w:rsidR="00B16731" w:rsidRPr="005219A6">
        <w:rPr>
          <w:rFonts w:ascii="Tahoma" w:hAnsi="Tahoma" w:cs="Tahoma"/>
        </w:rPr>
        <w:t xml:space="preserve"> </w:t>
      </w:r>
      <w:r w:rsidRPr="005219A6">
        <w:rPr>
          <w:rFonts w:ascii="Tahoma" w:hAnsi="Tahoma" w:cs="Tahoma"/>
        </w:rPr>
        <w:t>o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rPr>
                <w:rFonts w:ascii="Tahoma" w:hAnsi="Tahoma" w:cs="Tahoma"/>
                <w:b/>
                <w:bCs/>
                <w:sz w:val="24"/>
                <w:szCs w:val="24"/>
              </w:rPr>
            </w:pPr>
            <w:bookmarkStart w:id="60" w:name="_Toc69448424"/>
            <w:bookmarkStart w:id="61" w:name="_Toc149814518"/>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60"/>
            <w:bookmarkEnd w:id="61"/>
          </w:p>
        </w:tc>
      </w:tr>
    </w:tbl>
    <w:p w14:paraId="4EDFB0F2" w14:textId="7D4B6442" w:rsidR="00BD6696" w:rsidRPr="00BD6696" w:rsidRDefault="00BD6696" w:rsidP="00BD6696">
      <w:pPr>
        <w:pStyle w:val="Akapitzlist"/>
        <w:numPr>
          <w:ilvl w:val="3"/>
          <w:numId w:val="11"/>
        </w:numPr>
        <w:shd w:val="clear" w:color="auto" w:fill="FFFFFF"/>
        <w:spacing w:before="120" w:line="240" w:lineRule="auto"/>
        <w:ind w:left="709"/>
        <w:jc w:val="both"/>
        <w:rPr>
          <w:rFonts w:ascii="Tahoma" w:eastAsia="SimSun" w:hAnsi="Tahoma" w:cs="Tahoma"/>
          <w:bCs/>
          <w:lang w:val="pl-PL"/>
        </w:rPr>
      </w:pPr>
      <w:bookmarkStart w:id="62" w:name="_Hlk149814014"/>
      <w:r w:rsidRPr="00BD6696">
        <w:rPr>
          <w:rFonts w:ascii="Tahoma" w:eastAsia="SimSun" w:hAnsi="Tahoma" w:cs="Tahoma"/>
          <w:bCs/>
          <w:lang w:val="pl-PL"/>
        </w:rPr>
        <w:t xml:space="preserve">Wykonawca podaje cenę za realizację przedmiotu zamówienia zgodnie ze wzorem Formularza Ofertowego, stanowiącego </w:t>
      </w:r>
      <w:r w:rsidRPr="00BD6696">
        <w:rPr>
          <w:rFonts w:ascii="Tahoma" w:eastAsia="SimSun" w:hAnsi="Tahoma" w:cs="Tahoma"/>
          <w:b/>
          <w:lang w:val="pl-PL"/>
        </w:rPr>
        <w:t>Załącznik nr 1 do SWZ</w:t>
      </w:r>
      <w:r w:rsidRPr="00BD6696">
        <w:rPr>
          <w:rFonts w:ascii="Tahoma" w:eastAsia="SimSun" w:hAnsi="Tahoma" w:cs="Tahoma"/>
          <w:bCs/>
          <w:lang w:val="pl-PL"/>
        </w:rPr>
        <w:t xml:space="preserve">. </w:t>
      </w:r>
    </w:p>
    <w:p w14:paraId="769413AB" w14:textId="712FF6A1" w:rsidR="00BD6696" w:rsidRPr="00BD6696" w:rsidRDefault="00BD6696" w:rsidP="00BD6696">
      <w:pPr>
        <w:pStyle w:val="Akapitzlist"/>
        <w:numPr>
          <w:ilvl w:val="3"/>
          <w:numId w:val="11"/>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Cena oferty podana w Załączniku nr 1 do SWZ musi obejmować cały przedmiot zamówienia.</w:t>
      </w:r>
    </w:p>
    <w:p w14:paraId="29C38C92" w14:textId="446C693D" w:rsidR="00BD6696" w:rsidRPr="00BD6696" w:rsidRDefault="00BD6696" w:rsidP="00BD6696">
      <w:pPr>
        <w:pStyle w:val="Akapitzlist"/>
        <w:numPr>
          <w:ilvl w:val="3"/>
          <w:numId w:val="11"/>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Cena oferty musi być wyrażona w złotych polskich, po zaokrągleniu do pełnych groszy - dwa miejsca po przecinku (końcówki poniżej 0,5 grosza pomija się, a końcówki 0,5 grosza i wyższe zaokrągla się do 1 grosza).</w:t>
      </w:r>
    </w:p>
    <w:p w14:paraId="4DF483D9" w14:textId="37F5AED1" w:rsidR="00BD6696" w:rsidRPr="00BD6696" w:rsidRDefault="00BD6696" w:rsidP="00BD6696">
      <w:pPr>
        <w:pStyle w:val="Akapitzlist"/>
        <w:numPr>
          <w:ilvl w:val="3"/>
          <w:numId w:val="11"/>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 xml:space="preserve">Cena oferty stanowi </w:t>
      </w:r>
      <w:r w:rsidRPr="00BD6696">
        <w:rPr>
          <w:rFonts w:ascii="Tahoma" w:eastAsia="SimSun" w:hAnsi="Tahoma" w:cs="Tahoma"/>
          <w:b/>
          <w:lang w:val="pl-PL"/>
        </w:rPr>
        <w:t>wynagrodzenie ryczałtowe</w:t>
      </w:r>
      <w:r w:rsidRPr="00BD6696">
        <w:rPr>
          <w:rFonts w:ascii="Tahoma" w:eastAsia="SimSun" w:hAnsi="Tahoma" w:cs="Tahoma"/>
          <w:bCs/>
          <w:lang w:val="pl-PL"/>
        </w:rPr>
        <w:t xml:space="preserve"> w rozumienia art. 632 § 1 kodeksu cywilnego;</w:t>
      </w:r>
    </w:p>
    <w:p w14:paraId="2B45104F" w14:textId="3DD4FD80" w:rsidR="00BD6696" w:rsidRPr="00BD6696" w:rsidRDefault="00BD6696" w:rsidP="00BD6696">
      <w:pPr>
        <w:pStyle w:val="Akapitzlist"/>
        <w:numPr>
          <w:ilvl w:val="0"/>
          <w:numId w:val="11"/>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Cena ofertowa brutto musi uwzględniać wszystkie koszty związane z realizacją przedmiotu zamówienia zgodnie z opisem przedmiotu zamówienia oraz istotnymi postanowieniami umowy określonymi</w:t>
      </w:r>
      <w:r>
        <w:rPr>
          <w:rFonts w:ascii="Tahoma" w:eastAsia="SimSun" w:hAnsi="Tahoma" w:cs="Tahoma"/>
          <w:bCs/>
          <w:lang w:val="pl-PL"/>
        </w:rPr>
        <w:t xml:space="preserve"> </w:t>
      </w:r>
      <w:r w:rsidRPr="00BD6696">
        <w:rPr>
          <w:rFonts w:ascii="Tahoma" w:eastAsia="SimSun" w:hAnsi="Tahoma" w:cs="Tahoma"/>
          <w:bCs/>
          <w:lang w:val="pl-PL"/>
        </w:rPr>
        <w:t>w niniejszej SWZ. Stawka podatku VAT w przedmiotowym postępowaniu wynosi 23%.</w:t>
      </w:r>
    </w:p>
    <w:p w14:paraId="138F627F" w14:textId="56CCD53F" w:rsidR="00BD6696" w:rsidRPr="00BD6696" w:rsidRDefault="00BD6696" w:rsidP="00BD6696">
      <w:pPr>
        <w:pStyle w:val="Akapitzlist"/>
        <w:numPr>
          <w:ilvl w:val="0"/>
          <w:numId w:val="11"/>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lastRenderedPageBreak/>
        <w:t>Cena podana na Formularzu Ofertowym jest ceną ostateczną, niepodlegającą negocjacji i wyczerpującą wszelkie należności Wykonawcy wobec Zamawiającego związane z realizacją przedmiotu zamówienia.</w:t>
      </w:r>
    </w:p>
    <w:p w14:paraId="7EC253A9" w14:textId="256C1CCD" w:rsidR="00BD6696" w:rsidRPr="00BD6696" w:rsidRDefault="00BD6696" w:rsidP="00BD6696">
      <w:pPr>
        <w:pStyle w:val="Akapitzlist"/>
        <w:numPr>
          <w:ilvl w:val="0"/>
          <w:numId w:val="11"/>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Ceną w rozumieniu przepisów art. 3 ust. 1 i 2 ustawy z dnia 9 maja 2014 r. o informowaniu o cenach towarów i usług (</w:t>
      </w:r>
      <w:proofErr w:type="spellStart"/>
      <w:r w:rsidRPr="00BD6696">
        <w:rPr>
          <w:rFonts w:ascii="Tahoma" w:eastAsia="SimSun" w:hAnsi="Tahoma" w:cs="Tahoma"/>
          <w:bCs/>
          <w:lang w:val="pl-PL"/>
        </w:rPr>
        <w:t>t.j</w:t>
      </w:r>
      <w:proofErr w:type="spellEnd"/>
      <w:r w:rsidRPr="00BD6696">
        <w:rPr>
          <w:rFonts w:ascii="Tahoma" w:eastAsia="SimSun" w:hAnsi="Tahoma" w:cs="Tahoma"/>
          <w:bCs/>
          <w:lang w:val="pl-PL"/>
        </w:rPr>
        <w:t xml:space="preserve">. Dz. U. z 2023 r. poz. 168)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00107D13" w14:textId="112997D0" w:rsidR="00BD6696" w:rsidRPr="00BD6696" w:rsidRDefault="00BD6696" w:rsidP="00BD6696">
      <w:pPr>
        <w:pStyle w:val="Akapitzlist"/>
        <w:numPr>
          <w:ilvl w:val="0"/>
          <w:numId w:val="11"/>
        </w:numPr>
        <w:shd w:val="clear" w:color="auto" w:fill="FFFFFF"/>
        <w:spacing w:before="120" w:line="240" w:lineRule="auto"/>
        <w:ind w:left="709"/>
        <w:jc w:val="both"/>
        <w:rPr>
          <w:rFonts w:ascii="Tahoma" w:eastAsia="SimSun" w:hAnsi="Tahoma" w:cs="Tahoma"/>
          <w:b/>
          <w:lang w:val="pl-PL"/>
        </w:rPr>
      </w:pPr>
      <w:r w:rsidRPr="00BD6696">
        <w:rPr>
          <w:rFonts w:ascii="Tahoma" w:eastAsia="SimSun" w:hAnsi="Tahoma" w:cs="Tahoma"/>
          <w:b/>
          <w:lang w:val="pl-PL"/>
        </w:rPr>
        <w:t>W cenie oferty Wykonawca zobowiązany jest uwzględnić wymagania ustawy z dnia 10 października 2002 r. o minimalnym wynagrodzeniu za pracę (Dz. U. z 2020 r. poz. 2207).</w:t>
      </w:r>
    </w:p>
    <w:p w14:paraId="139AECFD" w14:textId="0E76B338" w:rsidR="00BD6696" w:rsidRPr="00BD6696" w:rsidRDefault="00BD6696" w:rsidP="00BD6696">
      <w:pPr>
        <w:pStyle w:val="Akapitzlist"/>
        <w:numPr>
          <w:ilvl w:val="0"/>
          <w:numId w:val="11"/>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Zamawiający nie przewiduje rozliczeń w walucie obcej.</w:t>
      </w:r>
    </w:p>
    <w:p w14:paraId="39826A66" w14:textId="0360A1A5" w:rsidR="00BD6696" w:rsidRPr="00BD6696" w:rsidRDefault="00BD6696" w:rsidP="00BD6696">
      <w:pPr>
        <w:pStyle w:val="Akapitzlist"/>
        <w:numPr>
          <w:ilvl w:val="0"/>
          <w:numId w:val="11"/>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Wyliczona cena oferty brutto będzie służyć do porównania złożonych ofert i do rozliczenia w trakcie realizacji zamówienia.</w:t>
      </w:r>
    </w:p>
    <w:p w14:paraId="5B388CEF" w14:textId="0EFE8DBD" w:rsidR="00BD6696" w:rsidRPr="00BD6696" w:rsidRDefault="00BD6696" w:rsidP="00BD6696">
      <w:pPr>
        <w:pStyle w:val="Akapitzlist"/>
        <w:numPr>
          <w:ilvl w:val="0"/>
          <w:numId w:val="11"/>
        </w:numPr>
        <w:shd w:val="clear" w:color="auto" w:fill="FFFFFF"/>
        <w:spacing w:before="120" w:line="240" w:lineRule="auto"/>
        <w:ind w:left="709"/>
        <w:jc w:val="both"/>
        <w:rPr>
          <w:rFonts w:ascii="Tahoma" w:eastAsia="SimSun" w:hAnsi="Tahoma" w:cs="Tahoma"/>
          <w:bCs/>
          <w:lang w:val="pl-PL"/>
        </w:rPr>
      </w:pPr>
      <w:r w:rsidRPr="00BD6696">
        <w:rPr>
          <w:rFonts w:ascii="Tahoma" w:eastAsia="SimSun" w:hAnsi="Tahoma" w:cs="Tahoma"/>
          <w:bCs/>
          <w:lang w:val="pl-PL"/>
        </w:rPr>
        <w:t xml:space="preserve">Jeżeli została złożona oferta, której wybór prowadziłby do powstania u zamawiającego obowiązku podatkowego zgodnie z ustawą z dnia 11 marca 2004 r. o podatku od towarów i usług </w:t>
      </w:r>
      <w:r w:rsidR="008F2C2D" w:rsidRPr="008F2C2D">
        <w:rPr>
          <w:rFonts w:ascii="Tahoma" w:eastAsia="SimSun" w:hAnsi="Tahoma" w:cs="Tahoma"/>
          <w:bCs/>
          <w:lang w:val="pl-PL"/>
        </w:rPr>
        <w:t>(</w:t>
      </w:r>
      <w:proofErr w:type="spellStart"/>
      <w:r w:rsidR="008F2C2D" w:rsidRPr="008F2C2D">
        <w:rPr>
          <w:rFonts w:ascii="Tahoma" w:eastAsia="SimSun" w:hAnsi="Tahoma" w:cs="Tahoma"/>
          <w:bCs/>
          <w:lang w:val="pl-PL"/>
        </w:rPr>
        <w:t>t.j</w:t>
      </w:r>
      <w:proofErr w:type="spellEnd"/>
      <w:r w:rsidR="008F2C2D" w:rsidRPr="008F2C2D">
        <w:rPr>
          <w:rFonts w:ascii="Tahoma" w:eastAsia="SimSun" w:hAnsi="Tahoma" w:cs="Tahoma"/>
          <w:bCs/>
          <w:lang w:val="pl-PL"/>
        </w:rPr>
        <w:t xml:space="preserve">. Dz. U. z 2023 r. poz. 1570 z </w:t>
      </w:r>
      <w:proofErr w:type="spellStart"/>
      <w:r w:rsidR="008F2C2D" w:rsidRPr="008F2C2D">
        <w:rPr>
          <w:rFonts w:ascii="Tahoma" w:eastAsia="SimSun" w:hAnsi="Tahoma" w:cs="Tahoma"/>
          <w:bCs/>
          <w:lang w:val="pl-PL"/>
        </w:rPr>
        <w:t>późn</w:t>
      </w:r>
      <w:proofErr w:type="spellEnd"/>
      <w:r w:rsidR="008F2C2D" w:rsidRPr="008F2C2D">
        <w:rPr>
          <w:rFonts w:ascii="Tahoma" w:eastAsia="SimSun" w:hAnsi="Tahoma" w:cs="Tahoma"/>
          <w:bCs/>
          <w:lang w:val="pl-PL"/>
        </w:rPr>
        <w:t>. zm.)</w:t>
      </w:r>
      <w:r w:rsidRPr="00BD6696">
        <w:rPr>
          <w:rFonts w:ascii="Tahoma" w:eastAsia="SimSun" w:hAnsi="Tahoma" w:cs="Tahoma"/>
          <w:bCs/>
          <w:lang w:val="pl-PL"/>
        </w:rPr>
        <w:t>, dla celów zastosowania kryterium ceny lub kosztu zamawiający dolicza do przedstawionej w tej ofercie ceny kwotę podatku od towarów i usług, którą miałby obowiązek rozliczyć.  W ofercie, o której mowa w ust. 1, Wykonawca ma obowiązek:</w:t>
      </w:r>
    </w:p>
    <w:p w14:paraId="0A729B2C" w14:textId="5CFE5E31" w:rsidR="00BD6696" w:rsidRPr="00BD6696" w:rsidRDefault="00BD6696" w:rsidP="00BD6696">
      <w:pPr>
        <w:shd w:val="clear" w:color="auto" w:fill="FFFFFF"/>
        <w:spacing w:before="120" w:line="240" w:lineRule="auto"/>
        <w:ind w:left="709" w:hanging="142"/>
        <w:jc w:val="both"/>
        <w:rPr>
          <w:rFonts w:ascii="Tahoma" w:eastAsia="SimSun" w:hAnsi="Tahoma" w:cs="Tahoma"/>
          <w:bCs/>
          <w:lang w:val="pl-PL"/>
        </w:rPr>
      </w:pPr>
      <w:r w:rsidRPr="00BD6696">
        <w:rPr>
          <w:rFonts w:ascii="Tahoma" w:eastAsia="SimSun" w:hAnsi="Tahoma" w:cs="Tahoma"/>
          <w:bCs/>
          <w:lang w:val="pl-PL"/>
        </w:rPr>
        <w:t>1)</w:t>
      </w:r>
      <w:r>
        <w:rPr>
          <w:rFonts w:ascii="Tahoma" w:eastAsia="SimSun" w:hAnsi="Tahoma" w:cs="Tahoma"/>
          <w:bCs/>
          <w:lang w:val="pl-PL"/>
        </w:rPr>
        <w:t xml:space="preserve"> </w:t>
      </w:r>
      <w:r w:rsidRPr="00BD6696">
        <w:rPr>
          <w:rFonts w:ascii="Tahoma" w:eastAsia="SimSun" w:hAnsi="Tahoma" w:cs="Tahoma"/>
          <w:bCs/>
          <w:lang w:val="pl-PL"/>
        </w:rPr>
        <w:t>poinformowania zamawiającego, że wybór jego oferty będzie prowadził do powstania u zamawiającego obowiązku podatkowego;</w:t>
      </w:r>
    </w:p>
    <w:p w14:paraId="69B794C3" w14:textId="61C80148" w:rsidR="00BD6696" w:rsidRPr="00BD6696" w:rsidRDefault="00BD6696" w:rsidP="00BD6696">
      <w:pPr>
        <w:shd w:val="clear" w:color="auto" w:fill="FFFFFF"/>
        <w:spacing w:before="120" w:line="240" w:lineRule="auto"/>
        <w:ind w:left="709" w:hanging="142"/>
        <w:jc w:val="both"/>
        <w:rPr>
          <w:rFonts w:ascii="Tahoma" w:eastAsia="SimSun" w:hAnsi="Tahoma" w:cs="Tahoma"/>
          <w:bCs/>
          <w:lang w:val="pl-PL"/>
        </w:rPr>
      </w:pPr>
      <w:r w:rsidRPr="00BD6696">
        <w:rPr>
          <w:rFonts w:ascii="Tahoma" w:eastAsia="SimSun" w:hAnsi="Tahoma" w:cs="Tahoma"/>
          <w:bCs/>
          <w:lang w:val="pl-PL"/>
        </w:rPr>
        <w:t>2)</w:t>
      </w:r>
      <w:r>
        <w:rPr>
          <w:rFonts w:ascii="Tahoma" w:eastAsia="SimSun" w:hAnsi="Tahoma" w:cs="Tahoma"/>
          <w:bCs/>
          <w:lang w:val="pl-PL"/>
        </w:rPr>
        <w:t xml:space="preserve"> </w:t>
      </w:r>
      <w:r w:rsidRPr="00BD6696">
        <w:rPr>
          <w:rFonts w:ascii="Tahoma" w:eastAsia="SimSun" w:hAnsi="Tahoma" w:cs="Tahoma"/>
          <w:bCs/>
          <w:lang w:val="pl-PL"/>
        </w:rPr>
        <w:t>wskazania nazwy (rodzaju) towaru lub usługi, których dostawa lub świadczenie będą prowadziły do powstania obowiązku podatkowego;</w:t>
      </w:r>
    </w:p>
    <w:p w14:paraId="42D2FC5E" w14:textId="27A0902F" w:rsidR="00BD6696" w:rsidRPr="00BD6696" w:rsidRDefault="00BD6696" w:rsidP="00BD6696">
      <w:pPr>
        <w:shd w:val="clear" w:color="auto" w:fill="FFFFFF"/>
        <w:spacing w:before="120" w:line="240" w:lineRule="auto"/>
        <w:ind w:left="709" w:hanging="142"/>
        <w:jc w:val="both"/>
        <w:rPr>
          <w:rFonts w:ascii="Tahoma" w:eastAsia="SimSun" w:hAnsi="Tahoma" w:cs="Tahoma"/>
          <w:bCs/>
          <w:lang w:val="pl-PL"/>
        </w:rPr>
      </w:pPr>
      <w:r w:rsidRPr="00BD6696">
        <w:rPr>
          <w:rFonts w:ascii="Tahoma" w:eastAsia="SimSun" w:hAnsi="Tahoma" w:cs="Tahoma"/>
          <w:bCs/>
          <w:lang w:val="pl-PL"/>
        </w:rPr>
        <w:t>3)</w:t>
      </w:r>
      <w:r>
        <w:rPr>
          <w:rFonts w:ascii="Tahoma" w:eastAsia="SimSun" w:hAnsi="Tahoma" w:cs="Tahoma"/>
          <w:bCs/>
          <w:lang w:val="pl-PL"/>
        </w:rPr>
        <w:t xml:space="preserve"> </w:t>
      </w:r>
      <w:r w:rsidRPr="00BD6696">
        <w:rPr>
          <w:rFonts w:ascii="Tahoma" w:eastAsia="SimSun" w:hAnsi="Tahoma" w:cs="Tahoma"/>
          <w:bCs/>
          <w:lang w:val="pl-PL"/>
        </w:rPr>
        <w:t>wskazania wartości towaru lub usługi objętego obowiązkiem podatkowym zamawiającego, bez kwoty podatku;</w:t>
      </w:r>
    </w:p>
    <w:p w14:paraId="332881D5" w14:textId="78FF7094" w:rsidR="00BD6696" w:rsidRDefault="00BD6696" w:rsidP="00BD6696">
      <w:pPr>
        <w:shd w:val="clear" w:color="auto" w:fill="FFFFFF"/>
        <w:spacing w:before="120" w:line="240" w:lineRule="auto"/>
        <w:ind w:left="709" w:hanging="142"/>
        <w:jc w:val="both"/>
        <w:rPr>
          <w:rFonts w:ascii="Tahoma" w:eastAsia="SimSun" w:hAnsi="Tahoma" w:cs="Tahoma"/>
          <w:bCs/>
          <w:lang w:val="pl-PL"/>
        </w:rPr>
      </w:pPr>
      <w:r w:rsidRPr="00BD6696">
        <w:rPr>
          <w:rFonts w:ascii="Tahoma" w:eastAsia="SimSun" w:hAnsi="Tahoma" w:cs="Tahoma"/>
          <w:bCs/>
          <w:lang w:val="pl-PL"/>
        </w:rPr>
        <w:t>4)</w:t>
      </w:r>
      <w:r>
        <w:rPr>
          <w:rFonts w:ascii="Tahoma" w:eastAsia="SimSun" w:hAnsi="Tahoma" w:cs="Tahoma"/>
          <w:bCs/>
          <w:lang w:val="pl-PL"/>
        </w:rPr>
        <w:t xml:space="preserve"> </w:t>
      </w:r>
      <w:r w:rsidRPr="00BD6696">
        <w:rPr>
          <w:rFonts w:ascii="Tahoma" w:eastAsia="SimSun" w:hAnsi="Tahoma" w:cs="Tahoma"/>
          <w:bCs/>
          <w:lang w:val="pl-PL"/>
        </w:rPr>
        <w:t>wskazania stawki podatku od towarów i usług, która zgodnie z wiedzą wykonawcy, będzie miała zastosowanie.</w:t>
      </w:r>
    </w:p>
    <w:p w14:paraId="209D2E48" w14:textId="77777777" w:rsidR="00265CB9" w:rsidRPr="00BD6696" w:rsidRDefault="00265CB9" w:rsidP="00BD6696">
      <w:pPr>
        <w:shd w:val="clear" w:color="auto" w:fill="FFFFFF"/>
        <w:spacing w:before="120" w:line="240" w:lineRule="auto"/>
        <w:ind w:left="709" w:hanging="142"/>
        <w:jc w:val="both"/>
        <w:rPr>
          <w:rFonts w:ascii="Tahoma" w:eastAsia="SimSun" w:hAnsi="Tahoma" w:cs="Tahoma"/>
          <w:bCs/>
          <w:lang w:val="pl-PL"/>
        </w:rPr>
      </w:pPr>
    </w:p>
    <w:bookmarkEnd w:id="62"/>
    <w:p w14:paraId="5DFBAD2C" w14:textId="77777777" w:rsidR="0097018D" w:rsidRPr="005219A6" w:rsidRDefault="0097018D" w:rsidP="00BD6696">
      <w:pPr>
        <w:shd w:val="clear" w:color="auto" w:fill="FFFFFF"/>
        <w:spacing w:before="120" w:line="240" w:lineRule="auto"/>
        <w:ind w:left="709"/>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7BF1D624" w:rsidR="00333F67" w:rsidRPr="005219A6" w:rsidRDefault="00333F67" w:rsidP="00DC7105">
            <w:pPr>
              <w:pStyle w:val="Nagwek2"/>
              <w:spacing w:before="120" w:after="0"/>
              <w:jc w:val="both"/>
              <w:rPr>
                <w:rFonts w:ascii="Tahoma" w:hAnsi="Tahoma" w:cs="Tahoma"/>
                <w:b/>
                <w:bCs/>
                <w:sz w:val="24"/>
                <w:szCs w:val="24"/>
              </w:rPr>
            </w:pPr>
            <w:bookmarkStart w:id="63" w:name="_Toc69448425"/>
            <w:bookmarkStart w:id="64" w:name="_Toc149814519"/>
            <w:r w:rsidRPr="005219A6">
              <w:rPr>
                <w:rFonts w:ascii="Tahoma" w:hAnsi="Tahoma" w:cs="Tahoma"/>
                <w:b/>
                <w:bCs/>
                <w:sz w:val="24"/>
                <w:szCs w:val="24"/>
              </w:rPr>
              <w:t>X</w:t>
            </w:r>
            <w:r w:rsidR="00D1226F" w:rsidRPr="005219A6">
              <w:rPr>
                <w:rFonts w:ascii="Tahoma" w:hAnsi="Tahoma" w:cs="Tahoma"/>
                <w:b/>
                <w:bCs/>
                <w:sz w:val="24"/>
                <w:szCs w:val="24"/>
              </w:rPr>
              <w:t>I</w:t>
            </w:r>
            <w:r w:rsidR="009011C1">
              <w:rPr>
                <w:rFonts w:ascii="Tahoma" w:hAnsi="Tahoma" w:cs="Tahoma"/>
                <w:b/>
                <w:bCs/>
                <w:sz w:val="24"/>
                <w:szCs w:val="24"/>
              </w:rPr>
              <w:t>X</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63"/>
            <w:bookmarkEnd w:id="64"/>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340369C0" w14:textId="4CC20253" w:rsidR="00563F39" w:rsidRPr="005219A6" w:rsidRDefault="00774E0F" w:rsidP="00563F39">
      <w:pPr>
        <w:pStyle w:val="Akapitzlist"/>
        <w:numPr>
          <w:ilvl w:val="6"/>
          <w:numId w:val="11"/>
        </w:numPr>
        <w:spacing w:before="120" w:line="240" w:lineRule="auto"/>
        <w:ind w:left="567"/>
        <w:jc w:val="both"/>
        <w:rPr>
          <w:rFonts w:ascii="Tahoma" w:eastAsia="MS Mincho" w:hAnsi="Tahoma" w:cs="Tahoma"/>
        </w:rPr>
      </w:pPr>
      <w:r w:rsidRPr="005219A6">
        <w:rPr>
          <w:rFonts w:ascii="Tahoma" w:eastAsia="MS Mincho" w:hAnsi="Tahoma" w:cs="Tahoma"/>
        </w:rPr>
        <w:t xml:space="preserve">Przy </w:t>
      </w:r>
      <w:r w:rsidR="00563F39" w:rsidRPr="005219A6">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219A6"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219A6" w:rsidRPr="005219A6" w14:paraId="6B8726F0" w14:textId="77777777" w:rsidTr="006A5647">
        <w:tc>
          <w:tcPr>
            <w:tcW w:w="1554" w:type="dxa"/>
          </w:tcPr>
          <w:p w14:paraId="56A4A255" w14:textId="77777777" w:rsidR="00563F39" w:rsidRPr="005219A6" w:rsidRDefault="00563F39" w:rsidP="006A5647">
            <w:pPr>
              <w:jc w:val="center"/>
              <w:rPr>
                <w:rFonts w:ascii="Tahoma" w:hAnsi="Tahoma" w:cs="Tahoma"/>
                <w:b/>
                <w:bCs/>
              </w:rPr>
            </w:pPr>
            <w:r w:rsidRPr="005219A6">
              <w:rPr>
                <w:rFonts w:ascii="Tahoma" w:hAnsi="Tahoma" w:cs="Tahoma"/>
                <w:b/>
                <w:bCs/>
              </w:rPr>
              <w:t>Nr  kryterium</w:t>
            </w:r>
          </w:p>
        </w:tc>
        <w:tc>
          <w:tcPr>
            <w:tcW w:w="5954" w:type="dxa"/>
          </w:tcPr>
          <w:p w14:paraId="04F473F2" w14:textId="77777777" w:rsidR="00563F39" w:rsidRPr="005219A6" w:rsidRDefault="00563F39" w:rsidP="006A5647">
            <w:pPr>
              <w:jc w:val="center"/>
              <w:rPr>
                <w:rFonts w:ascii="Tahoma" w:hAnsi="Tahoma" w:cs="Tahoma"/>
                <w:b/>
                <w:bCs/>
              </w:rPr>
            </w:pPr>
            <w:r w:rsidRPr="005219A6">
              <w:rPr>
                <w:rFonts w:ascii="Tahoma" w:hAnsi="Tahoma" w:cs="Tahoma"/>
                <w:b/>
                <w:bCs/>
              </w:rPr>
              <w:t>Nazwa kryterium</w:t>
            </w:r>
          </w:p>
        </w:tc>
        <w:tc>
          <w:tcPr>
            <w:tcW w:w="1701" w:type="dxa"/>
          </w:tcPr>
          <w:p w14:paraId="3110C5F5" w14:textId="77777777" w:rsidR="00563F39" w:rsidRPr="005219A6" w:rsidRDefault="00563F39" w:rsidP="006A5647">
            <w:pPr>
              <w:jc w:val="center"/>
              <w:rPr>
                <w:rFonts w:ascii="Tahoma" w:hAnsi="Tahoma" w:cs="Tahoma"/>
                <w:b/>
                <w:bCs/>
              </w:rPr>
            </w:pPr>
            <w:r w:rsidRPr="005219A6">
              <w:rPr>
                <w:rFonts w:ascii="Tahoma" w:hAnsi="Tahoma" w:cs="Tahoma"/>
                <w:b/>
                <w:bCs/>
              </w:rPr>
              <w:t>Waga kryterium</w:t>
            </w:r>
          </w:p>
        </w:tc>
      </w:tr>
      <w:tr w:rsidR="005219A6" w:rsidRPr="005219A6" w14:paraId="4E8AE0EA" w14:textId="77777777" w:rsidTr="006A5647">
        <w:tc>
          <w:tcPr>
            <w:tcW w:w="1554" w:type="dxa"/>
          </w:tcPr>
          <w:p w14:paraId="3AEDA459" w14:textId="77777777" w:rsidR="00563F39" w:rsidRPr="005219A6" w:rsidRDefault="00563F39" w:rsidP="006A5647">
            <w:pPr>
              <w:jc w:val="center"/>
              <w:rPr>
                <w:rFonts w:ascii="Tahoma" w:hAnsi="Tahoma" w:cs="Tahoma"/>
              </w:rPr>
            </w:pPr>
            <w:r w:rsidRPr="005219A6">
              <w:rPr>
                <w:rFonts w:ascii="Tahoma" w:hAnsi="Tahoma" w:cs="Tahoma"/>
              </w:rPr>
              <w:t>I</w:t>
            </w:r>
          </w:p>
        </w:tc>
        <w:tc>
          <w:tcPr>
            <w:tcW w:w="5954" w:type="dxa"/>
          </w:tcPr>
          <w:p w14:paraId="49C6B82F" w14:textId="77777777" w:rsidR="00563F39" w:rsidRPr="005219A6" w:rsidRDefault="00563F39" w:rsidP="006A5647">
            <w:pPr>
              <w:jc w:val="both"/>
              <w:rPr>
                <w:rFonts w:ascii="Tahoma" w:hAnsi="Tahoma" w:cs="Tahoma"/>
              </w:rPr>
            </w:pPr>
            <w:r w:rsidRPr="005219A6">
              <w:rPr>
                <w:rFonts w:ascii="Tahoma" w:hAnsi="Tahoma" w:cs="Tahoma"/>
              </w:rPr>
              <w:t>Cena brutto (C)</w:t>
            </w:r>
          </w:p>
        </w:tc>
        <w:tc>
          <w:tcPr>
            <w:tcW w:w="1701" w:type="dxa"/>
          </w:tcPr>
          <w:p w14:paraId="6794B259" w14:textId="77777777" w:rsidR="00563F39" w:rsidRPr="005219A6" w:rsidRDefault="00563F39" w:rsidP="006A5647">
            <w:pPr>
              <w:jc w:val="center"/>
              <w:rPr>
                <w:rFonts w:ascii="Tahoma" w:hAnsi="Tahoma" w:cs="Tahoma"/>
              </w:rPr>
            </w:pPr>
            <w:r w:rsidRPr="005219A6">
              <w:rPr>
                <w:rFonts w:ascii="Tahoma" w:hAnsi="Tahoma" w:cs="Tahoma"/>
              </w:rPr>
              <w:t>60 %</w:t>
            </w:r>
          </w:p>
        </w:tc>
      </w:tr>
      <w:tr w:rsidR="00563F39" w:rsidRPr="005219A6" w14:paraId="6D83D7FA" w14:textId="77777777" w:rsidTr="006A5647">
        <w:tc>
          <w:tcPr>
            <w:tcW w:w="1554" w:type="dxa"/>
          </w:tcPr>
          <w:p w14:paraId="40E35004" w14:textId="77777777" w:rsidR="00563F39" w:rsidRPr="005219A6" w:rsidRDefault="00563F39" w:rsidP="006A5647">
            <w:pPr>
              <w:jc w:val="center"/>
              <w:rPr>
                <w:rFonts w:ascii="Tahoma" w:hAnsi="Tahoma" w:cs="Tahoma"/>
              </w:rPr>
            </w:pPr>
            <w:r w:rsidRPr="005219A6">
              <w:rPr>
                <w:rFonts w:ascii="Tahoma" w:hAnsi="Tahoma" w:cs="Tahoma"/>
              </w:rPr>
              <w:t>II</w:t>
            </w:r>
          </w:p>
        </w:tc>
        <w:tc>
          <w:tcPr>
            <w:tcW w:w="5954" w:type="dxa"/>
          </w:tcPr>
          <w:p w14:paraId="6B818F94" w14:textId="77777777" w:rsidR="00563F39" w:rsidRPr="005219A6" w:rsidRDefault="00563F39" w:rsidP="006A5647">
            <w:pPr>
              <w:jc w:val="both"/>
              <w:rPr>
                <w:rFonts w:ascii="Tahoma" w:hAnsi="Tahoma" w:cs="Tahoma"/>
              </w:rPr>
            </w:pPr>
            <w:r w:rsidRPr="005219A6">
              <w:rPr>
                <w:rFonts w:ascii="Tahoma" w:hAnsi="Tahoma" w:cs="Tahoma"/>
              </w:rPr>
              <w:t xml:space="preserve">Długość okresu gwarancji i rękojmi za wady </w:t>
            </w:r>
            <w:bookmarkStart w:id="65" w:name="_Hlk93939687"/>
            <w:r w:rsidRPr="005219A6">
              <w:rPr>
                <w:rFonts w:ascii="Tahoma" w:hAnsi="Tahoma" w:cs="Tahoma"/>
              </w:rPr>
              <w:t xml:space="preserve">na wykonane roboty budowlane oraz wbudowane materiały i zamontowane urządzenia </w:t>
            </w:r>
            <w:bookmarkEnd w:id="65"/>
            <w:r w:rsidRPr="005219A6">
              <w:rPr>
                <w:rFonts w:ascii="Tahoma" w:hAnsi="Tahoma" w:cs="Tahoma"/>
              </w:rPr>
              <w:t>(G)</w:t>
            </w:r>
          </w:p>
        </w:tc>
        <w:tc>
          <w:tcPr>
            <w:tcW w:w="1701" w:type="dxa"/>
          </w:tcPr>
          <w:p w14:paraId="646E10B5" w14:textId="007E60AB" w:rsidR="00563F39" w:rsidRPr="005219A6" w:rsidRDefault="00563F39" w:rsidP="006A5647">
            <w:pPr>
              <w:jc w:val="center"/>
              <w:rPr>
                <w:rFonts w:ascii="Tahoma" w:hAnsi="Tahoma" w:cs="Tahoma"/>
              </w:rPr>
            </w:pPr>
            <w:r w:rsidRPr="005219A6">
              <w:rPr>
                <w:rFonts w:ascii="Tahoma" w:hAnsi="Tahoma" w:cs="Tahoma"/>
              </w:rPr>
              <w:t>40</w:t>
            </w:r>
            <w:r w:rsidR="002D6070">
              <w:rPr>
                <w:rFonts w:ascii="Tahoma" w:hAnsi="Tahoma" w:cs="Tahoma"/>
              </w:rPr>
              <w:t xml:space="preserve"> </w:t>
            </w:r>
            <w:r w:rsidRPr="005219A6">
              <w:rPr>
                <w:rFonts w:ascii="Tahoma" w:hAnsi="Tahoma" w:cs="Tahoma"/>
              </w:rPr>
              <w:t>%</w:t>
            </w:r>
          </w:p>
        </w:tc>
      </w:tr>
    </w:tbl>
    <w:p w14:paraId="7601850F" w14:textId="77777777" w:rsidR="00563F39" w:rsidRPr="005219A6" w:rsidRDefault="00563F39" w:rsidP="00563F39">
      <w:pPr>
        <w:jc w:val="both"/>
        <w:rPr>
          <w:rFonts w:ascii="Tahoma" w:hAnsi="Tahoma" w:cs="Tahoma"/>
        </w:rPr>
      </w:pPr>
    </w:p>
    <w:p w14:paraId="335A7860" w14:textId="77777777" w:rsidR="00563F39" w:rsidRPr="005219A6" w:rsidRDefault="00563F39" w:rsidP="00563F39">
      <w:pPr>
        <w:jc w:val="both"/>
        <w:rPr>
          <w:rFonts w:ascii="Tahoma" w:hAnsi="Tahoma" w:cs="Tahoma"/>
          <w:b/>
          <w:bCs/>
        </w:rPr>
      </w:pPr>
      <w:r w:rsidRPr="005219A6">
        <w:rPr>
          <w:rFonts w:ascii="Tahoma" w:hAnsi="Tahoma" w:cs="Tahoma"/>
          <w:b/>
          <w:bCs/>
        </w:rPr>
        <w:t>Oferty nieodrzucone oceniane będą wg wzoru:</w:t>
      </w:r>
    </w:p>
    <w:p w14:paraId="30C8D251" w14:textId="77777777" w:rsidR="00563F39" w:rsidRPr="005219A6" w:rsidRDefault="00563F39" w:rsidP="00563F39">
      <w:pPr>
        <w:ind w:left="284"/>
        <w:jc w:val="both"/>
        <w:rPr>
          <w:rFonts w:ascii="Tahoma" w:hAnsi="Tahoma" w:cs="Tahoma"/>
        </w:rPr>
      </w:pPr>
      <w:r w:rsidRPr="005219A6">
        <w:rPr>
          <w:rFonts w:ascii="Tahoma" w:hAnsi="Tahoma" w:cs="Tahoma"/>
        </w:rPr>
        <w:t>O = C + G, gdzie:</w:t>
      </w:r>
    </w:p>
    <w:p w14:paraId="2339464B" w14:textId="77777777" w:rsidR="00563F39" w:rsidRPr="005219A6" w:rsidRDefault="00563F39" w:rsidP="00563F39">
      <w:pPr>
        <w:ind w:left="284"/>
        <w:jc w:val="both"/>
        <w:rPr>
          <w:rFonts w:ascii="Tahoma" w:hAnsi="Tahoma" w:cs="Tahoma"/>
        </w:rPr>
      </w:pPr>
      <w:r w:rsidRPr="005219A6">
        <w:rPr>
          <w:rFonts w:ascii="Tahoma" w:hAnsi="Tahoma" w:cs="Tahoma"/>
        </w:rPr>
        <w:t>O = suma punktów jaką Wykonawca uzyskał za oba kryteria oceny ofert</w:t>
      </w:r>
    </w:p>
    <w:p w14:paraId="674A6F0E" w14:textId="77777777" w:rsidR="00563F39" w:rsidRPr="005219A6" w:rsidRDefault="00563F39" w:rsidP="00563F39">
      <w:pPr>
        <w:ind w:left="284"/>
        <w:jc w:val="both"/>
        <w:rPr>
          <w:rFonts w:ascii="Tahoma" w:hAnsi="Tahoma" w:cs="Tahoma"/>
        </w:rPr>
      </w:pPr>
      <w:r w:rsidRPr="005219A6">
        <w:rPr>
          <w:rFonts w:ascii="Tahoma" w:hAnsi="Tahoma" w:cs="Tahoma"/>
        </w:rPr>
        <w:t>C = ilość punktów jaką Wykonawca uzyskał za kryterium cena oferty brutto</w:t>
      </w:r>
    </w:p>
    <w:p w14:paraId="2D9354B0" w14:textId="77777777" w:rsidR="00563F39" w:rsidRPr="005219A6" w:rsidRDefault="00563F39" w:rsidP="00563F39">
      <w:pPr>
        <w:ind w:left="284"/>
        <w:jc w:val="both"/>
        <w:rPr>
          <w:rFonts w:ascii="Tahoma" w:hAnsi="Tahoma" w:cs="Tahoma"/>
        </w:rPr>
      </w:pPr>
      <w:r w:rsidRPr="005219A6">
        <w:rPr>
          <w:rFonts w:ascii="Tahoma" w:hAnsi="Tahoma" w:cs="Tahoma"/>
        </w:rPr>
        <w:lastRenderedPageBreak/>
        <w:t>G = ilość punktów jaką Wykonawca uzyskał za kryterium długość okresu gwarancji i rękojmi za wady na wykonane roboty budowlane oraz wbudowane materiały i zamontowane urządzenia.</w:t>
      </w:r>
    </w:p>
    <w:p w14:paraId="0824AD4C" w14:textId="77777777" w:rsidR="00563F39" w:rsidRPr="005219A6"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219A6" w:rsidRPr="005219A6" w14:paraId="20D550FD" w14:textId="77777777" w:rsidTr="006A5647">
        <w:tc>
          <w:tcPr>
            <w:tcW w:w="9498" w:type="dxa"/>
          </w:tcPr>
          <w:p w14:paraId="0218E96C" w14:textId="77777777" w:rsidR="00563F39" w:rsidRPr="005219A6" w:rsidRDefault="00563F39" w:rsidP="006A5647">
            <w:pPr>
              <w:jc w:val="both"/>
              <w:rPr>
                <w:rFonts w:ascii="Tahoma" w:hAnsi="Tahoma" w:cs="Tahoma"/>
              </w:rPr>
            </w:pPr>
          </w:p>
          <w:p w14:paraId="10BF792D" w14:textId="77777777" w:rsidR="00563F39" w:rsidRPr="005219A6" w:rsidRDefault="00563F39" w:rsidP="006A5647">
            <w:pPr>
              <w:pStyle w:val="Akapitzlist"/>
              <w:ind w:left="34"/>
              <w:jc w:val="both"/>
              <w:rPr>
                <w:rFonts w:ascii="Tahoma" w:hAnsi="Tahoma" w:cs="Tahoma"/>
                <w:b/>
                <w:bCs/>
              </w:rPr>
            </w:pPr>
            <w:r w:rsidRPr="005219A6">
              <w:rPr>
                <w:rFonts w:ascii="Tahoma" w:hAnsi="Tahoma" w:cs="Tahoma"/>
                <w:b/>
                <w:bCs/>
              </w:rPr>
              <w:t xml:space="preserve">Kryterium I – </w:t>
            </w:r>
            <w:r w:rsidRPr="005219A6">
              <w:rPr>
                <w:rFonts w:ascii="Tahoma" w:hAnsi="Tahoma" w:cs="Tahoma"/>
              </w:rPr>
              <w:t xml:space="preserve">cena brutto - </w:t>
            </w:r>
            <w:r w:rsidRPr="005219A6">
              <w:rPr>
                <w:rFonts w:ascii="Tahoma" w:hAnsi="Tahoma" w:cs="Tahoma"/>
                <w:b/>
                <w:bCs/>
              </w:rPr>
              <w:t>C</w:t>
            </w:r>
          </w:p>
          <w:p w14:paraId="1C987BE2" w14:textId="77777777" w:rsidR="00563F39" w:rsidRPr="005219A6" w:rsidRDefault="00563F39" w:rsidP="006A5647">
            <w:pPr>
              <w:jc w:val="both"/>
              <w:rPr>
                <w:rFonts w:ascii="Tahoma" w:hAnsi="Tahoma" w:cs="Tahoma"/>
              </w:rPr>
            </w:pPr>
          </w:p>
        </w:tc>
      </w:tr>
    </w:tbl>
    <w:p w14:paraId="3290C31E" w14:textId="77777777" w:rsidR="00563F39" w:rsidRPr="005219A6" w:rsidRDefault="00563F39" w:rsidP="00563F39">
      <w:pPr>
        <w:ind w:left="284"/>
        <w:jc w:val="both"/>
        <w:rPr>
          <w:rFonts w:ascii="Tahoma" w:hAnsi="Tahoma" w:cs="Tahoma"/>
        </w:rPr>
      </w:pPr>
    </w:p>
    <w:p w14:paraId="769A1B21" w14:textId="77777777" w:rsidR="00563F39" w:rsidRPr="005219A6" w:rsidRDefault="00563F39" w:rsidP="00563F39">
      <w:pPr>
        <w:jc w:val="both"/>
        <w:rPr>
          <w:rFonts w:ascii="Tahoma" w:hAnsi="Tahoma" w:cs="Tahoma"/>
        </w:rPr>
      </w:pPr>
      <w:r w:rsidRPr="005219A6">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219A6" w:rsidRDefault="00563F39" w:rsidP="00563F39">
      <w:pPr>
        <w:jc w:val="center"/>
        <w:rPr>
          <w:rFonts w:ascii="Tahoma" w:hAnsi="Tahoma" w:cs="Tahoma"/>
          <w:b/>
          <w:bCs/>
        </w:rPr>
      </w:pPr>
      <w:r w:rsidRPr="005219A6">
        <w:rPr>
          <w:rFonts w:ascii="Tahoma" w:hAnsi="Tahoma" w:cs="Tahoma"/>
          <w:b/>
          <w:bCs/>
        </w:rPr>
        <w:t>C = (</w:t>
      </w:r>
      <w:proofErr w:type="spellStart"/>
      <w:r w:rsidRPr="005219A6">
        <w:rPr>
          <w:rFonts w:ascii="Tahoma" w:hAnsi="Tahoma" w:cs="Tahoma"/>
          <w:b/>
          <w:bCs/>
        </w:rPr>
        <w:t>Cn</w:t>
      </w:r>
      <w:proofErr w:type="spellEnd"/>
      <w:r w:rsidRPr="005219A6">
        <w:rPr>
          <w:rFonts w:ascii="Tahoma" w:hAnsi="Tahoma" w:cs="Tahoma"/>
          <w:b/>
          <w:bCs/>
        </w:rPr>
        <w:t xml:space="preserve"> / </w:t>
      </w:r>
      <w:proofErr w:type="spellStart"/>
      <w:r w:rsidRPr="005219A6">
        <w:rPr>
          <w:rFonts w:ascii="Tahoma" w:hAnsi="Tahoma" w:cs="Tahoma"/>
          <w:b/>
          <w:bCs/>
        </w:rPr>
        <w:t>Cb</w:t>
      </w:r>
      <w:proofErr w:type="spellEnd"/>
      <w:r w:rsidRPr="005219A6">
        <w:rPr>
          <w:rFonts w:ascii="Tahoma" w:hAnsi="Tahoma" w:cs="Tahoma"/>
          <w:b/>
          <w:bCs/>
        </w:rPr>
        <w:t>) x 100 x 60%</w:t>
      </w:r>
    </w:p>
    <w:p w14:paraId="2381D16A" w14:textId="77777777" w:rsidR="00563F39" w:rsidRPr="005219A6" w:rsidRDefault="00563F39" w:rsidP="00563F39">
      <w:pPr>
        <w:jc w:val="both"/>
        <w:rPr>
          <w:rFonts w:ascii="Tahoma" w:hAnsi="Tahoma" w:cs="Tahoma"/>
        </w:rPr>
      </w:pPr>
      <w:r w:rsidRPr="005219A6">
        <w:rPr>
          <w:rFonts w:ascii="Tahoma" w:hAnsi="Tahoma" w:cs="Tahoma"/>
        </w:rPr>
        <w:t>Gdzie:</w:t>
      </w:r>
    </w:p>
    <w:p w14:paraId="464B8A67" w14:textId="77777777" w:rsidR="00563F39" w:rsidRPr="005219A6" w:rsidRDefault="00563F39" w:rsidP="00563F39">
      <w:pPr>
        <w:jc w:val="both"/>
        <w:rPr>
          <w:rFonts w:ascii="Tahoma" w:hAnsi="Tahoma" w:cs="Tahoma"/>
        </w:rPr>
      </w:pPr>
      <w:proofErr w:type="spellStart"/>
      <w:r w:rsidRPr="005219A6">
        <w:rPr>
          <w:rFonts w:ascii="Tahoma" w:hAnsi="Tahoma" w:cs="Tahoma"/>
          <w:b/>
          <w:bCs/>
        </w:rPr>
        <w:t>Cn</w:t>
      </w:r>
      <w:proofErr w:type="spellEnd"/>
      <w:r w:rsidRPr="005219A6">
        <w:rPr>
          <w:rFonts w:ascii="Tahoma" w:hAnsi="Tahoma" w:cs="Tahoma"/>
        </w:rPr>
        <w:t xml:space="preserve"> – najniższa cena oferty, </w:t>
      </w:r>
      <w:proofErr w:type="spellStart"/>
      <w:r w:rsidRPr="005219A6">
        <w:rPr>
          <w:rFonts w:ascii="Tahoma" w:hAnsi="Tahoma" w:cs="Tahoma"/>
          <w:b/>
          <w:bCs/>
        </w:rPr>
        <w:t>Cb</w:t>
      </w:r>
      <w:proofErr w:type="spellEnd"/>
      <w:r w:rsidRPr="005219A6">
        <w:rPr>
          <w:rFonts w:ascii="Tahoma" w:hAnsi="Tahoma" w:cs="Tahoma"/>
        </w:rPr>
        <w:t xml:space="preserve"> – cena oferty badanej</w:t>
      </w:r>
    </w:p>
    <w:p w14:paraId="5B09626A" w14:textId="77777777" w:rsidR="00563F39" w:rsidRPr="005219A6"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219A6" w14:paraId="4032AE99" w14:textId="77777777" w:rsidTr="006A5647">
        <w:tc>
          <w:tcPr>
            <w:tcW w:w="9493" w:type="dxa"/>
          </w:tcPr>
          <w:p w14:paraId="121163E9" w14:textId="77777777" w:rsidR="00563F39" w:rsidRPr="005219A6" w:rsidRDefault="00563F39" w:rsidP="006A5647">
            <w:pPr>
              <w:ind w:left="34"/>
              <w:jc w:val="both"/>
              <w:rPr>
                <w:rFonts w:ascii="Tahoma" w:hAnsi="Tahoma" w:cs="Tahoma"/>
              </w:rPr>
            </w:pPr>
            <w:r w:rsidRPr="005219A6">
              <w:rPr>
                <w:rFonts w:ascii="Tahoma" w:hAnsi="Tahoma" w:cs="Tahoma"/>
                <w:b/>
                <w:bCs/>
              </w:rPr>
              <w:t>Kryterium II</w:t>
            </w:r>
            <w:r w:rsidRPr="005219A6">
              <w:rPr>
                <w:rFonts w:ascii="Tahoma" w:hAnsi="Tahoma" w:cs="Tahoma"/>
              </w:rPr>
              <w:t xml:space="preserve"> – długość okresu gwarancji i rękojmi za wady na wykonane roboty budowlane oraz wbudowane materiały i zamontowane urządzenia - </w:t>
            </w:r>
            <w:r w:rsidRPr="005219A6">
              <w:rPr>
                <w:rFonts w:ascii="Tahoma" w:hAnsi="Tahoma" w:cs="Tahoma"/>
                <w:b/>
                <w:bCs/>
              </w:rPr>
              <w:t>G</w:t>
            </w:r>
          </w:p>
        </w:tc>
      </w:tr>
    </w:tbl>
    <w:p w14:paraId="7360EBF6" w14:textId="77777777" w:rsidR="00563F39" w:rsidRPr="005219A6" w:rsidRDefault="00563F39" w:rsidP="00563F39">
      <w:pPr>
        <w:jc w:val="both"/>
        <w:rPr>
          <w:rFonts w:ascii="Tahoma" w:hAnsi="Tahoma" w:cs="Tahoma"/>
          <w:b/>
          <w:bCs/>
        </w:rPr>
      </w:pPr>
    </w:p>
    <w:p w14:paraId="68492809" w14:textId="1AA17446" w:rsidR="00563F39" w:rsidRPr="005219A6" w:rsidRDefault="00563F39" w:rsidP="00563F39">
      <w:pPr>
        <w:jc w:val="both"/>
        <w:rPr>
          <w:rFonts w:ascii="Tahoma" w:hAnsi="Tahoma" w:cs="Tahoma"/>
        </w:rPr>
      </w:pPr>
      <w:r w:rsidRPr="005219A6">
        <w:rPr>
          <w:rFonts w:ascii="Tahoma" w:hAnsi="Tahoma" w:cs="Tahoma"/>
          <w:b/>
          <w:bCs/>
        </w:rPr>
        <w:t xml:space="preserve">Minimalny okres gwarancji </w:t>
      </w:r>
      <w:r w:rsidRPr="005219A6">
        <w:rPr>
          <w:rFonts w:ascii="Tahoma" w:hAnsi="Tahoma" w:cs="Tahoma"/>
        </w:rPr>
        <w:t xml:space="preserve">i rękojmi za wady na wykonane roboty budowlane oraz wbudowane materiały i zamontowane urządzenia wymagany przez Zamawiającego wynosi </w:t>
      </w:r>
      <w:r w:rsidR="00286F85">
        <w:rPr>
          <w:rFonts w:ascii="Tahoma" w:hAnsi="Tahoma" w:cs="Tahoma"/>
          <w:b/>
          <w:bCs/>
        </w:rPr>
        <w:t>60</w:t>
      </w:r>
      <w:r w:rsidRPr="005219A6">
        <w:rPr>
          <w:rFonts w:ascii="Tahoma" w:hAnsi="Tahoma" w:cs="Tahoma"/>
          <w:b/>
          <w:bCs/>
        </w:rPr>
        <w:t xml:space="preserve"> miesięcy. </w:t>
      </w:r>
      <w:r w:rsidRPr="005219A6">
        <w:rPr>
          <w:rFonts w:ascii="Tahoma" w:hAnsi="Tahoma" w:cs="Tahoma"/>
        </w:rPr>
        <w:t xml:space="preserve">Punkty za kryterium gwarancja zostaną przyznane Wykonawcy na podstawie oświadczenia dotyczącego okresu udzielonej gwarancji </w:t>
      </w:r>
      <w:r w:rsidRPr="005219A6">
        <w:rPr>
          <w:rFonts w:ascii="Tahoma" w:hAnsi="Tahoma" w:cs="Tahoma"/>
          <w:b/>
          <w:bCs/>
        </w:rPr>
        <w:t>zawartego w formularzu oferty.</w:t>
      </w:r>
      <w:r w:rsidRPr="005219A6">
        <w:rPr>
          <w:rFonts w:ascii="Tahoma" w:hAnsi="Tahoma" w:cs="Tahoma"/>
        </w:rPr>
        <w:t xml:space="preserve"> </w:t>
      </w:r>
    </w:p>
    <w:p w14:paraId="5991E238" w14:textId="77777777" w:rsidR="00563F39" w:rsidRPr="005219A6" w:rsidRDefault="00563F39" w:rsidP="00563F39">
      <w:pPr>
        <w:jc w:val="both"/>
        <w:rPr>
          <w:rFonts w:ascii="Tahoma" w:hAnsi="Tahoma" w:cs="Tahoma"/>
        </w:rPr>
      </w:pPr>
      <w:r w:rsidRPr="005219A6">
        <w:rPr>
          <w:rFonts w:ascii="Tahoma" w:hAnsi="Tahoma" w:cs="Tahoma"/>
        </w:rPr>
        <w:t xml:space="preserve">Komisja dokona oceny poszczególnych ofert w kryterium gwarancja stosując poniższe zasady: </w:t>
      </w:r>
    </w:p>
    <w:p w14:paraId="4CA06F56" w14:textId="4F230F3B" w:rsidR="00563F39" w:rsidRPr="005219A6" w:rsidRDefault="00563F39" w:rsidP="00563F39">
      <w:pPr>
        <w:jc w:val="both"/>
        <w:rPr>
          <w:rFonts w:ascii="Tahoma" w:hAnsi="Tahoma" w:cs="Tahoma"/>
        </w:rPr>
      </w:pPr>
      <w:r w:rsidRPr="005219A6">
        <w:rPr>
          <w:rFonts w:ascii="Tahoma" w:hAnsi="Tahoma" w:cs="Tahoma"/>
        </w:rPr>
        <w:t xml:space="preserve">W przypadku zaoferowania minimalnej długości okresu gwarancji tj. </w:t>
      </w:r>
      <w:r w:rsidR="00286F85">
        <w:rPr>
          <w:rFonts w:ascii="Tahoma" w:hAnsi="Tahoma" w:cs="Tahoma"/>
        </w:rPr>
        <w:t>60</w:t>
      </w:r>
      <w:r w:rsidRPr="005219A6">
        <w:rPr>
          <w:rFonts w:ascii="Tahoma" w:hAnsi="Tahoma" w:cs="Tahoma"/>
        </w:rPr>
        <w:t xml:space="preserve"> miesięcy, Wykonawca otrzyma zero (0) punktów.</w:t>
      </w:r>
    </w:p>
    <w:p w14:paraId="41DC0CC9" w14:textId="2C1FD6E7" w:rsidR="00563F39" w:rsidRPr="005219A6" w:rsidRDefault="00563F39" w:rsidP="00563F39">
      <w:pPr>
        <w:jc w:val="both"/>
        <w:rPr>
          <w:rFonts w:ascii="Tahoma" w:hAnsi="Tahoma" w:cs="Tahoma"/>
        </w:rPr>
      </w:pPr>
      <w:r w:rsidRPr="005219A6">
        <w:rPr>
          <w:rFonts w:ascii="Tahoma" w:hAnsi="Tahoma" w:cs="Tahoma"/>
        </w:rPr>
        <w:t xml:space="preserve">W przypadku zaoferowania maksymalnej długości okresu gwarancji tj. </w:t>
      </w:r>
      <w:r w:rsidR="00FA7883">
        <w:rPr>
          <w:rFonts w:ascii="Tahoma" w:hAnsi="Tahoma" w:cs="Tahoma"/>
        </w:rPr>
        <w:t>84</w:t>
      </w:r>
      <w:r w:rsidRPr="005219A6">
        <w:rPr>
          <w:rFonts w:ascii="Tahoma" w:hAnsi="Tahoma" w:cs="Tahoma"/>
        </w:rPr>
        <w:t xml:space="preserve"> miesięcy lub więcej, Wykonawca otrzyma czterdzieści (40) punktów. Wykonawca, który zaproponuje okres gwarancji dłuższy niż </w:t>
      </w:r>
      <w:r w:rsidR="00FA7883">
        <w:rPr>
          <w:rFonts w:ascii="Tahoma" w:hAnsi="Tahoma" w:cs="Tahoma"/>
        </w:rPr>
        <w:t>84</w:t>
      </w:r>
      <w:r w:rsidRPr="005219A6">
        <w:rPr>
          <w:rFonts w:ascii="Tahoma" w:hAnsi="Tahoma" w:cs="Tahoma"/>
        </w:rPr>
        <w:t xml:space="preserve"> miesięcy </w:t>
      </w:r>
      <w:r w:rsidRPr="005219A6">
        <w:rPr>
          <w:rFonts w:ascii="Tahoma" w:hAnsi="Tahoma" w:cs="Tahoma"/>
          <w:b/>
          <w:bCs/>
        </w:rPr>
        <w:t>nie otrzyma więcej niż 40 punktów</w:t>
      </w:r>
      <w:r w:rsidRPr="005219A6">
        <w:rPr>
          <w:rFonts w:ascii="Tahoma" w:hAnsi="Tahoma" w:cs="Tahoma"/>
        </w:rPr>
        <w:t>.</w:t>
      </w:r>
    </w:p>
    <w:p w14:paraId="31E34CFE" w14:textId="4BDAD4CA" w:rsidR="00563F39" w:rsidRPr="005219A6" w:rsidRDefault="00563F39" w:rsidP="00563F39">
      <w:pPr>
        <w:jc w:val="both"/>
        <w:rPr>
          <w:rFonts w:ascii="Tahoma" w:hAnsi="Tahoma" w:cs="Tahoma"/>
        </w:rPr>
      </w:pPr>
      <w:r w:rsidRPr="005219A6">
        <w:rPr>
          <w:rFonts w:ascii="Tahoma" w:hAnsi="Tahoma" w:cs="Tahoma"/>
        </w:rPr>
        <w:t xml:space="preserve">W przypadku zaoferowania gwarancji pomiędzy </w:t>
      </w:r>
      <w:r w:rsidR="00FF790A">
        <w:rPr>
          <w:rFonts w:ascii="Tahoma" w:hAnsi="Tahoma" w:cs="Tahoma"/>
        </w:rPr>
        <w:t>60</w:t>
      </w:r>
      <w:r w:rsidRPr="005219A6">
        <w:rPr>
          <w:rFonts w:ascii="Tahoma" w:hAnsi="Tahoma" w:cs="Tahoma"/>
        </w:rPr>
        <w:t xml:space="preserve"> a </w:t>
      </w:r>
      <w:r w:rsidR="00FF790A">
        <w:rPr>
          <w:rFonts w:ascii="Tahoma" w:hAnsi="Tahoma" w:cs="Tahoma"/>
        </w:rPr>
        <w:t>84</w:t>
      </w:r>
      <w:r w:rsidRPr="005219A6">
        <w:rPr>
          <w:rFonts w:ascii="Tahoma" w:hAnsi="Tahoma" w:cs="Tahoma"/>
        </w:rPr>
        <w:t xml:space="preserve"> miesięcy Wykonawca otrzyma pkt wg wzoru:</w:t>
      </w:r>
    </w:p>
    <w:p w14:paraId="780D7B2B" w14:textId="77777777" w:rsidR="00563F39" w:rsidRPr="005219A6" w:rsidRDefault="00563F39" w:rsidP="00563F39">
      <w:pPr>
        <w:jc w:val="both"/>
        <w:rPr>
          <w:rFonts w:ascii="Tahoma" w:hAnsi="Tahoma" w:cs="Tahoma"/>
        </w:rPr>
      </w:pPr>
    </w:p>
    <w:p w14:paraId="383B2B17" w14:textId="77777777" w:rsidR="00563F39" w:rsidRPr="005219A6" w:rsidRDefault="00563F39" w:rsidP="00563F39">
      <w:pPr>
        <w:jc w:val="center"/>
        <w:rPr>
          <w:rFonts w:ascii="Tahoma" w:hAnsi="Tahoma" w:cs="Tahoma"/>
          <w:b/>
          <w:bCs/>
        </w:rPr>
      </w:pPr>
      <w:r w:rsidRPr="005219A6">
        <w:rPr>
          <w:rFonts w:ascii="Tahoma" w:hAnsi="Tahoma" w:cs="Tahoma"/>
          <w:b/>
          <w:bCs/>
        </w:rPr>
        <w:t>G = (</w:t>
      </w:r>
      <w:proofErr w:type="spellStart"/>
      <w:r w:rsidRPr="005219A6">
        <w:rPr>
          <w:rFonts w:ascii="Tahoma" w:hAnsi="Tahoma" w:cs="Tahoma"/>
          <w:b/>
          <w:bCs/>
        </w:rPr>
        <w:t>Gb</w:t>
      </w:r>
      <w:proofErr w:type="spellEnd"/>
      <w:r w:rsidRPr="005219A6">
        <w:rPr>
          <w:rFonts w:ascii="Tahoma" w:hAnsi="Tahoma" w:cs="Tahoma"/>
          <w:b/>
          <w:bCs/>
        </w:rPr>
        <w:t xml:space="preserve"> / </w:t>
      </w:r>
      <w:proofErr w:type="spellStart"/>
      <w:r w:rsidRPr="005219A6">
        <w:rPr>
          <w:rFonts w:ascii="Tahoma" w:hAnsi="Tahoma" w:cs="Tahoma"/>
          <w:b/>
          <w:bCs/>
        </w:rPr>
        <w:t>Gm</w:t>
      </w:r>
      <w:proofErr w:type="spellEnd"/>
      <w:r w:rsidRPr="005219A6">
        <w:rPr>
          <w:rFonts w:ascii="Tahoma" w:hAnsi="Tahoma" w:cs="Tahoma"/>
          <w:b/>
          <w:bCs/>
        </w:rPr>
        <w:t>) x 100 x 40%</w:t>
      </w:r>
    </w:p>
    <w:p w14:paraId="50F0DE9B" w14:textId="77777777" w:rsidR="00563F39" w:rsidRPr="005219A6" w:rsidRDefault="00563F39" w:rsidP="00563F39">
      <w:pPr>
        <w:rPr>
          <w:rFonts w:ascii="Tahoma" w:hAnsi="Tahoma" w:cs="Tahoma"/>
          <w:b/>
          <w:bCs/>
          <w:lang w:val="pl-PL"/>
        </w:rPr>
      </w:pPr>
    </w:p>
    <w:p w14:paraId="4398C490" w14:textId="00E4C57F" w:rsidR="00563F39" w:rsidRPr="005219A6" w:rsidRDefault="00563F39" w:rsidP="00563F39">
      <w:pPr>
        <w:rPr>
          <w:rFonts w:ascii="Tahoma" w:hAnsi="Tahoma" w:cs="Tahoma"/>
          <w:bCs/>
          <w:lang w:val="pl-PL"/>
        </w:rPr>
      </w:pPr>
      <w:r w:rsidRPr="005219A6">
        <w:rPr>
          <w:rFonts w:ascii="Tahoma" w:hAnsi="Tahoma" w:cs="Tahoma"/>
          <w:b/>
          <w:bCs/>
          <w:lang w:val="pl-PL"/>
        </w:rPr>
        <w:t>Gm</w:t>
      </w:r>
      <w:r w:rsidRPr="005219A6">
        <w:rPr>
          <w:rFonts w:ascii="Tahoma" w:hAnsi="Tahoma" w:cs="Tahoma"/>
          <w:b/>
          <w:bCs/>
          <w:vertAlign w:val="subscript"/>
          <w:lang w:val="pl-PL"/>
        </w:rPr>
        <w:t>.</w:t>
      </w:r>
      <w:r w:rsidRPr="005219A6">
        <w:rPr>
          <w:rFonts w:ascii="Tahoma" w:hAnsi="Tahoma" w:cs="Tahoma"/>
          <w:bCs/>
          <w:lang w:val="pl-PL"/>
        </w:rPr>
        <w:t xml:space="preserve"> - </w:t>
      </w:r>
      <w:r w:rsidRPr="005219A6">
        <w:rPr>
          <w:rFonts w:ascii="Tahoma" w:hAnsi="Tahoma" w:cs="Tahoma"/>
          <w:bCs/>
          <w:lang w:val="pl-PL"/>
        </w:rPr>
        <w:tab/>
        <w:t xml:space="preserve">najdłuższy oferowany okres gwarancji, nie więcej niż </w:t>
      </w:r>
      <w:r w:rsidR="00FA7883">
        <w:rPr>
          <w:rFonts w:ascii="Tahoma" w:hAnsi="Tahoma" w:cs="Tahoma"/>
          <w:bCs/>
          <w:lang w:val="pl-PL"/>
        </w:rPr>
        <w:t>84</w:t>
      </w:r>
      <w:r w:rsidRPr="005219A6">
        <w:rPr>
          <w:rFonts w:ascii="Tahoma" w:hAnsi="Tahoma" w:cs="Tahoma"/>
          <w:bCs/>
          <w:lang w:val="pl-PL"/>
        </w:rPr>
        <w:t xml:space="preserve"> m/</w:t>
      </w:r>
      <w:proofErr w:type="spellStart"/>
      <w:r w:rsidRPr="005219A6">
        <w:rPr>
          <w:rFonts w:ascii="Tahoma" w:hAnsi="Tahoma" w:cs="Tahoma"/>
          <w:bCs/>
          <w:lang w:val="pl-PL"/>
        </w:rPr>
        <w:t>cy</w:t>
      </w:r>
      <w:proofErr w:type="spellEnd"/>
      <w:r w:rsidRPr="005219A6">
        <w:rPr>
          <w:rFonts w:ascii="Tahoma" w:hAnsi="Tahoma" w:cs="Tahoma"/>
          <w:bCs/>
          <w:lang w:val="pl-PL"/>
        </w:rPr>
        <w:t>,</w:t>
      </w:r>
    </w:p>
    <w:p w14:paraId="56B9A380" w14:textId="77777777" w:rsidR="00563F39" w:rsidRPr="005219A6" w:rsidRDefault="00563F39" w:rsidP="00563F39">
      <w:pPr>
        <w:rPr>
          <w:rFonts w:ascii="Tahoma" w:hAnsi="Tahoma" w:cs="Tahoma"/>
          <w:bCs/>
          <w:lang w:val="pl-PL"/>
        </w:rPr>
      </w:pPr>
      <w:proofErr w:type="spellStart"/>
      <w:r w:rsidRPr="005219A6">
        <w:rPr>
          <w:rFonts w:ascii="Tahoma" w:hAnsi="Tahoma" w:cs="Tahoma"/>
          <w:b/>
          <w:bCs/>
          <w:lang w:val="pl-PL"/>
        </w:rPr>
        <w:t>Gb</w:t>
      </w:r>
      <w:proofErr w:type="spellEnd"/>
      <w:r w:rsidRPr="005219A6">
        <w:rPr>
          <w:rFonts w:ascii="Tahoma" w:hAnsi="Tahoma" w:cs="Tahoma"/>
          <w:b/>
          <w:bCs/>
          <w:vertAlign w:val="subscript"/>
          <w:lang w:val="pl-PL"/>
        </w:rPr>
        <w:t xml:space="preserve">      </w:t>
      </w:r>
      <w:r w:rsidRPr="005219A6">
        <w:rPr>
          <w:rFonts w:ascii="Tahoma" w:hAnsi="Tahoma" w:cs="Tahoma"/>
          <w:bCs/>
          <w:lang w:val="pl-PL"/>
        </w:rPr>
        <w:t xml:space="preserve">- </w:t>
      </w:r>
      <w:r w:rsidRPr="005219A6">
        <w:rPr>
          <w:rFonts w:ascii="Tahoma" w:hAnsi="Tahoma" w:cs="Tahoma"/>
          <w:bCs/>
          <w:lang w:val="pl-PL"/>
        </w:rPr>
        <w:tab/>
        <w:t>okres gwarancji podany w badanej ofercie.</w:t>
      </w:r>
    </w:p>
    <w:p w14:paraId="2AC24183" w14:textId="77777777" w:rsidR="00563F39" w:rsidRPr="005219A6" w:rsidRDefault="00563F39" w:rsidP="00563F39">
      <w:pPr>
        <w:jc w:val="both"/>
        <w:rPr>
          <w:rFonts w:ascii="Tahoma" w:hAnsi="Tahoma" w:cs="Tahoma"/>
        </w:rPr>
      </w:pPr>
    </w:p>
    <w:p w14:paraId="79581A86" w14:textId="1C17744F" w:rsidR="00563F39" w:rsidRPr="005219A6" w:rsidRDefault="00563F39" w:rsidP="00563F39">
      <w:pPr>
        <w:jc w:val="both"/>
        <w:rPr>
          <w:rFonts w:ascii="Tahoma" w:hAnsi="Tahoma" w:cs="Tahoma"/>
        </w:rPr>
      </w:pPr>
      <w:r w:rsidRPr="005219A6">
        <w:rPr>
          <w:rFonts w:ascii="Tahoma" w:hAnsi="Tahoma" w:cs="Tahoma"/>
        </w:rPr>
        <w:t xml:space="preserve">Oferta Wykonawcy, który zaproponuje okres gwarancji krótszy niż wymagane minimum, czyli </w:t>
      </w:r>
      <w:r w:rsidR="00E36736">
        <w:rPr>
          <w:rFonts w:ascii="Tahoma" w:hAnsi="Tahoma" w:cs="Tahoma"/>
        </w:rPr>
        <w:t>60</w:t>
      </w:r>
      <w:r w:rsidRPr="005219A6">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FA7883">
        <w:rPr>
          <w:rFonts w:ascii="Tahoma" w:hAnsi="Tahoma" w:cs="Tahoma"/>
        </w:rPr>
        <w:t>60</w:t>
      </w:r>
      <w:r w:rsidRPr="005219A6">
        <w:rPr>
          <w:rFonts w:ascii="Tahoma" w:hAnsi="Tahoma" w:cs="Tahoma"/>
        </w:rPr>
        <w:t xml:space="preserve"> miesięcy i nie przyzna punktów.</w:t>
      </w:r>
    </w:p>
    <w:p w14:paraId="43FE8203" w14:textId="238DDE89"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W toku badania i oceny ofert Zamawiający może żądać od Wykonawcy wyjaśnień dotyczących treści złożonej oferty, w tym zaoferowanej ceny.</w:t>
      </w:r>
    </w:p>
    <w:p w14:paraId="7BD31627" w14:textId="77777777" w:rsidR="00563F39" w:rsidRPr="005219A6" w:rsidRDefault="00563F39" w:rsidP="00563F39">
      <w:pPr>
        <w:spacing w:before="120" w:line="240" w:lineRule="auto"/>
        <w:jc w:val="both"/>
        <w:rPr>
          <w:rFonts w:ascii="Tahoma" w:eastAsia="MS Mincho" w:hAnsi="Tahoma" w:cs="Tahoma"/>
        </w:rPr>
      </w:pPr>
      <w:bookmarkStart w:id="66" w:name="_Hlk129342008"/>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rPr>
                <w:rFonts w:ascii="Tahoma" w:hAnsi="Tahoma" w:cs="Tahoma"/>
                <w:b/>
                <w:bCs/>
                <w:sz w:val="24"/>
                <w:szCs w:val="24"/>
              </w:rPr>
            </w:pPr>
            <w:bookmarkStart w:id="67" w:name="_Toc69448426"/>
            <w:bookmarkStart w:id="68" w:name="_Toc149814520"/>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67"/>
            <w:bookmarkEnd w:id="68"/>
          </w:p>
        </w:tc>
      </w:tr>
    </w:tbl>
    <w:p w14:paraId="64AA7C58" w14:textId="77777777" w:rsidR="00062733" w:rsidRPr="005219A6" w:rsidRDefault="00062733" w:rsidP="00DC7105">
      <w:pPr>
        <w:spacing w:before="120" w:line="240" w:lineRule="auto"/>
        <w:jc w:val="both"/>
        <w:rPr>
          <w:rFonts w:ascii="Tahoma" w:hAnsi="Tahoma" w:cs="Tahoma"/>
        </w:rPr>
      </w:pPr>
      <w:bookmarkStart w:id="69" w:name="_Hlk71648054"/>
    </w:p>
    <w:p w14:paraId="518C350E" w14:textId="77777777" w:rsidR="00B675C8" w:rsidRPr="005219A6" w:rsidRDefault="00B675C8" w:rsidP="00B675C8">
      <w:pPr>
        <w:spacing w:before="120" w:line="240" w:lineRule="auto"/>
        <w:contextualSpacing/>
        <w:jc w:val="both"/>
        <w:outlineLvl w:val="3"/>
        <w:rPr>
          <w:rFonts w:ascii="Tahoma" w:hAnsi="Tahoma" w:cs="Tahoma"/>
        </w:rPr>
      </w:pPr>
    </w:p>
    <w:p w14:paraId="6049B4CB" w14:textId="1AF0C75B" w:rsidR="004D09CD" w:rsidRPr="005219A6"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5219A6">
        <w:rPr>
          <w:rFonts w:ascii="Tahoma" w:eastAsia="SimSun" w:hAnsi="Tahoma" w:cs="Tahoma"/>
          <w:bCs/>
          <w:lang w:eastAsia="zh-CN"/>
        </w:rPr>
        <w:t>Wykonawca jest zobowiązany wnieść wadium w wysokości</w:t>
      </w:r>
      <w:r w:rsidR="001D7AEB" w:rsidRPr="005219A6">
        <w:rPr>
          <w:rFonts w:ascii="Tahoma" w:eastAsia="SimSun" w:hAnsi="Tahoma" w:cs="Tahoma"/>
          <w:bCs/>
          <w:lang w:eastAsia="zh-CN"/>
        </w:rPr>
        <w:t xml:space="preserve"> </w:t>
      </w:r>
      <w:r w:rsidR="00E46E80">
        <w:rPr>
          <w:rFonts w:ascii="Tahoma" w:eastAsia="SimSun" w:hAnsi="Tahoma" w:cs="Tahoma"/>
          <w:b/>
          <w:color w:val="FF0000"/>
          <w:lang w:eastAsia="zh-CN"/>
        </w:rPr>
        <w:t>2.</w:t>
      </w:r>
      <w:r w:rsidR="001D7AEB" w:rsidRPr="002D6070">
        <w:rPr>
          <w:rFonts w:ascii="Tahoma" w:eastAsia="SimSun" w:hAnsi="Tahoma" w:cs="Tahoma"/>
          <w:b/>
          <w:color w:val="FF0000"/>
          <w:lang w:eastAsia="zh-CN"/>
        </w:rPr>
        <w:t>000,00</w:t>
      </w:r>
      <w:r w:rsidRPr="002D6070">
        <w:rPr>
          <w:rFonts w:ascii="Tahoma" w:eastAsia="SimSun" w:hAnsi="Tahoma" w:cs="Tahoma"/>
          <w:b/>
          <w:bCs/>
          <w:color w:val="FF0000"/>
          <w:lang w:eastAsia="zh-CN"/>
        </w:rPr>
        <w:t xml:space="preserve"> </w:t>
      </w:r>
      <w:r w:rsidRPr="005219A6">
        <w:rPr>
          <w:rFonts w:ascii="Tahoma" w:eastAsia="SimSun" w:hAnsi="Tahoma" w:cs="Tahoma"/>
          <w:b/>
          <w:bCs/>
          <w:lang w:eastAsia="zh-CN"/>
        </w:rPr>
        <w:t>PLN</w:t>
      </w:r>
      <w:r w:rsidRPr="005219A6">
        <w:rPr>
          <w:rFonts w:ascii="Tahoma" w:eastAsia="SimSun" w:hAnsi="Tahoma" w:cs="Tahoma"/>
          <w:bCs/>
          <w:lang w:eastAsia="zh-CN"/>
        </w:rPr>
        <w:t xml:space="preserve"> </w:t>
      </w:r>
      <w:r w:rsidRPr="005219A6">
        <w:rPr>
          <w:rFonts w:ascii="Tahoma" w:hAnsi="Tahoma" w:cs="Tahoma"/>
          <w:bCs/>
        </w:rPr>
        <w:t xml:space="preserve">(słownie:  </w:t>
      </w:r>
      <w:r w:rsidR="00E46E80">
        <w:rPr>
          <w:rFonts w:ascii="Tahoma" w:hAnsi="Tahoma" w:cs="Tahoma"/>
          <w:bCs/>
        </w:rPr>
        <w:t xml:space="preserve">dwa </w:t>
      </w:r>
      <w:r w:rsidRPr="005219A6">
        <w:rPr>
          <w:rFonts w:ascii="Tahoma" w:hAnsi="Tahoma" w:cs="Tahoma"/>
          <w:bCs/>
        </w:rPr>
        <w:t>tysi</w:t>
      </w:r>
      <w:r w:rsidR="00E46E80">
        <w:rPr>
          <w:rFonts w:ascii="Tahoma" w:hAnsi="Tahoma" w:cs="Tahoma"/>
          <w:bCs/>
        </w:rPr>
        <w:t>ące</w:t>
      </w:r>
      <w:r w:rsidRPr="005219A6">
        <w:rPr>
          <w:rFonts w:ascii="Tahoma" w:hAnsi="Tahoma" w:cs="Tahoma"/>
          <w:bCs/>
        </w:rPr>
        <w:t xml:space="preserve"> 00/100 zł).</w:t>
      </w:r>
    </w:p>
    <w:p w14:paraId="06A9C0E4" w14:textId="30DE827B" w:rsidR="004D09CD" w:rsidRPr="005219A6"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5219A6">
        <w:rPr>
          <w:rFonts w:ascii="Tahoma" w:hAnsi="Tahoma" w:cs="Tahoma"/>
          <w:bCs/>
        </w:rPr>
        <w:t>Wa</w:t>
      </w:r>
      <w:r w:rsidR="004D09CD" w:rsidRPr="005219A6">
        <w:rPr>
          <w:rFonts w:ascii="Tahoma" w:hAnsi="Tahoma" w:cs="Tahoma"/>
          <w:bCs/>
        </w:rPr>
        <w:t>dium może być wniesione w jednej lub kilku następujących formach:</w:t>
      </w:r>
    </w:p>
    <w:p w14:paraId="3959A8F2"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pieniądzu;</w:t>
      </w:r>
    </w:p>
    <w:p w14:paraId="3FB315A5"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gwarancjach bankowych;</w:t>
      </w:r>
    </w:p>
    <w:p w14:paraId="54522A97"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gwarancjach ubezpieczeniowych;</w:t>
      </w:r>
    </w:p>
    <w:p w14:paraId="6F38BFEA"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bCs/>
        </w:rPr>
      </w:pPr>
      <w:r w:rsidRPr="005219A6">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5219A6" w:rsidRDefault="004D09CD">
      <w:pPr>
        <w:pStyle w:val="Akapitzlist2"/>
        <w:numPr>
          <w:ilvl w:val="6"/>
          <w:numId w:val="45"/>
        </w:numPr>
        <w:spacing w:before="120" w:after="0" w:line="240" w:lineRule="auto"/>
        <w:ind w:left="426"/>
        <w:rPr>
          <w:rFonts w:ascii="Tahoma" w:eastAsia="Calibri" w:hAnsi="Tahoma" w:cs="Tahoma"/>
          <w:b/>
          <w:sz w:val="22"/>
          <w:szCs w:val="22"/>
        </w:rPr>
      </w:pPr>
      <w:r w:rsidRPr="005219A6">
        <w:rPr>
          <w:rFonts w:ascii="Tahoma" w:hAnsi="Tahoma" w:cs="Tahoma"/>
          <w:bCs/>
          <w:sz w:val="22"/>
          <w:szCs w:val="22"/>
        </w:rPr>
        <w:t>Wadium wnoszone w pieniądzu należy wpłacić przelewem na następujący rachunek bankowy Zamawiającego:</w:t>
      </w:r>
    </w:p>
    <w:p w14:paraId="5551E801" w14:textId="1AA6BEBA" w:rsidR="004D09CD" w:rsidRPr="005219A6" w:rsidRDefault="00B675C8" w:rsidP="00B675C8">
      <w:p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t xml:space="preserve">           </w:t>
      </w:r>
      <w:r w:rsidR="004D09CD" w:rsidRPr="005219A6">
        <w:rPr>
          <w:rFonts w:ascii="Tahoma" w:eastAsia="SimSun" w:hAnsi="Tahoma" w:cs="Tahoma"/>
          <w:b/>
          <w:lang w:eastAsia="zh-CN"/>
        </w:rPr>
        <w:t>Rejonowy Bank Spółdzielczy w Lututowie Oddział w Galewicach</w:t>
      </w:r>
    </w:p>
    <w:p w14:paraId="1F246279" w14:textId="043DCC14" w:rsidR="008D1E5F" w:rsidRPr="008D1E5F" w:rsidRDefault="008D1E5F" w:rsidP="008D1E5F">
      <w:pPr>
        <w:pStyle w:val="Akapitzlist"/>
        <w:numPr>
          <w:ilvl w:val="0"/>
          <w:numId w:val="42"/>
        </w:numPr>
        <w:tabs>
          <w:tab w:val="left" w:pos="851"/>
        </w:tabs>
        <w:spacing w:before="120" w:line="240" w:lineRule="auto"/>
        <w:jc w:val="both"/>
        <w:rPr>
          <w:rFonts w:ascii="Tahoma" w:eastAsia="SimSun" w:hAnsi="Tahoma" w:cs="Tahoma"/>
          <w:b/>
          <w:color w:val="FF0000"/>
          <w:lang w:eastAsia="zh-CN"/>
        </w:rPr>
      </w:pPr>
      <w:r w:rsidRPr="008D1E5F">
        <w:rPr>
          <w:rFonts w:ascii="Tahoma" w:eastAsia="SimSun" w:hAnsi="Tahoma" w:cs="Tahoma"/>
          <w:b/>
          <w:color w:val="FF0000"/>
          <w:lang w:eastAsia="zh-CN"/>
        </w:rPr>
        <w:t>9</w:t>
      </w:r>
      <w:r w:rsidR="004D09CD" w:rsidRPr="008D1E5F">
        <w:rPr>
          <w:rFonts w:ascii="Tahoma" w:eastAsia="SimSun" w:hAnsi="Tahoma" w:cs="Tahoma"/>
          <w:b/>
          <w:color w:val="FF0000"/>
          <w:lang w:eastAsia="zh-CN"/>
        </w:rPr>
        <w:t>256 0004 5500 0257 2000 0010</w:t>
      </w:r>
    </w:p>
    <w:p w14:paraId="052653F9" w14:textId="3B02E5E7" w:rsidR="00B675C8" w:rsidRDefault="004D09CD" w:rsidP="00B675C8">
      <w:pPr>
        <w:pStyle w:val="Kolorowalistaakcent11"/>
        <w:spacing w:before="120" w:after="0" w:line="240" w:lineRule="auto"/>
        <w:ind w:left="0" w:firstLine="720"/>
        <w:rPr>
          <w:rFonts w:ascii="Tahoma" w:hAnsi="Tahoma" w:cs="Tahoma"/>
          <w:b/>
          <w:bCs/>
          <w:sz w:val="24"/>
          <w:szCs w:val="24"/>
        </w:rPr>
      </w:pPr>
      <w:r w:rsidRPr="005219A6">
        <w:rPr>
          <w:rFonts w:ascii="Tahoma" w:hAnsi="Tahoma" w:cs="Tahoma"/>
          <w:b/>
          <w:bCs/>
          <w:sz w:val="22"/>
          <w:szCs w:val="22"/>
        </w:rPr>
        <w:t xml:space="preserve">z adnotacją „Wadium – Znak sprawy: </w:t>
      </w:r>
      <w:r w:rsidR="00DA7B56" w:rsidRPr="00DA7B56">
        <w:rPr>
          <w:rFonts w:ascii="Tahoma" w:hAnsi="Tahoma" w:cs="Tahoma"/>
          <w:b/>
          <w:bCs/>
          <w:sz w:val="22"/>
          <w:szCs w:val="22"/>
        </w:rPr>
        <w:t xml:space="preserve">RI.D.RFRD.2.2023 </w:t>
      </w:r>
      <w:r w:rsidR="00E83931" w:rsidRPr="00E83931">
        <w:rPr>
          <w:rFonts w:ascii="Tahoma" w:hAnsi="Tahoma" w:cs="Tahoma"/>
          <w:b/>
          <w:bCs/>
          <w:sz w:val="24"/>
          <w:szCs w:val="24"/>
        </w:rPr>
        <w:t>„</w:t>
      </w:r>
      <w:r w:rsidR="00DA7B56" w:rsidRPr="00DA7B56">
        <w:rPr>
          <w:rFonts w:ascii="Tahoma" w:hAnsi="Tahoma" w:cs="Tahoma"/>
          <w:b/>
          <w:bCs/>
          <w:sz w:val="24"/>
          <w:szCs w:val="24"/>
        </w:rPr>
        <w:t>Poprawa bezpieczeństwa niechronionych uczestników ruchu na terenie gminy Galewice polegająca na budowie dwóch przejść dla pieszych na ul. Przemysłowej m. Galewice</w:t>
      </w:r>
      <w:r w:rsidR="00E83931" w:rsidRPr="00E83931">
        <w:rPr>
          <w:rFonts w:ascii="Tahoma" w:hAnsi="Tahoma" w:cs="Tahoma"/>
          <w:b/>
          <w:bCs/>
          <w:sz w:val="24"/>
          <w:szCs w:val="24"/>
        </w:rPr>
        <w:t>”</w:t>
      </w:r>
      <w:r w:rsidR="002D6070">
        <w:rPr>
          <w:rFonts w:ascii="Tahoma" w:hAnsi="Tahoma" w:cs="Tahoma"/>
          <w:b/>
          <w:bCs/>
          <w:sz w:val="24"/>
          <w:szCs w:val="24"/>
        </w:rPr>
        <w:t>.</w:t>
      </w:r>
    </w:p>
    <w:p w14:paraId="738091FE" w14:textId="77777777" w:rsidR="00160711" w:rsidRPr="005219A6" w:rsidRDefault="00160711" w:rsidP="00B675C8">
      <w:pPr>
        <w:pStyle w:val="Kolorowalistaakcent11"/>
        <w:spacing w:before="120" w:after="0" w:line="240" w:lineRule="auto"/>
        <w:ind w:left="0" w:firstLine="720"/>
        <w:rPr>
          <w:rFonts w:ascii="Tahoma" w:hAnsi="Tahoma" w:cs="Tahoma"/>
          <w:b/>
          <w:bCs/>
          <w:sz w:val="24"/>
          <w:szCs w:val="24"/>
        </w:rPr>
      </w:pPr>
    </w:p>
    <w:p w14:paraId="0D3154DE" w14:textId="342CD565"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 xml:space="preserve">W przypadku wnoszenia wadium w formie gwarancji bankowej lub ubezpieczeniowej, lub poręczenia gwarancja lub poręczenie musi być nieodwołalne, bezwarunkowe </w:t>
      </w:r>
      <w:r w:rsidRPr="005219A6">
        <w:rPr>
          <w:rFonts w:ascii="Tahoma" w:hAnsi="Tahoma" w:cs="Tahoma"/>
          <w:sz w:val="22"/>
          <w:szCs w:val="22"/>
        </w:rPr>
        <w:br/>
        <w:t xml:space="preserve">i płatne na pierwsze pisemne żądanie Zamawiającego, sporządzone zgodnie </w:t>
      </w:r>
      <w:r w:rsidRPr="005219A6">
        <w:rPr>
          <w:rFonts w:ascii="Tahoma" w:hAnsi="Tahoma" w:cs="Tahoma"/>
          <w:sz w:val="22"/>
          <w:szCs w:val="22"/>
        </w:rPr>
        <w:br/>
        <w:t>z obowiązującymi przepisami i powinna zawierać następujące elementy:</w:t>
      </w:r>
    </w:p>
    <w:p w14:paraId="312DA6A1"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kwotę wadium,</w:t>
      </w:r>
    </w:p>
    <w:p w14:paraId="1D630333"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termin ważności gwarancji/poręczenia w formule: „od dnia …….– do dnia ………”,</w:t>
      </w:r>
    </w:p>
    <w:p w14:paraId="7A7E8CE5" w14:textId="77777777" w:rsidR="004D09CD" w:rsidRPr="005219A6" w:rsidRDefault="004D09CD">
      <w:pPr>
        <w:pStyle w:val="Kolorowalistaakcent11"/>
        <w:numPr>
          <w:ilvl w:val="0"/>
          <w:numId w:val="22"/>
        </w:numPr>
        <w:spacing w:before="120" w:after="0" w:line="240" w:lineRule="auto"/>
        <w:ind w:left="993" w:hanging="284"/>
        <w:rPr>
          <w:rFonts w:ascii="Tahoma" w:hAnsi="Tahoma" w:cs="Tahoma"/>
          <w:sz w:val="22"/>
          <w:szCs w:val="22"/>
        </w:rPr>
      </w:pPr>
      <w:r w:rsidRPr="005219A6">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5219A6"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09857798" w14:textId="48DC38CF" w:rsidR="004D09CD" w:rsidRPr="005219A6"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Zasady dokonywania zatrzymania i zwrotu wadium określono w przepisach art. 98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bookmarkEnd w:id="66"/>
    <w:p w14:paraId="20F7FCA8" w14:textId="77777777" w:rsidR="00627DD3" w:rsidRPr="005219A6" w:rsidRDefault="00627DD3"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rPr>
                <w:rFonts w:ascii="Tahoma" w:hAnsi="Tahoma" w:cs="Tahoma"/>
                <w:b/>
                <w:bCs/>
                <w:sz w:val="24"/>
                <w:szCs w:val="24"/>
              </w:rPr>
            </w:pPr>
            <w:bookmarkStart w:id="70" w:name="_Toc69448427"/>
            <w:bookmarkStart w:id="71" w:name="_Toc149814521"/>
            <w:bookmarkEnd w:id="69"/>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70"/>
            <w:bookmarkEnd w:id="71"/>
          </w:p>
        </w:tc>
      </w:tr>
    </w:tbl>
    <w:p w14:paraId="01209550" w14:textId="063B283F" w:rsidR="009F6502" w:rsidRPr="005219A6" w:rsidRDefault="003236C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rsidP="0085293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rsidP="006A5647">
      <w:pPr>
        <w:numPr>
          <w:ilvl w:val="0"/>
          <w:numId w:val="4"/>
        </w:numPr>
        <w:spacing w:before="120" w:line="240" w:lineRule="auto"/>
        <w:ind w:left="426" w:hanging="284"/>
        <w:jc w:val="both"/>
        <w:rPr>
          <w:rFonts w:ascii="Tahoma" w:hAnsi="Tahoma" w:cs="Tahoma"/>
        </w:rPr>
      </w:pPr>
      <w:r w:rsidRPr="005219A6">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rsidP="006A5647">
      <w:pPr>
        <w:numPr>
          <w:ilvl w:val="0"/>
          <w:numId w:val="4"/>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rPr>
                <w:rFonts w:ascii="Tahoma" w:hAnsi="Tahoma" w:cs="Tahoma"/>
                <w:b/>
                <w:bCs/>
                <w:sz w:val="24"/>
                <w:szCs w:val="24"/>
              </w:rPr>
            </w:pPr>
            <w:bookmarkStart w:id="72" w:name="_Toc69448428"/>
            <w:bookmarkStart w:id="73" w:name="_Toc149814522"/>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72"/>
            <w:bookmarkEnd w:id="73"/>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6DD91C76" w14:textId="2261C1C6"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Wykonawca przed podpisaniem umowy zobowiązany jest do wniesienia zabezpieczenia należytego wykonania umowy w wysokości </w:t>
      </w:r>
      <w:r w:rsidR="00B26D11" w:rsidRPr="005219A6">
        <w:rPr>
          <w:rFonts w:ascii="Tahoma" w:eastAsia="MS Mincho" w:hAnsi="Tahoma" w:cs="Tahoma"/>
        </w:rPr>
        <w:t xml:space="preserve">5 </w:t>
      </w:r>
      <w:r w:rsidRPr="005219A6">
        <w:rPr>
          <w:rFonts w:ascii="Tahoma" w:eastAsia="MS Mincho" w:hAnsi="Tahoma" w:cs="Tahoma"/>
        </w:rPr>
        <w:t xml:space="preserve">% ceny całkowitej podanej w ofercie, w jednej z poniższych form: </w:t>
      </w:r>
    </w:p>
    <w:p w14:paraId="3D25D7B3"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1.1  pieniądzu; </w:t>
      </w:r>
    </w:p>
    <w:p w14:paraId="6FD0B92E" w14:textId="6B9186AB"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1.3  gwarancjach bankowych; </w:t>
      </w:r>
    </w:p>
    <w:p w14:paraId="4B094DC2"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1.4  gwarancjach ubezpieczeniowych; </w:t>
      </w:r>
    </w:p>
    <w:p w14:paraId="3EF8EAF0" w14:textId="5D644AAC"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wniesienie zabezpieczenia w formach określonych art. 450 ust. 2 ustawy </w:t>
      </w:r>
      <w:proofErr w:type="spellStart"/>
      <w:r w:rsidRPr="005219A6">
        <w:rPr>
          <w:rFonts w:ascii="Tahoma" w:eastAsia="MS Mincho" w:hAnsi="Tahoma" w:cs="Tahoma"/>
        </w:rPr>
        <w:t>Pzp</w:t>
      </w:r>
      <w:proofErr w:type="spellEnd"/>
      <w:r w:rsidRPr="005219A6">
        <w:rPr>
          <w:rFonts w:ascii="Tahoma" w:eastAsia="MS Mincho" w:hAnsi="Tahoma" w:cs="Tahoma"/>
        </w:rPr>
        <w:t xml:space="preserve">. </w:t>
      </w:r>
    </w:p>
    <w:p w14:paraId="039D6C46"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lastRenderedPageBreak/>
        <w:t xml:space="preserve">W przypadku składania przez Wykonawcę zabezpieczenia </w:t>
      </w:r>
      <w:r w:rsidRPr="005219A6">
        <w:rPr>
          <w:rFonts w:ascii="Tahoma" w:eastAsia="MS Mincho" w:hAnsi="Tahoma" w:cs="Tahoma"/>
          <w:b/>
          <w:bCs/>
        </w:rPr>
        <w:t>w formie gwarancji lub poręczenia</w:t>
      </w:r>
      <w:r w:rsidRPr="005219A6">
        <w:rPr>
          <w:rFonts w:ascii="Tahoma" w:eastAsia="MS Mincho" w:hAnsi="Tahoma" w:cs="Tahoma"/>
        </w:rPr>
        <w:t>, powinny one być sporządzone zgodnie z obowiązującym prawem i winny zawierać następujące elementy:</w:t>
      </w:r>
    </w:p>
    <w:p w14:paraId="163356FB"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kwotę gwarancji lub poręczenia;</w:t>
      </w:r>
    </w:p>
    <w:p w14:paraId="356FA734"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termin ważności gwarancji lub poręczenia;</w:t>
      </w:r>
    </w:p>
    <w:p w14:paraId="176E4D09"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Zabezpieczenie wnoszone w formie innej niż w pieniądzu powinno być dostarczone </w:t>
      </w:r>
      <w:r w:rsidRPr="005219A6">
        <w:rPr>
          <w:rFonts w:ascii="Tahoma" w:eastAsia="MS Mincho" w:hAnsi="Tahoma" w:cs="Tahoma"/>
          <w:b/>
          <w:bCs/>
        </w:rPr>
        <w:t>w formie oryginału</w:t>
      </w:r>
      <w:r w:rsidRPr="005219A6">
        <w:rPr>
          <w:rFonts w:ascii="Tahoma" w:eastAsia="MS Mincho" w:hAnsi="Tahoma" w:cs="Tahoma"/>
        </w:rPr>
        <w:t>, przez wykonawcę do siedziby zamawiającego, najpóźniej w dniu podpisania umowy – do chwili jej podpisania.</w:t>
      </w:r>
    </w:p>
    <w:p w14:paraId="7E049B06" w14:textId="6E9A630B" w:rsidR="00B065E5" w:rsidRPr="005219A6" w:rsidRDefault="00B065E5" w:rsidP="00B26D11">
      <w:pPr>
        <w:pStyle w:val="Kolorowalistaakcent11"/>
        <w:spacing w:before="120" w:after="0" w:line="240" w:lineRule="auto"/>
        <w:ind w:left="0" w:firstLine="720"/>
        <w:rPr>
          <w:rFonts w:ascii="Tahoma" w:hAnsi="Tahoma" w:cs="Tahoma"/>
          <w:b/>
          <w:bCs/>
          <w:sz w:val="24"/>
          <w:szCs w:val="24"/>
        </w:rPr>
      </w:pPr>
      <w:r w:rsidRPr="005219A6">
        <w:rPr>
          <w:rFonts w:ascii="Tahoma" w:eastAsia="MS Mincho" w:hAnsi="Tahoma" w:cs="Tahoma"/>
        </w:rPr>
        <w:t xml:space="preserve">Zabezpieczenie wnoszone w pieniądzu powinno zostać wpłacone przelewem na rachunek bankowy zamawiającego: </w:t>
      </w:r>
      <w:r w:rsidRPr="005219A6">
        <w:rPr>
          <w:rFonts w:ascii="Tahoma" w:eastAsia="MS Mincho" w:hAnsi="Tahoma" w:cs="Tahoma"/>
          <w:b/>
        </w:rPr>
        <w:t xml:space="preserve">RBSO/Galewice  97 9256 0004 5500 0257 2000 0010 tytuł przelewu: </w:t>
      </w:r>
      <w:r w:rsidR="00624536" w:rsidRPr="00624536">
        <w:rPr>
          <w:rFonts w:ascii="Tahoma" w:hAnsi="Tahoma" w:cs="Tahoma"/>
          <w:b/>
          <w:bCs/>
          <w:sz w:val="24"/>
          <w:szCs w:val="24"/>
        </w:rPr>
        <w:t>„</w:t>
      </w:r>
      <w:r w:rsidR="00DA7B56" w:rsidRPr="00DA7B56">
        <w:rPr>
          <w:rFonts w:ascii="Tahoma" w:hAnsi="Tahoma" w:cs="Tahoma"/>
          <w:b/>
          <w:bCs/>
          <w:sz w:val="24"/>
          <w:szCs w:val="24"/>
        </w:rPr>
        <w:t>Poprawa bezpieczeństwa niechronionych uczestników ruchu na terenie gminy Galewice polegająca na budowie dwóch przejść dla pieszych na ul. Przemysłowej m. Galewice”</w:t>
      </w:r>
    </w:p>
    <w:p w14:paraId="11BC39F5"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Do zmiany formy zabezpieczenia w trakcie realizacji umowy stosuje się art. 451 ustawy PZP.</w:t>
      </w:r>
    </w:p>
    <w:p w14:paraId="760F62F4"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rPr>
                <w:rFonts w:ascii="Tahoma" w:hAnsi="Tahoma" w:cs="Tahoma"/>
                <w:b/>
                <w:bCs/>
                <w:sz w:val="24"/>
                <w:szCs w:val="24"/>
              </w:rPr>
            </w:pPr>
            <w:bookmarkStart w:id="74" w:name="_Toc69448429"/>
            <w:bookmarkStart w:id="75" w:name="_Toc149814523"/>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74"/>
            <w:bookmarkEnd w:id="75"/>
            <w:r w:rsidRPr="005219A6">
              <w:rPr>
                <w:rFonts w:ascii="Tahoma" w:hAnsi="Tahoma" w:cs="Tahoma"/>
                <w:b/>
                <w:bCs/>
                <w:sz w:val="24"/>
                <w:szCs w:val="24"/>
              </w:rPr>
              <w:t xml:space="preserve"> </w:t>
            </w:r>
          </w:p>
        </w:tc>
      </w:tr>
    </w:tbl>
    <w:p w14:paraId="0000013A" w14:textId="0A72F5F6"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B26D11" w:rsidRPr="005219A6">
        <w:rPr>
          <w:rFonts w:ascii="Tahoma" w:hAnsi="Tahoma" w:cs="Tahoma"/>
          <w:b/>
        </w:rPr>
        <w:t xml:space="preserve">8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2DD22D0F"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B26D11" w:rsidRPr="005219A6">
        <w:rPr>
          <w:rFonts w:ascii="Tahoma" w:hAnsi="Tahoma" w:cs="Tahoma"/>
          <w:b/>
        </w:rPr>
        <w:t>8</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rPr>
                <w:rFonts w:ascii="Tahoma" w:hAnsi="Tahoma" w:cs="Tahoma"/>
                <w:b/>
                <w:bCs/>
                <w:sz w:val="24"/>
                <w:szCs w:val="24"/>
              </w:rPr>
            </w:pPr>
            <w:bookmarkStart w:id="76" w:name="_Toc69448430"/>
            <w:bookmarkStart w:id="77" w:name="_Toc149814524"/>
            <w:r w:rsidRPr="005219A6">
              <w:rPr>
                <w:rFonts w:ascii="Tahoma" w:hAnsi="Tahoma" w:cs="Tahoma"/>
                <w:b/>
                <w:bCs/>
                <w:sz w:val="24"/>
                <w:szCs w:val="24"/>
              </w:rPr>
              <w:lastRenderedPageBreak/>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76"/>
            <w:bookmarkEnd w:id="77"/>
          </w:p>
        </w:tc>
      </w:tr>
    </w:tbl>
    <w:p w14:paraId="0000013F"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78" w:name="_Toc69448431"/>
            <w:bookmarkStart w:id="79" w:name="_Toc149814525"/>
            <w:bookmarkStart w:id="80" w:name="_Hlk149814376"/>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78"/>
            <w:bookmarkEnd w:id="79"/>
          </w:p>
        </w:tc>
      </w:tr>
      <w:bookmarkEnd w:id="80"/>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rsidP="00293FBE">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3"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086CCF24" w:rsidR="003A62C8" w:rsidRPr="005219A6" w:rsidRDefault="003A62C8" w:rsidP="00293FBE">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4" w:history="1">
        <w:r w:rsidR="00293FBE" w:rsidRPr="005219A6">
          <w:rPr>
            <w:rStyle w:val="Hipercze"/>
            <w:rFonts w:ascii="Tahoma" w:hAnsi="Tahoma" w:cs="Tahoma"/>
            <w:color w:val="auto"/>
          </w:rPr>
          <w:t>inspektor@myiod.pl</w:t>
        </w:r>
      </w:hyperlink>
      <w:r w:rsidRPr="005219A6">
        <w:rPr>
          <w:rFonts w:ascii="Tahoma" w:hAnsi="Tahoma" w:cs="Tahoma"/>
        </w:rPr>
        <w:t>.</w:t>
      </w:r>
    </w:p>
    <w:p w14:paraId="407971DA" w14:textId="5BD6AEC2"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w:t>
      </w:r>
      <w:r w:rsidRPr="005219A6">
        <w:rPr>
          <w:rFonts w:ascii="Tahoma" w:hAnsi="Tahoma" w:cs="Tahoma"/>
        </w:rPr>
        <w:lastRenderedPageBreak/>
        <w:t>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5219A6" w:rsidRDefault="003A62C8" w:rsidP="000B4546">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Default="00293FBE" w:rsidP="00293FBE">
      <w:pPr>
        <w:pStyle w:val="Akapitzlist"/>
        <w:spacing w:before="120" w:line="240" w:lineRule="auto"/>
        <w:ind w:left="426"/>
        <w:jc w:val="both"/>
        <w:rPr>
          <w:rFonts w:ascii="Tahoma" w:hAnsi="Tahoma" w:cs="Tahoma"/>
        </w:rPr>
      </w:pPr>
    </w:p>
    <w:p w14:paraId="2BF5E931" w14:textId="77777777" w:rsidR="00265CB9" w:rsidRDefault="00265CB9" w:rsidP="00293FBE">
      <w:pPr>
        <w:pStyle w:val="Akapitzlist"/>
        <w:spacing w:before="120" w:line="240" w:lineRule="auto"/>
        <w:ind w:left="426"/>
        <w:jc w:val="both"/>
        <w:rPr>
          <w:rFonts w:ascii="Tahoma" w:hAnsi="Tahoma" w:cs="Tahoma"/>
        </w:rPr>
      </w:pPr>
    </w:p>
    <w:p w14:paraId="2F727605" w14:textId="77777777" w:rsidR="00265CB9" w:rsidRPr="005219A6" w:rsidRDefault="00265CB9" w:rsidP="00293FBE">
      <w:pPr>
        <w:pStyle w:val="Akapitzlist"/>
        <w:spacing w:before="120" w:line="240" w:lineRule="auto"/>
        <w:ind w:left="426"/>
        <w:jc w:val="both"/>
        <w:rPr>
          <w:rFonts w:ascii="Tahoma" w:hAnsi="Tahoma" w:cs="Tahoma"/>
        </w:rPr>
      </w:pPr>
    </w:p>
    <w:p w14:paraId="13E23653" w14:textId="77777777" w:rsidR="000854DE" w:rsidRPr="005219A6" w:rsidRDefault="000854DE" w:rsidP="00DC7105">
      <w:pPr>
        <w:spacing w:before="120" w:line="240" w:lineRule="auto"/>
        <w:ind w:left="340"/>
        <w:rPr>
          <w:rFonts w:ascii="Tahoma" w:hAnsi="Tahoma" w:cs="Tahoma"/>
          <w:bCs/>
        </w:rPr>
      </w:pPr>
    </w:p>
    <w:p w14:paraId="7B6CD8B4" w14:textId="77777777" w:rsidR="00265CB9" w:rsidRPr="005219A6" w:rsidRDefault="00265CB9" w:rsidP="00265CB9">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65CB9" w:rsidRPr="005219A6" w14:paraId="535048C1" w14:textId="77777777" w:rsidTr="00A47D0E">
        <w:trPr>
          <w:trHeight w:val="540"/>
        </w:trPr>
        <w:tc>
          <w:tcPr>
            <w:tcW w:w="9000" w:type="dxa"/>
            <w:shd w:val="clear" w:color="auto" w:fill="D9D9D9" w:themeFill="background1" w:themeFillShade="D9"/>
          </w:tcPr>
          <w:p w14:paraId="19C27006" w14:textId="4436A2A5" w:rsidR="00265CB9" w:rsidRPr="005219A6" w:rsidRDefault="00265CB9" w:rsidP="00A47D0E">
            <w:pPr>
              <w:pStyle w:val="Nagwek2"/>
              <w:spacing w:before="120" w:after="0" w:line="240" w:lineRule="auto"/>
              <w:rPr>
                <w:rFonts w:ascii="Tahoma" w:hAnsi="Tahoma" w:cs="Tahoma"/>
                <w:b/>
                <w:bCs/>
                <w:sz w:val="24"/>
                <w:szCs w:val="24"/>
              </w:rPr>
            </w:pPr>
            <w:bookmarkStart w:id="81" w:name="_Toc149814526"/>
            <w:r w:rsidRPr="005219A6">
              <w:rPr>
                <w:rFonts w:ascii="Tahoma" w:hAnsi="Tahoma" w:cs="Tahoma"/>
                <w:b/>
                <w:bCs/>
                <w:sz w:val="24"/>
                <w:szCs w:val="24"/>
              </w:rPr>
              <w:t>XXV</w:t>
            </w:r>
            <w:r>
              <w:rPr>
                <w:rFonts w:ascii="Tahoma" w:hAnsi="Tahoma" w:cs="Tahoma"/>
                <w:b/>
                <w:bCs/>
                <w:sz w:val="24"/>
                <w:szCs w:val="24"/>
              </w:rPr>
              <w:t>I</w:t>
            </w:r>
            <w:r w:rsidRPr="005219A6">
              <w:rPr>
                <w:rFonts w:ascii="Tahoma" w:hAnsi="Tahoma" w:cs="Tahoma"/>
                <w:b/>
                <w:bCs/>
                <w:sz w:val="24"/>
                <w:szCs w:val="24"/>
              </w:rPr>
              <w:t xml:space="preserve">. </w:t>
            </w:r>
            <w:r>
              <w:rPr>
                <w:rFonts w:ascii="Tahoma" w:hAnsi="Tahoma" w:cs="Tahoma"/>
                <w:b/>
                <w:bCs/>
                <w:sz w:val="24"/>
                <w:szCs w:val="24"/>
              </w:rPr>
              <w:t>Informacje dodatkowe</w:t>
            </w:r>
            <w:bookmarkEnd w:id="81"/>
          </w:p>
        </w:tc>
      </w:tr>
    </w:tbl>
    <w:p w14:paraId="7013A54C" w14:textId="66C64DDA" w:rsidR="00E80624" w:rsidRPr="005219A6"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0186C481" w14:textId="3ADDC088"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zamówień, o których mowa w art. 214 ust. 1 pkt 7 i 8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A2D434F" w14:textId="48C5E139"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 xml:space="preserve">o których mowa w art. 131 ust.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 xml:space="preserve">obowiązku osobistego wykonania przez Wykonawcę kluczowych zadań zgodnie z art. 60 i art. 121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8904E43" w14:textId="3EE430BA"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lastRenderedPageBreak/>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7EA473A2" w14:textId="75D990AE" w:rsidR="00ED701F" w:rsidRPr="005219A6" w:rsidRDefault="00ED701F"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 xml:space="preserve">Zamawiający na podstawie art. 95 ust. 1 ustawy </w:t>
      </w:r>
      <w:proofErr w:type="spellStart"/>
      <w:r w:rsidRPr="005219A6">
        <w:rPr>
          <w:rFonts w:ascii="Tahoma" w:eastAsia="Times New Roman" w:hAnsi="Tahoma" w:cs="Tahoma"/>
          <w:sz w:val="22"/>
          <w:szCs w:val="22"/>
        </w:rPr>
        <w:t>Pzp</w:t>
      </w:r>
      <w:proofErr w:type="spellEnd"/>
      <w:r w:rsidRPr="005219A6">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 xml:space="preserve">wymogu lub możliwości złożenia ofert w postaci katalogów elektronicznych lub dołączenia katalogów elektronicznych do oferty, w sytuacji określonej w art. 93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529E13E4" w14:textId="514B200F" w:rsidR="00ED701F" w:rsidRPr="005219A6" w:rsidRDefault="00ED701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r w:rsidR="00420C2C">
        <w:rPr>
          <w:rFonts w:ascii="Tahoma" w:hAnsi="Tahoma" w:cs="Tahoma"/>
          <w:sz w:val="22"/>
          <w:szCs w:val="22"/>
        </w:rPr>
        <w:t>się</w:t>
      </w:r>
      <w:r w:rsidRPr="005219A6">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5219A6">
        <w:rPr>
          <w:rFonts w:ascii="Tahoma" w:hAnsi="Tahoma" w:cs="Tahoma"/>
          <w:sz w:val="22"/>
          <w:szCs w:val="22"/>
        </w:rPr>
        <w:t>w</w:t>
      </w:r>
      <w:r w:rsidR="00420C2C">
        <w:rPr>
          <w:rFonts w:ascii="Tahoma" w:hAnsi="Tahoma" w:cs="Tahoma"/>
          <w:sz w:val="22"/>
          <w:szCs w:val="22"/>
        </w:rPr>
        <w:t>y</w:t>
      </w:r>
      <w:r w:rsidRPr="005219A6">
        <w:rPr>
          <w:rFonts w:ascii="Tahoma" w:hAnsi="Tahoma" w:cs="Tahoma"/>
          <w:sz w:val="22"/>
          <w:szCs w:val="22"/>
        </w:rPr>
        <w:t>łączeń</w:t>
      </w:r>
      <w:proofErr w:type="spellEnd"/>
      <w:r w:rsidRPr="005219A6">
        <w:rPr>
          <w:rFonts w:ascii="Tahoma" w:hAnsi="Tahoma" w:cs="Tahoma"/>
          <w:sz w:val="22"/>
          <w:szCs w:val="22"/>
        </w:rPr>
        <w:t>, o których mowa w art. 14 ust. 5 RODO.</w:t>
      </w:r>
    </w:p>
    <w:p w14:paraId="16771AA7" w14:textId="3BEEEC78" w:rsidR="00636438" w:rsidRPr="00160711" w:rsidRDefault="00636438"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Do spraw nieuregulowanych w SWZ mają zastosowanie przepisy ustawy z 11 września 2019 r. – Prawo zamówień publicznych </w:t>
      </w:r>
      <w:r w:rsidR="00624536" w:rsidRPr="00624536">
        <w:rPr>
          <w:rFonts w:ascii="Tahoma" w:hAnsi="Tahoma" w:cs="Tahoma"/>
          <w:sz w:val="22"/>
          <w:szCs w:val="22"/>
        </w:rPr>
        <w:t>(</w:t>
      </w:r>
      <w:proofErr w:type="spellStart"/>
      <w:r w:rsidR="00624536" w:rsidRPr="00624536">
        <w:rPr>
          <w:rFonts w:ascii="Tahoma" w:hAnsi="Tahoma" w:cs="Tahoma"/>
          <w:sz w:val="22"/>
          <w:szCs w:val="22"/>
        </w:rPr>
        <w:t>t.j</w:t>
      </w:r>
      <w:proofErr w:type="spellEnd"/>
      <w:r w:rsidR="00624536" w:rsidRPr="00624536">
        <w:rPr>
          <w:rFonts w:ascii="Tahoma" w:hAnsi="Tahoma" w:cs="Tahoma"/>
          <w:sz w:val="22"/>
          <w:szCs w:val="22"/>
        </w:rPr>
        <w:t xml:space="preserve">. Dz. U. z 2023 r. poz. 1605 z </w:t>
      </w:r>
      <w:proofErr w:type="spellStart"/>
      <w:r w:rsidR="00624536" w:rsidRPr="00624536">
        <w:rPr>
          <w:rFonts w:ascii="Tahoma" w:hAnsi="Tahoma" w:cs="Tahoma"/>
          <w:sz w:val="22"/>
          <w:szCs w:val="22"/>
        </w:rPr>
        <w:t>późn</w:t>
      </w:r>
      <w:proofErr w:type="spellEnd"/>
      <w:r w:rsidR="00624536" w:rsidRPr="00624536">
        <w:rPr>
          <w:rFonts w:ascii="Tahoma" w:hAnsi="Tahoma" w:cs="Tahoma"/>
          <w:sz w:val="22"/>
          <w:szCs w:val="22"/>
        </w:rPr>
        <w:t>. zm.)</w:t>
      </w:r>
      <w:r w:rsidRPr="005219A6">
        <w:rPr>
          <w:rFonts w:ascii="Tahoma" w:hAnsi="Tahoma" w:cs="Tahoma"/>
          <w:sz w:val="22"/>
          <w:szCs w:val="22"/>
        </w:rPr>
        <w:t xml:space="preserve"> oraz wydane na jej podstawie przepisy wykonawcze.</w:t>
      </w:r>
    </w:p>
    <w:p w14:paraId="57648D2C" w14:textId="77777777" w:rsidR="00160711" w:rsidRPr="005219A6" w:rsidRDefault="00160711" w:rsidP="00160711">
      <w:pPr>
        <w:pStyle w:val="Akapitzlist2"/>
        <w:spacing w:before="120" w:after="0" w:line="240" w:lineRule="auto"/>
        <w:ind w:left="426"/>
        <w:rPr>
          <w:rFonts w:ascii="Tahoma" w:eastAsia="Cambria" w:hAnsi="Tahoma" w:cs="Tahoma"/>
          <w:sz w:val="22"/>
          <w:szCs w:val="22"/>
        </w:rPr>
      </w:pPr>
    </w:p>
    <w:p w14:paraId="2AF392B8" w14:textId="77777777" w:rsidR="00096BB7" w:rsidRDefault="00096BB7" w:rsidP="00096BB7">
      <w:pPr>
        <w:pStyle w:val="Akapitzlist"/>
        <w:spacing w:before="120" w:line="240" w:lineRule="auto"/>
        <w:ind w:left="426"/>
        <w:jc w:val="both"/>
        <w:rPr>
          <w:rFonts w:ascii="Tahoma" w:hAnsi="Tahoma" w:cs="Tahoma"/>
        </w:rPr>
      </w:pPr>
    </w:p>
    <w:p w14:paraId="57DD3881" w14:textId="77777777" w:rsidR="00265CB9" w:rsidRDefault="00265CB9" w:rsidP="00096BB7">
      <w:pPr>
        <w:pStyle w:val="Akapitzlist"/>
        <w:spacing w:before="120" w:line="240" w:lineRule="auto"/>
        <w:ind w:left="426"/>
        <w:jc w:val="both"/>
        <w:rPr>
          <w:rFonts w:ascii="Tahoma" w:hAnsi="Tahoma" w:cs="Tahoma"/>
        </w:rPr>
      </w:pPr>
    </w:p>
    <w:p w14:paraId="4B21DD9D" w14:textId="77777777" w:rsidR="00265CB9" w:rsidRDefault="00265CB9" w:rsidP="00096BB7">
      <w:pPr>
        <w:pStyle w:val="Akapitzlist"/>
        <w:spacing w:before="120" w:line="240" w:lineRule="auto"/>
        <w:ind w:left="426"/>
        <w:jc w:val="both"/>
        <w:rPr>
          <w:rFonts w:ascii="Tahoma" w:hAnsi="Tahoma" w:cs="Tahoma"/>
        </w:rPr>
      </w:pPr>
    </w:p>
    <w:p w14:paraId="462ED883" w14:textId="77777777" w:rsidR="00265CB9" w:rsidRDefault="00265CB9" w:rsidP="00096BB7">
      <w:pPr>
        <w:pStyle w:val="Akapitzlist"/>
        <w:spacing w:before="120" w:line="240" w:lineRule="auto"/>
        <w:ind w:left="426"/>
        <w:jc w:val="both"/>
        <w:rPr>
          <w:rFonts w:ascii="Tahoma" w:hAnsi="Tahoma" w:cs="Tahoma"/>
        </w:rPr>
      </w:pPr>
    </w:p>
    <w:p w14:paraId="6B2A2650" w14:textId="77777777" w:rsidR="00265CB9" w:rsidRPr="005219A6" w:rsidRDefault="00265CB9" w:rsidP="00096BB7">
      <w:pPr>
        <w:pStyle w:val="Akapitzlist"/>
        <w:spacing w:before="120" w:line="240" w:lineRule="auto"/>
        <w:ind w:left="426"/>
        <w:jc w:val="both"/>
        <w:rPr>
          <w:rFonts w:ascii="Tahoma" w:hAnsi="Tahoma" w:cs="Tahoma"/>
        </w:rPr>
      </w:pPr>
    </w:p>
    <w:p w14:paraId="7F0A6E14" w14:textId="77777777" w:rsidR="00265CB9" w:rsidRPr="005219A6" w:rsidRDefault="00265CB9" w:rsidP="00265CB9">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65CB9" w:rsidRPr="005219A6" w14:paraId="51630E9E" w14:textId="77777777" w:rsidTr="00A47D0E">
        <w:trPr>
          <w:trHeight w:val="540"/>
        </w:trPr>
        <w:tc>
          <w:tcPr>
            <w:tcW w:w="9000" w:type="dxa"/>
            <w:shd w:val="clear" w:color="auto" w:fill="D9D9D9" w:themeFill="background1" w:themeFillShade="D9"/>
          </w:tcPr>
          <w:p w14:paraId="4E2DE2CF" w14:textId="07F4F251" w:rsidR="00265CB9" w:rsidRPr="005219A6" w:rsidRDefault="00265CB9" w:rsidP="00A47D0E">
            <w:pPr>
              <w:pStyle w:val="Nagwek2"/>
              <w:spacing w:before="120" w:after="0" w:line="240" w:lineRule="auto"/>
              <w:rPr>
                <w:rFonts w:ascii="Tahoma" w:hAnsi="Tahoma" w:cs="Tahoma"/>
                <w:b/>
                <w:bCs/>
                <w:sz w:val="24"/>
                <w:szCs w:val="24"/>
              </w:rPr>
            </w:pPr>
            <w:bookmarkStart w:id="82" w:name="_Toc149814527"/>
            <w:r w:rsidRPr="005219A6">
              <w:rPr>
                <w:rFonts w:ascii="Tahoma" w:hAnsi="Tahoma" w:cs="Tahoma"/>
                <w:b/>
                <w:bCs/>
                <w:sz w:val="24"/>
                <w:szCs w:val="24"/>
              </w:rPr>
              <w:t>XXV</w:t>
            </w:r>
            <w:r>
              <w:rPr>
                <w:rFonts w:ascii="Tahoma" w:hAnsi="Tahoma" w:cs="Tahoma"/>
                <w:b/>
                <w:bCs/>
                <w:sz w:val="24"/>
                <w:szCs w:val="24"/>
              </w:rPr>
              <w:t>II</w:t>
            </w:r>
            <w:r w:rsidRPr="005219A6">
              <w:rPr>
                <w:rFonts w:ascii="Tahoma" w:hAnsi="Tahoma" w:cs="Tahoma"/>
                <w:b/>
                <w:bCs/>
                <w:sz w:val="24"/>
                <w:szCs w:val="24"/>
              </w:rPr>
              <w:t xml:space="preserve">. </w:t>
            </w:r>
            <w:r>
              <w:rPr>
                <w:rFonts w:ascii="Tahoma" w:hAnsi="Tahoma" w:cs="Tahoma"/>
                <w:b/>
                <w:bCs/>
                <w:sz w:val="24"/>
                <w:szCs w:val="24"/>
              </w:rPr>
              <w:t>Załączniki</w:t>
            </w:r>
            <w:bookmarkEnd w:id="82"/>
          </w:p>
        </w:tc>
      </w:tr>
    </w:tbl>
    <w:p w14:paraId="6034A10F" w14:textId="77777777" w:rsidR="00265CB9" w:rsidRPr="005219A6" w:rsidRDefault="00265CB9" w:rsidP="00265CB9">
      <w:pPr>
        <w:spacing w:before="120" w:line="240" w:lineRule="auto"/>
        <w:jc w:val="both"/>
        <w:rPr>
          <w:rFonts w:ascii="Tahoma" w:hAnsi="Tahoma" w:cs="Tahoma"/>
          <w:sz w:val="20"/>
          <w:szCs w:val="20"/>
        </w:rPr>
      </w:pPr>
    </w:p>
    <w:p w14:paraId="06674098" w14:textId="2A6616A8" w:rsidR="00636438" w:rsidRPr="005219A6" w:rsidRDefault="00636438" w:rsidP="00096BB7">
      <w:pPr>
        <w:ind w:firstLine="142"/>
        <w:rPr>
          <w:rFonts w:ascii="Tahoma" w:hAnsi="Tahoma" w:cs="Tahoma"/>
        </w:rPr>
      </w:pPr>
      <w:r w:rsidRPr="005219A6">
        <w:rPr>
          <w:rFonts w:ascii="Tahoma" w:hAnsi="Tahoma" w:cs="Tahoma"/>
        </w:rPr>
        <w:t>Załącznik nr 1 – formularz ofert</w:t>
      </w:r>
      <w:r w:rsidR="00D1226F" w:rsidRPr="005219A6">
        <w:rPr>
          <w:rFonts w:ascii="Tahoma" w:hAnsi="Tahoma" w:cs="Tahoma"/>
        </w:rPr>
        <w:t>y</w:t>
      </w:r>
    </w:p>
    <w:p w14:paraId="7097B11A" w14:textId="773360AE" w:rsidR="005A059F" w:rsidRPr="005219A6" w:rsidRDefault="00636438" w:rsidP="00096BB7">
      <w:pPr>
        <w:ind w:left="142"/>
        <w:rPr>
          <w:rFonts w:ascii="Tahoma" w:hAnsi="Tahoma" w:cs="Tahoma"/>
        </w:rPr>
      </w:pPr>
      <w:r w:rsidRPr="005219A6">
        <w:rPr>
          <w:rFonts w:ascii="Tahoma" w:hAnsi="Tahoma" w:cs="Tahoma"/>
        </w:rPr>
        <w:t>Załącznik nr 2</w:t>
      </w:r>
      <w:r w:rsidR="005A059F" w:rsidRPr="005219A6">
        <w:rPr>
          <w:rFonts w:ascii="Tahoma" w:hAnsi="Tahoma" w:cs="Tahoma"/>
        </w:rPr>
        <w:t>a</w:t>
      </w:r>
      <w:r w:rsidRPr="005219A6">
        <w:rPr>
          <w:rFonts w:ascii="Tahoma" w:hAnsi="Tahoma" w:cs="Tahoma"/>
        </w:rPr>
        <w:t xml:space="preserve"> – oświadczenie </w:t>
      </w:r>
      <w:r w:rsidR="00CC2CF9" w:rsidRPr="005219A6">
        <w:rPr>
          <w:rFonts w:ascii="Tahoma" w:hAnsi="Tahoma" w:cs="Tahoma"/>
        </w:rPr>
        <w:t xml:space="preserve">wstępne </w:t>
      </w:r>
      <w:r w:rsidRPr="005219A6">
        <w:rPr>
          <w:rFonts w:ascii="Tahoma" w:hAnsi="Tahoma" w:cs="Tahoma"/>
        </w:rPr>
        <w:t xml:space="preserve">o braku podstaw do wykluczenia </w:t>
      </w:r>
    </w:p>
    <w:p w14:paraId="4225C76F" w14:textId="6E703D90" w:rsidR="00636438" w:rsidRPr="005219A6" w:rsidRDefault="005A059F" w:rsidP="005A059F">
      <w:pPr>
        <w:ind w:left="142"/>
        <w:rPr>
          <w:rFonts w:ascii="Tahoma" w:hAnsi="Tahoma" w:cs="Tahoma"/>
        </w:rPr>
      </w:pPr>
      <w:r w:rsidRPr="005219A6">
        <w:rPr>
          <w:rFonts w:ascii="Tahoma" w:hAnsi="Tahoma" w:cs="Tahoma"/>
        </w:rPr>
        <w:t xml:space="preserve">Załącznik nr 2b </w:t>
      </w:r>
      <w:r w:rsidR="00D1226F" w:rsidRPr="005219A6">
        <w:rPr>
          <w:rFonts w:ascii="Tahoma" w:hAnsi="Tahoma" w:cs="Tahoma"/>
        </w:rPr>
        <w:t xml:space="preserve">- </w:t>
      </w:r>
      <w:r w:rsidRPr="005219A6">
        <w:rPr>
          <w:rFonts w:ascii="Tahoma" w:hAnsi="Tahoma" w:cs="Tahoma"/>
        </w:rPr>
        <w:t xml:space="preserve">oświadczenie </w:t>
      </w:r>
      <w:r w:rsidR="00D1226F" w:rsidRPr="005219A6">
        <w:rPr>
          <w:rFonts w:ascii="Tahoma" w:hAnsi="Tahoma" w:cs="Tahoma"/>
        </w:rPr>
        <w:t xml:space="preserve">wstępne </w:t>
      </w:r>
      <w:r w:rsidRPr="005219A6">
        <w:rPr>
          <w:rFonts w:ascii="Tahoma" w:hAnsi="Tahoma" w:cs="Tahoma"/>
        </w:rPr>
        <w:t xml:space="preserve">o </w:t>
      </w:r>
      <w:r w:rsidR="00636438" w:rsidRPr="005219A6">
        <w:rPr>
          <w:rFonts w:ascii="Tahoma" w:hAnsi="Tahoma" w:cs="Tahoma"/>
        </w:rPr>
        <w:t xml:space="preserve">spełnianiu warunków udziału w postępowaniu </w:t>
      </w:r>
    </w:p>
    <w:p w14:paraId="3E60BA5A" w14:textId="77777777" w:rsidR="00636438" w:rsidRPr="005219A6" w:rsidRDefault="00636438" w:rsidP="00096BB7">
      <w:pPr>
        <w:ind w:left="142"/>
        <w:rPr>
          <w:rFonts w:ascii="Tahoma" w:hAnsi="Tahoma" w:cs="Tahoma"/>
        </w:rPr>
      </w:pPr>
      <w:r w:rsidRPr="005219A6">
        <w:rPr>
          <w:rFonts w:ascii="Tahoma" w:hAnsi="Tahoma" w:cs="Tahoma"/>
        </w:rPr>
        <w:t xml:space="preserve">Załącznik nr 3 – oświadczenie wykonawców wspólnie ubiegających się o udzielenie zamówienia </w:t>
      </w:r>
    </w:p>
    <w:p w14:paraId="1FD9DE0C" w14:textId="77777777" w:rsidR="00636438" w:rsidRPr="005219A6" w:rsidRDefault="00636438" w:rsidP="00096BB7">
      <w:pPr>
        <w:ind w:firstLine="142"/>
        <w:rPr>
          <w:rFonts w:ascii="Tahoma" w:hAnsi="Tahoma" w:cs="Tahoma"/>
        </w:rPr>
      </w:pPr>
      <w:r w:rsidRPr="005219A6">
        <w:rPr>
          <w:rFonts w:ascii="Tahoma" w:hAnsi="Tahoma" w:cs="Tahoma"/>
        </w:rPr>
        <w:t xml:space="preserve">Załącznik nr 4 – zobowiązanie podmiotu udostępniającego swoje zasoby </w:t>
      </w:r>
    </w:p>
    <w:p w14:paraId="0428338D" w14:textId="77777777" w:rsidR="00636438" w:rsidRPr="005219A6" w:rsidRDefault="00636438" w:rsidP="00096BB7">
      <w:pPr>
        <w:ind w:firstLine="142"/>
        <w:rPr>
          <w:rFonts w:ascii="Tahoma" w:hAnsi="Tahoma" w:cs="Tahoma"/>
        </w:rPr>
      </w:pPr>
      <w:r w:rsidRPr="005219A6">
        <w:rPr>
          <w:rFonts w:ascii="Tahoma" w:hAnsi="Tahoma" w:cs="Tahoma"/>
        </w:rPr>
        <w:t xml:space="preserve">Załącznik nr 5 – oświadczenie grupa kapitałowa </w:t>
      </w:r>
    </w:p>
    <w:p w14:paraId="154E5CC0" w14:textId="62F6B07A" w:rsidR="00636438" w:rsidRPr="005219A6" w:rsidRDefault="00636438" w:rsidP="00CC2CF9">
      <w:pPr>
        <w:ind w:left="142"/>
        <w:rPr>
          <w:rFonts w:ascii="Tahoma" w:hAnsi="Tahoma" w:cs="Tahoma"/>
        </w:rPr>
      </w:pPr>
      <w:r w:rsidRPr="005219A6">
        <w:rPr>
          <w:rFonts w:ascii="Tahoma" w:hAnsi="Tahoma" w:cs="Tahoma"/>
        </w:rPr>
        <w:t xml:space="preserve">Załącznik nr 6 – wykaz osób </w:t>
      </w:r>
    </w:p>
    <w:p w14:paraId="7A48F1E3" w14:textId="77777777" w:rsidR="00636438" w:rsidRPr="005219A6" w:rsidRDefault="00636438" w:rsidP="00CC2CF9">
      <w:pPr>
        <w:ind w:firstLine="142"/>
        <w:rPr>
          <w:rFonts w:ascii="Tahoma" w:hAnsi="Tahoma" w:cs="Tahoma"/>
        </w:rPr>
      </w:pPr>
      <w:r w:rsidRPr="005219A6">
        <w:rPr>
          <w:rFonts w:ascii="Tahoma" w:hAnsi="Tahoma" w:cs="Tahoma"/>
        </w:rPr>
        <w:t>Załącznik nr 7– wykaz robót budowlanych</w:t>
      </w:r>
    </w:p>
    <w:p w14:paraId="2AFC3C9A" w14:textId="466C4CF3" w:rsidR="00636438" w:rsidRPr="005219A6" w:rsidRDefault="00636438" w:rsidP="00CC2CF9">
      <w:pPr>
        <w:ind w:firstLine="142"/>
        <w:rPr>
          <w:rFonts w:ascii="Tahoma" w:hAnsi="Tahoma" w:cs="Tahoma"/>
        </w:rPr>
      </w:pPr>
      <w:r w:rsidRPr="005219A6">
        <w:rPr>
          <w:rFonts w:ascii="Tahoma" w:hAnsi="Tahoma" w:cs="Tahoma"/>
        </w:rPr>
        <w:t xml:space="preserve">Załącznik nr 8 – wzór umowy </w:t>
      </w:r>
    </w:p>
    <w:p w14:paraId="43D0EAC2" w14:textId="1281E414" w:rsidR="005A059F" w:rsidRPr="005219A6" w:rsidRDefault="005A059F" w:rsidP="00624536">
      <w:pPr>
        <w:ind w:left="1701" w:hanging="1559"/>
        <w:rPr>
          <w:rFonts w:ascii="Tahoma" w:hAnsi="Tahoma" w:cs="Tahoma"/>
        </w:rPr>
      </w:pPr>
      <w:r w:rsidRPr="005219A6">
        <w:rPr>
          <w:rFonts w:ascii="Tahoma" w:hAnsi="Tahoma" w:cs="Tahoma"/>
        </w:rPr>
        <w:t xml:space="preserve">Załącznik nr 9 – dokumentacja </w:t>
      </w:r>
      <w:r w:rsidR="00E95499">
        <w:rPr>
          <w:rFonts w:ascii="Tahoma" w:hAnsi="Tahoma" w:cs="Tahoma"/>
        </w:rPr>
        <w:t xml:space="preserve">(projekt </w:t>
      </w:r>
      <w:r w:rsidR="00624536">
        <w:rPr>
          <w:rFonts w:ascii="Tahoma" w:hAnsi="Tahoma" w:cs="Tahoma"/>
        </w:rPr>
        <w:t>wykonawczy</w:t>
      </w:r>
      <w:r w:rsidR="00E95499">
        <w:rPr>
          <w:rFonts w:ascii="Tahoma" w:hAnsi="Tahoma" w:cs="Tahoma"/>
        </w:rPr>
        <w:t>, przedmiar</w:t>
      </w:r>
      <w:r w:rsidR="00624536">
        <w:rPr>
          <w:rFonts w:ascii="Tahoma" w:hAnsi="Tahoma" w:cs="Tahoma"/>
        </w:rPr>
        <w:t xml:space="preserve"> robót</w:t>
      </w:r>
      <w:r w:rsidR="00E95499">
        <w:rPr>
          <w:rFonts w:ascii="Tahoma" w:hAnsi="Tahoma" w:cs="Tahoma"/>
        </w:rPr>
        <w:t xml:space="preserve">, </w:t>
      </w:r>
      <w:r w:rsidR="00624536">
        <w:rPr>
          <w:rFonts w:ascii="Tahoma" w:hAnsi="Tahoma" w:cs="Tahoma"/>
        </w:rPr>
        <w:t>projekt stałej organizacji ruchu)</w:t>
      </w:r>
      <w:r w:rsidR="003446C0" w:rsidRPr="005219A6">
        <w:rPr>
          <w:rFonts w:ascii="Tahoma" w:hAnsi="Tahoma" w:cs="Tahoma"/>
        </w:rPr>
        <w:t xml:space="preserve"> </w:t>
      </w:r>
    </w:p>
    <w:sectPr w:rsidR="005A059F" w:rsidRPr="005219A6" w:rsidSect="00104B6D">
      <w:footerReference w:type="default" r:id="rId25"/>
      <w:footerReference w:type="first" r:id="rId26"/>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926E" w14:textId="77777777" w:rsidR="002B5EB2" w:rsidRDefault="002B5EB2">
      <w:pPr>
        <w:spacing w:line="240" w:lineRule="auto"/>
      </w:pPr>
      <w:r>
        <w:separator/>
      </w:r>
    </w:p>
  </w:endnote>
  <w:endnote w:type="continuationSeparator" w:id="0">
    <w:p w14:paraId="5CCEB0E5" w14:textId="77777777" w:rsidR="002B5EB2" w:rsidRDefault="002B5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2488" w14:textId="77777777" w:rsidR="002B5EB2" w:rsidRDefault="002B5EB2">
      <w:pPr>
        <w:spacing w:line="240" w:lineRule="auto"/>
      </w:pPr>
      <w:r>
        <w:separator/>
      </w:r>
    </w:p>
  </w:footnote>
  <w:footnote w:type="continuationSeparator" w:id="0">
    <w:p w14:paraId="048D2851" w14:textId="77777777" w:rsidR="002B5EB2" w:rsidRDefault="002B5E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21E5A"/>
    <w:multiLevelType w:val="hybridMultilevel"/>
    <w:tmpl w:val="7A7EA8C8"/>
    <w:lvl w:ilvl="0" w:tplc="9E6C4384">
      <w:start w:val="1"/>
      <w:numFmt w:val="decimal"/>
      <w:lvlText w:val="%1."/>
      <w:lvlJc w:val="left"/>
      <w:pPr>
        <w:ind w:left="720" w:hanging="360"/>
      </w:pPr>
      <w:rPr>
        <w:rFonts w:ascii="Tahoma" w:eastAsia="Arial" w:hAnsi="Tahoma" w:cs="Tahoma"/>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02109B44"/>
    <w:lvl w:ilvl="0">
      <w:start w:val="1"/>
      <w:numFmt w:val="decimal"/>
      <w:lvlText w:val="%1."/>
      <w:lvlJc w:val="left"/>
      <w:pPr>
        <w:ind w:left="1004" w:hanging="360"/>
      </w:pPr>
      <w:rPr>
        <w:rFonts w:ascii="Tahoma" w:eastAsia="Arial" w:hAnsi="Tahoma" w:cs="Tahoma"/>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ACF3488"/>
    <w:multiLevelType w:val="hybridMultilevel"/>
    <w:tmpl w:val="E566032E"/>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8"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1E815F46"/>
    <w:multiLevelType w:val="hybridMultilevel"/>
    <w:tmpl w:val="641CFB4E"/>
    <w:lvl w:ilvl="0" w:tplc="54DCCF2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2"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270B03E1"/>
    <w:multiLevelType w:val="hybridMultilevel"/>
    <w:tmpl w:val="33965018"/>
    <w:lvl w:ilvl="0" w:tplc="3912C2F2">
      <w:start w:val="1"/>
      <w:numFmt w:val="decimal"/>
      <w:lvlText w:val="%1)"/>
      <w:lvlJc w:val="left"/>
      <w:pPr>
        <w:ind w:left="786" w:hanging="360"/>
      </w:pPr>
      <w:rPr>
        <w:rFonts w:hint="default"/>
        <w:color w:val="000000" w:themeColor="text1"/>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8" w15:restartNumberingAfterBreak="0">
    <w:nsid w:val="28E06576"/>
    <w:multiLevelType w:val="hybridMultilevel"/>
    <w:tmpl w:val="5D30732E"/>
    <w:lvl w:ilvl="0" w:tplc="F852EE44">
      <w:start w:val="1"/>
      <w:numFmt w:val="bullet"/>
      <w:lvlText w:val="-"/>
      <w:lvlJc w:val="left"/>
      <w:pPr>
        <w:ind w:left="720" w:hanging="360"/>
      </w:pPr>
      <w:rPr>
        <w:rFonts w:ascii="Tahoma" w:eastAsia="Arial" w:hAnsi="Tahoma" w:cs="Tahoma"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057391A"/>
    <w:multiLevelType w:val="hybridMultilevel"/>
    <w:tmpl w:val="9F3A0C18"/>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43F064E"/>
    <w:multiLevelType w:val="hybridMultilevel"/>
    <w:tmpl w:val="1E7E3D9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370F7134"/>
    <w:multiLevelType w:val="hybridMultilevel"/>
    <w:tmpl w:val="F9F01106"/>
    <w:lvl w:ilvl="0" w:tplc="7F78ABE0">
      <w:start w:val="1"/>
      <w:numFmt w:val="lowerLetter"/>
      <w:lvlText w:val="%1)"/>
      <w:lvlJc w:val="left"/>
      <w:pPr>
        <w:ind w:left="2062" w:hanging="360"/>
      </w:pPr>
      <w:rPr>
        <w:b/>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7"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15:restartNumberingAfterBreak="0">
    <w:nsid w:val="37AE3BEB"/>
    <w:multiLevelType w:val="hybridMultilevel"/>
    <w:tmpl w:val="8C029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3C430497"/>
    <w:multiLevelType w:val="multilevel"/>
    <w:tmpl w:val="7D94F8B8"/>
    <w:lvl w:ilvl="0">
      <w:start w:val="1"/>
      <w:numFmt w:val="decimal"/>
      <w:lvlText w:val="%1."/>
      <w:lvlJc w:val="left"/>
      <w:pPr>
        <w:ind w:left="906" w:hanging="453"/>
      </w:pPr>
      <w:rPr>
        <w:rFonts w:ascii="Tahoma" w:eastAsia="Arial" w:hAnsi="Tahoma" w:cs="Tahoma"/>
        <w:b w:val="0"/>
        <w:bCs/>
        <w:color w:val="000000"/>
        <w:sz w:val="22"/>
        <w:szCs w:val="22"/>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52"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3" w15:restartNumberingAfterBreak="0">
    <w:nsid w:val="3DFB09C7"/>
    <w:multiLevelType w:val="multilevel"/>
    <w:tmpl w:val="E580DA72"/>
    <w:lvl w:ilvl="0">
      <w:start w:val="3"/>
      <w:numFmt w:val="decimal"/>
      <w:lvlText w:val="%1."/>
      <w:lvlJc w:val="left"/>
      <w:pPr>
        <w:ind w:left="427" w:hanging="452"/>
      </w:pPr>
      <w:rPr>
        <w:rFonts w:hint="default"/>
        <w:b w:val="0"/>
        <w:bCs/>
        <w:vertAlign w:val="baseline"/>
      </w:rPr>
    </w:lvl>
    <w:lvl w:ilvl="1">
      <w:start w:val="1"/>
      <w:numFmt w:val="lowerLetter"/>
      <w:lvlText w:val="%2)"/>
      <w:lvlJc w:val="left"/>
      <w:pPr>
        <w:ind w:left="858"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1578" w:hanging="180"/>
      </w:pPr>
      <w:rPr>
        <w:rFonts w:hint="default"/>
        <w:vertAlign w:val="baseline"/>
      </w:rPr>
    </w:lvl>
    <w:lvl w:ilvl="3">
      <w:start w:val="21"/>
      <w:numFmt w:val="decimal"/>
      <w:lvlText w:val="%4."/>
      <w:lvlJc w:val="left"/>
      <w:pPr>
        <w:ind w:left="427" w:hanging="452"/>
      </w:pPr>
      <w:rPr>
        <w:rFonts w:hint="default"/>
        <w:b/>
        <w:vertAlign w:val="baseline"/>
      </w:rPr>
    </w:lvl>
    <w:lvl w:ilvl="4">
      <w:start w:val="1"/>
      <w:numFmt w:val="lowerLetter"/>
      <w:lvlText w:val="%5."/>
      <w:lvlJc w:val="left"/>
      <w:pPr>
        <w:ind w:left="3018" w:hanging="360"/>
      </w:pPr>
      <w:rPr>
        <w:rFonts w:hint="default"/>
        <w:vertAlign w:val="baseline"/>
      </w:rPr>
    </w:lvl>
    <w:lvl w:ilvl="5">
      <w:start w:val="1"/>
      <w:numFmt w:val="lowerRoman"/>
      <w:lvlText w:val="%6."/>
      <w:lvlJc w:val="right"/>
      <w:pPr>
        <w:ind w:left="3738" w:hanging="180"/>
      </w:pPr>
      <w:rPr>
        <w:rFonts w:hint="default"/>
        <w:vertAlign w:val="baseline"/>
      </w:rPr>
    </w:lvl>
    <w:lvl w:ilvl="6">
      <w:start w:val="1"/>
      <w:numFmt w:val="decimal"/>
      <w:lvlText w:val="%7."/>
      <w:lvlJc w:val="left"/>
      <w:pPr>
        <w:ind w:left="4458" w:hanging="360"/>
      </w:pPr>
      <w:rPr>
        <w:rFonts w:hint="default"/>
        <w:vertAlign w:val="baseline"/>
      </w:rPr>
    </w:lvl>
    <w:lvl w:ilvl="7">
      <w:start w:val="1"/>
      <w:numFmt w:val="lowerLetter"/>
      <w:lvlText w:val="%8."/>
      <w:lvlJc w:val="left"/>
      <w:pPr>
        <w:ind w:left="5178" w:hanging="360"/>
      </w:pPr>
      <w:rPr>
        <w:rFonts w:hint="default"/>
        <w:vertAlign w:val="baseline"/>
      </w:rPr>
    </w:lvl>
    <w:lvl w:ilvl="8">
      <w:start w:val="1"/>
      <w:numFmt w:val="lowerRoman"/>
      <w:lvlText w:val="%9."/>
      <w:lvlJc w:val="right"/>
      <w:pPr>
        <w:ind w:left="5898" w:hanging="180"/>
      </w:pPr>
      <w:rPr>
        <w:rFonts w:hint="default"/>
        <w:vertAlign w:val="baseline"/>
      </w:rPr>
    </w:lvl>
  </w:abstractNum>
  <w:abstractNum w:abstractNumId="54"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55"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7"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8"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F272A"/>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62"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80B6C98"/>
    <w:multiLevelType w:val="multilevel"/>
    <w:tmpl w:val="2BACBB1C"/>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580D3BE8"/>
    <w:multiLevelType w:val="hybridMultilevel"/>
    <w:tmpl w:val="0686A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026B8E"/>
    <w:multiLevelType w:val="multilevel"/>
    <w:tmpl w:val="1634228C"/>
    <w:lvl w:ilvl="0">
      <w:start w:val="1"/>
      <w:numFmt w:val="decimal"/>
      <w:lvlText w:val="%1."/>
      <w:lvlJc w:val="left"/>
      <w:pPr>
        <w:ind w:left="45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546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9" w15:restartNumberingAfterBreak="0">
    <w:nsid w:val="627D197A"/>
    <w:multiLevelType w:val="hybridMultilevel"/>
    <w:tmpl w:val="B1B639A0"/>
    <w:lvl w:ilvl="0" w:tplc="379CE924">
      <w:start w:val="1"/>
      <w:numFmt w:val="lowerLetter"/>
      <w:lvlText w:val="%1)"/>
      <w:lvlJc w:val="left"/>
      <w:pPr>
        <w:ind w:left="2340" w:hanging="360"/>
      </w:pPr>
      <w:rPr>
        <w:rFonts w:ascii="Cambria" w:hAnsi="Cambria"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0"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66BD2464"/>
    <w:multiLevelType w:val="hybridMultilevel"/>
    <w:tmpl w:val="5E5C5B3A"/>
    <w:lvl w:ilvl="0" w:tplc="8E946F12">
      <w:start w:val="4"/>
      <w:numFmt w:val="decimal"/>
      <w:lvlText w:val="%1)"/>
      <w:lvlJc w:val="left"/>
      <w:pPr>
        <w:ind w:left="927" w:hanging="360"/>
      </w:pPr>
      <w:rPr>
        <w:rFonts w:ascii="Tahoma" w:hAnsi="Tahoma" w:cs="Tahoma"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7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DB76410"/>
    <w:multiLevelType w:val="multilevel"/>
    <w:tmpl w:val="17EE893E"/>
    <w:lvl w:ilvl="0">
      <w:start w:val="1"/>
      <w:numFmt w:val="decimal"/>
      <w:lvlText w:val="%1."/>
      <w:lvlJc w:val="left"/>
      <w:pPr>
        <w:ind w:left="788" w:hanging="363"/>
      </w:pPr>
      <w:rPr>
        <w:b w:val="0"/>
        <w:bCs/>
        <w:color w:val="auto"/>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7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9"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65"/>
  </w:num>
  <w:num w:numId="2" w16cid:durableId="1514878637">
    <w:abstractNumId w:val="34"/>
  </w:num>
  <w:num w:numId="3" w16cid:durableId="1110277994">
    <w:abstractNumId w:val="18"/>
  </w:num>
  <w:num w:numId="4" w16cid:durableId="1031496454">
    <w:abstractNumId w:val="40"/>
  </w:num>
  <w:num w:numId="5" w16cid:durableId="2144422363">
    <w:abstractNumId w:val="51"/>
  </w:num>
  <w:num w:numId="6" w16cid:durableId="538781406">
    <w:abstractNumId w:val="41"/>
  </w:num>
  <w:num w:numId="7" w16cid:durableId="1450853957">
    <w:abstractNumId w:val="59"/>
  </w:num>
  <w:num w:numId="8" w16cid:durableId="158085351">
    <w:abstractNumId w:val="68"/>
  </w:num>
  <w:num w:numId="9" w16cid:durableId="1546984002">
    <w:abstractNumId w:val="52"/>
  </w:num>
  <w:num w:numId="10" w16cid:durableId="459685923">
    <w:abstractNumId w:val="23"/>
  </w:num>
  <w:num w:numId="11" w16cid:durableId="709451958">
    <w:abstractNumId w:val="77"/>
  </w:num>
  <w:num w:numId="12" w16cid:durableId="1131442333">
    <w:abstractNumId w:val="63"/>
  </w:num>
  <w:num w:numId="13" w16cid:durableId="1172455587">
    <w:abstractNumId w:val="60"/>
  </w:num>
  <w:num w:numId="14" w16cid:durableId="869222154">
    <w:abstractNumId w:val="28"/>
  </w:num>
  <w:num w:numId="15" w16cid:durableId="1893731066">
    <w:abstractNumId w:val="67"/>
  </w:num>
  <w:num w:numId="16" w16cid:durableId="84426143">
    <w:abstractNumId w:val="43"/>
  </w:num>
  <w:num w:numId="17" w16cid:durableId="1549948436">
    <w:abstractNumId w:val="20"/>
  </w:num>
  <w:num w:numId="18" w16cid:durableId="825709400">
    <w:abstractNumId w:val="79"/>
  </w:num>
  <w:num w:numId="19" w16cid:durableId="1143888568">
    <w:abstractNumId w:val="0"/>
  </w:num>
  <w:num w:numId="20" w16cid:durableId="293289853">
    <w:abstractNumId w:val="56"/>
  </w:num>
  <w:num w:numId="21" w16cid:durableId="1278560939">
    <w:abstractNumId w:val="71"/>
  </w:num>
  <w:num w:numId="22" w16cid:durableId="1008826050">
    <w:abstractNumId w:val="1"/>
  </w:num>
  <w:num w:numId="23" w16cid:durableId="846212192">
    <w:abstractNumId w:val="16"/>
  </w:num>
  <w:num w:numId="24" w16cid:durableId="2080319858">
    <w:abstractNumId w:val="58"/>
  </w:num>
  <w:num w:numId="25" w16cid:durableId="830215312">
    <w:abstractNumId w:val="73"/>
  </w:num>
  <w:num w:numId="26" w16cid:durableId="413013542">
    <w:abstractNumId w:val="30"/>
  </w:num>
  <w:num w:numId="27" w16cid:durableId="879632221">
    <w:abstractNumId w:val="53"/>
  </w:num>
  <w:num w:numId="28" w16cid:durableId="303777192">
    <w:abstractNumId w:val="57"/>
  </w:num>
  <w:num w:numId="29" w16cid:durableId="2118795544">
    <w:abstractNumId w:val="62"/>
  </w:num>
  <w:num w:numId="30" w16cid:durableId="653870719">
    <w:abstractNumId w:val="74"/>
  </w:num>
  <w:num w:numId="31" w16cid:durableId="1762338558">
    <w:abstractNumId w:val="75"/>
  </w:num>
  <w:num w:numId="32" w16cid:durableId="1641036088">
    <w:abstractNumId w:val="24"/>
  </w:num>
  <w:num w:numId="33" w16cid:durableId="1870795992">
    <w:abstractNumId w:val="78"/>
  </w:num>
  <w:num w:numId="34" w16cid:durableId="141779533">
    <w:abstractNumId w:val="55"/>
  </w:num>
  <w:num w:numId="35" w16cid:durableId="912736124">
    <w:abstractNumId w:val="33"/>
  </w:num>
  <w:num w:numId="36" w16cid:durableId="1078138366">
    <w:abstractNumId w:val="49"/>
  </w:num>
  <w:num w:numId="37" w16cid:durableId="437985984">
    <w:abstractNumId w:val="21"/>
  </w:num>
  <w:num w:numId="38" w16cid:durableId="1936669826">
    <w:abstractNumId w:val="17"/>
  </w:num>
  <w:num w:numId="39" w16cid:durableId="1701858429">
    <w:abstractNumId w:val="25"/>
  </w:num>
  <w:num w:numId="40" w16cid:durableId="36592190">
    <w:abstractNumId w:val="50"/>
  </w:num>
  <w:num w:numId="41" w16cid:durableId="1203253020">
    <w:abstractNumId w:val="76"/>
  </w:num>
  <w:num w:numId="42" w16cid:durableId="1315143272">
    <w:abstractNumId w:val="64"/>
  </w:num>
  <w:num w:numId="43" w16cid:durableId="1348218636">
    <w:abstractNumId w:val="39"/>
  </w:num>
  <w:num w:numId="44" w16cid:durableId="2013219773">
    <w:abstractNumId w:val="47"/>
  </w:num>
  <w:num w:numId="45" w16cid:durableId="975187641">
    <w:abstractNumId w:val="22"/>
  </w:num>
  <w:num w:numId="46" w16cid:durableId="726150988">
    <w:abstractNumId w:val="32"/>
  </w:num>
  <w:num w:numId="47" w16cid:durableId="2087606037">
    <w:abstractNumId w:val="31"/>
  </w:num>
  <w:num w:numId="48" w16cid:durableId="2033024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835577">
    <w:abstractNumId w:val="54"/>
  </w:num>
  <w:num w:numId="50" w16cid:durableId="1688865041">
    <w:abstractNumId w:val="70"/>
  </w:num>
  <w:num w:numId="51" w16cid:durableId="316426079">
    <w:abstractNumId w:val="69"/>
  </w:num>
  <w:num w:numId="52" w16cid:durableId="1053887352">
    <w:abstractNumId w:val="46"/>
  </w:num>
  <w:num w:numId="53" w16cid:durableId="325328152">
    <w:abstractNumId w:val="12"/>
  </w:num>
  <w:num w:numId="54" w16cid:durableId="1387221860">
    <w:abstractNumId w:val="27"/>
  </w:num>
  <w:num w:numId="55" w16cid:durableId="1870296578">
    <w:abstractNumId w:val="37"/>
  </w:num>
  <w:num w:numId="56" w16cid:durableId="2032686590">
    <w:abstractNumId w:val="13"/>
  </w:num>
  <w:num w:numId="57" w16cid:durableId="2005820444">
    <w:abstractNumId w:val="3"/>
  </w:num>
  <w:num w:numId="58" w16cid:durableId="504518576">
    <w:abstractNumId w:val="61"/>
  </w:num>
  <w:num w:numId="59" w16cid:durableId="2088187540">
    <w:abstractNumId w:val="11"/>
    <w:lvlOverride w:ilvl="0">
      <w:startOverride w:val="7"/>
    </w:lvlOverride>
  </w:num>
  <w:num w:numId="60" w16cid:durableId="1789273504">
    <w:abstractNumId w:val="7"/>
    <w:lvlOverride w:ilvl="0">
      <w:startOverride w:val="1"/>
    </w:lvlOverride>
  </w:num>
  <w:num w:numId="61" w16cid:durableId="854078101">
    <w:abstractNumId w:val="72"/>
  </w:num>
  <w:num w:numId="62" w16cid:durableId="1240864206">
    <w:abstractNumId w:val="44"/>
  </w:num>
  <w:num w:numId="63" w16cid:durableId="1824466102">
    <w:abstractNumId w:val="35"/>
  </w:num>
  <w:num w:numId="64" w16cid:durableId="462503039">
    <w:abstractNumId w:val="45"/>
  </w:num>
  <w:num w:numId="65" w16cid:durableId="367533969">
    <w:abstractNumId w:val="36"/>
  </w:num>
  <w:num w:numId="66" w16cid:durableId="988830094">
    <w:abstractNumId w:val="29"/>
  </w:num>
  <w:num w:numId="67" w16cid:durableId="663896316">
    <w:abstractNumId w:val="48"/>
  </w:num>
  <w:num w:numId="68" w16cid:durableId="1227380949">
    <w:abstractNumId w:val="42"/>
  </w:num>
  <w:num w:numId="69" w16cid:durableId="1680739022">
    <w:abstractNumId w:val="38"/>
  </w:num>
  <w:num w:numId="70" w16cid:durableId="1892035478">
    <w:abstractNumId w:val="66"/>
  </w:num>
  <w:num w:numId="71" w16cid:durableId="2038652664">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06A5B"/>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1CA9"/>
    <w:rsid w:val="000537AF"/>
    <w:rsid w:val="000543CE"/>
    <w:rsid w:val="00054EA3"/>
    <w:rsid w:val="0006154E"/>
    <w:rsid w:val="00062733"/>
    <w:rsid w:val="00065148"/>
    <w:rsid w:val="00066F95"/>
    <w:rsid w:val="00076B11"/>
    <w:rsid w:val="000770A0"/>
    <w:rsid w:val="0008547E"/>
    <w:rsid w:val="000854DE"/>
    <w:rsid w:val="00086B62"/>
    <w:rsid w:val="00087D0F"/>
    <w:rsid w:val="00092DCE"/>
    <w:rsid w:val="000940B1"/>
    <w:rsid w:val="0009461B"/>
    <w:rsid w:val="00095161"/>
    <w:rsid w:val="00095E55"/>
    <w:rsid w:val="00096BB7"/>
    <w:rsid w:val="000A4819"/>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110C5"/>
    <w:rsid w:val="00112C36"/>
    <w:rsid w:val="00114DD6"/>
    <w:rsid w:val="0012589D"/>
    <w:rsid w:val="00127FE2"/>
    <w:rsid w:val="00137E16"/>
    <w:rsid w:val="00142B71"/>
    <w:rsid w:val="00144B66"/>
    <w:rsid w:val="00145ABD"/>
    <w:rsid w:val="00150F30"/>
    <w:rsid w:val="00151A6E"/>
    <w:rsid w:val="00152549"/>
    <w:rsid w:val="00154867"/>
    <w:rsid w:val="00160711"/>
    <w:rsid w:val="00160B31"/>
    <w:rsid w:val="0016168E"/>
    <w:rsid w:val="00164367"/>
    <w:rsid w:val="001643E4"/>
    <w:rsid w:val="001667B9"/>
    <w:rsid w:val="0016733E"/>
    <w:rsid w:val="00175A75"/>
    <w:rsid w:val="001765E0"/>
    <w:rsid w:val="0018711C"/>
    <w:rsid w:val="00194F9A"/>
    <w:rsid w:val="001960E1"/>
    <w:rsid w:val="00197C2B"/>
    <w:rsid w:val="001A154B"/>
    <w:rsid w:val="001A1648"/>
    <w:rsid w:val="001A1DD3"/>
    <w:rsid w:val="001B202C"/>
    <w:rsid w:val="001B26F8"/>
    <w:rsid w:val="001B44AA"/>
    <w:rsid w:val="001B7447"/>
    <w:rsid w:val="001B771E"/>
    <w:rsid w:val="001B7884"/>
    <w:rsid w:val="001C15F2"/>
    <w:rsid w:val="001D39E5"/>
    <w:rsid w:val="001D5B19"/>
    <w:rsid w:val="001D6C87"/>
    <w:rsid w:val="001D6F37"/>
    <w:rsid w:val="001D7AEB"/>
    <w:rsid w:val="001E129D"/>
    <w:rsid w:val="001E187F"/>
    <w:rsid w:val="001F10C7"/>
    <w:rsid w:val="001F4018"/>
    <w:rsid w:val="001F52C4"/>
    <w:rsid w:val="001F5BC2"/>
    <w:rsid w:val="00202656"/>
    <w:rsid w:val="00204F2F"/>
    <w:rsid w:val="00207D79"/>
    <w:rsid w:val="00212537"/>
    <w:rsid w:val="00214A8F"/>
    <w:rsid w:val="00215FC4"/>
    <w:rsid w:val="002166D8"/>
    <w:rsid w:val="00216DC9"/>
    <w:rsid w:val="002212FF"/>
    <w:rsid w:val="00223421"/>
    <w:rsid w:val="002372B6"/>
    <w:rsid w:val="002400E3"/>
    <w:rsid w:val="00241566"/>
    <w:rsid w:val="002447EB"/>
    <w:rsid w:val="00244930"/>
    <w:rsid w:val="0024720D"/>
    <w:rsid w:val="002518CE"/>
    <w:rsid w:val="00254483"/>
    <w:rsid w:val="002570D9"/>
    <w:rsid w:val="00261576"/>
    <w:rsid w:val="00265CB9"/>
    <w:rsid w:val="00267D2A"/>
    <w:rsid w:val="00273DDD"/>
    <w:rsid w:val="002841D2"/>
    <w:rsid w:val="002847F9"/>
    <w:rsid w:val="002853DC"/>
    <w:rsid w:val="00286F85"/>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5EB2"/>
    <w:rsid w:val="002B635E"/>
    <w:rsid w:val="002C65DE"/>
    <w:rsid w:val="002D11BA"/>
    <w:rsid w:val="002D6070"/>
    <w:rsid w:val="002D6A3D"/>
    <w:rsid w:val="002D6AC5"/>
    <w:rsid w:val="002E1861"/>
    <w:rsid w:val="002E5F34"/>
    <w:rsid w:val="002E71B3"/>
    <w:rsid w:val="002F1BD7"/>
    <w:rsid w:val="002F22CC"/>
    <w:rsid w:val="002F3B2D"/>
    <w:rsid w:val="00303D32"/>
    <w:rsid w:val="00304AAD"/>
    <w:rsid w:val="0030688C"/>
    <w:rsid w:val="003102EE"/>
    <w:rsid w:val="00314728"/>
    <w:rsid w:val="00316F57"/>
    <w:rsid w:val="003175C8"/>
    <w:rsid w:val="00320FAD"/>
    <w:rsid w:val="003236C6"/>
    <w:rsid w:val="00324C17"/>
    <w:rsid w:val="00332AB0"/>
    <w:rsid w:val="003337B6"/>
    <w:rsid w:val="00333F67"/>
    <w:rsid w:val="003349A0"/>
    <w:rsid w:val="00336B3F"/>
    <w:rsid w:val="0034048D"/>
    <w:rsid w:val="003422DE"/>
    <w:rsid w:val="003446C0"/>
    <w:rsid w:val="00344F80"/>
    <w:rsid w:val="00345AA8"/>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DE9"/>
    <w:rsid w:val="003A175B"/>
    <w:rsid w:val="003A1C4C"/>
    <w:rsid w:val="003A1EE5"/>
    <w:rsid w:val="003A21AA"/>
    <w:rsid w:val="003A2297"/>
    <w:rsid w:val="003A31A9"/>
    <w:rsid w:val="003A62C8"/>
    <w:rsid w:val="003A6FEA"/>
    <w:rsid w:val="003B65AF"/>
    <w:rsid w:val="003B7D97"/>
    <w:rsid w:val="003C029E"/>
    <w:rsid w:val="003C381E"/>
    <w:rsid w:val="003C3F4C"/>
    <w:rsid w:val="003C4459"/>
    <w:rsid w:val="003D09FC"/>
    <w:rsid w:val="003D0D57"/>
    <w:rsid w:val="003D3200"/>
    <w:rsid w:val="003D3D9D"/>
    <w:rsid w:val="003D624F"/>
    <w:rsid w:val="003E1514"/>
    <w:rsid w:val="003E448D"/>
    <w:rsid w:val="003E6C90"/>
    <w:rsid w:val="003F2229"/>
    <w:rsid w:val="003F4E8E"/>
    <w:rsid w:val="003F6285"/>
    <w:rsid w:val="003F6F04"/>
    <w:rsid w:val="00401A6E"/>
    <w:rsid w:val="00420C2C"/>
    <w:rsid w:val="0042542C"/>
    <w:rsid w:val="0042622E"/>
    <w:rsid w:val="00427BAF"/>
    <w:rsid w:val="00430254"/>
    <w:rsid w:val="00434853"/>
    <w:rsid w:val="00434A8A"/>
    <w:rsid w:val="0044318C"/>
    <w:rsid w:val="00443806"/>
    <w:rsid w:val="0044478A"/>
    <w:rsid w:val="0044696D"/>
    <w:rsid w:val="004503FC"/>
    <w:rsid w:val="004563C0"/>
    <w:rsid w:val="00457829"/>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2925"/>
    <w:rsid w:val="004E2D9A"/>
    <w:rsid w:val="004E3874"/>
    <w:rsid w:val="004E5B0C"/>
    <w:rsid w:val="004E64AA"/>
    <w:rsid w:val="004F1695"/>
    <w:rsid w:val="004F1F93"/>
    <w:rsid w:val="004F2EA5"/>
    <w:rsid w:val="004F63AC"/>
    <w:rsid w:val="005022EE"/>
    <w:rsid w:val="00503FEF"/>
    <w:rsid w:val="005056F3"/>
    <w:rsid w:val="00506160"/>
    <w:rsid w:val="00506CC9"/>
    <w:rsid w:val="00507C7D"/>
    <w:rsid w:val="00514F28"/>
    <w:rsid w:val="0051624A"/>
    <w:rsid w:val="005179D2"/>
    <w:rsid w:val="005219A6"/>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8443A"/>
    <w:rsid w:val="00590D2A"/>
    <w:rsid w:val="0059313A"/>
    <w:rsid w:val="00593B91"/>
    <w:rsid w:val="00596929"/>
    <w:rsid w:val="005978FC"/>
    <w:rsid w:val="005A059F"/>
    <w:rsid w:val="005A09A3"/>
    <w:rsid w:val="005A48F8"/>
    <w:rsid w:val="005A4DEE"/>
    <w:rsid w:val="005B03E7"/>
    <w:rsid w:val="005B3B77"/>
    <w:rsid w:val="005B4C5A"/>
    <w:rsid w:val="005C17A9"/>
    <w:rsid w:val="005C204F"/>
    <w:rsid w:val="005C7207"/>
    <w:rsid w:val="005D26E0"/>
    <w:rsid w:val="005E0E00"/>
    <w:rsid w:val="005F35A1"/>
    <w:rsid w:val="005F456F"/>
    <w:rsid w:val="005F53F9"/>
    <w:rsid w:val="005F5626"/>
    <w:rsid w:val="005F5E4A"/>
    <w:rsid w:val="006039EF"/>
    <w:rsid w:val="00613324"/>
    <w:rsid w:val="00614022"/>
    <w:rsid w:val="00615937"/>
    <w:rsid w:val="0061622E"/>
    <w:rsid w:val="00617BED"/>
    <w:rsid w:val="00622D0D"/>
    <w:rsid w:val="0062342C"/>
    <w:rsid w:val="00624536"/>
    <w:rsid w:val="006251C1"/>
    <w:rsid w:val="00625837"/>
    <w:rsid w:val="00627D59"/>
    <w:rsid w:val="00627DD3"/>
    <w:rsid w:val="006300EC"/>
    <w:rsid w:val="00630D1D"/>
    <w:rsid w:val="00636154"/>
    <w:rsid w:val="00636438"/>
    <w:rsid w:val="00637D38"/>
    <w:rsid w:val="00640572"/>
    <w:rsid w:val="00645417"/>
    <w:rsid w:val="00645CF1"/>
    <w:rsid w:val="0065083F"/>
    <w:rsid w:val="006522EC"/>
    <w:rsid w:val="006558D3"/>
    <w:rsid w:val="00660D3F"/>
    <w:rsid w:val="00662029"/>
    <w:rsid w:val="00670169"/>
    <w:rsid w:val="006746C8"/>
    <w:rsid w:val="00680CDA"/>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2A08"/>
    <w:rsid w:val="006C4616"/>
    <w:rsid w:val="006C4938"/>
    <w:rsid w:val="006C5756"/>
    <w:rsid w:val="006C7373"/>
    <w:rsid w:val="006D2CF0"/>
    <w:rsid w:val="006E0856"/>
    <w:rsid w:val="006F1267"/>
    <w:rsid w:val="006F5186"/>
    <w:rsid w:val="006F5370"/>
    <w:rsid w:val="006F5ACF"/>
    <w:rsid w:val="006F7F2A"/>
    <w:rsid w:val="0070076E"/>
    <w:rsid w:val="00705029"/>
    <w:rsid w:val="00705226"/>
    <w:rsid w:val="007066B7"/>
    <w:rsid w:val="007071FE"/>
    <w:rsid w:val="0070760B"/>
    <w:rsid w:val="00714CFE"/>
    <w:rsid w:val="007251F5"/>
    <w:rsid w:val="00735EB1"/>
    <w:rsid w:val="00736E23"/>
    <w:rsid w:val="00745AA7"/>
    <w:rsid w:val="00746B61"/>
    <w:rsid w:val="00746D53"/>
    <w:rsid w:val="00747638"/>
    <w:rsid w:val="007524A7"/>
    <w:rsid w:val="0075328D"/>
    <w:rsid w:val="00765394"/>
    <w:rsid w:val="00767888"/>
    <w:rsid w:val="00770A05"/>
    <w:rsid w:val="0077295F"/>
    <w:rsid w:val="00774E0F"/>
    <w:rsid w:val="00783A9C"/>
    <w:rsid w:val="00783CD7"/>
    <w:rsid w:val="00783D30"/>
    <w:rsid w:val="00784FB4"/>
    <w:rsid w:val="00785BAD"/>
    <w:rsid w:val="00786CCF"/>
    <w:rsid w:val="00791AD5"/>
    <w:rsid w:val="00795D08"/>
    <w:rsid w:val="007A407B"/>
    <w:rsid w:val="007A55FD"/>
    <w:rsid w:val="007A5FF2"/>
    <w:rsid w:val="007A690C"/>
    <w:rsid w:val="007B78FA"/>
    <w:rsid w:val="007C3DF4"/>
    <w:rsid w:val="007C49B9"/>
    <w:rsid w:val="007C526B"/>
    <w:rsid w:val="007D49C4"/>
    <w:rsid w:val="007E1A56"/>
    <w:rsid w:val="007E23E3"/>
    <w:rsid w:val="007F0F8C"/>
    <w:rsid w:val="007F2B2C"/>
    <w:rsid w:val="007F4F18"/>
    <w:rsid w:val="007F6165"/>
    <w:rsid w:val="008028F9"/>
    <w:rsid w:val="0080377D"/>
    <w:rsid w:val="008063E1"/>
    <w:rsid w:val="0081102E"/>
    <w:rsid w:val="00811A5E"/>
    <w:rsid w:val="00811B45"/>
    <w:rsid w:val="00813E37"/>
    <w:rsid w:val="0081448C"/>
    <w:rsid w:val="00821A35"/>
    <w:rsid w:val="00824574"/>
    <w:rsid w:val="008249FB"/>
    <w:rsid w:val="00833CC4"/>
    <w:rsid w:val="00841002"/>
    <w:rsid w:val="00842BEF"/>
    <w:rsid w:val="00847E9A"/>
    <w:rsid w:val="0085118D"/>
    <w:rsid w:val="00852936"/>
    <w:rsid w:val="0085328D"/>
    <w:rsid w:val="00855516"/>
    <w:rsid w:val="008557E2"/>
    <w:rsid w:val="00862015"/>
    <w:rsid w:val="008622D5"/>
    <w:rsid w:val="008628B7"/>
    <w:rsid w:val="00863597"/>
    <w:rsid w:val="00865763"/>
    <w:rsid w:val="00872097"/>
    <w:rsid w:val="00872D9E"/>
    <w:rsid w:val="00873ECD"/>
    <w:rsid w:val="00877107"/>
    <w:rsid w:val="00877430"/>
    <w:rsid w:val="00881017"/>
    <w:rsid w:val="008824E1"/>
    <w:rsid w:val="0088788B"/>
    <w:rsid w:val="00893590"/>
    <w:rsid w:val="00895249"/>
    <w:rsid w:val="00897A2B"/>
    <w:rsid w:val="008A57A5"/>
    <w:rsid w:val="008B37B5"/>
    <w:rsid w:val="008B603E"/>
    <w:rsid w:val="008C287B"/>
    <w:rsid w:val="008C28C8"/>
    <w:rsid w:val="008C3C84"/>
    <w:rsid w:val="008C70AA"/>
    <w:rsid w:val="008D1D47"/>
    <w:rsid w:val="008D1E5F"/>
    <w:rsid w:val="008D3E8C"/>
    <w:rsid w:val="008D45C2"/>
    <w:rsid w:val="008E0369"/>
    <w:rsid w:val="008E3B5B"/>
    <w:rsid w:val="008E515E"/>
    <w:rsid w:val="008E592F"/>
    <w:rsid w:val="008E7503"/>
    <w:rsid w:val="008F272C"/>
    <w:rsid w:val="008F2C2D"/>
    <w:rsid w:val="008F6A00"/>
    <w:rsid w:val="0090009B"/>
    <w:rsid w:val="0090057F"/>
    <w:rsid w:val="009011C1"/>
    <w:rsid w:val="00903F60"/>
    <w:rsid w:val="00904824"/>
    <w:rsid w:val="00906CC9"/>
    <w:rsid w:val="0091087F"/>
    <w:rsid w:val="00910F3A"/>
    <w:rsid w:val="00911E55"/>
    <w:rsid w:val="00913372"/>
    <w:rsid w:val="00914213"/>
    <w:rsid w:val="009143E2"/>
    <w:rsid w:val="0091701E"/>
    <w:rsid w:val="0092054B"/>
    <w:rsid w:val="009206BB"/>
    <w:rsid w:val="00920C6F"/>
    <w:rsid w:val="00920F55"/>
    <w:rsid w:val="00921578"/>
    <w:rsid w:val="00923452"/>
    <w:rsid w:val="00931951"/>
    <w:rsid w:val="0093239F"/>
    <w:rsid w:val="0093506E"/>
    <w:rsid w:val="00945D6E"/>
    <w:rsid w:val="0095036D"/>
    <w:rsid w:val="00950729"/>
    <w:rsid w:val="00950D7A"/>
    <w:rsid w:val="009511A0"/>
    <w:rsid w:val="009526C9"/>
    <w:rsid w:val="00955DE4"/>
    <w:rsid w:val="009567A2"/>
    <w:rsid w:val="00961084"/>
    <w:rsid w:val="00961122"/>
    <w:rsid w:val="0097018D"/>
    <w:rsid w:val="00972553"/>
    <w:rsid w:val="00976AA2"/>
    <w:rsid w:val="0097792F"/>
    <w:rsid w:val="009801F6"/>
    <w:rsid w:val="00980F1A"/>
    <w:rsid w:val="009815E2"/>
    <w:rsid w:val="00981E21"/>
    <w:rsid w:val="00985890"/>
    <w:rsid w:val="0098640C"/>
    <w:rsid w:val="009870D1"/>
    <w:rsid w:val="00992C53"/>
    <w:rsid w:val="0099713A"/>
    <w:rsid w:val="0099769A"/>
    <w:rsid w:val="009A05E5"/>
    <w:rsid w:val="009A1A4D"/>
    <w:rsid w:val="009B3310"/>
    <w:rsid w:val="009B4FAB"/>
    <w:rsid w:val="009B67AD"/>
    <w:rsid w:val="009B6F11"/>
    <w:rsid w:val="009B7BBD"/>
    <w:rsid w:val="009C271E"/>
    <w:rsid w:val="009C3326"/>
    <w:rsid w:val="009C36F0"/>
    <w:rsid w:val="009C5A40"/>
    <w:rsid w:val="009C608D"/>
    <w:rsid w:val="009C6D53"/>
    <w:rsid w:val="009C6DB2"/>
    <w:rsid w:val="009C746F"/>
    <w:rsid w:val="009D13F8"/>
    <w:rsid w:val="009D37D1"/>
    <w:rsid w:val="009D5964"/>
    <w:rsid w:val="009E059E"/>
    <w:rsid w:val="009E1427"/>
    <w:rsid w:val="009E1C0A"/>
    <w:rsid w:val="009E3B8B"/>
    <w:rsid w:val="009E409A"/>
    <w:rsid w:val="009E47D3"/>
    <w:rsid w:val="009F31D6"/>
    <w:rsid w:val="009F4B95"/>
    <w:rsid w:val="009F6502"/>
    <w:rsid w:val="009F710D"/>
    <w:rsid w:val="009F7AEF"/>
    <w:rsid w:val="00A02197"/>
    <w:rsid w:val="00A02297"/>
    <w:rsid w:val="00A07571"/>
    <w:rsid w:val="00A07BE2"/>
    <w:rsid w:val="00A10EFF"/>
    <w:rsid w:val="00A13706"/>
    <w:rsid w:val="00A1454B"/>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5AFA"/>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2D8C"/>
    <w:rsid w:val="00AA36DA"/>
    <w:rsid w:val="00AA4125"/>
    <w:rsid w:val="00AA415E"/>
    <w:rsid w:val="00AB24A8"/>
    <w:rsid w:val="00AB44BE"/>
    <w:rsid w:val="00AB7DE5"/>
    <w:rsid w:val="00AC0783"/>
    <w:rsid w:val="00AC1260"/>
    <w:rsid w:val="00AD0064"/>
    <w:rsid w:val="00AD0F7A"/>
    <w:rsid w:val="00AD2359"/>
    <w:rsid w:val="00AD2D89"/>
    <w:rsid w:val="00AD36A9"/>
    <w:rsid w:val="00AE0466"/>
    <w:rsid w:val="00AE3096"/>
    <w:rsid w:val="00AE33DA"/>
    <w:rsid w:val="00AE4A08"/>
    <w:rsid w:val="00AE6013"/>
    <w:rsid w:val="00AE6D15"/>
    <w:rsid w:val="00AF1F33"/>
    <w:rsid w:val="00AF4F77"/>
    <w:rsid w:val="00AF7C1B"/>
    <w:rsid w:val="00B02DD4"/>
    <w:rsid w:val="00B065E5"/>
    <w:rsid w:val="00B0671A"/>
    <w:rsid w:val="00B07134"/>
    <w:rsid w:val="00B14E0C"/>
    <w:rsid w:val="00B15BEF"/>
    <w:rsid w:val="00B16731"/>
    <w:rsid w:val="00B168F0"/>
    <w:rsid w:val="00B224AE"/>
    <w:rsid w:val="00B2531D"/>
    <w:rsid w:val="00B25321"/>
    <w:rsid w:val="00B26D11"/>
    <w:rsid w:val="00B3053E"/>
    <w:rsid w:val="00B32181"/>
    <w:rsid w:val="00B3247B"/>
    <w:rsid w:val="00B341A3"/>
    <w:rsid w:val="00B42BD0"/>
    <w:rsid w:val="00B44B1B"/>
    <w:rsid w:val="00B44D84"/>
    <w:rsid w:val="00B45D8F"/>
    <w:rsid w:val="00B51C24"/>
    <w:rsid w:val="00B56661"/>
    <w:rsid w:val="00B61E71"/>
    <w:rsid w:val="00B623C7"/>
    <w:rsid w:val="00B64842"/>
    <w:rsid w:val="00B675C8"/>
    <w:rsid w:val="00B702F7"/>
    <w:rsid w:val="00B71C0A"/>
    <w:rsid w:val="00B72693"/>
    <w:rsid w:val="00B76756"/>
    <w:rsid w:val="00B8287D"/>
    <w:rsid w:val="00B8388C"/>
    <w:rsid w:val="00B8517C"/>
    <w:rsid w:val="00B903DD"/>
    <w:rsid w:val="00B91C24"/>
    <w:rsid w:val="00B944D6"/>
    <w:rsid w:val="00BA5DB8"/>
    <w:rsid w:val="00BA6629"/>
    <w:rsid w:val="00BB1207"/>
    <w:rsid w:val="00BB7FFD"/>
    <w:rsid w:val="00BC1CAC"/>
    <w:rsid w:val="00BC268E"/>
    <w:rsid w:val="00BC38F7"/>
    <w:rsid w:val="00BC4FEB"/>
    <w:rsid w:val="00BC7489"/>
    <w:rsid w:val="00BC7651"/>
    <w:rsid w:val="00BC799B"/>
    <w:rsid w:val="00BC7D76"/>
    <w:rsid w:val="00BD14AF"/>
    <w:rsid w:val="00BD6140"/>
    <w:rsid w:val="00BD6696"/>
    <w:rsid w:val="00BE0C5D"/>
    <w:rsid w:val="00BE1044"/>
    <w:rsid w:val="00BE1A53"/>
    <w:rsid w:val="00BE563A"/>
    <w:rsid w:val="00BE71B6"/>
    <w:rsid w:val="00BF0F95"/>
    <w:rsid w:val="00BF11BC"/>
    <w:rsid w:val="00BF13E5"/>
    <w:rsid w:val="00BF180F"/>
    <w:rsid w:val="00BF3B39"/>
    <w:rsid w:val="00C012D6"/>
    <w:rsid w:val="00C02EB7"/>
    <w:rsid w:val="00C03877"/>
    <w:rsid w:val="00C114BA"/>
    <w:rsid w:val="00C17456"/>
    <w:rsid w:val="00C238F0"/>
    <w:rsid w:val="00C25E3F"/>
    <w:rsid w:val="00C26E02"/>
    <w:rsid w:val="00C313BD"/>
    <w:rsid w:val="00C32377"/>
    <w:rsid w:val="00C372EF"/>
    <w:rsid w:val="00C451D4"/>
    <w:rsid w:val="00C460F5"/>
    <w:rsid w:val="00C5145A"/>
    <w:rsid w:val="00C52EFB"/>
    <w:rsid w:val="00C54AD6"/>
    <w:rsid w:val="00C54E2D"/>
    <w:rsid w:val="00C605F9"/>
    <w:rsid w:val="00C63C11"/>
    <w:rsid w:val="00C64835"/>
    <w:rsid w:val="00C64E93"/>
    <w:rsid w:val="00C66E3D"/>
    <w:rsid w:val="00C7363D"/>
    <w:rsid w:val="00C75892"/>
    <w:rsid w:val="00C82127"/>
    <w:rsid w:val="00C83A02"/>
    <w:rsid w:val="00C965FB"/>
    <w:rsid w:val="00C97B09"/>
    <w:rsid w:val="00C97C1E"/>
    <w:rsid w:val="00CA0915"/>
    <w:rsid w:val="00CA0BA6"/>
    <w:rsid w:val="00CA334F"/>
    <w:rsid w:val="00CA3F63"/>
    <w:rsid w:val="00CB308E"/>
    <w:rsid w:val="00CB5177"/>
    <w:rsid w:val="00CC2CF9"/>
    <w:rsid w:val="00CC722B"/>
    <w:rsid w:val="00CD0004"/>
    <w:rsid w:val="00CD11A8"/>
    <w:rsid w:val="00CD1CC3"/>
    <w:rsid w:val="00CD2DB3"/>
    <w:rsid w:val="00CD3148"/>
    <w:rsid w:val="00CD3582"/>
    <w:rsid w:val="00CD367F"/>
    <w:rsid w:val="00CD419B"/>
    <w:rsid w:val="00CD4F7D"/>
    <w:rsid w:val="00CD7695"/>
    <w:rsid w:val="00CE0A3B"/>
    <w:rsid w:val="00CF1A1A"/>
    <w:rsid w:val="00CF23AD"/>
    <w:rsid w:val="00CF6520"/>
    <w:rsid w:val="00CF7F28"/>
    <w:rsid w:val="00D00F4D"/>
    <w:rsid w:val="00D01971"/>
    <w:rsid w:val="00D021CE"/>
    <w:rsid w:val="00D076F0"/>
    <w:rsid w:val="00D1226F"/>
    <w:rsid w:val="00D12C10"/>
    <w:rsid w:val="00D167C9"/>
    <w:rsid w:val="00D206F9"/>
    <w:rsid w:val="00D23508"/>
    <w:rsid w:val="00D250BE"/>
    <w:rsid w:val="00D2510D"/>
    <w:rsid w:val="00D26914"/>
    <w:rsid w:val="00D330D1"/>
    <w:rsid w:val="00D3421B"/>
    <w:rsid w:val="00D34BBB"/>
    <w:rsid w:val="00D400CC"/>
    <w:rsid w:val="00D4161D"/>
    <w:rsid w:val="00D42F1F"/>
    <w:rsid w:val="00D458F7"/>
    <w:rsid w:val="00D45BF3"/>
    <w:rsid w:val="00D4769E"/>
    <w:rsid w:val="00D7288B"/>
    <w:rsid w:val="00D75648"/>
    <w:rsid w:val="00D82A9D"/>
    <w:rsid w:val="00D84DA6"/>
    <w:rsid w:val="00D87EDA"/>
    <w:rsid w:val="00D90F39"/>
    <w:rsid w:val="00DA196A"/>
    <w:rsid w:val="00DA2CAD"/>
    <w:rsid w:val="00DA5A40"/>
    <w:rsid w:val="00DA7B56"/>
    <w:rsid w:val="00DC4B4F"/>
    <w:rsid w:val="00DC6300"/>
    <w:rsid w:val="00DC7105"/>
    <w:rsid w:val="00DD27F7"/>
    <w:rsid w:val="00DD3AAE"/>
    <w:rsid w:val="00DD4C71"/>
    <w:rsid w:val="00DD55F4"/>
    <w:rsid w:val="00DD6D86"/>
    <w:rsid w:val="00DE457E"/>
    <w:rsid w:val="00DF46EF"/>
    <w:rsid w:val="00DF652A"/>
    <w:rsid w:val="00DF6800"/>
    <w:rsid w:val="00DF68F0"/>
    <w:rsid w:val="00E01893"/>
    <w:rsid w:val="00E031C3"/>
    <w:rsid w:val="00E1280D"/>
    <w:rsid w:val="00E12C3E"/>
    <w:rsid w:val="00E16982"/>
    <w:rsid w:val="00E241A3"/>
    <w:rsid w:val="00E27A39"/>
    <w:rsid w:val="00E36736"/>
    <w:rsid w:val="00E368A9"/>
    <w:rsid w:val="00E42422"/>
    <w:rsid w:val="00E4347B"/>
    <w:rsid w:val="00E44130"/>
    <w:rsid w:val="00E44CA1"/>
    <w:rsid w:val="00E44CE0"/>
    <w:rsid w:val="00E45B8D"/>
    <w:rsid w:val="00E46667"/>
    <w:rsid w:val="00E46E80"/>
    <w:rsid w:val="00E5191A"/>
    <w:rsid w:val="00E51B01"/>
    <w:rsid w:val="00E52F02"/>
    <w:rsid w:val="00E65A86"/>
    <w:rsid w:val="00E70716"/>
    <w:rsid w:val="00E737C4"/>
    <w:rsid w:val="00E73BD4"/>
    <w:rsid w:val="00E80624"/>
    <w:rsid w:val="00E83931"/>
    <w:rsid w:val="00E8496A"/>
    <w:rsid w:val="00E8513C"/>
    <w:rsid w:val="00E92F7B"/>
    <w:rsid w:val="00E95499"/>
    <w:rsid w:val="00E96D8E"/>
    <w:rsid w:val="00E973F1"/>
    <w:rsid w:val="00EA46BF"/>
    <w:rsid w:val="00EB30FA"/>
    <w:rsid w:val="00EB5726"/>
    <w:rsid w:val="00EB5FC1"/>
    <w:rsid w:val="00EB603F"/>
    <w:rsid w:val="00EB7B4D"/>
    <w:rsid w:val="00EC081C"/>
    <w:rsid w:val="00ED4BD8"/>
    <w:rsid w:val="00ED701F"/>
    <w:rsid w:val="00EE128D"/>
    <w:rsid w:val="00EE5EB0"/>
    <w:rsid w:val="00EF2F59"/>
    <w:rsid w:val="00EF75B0"/>
    <w:rsid w:val="00F0512F"/>
    <w:rsid w:val="00F13C98"/>
    <w:rsid w:val="00F14212"/>
    <w:rsid w:val="00F17C17"/>
    <w:rsid w:val="00F22D7D"/>
    <w:rsid w:val="00F237D0"/>
    <w:rsid w:val="00F25540"/>
    <w:rsid w:val="00F30A1C"/>
    <w:rsid w:val="00F30B7A"/>
    <w:rsid w:val="00F36232"/>
    <w:rsid w:val="00F5325A"/>
    <w:rsid w:val="00F53372"/>
    <w:rsid w:val="00F538C7"/>
    <w:rsid w:val="00F5500A"/>
    <w:rsid w:val="00F560F2"/>
    <w:rsid w:val="00F56FAD"/>
    <w:rsid w:val="00F60958"/>
    <w:rsid w:val="00F612BB"/>
    <w:rsid w:val="00F63512"/>
    <w:rsid w:val="00F66E9A"/>
    <w:rsid w:val="00F67F1B"/>
    <w:rsid w:val="00F72A90"/>
    <w:rsid w:val="00F8075F"/>
    <w:rsid w:val="00F818B0"/>
    <w:rsid w:val="00F82F79"/>
    <w:rsid w:val="00F91B8F"/>
    <w:rsid w:val="00FA0BD3"/>
    <w:rsid w:val="00FA3AC6"/>
    <w:rsid w:val="00FA3AE3"/>
    <w:rsid w:val="00FA7883"/>
    <w:rsid w:val="00FB2F7C"/>
    <w:rsid w:val="00FB495B"/>
    <w:rsid w:val="00FB6589"/>
    <w:rsid w:val="00FB6A9F"/>
    <w:rsid w:val="00FB7A2B"/>
    <w:rsid w:val="00FC0233"/>
    <w:rsid w:val="00FC7082"/>
    <w:rsid w:val="00FC751E"/>
    <w:rsid w:val="00FD1021"/>
    <w:rsid w:val="00FD2358"/>
    <w:rsid w:val="00FD37A9"/>
    <w:rsid w:val="00FD3BF7"/>
    <w:rsid w:val="00FE2686"/>
    <w:rsid w:val="00FE2B69"/>
    <w:rsid w:val="00FE3111"/>
    <w:rsid w:val="00FF1B80"/>
    <w:rsid w:val="00FF2E88"/>
    <w:rsid w:val="00FF2EC8"/>
    <w:rsid w:val="00FF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 w:type="paragraph" w:styleId="Nagwekspisutreci">
    <w:name w:val="TOC Heading"/>
    <w:basedOn w:val="Nagwek1"/>
    <w:next w:val="Normalny"/>
    <w:uiPriority w:val="39"/>
    <w:unhideWhenUsed/>
    <w:qFormat/>
    <w:rsid w:val="00265CB9"/>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200462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galewice"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inspektor@myiod.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sekretariat@galewice.pl" TargetMode="External"/><Relationship Id="rId28" Type="http://schemas.openxmlformats.org/officeDocument/2006/relationships/theme" Target="theme/theme1.xml"/><Relationship Id="rId10" Type="http://schemas.openxmlformats.org/officeDocument/2006/relationships/hyperlink" Target="http://www.galewice.pl" TargetMode="External"/><Relationship Id="rId19" Type="http://schemas.openxmlformats.org/officeDocument/2006/relationships/hyperlink" Target="https://platformazakupowa.pl/pn/galewice"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14230</Words>
  <Characters>85385</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K.Owczarek</cp:lastModifiedBy>
  <cp:revision>2</cp:revision>
  <cp:lastPrinted>2023-11-09T11:53:00Z</cp:lastPrinted>
  <dcterms:created xsi:type="dcterms:W3CDTF">2023-11-14T18:48:00Z</dcterms:created>
  <dcterms:modified xsi:type="dcterms:W3CDTF">2023-11-14T18:48:00Z</dcterms:modified>
</cp:coreProperties>
</file>