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67A4" w14:textId="282F89A8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Załącznik nr </w:t>
      </w:r>
      <w:r w:rsidR="004A7E76">
        <w:rPr>
          <w:rFonts w:cs="Liberation Sans"/>
          <w:b/>
          <w:bCs/>
          <w:sz w:val="20"/>
          <w:szCs w:val="20"/>
        </w:rPr>
        <w:t>4</w:t>
      </w:r>
      <w:r>
        <w:rPr>
          <w:rFonts w:cs="Liberation Sans"/>
          <w:b/>
          <w:bCs/>
          <w:sz w:val="20"/>
          <w:szCs w:val="20"/>
        </w:rPr>
        <w:t xml:space="preserve"> </w:t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  <w:t>IBI.272.</w:t>
      </w:r>
      <w:r w:rsidR="003A37B6">
        <w:rPr>
          <w:rFonts w:cs="Liberation Sans"/>
          <w:b/>
          <w:bCs/>
          <w:sz w:val="20"/>
          <w:szCs w:val="20"/>
        </w:rPr>
        <w:t>18</w:t>
      </w:r>
      <w:r>
        <w:rPr>
          <w:rFonts w:cs="Liberation Sans"/>
          <w:b/>
          <w:bCs/>
          <w:sz w:val="20"/>
          <w:szCs w:val="20"/>
        </w:rPr>
        <w:t>.2022</w:t>
      </w:r>
    </w:p>
    <w:p w14:paraId="4C73D294" w14:textId="77777777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3798B418" w14:textId="100CCC33" w:rsidR="00C93908" w:rsidRDefault="006B5A75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</w:t>
      </w:r>
      <w:r w:rsidR="00BD7133">
        <w:rPr>
          <w:rFonts w:cs="Liberation Sans"/>
          <w:b/>
          <w:bCs/>
          <w:sz w:val="20"/>
          <w:szCs w:val="20"/>
        </w:rPr>
        <w:t>świadczeni</w:t>
      </w:r>
      <w:r>
        <w:rPr>
          <w:rFonts w:cs="Liberation Sans"/>
          <w:b/>
          <w:bCs/>
          <w:sz w:val="20"/>
          <w:szCs w:val="20"/>
        </w:rPr>
        <w:t>e</w:t>
      </w:r>
      <w:r w:rsidR="00BD7133">
        <w:rPr>
          <w:rFonts w:cs="Liberation Sans"/>
          <w:b/>
          <w:bCs/>
          <w:sz w:val="20"/>
          <w:szCs w:val="20"/>
        </w:rPr>
        <w:t xml:space="preserve"> Wykonawcy o aktualności informacji zawartych  w oświadczeniu,</w:t>
      </w:r>
    </w:p>
    <w:p w14:paraId="7841D030" w14:textId="747AB43A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Pzp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36EF8959" w14:textId="7F519E62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42D4C814" w14:textId="1373BA58" w:rsidR="00B61422" w:rsidRDefault="00B61422" w:rsidP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 w:rsidRPr="00B61422">
        <w:rPr>
          <w:rFonts w:cs="Liberation Sans"/>
          <w:b/>
          <w:bCs/>
          <w:color w:val="FF0000"/>
          <w:sz w:val="20"/>
          <w:szCs w:val="20"/>
        </w:rPr>
        <w:t>Uwaga:</w:t>
      </w:r>
      <w:r>
        <w:rPr>
          <w:rFonts w:cs="Liberation Sans"/>
          <w:b/>
          <w:bCs/>
          <w:sz w:val="20"/>
          <w:szCs w:val="20"/>
        </w:rPr>
        <w:t xml:space="preserve"> 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wiadczenie to sk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ada wykonawca,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rego oferta zosta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 najwy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ej oceniona, na wezwanie zamawiaj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>cego z art. 274 ust. 1 ustawy Pzp. Na podstawie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 xml:space="preserve">wiadczenia, wykonawca zapewnia, 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 informacje zawarte w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wiadczeniu, o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rym mowa w art. 125 ust. 1 ustawy Pzp</w:t>
      </w:r>
      <w:r>
        <w:rPr>
          <w:rFonts w:cs="Liberation Sans"/>
          <w:b/>
          <w:bCs/>
          <w:sz w:val="20"/>
          <w:szCs w:val="20"/>
        </w:rPr>
        <w:t xml:space="preserve"> (załącznik nr 2)</w:t>
      </w:r>
      <w:r w:rsidRPr="00B61422">
        <w:rPr>
          <w:rFonts w:cs="Liberation Sans"/>
          <w:b/>
          <w:bCs/>
          <w:sz w:val="20"/>
          <w:szCs w:val="20"/>
        </w:rPr>
        <w:t>, w tym s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 xml:space="preserve"> aktualne na dzi</w:t>
      </w:r>
      <w:r>
        <w:rPr>
          <w:rFonts w:cs="Liberation Sans"/>
          <w:b/>
          <w:bCs/>
          <w:sz w:val="20"/>
          <w:szCs w:val="20"/>
        </w:rPr>
        <w:t>eń</w:t>
      </w:r>
      <w:r w:rsidRPr="00B61422">
        <w:rPr>
          <w:rFonts w:cs="Liberation Sans"/>
          <w:b/>
          <w:bCs/>
          <w:sz w:val="20"/>
          <w:szCs w:val="20"/>
        </w:rPr>
        <w:t xml:space="preserve"> z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enia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wiadczenia.</w:t>
      </w:r>
    </w:p>
    <w:p w14:paraId="11436BAF" w14:textId="77777777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A3E258D" w:rsidR="00C93908" w:rsidRDefault="00BD7133" w:rsidP="006B5A75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>Dotyczy postępowania o udzielenie zamówienia publicznego na :</w:t>
      </w:r>
    </w:p>
    <w:p w14:paraId="7B8D63E4" w14:textId="0294DB92" w:rsidR="006B5A75" w:rsidRPr="006B30E2" w:rsidRDefault="006B30E2" w:rsidP="006B30E2">
      <w:pPr>
        <w:widowControl w:val="0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6B30E2">
        <w:rPr>
          <w:rFonts w:ascii="Times New Roman" w:hAnsi="Times New Roman"/>
          <w:i/>
          <w:iCs/>
          <w:sz w:val="24"/>
        </w:rPr>
        <w:t>„</w:t>
      </w:r>
      <w:r w:rsidRPr="006B30E2">
        <w:rPr>
          <w:rFonts w:ascii="Times New Roman" w:hAnsi="Times New Roman"/>
          <w:b/>
          <w:bCs/>
          <w:i/>
          <w:iCs/>
          <w:sz w:val="24"/>
        </w:rPr>
        <w:t xml:space="preserve">Usługa przeprowadzenia kursów zawodowych w ramach projektu „Szkolimy się na zawodowców - wsparcie szkolnictwa branżowego w powiecie golubsko-dobrzyńskim - pakiet </w:t>
      </w:r>
      <w:r w:rsidR="003A37B6">
        <w:rPr>
          <w:rFonts w:ascii="Times New Roman" w:hAnsi="Times New Roman"/>
          <w:b/>
          <w:bCs/>
          <w:i/>
          <w:iCs/>
          <w:sz w:val="24"/>
        </w:rPr>
        <w:t>3</w:t>
      </w:r>
      <w:r w:rsidRPr="006B30E2">
        <w:rPr>
          <w:rFonts w:ascii="Times New Roman" w:hAnsi="Times New Roman"/>
          <w:b/>
          <w:bCs/>
          <w:i/>
          <w:iCs/>
          <w:sz w:val="24"/>
        </w:rPr>
        <w:t>”</w:t>
      </w:r>
    </w:p>
    <w:p w14:paraId="5208C794" w14:textId="77777777" w:rsidR="006B30E2" w:rsidRDefault="006B30E2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Pzp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Pzp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Default="00BD7133">
      <w:pPr>
        <w:spacing w:before="227" w:after="113"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14:paraId="5B5D16C7" w14:textId="77777777" w:rsidR="00C93908" w:rsidRDefault="00BD7133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Pzp;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14:paraId="1D3FB6F2" w14:textId="77777777" w:rsidR="00C93908" w:rsidRDefault="00BD7133">
      <w:pPr>
        <w:numPr>
          <w:ilvl w:val="0"/>
          <w:numId w:val="1"/>
        </w:numPr>
        <w:spacing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>
        <w:rPr>
          <w:i/>
          <w:iCs/>
          <w:sz w:val="20"/>
          <w:szCs w:val="20"/>
        </w:rPr>
        <w:t>).</w:t>
      </w:r>
    </w:p>
    <w:p w14:paraId="0FD2F6E0" w14:textId="77777777" w:rsidR="00C93908" w:rsidRDefault="00C93908" w:rsidP="007859B5">
      <w:pPr>
        <w:spacing w:after="200"/>
        <w:rPr>
          <w:rFonts w:hint="eastAsia"/>
          <w:color w:val="000000"/>
          <w:sz w:val="20"/>
          <w:szCs w:val="20"/>
          <w:highlight w:val="yellow"/>
        </w:rPr>
      </w:pPr>
    </w:p>
    <w:p w14:paraId="2B55B0F0" w14:textId="77777777" w:rsidR="00C93908" w:rsidRDefault="00BD7133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563C" w14:textId="77777777" w:rsidR="00A0728D" w:rsidRDefault="00A0728D">
      <w:pPr>
        <w:rPr>
          <w:rFonts w:hint="eastAsia"/>
        </w:rPr>
      </w:pPr>
      <w:r>
        <w:separator/>
      </w:r>
    </w:p>
  </w:endnote>
  <w:endnote w:type="continuationSeparator" w:id="0">
    <w:p w14:paraId="281B5856" w14:textId="77777777" w:rsidR="00A0728D" w:rsidRDefault="00A072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094E" w14:textId="77777777" w:rsidR="00A0728D" w:rsidRDefault="00A0728D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16ED47DE" w14:textId="77777777" w:rsidR="00A0728D" w:rsidRDefault="00A0728D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7E66E510" w:rsidR="00C93908" w:rsidRDefault="006B5A7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4C6E834F" wp14:editId="78A2F2FD">
          <wp:extent cx="6120130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715934136">
    <w:abstractNumId w:val="1"/>
  </w:num>
  <w:num w:numId="2" w16cid:durableId="19643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020C9"/>
    <w:rsid w:val="00066BBB"/>
    <w:rsid w:val="002D282C"/>
    <w:rsid w:val="003A37B6"/>
    <w:rsid w:val="003B4F1F"/>
    <w:rsid w:val="004846E2"/>
    <w:rsid w:val="004A7E76"/>
    <w:rsid w:val="006B30E2"/>
    <w:rsid w:val="006B5A75"/>
    <w:rsid w:val="007859B5"/>
    <w:rsid w:val="009060CA"/>
    <w:rsid w:val="00912020"/>
    <w:rsid w:val="00945406"/>
    <w:rsid w:val="009C17CF"/>
    <w:rsid w:val="00A0728D"/>
    <w:rsid w:val="00B61422"/>
    <w:rsid w:val="00BD7133"/>
    <w:rsid w:val="00C93908"/>
    <w:rsid w:val="00D35260"/>
    <w:rsid w:val="00E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Marcin Nowak</cp:lastModifiedBy>
  <cp:revision>10</cp:revision>
  <dcterms:created xsi:type="dcterms:W3CDTF">2022-01-24T14:07:00Z</dcterms:created>
  <dcterms:modified xsi:type="dcterms:W3CDTF">2022-11-03T12:38:00Z</dcterms:modified>
  <dc:language>pl-PL</dc:language>
</cp:coreProperties>
</file>