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FE46" w14:textId="77777777" w:rsidR="00220592" w:rsidRDefault="00220592" w:rsidP="00EA044A">
      <w:pPr>
        <w:rPr>
          <w:rFonts w:ascii="Tahoma" w:hAnsi="Tahoma" w:cs="Tahoma"/>
          <w:iCs/>
          <w:sz w:val="20"/>
          <w:szCs w:val="20"/>
        </w:rPr>
      </w:pPr>
    </w:p>
    <w:p w14:paraId="232FC5F9" w14:textId="6D572376" w:rsidR="00220592" w:rsidRDefault="00220592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053F6BCB" wp14:editId="23E50E97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02746" w14:textId="77777777" w:rsidR="00220592" w:rsidRDefault="00220592" w:rsidP="00EA044A">
      <w:pPr>
        <w:rPr>
          <w:rFonts w:ascii="Tahoma" w:hAnsi="Tahoma" w:cs="Tahoma"/>
          <w:iCs/>
          <w:sz w:val="20"/>
          <w:szCs w:val="20"/>
        </w:rPr>
      </w:pPr>
    </w:p>
    <w:p w14:paraId="7EFDB234" w14:textId="1FC62BEF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C4797C">
        <w:rPr>
          <w:rFonts w:ascii="Tahoma" w:hAnsi="Tahoma" w:cs="Tahoma"/>
          <w:i/>
          <w:sz w:val="20"/>
          <w:szCs w:val="20"/>
        </w:rPr>
        <w:tab/>
      </w:r>
      <w:r w:rsidR="00EA044A" w:rsidRPr="00C4797C">
        <w:rPr>
          <w:rFonts w:ascii="Tahoma" w:hAnsi="Tahoma" w:cs="Tahoma"/>
          <w:iCs/>
          <w:sz w:val="20"/>
          <w:szCs w:val="20"/>
        </w:rPr>
        <w:t>Załącznik nr 3</w:t>
      </w:r>
      <w:r w:rsidR="00C4797C" w:rsidRPr="00C4797C">
        <w:rPr>
          <w:rFonts w:ascii="Tahoma" w:hAnsi="Tahoma" w:cs="Tahoma"/>
          <w:iCs/>
          <w:sz w:val="20"/>
          <w:szCs w:val="20"/>
        </w:rPr>
        <w:t>B</w:t>
      </w:r>
      <w:r w:rsidR="00EA044A" w:rsidRPr="00C4797C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45B11C5B" w14:textId="0F8B95BA" w:rsidR="00DA696C" w:rsidRDefault="00EA044A" w:rsidP="00DA696C">
      <w:pPr>
        <w:rPr>
          <w:rFonts w:ascii="Cambria" w:hAnsi="Cambria" w:cs="Tahoma"/>
          <w:b/>
          <w:u w:val="single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AC7A2E">
        <w:rPr>
          <w:rFonts w:ascii="Tahoma" w:hAnsi="Tahoma" w:cs="Tahoma"/>
          <w:b/>
          <w:sz w:val="20"/>
          <w:szCs w:val="20"/>
        </w:rPr>
        <w:t>2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DA696C" w:rsidRPr="00DA696C">
        <w:rPr>
          <w:rFonts w:ascii="Tahoma" w:hAnsi="Tahoma" w:cs="Tahoma"/>
          <w:b/>
          <w:sz w:val="20"/>
          <w:szCs w:val="20"/>
          <w:u w:val="single"/>
        </w:rPr>
        <w:t>APARAT USG WRAZ Z WÓZKIEM , SONDĄ LINIOWĄ, CONVEX I SEKTOROWĄ I PRINTEREM</w:t>
      </w:r>
      <w:r w:rsidR="00DA696C">
        <w:rPr>
          <w:rFonts w:ascii="Tahoma" w:hAnsi="Tahoma" w:cs="Tahoma"/>
          <w:b/>
          <w:sz w:val="20"/>
          <w:szCs w:val="20"/>
          <w:u w:val="single"/>
        </w:rPr>
        <w:t xml:space="preserve"> – 3 szt.</w:t>
      </w:r>
    </w:p>
    <w:p w14:paraId="631C485E" w14:textId="77777777" w:rsidR="00220592" w:rsidRDefault="00220592" w:rsidP="00C4797C">
      <w:pPr>
        <w:spacing w:after="240"/>
        <w:rPr>
          <w:rFonts w:ascii="Tahoma" w:hAnsi="Tahoma" w:cs="Tahoma"/>
          <w:bCs/>
          <w:sz w:val="20"/>
          <w:szCs w:val="20"/>
        </w:rPr>
      </w:pPr>
    </w:p>
    <w:p w14:paraId="1DBC193A" w14:textId="7E7ED773" w:rsidR="00EA044A" w:rsidRPr="000B6D9E" w:rsidRDefault="00EA044A" w:rsidP="00C4797C">
      <w:pPr>
        <w:spacing w:after="240"/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572BA7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E26DB8">
        <w:trPr>
          <w:cantSplit/>
          <w:trHeight w:val="677"/>
        </w:trPr>
        <w:tc>
          <w:tcPr>
            <w:tcW w:w="993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49D95CC2" w:rsidR="00EA044A" w:rsidRPr="005D3BBF" w:rsidRDefault="00DA696C" w:rsidP="0049056F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  <w:t xml:space="preserve">aparat </w:t>
            </w:r>
            <w:proofErr w:type="spellStart"/>
            <w:r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  <w:t>usg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B6D1EF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DA696C" w14:paraId="25C9DCAA" w14:textId="77777777" w:rsidTr="0049056F">
        <w:tc>
          <w:tcPr>
            <w:tcW w:w="993" w:type="dxa"/>
          </w:tcPr>
          <w:p w14:paraId="5BED3D31" w14:textId="77777777" w:rsidR="00EA044A" w:rsidRPr="00DA696C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7515698" w14:textId="5D3F2FBB" w:rsidR="00EA044A" w:rsidRPr="00DA696C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Aparat fabrycznie nowy, nie starszy niż rocznik </w:t>
            </w:r>
            <w:r w:rsidRPr="003D4C05">
              <w:rPr>
                <w:rFonts w:ascii="Tahoma" w:hAnsi="Tahoma" w:cs="Tahoma"/>
                <w:color w:val="FF0000"/>
                <w:sz w:val="18"/>
                <w:szCs w:val="18"/>
              </w:rPr>
              <w:t>202</w:t>
            </w:r>
            <w:r w:rsidR="003D4C05" w:rsidRPr="003D4C05"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435" w:type="dxa"/>
          </w:tcPr>
          <w:p w14:paraId="4673DE3C" w14:textId="51136794" w:rsidR="00EA044A" w:rsidRPr="00DA696C" w:rsidRDefault="00C4797C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DA696C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DA696C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320D4A67" w14:textId="77777777" w:rsidTr="00D90FD2">
        <w:tc>
          <w:tcPr>
            <w:tcW w:w="993" w:type="dxa"/>
          </w:tcPr>
          <w:p w14:paraId="0112F218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EDE2BB4" w14:textId="41E253A2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Zasilanie 230 VAC ±10%, 50Hz oraz z wbudowanego akumulatora</w:t>
            </w:r>
          </w:p>
        </w:tc>
        <w:tc>
          <w:tcPr>
            <w:tcW w:w="3435" w:type="dxa"/>
          </w:tcPr>
          <w:p w14:paraId="3C3F7FF1" w14:textId="31AAE94B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B1C26E7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139F3645" w14:textId="77777777" w:rsidTr="00D90FD2">
        <w:tc>
          <w:tcPr>
            <w:tcW w:w="993" w:type="dxa"/>
          </w:tcPr>
          <w:p w14:paraId="66FA0B13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187C42D" w14:textId="3BDC4643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W pełni cyfrowy szerokopasmowy układ formowania wiązki ultradźwiękowej </w:t>
            </w:r>
          </w:p>
        </w:tc>
        <w:tc>
          <w:tcPr>
            <w:tcW w:w="3435" w:type="dxa"/>
          </w:tcPr>
          <w:p w14:paraId="707DB7E1" w14:textId="090ED993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2042229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686CFA5D" w14:textId="77777777" w:rsidTr="00D90FD2">
        <w:tc>
          <w:tcPr>
            <w:tcW w:w="993" w:type="dxa"/>
          </w:tcPr>
          <w:p w14:paraId="1B2D6784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7E8F1BE" w14:textId="32AC7713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Aparat mobilny w formie laptopa</w:t>
            </w:r>
          </w:p>
        </w:tc>
        <w:tc>
          <w:tcPr>
            <w:tcW w:w="3435" w:type="dxa"/>
          </w:tcPr>
          <w:p w14:paraId="7E8EE81A" w14:textId="319AB887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Tak </w:t>
            </w:r>
          </w:p>
        </w:tc>
        <w:tc>
          <w:tcPr>
            <w:tcW w:w="2660" w:type="dxa"/>
          </w:tcPr>
          <w:p w14:paraId="4B6B24BB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6680C6A5" w14:textId="77777777" w:rsidTr="00D90FD2">
        <w:tc>
          <w:tcPr>
            <w:tcW w:w="993" w:type="dxa"/>
          </w:tcPr>
          <w:p w14:paraId="4549C49C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A0860A6" w14:textId="74E695D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Praca w zakresie min. od </w:t>
            </w:r>
            <w:r w:rsidR="00220592">
              <w:rPr>
                <w:rFonts w:ascii="Tahoma" w:hAnsi="Tahoma" w:cs="Tahoma"/>
                <w:sz w:val="18"/>
                <w:szCs w:val="18"/>
              </w:rPr>
              <w:t>1</w:t>
            </w:r>
            <w:r w:rsidRPr="00DA696C">
              <w:rPr>
                <w:rFonts w:ascii="Tahoma" w:hAnsi="Tahoma" w:cs="Tahoma"/>
                <w:sz w:val="18"/>
                <w:szCs w:val="18"/>
              </w:rPr>
              <w:t xml:space="preserve"> MHz do </w:t>
            </w:r>
            <w:r w:rsidR="00220592">
              <w:rPr>
                <w:rFonts w:ascii="Tahoma" w:hAnsi="Tahoma" w:cs="Tahoma"/>
                <w:sz w:val="18"/>
                <w:szCs w:val="18"/>
              </w:rPr>
              <w:t>20</w:t>
            </w:r>
            <w:r w:rsidRPr="00DA696C">
              <w:rPr>
                <w:rFonts w:ascii="Tahoma" w:hAnsi="Tahoma" w:cs="Tahoma"/>
                <w:sz w:val="18"/>
                <w:szCs w:val="18"/>
              </w:rPr>
              <w:t xml:space="preserve"> MHz</w:t>
            </w:r>
          </w:p>
        </w:tc>
        <w:tc>
          <w:tcPr>
            <w:tcW w:w="3435" w:type="dxa"/>
            <w:vAlign w:val="center"/>
          </w:tcPr>
          <w:p w14:paraId="6E70A12F" w14:textId="2CC52DD7" w:rsidR="00DA696C" w:rsidRPr="00DA696C" w:rsidRDefault="00220592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22059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1E482F4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439D63AA" w14:textId="77777777" w:rsidTr="00D90FD2">
        <w:tc>
          <w:tcPr>
            <w:tcW w:w="993" w:type="dxa"/>
          </w:tcPr>
          <w:p w14:paraId="6FB76A85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A7E5A30" w14:textId="1EDC79DD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Dynamika systemu co najmniej 180dB</w:t>
            </w:r>
          </w:p>
        </w:tc>
        <w:tc>
          <w:tcPr>
            <w:tcW w:w="3435" w:type="dxa"/>
          </w:tcPr>
          <w:p w14:paraId="0C56D69B" w14:textId="123AAA42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A73B2C0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02056680" w14:textId="77777777" w:rsidTr="00D90FD2">
        <w:tc>
          <w:tcPr>
            <w:tcW w:w="993" w:type="dxa"/>
          </w:tcPr>
          <w:p w14:paraId="5F967D45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B50A931" w14:textId="105B1405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pracy na wbudowanej baterii minimum 70 minut</w:t>
            </w:r>
          </w:p>
        </w:tc>
        <w:tc>
          <w:tcPr>
            <w:tcW w:w="3435" w:type="dxa"/>
          </w:tcPr>
          <w:p w14:paraId="50779092" w14:textId="42E12238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5F20DBA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75243715" w14:textId="77777777" w:rsidTr="00D90FD2">
        <w:tc>
          <w:tcPr>
            <w:tcW w:w="993" w:type="dxa"/>
          </w:tcPr>
          <w:p w14:paraId="3B5B876C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166FC19" w14:textId="73025F7F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Czas całkowitego ładowania akumulatorów max. 3 godziny</w:t>
            </w:r>
          </w:p>
        </w:tc>
        <w:tc>
          <w:tcPr>
            <w:tcW w:w="3435" w:type="dxa"/>
          </w:tcPr>
          <w:p w14:paraId="26E217F6" w14:textId="2D0E7514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ABDF9C7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4198C0CF" w14:textId="77777777" w:rsidTr="00D90FD2">
        <w:tc>
          <w:tcPr>
            <w:tcW w:w="993" w:type="dxa"/>
          </w:tcPr>
          <w:p w14:paraId="162287F3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5C62F32" w14:textId="23822AA6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Aparat wyposażony w monitor LED o przekątnej min. 15’’ i rozdzielczości min. 1024x768</w:t>
            </w:r>
          </w:p>
        </w:tc>
        <w:tc>
          <w:tcPr>
            <w:tcW w:w="3435" w:type="dxa"/>
          </w:tcPr>
          <w:p w14:paraId="5F0D7AA9" w14:textId="20DD99D4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279C02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0ACAF312" w14:textId="77777777" w:rsidTr="00D90FD2">
        <w:tc>
          <w:tcPr>
            <w:tcW w:w="993" w:type="dxa"/>
          </w:tcPr>
          <w:p w14:paraId="38AA018F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D0A9ECB" w14:textId="5FE5DCA4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Waga aparatu wraz z baterią poniżej 5 kg</w:t>
            </w:r>
          </w:p>
        </w:tc>
        <w:tc>
          <w:tcPr>
            <w:tcW w:w="3435" w:type="dxa"/>
            <w:vAlign w:val="center"/>
          </w:tcPr>
          <w:p w14:paraId="4B7AB566" w14:textId="2794CF0E" w:rsidR="00DA696C" w:rsidRPr="00220592" w:rsidRDefault="00220592" w:rsidP="00DA696C">
            <w:pPr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2059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D8DFA5F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420E57B8" w14:textId="77777777" w:rsidTr="00D90FD2">
        <w:tc>
          <w:tcPr>
            <w:tcW w:w="993" w:type="dxa"/>
          </w:tcPr>
          <w:p w14:paraId="4CD96248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A9C317B" w14:textId="60A0032F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Start systemu z trybu czuwania w czasie poniżej 6 sekund</w:t>
            </w:r>
          </w:p>
        </w:tc>
        <w:tc>
          <w:tcPr>
            <w:tcW w:w="3435" w:type="dxa"/>
            <w:vAlign w:val="center"/>
          </w:tcPr>
          <w:p w14:paraId="652326E7" w14:textId="0653E7E1" w:rsidR="00DA696C" w:rsidRPr="00220592" w:rsidRDefault="00220592" w:rsidP="00DA696C">
            <w:pPr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20592">
              <w:rPr>
                <w:rFonts w:ascii="Tahoma" w:hAnsi="Tahoma" w:cs="Tahoma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098695A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0AE86B8F" w14:textId="77777777" w:rsidTr="00D90FD2">
        <w:tc>
          <w:tcPr>
            <w:tcW w:w="993" w:type="dxa"/>
          </w:tcPr>
          <w:p w14:paraId="62F6AEE0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C9FB3A6" w14:textId="265F608A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Start systemu od momentu pełnego uruchomienia urządzenia poniżej 45 sekund</w:t>
            </w:r>
          </w:p>
        </w:tc>
        <w:tc>
          <w:tcPr>
            <w:tcW w:w="3435" w:type="dxa"/>
            <w:vAlign w:val="center"/>
          </w:tcPr>
          <w:p w14:paraId="05BBACD8" w14:textId="240DED53" w:rsidR="00DA696C" w:rsidRPr="00220592" w:rsidRDefault="00220592" w:rsidP="00DA696C">
            <w:pPr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2059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BE27D2A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87C80BF" w14:textId="77777777" w:rsidTr="00D90FD2">
        <w:tc>
          <w:tcPr>
            <w:tcW w:w="993" w:type="dxa"/>
          </w:tcPr>
          <w:p w14:paraId="4BCDD11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1DAD16C" w14:textId="728FA2B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Czas wyłączenia systemu poniżej 15 s</w:t>
            </w:r>
          </w:p>
        </w:tc>
        <w:tc>
          <w:tcPr>
            <w:tcW w:w="3435" w:type="dxa"/>
          </w:tcPr>
          <w:p w14:paraId="32A0D7F4" w14:textId="251A3D30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F897C9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67DB10D" w14:textId="77777777" w:rsidTr="00D90FD2">
        <w:tc>
          <w:tcPr>
            <w:tcW w:w="993" w:type="dxa"/>
          </w:tcPr>
          <w:p w14:paraId="38DC64C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A120F89" w14:textId="6E70AB8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Dwa aktywne porty do głowic wbudowane w aparat</w:t>
            </w:r>
          </w:p>
        </w:tc>
        <w:tc>
          <w:tcPr>
            <w:tcW w:w="3435" w:type="dxa"/>
          </w:tcPr>
          <w:p w14:paraId="21EAE94A" w14:textId="6AB086F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C0492B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EE347D8" w14:textId="77777777" w:rsidTr="00D90FD2">
        <w:tc>
          <w:tcPr>
            <w:tcW w:w="993" w:type="dxa"/>
          </w:tcPr>
          <w:p w14:paraId="5949936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6A9893F" w14:textId="5B053E3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jednoczesnego podłączenia do aparatu co najmniej 4 głowic</w:t>
            </w:r>
          </w:p>
        </w:tc>
        <w:tc>
          <w:tcPr>
            <w:tcW w:w="3435" w:type="dxa"/>
          </w:tcPr>
          <w:p w14:paraId="61032F1E" w14:textId="15F4315B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2338E34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3B1E324" w14:textId="77777777" w:rsidTr="00D90FD2">
        <w:tc>
          <w:tcPr>
            <w:tcW w:w="993" w:type="dxa"/>
          </w:tcPr>
          <w:p w14:paraId="3BA700F3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5B15965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 xml:space="preserve">Zainstalowane w oferowanym aparacie oprogramowanie do badań: </w:t>
            </w:r>
          </w:p>
          <w:p w14:paraId="6FBF5221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ortopedycznych</w:t>
            </w:r>
          </w:p>
          <w:p w14:paraId="19BE9F0C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naczyniowych</w:t>
            </w:r>
          </w:p>
          <w:p w14:paraId="40E847EE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brzusznych</w:t>
            </w:r>
          </w:p>
          <w:p w14:paraId="2A1C549F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urologicznych</w:t>
            </w:r>
          </w:p>
          <w:p w14:paraId="1BE72577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ginekologiczno-położniczych</w:t>
            </w:r>
          </w:p>
          <w:p w14:paraId="0D950792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małych narządów</w:t>
            </w:r>
          </w:p>
          <w:p w14:paraId="29502E81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mięśni szkieletowych</w:t>
            </w:r>
          </w:p>
          <w:p w14:paraId="0414C2C4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kardiologicznych</w:t>
            </w:r>
          </w:p>
          <w:p w14:paraId="2B8079A6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medycyny ratunkowej</w:t>
            </w:r>
          </w:p>
          <w:p w14:paraId="10DC5102" w14:textId="7AC7A1B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anestezjologicznych</w:t>
            </w:r>
          </w:p>
        </w:tc>
        <w:tc>
          <w:tcPr>
            <w:tcW w:w="3435" w:type="dxa"/>
          </w:tcPr>
          <w:p w14:paraId="6F1C6E53" w14:textId="74912012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0C153A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C40C0BE" w14:textId="77777777" w:rsidTr="00D90FD2">
        <w:tc>
          <w:tcPr>
            <w:tcW w:w="993" w:type="dxa"/>
          </w:tcPr>
          <w:p w14:paraId="2E8FE2A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34A579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Dedykowany do aparatu wózek o wadze nieprzekraczającej 25 kg wyposażony w:</w:t>
            </w:r>
          </w:p>
          <w:p w14:paraId="060E5AE7" w14:textId="77777777" w:rsidR="00B21BCB" w:rsidRPr="00DA696C" w:rsidRDefault="00B21BCB" w:rsidP="00B21BCB">
            <w:pPr>
              <w:numPr>
                <w:ilvl w:val="1"/>
                <w:numId w:val="4"/>
              </w:numPr>
              <w:ind w:left="214" w:hanging="142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4 koła skrętne z możliwością  ich blokowania o średnicy min. 125 mm,</w:t>
            </w:r>
          </w:p>
          <w:p w14:paraId="6FC201E4" w14:textId="77777777" w:rsidR="00B21BCB" w:rsidRPr="00DA696C" w:rsidRDefault="00B21BCB" w:rsidP="00B21BCB">
            <w:pPr>
              <w:numPr>
                <w:ilvl w:val="1"/>
                <w:numId w:val="4"/>
              </w:numPr>
              <w:ind w:left="214" w:hanging="142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uchwyty na głowice i żel</w:t>
            </w:r>
          </w:p>
          <w:p w14:paraId="00CF8DF4" w14:textId="77777777" w:rsidR="00B21BCB" w:rsidRPr="00DA696C" w:rsidRDefault="00B21BCB" w:rsidP="00B21BCB">
            <w:pPr>
              <w:numPr>
                <w:ilvl w:val="1"/>
                <w:numId w:val="4"/>
              </w:numPr>
              <w:ind w:left="214" w:hanging="142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zabezpieczenie przed odłączeniem aparatu od wózka przez niepowołane osoby</w:t>
            </w:r>
          </w:p>
          <w:p w14:paraId="35858283" w14:textId="77777777" w:rsidR="00B21BCB" w:rsidRPr="00DA696C" w:rsidRDefault="00B21BCB" w:rsidP="00B21BCB">
            <w:pPr>
              <w:numPr>
                <w:ilvl w:val="1"/>
                <w:numId w:val="4"/>
              </w:numPr>
              <w:ind w:left="214" w:hanging="142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 regulacji wysokości min 20 cm,</w:t>
            </w:r>
          </w:p>
          <w:p w14:paraId="5DECB042" w14:textId="77777777" w:rsidR="00B21BCB" w:rsidRPr="00DA696C" w:rsidRDefault="00B21BCB" w:rsidP="00B21BCB">
            <w:pPr>
              <w:numPr>
                <w:ilvl w:val="1"/>
                <w:numId w:val="4"/>
              </w:numPr>
              <w:ind w:left="214" w:hanging="142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dedykowane miejsce na 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videoprinter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60F678A8" w14:textId="5C32C305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dodatkowa półka na akcesoria</w:t>
            </w:r>
          </w:p>
        </w:tc>
        <w:tc>
          <w:tcPr>
            <w:tcW w:w="3435" w:type="dxa"/>
          </w:tcPr>
          <w:p w14:paraId="6A7F9F05" w14:textId="4DC7212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D04626D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18442CC" w14:textId="77777777" w:rsidTr="00D90FD2">
        <w:tc>
          <w:tcPr>
            <w:tcW w:w="993" w:type="dxa"/>
          </w:tcPr>
          <w:p w14:paraId="322CF3C3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1904C1F" w14:textId="4FB8620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Tryby pracy aparatu</w:t>
            </w:r>
          </w:p>
        </w:tc>
        <w:tc>
          <w:tcPr>
            <w:tcW w:w="3435" w:type="dxa"/>
            <w:vAlign w:val="center"/>
          </w:tcPr>
          <w:p w14:paraId="17C4F14B" w14:textId="6BCC17D5" w:rsidR="00B21BCB" w:rsidRPr="00DA696C" w:rsidRDefault="00B21BCB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79698E47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5471B9E6" w14:textId="77777777" w:rsidTr="000B3BFC">
        <w:tc>
          <w:tcPr>
            <w:tcW w:w="993" w:type="dxa"/>
          </w:tcPr>
          <w:p w14:paraId="788B8DD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CCE30AD" w14:textId="6F959210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B-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3435" w:type="dxa"/>
            <w:vAlign w:val="center"/>
          </w:tcPr>
          <w:p w14:paraId="2D2E2B26" w14:textId="1BC07F9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F3A238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CA7229F" w14:textId="77777777" w:rsidTr="00D90FD2">
        <w:tc>
          <w:tcPr>
            <w:tcW w:w="993" w:type="dxa"/>
          </w:tcPr>
          <w:p w14:paraId="0519A26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378F4AF" w14:textId="2E06522B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Kolor Doppler</w:t>
            </w:r>
          </w:p>
        </w:tc>
        <w:tc>
          <w:tcPr>
            <w:tcW w:w="3435" w:type="dxa"/>
          </w:tcPr>
          <w:p w14:paraId="124FA330" w14:textId="7D11E732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434121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84B8625" w14:textId="77777777" w:rsidTr="00D90FD2">
        <w:tc>
          <w:tcPr>
            <w:tcW w:w="993" w:type="dxa"/>
          </w:tcPr>
          <w:p w14:paraId="1437BF6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9B6C8CE" w14:textId="461CEB9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Obrazowania w trybie Doppler PW (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Pulsed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Wave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435" w:type="dxa"/>
          </w:tcPr>
          <w:p w14:paraId="34426060" w14:textId="3DDA63E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1781F0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9934300" w14:textId="77777777" w:rsidTr="00D90FD2">
        <w:tc>
          <w:tcPr>
            <w:tcW w:w="993" w:type="dxa"/>
          </w:tcPr>
          <w:p w14:paraId="514202C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C706B1F" w14:textId="5909050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Obrazowania w trybie Doppler CW (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Continuous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Wave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435" w:type="dxa"/>
          </w:tcPr>
          <w:p w14:paraId="2FCA6944" w14:textId="428C603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33529D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144FE70" w14:textId="77777777" w:rsidTr="00D90FD2">
        <w:tc>
          <w:tcPr>
            <w:tcW w:w="993" w:type="dxa"/>
          </w:tcPr>
          <w:p w14:paraId="50FDA2C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D5B6E43" w14:textId="4A11E31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Tryb M-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3435" w:type="dxa"/>
          </w:tcPr>
          <w:p w14:paraId="27A1C760" w14:textId="32FEBAE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46A68D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FA92D5E" w14:textId="77777777" w:rsidTr="005F2C1F">
        <w:tc>
          <w:tcPr>
            <w:tcW w:w="993" w:type="dxa"/>
          </w:tcPr>
          <w:p w14:paraId="4C6ED82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53679454" w14:textId="32CE0E9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Tryb Dopplera kierunkowego</w:t>
            </w:r>
          </w:p>
        </w:tc>
        <w:tc>
          <w:tcPr>
            <w:tcW w:w="3435" w:type="dxa"/>
            <w:vAlign w:val="center"/>
          </w:tcPr>
          <w:p w14:paraId="47B248E3" w14:textId="0242A82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DA2F54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5A446861" w14:textId="77777777" w:rsidTr="005F2C1F">
        <w:tc>
          <w:tcPr>
            <w:tcW w:w="993" w:type="dxa"/>
          </w:tcPr>
          <w:p w14:paraId="43813A1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F9D8594" w14:textId="14B5175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Regulowana głębokość penetracji w trybie 2D</w:t>
            </w:r>
          </w:p>
        </w:tc>
        <w:tc>
          <w:tcPr>
            <w:tcW w:w="3435" w:type="dxa"/>
            <w:vAlign w:val="center"/>
          </w:tcPr>
          <w:p w14:paraId="691A4BB7" w14:textId="193D93A9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0D79A3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3D41E0B" w14:textId="77777777" w:rsidTr="00D90FD2">
        <w:tc>
          <w:tcPr>
            <w:tcW w:w="993" w:type="dxa"/>
          </w:tcPr>
          <w:p w14:paraId="17AE283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F49FFA8" w14:textId="69EE1B3D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Zakres głębokości penetracji </w:t>
            </w:r>
            <w:r w:rsidRPr="00DA696C">
              <w:rPr>
                <w:rFonts w:ascii="Tahoma" w:hAnsi="Tahoma" w:cs="Tahoma"/>
                <w:iCs/>
                <w:sz w:val="18"/>
                <w:szCs w:val="18"/>
              </w:rPr>
              <w:t>≥ (1 ÷ 30) cm</w:t>
            </w:r>
          </w:p>
        </w:tc>
        <w:tc>
          <w:tcPr>
            <w:tcW w:w="3435" w:type="dxa"/>
          </w:tcPr>
          <w:p w14:paraId="24E1878E" w14:textId="13039BB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B1A1CE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303888F" w14:textId="77777777" w:rsidTr="00D90FD2">
        <w:tc>
          <w:tcPr>
            <w:tcW w:w="993" w:type="dxa"/>
          </w:tcPr>
          <w:p w14:paraId="49E412E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DB667CF" w14:textId="5191D6D0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Zmiana głębokości penetracji </w:t>
            </w:r>
            <w:r w:rsidRPr="00DA696C">
              <w:rPr>
                <w:rFonts w:ascii="Tahoma" w:hAnsi="Tahoma" w:cs="Tahoma"/>
                <w:iCs/>
                <w:sz w:val="18"/>
                <w:szCs w:val="18"/>
              </w:rPr>
              <w:t>co ≤ 1 cm</w:t>
            </w:r>
          </w:p>
        </w:tc>
        <w:tc>
          <w:tcPr>
            <w:tcW w:w="3435" w:type="dxa"/>
            <w:vAlign w:val="center"/>
          </w:tcPr>
          <w:p w14:paraId="69B95101" w14:textId="096B91B7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5658748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77B42F6" w14:textId="77777777" w:rsidTr="00D90FD2">
        <w:tc>
          <w:tcPr>
            <w:tcW w:w="993" w:type="dxa"/>
          </w:tcPr>
          <w:p w14:paraId="0B0B360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8252C39" w14:textId="61CA69EF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Zakres regulacji siły akustycznej </w:t>
            </w:r>
            <w:r w:rsidRPr="00DA696C">
              <w:rPr>
                <w:rFonts w:ascii="Tahoma" w:hAnsi="Tahoma" w:cs="Tahoma"/>
                <w:iCs/>
                <w:sz w:val="18"/>
                <w:szCs w:val="18"/>
              </w:rPr>
              <w:t>≥ (10 ÷ 100)%</w:t>
            </w:r>
          </w:p>
        </w:tc>
        <w:tc>
          <w:tcPr>
            <w:tcW w:w="3435" w:type="dxa"/>
            <w:vAlign w:val="center"/>
          </w:tcPr>
          <w:p w14:paraId="551E6A93" w14:textId="6CEBF8A5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AEB7F3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FD1822E" w14:textId="77777777" w:rsidTr="00D90FD2">
        <w:tc>
          <w:tcPr>
            <w:tcW w:w="993" w:type="dxa"/>
          </w:tcPr>
          <w:p w14:paraId="6735986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E241CDB" w14:textId="482D48A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Liczba ustawień różnych prędkości prezentacji w trybie M-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mode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696C">
              <w:rPr>
                <w:rFonts w:ascii="Tahoma" w:hAnsi="Tahoma" w:cs="Tahoma"/>
                <w:iCs/>
                <w:sz w:val="18"/>
                <w:szCs w:val="18"/>
              </w:rPr>
              <w:t>≥ 8</w:t>
            </w:r>
          </w:p>
        </w:tc>
        <w:tc>
          <w:tcPr>
            <w:tcW w:w="3435" w:type="dxa"/>
            <w:vAlign w:val="center"/>
          </w:tcPr>
          <w:p w14:paraId="1A73BFF3" w14:textId="54C0A730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5977E34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4ACF5DB" w14:textId="77777777" w:rsidTr="00D90FD2">
        <w:tc>
          <w:tcPr>
            <w:tcW w:w="993" w:type="dxa"/>
          </w:tcPr>
          <w:p w14:paraId="663082A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E104DBA" w14:textId="48146E45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Obrazowanie harmoniczne</w:t>
            </w:r>
          </w:p>
        </w:tc>
        <w:tc>
          <w:tcPr>
            <w:tcW w:w="3435" w:type="dxa"/>
          </w:tcPr>
          <w:p w14:paraId="0282C05A" w14:textId="4B89A837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D19DFD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87D5D0D" w14:textId="77777777" w:rsidTr="00D90FD2">
        <w:tc>
          <w:tcPr>
            <w:tcW w:w="993" w:type="dxa"/>
          </w:tcPr>
          <w:p w14:paraId="69B123DF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BBA219D" w14:textId="258BC67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Obrazowanie w trybie skrzyżowanych ultradźwięków w trybie nadawania i odbioru z maksymalną ilością linii min. 7 na głowicach liniowych i typu 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convex</w:t>
            </w:r>
            <w:proofErr w:type="spellEnd"/>
          </w:p>
        </w:tc>
        <w:tc>
          <w:tcPr>
            <w:tcW w:w="3435" w:type="dxa"/>
          </w:tcPr>
          <w:p w14:paraId="3EA86AB0" w14:textId="5951647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E11B5EE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AE6ED8A" w14:textId="77777777" w:rsidTr="00D90FD2">
        <w:tc>
          <w:tcPr>
            <w:tcW w:w="993" w:type="dxa"/>
          </w:tcPr>
          <w:p w14:paraId="60AC26C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7579347" w14:textId="6BF5AC5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Technologia redukcji plamek  ultrasonograficznych z jednoczesnym podkreśleniem granic tkanek</w:t>
            </w:r>
          </w:p>
        </w:tc>
        <w:tc>
          <w:tcPr>
            <w:tcW w:w="3435" w:type="dxa"/>
          </w:tcPr>
          <w:p w14:paraId="05B9EA7B" w14:textId="0801E5C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865227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6DD1C6E" w14:textId="77777777" w:rsidTr="00D90FD2">
        <w:tc>
          <w:tcPr>
            <w:tcW w:w="993" w:type="dxa"/>
          </w:tcPr>
          <w:p w14:paraId="410FC14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4770376" w14:textId="63E0F08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Automatyczna optymalizacja obrazu za pomocą jednego przycisku</w:t>
            </w:r>
          </w:p>
        </w:tc>
        <w:tc>
          <w:tcPr>
            <w:tcW w:w="3435" w:type="dxa"/>
          </w:tcPr>
          <w:p w14:paraId="34CC7599" w14:textId="785B1172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2C83D1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3666366" w14:textId="77777777" w:rsidTr="00D90FD2">
        <w:tc>
          <w:tcPr>
            <w:tcW w:w="993" w:type="dxa"/>
          </w:tcPr>
          <w:p w14:paraId="506F88F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1E64412" w14:textId="6ED462CB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Automatyczne ustawienie obszaru zainteresowania ROI na badanym naczyniu</w:t>
            </w:r>
          </w:p>
        </w:tc>
        <w:tc>
          <w:tcPr>
            <w:tcW w:w="3435" w:type="dxa"/>
          </w:tcPr>
          <w:p w14:paraId="59CE464C" w14:textId="5232A7B4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96BB0B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5BAA6DDA" w14:textId="77777777" w:rsidTr="00F83E18">
        <w:tc>
          <w:tcPr>
            <w:tcW w:w="993" w:type="dxa"/>
          </w:tcPr>
          <w:p w14:paraId="61F926A8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E4CED39" w14:textId="58A107B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Automatyczne ustawienie kąta bramki w trybie PW i Kolor Doppler</w:t>
            </w:r>
          </w:p>
        </w:tc>
        <w:tc>
          <w:tcPr>
            <w:tcW w:w="3435" w:type="dxa"/>
            <w:vAlign w:val="center"/>
          </w:tcPr>
          <w:p w14:paraId="583576A7" w14:textId="69069994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615C16F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DBCC44A" w14:textId="77777777" w:rsidTr="00F83E18">
        <w:tc>
          <w:tcPr>
            <w:tcW w:w="993" w:type="dxa"/>
          </w:tcPr>
          <w:p w14:paraId="1782B2C3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C109C9D" w14:textId="2BC25760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Automatyczny dobór wielkości bramki i jej pozycji w trybie PW</w:t>
            </w:r>
          </w:p>
        </w:tc>
        <w:tc>
          <w:tcPr>
            <w:tcW w:w="3435" w:type="dxa"/>
            <w:vAlign w:val="center"/>
          </w:tcPr>
          <w:p w14:paraId="7454E83B" w14:textId="2A044A33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85E1E4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45714A1" w14:textId="77777777" w:rsidTr="00876AE8">
        <w:tc>
          <w:tcPr>
            <w:tcW w:w="993" w:type="dxa"/>
          </w:tcPr>
          <w:p w14:paraId="099E1D3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BACD15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Liczba obrazów pamięci dynamicznej (tzw. 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Cineloop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 xml:space="preserve">): </w:t>
            </w:r>
          </w:p>
          <w:p w14:paraId="11D43674" w14:textId="6FE7AD00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min. 40 000 obrazów</w:t>
            </w:r>
          </w:p>
        </w:tc>
        <w:tc>
          <w:tcPr>
            <w:tcW w:w="3435" w:type="dxa"/>
          </w:tcPr>
          <w:p w14:paraId="1539C7B3" w14:textId="5A074A6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4AEE36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42DE922" w14:textId="77777777" w:rsidTr="00D90FD2">
        <w:tc>
          <w:tcPr>
            <w:tcW w:w="993" w:type="dxa"/>
          </w:tcPr>
          <w:p w14:paraId="4399D78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FED194C" w14:textId="56AFBA2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Pamięć dynamiczna dla trybu M-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mode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 xml:space="preserve"> lub D-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mode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 xml:space="preserve"> min. 200 sek.</w:t>
            </w:r>
          </w:p>
        </w:tc>
        <w:tc>
          <w:tcPr>
            <w:tcW w:w="3435" w:type="dxa"/>
          </w:tcPr>
          <w:p w14:paraId="45F0639B" w14:textId="751754D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22A19D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A78C135" w14:textId="77777777" w:rsidTr="00D90FD2">
        <w:tc>
          <w:tcPr>
            <w:tcW w:w="993" w:type="dxa"/>
          </w:tcPr>
          <w:p w14:paraId="2EE79ED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6C5599A" w14:textId="67CBD61F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Zakres prędkości Dopplera Kolorowego (CD) min.: 13.4 mm/s do 38.5 m/s</w:t>
            </w:r>
          </w:p>
        </w:tc>
        <w:tc>
          <w:tcPr>
            <w:tcW w:w="3435" w:type="dxa"/>
          </w:tcPr>
          <w:p w14:paraId="5C0B24F6" w14:textId="06A9432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295DE2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8AC140F" w14:textId="77777777" w:rsidTr="00D90FD2">
        <w:tc>
          <w:tcPr>
            <w:tcW w:w="993" w:type="dxa"/>
          </w:tcPr>
          <w:p w14:paraId="7D1ED08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231BAA9" w14:textId="3356D1B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przełączania widoku do trybu pełno ekranowego za pomocą jednego przycisku</w:t>
            </w:r>
          </w:p>
        </w:tc>
        <w:tc>
          <w:tcPr>
            <w:tcW w:w="3435" w:type="dxa"/>
          </w:tcPr>
          <w:p w14:paraId="68D2981E" w14:textId="00A74C1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222B5F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AEDC73E" w14:textId="77777777" w:rsidTr="00D90FD2">
        <w:tc>
          <w:tcPr>
            <w:tcW w:w="993" w:type="dxa"/>
          </w:tcPr>
          <w:p w14:paraId="533CA40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586D94D5" w14:textId="23C735E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Odświeżanie obrazu (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Frame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Rate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>) dla trybu B: min. 400 obrazów/sek.</w:t>
            </w:r>
          </w:p>
        </w:tc>
        <w:tc>
          <w:tcPr>
            <w:tcW w:w="3435" w:type="dxa"/>
          </w:tcPr>
          <w:p w14:paraId="7EF3859E" w14:textId="34ED10B3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F5A013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CA81323" w14:textId="77777777" w:rsidTr="00876AE8">
        <w:tc>
          <w:tcPr>
            <w:tcW w:w="993" w:type="dxa"/>
          </w:tcPr>
          <w:p w14:paraId="669C665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90E10E3" w14:textId="39C1717D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Odświeżanie obrazu (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Frame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Rate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>) B + kolor (CD): min. 100 obrazów/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3435" w:type="dxa"/>
            <w:vAlign w:val="center"/>
          </w:tcPr>
          <w:p w14:paraId="4BAA97AD" w14:textId="5EF013CE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A899F1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F84D5FA" w14:textId="77777777" w:rsidTr="00876AE8">
        <w:tc>
          <w:tcPr>
            <w:tcW w:w="993" w:type="dxa"/>
          </w:tcPr>
          <w:p w14:paraId="30BF0D8F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C77F16E" w14:textId="1C55B5EF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Szerokopasmowe obrazowanie harmoniczne min. 2 zakresy częstotliwości</w:t>
            </w:r>
          </w:p>
        </w:tc>
        <w:tc>
          <w:tcPr>
            <w:tcW w:w="3435" w:type="dxa"/>
            <w:vAlign w:val="center"/>
          </w:tcPr>
          <w:p w14:paraId="1075D192" w14:textId="71078190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2F581E4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D6B5300" w14:textId="77777777" w:rsidTr="00D90FD2">
        <w:tc>
          <w:tcPr>
            <w:tcW w:w="993" w:type="dxa"/>
          </w:tcPr>
          <w:p w14:paraId="60CEF2C6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E447011" w14:textId="44B7590B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Obrazowanie w trybie Dopplera Pulsacyjnego PWD</w:t>
            </w:r>
          </w:p>
        </w:tc>
        <w:tc>
          <w:tcPr>
            <w:tcW w:w="3435" w:type="dxa"/>
          </w:tcPr>
          <w:p w14:paraId="228C29B9" w14:textId="2159603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629674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BB31011" w14:textId="77777777" w:rsidTr="0049056F">
        <w:tc>
          <w:tcPr>
            <w:tcW w:w="993" w:type="dxa"/>
          </w:tcPr>
          <w:p w14:paraId="533F689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429CB230" w14:textId="4EAFBF0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Zakres prędkości Dopplera pulsacyjnego (PWD) </w:t>
            </w:r>
            <w:r w:rsidRPr="00DA696C">
              <w:rPr>
                <w:rFonts w:ascii="Tahoma" w:hAnsi="Tahoma" w:cs="Tahoma"/>
                <w:sz w:val="18"/>
                <w:szCs w:val="18"/>
              </w:rPr>
              <w:br/>
              <w:t>min.: 2.7mm/s do 9.24 m/s</w:t>
            </w:r>
          </w:p>
        </w:tc>
        <w:tc>
          <w:tcPr>
            <w:tcW w:w="3435" w:type="dxa"/>
          </w:tcPr>
          <w:p w14:paraId="106CC35E" w14:textId="79E2A734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78F9E27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D9FD49E" w14:textId="77777777" w:rsidTr="0049056F">
        <w:tc>
          <w:tcPr>
            <w:tcW w:w="993" w:type="dxa"/>
          </w:tcPr>
          <w:p w14:paraId="1836C87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08B6165D" w14:textId="6B95F0F5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Regulacja bramki dopplerowskiej w trybie Dopplera  Pulsacyjnego w zakresie: min. od 1 mm do 30 mm</w:t>
            </w:r>
          </w:p>
        </w:tc>
        <w:tc>
          <w:tcPr>
            <w:tcW w:w="3435" w:type="dxa"/>
          </w:tcPr>
          <w:p w14:paraId="4C84B50B" w14:textId="2950C4D9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A2236DF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A4C4D6E" w14:textId="77777777" w:rsidTr="0049056F">
        <w:tc>
          <w:tcPr>
            <w:tcW w:w="993" w:type="dxa"/>
          </w:tcPr>
          <w:p w14:paraId="5ADD386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73C946F7" w14:textId="164C240B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odchylenia wiązki Dopplerowskiej  dla głowic liniowych w zakresie: min. +/- 30 stopni z możliwością zmiany odchylenia ze skokiem co 1 stopień</w:t>
            </w:r>
          </w:p>
        </w:tc>
        <w:tc>
          <w:tcPr>
            <w:tcW w:w="3435" w:type="dxa"/>
          </w:tcPr>
          <w:p w14:paraId="0BB46E7D" w14:textId="7EE279A2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FF758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F689D28" w14:textId="77777777" w:rsidTr="0049056F">
        <w:tc>
          <w:tcPr>
            <w:tcW w:w="993" w:type="dxa"/>
          </w:tcPr>
          <w:p w14:paraId="56B8368F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7411E782" w14:textId="26F874D6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korekcji kąta bramki dopplerowskiej w zakresie: min. +/- 89 stopni</w:t>
            </w:r>
          </w:p>
        </w:tc>
        <w:tc>
          <w:tcPr>
            <w:tcW w:w="3435" w:type="dxa"/>
          </w:tcPr>
          <w:p w14:paraId="6DEB6514" w14:textId="1AB411F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A919E08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D5ADA67" w14:textId="77777777" w:rsidTr="00D90FD2">
        <w:tc>
          <w:tcPr>
            <w:tcW w:w="993" w:type="dxa"/>
          </w:tcPr>
          <w:p w14:paraId="77C8BB0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ABC6CE2" w14:textId="3395A34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M - </w:t>
            </w:r>
            <w:proofErr w:type="spellStart"/>
            <w:r w:rsidRPr="00DA696C">
              <w:rPr>
                <w:rFonts w:ascii="Tahoma" w:hAnsi="Tahoma" w:cs="Tahoma"/>
                <w:sz w:val="18"/>
                <w:szCs w:val="18"/>
              </w:rPr>
              <w:t>mode</w:t>
            </w:r>
            <w:proofErr w:type="spellEnd"/>
            <w:r w:rsidRPr="00DA696C">
              <w:rPr>
                <w:rFonts w:ascii="Tahoma" w:hAnsi="Tahoma" w:cs="Tahoma"/>
                <w:sz w:val="18"/>
                <w:szCs w:val="18"/>
              </w:rPr>
              <w:t xml:space="preserve"> anatomiczny</w:t>
            </w:r>
          </w:p>
        </w:tc>
        <w:tc>
          <w:tcPr>
            <w:tcW w:w="3435" w:type="dxa"/>
          </w:tcPr>
          <w:p w14:paraId="59AA1CDA" w14:textId="058FEF6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E21AF9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DED19DA" w14:textId="77777777" w:rsidTr="00D90FD2">
        <w:tc>
          <w:tcPr>
            <w:tcW w:w="993" w:type="dxa"/>
          </w:tcPr>
          <w:p w14:paraId="51C7DF3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BCB7C86" w14:textId="03383D3F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automatyczny pomiar IMT</w:t>
            </w:r>
          </w:p>
        </w:tc>
        <w:tc>
          <w:tcPr>
            <w:tcW w:w="3435" w:type="dxa"/>
          </w:tcPr>
          <w:p w14:paraId="48751352" w14:textId="72C68180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E730755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A59747B" w14:textId="77777777" w:rsidTr="00D90FD2">
        <w:tc>
          <w:tcPr>
            <w:tcW w:w="993" w:type="dxa"/>
          </w:tcPr>
          <w:p w14:paraId="262883FE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B5C7977" w14:textId="4BA30F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Spektralny Doppler Tkankowy</w:t>
            </w:r>
          </w:p>
        </w:tc>
        <w:tc>
          <w:tcPr>
            <w:tcW w:w="3435" w:type="dxa"/>
          </w:tcPr>
          <w:p w14:paraId="25ACD466" w14:textId="26B94AA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25D24CB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47F222A" w14:textId="77777777" w:rsidTr="00D90FD2">
        <w:tc>
          <w:tcPr>
            <w:tcW w:w="993" w:type="dxa"/>
          </w:tcPr>
          <w:p w14:paraId="1F01A02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C6AB20C" w14:textId="7BE97FF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jednoczesnego (w czasie rzeczywistym) uzyskania spectrum przepływu z trzech niezależnych bramek dopplerowskich w kombinacji z kolorowym Dopplerem</w:t>
            </w:r>
          </w:p>
        </w:tc>
        <w:tc>
          <w:tcPr>
            <w:tcW w:w="3435" w:type="dxa"/>
          </w:tcPr>
          <w:p w14:paraId="443D3137" w14:textId="03B23F33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A95EBA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FD0E60E" w14:textId="77777777" w:rsidTr="00D90FD2">
        <w:tc>
          <w:tcPr>
            <w:tcW w:w="993" w:type="dxa"/>
          </w:tcPr>
          <w:p w14:paraId="6F09BB7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36A1461" w14:textId="394C457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Powiększenie obrazu min. 10x</w:t>
            </w:r>
          </w:p>
        </w:tc>
        <w:tc>
          <w:tcPr>
            <w:tcW w:w="3435" w:type="dxa"/>
          </w:tcPr>
          <w:p w14:paraId="779CBE27" w14:textId="7705C663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337D41B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71912A6" w14:textId="77777777" w:rsidTr="00D90FD2">
        <w:tc>
          <w:tcPr>
            <w:tcW w:w="993" w:type="dxa"/>
          </w:tcPr>
          <w:p w14:paraId="56FD400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C8DC473" w14:textId="576D49A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Regulacja wzmocnienia TGC min. 8 segmentów</w:t>
            </w:r>
          </w:p>
        </w:tc>
        <w:tc>
          <w:tcPr>
            <w:tcW w:w="3435" w:type="dxa"/>
          </w:tcPr>
          <w:p w14:paraId="75B6584D" w14:textId="0382BBC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F666AB8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223836B" w14:textId="77777777" w:rsidTr="00D90FD2">
        <w:tc>
          <w:tcPr>
            <w:tcW w:w="993" w:type="dxa"/>
          </w:tcPr>
          <w:p w14:paraId="5A8890B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423B8AF" w14:textId="76A46E4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Regulacja wzmocnienia LGC min. 2 segmenty</w:t>
            </w:r>
          </w:p>
        </w:tc>
        <w:tc>
          <w:tcPr>
            <w:tcW w:w="3435" w:type="dxa"/>
          </w:tcPr>
          <w:p w14:paraId="2970D802" w14:textId="22A4733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91B94A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BD1510D" w14:textId="77777777" w:rsidTr="00D90FD2">
        <w:tc>
          <w:tcPr>
            <w:tcW w:w="993" w:type="dxa"/>
          </w:tcPr>
          <w:p w14:paraId="6062AC5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47A03E2" w14:textId="706E4F03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Wbudowany adapter Wi-Fi</w:t>
            </w:r>
          </w:p>
        </w:tc>
        <w:tc>
          <w:tcPr>
            <w:tcW w:w="3435" w:type="dxa"/>
          </w:tcPr>
          <w:p w14:paraId="17F3C820" w14:textId="271562D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E5130FD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64D83A2" w14:textId="77777777" w:rsidTr="00D90FD2">
        <w:tc>
          <w:tcPr>
            <w:tcW w:w="993" w:type="dxa"/>
          </w:tcPr>
          <w:p w14:paraId="37CA3FF5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50463E2" w14:textId="156383ED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Menu w języku polskim</w:t>
            </w:r>
          </w:p>
        </w:tc>
        <w:tc>
          <w:tcPr>
            <w:tcW w:w="3435" w:type="dxa"/>
          </w:tcPr>
          <w:p w14:paraId="7478B2AF" w14:textId="44763AD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56BDEC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9FC143A" w14:textId="77777777" w:rsidTr="00D90FD2">
        <w:tc>
          <w:tcPr>
            <w:tcW w:w="993" w:type="dxa"/>
          </w:tcPr>
          <w:p w14:paraId="598ACD5E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CF5762D" w14:textId="23EBCC1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Dodatkowe oprogramowanie zainstalowane w aparacie</w:t>
            </w:r>
          </w:p>
        </w:tc>
        <w:tc>
          <w:tcPr>
            <w:tcW w:w="3435" w:type="dxa"/>
            <w:vAlign w:val="center"/>
          </w:tcPr>
          <w:p w14:paraId="2FC36CD2" w14:textId="09C1DF8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732914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D0A2856" w14:textId="77777777" w:rsidTr="00D90FD2">
        <w:tc>
          <w:tcPr>
            <w:tcW w:w="993" w:type="dxa"/>
          </w:tcPr>
          <w:p w14:paraId="6578850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5B94C824" w14:textId="6780512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Oprogramowanie do obrazowania igły biopsyjnej</w:t>
            </w:r>
          </w:p>
        </w:tc>
        <w:tc>
          <w:tcPr>
            <w:tcW w:w="3435" w:type="dxa"/>
            <w:vAlign w:val="center"/>
          </w:tcPr>
          <w:p w14:paraId="75CF026A" w14:textId="29402EA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19C8795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D99DAB2" w14:textId="77777777" w:rsidTr="00D90FD2">
        <w:tc>
          <w:tcPr>
            <w:tcW w:w="993" w:type="dxa"/>
          </w:tcPr>
          <w:p w14:paraId="2CEA63E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7067865" w14:textId="0C1129F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Głowice</w:t>
            </w:r>
          </w:p>
        </w:tc>
        <w:tc>
          <w:tcPr>
            <w:tcW w:w="3435" w:type="dxa"/>
            <w:vAlign w:val="center"/>
          </w:tcPr>
          <w:p w14:paraId="0E458360" w14:textId="0AEA649B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BCDB4B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26561D5" w14:textId="77777777" w:rsidTr="00D90FD2">
        <w:tc>
          <w:tcPr>
            <w:tcW w:w="993" w:type="dxa"/>
          </w:tcPr>
          <w:p w14:paraId="2151192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F3EF77C" w14:textId="7E1105B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Szerokopasmowa elektroniczna głowica typu liniowego do badań naczyniowych, małych narządów, mięśniowo-szkieletowych, nerwów, pediatrycznych</w:t>
            </w:r>
          </w:p>
        </w:tc>
        <w:tc>
          <w:tcPr>
            <w:tcW w:w="3435" w:type="dxa"/>
          </w:tcPr>
          <w:p w14:paraId="6DA935B9" w14:textId="07FD39C7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F7EE6B5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CF997FF" w14:textId="77777777" w:rsidTr="00D90FD2">
        <w:tc>
          <w:tcPr>
            <w:tcW w:w="993" w:type="dxa"/>
          </w:tcPr>
          <w:p w14:paraId="7CCEF6E8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AE324BC" w14:textId="1E22D98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Zakres częstotliwości głowicy minimum 4-15 MHz</w:t>
            </w:r>
          </w:p>
        </w:tc>
        <w:tc>
          <w:tcPr>
            <w:tcW w:w="3435" w:type="dxa"/>
          </w:tcPr>
          <w:p w14:paraId="6704FCE9" w14:textId="0BD0CBC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56774D3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1FB6FA2" w14:textId="77777777" w:rsidTr="00D90FD2">
        <w:tc>
          <w:tcPr>
            <w:tcW w:w="993" w:type="dxa"/>
          </w:tcPr>
          <w:p w14:paraId="7800901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8A45A1C" w14:textId="389A298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Ilość kryształów piezoelektrycznych- minimum 192</w:t>
            </w:r>
          </w:p>
        </w:tc>
        <w:tc>
          <w:tcPr>
            <w:tcW w:w="3435" w:type="dxa"/>
          </w:tcPr>
          <w:p w14:paraId="6421ADF9" w14:textId="0B84B7A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B1C266F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B35B881" w14:textId="77777777" w:rsidTr="00D90FD2">
        <w:tc>
          <w:tcPr>
            <w:tcW w:w="993" w:type="dxa"/>
          </w:tcPr>
          <w:p w14:paraId="74A5348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0DC1FF8" w14:textId="52DA297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Szerokość pola min 38 mm</w:t>
            </w:r>
          </w:p>
        </w:tc>
        <w:tc>
          <w:tcPr>
            <w:tcW w:w="3435" w:type="dxa"/>
            <w:vAlign w:val="center"/>
          </w:tcPr>
          <w:p w14:paraId="17C31E2D" w14:textId="4CFAA00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36956D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5ED19525" w14:textId="77777777" w:rsidTr="00D90FD2">
        <w:tc>
          <w:tcPr>
            <w:tcW w:w="993" w:type="dxa"/>
          </w:tcPr>
          <w:p w14:paraId="4860F45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A8B5DE4" w14:textId="49877B5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Głębokość skanowania w zakresie co najmniej 1 - 12 cm</w:t>
            </w:r>
          </w:p>
        </w:tc>
        <w:tc>
          <w:tcPr>
            <w:tcW w:w="3435" w:type="dxa"/>
            <w:vAlign w:val="center"/>
          </w:tcPr>
          <w:p w14:paraId="5F9DBFF4" w14:textId="7C898CC6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1D9E27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DC803D4" w14:textId="77777777" w:rsidTr="00D90FD2">
        <w:tc>
          <w:tcPr>
            <w:tcW w:w="993" w:type="dxa"/>
          </w:tcPr>
          <w:p w14:paraId="588F985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7D420FE" w14:textId="6D2D712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pracy z przystawką biopsyjną</w:t>
            </w:r>
          </w:p>
        </w:tc>
        <w:tc>
          <w:tcPr>
            <w:tcW w:w="3435" w:type="dxa"/>
            <w:vAlign w:val="center"/>
          </w:tcPr>
          <w:p w14:paraId="40026C84" w14:textId="13D7BBB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809DF4B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005A903" w14:textId="77777777" w:rsidTr="00D90FD2">
        <w:tc>
          <w:tcPr>
            <w:tcW w:w="993" w:type="dxa"/>
          </w:tcPr>
          <w:p w14:paraId="0DFB56E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888B" w14:textId="2FED3D8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Głowica sektorowa typu </w:t>
            </w:r>
            <w:proofErr w:type="spellStart"/>
            <w:r w:rsidRPr="00DA696C">
              <w:rPr>
                <w:rFonts w:ascii="Tahoma" w:hAnsi="Tahoma" w:cs="Tahoma"/>
                <w:b/>
                <w:bCs/>
                <w:sz w:val="18"/>
                <w:szCs w:val="18"/>
              </w:rPr>
              <w:t>Phased</w:t>
            </w:r>
            <w:proofErr w:type="spellEnd"/>
            <w:r w:rsidRPr="00DA696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A696C">
              <w:rPr>
                <w:rFonts w:ascii="Tahoma" w:hAnsi="Tahoma" w:cs="Tahoma"/>
                <w:b/>
                <w:bCs/>
                <w:sz w:val="18"/>
                <w:szCs w:val="18"/>
              </w:rPr>
              <w:t>Array</w:t>
            </w:r>
            <w:proofErr w:type="spellEnd"/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2D0B" w14:textId="786BFCD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6A3ABE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8679D9E" w14:textId="77777777" w:rsidTr="00D90FD2">
        <w:tc>
          <w:tcPr>
            <w:tcW w:w="993" w:type="dxa"/>
          </w:tcPr>
          <w:p w14:paraId="3E8D2AB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69B8" w14:textId="448B40F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Zakres częstotliwości głowicy minimum 4-1 MHz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9221" w14:textId="1891A42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B09F778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1EDD6AD" w14:textId="77777777" w:rsidTr="00D90FD2">
        <w:tc>
          <w:tcPr>
            <w:tcW w:w="993" w:type="dxa"/>
          </w:tcPr>
          <w:p w14:paraId="203D11D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6E5F" w14:textId="485A59E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Ilość kryształów piezoelektrycznych - minimum 64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29B9" w14:textId="3D19E8E4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59A77AD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95447DF" w14:textId="77777777" w:rsidTr="00D90FD2">
        <w:tc>
          <w:tcPr>
            <w:tcW w:w="993" w:type="dxa"/>
          </w:tcPr>
          <w:p w14:paraId="3F935A8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3AEBA" w14:textId="55C156A9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Pole widzenia co najmniej 90°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E153" w14:textId="289460B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99AF92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C5573AC" w14:textId="77777777" w:rsidTr="00D90FD2">
        <w:tc>
          <w:tcPr>
            <w:tcW w:w="993" w:type="dxa"/>
          </w:tcPr>
          <w:p w14:paraId="1C1CA13E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8D23" w14:textId="5D65948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Głębokość skanowania w zakresie co najmniej 3 - 30 cm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2161" w14:textId="1248F76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486396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FF6804B" w14:textId="77777777" w:rsidTr="009F4509">
        <w:tc>
          <w:tcPr>
            <w:tcW w:w="9214" w:type="dxa"/>
            <w:gridSpan w:val="2"/>
            <w:tcBorders>
              <w:right w:val="single" w:sz="6" w:space="0" w:color="auto"/>
            </w:tcBorders>
          </w:tcPr>
          <w:p w14:paraId="3A113298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0CEC836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Głowicę typu </w:t>
            </w:r>
            <w:proofErr w:type="spellStart"/>
            <w:r w:rsidRPr="00DA696C">
              <w:rPr>
                <w:rFonts w:ascii="Tahoma" w:hAnsi="Tahoma" w:cs="Tahoma"/>
                <w:b/>
                <w:bCs/>
                <w:sz w:val="18"/>
                <w:szCs w:val="18"/>
              </w:rPr>
              <w:t>convex</w:t>
            </w:r>
            <w:proofErr w:type="spellEnd"/>
            <w:r w:rsidRPr="00DA696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badań brzusznych</w:t>
            </w:r>
          </w:p>
          <w:p w14:paraId="588D71B4" w14:textId="3B285A1D" w:rsidR="00B21BCB" w:rsidRPr="00DA696C" w:rsidRDefault="00B21BCB" w:rsidP="00B21B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E447" w14:textId="77777777" w:rsidR="00B21BCB" w:rsidRPr="00DA696C" w:rsidRDefault="00B21BCB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24F5422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5B37C73" w14:textId="77777777" w:rsidTr="00D90FD2">
        <w:tc>
          <w:tcPr>
            <w:tcW w:w="993" w:type="dxa"/>
          </w:tcPr>
          <w:p w14:paraId="74329D4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8E51E" w14:textId="1615DE3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Zakres częstotliwości głowicy minimum 5-1 MHz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8372" w14:textId="42EAE8D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061743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B5EE5B7" w14:textId="77777777" w:rsidTr="00D90FD2">
        <w:tc>
          <w:tcPr>
            <w:tcW w:w="993" w:type="dxa"/>
          </w:tcPr>
          <w:p w14:paraId="6A94AE6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534D" w14:textId="47B1D13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Ilość kryształów piezoelektrycznych - minimum 128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AAA9" w14:textId="5DF675A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89BC84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70D77ED" w14:textId="77777777" w:rsidTr="00D90FD2">
        <w:tc>
          <w:tcPr>
            <w:tcW w:w="993" w:type="dxa"/>
          </w:tcPr>
          <w:p w14:paraId="6A858C43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DC0E" w14:textId="139164D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Kąt pola skanowania minimum 54°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C647" w14:textId="3201F83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1E3465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D287586" w14:textId="77777777" w:rsidTr="00D90FD2">
        <w:tc>
          <w:tcPr>
            <w:tcW w:w="993" w:type="dxa"/>
          </w:tcPr>
          <w:p w14:paraId="71DBD00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91BC" w14:textId="56BEC8F4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Szerokość minimum 50 mm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9011" w14:textId="2BE43E1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222D3E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73147CD" w14:textId="77777777" w:rsidTr="00D90FD2">
        <w:tc>
          <w:tcPr>
            <w:tcW w:w="993" w:type="dxa"/>
          </w:tcPr>
          <w:p w14:paraId="184549A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324D" w14:textId="021EC96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Głębokość skanowania w zakresie co najmniej 3 - 30 cm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9023" w14:textId="30BB3999" w:rsidR="00B21BCB" w:rsidRPr="00DA696C" w:rsidRDefault="00B21BCB" w:rsidP="00B21BCB">
            <w:pPr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4DFA523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5C041AA" w14:textId="77777777" w:rsidTr="00E3125B">
        <w:tc>
          <w:tcPr>
            <w:tcW w:w="9214" w:type="dxa"/>
            <w:gridSpan w:val="2"/>
          </w:tcPr>
          <w:p w14:paraId="4DF10772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B786D8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System archiwizacji</w:t>
            </w:r>
          </w:p>
          <w:p w14:paraId="74BDF146" w14:textId="5DF57394" w:rsidR="00B21BCB" w:rsidRPr="00DA696C" w:rsidRDefault="00B21BCB" w:rsidP="00B21B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35DE11AD" w14:textId="199D6100" w:rsidR="00B21BCB" w:rsidRPr="00DA696C" w:rsidRDefault="00B21BCB" w:rsidP="00B21BCB">
            <w:pPr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2358EE7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BE56712" w14:textId="77777777" w:rsidTr="00D90FD2">
        <w:tc>
          <w:tcPr>
            <w:tcW w:w="993" w:type="dxa"/>
          </w:tcPr>
          <w:p w14:paraId="182D7D3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4285602" w14:textId="76A7B263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Wbudowany dysk SSD o pojemności minimum 240 GB</w:t>
            </w:r>
          </w:p>
        </w:tc>
        <w:tc>
          <w:tcPr>
            <w:tcW w:w="3435" w:type="dxa"/>
          </w:tcPr>
          <w:p w14:paraId="3A784DB7" w14:textId="32602A7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44A27CB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DEF424D" w14:textId="77777777" w:rsidTr="00D90FD2">
        <w:tc>
          <w:tcPr>
            <w:tcW w:w="993" w:type="dxa"/>
          </w:tcPr>
          <w:p w14:paraId="1DE7AF4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58E9A75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Zapis obrazów na zewnętrzne nośniki poprzez </w:t>
            </w:r>
          </w:p>
          <w:p w14:paraId="5C3BEE77" w14:textId="16C4CFE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złącze USB - minimum 2 porty USB</w:t>
            </w:r>
          </w:p>
        </w:tc>
        <w:tc>
          <w:tcPr>
            <w:tcW w:w="3435" w:type="dxa"/>
          </w:tcPr>
          <w:p w14:paraId="02382380" w14:textId="107FA439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EB697ED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556450A8" w14:textId="77777777" w:rsidTr="00D90FD2">
        <w:tc>
          <w:tcPr>
            <w:tcW w:w="993" w:type="dxa"/>
          </w:tcPr>
          <w:p w14:paraId="0352C17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8D50D43" w14:textId="24B3AE6D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Złącze Ethernet - minimum 1 port</w:t>
            </w:r>
          </w:p>
        </w:tc>
        <w:tc>
          <w:tcPr>
            <w:tcW w:w="3435" w:type="dxa"/>
          </w:tcPr>
          <w:p w14:paraId="406A6FB3" w14:textId="282545E6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E4C04E3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36D2029" w14:textId="77777777" w:rsidTr="00D90FD2">
        <w:tc>
          <w:tcPr>
            <w:tcW w:w="993" w:type="dxa"/>
          </w:tcPr>
          <w:p w14:paraId="18B2835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3662609" w14:textId="1372146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Złącze HDMI</w:t>
            </w:r>
          </w:p>
        </w:tc>
        <w:tc>
          <w:tcPr>
            <w:tcW w:w="3435" w:type="dxa"/>
          </w:tcPr>
          <w:p w14:paraId="50CDD0EE" w14:textId="03D1A206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2D5140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02FE8C5" w14:textId="77777777" w:rsidTr="00D90FD2">
        <w:tc>
          <w:tcPr>
            <w:tcW w:w="993" w:type="dxa"/>
          </w:tcPr>
          <w:p w14:paraId="5C54022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DE3D0F0" w14:textId="1EF3C899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Złącze Ethernet</w:t>
            </w:r>
          </w:p>
        </w:tc>
        <w:tc>
          <w:tcPr>
            <w:tcW w:w="3435" w:type="dxa"/>
          </w:tcPr>
          <w:p w14:paraId="47D34C32" w14:textId="17D070C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01EFF2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5C3C9AF" w14:textId="77777777" w:rsidTr="00D90FD2">
        <w:tc>
          <w:tcPr>
            <w:tcW w:w="993" w:type="dxa"/>
          </w:tcPr>
          <w:p w14:paraId="4B455B0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EC11BCA" w14:textId="414CD23E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Dedykowane złącze EKG</w:t>
            </w:r>
          </w:p>
        </w:tc>
        <w:tc>
          <w:tcPr>
            <w:tcW w:w="3435" w:type="dxa"/>
          </w:tcPr>
          <w:p w14:paraId="1153F9D7" w14:textId="4F927EBB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DA45E55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7B88721" w14:textId="77777777" w:rsidTr="00D90FD2">
        <w:tc>
          <w:tcPr>
            <w:tcW w:w="993" w:type="dxa"/>
          </w:tcPr>
          <w:p w14:paraId="40A54B2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040DBBB" w14:textId="647FC6F9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DICOM</w:t>
            </w:r>
          </w:p>
        </w:tc>
        <w:tc>
          <w:tcPr>
            <w:tcW w:w="3435" w:type="dxa"/>
          </w:tcPr>
          <w:p w14:paraId="733A5020" w14:textId="2BC9BE6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F20C88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9472D73" w14:textId="77777777" w:rsidTr="00D90FD2">
        <w:tc>
          <w:tcPr>
            <w:tcW w:w="993" w:type="dxa"/>
          </w:tcPr>
          <w:p w14:paraId="3D0146F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50B5055" w14:textId="6B1B7315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archiwizacji w „chmurze”</w:t>
            </w:r>
          </w:p>
        </w:tc>
        <w:tc>
          <w:tcPr>
            <w:tcW w:w="3435" w:type="dxa"/>
          </w:tcPr>
          <w:p w14:paraId="4E15C357" w14:textId="19EAEFB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3F3C13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4AD87E0" w14:textId="77777777" w:rsidTr="00D90FD2">
        <w:tc>
          <w:tcPr>
            <w:tcW w:w="993" w:type="dxa"/>
          </w:tcPr>
          <w:p w14:paraId="795BABB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CD7C0E2" w14:textId="7CF7106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A696C">
              <w:rPr>
                <w:rFonts w:ascii="Tahoma" w:hAnsi="Tahoma" w:cs="Tahoma"/>
                <w:b/>
                <w:sz w:val="18"/>
                <w:szCs w:val="18"/>
              </w:rPr>
              <w:t>Videoprinter</w:t>
            </w:r>
            <w:proofErr w:type="spellEnd"/>
            <w:r w:rsidRPr="00DA696C">
              <w:rPr>
                <w:rFonts w:ascii="Tahoma" w:hAnsi="Tahoma" w:cs="Tahoma"/>
                <w:b/>
                <w:sz w:val="18"/>
                <w:szCs w:val="18"/>
              </w:rPr>
              <w:t xml:space="preserve"> czarno-biały</w:t>
            </w:r>
          </w:p>
        </w:tc>
        <w:tc>
          <w:tcPr>
            <w:tcW w:w="3435" w:type="dxa"/>
            <w:vAlign w:val="center"/>
          </w:tcPr>
          <w:p w14:paraId="0C0F6E81" w14:textId="2614B27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70EFA84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31B7502" w14:textId="77777777" w:rsidTr="00494875">
        <w:tc>
          <w:tcPr>
            <w:tcW w:w="9214" w:type="dxa"/>
            <w:gridSpan w:val="2"/>
          </w:tcPr>
          <w:p w14:paraId="6D80BED1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254D56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Pomiary podstawowe</w:t>
            </w:r>
          </w:p>
          <w:p w14:paraId="2CCCFD07" w14:textId="1EE7494E" w:rsidR="00B21BCB" w:rsidRPr="00DA696C" w:rsidRDefault="00B21BCB" w:rsidP="00B21B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4F13CDE2" w14:textId="77777777" w:rsidR="00B21BCB" w:rsidRPr="00DA696C" w:rsidRDefault="00B21BCB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45CE36D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1FEFD12" w14:textId="77777777" w:rsidTr="00D90FD2">
        <w:tc>
          <w:tcPr>
            <w:tcW w:w="993" w:type="dxa"/>
          </w:tcPr>
          <w:p w14:paraId="7B8BB095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9024216" w14:textId="29F3FD1E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Odległość</w:t>
            </w:r>
          </w:p>
        </w:tc>
        <w:tc>
          <w:tcPr>
            <w:tcW w:w="3435" w:type="dxa"/>
          </w:tcPr>
          <w:p w14:paraId="26AE0682" w14:textId="7EEA186E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D3C6BC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E62F44D" w14:textId="77777777" w:rsidTr="00D90FD2">
        <w:tc>
          <w:tcPr>
            <w:tcW w:w="993" w:type="dxa"/>
          </w:tcPr>
          <w:p w14:paraId="28E40C48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FB7E2B3" w14:textId="58F2008E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Objętość</w:t>
            </w:r>
          </w:p>
        </w:tc>
        <w:tc>
          <w:tcPr>
            <w:tcW w:w="3435" w:type="dxa"/>
          </w:tcPr>
          <w:p w14:paraId="5C80BDE0" w14:textId="38B0012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20113D7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129BFB4" w14:textId="77777777" w:rsidTr="00D90FD2">
        <w:tc>
          <w:tcPr>
            <w:tcW w:w="993" w:type="dxa"/>
          </w:tcPr>
          <w:p w14:paraId="7771F74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A294E2A" w14:textId="09650D83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Powierzchnia</w:t>
            </w:r>
          </w:p>
        </w:tc>
        <w:tc>
          <w:tcPr>
            <w:tcW w:w="3435" w:type="dxa"/>
          </w:tcPr>
          <w:p w14:paraId="4DA89193" w14:textId="0510106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6E598F4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81F6EFD" w14:textId="77777777" w:rsidTr="00D90FD2">
        <w:tc>
          <w:tcPr>
            <w:tcW w:w="993" w:type="dxa"/>
          </w:tcPr>
          <w:p w14:paraId="3E44BB3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DCE9CDE" w14:textId="70D52E6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Kąt</w:t>
            </w:r>
          </w:p>
        </w:tc>
        <w:tc>
          <w:tcPr>
            <w:tcW w:w="3435" w:type="dxa"/>
          </w:tcPr>
          <w:p w14:paraId="2A64EED4" w14:textId="7A3BADE7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D2B105B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073B7AA" w14:textId="77777777" w:rsidTr="003E62A1">
        <w:tc>
          <w:tcPr>
            <w:tcW w:w="9214" w:type="dxa"/>
            <w:gridSpan w:val="2"/>
          </w:tcPr>
          <w:p w14:paraId="0F8A64C4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Gwarancja i serwis</w:t>
            </w:r>
          </w:p>
          <w:p w14:paraId="316C1EF3" w14:textId="0786F28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1BEC210D" w14:textId="2634FFB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CBCC238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D1A3CC4" w14:textId="77777777" w:rsidTr="00D90FD2">
        <w:tc>
          <w:tcPr>
            <w:tcW w:w="993" w:type="dxa"/>
          </w:tcPr>
          <w:p w14:paraId="5DDA65C6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E7F3F63" w14:textId="7DEF0E9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Autoryzowany serwis na terenie kraju</w:t>
            </w:r>
          </w:p>
        </w:tc>
        <w:tc>
          <w:tcPr>
            <w:tcW w:w="3435" w:type="dxa"/>
          </w:tcPr>
          <w:p w14:paraId="12AF865E" w14:textId="5730FB9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2C28FF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BEBD037" w14:textId="77777777" w:rsidTr="009613A4">
        <w:tc>
          <w:tcPr>
            <w:tcW w:w="993" w:type="dxa"/>
          </w:tcPr>
          <w:p w14:paraId="29FBEB7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083E5CE" w14:textId="709F9862" w:rsidR="00B21BCB" w:rsidRPr="00DA696C" w:rsidRDefault="00B21BCB" w:rsidP="00B21BCB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1F13D991" w14:textId="324F23FE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78E5F53" w14:textId="77777777" w:rsidR="00B21BCB" w:rsidRPr="00DA696C" w:rsidRDefault="00B21BCB" w:rsidP="00B21B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987A7C" w14:textId="77777777" w:rsidR="00897331" w:rsidRDefault="00897331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1924355E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1D2024DA" w14:textId="75328088" w:rsidR="00220592" w:rsidRDefault="00220592">
      <w:pPr>
        <w:rPr>
          <w:rFonts w:ascii="Tahoma" w:hAnsi="Tahoma" w:cs="Tahoma"/>
          <w:sz w:val="20"/>
          <w:szCs w:val="20"/>
        </w:rPr>
      </w:pPr>
    </w:p>
    <w:p w14:paraId="2D79CA3B" w14:textId="345017C5" w:rsidR="00220592" w:rsidRDefault="00220592">
      <w:pPr>
        <w:rPr>
          <w:rFonts w:ascii="Tahoma" w:hAnsi="Tahoma" w:cs="Tahoma"/>
          <w:sz w:val="20"/>
          <w:szCs w:val="20"/>
        </w:rPr>
      </w:pPr>
    </w:p>
    <w:p w14:paraId="1EA92E47" w14:textId="77777777" w:rsidR="00220592" w:rsidRPr="003C62D2" w:rsidRDefault="00220592" w:rsidP="0022059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p w14:paraId="7FACAE57" w14:textId="77777777" w:rsidR="00220592" w:rsidRPr="00E26DB8" w:rsidRDefault="00220592">
      <w:pPr>
        <w:rPr>
          <w:rFonts w:ascii="Tahoma" w:hAnsi="Tahoma" w:cs="Tahoma"/>
          <w:sz w:val="20"/>
          <w:szCs w:val="20"/>
        </w:rPr>
      </w:pPr>
    </w:p>
    <w:sectPr w:rsidR="00220592" w:rsidRPr="00E26DB8" w:rsidSect="0022059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19495">
    <w:abstractNumId w:val="2"/>
  </w:num>
  <w:num w:numId="2" w16cid:durableId="624771407">
    <w:abstractNumId w:val="0"/>
  </w:num>
  <w:num w:numId="3" w16cid:durableId="1488207172">
    <w:abstractNumId w:val="3"/>
  </w:num>
  <w:num w:numId="4" w16cid:durableId="100258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220592"/>
    <w:rsid w:val="003D4C05"/>
    <w:rsid w:val="004A3F1B"/>
    <w:rsid w:val="00542F94"/>
    <w:rsid w:val="00572BA7"/>
    <w:rsid w:val="00734F3C"/>
    <w:rsid w:val="0089152B"/>
    <w:rsid w:val="00897331"/>
    <w:rsid w:val="00AC7A2E"/>
    <w:rsid w:val="00B21BCB"/>
    <w:rsid w:val="00B50C2F"/>
    <w:rsid w:val="00C4797C"/>
    <w:rsid w:val="00C752C3"/>
    <w:rsid w:val="00DA696C"/>
    <w:rsid w:val="00E26DB8"/>
    <w:rsid w:val="00EA044A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ny1">
    <w:name w:val="Normalny1"/>
    <w:rsid w:val="00DA69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DA6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15</cp:revision>
  <dcterms:created xsi:type="dcterms:W3CDTF">2022-09-23T07:18:00Z</dcterms:created>
  <dcterms:modified xsi:type="dcterms:W3CDTF">2023-03-21T11:18:00Z</dcterms:modified>
</cp:coreProperties>
</file>