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C4" w:rsidRPr="008006BE" w:rsidRDefault="00D901C4" w:rsidP="00D901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 xml:space="preserve">TABELA NR 1 – ceny jednostkowe na druk wydawnictw i wyliczenie ceny zamówienia 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850"/>
        <w:gridCol w:w="993"/>
        <w:gridCol w:w="1134"/>
        <w:gridCol w:w="1275"/>
        <w:gridCol w:w="1843"/>
        <w:gridCol w:w="972"/>
        <w:gridCol w:w="850"/>
        <w:gridCol w:w="1580"/>
        <w:gridCol w:w="1701"/>
      </w:tblGrid>
      <w:tr w:rsidR="00686E47" w:rsidTr="00A72876">
        <w:trPr>
          <w:trHeight w:val="1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 xml:space="preserve">Typ książki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686E47" w:rsidRPr="00AC4542" w:rsidRDefault="00686E47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Strony po składzie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Liczba arkuszy drukarskich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Default="00686E47" w:rsidP="00BD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6E47" w:rsidRDefault="00686E47" w:rsidP="00BD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wnętrza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AC4542" w:rsidRDefault="008F444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 (%)</w:t>
            </w:r>
          </w:p>
          <w:p w:rsidR="00686E47" w:rsidRPr="00AC4542" w:rsidRDefault="00686E47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książki brutto 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686E47" w:rsidRPr="00AC4542" w:rsidRDefault="008F444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*</w:t>
            </w:r>
            <w:r w:rsidR="00686E47" w:rsidRPr="00AC4542">
              <w:rPr>
                <w:rFonts w:cs="Times New Roman"/>
                <w:b/>
                <w:sz w:val="18"/>
                <w:szCs w:val="18"/>
              </w:rPr>
              <w:t xml:space="preserve">* </w:t>
            </w:r>
            <w:r w:rsidR="00686E47"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w zł 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8F4444">
              <w:rPr>
                <w:rFonts w:cs="Times New Roman"/>
                <w:b/>
                <w:sz w:val="18"/>
                <w:szCs w:val="18"/>
              </w:rPr>
              <w:t>*</w:t>
            </w:r>
            <w:r w:rsidRPr="00AC4542">
              <w:rPr>
                <w:rFonts w:cs="Times New Roman"/>
                <w:b/>
                <w:sz w:val="18"/>
                <w:szCs w:val="18"/>
              </w:rPr>
              <w:t>*</w:t>
            </w:r>
            <w:r w:rsidRPr="00AC4542">
              <w:rPr>
                <w:i/>
                <w:sz w:val="18"/>
                <w:szCs w:val="18"/>
              </w:rPr>
              <w:t xml:space="preserve"> Proszę wyliczyć cenę do dwóch miejsc po przecinku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</w:tr>
      <w:tr w:rsidR="00686E47" w:rsidRPr="002308DC" w:rsidTr="00A72876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L</w:t>
            </w:r>
          </w:p>
        </w:tc>
      </w:tr>
      <w:tr w:rsidR="00A72876" w:rsidTr="00A72876">
        <w:trPr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Typ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“Forum </w:t>
            </w:r>
            <w:proofErr w:type="spellStart"/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Philosophicum</w:t>
            </w:r>
            <w:proofErr w:type="spellEnd"/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” 2023, t. 28, nr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 strona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1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„Multidisciplinary Journal of School Education” 2023, </w:t>
            </w:r>
            <w:proofErr w:type="spellStart"/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1(23)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tabs>
                <w:tab w:val="left" w:pos="225"/>
                <w:tab w:val="center" w:pos="3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ab/>
            </w: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1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„Perspektywy Kultury” 2023, nr 1(40)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17 rozrzucone w całej książce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12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„Perspektywy Kultury” 2023, nr 2(41), cz.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16 rozrzucone w całej książce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„Perspektywy Kultury” 2023, nr 2(41), cz.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 rozrzucone w całej książce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1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„Rocznik Filozoficzny </w:t>
            </w: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Ignatianum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” 2023, t. 29, nr 1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4 rozrzucone w całej książce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1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„Rocznik Filozoficzny </w:t>
            </w:r>
            <w:proofErr w:type="spellStart"/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Ignatianum</w:t>
            </w:r>
            <w:proofErr w:type="spellEnd"/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” 2023, t. 29, nr 2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3 rozrzucone w całej książce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12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Hubert Guz, </w:t>
            </w:r>
            <w:r w:rsidRPr="00A7287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Czy organizacja publiczna może się uczyć? Ocena zdolności uczenia się organizacji publicznej na przykładzie zarządzania polityką spójności przez Urząd Marszałkowski Województwa Małopolskiego w okresie 2007-2013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 rozrzucone w całej książce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RPr="008F4444" w:rsidTr="00A72876">
        <w:trPr>
          <w:trHeight w:val="1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Andrzej M. Świątkowski, </w:t>
            </w:r>
            <w:r w:rsidRPr="00A7287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Religia w orzecznictwie europejskich trybunałów sprawiedliwości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8F4444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8F4444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8F4444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Adam Jonkisz, </w:t>
            </w:r>
            <w:r w:rsidRPr="00A72876">
              <w:rPr>
                <w:rFonts w:ascii="Times New Roman" w:hAnsi="Times New Roman" w:cs="Times New Roman"/>
                <w:i/>
                <w:sz w:val="20"/>
                <w:szCs w:val="20"/>
              </w:rPr>
              <w:t>Zagadnienia semiotyki logicznej i ogólnej metodologii nauk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17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Seredyńska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, Anna Skoczek, </w:t>
            </w:r>
            <w:r w:rsidRPr="00A72876">
              <w:rPr>
                <w:rFonts w:ascii="Times New Roman" w:hAnsi="Times New Roman" w:cs="Times New Roman"/>
                <w:i/>
                <w:sz w:val="20"/>
                <w:szCs w:val="20"/>
              </w:rPr>
              <w:t>Problematyka zaburzeń psychicznych odzwierciedlona w literaturze i filmie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A72876">
        <w:trPr>
          <w:trHeight w:val="9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Jacek </w:t>
            </w:r>
            <w:proofErr w:type="spellStart"/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Surzyn</w:t>
            </w:r>
            <w:proofErr w:type="spellEnd"/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28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Jana </w:t>
            </w:r>
            <w:proofErr w:type="spellStart"/>
            <w:r w:rsidRPr="00A72876">
              <w:rPr>
                <w:rFonts w:ascii="Times New Roman" w:hAnsi="Times New Roman" w:cs="Times New Roman"/>
                <w:i/>
                <w:sz w:val="20"/>
                <w:szCs w:val="20"/>
              </w:rPr>
              <w:t>Dunsa</w:t>
            </w:r>
            <w:proofErr w:type="spellEnd"/>
            <w:r w:rsidRPr="00A728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Szkota „Prolog” z </w:t>
            </w:r>
            <w:proofErr w:type="spellStart"/>
            <w:r w:rsidRPr="00A72876">
              <w:rPr>
                <w:rFonts w:ascii="Times New Roman" w:hAnsi="Times New Roman" w:cs="Times New Roman"/>
                <w:i/>
                <w:sz w:val="20"/>
                <w:szCs w:val="20"/>
              </w:rPr>
              <w:t>Ordinatio</w:t>
            </w:r>
            <w:proofErr w:type="spellEnd"/>
            <w:r w:rsidRPr="00A72876">
              <w:rPr>
                <w:rFonts w:ascii="Times New Roman" w:hAnsi="Times New Roman" w:cs="Times New Roman"/>
                <w:i/>
                <w:sz w:val="20"/>
                <w:szCs w:val="20"/>
              </w:rPr>
              <w:t>. Teologia jako 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offset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 xml:space="preserve">Karton 250g, </w:t>
            </w:r>
          </w:p>
          <w:p w:rsidR="00A72876" w:rsidRPr="00A72876" w:rsidRDefault="00A72876" w:rsidP="00A728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76" w:rsidRPr="00A72876" w:rsidRDefault="00A72876" w:rsidP="00A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Pr="00686E47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2876" w:rsidTr="00686E47">
        <w:trPr>
          <w:trHeight w:val="475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76" w:rsidRPr="0067089F" w:rsidRDefault="00A72876" w:rsidP="00A7287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RAZEM:       </w:t>
            </w:r>
            <w:r w:rsidRPr="0067089F">
              <w:rPr>
                <w:rFonts w:cs="Times New Roman"/>
                <w:b/>
                <w:sz w:val="20"/>
                <w:szCs w:val="20"/>
              </w:rPr>
              <w:t>…</w:t>
            </w:r>
            <w:r>
              <w:rPr>
                <w:rFonts w:cs="Times New Roman"/>
                <w:b/>
                <w:sz w:val="20"/>
                <w:szCs w:val="20"/>
              </w:rPr>
              <w:t>…………..</w:t>
            </w:r>
            <w:r w:rsidRPr="0067089F">
              <w:rPr>
                <w:rFonts w:cs="Times New Roman"/>
                <w:b/>
                <w:sz w:val="20"/>
                <w:szCs w:val="20"/>
              </w:rPr>
              <w:t xml:space="preserve">…zł </w:t>
            </w:r>
          </w:p>
        </w:tc>
      </w:tr>
    </w:tbl>
    <w:p w:rsidR="00E05A0C" w:rsidRDefault="00E05A0C" w:rsidP="003C535D">
      <w:pPr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8006BE" w:rsidRDefault="008006BE" w:rsidP="00AC4542">
      <w:pPr>
        <w:pStyle w:val="Tekstpodstawowy2"/>
        <w:tabs>
          <w:tab w:val="left" w:pos="284"/>
          <w:tab w:val="left" w:pos="851"/>
          <w:tab w:val="left" w:pos="9214"/>
        </w:tabs>
        <w:spacing w:after="0" w:line="240" w:lineRule="auto"/>
        <w:ind w:right="1"/>
        <w:rPr>
          <w:bCs/>
          <w:i/>
          <w:iCs/>
          <w:sz w:val="18"/>
          <w:szCs w:val="18"/>
        </w:rPr>
      </w:pPr>
      <w:r w:rsidRPr="00AC4542">
        <w:rPr>
          <w:b/>
          <w:sz w:val="18"/>
          <w:szCs w:val="18"/>
        </w:rPr>
        <w:t>*</w:t>
      </w:r>
      <w:r w:rsidRPr="00AC4542">
        <w:rPr>
          <w:sz w:val="18"/>
          <w:szCs w:val="18"/>
        </w:rPr>
        <w:t xml:space="preserve"> Liczba arkuszy drukarskich -</w:t>
      </w:r>
      <w:r w:rsidRPr="00AC4542">
        <w:rPr>
          <w:bCs/>
          <w:iCs/>
          <w:sz w:val="18"/>
          <w:szCs w:val="18"/>
        </w:rPr>
        <w:t xml:space="preserve"> przyjmuje się, że 1 arkusz drukarski</w:t>
      </w:r>
      <w:r w:rsidR="00D901C4" w:rsidRPr="00AC4542">
        <w:rPr>
          <w:bCs/>
          <w:iCs/>
          <w:sz w:val="18"/>
          <w:szCs w:val="18"/>
        </w:rPr>
        <w:t xml:space="preserve"> dla </w:t>
      </w:r>
      <w:r w:rsidR="00B4347C" w:rsidRPr="00AC4542">
        <w:rPr>
          <w:bCs/>
          <w:iCs/>
          <w:sz w:val="18"/>
          <w:szCs w:val="18"/>
        </w:rPr>
        <w:t xml:space="preserve">tego </w:t>
      </w:r>
      <w:r w:rsidR="00D901C4" w:rsidRPr="00AC4542">
        <w:rPr>
          <w:bCs/>
          <w:iCs/>
          <w:sz w:val="18"/>
          <w:szCs w:val="18"/>
        </w:rPr>
        <w:t>formatu</w:t>
      </w:r>
      <w:r w:rsidRPr="00AC4542">
        <w:rPr>
          <w:bCs/>
          <w:iCs/>
          <w:sz w:val="18"/>
          <w:szCs w:val="18"/>
        </w:rPr>
        <w:t xml:space="preserve"> = 16 stron</w:t>
      </w:r>
      <w:r w:rsidRPr="00AC4542">
        <w:rPr>
          <w:bCs/>
          <w:i/>
          <w:iCs/>
          <w:sz w:val="18"/>
          <w:szCs w:val="18"/>
        </w:rPr>
        <w:t xml:space="preserve"> </w:t>
      </w:r>
      <w:bookmarkStart w:id="1" w:name="_Hlk3458968"/>
    </w:p>
    <w:bookmarkEnd w:id="1"/>
    <w:p w:rsidR="00643191" w:rsidRPr="00F768D0" w:rsidRDefault="00686E47" w:rsidP="00F76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824108" w:rsidRPr="00AC4542">
        <w:rPr>
          <w:rFonts w:ascii="Times New Roman" w:hAnsi="Times New Roman" w:cs="Times New Roman"/>
          <w:sz w:val="18"/>
          <w:szCs w:val="18"/>
        </w:rPr>
        <w:t xml:space="preserve"> </w:t>
      </w:r>
      <w:r w:rsidR="00824108" w:rsidRPr="00AC4542">
        <w:rPr>
          <w:rFonts w:ascii="Times New Roman" w:hAnsi="Times New Roman" w:cs="Times New Roman"/>
          <w:sz w:val="18"/>
          <w:szCs w:val="18"/>
          <w:lang w:eastAsia="pl-PL"/>
        </w:rPr>
        <w:t>Podane ceny brutto muszą uwzględniać całość kosztów wykonawcy, to jest w szczególności przygotowanie do druku, druk</w:t>
      </w:r>
      <w:r w:rsidR="008F4444">
        <w:rPr>
          <w:rFonts w:ascii="Times New Roman" w:hAnsi="Times New Roman" w:cs="Times New Roman"/>
          <w:sz w:val="18"/>
          <w:szCs w:val="18"/>
          <w:lang w:eastAsia="pl-PL"/>
        </w:rPr>
        <w:t>,</w:t>
      </w:r>
      <w:r w:rsidR="00824108" w:rsidRPr="00AC4542">
        <w:rPr>
          <w:rFonts w:ascii="Times New Roman" w:hAnsi="Times New Roman" w:cs="Times New Roman"/>
          <w:sz w:val="18"/>
          <w:szCs w:val="18"/>
          <w:lang w:eastAsia="pl-PL"/>
        </w:rPr>
        <w:t xml:space="preserve">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AIK, a także wszelkie i inne obciążania i podatki (w tym VAT). Wykonanie poszczególnych pozycji przedmiotu zamówienia realizowane będzie przy użyciu materiałó</w:t>
      </w:r>
      <w:r w:rsidR="00F768D0">
        <w:rPr>
          <w:rFonts w:ascii="Times New Roman" w:hAnsi="Times New Roman" w:cs="Times New Roman"/>
          <w:sz w:val="18"/>
          <w:szCs w:val="18"/>
          <w:lang w:eastAsia="pl-PL"/>
        </w:rPr>
        <w:t>w i surowców własnych Wykonawcy</w:t>
      </w:r>
    </w:p>
    <w:sectPr w:rsidR="00643191" w:rsidRPr="00F768D0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8A" w:rsidRDefault="00CF448A" w:rsidP="00824108">
      <w:pPr>
        <w:spacing w:after="0" w:line="240" w:lineRule="auto"/>
      </w:pPr>
      <w:r>
        <w:separator/>
      </w:r>
    </w:p>
  </w:endnote>
  <w:endnote w:type="continuationSeparator" w:id="0">
    <w:p w:rsidR="00CF448A" w:rsidRDefault="00CF448A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2A560B" w:rsidRDefault="00E05A0C">
        <w:pPr>
          <w:pStyle w:val="Stopka"/>
          <w:rPr>
            <w:rFonts w:ascii="Times New Roman" w:hAnsi="Times New Roman" w:cs="Times New Roman"/>
          </w:rPr>
        </w:pPr>
        <w:r w:rsidRPr="002A560B">
          <w:rPr>
            <w:rFonts w:ascii="Times New Roman" w:hAnsi="Times New Roman" w:cs="Times New Roman"/>
          </w:rPr>
          <w:t xml:space="preserve">Strona | </w:t>
        </w:r>
        <w:r w:rsidRPr="002A560B">
          <w:rPr>
            <w:rFonts w:ascii="Times New Roman" w:hAnsi="Times New Roman" w:cs="Times New Roman"/>
          </w:rPr>
          <w:fldChar w:fldCharType="begin"/>
        </w:r>
        <w:r w:rsidRPr="002A560B">
          <w:rPr>
            <w:rFonts w:ascii="Times New Roman" w:hAnsi="Times New Roman" w:cs="Times New Roman"/>
          </w:rPr>
          <w:instrText>PAGE   \* MERGEFORMAT</w:instrText>
        </w:r>
        <w:r w:rsidRPr="002A560B">
          <w:rPr>
            <w:rFonts w:ascii="Times New Roman" w:hAnsi="Times New Roman" w:cs="Times New Roman"/>
          </w:rPr>
          <w:fldChar w:fldCharType="separate"/>
        </w:r>
        <w:r w:rsidR="006F284F">
          <w:rPr>
            <w:rFonts w:ascii="Times New Roman" w:hAnsi="Times New Roman" w:cs="Times New Roman"/>
            <w:noProof/>
          </w:rPr>
          <w:t>3</w:t>
        </w:r>
        <w:r w:rsidRPr="002A560B">
          <w:rPr>
            <w:rFonts w:ascii="Times New Roman" w:hAnsi="Times New Roman" w:cs="Times New Roman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8A" w:rsidRDefault="00CF448A" w:rsidP="00824108">
      <w:pPr>
        <w:spacing w:after="0" w:line="240" w:lineRule="auto"/>
      </w:pPr>
      <w:r>
        <w:separator/>
      </w:r>
    </w:p>
  </w:footnote>
  <w:footnote w:type="continuationSeparator" w:id="0">
    <w:p w:rsidR="00CF448A" w:rsidRDefault="00CF448A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BD7775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</w:t>
    </w:r>
    <w:r w:rsidR="00A72876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3/000024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BD7775" w:rsidP="00BD7775">
    <w:pPr>
      <w:tabs>
        <w:tab w:val="left" w:pos="11432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</w:p>
  <w:p w:rsidR="00472CBB" w:rsidRPr="00686E47" w:rsidRDefault="00F768D0" w:rsidP="00686E47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color w:val="000000"/>
        <w:sz w:val="20"/>
        <w:szCs w:val="20"/>
      </w:rPr>
    </w:pPr>
    <w:bookmarkStart w:id="2" w:name="__DdeLink__7321_665870163"/>
    <w:r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</w:t>
    </w:r>
    <w:r w:rsidR="003F3A6E"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bookmarkEnd w:id="2"/>
    <w:r w:rsidR="00BF320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               </w:t>
    </w: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8F4444" w:rsidRDefault="003F3A6E" w:rsidP="00686E47">
    <w:pPr>
      <w:pStyle w:val="Tekstpodstawowy"/>
      <w:tabs>
        <w:tab w:val="left" w:pos="284"/>
        <w:tab w:val="left" w:pos="851"/>
      </w:tabs>
      <w:jc w:val="center"/>
      <w:rPr>
        <w:rFonts w:ascii="Times New Roman" w:hAnsi="Times New Roman" w:cs="Times New Roman"/>
        <w:b/>
        <w:i/>
        <w:sz w:val="20"/>
        <w:szCs w:val="20"/>
      </w:rPr>
    </w:pPr>
    <w:r w:rsidRPr="008F4444">
      <w:rPr>
        <w:rFonts w:ascii="Times New Roman" w:hAnsi="Times New Roman" w:cs="Times New Roman"/>
        <w:b/>
        <w:bCs/>
        <w:color w:val="000000"/>
        <w:sz w:val="20"/>
        <w:szCs w:val="20"/>
      </w:rPr>
      <w:t>Do</w:t>
    </w:r>
    <w:r w:rsidR="00A72876">
      <w:rPr>
        <w:rFonts w:ascii="Times New Roman" w:hAnsi="Times New Roman" w:cs="Times New Roman"/>
        <w:b/>
        <w:bCs/>
        <w:color w:val="000000"/>
        <w:sz w:val="20"/>
        <w:szCs w:val="20"/>
      </w:rPr>
      <w:t>tyczy zamówienia publicznego na</w:t>
    </w:r>
    <w:r w:rsidR="00686E47" w:rsidRPr="008F4444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A72876" w:rsidRPr="00A72876">
      <w:rPr>
        <w:rFonts w:ascii="Times New Roman" w:hAnsi="Times New Roman" w:cs="Times New Roman"/>
        <w:b/>
        <w:i/>
        <w:sz w:val="20"/>
        <w:szCs w:val="20"/>
      </w:rPr>
      <w:t xml:space="preserve">„Druk i dostawę 5 tytułów książek naukowych i 7 zeszytów czasopism naukowych (Forum </w:t>
    </w:r>
    <w:proofErr w:type="spellStart"/>
    <w:r w:rsidR="00A72876" w:rsidRPr="00A72876">
      <w:rPr>
        <w:rFonts w:ascii="Times New Roman" w:hAnsi="Times New Roman" w:cs="Times New Roman"/>
        <w:b/>
        <w:i/>
        <w:sz w:val="20"/>
        <w:szCs w:val="20"/>
      </w:rPr>
      <w:t>Philosophicum</w:t>
    </w:r>
    <w:proofErr w:type="spellEnd"/>
    <w:r w:rsidR="00A72876" w:rsidRPr="00A72876">
      <w:rPr>
        <w:rFonts w:ascii="Times New Roman" w:hAnsi="Times New Roman" w:cs="Times New Roman"/>
        <w:b/>
        <w:i/>
        <w:sz w:val="20"/>
        <w:szCs w:val="20"/>
      </w:rPr>
      <w:t xml:space="preserve"> nr 1/2023, </w:t>
    </w:r>
    <w:proofErr w:type="spellStart"/>
    <w:r w:rsidR="00A72876" w:rsidRPr="00A72876">
      <w:rPr>
        <w:rFonts w:ascii="Times New Roman" w:hAnsi="Times New Roman" w:cs="Times New Roman"/>
        <w:b/>
        <w:i/>
        <w:sz w:val="20"/>
        <w:szCs w:val="20"/>
      </w:rPr>
      <w:t>Multidisciplinary</w:t>
    </w:r>
    <w:proofErr w:type="spellEnd"/>
    <w:r w:rsidR="00A72876" w:rsidRPr="00A72876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="00A72876" w:rsidRPr="00A72876">
      <w:rPr>
        <w:rFonts w:ascii="Times New Roman" w:hAnsi="Times New Roman" w:cs="Times New Roman"/>
        <w:b/>
        <w:i/>
        <w:sz w:val="20"/>
        <w:szCs w:val="20"/>
      </w:rPr>
      <w:t>Journal</w:t>
    </w:r>
    <w:proofErr w:type="spellEnd"/>
    <w:r w:rsidR="00A72876" w:rsidRPr="00A72876">
      <w:rPr>
        <w:rFonts w:ascii="Times New Roman" w:hAnsi="Times New Roman" w:cs="Times New Roman"/>
        <w:b/>
        <w:i/>
        <w:sz w:val="20"/>
        <w:szCs w:val="20"/>
      </w:rPr>
      <w:t xml:space="preserve"> of School </w:t>
    </w:r>
    <w:proofErr w:type="spellStart"/>
    <w:r w:rsidR="00A72876" w:rsidRPr="00A72876">
      <w:rPr>
        <w:rFonts w:ascii="Times New Roman" w:hAnsi="Times New Roman" w:cs="Times New Roman"/>
        <w:b/>
        <w:i/>
        <w:sz w:val="20"/>
        <w:szCs w:val="20"/>
      </w:rPr>
      <w:t>Education</w:t>
    </w:r>
    <w:proofErr w:type="spellEnd"/>
    <w:r w:rsidR="00A72876" w:rsidRPr="00A72876">
      <w:rPr>
        <w:rFonts w:ascii="Times New Roman" w:hAnsi="Times New Roman" w:cs="Times New Roman"/>
        <w:b/>
        <w:i/>
        <w:sz w:val="20"/>
        <w:szCs w:val="20"/>
      </w:rPr>
      <w:t xml:space="preserve"> nr 1/2023, Perspektywy Kultury nr 1 i 2.1 i 2.2/2023, Rocznik Filozoficzny </w:t>
    </w:r>
    <w:proofErr w:type="spellStart"/>
    <w:r w:rsidR="00A72876" w:rsidRPr="00A72876">
      <w:rPr>
        <w:rFonts w:ascii="Times New Roman" w:hAnsi="Times New Roman" w:cs="Times New Roman"/>
        <w:b/>
        <w:i/>
        <w:sz w:val="20"/>
        <w:szCs w:val="20"/>
      </w:rPr>
      <w:t>Ignatianum</w:t>
    </w:r>
    <w:proofErr w:type="spellEnd"/>
    <w:r w:rsidR="00A72876" w:rsidRPr="00A72876">
      <w:rPr>
        <w:rFonts w:ascii="Times New Roman" w:hAnsi="Times New Roman" w:cs="Times New Roman"/>
        <w:b/>
        <w:i/>
        <w:sz w:val="20"/>
        <w:szCs w:val="20"/>
      </w:rPr>
      <w:t xml:space="preserve"> nr 1 i 2/2023)”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007671"/>
    <w:rsid w:val="001306C9"/>
    <w:rsid w:val="00294F22"/>
    <w:rsid w:val="002A560B"/>
    <w:rsid w:val="002A735C"/>
    <w:rsid w:val="002D7CCB"/>
    <w:rsid w:val="0037123C"/>
    <w:rsid w:val="00387D7F"/>
    <w:rsid w:val="003C535D"/>
    <w:rsid w:val="003F3A6E"/>
    <w:rsid w:val="0041310C"/>
    <w:rsid w:val="0045385B"/>
    <w:rsid w:val="004B62B1"/>
    <w:rsid w:val="00567A70"/>
    <w:rsid w:val="005F0D08"/>
    <w:rsid w:val="00634999"/>
    <w:rsid w:val="00643191"/>
    <w:rsid w:val="0067089F"/>
    <w:rsid w:val="00686E47"/>
    <w:rsid w:val="0068741D"/>
    <w:rsid w:val="006C7A24"/>
    <w:rsid w:val="006F284F"/>
    <w:rsid w:val="007041B5"/>
    <w:rsid w:val="007133AB"/>
    <w:rsid w:val="0073127B"/>
    <w:rsid w:val="007620B8"/>
    <w:rsid w:val="007E7958"/>
    <w:rsid w:val="008006BE"/>
    <w:rsid w:val="0082080E"/>
    <w:rsid w:val="00824108"/>
    <w:rsid w:val="008B20A5"/>
    <w:rsid w:val="008F4444"/>
    <w:rsid w:val="0099383D"/>
    <w:rsid w:val="00A32FD4"/>
    <w:rsid w:val="00A37868"/>
    <w:rsid w:val="00A42870"/>
    <w:rsid w:val="00A50255"/>
    <w:rsid w:val="00A72876"/>
    <w:rsid w:val="00AB0BB5"/>
    <w:rsid w:val="00AC4542"/>
    <w:rsid w:val="00B00B85"/>
    <w:rsid w:val="00B42403"/>
    <w:rsid w:val="00B4347C"/>
    <w:rsid w:val="00B5057D"/>
    <w:rsid w:val="00B51CE3"/>
    <w:rsid w:val="00B65815"/>
    <w:rsid w:val="00BB3FB4"/>
    <w:rsid w:val="00BD7775"/>
    <w:rsid w:val="00BF320A"/>
    <w:rsid w:val="00C11EF4"/>
    <w:rsid w:val="00C570FE"/>
    <w:rsid w:val="00C8495E"/>
    <w:rsid w:val="00CB3F06"/>
    <w:rsid w:val="00CB5EAF"/>
    <w:rsid w:val="00CE13BE"/>
    <w:rsid w:val="00CF448A"/>
    <w:rsid w:val="00D44A38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4433B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5CEC-082C-4325-9B0E-8BF2AAFF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34</cp:revision>
  <cp:lastPrinted>2023-08-11T12:34:00Z</cp:lastPrinted>
  <dcterms:created xsi:type="dcterms:W3CDTF">2020-11-12T14:49:00Z</dcterms:created>
  <dcterms:modified xsi:type="dcterms:W3CDTF">2023-08-11T14:21:00Z</dcterms:modified>
</cp:coreProperties>
</file>