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71B55" w14:textId="68317E18" w:rsidR="0057491C" w:rsidRPr="00477F67" w:rsidRDefault="00D27649" w:rsidP="00D77158">
      <w:pPr>
        <w:spacing w:after="0" w:line="360" w:lineRule="auto"/>
        <w:jc w:val="center"/>
        <w:rPr>
          <w:rStyle w:val="Wyrnieniedelikatne"/>
          <w:rFonts w:ascii="Arial" w:hAnsi="Arial" w:cs="Arial"/>
          <w:color w:val="auto"/>
          <w:sz w:val="24"/>
          <w:szCs w:val="24"/>
        </w:rPr>
      </w:pPr>
      <w:r w:rsidRPr="00477F67">
        <w:rPr>
          <w:rStyle w:val="Wyrnieniedelikatne"/>
          <w:rFonts w:ascii="Arial" w:hAnsi="Arial" w:cs="Arial"/>
          <w:color w:val="auto"/>
          <w:sz w:val="24"/>
          <w:szCs w:val="24"/>
        </w:rPr>
        <w:t>„</w:t>
      </w:r>
      <w:r w:rsidR="00320ACB" w:rsidRPr="00477F67">
        <w:rPr>
          <w:rStyle w:val="Wyrnieniedelikatne"/>
          <w:rFonts w:ascii="Arial" w:hAnsi="Arial" w:cs="Arial"/>
          <w:color w:val="auto"/>
          <w:sz w:val="24"/>
          <w:szCs w:val="24"/>
        </w:rPr>
        <w:t>Projekt</w:t>
      </w:r>
      <w:r w:rsidRPr="00477F67">
        <w:rPr>
          <w:rStyle w:val="Wyrnieniedelikatne"/>
          <w:rFonts w:ascii="Arial" w:hAnsi="Arial" w:cs="Arial"/>
          <w:color w:val="auto"/>
          <w:sz w:val="24"/>
          <w:szCs w:val="24"/>
        </w:rPr>
        <w:t>”</w:t>
      </w:r>
    </w:p>
    <w:p w14:paraId="27B04E7E" w14:textId="77777777" w:rsidR="0057491C" w:rsidRPr="00477F67" w:rsidRDefault="0057491C" w:rsidP="00D77158">
      <w:pPr>
        <w:spacing w:after="0" w:line="360" w:lineRule="auto"/>
        <w:jc w:val="center"/>
        <w:rPr>
          <w:rFonts w:ascii="Arial" w:hAnsi="Arial" w:cs="Arial"/>
          <w:b/>
          <w:sz w:val="24"/>
          <w:szCs w:val="24"/>
        </w:rPr>
      </w:pPr>
      <w:r w:rsidRPr="00477F67">
        <w:rPr>
          <w:rFonts w:ascii="Arial" w:hAnsi="Arial" w:cs="Arial"/>
          <w:b/>
          <w:sz w:val="24"/>
          <w:szCs w:val="24"/>
        </w:rPr>
        <w:t>U M O W A  nr …..................................</w:t>
      </w:r>
    </w:p>
    <w:p w14:paraId="31BFFD9C" w14:textId="77777777" w:rsidR="0057491C" w:rsidRPr="00477F67" w:rsidRDefault="0057491C" w:rsidP="00D77158">
      <w:pPr>
        <w:tabs>
          <w:tab w:val="left" w:pos="5475"/>
        </w:tabs>
        <w:spacing w:after="0" w:line="360" w:lineRule="auto"/>
        <w:contextualSpacing/>
        <w:rPr>
          <w:rFonts w:ascii="Arial" w:eastAsia="Times New Roman" w:hAnsi="Arial" w:cs="Arial"/>
          <w:b/>
          <w:sz w:val="24"/>
          <w:szCs w:val="24"/>
          <w:lang w:eastAsia="pl-PL"/>
        </w:rPr>
      </w:pPr>
      <w:r w:rsidRPr="00477F67">
        <w:rPr>
          <w:rFonts w:ascii="Arial" w:eastAsia="Times New Roman" w:hAnsi="Arial" w:cs="Arial"/>
          <w:b/>
          <w:sz w:val="24"/>
          <w:szCs w:val="24"/>
          <w:lang w:eastAsia="pl-PL"/>
        </w:rPr>
        <w:tab/>
      </w:r>
    </w:p>
    <w:p w14:paraId="2D71083D" w14:textId="77777777" w:rsidR="0057491C" w:rsidRPr="00477F67" w:rsidRDefault="0057491C" w:rsidP="00D77158">
      <w:pPr>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Niniejsza umowa została zawarta w dniu ......................  w Giżycku pomiędzy:</w:t>
      </w:r>
    </w:p>
    <w:p w14:paraId="55983B5A" w14:textId="18AAEFE8" w:rsidR="0057491C" w:rsidRPr="00477F67" w:rsidRDefault="0057491C" w:rsidP="00D77158">
      <w:pPr>
        <w:spacing w:after="0" w:line="360" w:lineRule="auto"/>
        <w:jc w:val="both"/>
        <w:rPr>
          <w:rFonts w:ascii="Arial" w:hAnsi="Arial" w:cs="Arial"/>
          <w:bCs/>
          <w:sz w:val="24"/>
          <w:szCs w:val="24"/>
        </w:rPr>
      </w:pPr>
      <w:r w:rsidRPr="00477F67">
        <w:rPr>
          <w:rFonts w:ascii="Arial" w:hAnsi="Arial" w:cs="Arial"/>
          <w:bCs/>
          <w:sz w:val="24"/>
          <w:szCs w:val="24"/>
        </w:rPr>
        <w:t xml:space="preserve">Skarbem Państwa – 24 Wojskowym Oddziałem Gospodarczym z siedzibą w Giżycku (11 – 500) przy ul. Nowowiejska 20, NIP 845-197-50-09, REGON 280602118, reprezentowanym przez </w:t>
      </w:r>
      <w:r w:rsidRPr="00477F67">
        <w:rPr>
          <w:rFonts w:ascii="Arial" w:hAnsi="Arial" w:cs="Arial"/>
          <w:b/>
          <w:bCs/>
          <w:sz w:val="24"/>
          <w:szCs w:val="24"/>
        </w:rPr>
        <w:t>………………………….. – ………………………………..</w:t>
      </w:r>
      <w:r w:rsidRPr="00477F67">
        <w:rPr>
          <w:rFonts w:ascii="Arial" w:hAnsi="Arial" w:cs="Arial"/>
          <w:bCs/>
          <w:sz w:val="24"/>
          <w:szCs w:val="24"/>
        </w:rPr>
        <w:t xml:space="preserve"> zwanym w dalszej części umowy „Zamawiającym”</w:t>
      </w:r>
      <w:r w:rsidRPr="00477F67">
        <w:rPr>
          <w:rFonts w:ascii="Arial" w:eastAsia="Times New Roman" w:hAnsi="Arial" w:cs="Arial"/>
          <w:sz w:val="24"/>
          <w:szCs w:val="24"/>
          <w:lang w:eastAsia="pl-PL"/>
        </w:rPr>
        <w:t>,</w:t>
      </w:r>
    </w:p>
    <w:p w14:paraId="4C29C755" w14:textId="77777777" w:rsidR="0057491C" w:rsidRPr="00477F67" w:rsidRDefault="0057491C" w:rsidP="00D77158">
      <w:pPr>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a</w:t>
      </w:r>
    </w:p>
    <w:p w14:paraId="79D0E756" w14:textId="77777777" w:rsidR="0057491C" w:rsidRPr="00477F67" w:rsidRDefault="0057491C" w:rsidP="00D77158">
      <w:pPr>
        <w:tabs>
          <w:tab w:val="right" w:leader="dot" w:pos="9072"/>
        </w:tabs>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przedsiębiorcą ……………………………… prowadzącym działalność gospodarczą pod nazwą …………………………………… na podstawie wpisu do ………………………………….. prowadzonego przez  ………………………………….    z siedzibą w ………………………..  przy ul. ……………………., NIP …………………, REGON ………………… reprezentowanym przez ……………………. zwanym dalej „Wykonawcą”.</w:t>
      </w:r>
    </w:p>
    <w:p w14:paraId="5E47B7D1" w14:textId="77777777" w:rsidR="0057491C" w:rsidRPr="00477F67" w:rsidRDefault="0057491C" w:rsidP="00D77158">
      <w:pPr>
        <w:tabs>
          <w:tab w:val="right" w:leader="dot" w:pos="9072"/>
        </w:tabs>
        <w:spacing w:after="0" w:line="360" w:lineRule="auto"/>
        <w:jc w:val="both"/>
        <w:rPr>
          <w:rFonts w:ascii="Arial" w:eastAsia="Times New Roman" w:hAnsi="Arial" w:cs="Arial"/>
          <w:sz w:val="24"/>
          <w:szCs w:val="24"/>
          <w:lang w:eastAsia="pl-PL"/>
        </w:rPr>
      </w:pPr>
    </w:p>
    <w:p w14:paraId="46612381" w14:textId="72D7782F" w:rsidR="00D27649" w:rsidRDefault="0057491C" w:rsidP="00D77158">
      <w:pPr>
        <w:spacing w:after="0" w:line="360" w:lineRule="auto"/>
        <w:jc w:val="both"/>
        <w:rPr>
          <w:rFonts w:ascii="Arial" w:eastAsia="Times New Roman" w:hAnsi="Arial" w:cs="Arial"/>
          <w:bCs/>
          <w:color w:val="000000"/>
          <w:sz w:val="24"/>
          <w:szCs w:val="24"/>
          <w:lang w:eastAsia="pl-PL"/>
        </w:rPr>
      </w:pPr>
      <w:r w:rsidRPr="00477F67">
        <w:rPr>
          <w:rFonts w:ascii="Arial" w:hAnsi="Arial" w:cs="Arial"/>
          <w:bCs/>
          <w:sz w:val="24"/>
          <w:szCs w:val="24"/>
        </w:rPr>
        <w:t xml:space="preserve">Zamówienie publiczne na </w:t>
      </w:r>
      <w:r w:rsidRPr="00805B0E">
        <w:rPr>
          <w:rFonts w:ascii="Arial" w:hAnsi="Arial" w:cs="Arial"/>
          <w:bCs/>
          <w:sz w:val="24"/>
          <w:szCs w:val="24"/>
        </w:rPr>
        <w:t xml:space="preserve">wykonanie </w:t>
      </w:r>
      <w:r w:rsidRPr="00805B0E">
        <w:rPr>
          <w:rFonts w:ascii="Arial" w:eastAsia="Times New Roman" w:hAnsi="Arial" w:cs="Arial"/>
          <w:sz w:val="24"/>
          <w:szCs w:val="24"/>
          <w:lang w:eastAsia="pl-PL"/>
        </w:rPr>
        <w:t xml:space="preserve">usługi </w:t>
      </w:r>
      <w:r w:rsidRPr="00805B0E">
        <w:rPr>
          <w:rFonts w:ascii="Arial" w:hAnsi="Arial" w:cs="Arial"/>
          <w:sz w:val="24"/>
          <w:szCs w:val="24"/>
        </w:rPr>
        <w:t>związanej z</w:t>
      </w:r>
      <w:r w:rsidR="00593A23" w:rsidRPr="00805B0E">
        <w:rPr>
          <w:rFonts w:ascii="Arial" w:hAnsi="Arial" w:cs="Arial"/>
          <w:sz w:val="24"/>
          <w:szCs w:val="24"/>
        </w:rPr>
        <w:t xml:space="preserve"> wykonaniem </w:t>
      </w:r>
      <w:r w:rsidR="00805B0E" w:rsidRPr="00805B0E">
        <w:rPr>
          <w:rFonts w:ascii="Arial" w:hAnsi="Arial" w:cs="Arial"/>
          <w:sz w:val="24"/>
          <w:szCs w:val="24"/>
        </w:rPr>
        <w:t>wycinki drzew</w:t>
      </w:r>
      <w:r w:rsidR="002D5AD7">
        <w:rPr>
          <w:rFonts w:ascii="Arial" w:hAnsi="Arial" w:cs="Arial"/>
          <w:sz w:val="24"/>
          <w:szCs w:val="24"/>
        </w:rPr>
        <w:t xml:space="preserve">      </w:t>
      </w:r>
      <w:r w:rsidR="00805B0E" w:rsidRPr="00805B0E">
        <w:rPr>
          <w:rFonts w:ascii="Arial" w:hAnsi="Arial" w:cs="Arial"/>
          <w:sz w:val="24"/>
          <w:szCs w:val="24"/>
        </w:rPr>
        <w:t xml:space="preserve"> </w:t>
      </w:r>
      <w:r w:rsidR="00560750">
        <w:rPr>
          <w:rFonts w:ascii="Arial" w:hAnsi="Arial" w:cs="Arial"/>
          <w:sz w:val="24"/>
          <w:szCs w:val="24"/>
        </w:rPr>
        <w:t xml:space="preserve">i krzewów oraz </w:t>
      </w:r>
      <w:proofErr w:type="spellStart"/>
      <w:r w:rsidR="00560750">
        <w:rPr>
          <w:rFonts w:ascii="Arial" w:hAnsi="Arial" w:cs="Arial"/>
          <w:sz w:val="24"/>
          <w:szCs w:val="24"/>
        </w:rPr>
        <w:t>nasadzeń</w:t>
      </w:r>
      <w:proofErr w:type="spellEnd"/>
      <w:r w:rsidR="00560750">
        <w:rPr>
          <w:rFonts w:ascii="Arial" w:hAnsi="Arial" w:cs="Arial"/>
          <w:sz w:val="24"/>
          <w:szCs w:val="24"/>
        </w:rPr>
        <w:t xml:space="preserve"> zamiennych i wstępnej pielęgnacji nowo posadzonej zieleni </w:t>
      </w:r>
      <w:r w:rsidR="00805B0E" w:rsidRPr="00805B0E">
        <w:rPr>
          <w:rFonts w:ascii="Arial" w:hAnsi="Arial" w:cs="Arial"/>
          <w:sz w:val="24"/>
          <w:szCs w:val="24"/>
        </w:rPr>
        <w:t xml:space="preserve">na terenie </w:t>
      </w:r>
      <w:r w:rsidR="00560750">
        <w:rPr>
          <w:rFonts w:ascii="Arial" w:hAnsi="Arial" w:cs="Arial"/>
          <w:sz w:val="24"/>
          <w:szCs w:val="24"/>
        </w:rPr>
        <w:t xml:space="preserve">administrowanym przez 24. WOG </w:t>
      </w:r>
      <w:r w:rsidR="00600E5F" w:rsidRPr="00477F67">
        <w:rPr>
          <w:rFonts w:ascii="Arial" w:hAnsi="Arial" w:cs="Arial"/>
          <w:bCs/>
          <w:sz w:val="24"/>
          <w:szCs w:val="24"/>
          <w:lang w:eastAsia="pl-PL"/>
        </w:rPr>
        <w:t xml:space="preserve">na podstawie </w:t>
      </w:r>
      <w:r w:rsidR="005E3AF9" w:rsidRPr="0014139F">
        <w:rPr>
          <w:rFonts w:ascii="Arial" w:hAnsi="Arial" w:cs="Arial"/>
          <w:bCs/>
          <w:sz w:val="24"/>
          <w:szCs w:val="24"/>
          <w:lang w:eastAsia="pl-PL"/>
        </w:rPr>
        <w:t>art. 275 pkt 1 ustawy z dnia 11 września 2019r. Prawo zam</w:t>
      </w:r>
      <w:r w:rsidR="002D5AD7">
        <w:rPr>
          <w:rFonts w:ascii="Arial" w:hAnsi="Arial" w:cs="Arial"/>
          <w:bCs/>
          <w:sz w:val="24"/>
          <w:szCs w:val="24"/>
          <w:lang w:eastAsia="pl-PL"/>
        </w:rPr>
        <w:t>ówień publicznych (Dz. U. z 2024</w:t>
      </w:r>
      <w:r w:rsidR="005E3AF9" w:rsidRPr="0014139F">
        <w:rPr>
          <w:rFonts w:ascii="Arial" w:hAnsi="Arial" w:cs="Arial"/>
          <w:bCs/>
          <w:sz w:val="24"/>
          <w:szCs w:val="24"/>
          <w:lang w:eastAsia="pl-PL"/>
        </w:rPr>
        <w:t xml:space="preserve"> r. poz. </w:t>
      </w:r>
      <w:r w:rsidR="002D5AD7">
        <w:rPr>
          <w:rFonts w:ascii="Arial" w:hAnsi="Arial" w:cs="Arial"/>
          <w:bCs/>
          <w:sz w:val="24"/>
          <w:szCs w:val="24"/>
          <w:lang w:eastAsia="pl-PL"/>
        </w:rPr>
        <w:t>1320</w:t>
      </w:r>
      <w:r w:rsidR="005E3AF9" w:rsidRPr="0014139F">
        <w:rPr>
          <w:rFonts w:ascii="Arial" w:hAnsi="Arial" w:cs="Arial"/>
          <w:bCs/>
          <w:sz w:val="24"/>
          <w:szCs w:val="24"/>
          <w:lang w:eastAsia="pl-PL"/>
        </w:rPr>
        <w:t>).</w:t>
      </w:r>
    </w:p>
    <w:p w14:paraId="6CB22410" w14:textId="77777777" w:rsidR="00D77158" w:rsidRPr="00D77158" w:rsidRDefault="00D77158" w:rsidP="00D77158">
      <w:pPr>
        <w:spacing w:after="0" w:line="360" w:lineRule="auto"/>
        <w:jc w:val="both"/>
        <w:rPr>
          <w:rFonts w:ascii="Arial" w:eastAsia="Times New Roman" w:hAnsi="Arial" w:cs="Arial"/>
          <w:bCs/>
          <w:color w:val="000000"/>
          <w:sz w:val="24"/>
          <w:szCs w:val="24"/>
          <w:lang w:eastAsia="pl-PL"/>
        </w:rPr>
      </w:pPr>
    </w:p>
    <w:p w14:paraId="5113207C" w14:textId="4907AC13"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§1</w:t>
      </w:r>
    </w:p>
    <w:p w14:paraId="65D204E9" w14:textId="77777777"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Przedmiot zamówienia</w:t>
      </w:r>
    </w:p>
    <w:p w14:paraId="57BE0F15" w14:textId="3B7FBAED" w:rsidR="00B6553C" w:rsidRPr="00477F67" w:rsidRDefault="005E3AF9" w:rsidP="00D77158">
      <w:pPr>
        <w:numPr>
          <w:ilvl w:val="0"/>
          <w:numId w:val="4"/>
        </w:numPr>
        <w:spacing w:after="0" w:line="360" w:lineRule="auto"/>
        <w:ind w:left="426" w:hanging="426"/>
        <w:contextualSpacing/>
        <w:jc w:val="both"/>
        <w:rPr>
          <w:rFonts w:ascii="Arial" w:eastAsia="Times New Roman" w:hAnsi="Arial" w:cs="Arial"/>
          <w:sz w:val="24"/>
          <w:szCs w:val="24"/>
          <w:lang w:eastAsia="pl-PL"/>
        </w:rPr>
      </w:pPr>
      <w:r w:rsidRPr="0014139F">
        <w:rPr>
          <w:rFonts w:ascii="Arial" w:hAnsi="Arial" w:cs="Arial"/>
          <w:color w:val="000000"/>
          <w:sz w:val="24"/>
          <w:szCs w:val="24"/>
        </w:rPr>
        <w:t xml:space="preserve">Zamawiający zleca, a Wykonawca przyjmuję do wykonania usługę </w:t>
      </w:r>
      <w:r w:rsidRPr="0014139F">
        <w:rPr>
          <w:rFonts w:ascii="Arial" w:eastAsia="Times New Roman" w:hAnsi="Arial" w:cs="Arial"/>
          <w:color w:val="000000"/>
          <w:sz w:val="24"/>
          <w:szCs w:val="24"/>
          <w:lang w:eastAsia="pl-PL"/>
        </w:rPr>
        <w:t xml:space="preserve">polegającą </w:t>
      </w:r>
      <w:r w:rsidR="002D5AD7">
        <w:rPr>
          <w:rFonts w:ascii="Arial" w:eastAsia="Times New Roman" w:hAnsi="Arial" w:cs="Arial"/>
          <w:color w:val="000000"/>
          <w:sz w:val="24"/>
          <w:szCs w:val="24"/>
          <w:lang w:eastAsia="pl-PL"/>
        </w:rPr>
        <w:t xml:space="preserve">     </w:t>
      </w:r>
      <w:r w:rsidRPr="0014139F">
        <w:rPr>
          <w:rFonts w:ascii="Arial" w:eastAsia="Times New Roman" w:hAnsi="Arial" w:cs="Arial"/>
          <w:color w:val="000000"/>
          <w:sz w:val="24"/>
          <w:szCs w:val="24"/>
          <w:lang w:eastAsia="pl-PL"/>
        </w:rPr>
        <w:t>na</w:t>
      </w:r>
      <w:r>
        <w:rPr>
          <w:rFonts w:ascii="Arial" w:eastAsia="Times New Roman" w:hAnsi="Arial" w:cs="Arial"/>
          <w:color w:val="000000"/>
          <w:sz w:val="24"/>
          <w:szCs w:val="24"/>
          <w:lang w:eastAsia="pl-PL"/>
        </w:rPr>
        <w:t xml:space="preserve"> </w:t>
      </w:r>
      <w:r w:rsidR="006727E6">
        <w:rPr>
          <w:rFonts w:ascii="Arial" w:hAnsi="Arial" w:cs="Arial"/>
          <w:sz w:val="24"/>
          <w:szCs w:val="24"/>
        </w:rPr>
        <w:t>wykonaniu</w:t>
      </w:r>
      <w:r w:rsidR="006727E6" w:rsidRPr="00BE33D0">
        <w:rPr>
          <w:rFonts w:ascii="Arial" w:hAnsi="Arial" w:cs="Arial"/>
          <w:sz w:val="24"/>
          <w:szCs w:val="24"/>
        </w:rPr>
        <w:t xml:space="preserve"> wycinki, frezowania pni, </w:t>
      </w:r>
      <w:proofErr w:type="spellStart"/>
      <w:r w:rsidR="006727E6" w:rsidRPr="00BE33D0">
        <w:rPr>
          <w:rFonts w:ascii="Arial" w:hAnsi="Arial" w:cs="Arial"/>
          <w:sz w:val="24"/>
          <w:szCs w:val="24"/>
        </w:rPr>
        <w:t>nasadzeń</w:t>
      </w:r>
      <w:proofErr w:type="spellEnd"/>
      <w:r w:rsidR="006727E6" w:rsidRPr="00BE33D0">
        <w:rPr>
          <w:rFonts w:ascii="Arial" w:hAnsi="Arial" w:cs="Arial"/>
          <w:sz w:val="24"/>
          <w:szCs w:val="24"/>
        </w:rPr>
        <w:t xml:space="preserve"> drzew oraz wstępnej pielęgnacji nowo posadzonej zieleni na terenie kompleksów wojskowych administrowanych przez 24. Wojskowy Oddział Gospodarczy w Giżycku.</w:t>
      </w:r>
    </w:p>
    <w:p w14:paraId="262BC881" w14:textId="64C8622C" w:rsidR="0057491C" w:rsidRPr="00C85365" w:rsidRDefault="0057491C" w:rsidP="00081D22">
      <w:pPr>
        <w:pStyle w:val="Akapitzlist"/>
        <w:numPr>
          <w:ilvl w:val="0"/>
          <w:numId w:val="4"/>
        </w:numPr>
        <w:spacing w:after="0" w:line="360" w:lineRule="auto"/>
        <w:ind w:left="426" w:hanging="426"/>
        <w:jc w:val="both"/>
        <w:rPr>
          <w:rFonts w:ascii="Arial" w:eastAsia="Times New Roman" w:hAnsi="Arial" w:cs="Arial"/>
          <w:sz w:val="24"/>
          <w:szCs w:val="24"/>
          <w:lang w:eastAsia="pl-PL"/>
        </w:rPr>
      </w:pPr>
      <w:r w:rsidRPr="00C85365">
        <w:rPr>
          <w:rFonts w:ascii="Arial" w:eastAsia="Times New Roman" w:hAnsi="Arial" w:cs="Arial"/>
          <w:sz w:val="24"/>
          <w:szCs w:val="24"/>
          <w:lang w:eastAsia="pl-PL"/>
        </w:rPr>
        <w:t xml:space="preserve">Szczegółowy opis przedmiotu zamówienia przedstawia załącznik nr 1 </w:t>
      </w:r>
      <w:r w:rsidR="002D5AD7">
        <w:rPr>
          <w:rFonts w:ascii="Arial" w:eastAsia="Times New Roman" w:hAnsi="Arial" w:cs="Arial"/>
          <w:sz w:val="24"/>
          <w:szCs w:val="24"/>
          <w:lang w:eastAsia="pl-PL"/>
        </w:rPr>
        <w:t xml:space="preserve">                   </w:t>
      </w:r>
      <w:r w:rsidR="00081D22">
        <w:rPr>
          <w:rFonts w:ascii="Arial" w:eastAsia="Times New Roman" w:hAnsi="Arial" w:cs="Arial"/>
          <w:sz w:val="24"/>
          <w:szCs w:val="24"/>
          <w:lang w:eastAsia="pl-PL"/>
        </w:rPr>
        <w:t xml:space="preserve">                      </w:t>
      </w:r>
      <w:r w:rsidRPr="00C85365">
        <w:rPr>
          <w:rFonts w:ascii="Arial" w:eastAsia="Times New Roman" w:hAnsi="Arial" w:cs="Arial"/>
          <w:sz w:val="24"/>
          <w:szCs w:val="24"/>
          <w:lang w:eastAsia="pl-PL"/>
        </w:rPr>
        <w:t>do umowy, który stanowi integralną jej część.</w:t>
      </w:r>
    </w:p>
    <w:p w14:paraId="4752FACF" w14:textId="17DEA865" w:rsidR="00B6553C" w:rsidRPr="00C85365" w:rsidRDefault="00B6553C" w:rsidP="00081D22">
      <w:pPr>
        <w:pStyle w:val="Akapitzlist"/>
        <w:numPr>
          <w:ilvl w:val="0"/>
          <w:numId w:val="4"/>
        </w:numPr>
        <w:spacing w:after="0" w:line="360" w:lineRule="auto"/>
        <w:ind w:left="426" w:hanging="426"/>
        <w:jc w:val="both"/>
        <w:rPr>
          <w:rFonts w:ascii="Arial" w:eastAsia="Times New Roman" w:hAnsi="Arial" w:cs="Arial"/>
          <w:sz w:val="24"/>
          <w:szCs w:val="24"/>
          <w:lang w:eastAsia="pl-PL"/>
        </w:rPr>
      </w:pPr>
      <w:r w:rsidRPr="00C85365">
        <w:rPr>
          <w:rFonts w:ascii="Arial" w:hAnsi="Arial" w:cs="Arial"/>
          <w:sz w:val="24"/>
          <w:szCs w:val="24"/>
        </w:rPr>
        <w:t xml:space="preserve">Wykonawca jest odpowiedzialny za jakość wykonywanej usługi zgodnie z treścią zawartą w załączniku nr 1 do umowy oraz dodatkowymi uzgodnieniami </w:t>
      </w:r>
      <w:r w:rsidRPr="00C85365">
        <w:rPr>
          <w:rFonts w:ascii="Arial" w:hAnsi="Arial" w:cs="Arial"/>
          <w:sz w:val="24"/>
          <w:szCs w:val="24"/>
        </w:rPr>
        <w:br/>
        <w:t xml:space="preserve">z Zamawiającym. </w:t>
      </w:r>
    </w:p>
    <w:p w14:paraId="556CAC77" w14:textId="1F375314" w:rsidR="00B6553C" w:rsidRPr="00C85365" w:rsidRDefault="00B6553C" w:rsidP="00D77158">
      <w:pPr>
        <w:pStyle w:val="Akapitzlist"/>
        <w:numPr>
          <w:ilvl w:val="0"/>
          <w:numId w:val="4"/>
        </w:numPr>
        <w:spacing w:after="0" w:line="360" w:lineRule="auto"/>
        <w:jc w:val="both"/>
        <w:rPr>
          <w:rFonts w:ascii="Arial" w:eastAsia="Times New Roman" w:hAnsi="Arial" w:cs="Arial"/>
          <w:sz w:val="24"/>
          <w:szCs w:val="24"/>
          <w:lang w:eastAsia="pl-PL"/>
        </w:rPr>
      </w:pPr>
      <w:r w:rsidRPr="00C85365">
        <w:rPr>
          <w:rFonts w:ascii="Arial" w:hAnsi="Arial" w:cs="Arial"/>
          <w:sz w:val="24"/>
          <w:szCs w:val="24"/>
        </w:rPr>
        <w:lastRenderedPageBreak/>
        <w:t>Wykonawca zobowiązany jest do zachowania porządku na placu wykonywanych prac oraz jego właściwego oznakowania i zabezpieczenia.</w:t>
      </w:r>
      <w:r w:rsidRPr="00C85365">
        <w:rPr>
          <w:rFonts w:ascii="Arial" w:eastAsia="Times New Roman" w:hAnsi="Arial" w:cs="Arial"/>
          <w:sz w:val="24"/>
          <w:szCs w:val="24"/>
          <w:lang w:eastAsia="pl-PL"/>
        </w:rPr>
        <w:t xml:space="preserve"> </w:t>
      </w:r>
    </w:p>
    <w:p w14:paraId="45214632" w14:textId="1A047DE3" w:rsidR="00B6553C" w:rsidRPr="006727E6" w:rsidRDefault="00B6553C" w:rsidP="00D77158">
      <w:pPr>
        <w:pStyle w:val="Akapitzlist"/>
        <w:numPr>
          <w:ilvl w:val="0"/>
          <w:numId w:val="4"/>
        </w:numPr>
        <w:spacing w:after="0" w:line="360" w:lineRule="auto"/>
        <w:jc w:val="both"/>
        <w:rPr>
          <w:rFonts w:ascii="Arial" w:eastAsia="Times New Roman" w:hAnsi="Arial" w:cs="Arial"/>
          <w:sz w:val="24"/>
          <w:szCs w:val="24"/>
          <w:lang w:eastAsia="pl-PL"/>
        </w:rPr>
      </w:pPr>
      <w:r w:rsidRPr="00C85365">
        <w:rPr>
          <w:rFonts w:ascii="Arial" w:hAnsi="Arial" w:cs="Arial"/>
          <w:sz w:val="24"/>
          <w:szCs w:val="24"/>
        </w:rPr>
        <w:t xml:space="preserve">Wymagania dotyczące </w:t>
      </w:r>
      <w:r w:rsidR="008B3964" w:rsidRPr="00C85365">
        <w:rPr>
          <w:rFonts w:ascii="Arial" w:hAnsi="Arial" w:cs="Arial"/>
          <w:sz w:val="24"/>
          <w:szCs w:val="24"/>
        </w:rPr>
        <w:t>wykonania usługi:</w:t>
      </w:r>
    </w:p>
    <w:p w14:paraId="6547187F" w14:textId="5986EFBD" w:rsidR="006727E6" w:rsidRPr="002D5AD7" w:rsidRDefault="006727E6" w:rsidP="00D77158">
      <w:pPr>
        <w:pStyle w:val="Akapitzlist"/>
        <w:spacing w:after="0" w:line="360" w:lineRule="auto"/>
        <w:ind w:left="644"/>
        <w:jc w:val="both"/>
        <w:rPr>
          <w:rFonts w:ascii="Arial" w:hAnsi="Arial" w:cs="Arial"/>
          <w:b/>
          <w:sz w:val="24"/>
          <w:szCs w:val="24"/>
        </w:rPr>
      </w:pPr>
      <w:r>
        <w:rPr>
          <w:rFonts w:ascii="Arial" w:eastAsia="Times New Roman" w:hAnsi="Arial" w:cs="Arial"/>
          <w:sz w:val="24"/>
          <w:szCs w:val="24"/>
          <w:lang w:eastAsia="pl-PL"/>
        </w:rPr>
        <w:t xml:space="preserve">a). </w:t>
      </w:r>
      <w:bookmarkStart w:id="0" w:name="_Hlk117064826"/>
      <w:bookmarkStart w:id="1" w:name="_Hlk146099966"/>
      <w:r w:rsidRPr="002D5AD7">
        <w:rPr>
          <w:rFonts w:ascii="Arial" w:hAnsi="Arial" w:cs="Arial"/>
          <w:b/>
          <w:sz w:val="24"/>
          <w:szCs w:val="24"/>
        </w:rPr>
        <w:t xml:space="preserve">Wycinka drzew i karczowanie pni pozostałych po wycince, </w:t>
      </w:r>
      <w:bookmarkStart w:id="2" w:name="_Hlk78365272"/>
      <w:r w:rsidRPr="002D5AD7">
        <w:rPr>
          <w:rFonts w:ascii="Arial" w:hAnsi="Arial" w:cs="Arial"/>
          <w:b/>
          <w:sz w:val="24"/>
          <w:szCs w:val="24"/>
        </w:rPr>
        <w:t>oraz pielęgnacja w obrębie korony</w:t>
      </w:r>
      <w:bookmarkEnd w:id="2"/>
      <w:r w:rsidRPr="002D5AD7">
        <w:rPr>
          <w:rFonts w:ascii="Arial" w:hAnsi="Arial" w:cs="Arial"/>
          <w:b/>
          <w:sz w:val="24"/>
          <w:szCs w:val="24"/>
        </w:rPr>
        <w:t>:</w:t>
      </w:r>
    </w:p>
    <w:p w14:paraId="7A8FC7A3" w14:textId="77777777" w:rsidR="006727E6" w:rsidRPr="002D5AD7" w:rsidRDefault="006727E6" w:rsidP="00D77158">
      <w:pPr>
        <w:pStyle w:val="Akapitzlist"/>
        <w:numPr>
          <w:ilvl w:val="0"/>
          <w:numId w:val="41"/>
        </w:numPr>
        <w:spacing w:after="0" w:line="360" w:lineRule="auto"/>
        <w:ind w:left="714" w:hanging="357"/>
        <w:contextualSpacing w:val="0"/>
        <w:jc w:val="both"/>
        <w:rPr>
          <w:rFonts w:ascii="Arial" w:hAnsi="Arial" w:cs="Arial"/>
          <w:sz w:val="24"/>
          <w:szCs w:val="24"/>
        </w:rPr>
      </w:pPr>
      <w:r w:rsidRPr="002D5AD7">
        <w:rPr>
          <w:rFonts w:ascii="Arial" w:hAnsi="Arial" w:cs="Arial"/>
          <w:sz w:val="24"/>
          <w:szCs w:val="24"/>
        </w:rPr>
        <w:t>wycinkę drzew należy wykonać zgodnie z wydanymi w tym zakresie decyzjami administracyjnymi lub jeżeli nie jest wymagana decyzja (na podstawie ustawy o ochronie przyrody) zgodnie z wytycznymi Zamawiającego;</w:t>
      </w:r>
    </w:p>
    <w:p w14:paraId="78EABDF5" w14:textId="0AA7EC67" w:rsidR="006727E6" w:rsidRPr="002D5AD7" w:rsidRDefault="006727E6" w:rsidP="00D77158">
      <w:pPr>
        <w:pStyle w:val="Akapitzlist"/>
        <w:numPr>
          <w:ilvl w:val="0"/>
          <w:numId w:val="41"/>
        </w:numPr>
        <w:spacing w:after="0" w:line="360" w:lineRule="auto"/>
        <w:jc w:val="both"/>
        <w:rPr>
          <w:rFonts w:ascii="Arial" w:hAnsi="Arial" w:cs="Arial"/>
          <w:sz w:val="24"/>
          <w:szCs w:val="24"/>
        </w:rPr>
      </w:pPr>
      <w:r w:rsidRPr="002D5AD7">
        <w:rPr>
          <w:rFonts w:ascii="Arial" w:hAnsi="Arial" w:cs="Arial"/>
          <w:sz w:val="24"/>
          <w:szCs w:val="24"/>
        </w:rPr>
        <w:t>podczas wycinki należy chronić przed uszkodzeniem elementy występujące w pobliżu usuwanych drzew, np. takie jak nawierzch</w:t>
      </w:r>
      <w:r w:rsidR="002D5AD7" w:rsidRPr="002D5AD7">
        <w:rPr>
          <w:rFonts w:ascii="Arial" w:hAnsi="Arial" w:cs="Arial"/>
          <w:sz w:val="24"/>
          <w:szCs w:val="24"/>
        </w:rPr>
        <w:t>nię dróg i chodników, ogrodzenia</w:t>
      </w:r>
      <w:r w:rsidRPr="002D5AD7">
        <w:rPr>
          <w:rFonts w:ascii="Arial" w:hAnsi="Arial" w:cs="Arial"/>
          <w:sz w:val="24"/>
          <w:szCs w:val="24"/>
        </w:rPr>
        <w:t xml:space="preserve">, budynki i budowle, sieci uzbrojenia terenu itp.; </w:t>
      </w:r>
      <w:r w:rsidRPr="002D5AD7">
        <w:rPr>
          <w:rFonts w:ascii="Arial" w:hAnsi="Arial" w:cs="Arial"/>
          <w:sz w:val="24"/>
          <w:szCs w:val="24"/>
        </w:rPr>
        <w:br/>
        <w:t xml:space="preserve">w razie konieczności należy wykonać </w:t>
      </w:r>
      <w:r w:rsidR="002D5AD7" w:rsidRPr="002D5AD7">
        <w:rPr>
          <w:rFonts w:ascii="Arial" w:hAnsi="Arial" w:cs="Arial"/>
          <w:sz w:val="24"/>
          <w:szCs w:val="24"/>
        </w:rPr>
        <w:t>ścinkę sekcyjną z ukierunkowany</w:t>
      </w:r>
      <w:r w:rsidRPr="002D5AD7">
        <w:rPr>
          <w:rFonts w:ascii="Arial" w:hAnsi="Arial" w:cs="Arial"/>
          <w:sz w:val="24"/>
          <w:szCs w:val="24"/>
        </w:rPr>
        <w:t>m upadkiem obcinanych gałęzi, konarów lub części pnia lub z opuszczaniem tych elementów na linach;</w:t>
      </w:r>
    </w:p>
    <w:p w14:paraId="6086690C" w14:textId="77777777" w:rsidR="006727E6" w:rsidRPr="002D5AD7" w:rsidRDefault="006727E6" w:rsidP="00D77158">
      <w:pPr>
        <w:pStyle w:val="Akapitzlist"/>
        <w:numPr>
          <w:ilvl w:val="0"/>
          <w:numId w:val="41"/>
        </w:numPr>
        <w:spacing w:after="0" w:line="360" w:lineRule="auto"/>
        <w:ind w:left="714" w:hanging="357"/>
        <w:contextualSpacing w:val="0"/>
        <w:jc w:val="both"/>
        <w:rPr>
          <w:rFonts w:ascii="Arial" w:hAnsi="Arial" w:cs="Arial"/>
          <w:sz w:val="24"/>
          <w:szCs w:val="24"/>
        </w:rPr>
      </w:pPr>
      <w:r w:rsidRPr="002D5AD7">
        <w:rPr>
          <w:rFonts w:ascii="Arial" w:hAnsi="Arial" w:cs="Arial"/>
          <w:sz w:val="24"/>
          <w:szCs w:val="24"/>
        </w:rPr>
        <w:t xml:space="preserve">wycinkę drzew należy wykonać w taki sposób, aby nie uszkadzać drzew </w:t>
      </w:r>
      <w:r w:rsidRPr="002D5AD7">
        <w:rPr>
          <w:rFonts w:ascii="Arial" w:hAnsi="Arial" w:cs="Arial"/>
          <w:sz w:val="24"/>
          <w:szCs w:val="24"/>
        </w:rPr>
        <w:br/>
        <w:t>i krzewów przewidzianych do zachowania,</w:t>
      </w:r>
    </w:p>
    <w:p w14:paraId="1F78D3BE" w14:textId="77777777" w:rsidR="006727E6" w:rsidRPr="002D5AD7" w:rsidRDefault="006727E6" w:rsidP="00D77158">
      <w:pPr>
        <w:pStyle w:val="Akapitzlist"/>
        <w:numPr>
          <w:ilvl w:val="0"/>
          <w:numId w:val="41"/>
        </w:numPr>
        <w:spacing w:after="0" w:line="360" w:lineRule="auto"/>
        <w:ind w:left="714" w:hanging="357"/>
        <w:contextualSpacing w:val="0"/>
        <w:jc w:val="both"/>
        <w:rPr>
          <w:rFonts w:ascii="Arial" w:hAnsi="Arial" w:cs="Arial"/>
          <w:sz w:val="24"/>
          <w:szCs w:val="24"/>
        </w:rPr>
      </w:pPr>
      <w:r w:rsidRPr="002D5AD7">
        <w:rPr>
          <w:rFonts w:ascii="Arial" w:hAnsi="Arial" w:cs="Arial"/>
          <w:sz w:val="24"/>
          <w:szCs w:val="24"/>
        </w:rPr>
        <w:t>mechaniczne usunięcie pozostałości po uprzednio ściętym drzewie poprzez tzw. frezowanie, przy czym całość gleby zanieczyszczonej frezem pochodzącym z frezowania nasady pnia i korzeni, należy wymienić                           i zastąpić glebą żyzną (min 10 cm poniżej  powierzchni gruntu);</w:t>
      </w:r>
    </w:p>
    <w:p w14:paraId="795FE674" w14:textId="1B898857" w:rsidR="006727E6" w:rsidRPr="002D5AD7" w:rsidRDefault="006727E6" w:rsidP="00D77158">
      <w:pPr>
        <w:pStyle w:val="Akapitzlist"/>
        <w:numPr>
          <w:ilvl w:val="0"/>
          <w:numId w:val="41"/>
        </w:numPr>
        <w:spacing w:after="0" w:line="360" w:lineRule="auto"/>
        <w:jc w:val="both"/>
        <w:rPr>
          <w:rFonts w:ascii="Arial" w:hAnsi="Arial" w:cs="Arial"/>
          <w:sz w:val="24"/>
          <w:szCs w:val="24"/>
        </w:rPr>
      </w:pPr>
      <w:r w:rsidRPr="002D5AD7">
        <w:rPr>
          <w:rFonts w:ascii="Arial" w:hAnsi="Arial" w:cs="Arial"/>
          <w:sz w:val="24"/>
          <w:szCs w:val="24"/>
        </w:rPr>
        <w:t>pielęgnację w obrębie korony należy wykonać zgodnie z ustawą o ochronie przyrody – przycinka</w:t>
      </w:r>
      <w:r w:rsidR="002D5AD7" w:rsidRPr="002D5AD7">
        <w:rPr>
          <w:rFonts w:ascii="Arial" w:hAnsi="Arial" w:cs="Arial"/>
          <w:sz w:val="24"/>
          <w:szCs w:val="24"/>
        </w:rPr>
        <w:t xml:space="preserve"> nie więcej</w:t>
      </w:r>
      <w:r w:rsidRPr="002D5AD7">
        <w:rPr>
          <w:rFonts w:ascii="Arial" w:hAnsi="Arial" w:cs="Arial"/>
          <w:sz w:val="24"/>
          <w:szCs w:val="24"/>
        </w:rPr>
        <w:t xml:space="preserve"> </w:t>
      </w:r>
      <w:r w:rsidR="00081D22">
        <w:rPr>
          <w:rFonts w:ascii="Arial" w:hAnsi="Arial" w:cs="Arial"/>
          <w:sz w:val="24"/>
          <w:szCs w:val="24"/>
        </w:rPr>
        <w:t xml:space="preserve">niż </w:t>
      </w:r>
      <w:r w:rsidRPr="002D5AD7">
        <w:rPr>
          <w:rFonts w:ascii="Arial" w:hAnsi="Arial" w:cs="Arial"/>
          <w:sz w:val="24"/>
          <w:szCs w:val="24"/>
        </w:rPr>
        <w:t>30% korony drzewa.</w:t>
      </w:r>
    </w:p>
    <w:p w14:paraId="6F18E673" w14:textId="28A81382" w:rsidR="006727E6" w:rsidRPr="002D5AD7" w:rsidRDefault="006727E6" w:rsidP="00D77158">
      <w:pPr>
        <w:pStyle w:val="Akapitzlist"/>
        <w:spacing w:after="0" w:line="360" w:lineRule="auto"/>
        <w:jc w:val="both"/>
        <w:rPr>
          <w:rFonts w:ascii="Arial" w:hAnsi="Arial" w:cs="Arial"/>
          <w:b/>
          <w:sz w:val="24"/>
          <w:szCs w:val="24"/>
          <w:u w:val="single"/>
        </w:rPr>
      </w:pPr>
      <w:r w:rsidRPr="002D5AD7">
        <w:rPr>
          <w:rFonts w:ascii="Arial" w:hAnsi="Arial" w:cs="Arial"/>
          <w:b/>
          <w:sz w:val="24"/>
          <w:szCs w:val="24"/>
          <w:u w:val="single"/>
        </w:rPr>
        <w:t xml:space="preserve">Uwaga: po dokonanej przycince zabezpieczyć miejsca cięć preparatem!.  </w:t>
      </w:r>
    </w:p>
    <w:p w14:paraId="70E69C50" w14:textId="32FD4053" w:rsidR="006727E6" w:rsidRPr="002D5AD7" w:rsidRDefault="006727E6" w:rsidP="00D77158">
      <w:pPr>
        <w:pStyle w:val="Akapitzlist"/>
        <w:spacing w:after="0" w:line="360" w:lineRule="auto"/>
        <w:jc w:val="both"/>
        <w:rPr>
          <w:rFonts w:ascii="Arial" w:hAnsi="Arial" w:cs="Arial"/>
          <w:b/>
          <w:sz w:val="24"/>
          <w:szCs w:val="24"/>
          <w:u w:val="single"/>
        </w:rPr>
      </w:pPr>
      <w:r w:rsidRPr="002D5AD7">
        <w:rPr>
          <w:rFonts w:ascii="Arial" w:hAnsi="Arial" w:cs="Arial"/>
          <w:b/>
          <w:sz w:val="24"/>
          <w:szCs w:val="24"/>
        </w:rPr>
        <w:t xml:space="preserve">b). Gałęzie i pozostały materiał drzewny po wycince i frezowaniu oraz urobek i biomasę ze sprzątnięcia terenu Wykonawca wywiezie z terenu jednostki wojskowej i zagospodaruje we własnym zakresie i na własny koszt. </w:t>
      </w:r>
      <w:r w:rsidRPr="002D5AD7">
        <w:rPr>
          <w:rFonts w:ascii="Arial" w:hAnsi="Arial" w:cs="Arial"/>
          <w:sz w:val="24"/>
          <w:szCs w:val="24"/>
        </w:rPr>
        <w:t xml:space="preserve">W wyniku świadczenia usługi Wykonawca staje się właścicielem powstałych przy wykonywaniu usługi odpadów (gałęzie, urobek, biomasa).  </w:t>
      </w:r>
    </w:p>
    <w:p w14:paraId="5A079BED" w14:textId="3B9FF260" w:rsidR="006727E6" w:rsidRPr="002D5AD7" w:rsidRDefault="006727E6" w:rsidP="00D77158">
      <w:pPr>
        <w:pStyle w:val="Akapitzlist"/>
        <w:spacing w:after="0" w:line="360" w:lineRule="auto"/>
        <w:jc w:val="both"/>
        <w:rPr>
          <w:rFonts w:ascii="Arial" w:hAnsi="Arial" w:cs="Arial"/>
          <w:sz w:val="24"/>
          <w:szCs w:val="24"/>
        </w:rPr>
      </w:pPr>
      <w:r w:rsidRPr="002D5AD7">
        <w:rPr>
          <w:rFonts w:ascii="Arial" w:hAnsi="Arial" w:cs="Arial"/>
          <w:b/>
          <w:sz w:val="24"/>
          <w:szCs w:val="24"/>
        </w:rPr>
        <w:t xml:space="preserve">c). Drewno wycięte zgodnie z decyzją  Decyzja nr ORiGO.6131.53.2024 z dnia 15.10.2024 r. w m. Bemowo </w:t>
      </w:r>
      <w:proofErr w:type="spellStart"/>
      <w:r w:rsidRPr="002D5AD7">
        <w:rPr>
          <w:rFonts w:ascii="Arial" w:hAnsi="Arial" w:cs="Arial"/>
          <w:b/>
          <w:sz w:val="24"/>
          <w:szCs w:val="24"/>
        </w:rPr>
        <w:t>Piskie</w:t>
      </w:r>
      <w:proofErr w:type="spellEnd"/>
      <w:r w:rsidRPr="002D5AD7">
        <w:rPr>
          <w:rFonts w:ascii="Arial" w:hAnsi="Arial" w:cs="Arial"/>
          <w:b/>
          <w:sz w:val="24"/>
          <w:szCs w:val="24"/>
        </w:rPr>
        <w:t xml:space="preserve"> Wykonawca przygotuje wg. wytycznych Zamawiającego i przekaże do magazynu SOI Bemowo </w:t>
      </w:r>
      <w:proofErr w:type="spellStart"/>
      <w:r w:rsidRPr="002D5AD7">
        <w:rPr>
          <w:rFonts w:ascii="Arial" w:hAnsi="Arial" w:cs="Arial"/>
          <w:b/>
          <w:sz w:val="24"/>
          <w:szCs w:val="24"/>
        </w:rPr>
        <w:t>Piskie</w:t>
      </w:r>
      <w:proofErr w:type="spellEnd"/>
      <w:r w:rsidRPr="002D5AD7">
        <w:rPr>
          <w:rFonts w:ascii="Arial" w:hAnsi="Arial" w:cs="Arial"/>
          <w:sz w:val="24"/>
          <w:szCs w:val="24"/>
        </w:rPr>
        <w:t xml:space="preserve"> </w:t>
      </w:r>
    </w:p>
    <w:p w14:paraId="70F5BE78" w14:textId="4FAB7728" w:rsidR="006727E6" w:rsidRPr="002D5AD7" w:rsidRDefault="006727E6" w:rsidP="00D77158">
      <w:pPr>
        <w:pStyle w:val="Akapitzlist"/>
        <w:spacing w:after="0" w:line="360" w:lineRule="auto"/>
        <w:jc w:val="both"/>
        <w:rPr>
          <w:rFonts w:ascii="Arial" w:hAnsi="Arial" w:cs="Arial"/>
          <w:b/>
          <w:sz w:val="24"/>
          <w:szCs w:val="24"/>
        </w:rPr>
      </w:pPr>
      <w:r w:rsidRPr="002D5AD7">
        <w:rPr>
          <w:rFonts w:ascii="Arial" w:hAnsi="Arial" w:cs="Arial"/>
          <w:b/>
          <w:sz w:val="24"/>
          <w:szCs w:val="24"/>
        </w:rPr>
        <w:lastRenderedPageBreak/>
        <w:t xml:space="preserve">Pozostałe drewno z wycinki Wykonawca przejmie na własność. Wartość oferty należy pomniejszyć o wartość drewna uzyskanego </w:t>
      </w:r>
      <w:r w:rsidR="002D5AD7" w:rsidRPr="002D5AD7">
        <w:rPr>
          <w:rFonts w:ascii="Arial" w:hAnsi="Arial" w:cs="Arial"/>
          <w:b/>
          <w:sz w:val="24"/>
          <w:szCs w:val="24"/>
        </w:rPr>
        <w:t xml:space="preserve">                                    </w:t>
      </w:r>
      <w:r w:rsidRPr="002D5AD7">
        <w:rPr>
          <w:rFonts w:ascii="Arial" w:hAnsi="Arial" w:cs="Arial"/>
          <w:b/>
          <w:sz w:val="24"/>
          <w:szCs w:val="24"/>
        </w:rPr>
        <w:t>z</w:t>
      </w:r>
      <w:r w:rsidR="002D5AD7" w:rsidRPr="002D5AD7">
        <w:rPr>
          <w:rFonts w:ascii="Arial" w:hAnsi="Arial" w:cs="Arial"/>
          <w:b/>
          <w:sz w:val="24"/>
          <w:szCs w:val="24"/>
        </w:rPr>
        <w:t xml:space="preserve">  </w:t>
      </w:r>
      <w:r w:rsidRPr="002D5AD7">
        <w:rPr>
          <w:rFonts w:ascii="Arial" w:hAnsi="Arial" w:cs="Arial"/>
          <w:b/>
          <w:sz w:val="24"/>
          <w:szCs w:val="24"/>
        </w:rPr>
        <w:t xml:space="preserve"> wycinki zgodnie z wytycznymi w opisie przedmiotu zamówienia.</w:t>
      </w:r>
    </w:p>
    <w:p w14:paraId="35E13E0A" w14:textId="46F67C3A" w:rsidR="006727E6" w:rsidRPr="002D5AD7" w:rsidRDefault="006727E6" w:rsidP="00D77158">
      <w:pPr>
        <w:pStyle w:val="Akapitzlist"/>
        <w:spacing w:after="0" w:line="360" w:lineRule="auto"/>
        <w:jc w:val="both"/>
        <w:rPr>
          <w:rFonts w:ascii="Arial" w:hAnsi="Arial" w:cs="Arial"/>
          <w:sz w:val="24"/>
          <w:szCs w:val="24"/>
          <w:u w:val="single"/>
        </w:rPr>
      </w:pPr>
      <w:r w:rsidRPr="002D5AD7">
        <w:rPr>
          <w:rFonts w:ascii="Arial" w:hAnsi="Arial" w:cs="Arial"/>
          <w:sz w:val="24"/>
          <w:szCs w:val="24"/>
        </w:rPr>
        <w:t xml:space="preserve">d). </w:t>
      </w:r>
      <w:r w:rsidRPr="002D5AD7">
        <w:rPr>
          <w:rFonts w:ascii="Arial" w:hAnsi="Arial" w:cs="Arial"/>
          <w:sz w:val="24"/>
          <w:szCs w:val="24"/>
          <w:u w:val="single"/>
        </w:rPr>
        <w:t>Wymagania dotyczące sadzenia drzew i krzewów:</w:t>
      </w:r>
    </w:p>
    <w:p w14:paraId="1D15DB34" w14:textId="0A0D01DB"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sadzenie drzew i krzewów na terenie kompleksów wojskowych administrowanych przez 24. Wojskowy Oddział Gospodarczy w Giżycku;</w:t>
      </w:r>
    </w:p>
    <w:p w14:paraId="6A871E00" w14:textId="29F9C02E"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xml:space="preserve">- dołki pod drzewa i krzewy powinny </w:t>
      </w:r>
      <w:r w:rsidR="002D5AD7" w:rsidRPr="002D5AD7">
        <w:rPr>
          <w:rFonts w:ascii="Arial" w:hAnsi="Arial" w:cs="Arial"/>
          <w:sz w:val="24"/>
          <w:szCs w:val="24"/>
        </w:rPr>
        <w:t>być zaprawione ziemią urodzajną                   w składniki pokarmowe odpowiednią do prawidłowego rozwoju roślin;</w:t>
      </w:r>
    </w:p>
    <w:p w14:paraId="5C96C41C" w14:textId="3D497D51"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rośliny powinny być sadzone na głębokość, na jakiej rosły w szkółce (głębokość doniczki);</w:t>
      </w:r>
    </w:p>
    <w:p w14:paraId="1EEE4568" w14:textId="6DE5B75A"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korzenie złamane i uszkodzone należy przed sadzeniem przyciąć;</w:t>
      </w:r>
    </w:p>
    <w:p w14:paraId="5931CE5B" w14:textId="3ADE5818"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przy sadzeniu drzew liściastych należy przed sadzeniem wbić w dno paliki ;</w:t>
      </w:r>
    </w:p>
    <w:p w14:paraId="66C66242" w14:textId="166C2A8F"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korz</w:t>
      </w:r>
      <w:r w:rsidR="002D5AD7" w:rsidRPr="002D5AD7">
        <w:rPr>
          <w:rFonts w:ascii="Arial" w:hAnsi="Arial" w:cs="Arial"/>
          <w:sz w:val="24"/>
          <w:szCs w:val="24"/>
        </w:rPr>
        <w:t xml:space="preserve">enie roślin zasypać ziemią odpowiednią dla rodzaju sadzonej rośliny </w:t>
      </w:r>
      <w:r w:rsidRPr="002D5AD7">
        <w:rPr>
          <w:rFonts w:ascii="Arial" w:hAnsi="Arial" w:cs="Arial"/>
          <w:sz w:val="24"/>
          <w:szCs w:val="24"/>
        </w:rPr>
        <w:t xml:space="preserve"> następn</w:t>
      </w:r>
      <w:r w:rsidR="002D5AD7" w:rsidRPr="002D5AD7">
        <w:rPr>
          <w:rFonts w:ascii="Arial" w:hAnsi="Arial" w:cs="Arial"/>
          <w:sz w:val="24"/>
          <w:szCs w:val="24"/>
        </w:rPr>
        <w:t xml:space="preserve">ie </w:t>
      </w:r>
      <w:r w:rsidRPr="002D5AD7">
        <w:rPr>
          <w:rFonts w:ascii="Arial" w:hAnsi="Arial" w:cs="Arial"/>
          <w:sz w:val="24"/>
          <w:szCs w:val="24"/>
        </w:rPr>
        <w:t xml:space="preserve"> </w:t>
      </w:r>
      <w:r w:rsidR="002D5AD7" w:rsidRPr="002D5AD7">
        <w:rPr>
          <w:rFonts w:ascii="Arial" w:hAnsi="Arial" w:cs="Arial"/>
          <w:sz w:val="24"/>
          <w:szCs w:val="24"/>
        </w:rPr>
        <w:t>ubić, w obrębie bryły korzeniowej,</w:t>
      </w:r>
      <w:r w:rsidR="002D5AD7">
        <w:rPr>
          <w:rFonts w:ascii="Arial" w:hAnsi="Arial" w:cs="Arial"/>
          <w:sz w:val="24"/>
          <w:szCs w:val="24"/>
        </w:rPr>
        <w:t xml:space="preserve"> uformować miskę </w:t>
      </w:r>
      <w:r w:rsidRPr="002D5AD7">
        <w:rPr>
          <w:rFonts w:ascii="Arial" w:hAnsi="Arial" w:cs="Arial"/>
          <w:sz w:val="24"/>
          <w:szCs w:val="24"/>
        </w:rPr>
        <w:t>;</w:t>
      </w:r>
    </w:p>
    <w:p w14:paraId="63B458B6" w14:textId="4E34F0AB"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drzewa liściaste należy przywiązać do palików tuż pod koroną;</w:t>
      </w:r>
    </w:p>
    <w:p w14:paraId="18BC3D0C" w14:textId="1582BEC4"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wysokość palików wbitych w grunt nie może być mniejsza niż 2/3 wysokości pnia posadzonego drzewa;</w:t>
      </w:r>
    </w:p>
    <w:p w14:paraId="087EC3AA" w14:textId="0A93CEBF"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paliki powinny być umieszczone wokół pnia w równych odstępach;</w:t>
      </w:r>
    </w:p>
    <w:p w14:paraId="0224FD1F" w14:textId="58D5705B"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powierzchnie pod drzewami i krzewami powinny być wyściółkowane korą sosnową w warstwie ok. 5 - 6 cm;</w:t>
      </w:r>
    </w:p>
    <w:p w14:paraId="600F2FC1" w14:textId="4946DD3D" w:rsidR="006727E6" w:rsidRPr="002D5AD7" w:rsidRDefault="006727E6" w:rsidP="00081D22">
      <w:pPr>
        <w:pStyle w:val="Akapitzlist"/>
        <w:spacing w:after="0" w:line="360" w:lineRule="auto"/>
        <w:jc w:val="both"/>
        <w:rPr>
          <w:rFonts w:ascii="Arial" w:hAnsi="Arial" w:cs="Arial"/>
          <w:sz w:val="24"/>
          <w:szCs w:val="24"/>
        </w:rPr>
      </w:pPr>
      <w:r w:rsidRPr="002D5AD7">
        <w:rPr>
          <w:rFonts w:ascii="Arial" w:hAnsi="Arial" w:cs="Arial"/>
          <w:sz w:val="24"/>
          <w:szCs w:val="24"/>
        </w:rPr>
        <w:t>- do wysokości ok. 20 cm należy zabezpieczyć sadzonki drzew liściastych przed ewentualnym uszkodzeniem mechanicznym;</w:t>
      </w:r>
    </w:p>
    <w:p w14:paraId="060318E1" w14:textId="078B8129" w:rsidR="006727E6" w:rsidRPr="002D5AD7" w:rsidRDefault="006727E6" w:rsidP="00D77158">
      <w:pPr>
        <w:pStyle w:val="Akapitzlist"/>
        <w:spacing w:after="0" w:line="360" w:lineRule="auto"/>
        <w:jc w:val="both"/>
        <w:rPr>
          <w:rFonts w:ascii="Arial" w:eastAsiaTheme="minorHAnsi" w:hAnsi="Arial" w:cs="Arial"/>
          <w:sz w:val="24"/>
          <w:szCs w:val="24"/>
        </w:rPr>
      </w:pPr>
      <w:r w:rsidRPr="002D5AD7">
        <w:rPr>
          <w:rFonts w:ascii="Arial" w:hAnsi="Arial" w:cs="Arial"/>
          <w:sz w:val="24"/>
          <w:szCs w:val="24"/>
        </w:rPr>
        <w:t>e).</w:t>
      </w:r>
      <w:r w:rsidRPr="002D5AD7">
        <w:rPr>
          <w:rFonts w:ascii="Arial" w:hAnsi="Arial" w:cs="Arial"/>
          <w:b/>
          <w:sz w:val="24"/>
          <w:szCs w:val="24"/>
        </w:rPr>
        <w:t xml:space="preserve"> </w:t>
      </w:r>
      <w:r w:rsidRPr="002D5AD7">
        <w:rPr>
          <w:rFonts w:ascii="Arial" w:eastAsiaTheme="minorHAnsi" w:hAnsi="Arial" w:cs="Arial"/>
          <w:sz w:val="24"/>
          <w:szCs w:val="24"/>
        </w:rPr>
        <w:t xml:space="preserve">Sadzonki drzew powinny być prawidłowo uformowane z zachowaniem pokroju charakterystycznego dla gatunku i odmiany oraz posiadać cechy wymienione w opisie przedmiotu zamówienia. </w:t>
      </w:r>
    </w:p>
    <w:p w14:paraId="6562DBC9" w14:textId="0FA9F3A8" w:rsidR="006727E6" w:rsidRPr="002D5AD7" w:rsidRDefault="006727E6" w:rsidP="00D77158">
      <w:pPr>
        <w:pStyle w:val="Akapitzlist"/>
        <w:spacing w:after="0" w:line="360" w:lineRule="auto"/>
        <w:jc w:val="both"/>
        <w:rPr>
          <w:rFonts w:ascii="Arial" w:hAnsi="Arial" w:cs="Arial"/>
          <w:b/>
          <w:sz w:val="24"/>
          <w:szCs w:val="24"/>
          <w:u w:val="single"/>
        </w:rPr>
      </w:pPr>
      <w:r w:rsidRPr="002D5AD7">
        <w:rPr>
          <w:rFonts w:ascii="Arial" w:hAnsi="Arial" w:cs="Arial"/>
          <w:b/>
          <w:sz w:val="24"/>
          <w:szCs w:val="24"/>
          <w:u w:val="single"/>
        </w:rPr>
        <w:t>f). Na posadzone drzewa Wykonawca udzieli gwarancji 36 miesięcy gwarancji.</w:t>
      </w:r>
    </w:p>
    <w:p w14:paraId="4FB2811A" w14:textId="53489985" w:rsidR="0010455D" w:rsidRPr="00767EFD" w:rsidRDefault="0010455D" w:rsidP="00D77158">
      <w:pPr>
        <w:pStyle w:val="Akapitzlist"/>
        <w:spacing w:after="0" w:line="360" w:lineRule="auto"/>
        <w:jc w:val="both"/>
        <w:rPr>
          <w:rFonts w:ascii="Arial" w:hAnsi="Arial" w:cs="Arial"/>
          <w:sz w:val="24"/>
          <w:szCs w:val="24"/>
        </w:rPr>
      </w:pPr>
      <w:r w:rsidRPr="00081D22">
        <w:rPr>
          <w:rFonts w:ascii="Arial" w:hAnsi="Arial" w:cs="Arial"/>
          <w:sz w:val="24"/>
          <w:szCs w:val="24"/>
        </w:rPr>
        <w:t xml:space="preserve">g). </w:t>
      </w:r>
      <w:r w:rsidRPr="00767EFD">
        <w:rPr>
          <w:rFonts w:ascii="Arial" w:hAnsi="Arial" w:cs="Arial"/>
          <w:sz w:val="24"/>
          <w:szCs w:val="24"/>
        </w:rPr>
        <w:t>Wykonawca pozostawia sprzęt na terenie wykonywania usługi na własną odpowiedzialność. Zamawiający nie ponosi odpowiedzialności za zniszczenie lub kradzież pozostawionego sprzętu.</w:t>
      </w:r>
    </w:p>
    <w:p w14:paraId="0E0F9B63" w14:textId="79BFE0C2" w:rsidR="0010455D" w:rsidRPr="00767EFD" w:rsidRDefault="0010455D" w:rsidP="00D77158">
      <w:pPr>
        <w:pStyle w:val="Akapitzlist"/>
        <w:spacing w:after="0" w:line="360" w:lineRule="auto"/>
        <w:jc w:val="both"/>
        <w:rPr>
          <w:rFonts w:ascii="Arial" w:hAnsi="Arial" w:cs="Arial"/>
          <w:sz w:val="24"/>
          <w:szCs w:val="24"/>
        </w:rPr>
      </w:pPr>
      <w:r w:rsidRPr="00767EFD">
        <w:rPr>
          <w:rFonts w:ascii="Arial" w:hAnsi="Arial" w:cs="Arial"/>
          <w:sz w:val="24"/>
          <w:szCs w:val="24"/>
        </w:rPr>
        <w:t xml:space="preserve">h). Ze względu na okresy ochronne ptaków, wycinka musi być wykonana poza okresem lęgowym ptaków.  </w:t>
      </w:r>
    </w:p>
    <w:p w14:paraId="05F53AD8" w14:textId="165383DB" w:rsidR="0010455D" w:rsidRPr="00767EFD" w:rsidRDefault="0010455D" w:rsidP="00D77158">
      <w:pPr>
        <w:pStyle w:val="Akapitzlist"/>
        <w:spacing w:after="0" w:line="360" w:lineRule="auto"/>
        <w:jc w:val="both"/>
        <w:rPr>
          <w:rFonts w:ascii="Arial" w:hAnsi="Arial" w:cs="Arial"/>
          <w:sz w:val="24"/>
          <w:szCs w:val="24"/>
        </w:rPr>
      </w:pPr>
      <w:r w:rsidRPr="00767EFD">
        <w:rPr>
          <w:rFonts w:ascii="Arial" w:hAnsi="Arial" w:cs="Arial"/>
          <w:sz w:val="24"/>
          <w:szCs w:val="24"/>
        </w:rPr>
        <w:lastRenderedPageBreak/>
        <w:t xml:space="preserve">i). Wykonawca zobowiązany jest do informowania Zamawiającego o przebiegu        i postępie prac minimum raz na dwa tygodnie.  </w:t>
      </w:r>
    </w:p>
    <w:bookmarkEnd w:id="0"/>
    <w:p w14:paraId="745C6DBA" w14:textId="1E2E2F03" w:rsidR="006727E6" w:rsidRPr="00767EFD" w:rsidRDefault="006727E6" w:rsidP="00D77158">
      <w:pPr>
        <w:spacing w:after="0" w:line="360" w:lineRule="auto"/>
        <w:ind w:left="360"/>
        <w:jc w:val="both"/>
        <w:rPr>
          <w:rFonts w:ascii="Arial" w:eastAsiaTheme="minorHAnsi" w:hAnsi="Arial" w:cs="Arial"/>
          <w:sz w:val="24"/>
          <w:szCs w:val="24"/>
        </w:rPr>
      </w:pPr>
      <w:r w:rsidRPr="00767EFD">
        <w:rPr>
          <w:rFonts w:ascii="Arial" w:eastAsiaTheme="minorHAnsi" w:hAnsi="Arial" w:cs="Arial"/>
          <w:sz w:val="24"/>
          <w:szCs w:val="24"/>
        </w:rPr>
        <w:t xml:space="preserve">6. </w:t>
      </w:r>
      <w:r w:rsidRPr="00767EFD">
        <w:rPr>
          <w:rFonts w:ascii="Arial" w:hAnsi="Arial" w:cs="Arial"/>
          <w:sz w:val="24"/>
          <w:szCs w:val="24"/>
        </w:rPr>
        <w:t>Kontrola, jakości robót</w:t>
      </w:r>
      <w:r w:rsidRPr="00767EFD">
        <w:rPr>
          <w:rFonts w:ascii="Arial" w:eastAsiaTheme="minorHAnsi" w:hAnsi="Arial" w:cs="Arial"/>
          <w:sz w:val="24"/>
          <w:szCs w:val="24"/>
        </w:rPr>
        <w:t xml:space="preserve"> :</w:t>
      </w:r>
    </w:p>
    <w:p w14:paraId="18EA666B" w14:textId="31970DFF" w:rsidR="006727E6" w:rsidRPr="00767EFD" w:rsidRDefault="006727E6" w:rsidP="00D77158">
      <w:pPr>
        <w:spacing w:after="0" w:line="360" w:lineRule="auto"/>
        <w:ind w:left="360"/>
        <w:jc w:val="both"/>
        <w:rPr>
          <w:rFonts w:ascii="Arial" w:eastAsiaTheme="minorHAnsi" w:hAnsi="Arial" w:cs="Arial"/>
          <w:sz w:val="24"/>
          <w:szCs w:val="24"/>
        </w:rPr>
      </w:pPr>
      <w:r w:rsidRPr="00767EFD">
        <w:rPr>
          <w:rFonts w:ascii="Arial" w:eastAsiaTheme="minorHAnsi" w:hAnsi="Arial" w:cs="Arial"/>
          <w:sz w:val="24"/>
          <w:szCs w:val="24"/>
        </w:rPr>
        <w:t xml:space="preserve">a). </w:t>
      </w:r>
      <w:r w:rsidRPr="00767EFD">
        <w:rPr>
          <w:rFonts w:ascii="Arial" w:hAnsi="Arial" w:cs="Arial"/>
          <w:sz w:val="24"/>
          <w:szCs w:val="24"/>
        </w:rPr>
        <w:t>Kontrola robót w zakresie wycinki i karczowania drzew polega na sprawdzeniu:</w:t>
      </w:r>
    </w:p>
    <w:p w14:paraId="7367D56F" w14:textId="77777777" w:rsidR="006727E6" w:rsidRPr="00767EFD" w:rsidRDefault="006727E6" w:rsidP="00D77158">
      <w:pPr>
        <w:pStyle w:val="Akapitzlist"/>
        <w:numPr>
          <w:ilvl w:val="0"/>
          <w:numId w:val="45"/>
        </w:numPr>
        <w:spacing w:after="0" w:line="360" w:lineRule="auto"/>
        <w:jc w:val="both"/>
        <w:rPr>
          <w:rFonts w:ascii="Arial" w:hAnsi="Arial" w:cs="Arial"/>
          <w:sz w:val="24"/>
          <w:szCs w:val="24"/>
        </w:rPr>
      </w:pPr>
      <w:r w:rsidRPr="00767EFD">
        <w:rPr>
          <w:rFonts w:ascii="Arial" w:hAnsi="Arial" w:cs="Arial"/>
          <w:sz w:val="24"/>
          <w:szCs w:val="24"/>
        </w:rPr>
        <w:t>zgodności usuniętych drzew i krzewów z wykazem przewidzianym do usunięcia;</w:t>
      </w:r>
    </w:p>
    <w:p w14:paraId="7173F6DC" w14:textId="3300AF27" w:rsidR="006727E6" w:rsidRPr="00767EFD" w:rsidRDefault="006727E6" w:rsidP="00D77158">
      <w:pPr>
        <w:pStyle w:val="Akapitzlist"/>
        <w:numPr>
          <w:ilvl w:val="0"/>
          <w:numId w:val="45"/>
        </w:numPr>
        <w:spacing w:after="0" w:line="360" w:lineRule="auto"/>
        <w:jc w:val="both"/>
        <w:rPr>
          <w:rFonts w:ascii="Arial" w:hAnsi="Arial" w:cs="Arial"/>
          <w:sz w:val="24"/>
          <w:szCs w:val="24"/>
        </w:rPr>
      </w:pPr>
      <w:r w:rsidRPr="00767EFD">
        <w:rPr>
          <w:rFonts w:ascii="Arial" w:hAnsi="Arial" w:cs="Arial"/>
          <w:sz w:val="24"/>
          <w:szCs w:val="24"/>
        </w:rPr>
        <w:t>oględziny terenu w miejscach wycinki czy nie powstały uszkodzenia w istniejących elementach zagospodarowania terenu lub drzew i krzewów przeznaczonych do zachowania;</w:t>
      </w:r>
    </w:p>
    <w:p w14:paraId="08D259B9" w14:textId="77777777" w:rsidR="006727E6" w:rsidRPr="00767EFD" w:rsidRDefault="006727E6" w:rsidP="00D77158">
      <w:pPr>
        <w:pStyle w:val="Akapitzlist"/>
        <w:numPr>
          <w:ilvl w:val="0"/>
          <w:numId w:val="45"/>
        </w:numPr>
        <w:spacing w:after="0" w:line="360" w:lineRule="auto"/>
        <w:ind w:left="714" w:hanging="357"/>
        <w:jc w:val="both"/>
        <w:rPr>
          <w:rFonts w:ascii="Arial" w:hAnsi="Arial" w:cs="Arial"/>
          <w:sz w:val="24"/>
          <w:szCs w:val="24"/>
        </w:rPr>
      </w:pPr>
      <w:r w:rsidRPr="00767EFD">
        <w:rPr>
          <w:rFonts w:ascii="Arial" w:hAnsi="Arial" w:cs="Arial"/>
          <w:sz w:val="24"/>
          <w:szCs w:val="24"/>
        </w:rPr>
        <w:t>sprawdzenie czy zostały wyfrezowane pnie drzew po wycince                                      i uzupełnione żyzną glebą (do min. 10 cm poniżej powierzchni gruntu)                  oraz czy zostały usunięte zrębki po frezowaniu;</w:t>
      </w:r>
    </w:p>
    <w:p w14:paraId="08C8D52B" w14:textId="19E3223E" w:rsidR="006727E6" w:rsidRPr="00767EFD" w:rsidRDefault="006727E6" w:rsidP="00D77158">
      <w:pPr>
        <w:pStyle w:val="Akapitzlist"/>
        <w:numPr>
          <w:ilvl w:val="0"/>
          <w:numId w:val="45"/>
        </w:numPr>
        <w:spacing w:after="0" w:line="360" w:lineRule="auto"/>
        <w:ind w:left="714" w:hanging="357"/>
        <w:rPr>
          <w:rFonts w:ascii="Arial" w:hAnsi="Arial" w:cs="Arial"/>
          <w:sz w:val="24"/>
          <w:szCs w:val="24"/>
          <w:u w:val="single"/>
        </w:rPr>
      </w:pPr>
      <w:r w:rsidRPr="00767EFD">
        <w:rPr>
          <w:rFonts w:ascii="Arial" w:hAnsi="Arial" w:cs="Arial"/>
          <w:sz w:val="24"/>
          <w:szCs w:val="24"/>
        </w:rPr>
        <w:t xml:space="preserve">sprawdzeniu ilości i jakości drewna </w:t>
      </w:r>
      <w:r w:rsidRPr="00767EFD">
        <w:rPr>
          <w:rFonts w:ascii="Arial" w:hAnsi="Arial" w:cs="Arial"/>
          <w:sz w:val="24"/>
          <w:szCs w:val="24"/>
          <w:u w:val="single"/>
        </w:rPr>
        <w:t>przekazanego protokolarnie do magazyn</w:t>
      </w:r>
      <w:r w:rsidR="0010455D" w:rsidRPr="00767EFD">
        <w:rPr>
          <w:rFonts w:ascii="Arial" w:hAnsi="Arial" w:cs="Arial"/>
          <w:sz w:val="24"/>
          <w:szCs w:val="24"/>
          <w:u w:val="single"/>
        </w:rPr>
        <w:t xml:space="preserve">u </w:t>
      </w:r>
      <w:r w:rsidRPr="00767EFD">
        <w:rPr>
          <w:rFonts w:ascii="Arial" w:hAnsi="Arial" w:cs="Arial"/>
          <w:sz w:val="24"/>
          <w:szCs w:val="24"/>
          <w:u w:val="single"/>
        </w:rPr>
        <w:t>SOI</w:t>
      </w:r>
      <w:r w:rsidR="00767EFD" w:rsidRPr="00767EFD">
        <w:rPr>
          <w:rFonts w:ascii="Arial" w:hAnsi="Arial" w:cs="Arial"/>
          <w:sz w:val="24"/>
          <w:szCs w:val="24"/>
          <w:u w:val="single"/>
        </w:rPr>
        <w:t xml:space="preserve"> Bemowo </w:t>
      </w:r>
      <w:proofErr w:type="spellStart"/>
      <w:r w:rsidR="00767EFD" w:rsidRPr="00767EFD">
        <w:rPr>
          <w:rFonts w:ascii="Arial" w:hAnsi="Arial" w:cs="Arial"/>
          <w:sz w:val="24"/>
          <w:szCs w:val="24"/>
          <w:u w:val="single"/>
        </w:rPr>
        <w:t>Piskie</w:t>
      </w:r>
      <w:proofErr w:type="spellEnd"/>
      <w:r w:rsidRPr="00767EFD">
        <w:rPr>
          <w:rFonts w:ascii="Arial" w:hAnsi="Arial" w:cs="Arial"/>
          <w:sz w:val="24"/>
          <w:szCs w:val="24"/>
          <w:u w:val="single"/>
        </w:rPr>
        <w:t>;</w:t>
      </w:r>
    </w:p>
    <w:p w14:paraId="1BA686A0" w14:textId="3C4C4096" w:rsidR="006727E6" w:rsidRPr="00767EFD" w:rsidRDefault="006727E6" w:rsidP="00D77158">
      <w:pPr>
        <w:pStyle w:val="Akapitzlist"/>
        <w:numPr>
          <w:ilvl w:val="0"/>
          <w:numId w:val="45"/>
        </w:numPr>
        <w:spacing w:after="0" w:line="360" w:lineRule="auto"/>
        <w:jc w:val="both"/>
        <w:rPr>
          <w:rFonts w:ascii="Arial" w:hAnsi="Arial" w:cs="Arial"/>
          <w:sz w:val="24"/>
          <w:szCs w:val="24"/>
        </w:rPr>
      </w:pPr>
      <w:r w:rsidRPr="00767EFD">
        <w:rPr>
          <w:rFonts w:ascii="Arial" w:hAnsi="Arial" w:cs="Arial"/>
          <w:sz w:val="24"/>
          <w:szCs w:val="24"/>
        </w:rPr>
        <w:t xml:space="preserve">sprawdzenie porządku w miejscu prowadzonych wycinek po wywiezieniu                         i </w:t>
      </w:r>
      <w:proofErr w:type="spellStart"/>
      <w:r w:rsidRPr="00767EFD">
        <w:rPr>
          <w:rFonts w:ascii="Arial" w:hAnsi="Arial" w:cs="Arial"/>
          <w:sz w:val="24"/>
          <w:szCs w:val="24"/>
        </w:rPr>
        <w:t>zrębkowaniu</w:t>
      </w:r>
      <w:proofErr w:type="spellEnd"/>
      <w:r w:rsidRPr="00767EFD">
        <w:rPr>
          <w:rFonts w:ascii="Arial" w:hAnsi="Arial" w:cs="Arial"/>
          <w:sz w:val="24"/>
          <w:szCs w:val="24"/>
        </w:rPr>
        <w:t xml:space="preserve"> materiału drzewnego.</w:t>
      </w:r>
    </w:p>
    <w:p w14:paraId="5E875DD9" w14:textId="08E503AA" w:rsidR="006727E6" w:rsidRPr="00767EFD" w:rsidRDefault="006727E6" w:rsidP="00D77158">
      <w:pPr>
        <w:spacing w:after="0" w:line="360" w:lineRule="auto"/>
        <w:ind w:left="360"/>
        <w:jc w:val="both"/>
        <w:rPr>
          <w:rFonts w:ascii="Arial" w:hAnsi="Arial" w:cs="Arial"/>
          <w:sz w:val="24"/>
          <w:szCs w:val="24"/>
        </w:rPr>
      </w:pPr>
      <w:r w:rsidRPr="00767EFD">
        <w:rPr>
          <w:rFonts w:ascii="Arial" w:hAnsi="Arial" w:cs="Arial"/>
          <w:sz w:val="24"/>
          <w:szCs w:val="24"/>
        </w:rPr>
        <w:t xml:space="preserve">b). </w:t>
      </w:r>
      <w:r w:rsidRPr="00767EFD">
        <w:rPr>
          <w:rFonts w:ascii="Arial" w:hAnsi="Arial" w:cs="Arial"/>
          <w:b/>
          <w:sz w:val="24"/>
          <w:szCs w:val="24"/>
        </w:rPr>
        <w:t>Kontrola robót w zakresie sadzenia drzew i krzewów polega na sprawdzeniu:</w:t>
      </w:r>
    </w:p>
    <w:p w14:paraId="0A2830BE" w14:textId="77777777" w:rsidR="006727E6" w:rsidRPr="00767EFD" w:rsidRDefault="006727E6" w:rsidP="00D77158">
      <w:pPr>
        <w:pStyle w:val="Akapitzlist"/>
        <w:numPr>
          <w:ilvl w:val="0"/>
          <w:numId w:val="34"/>
        </w:numPr>
        <w:spacing w:after="0" w:line="360" w:lineRule="auto"/>
        <w:jc w:val="both"/>
        <w:rPr>
          <w:rFonts w:ascii="Arial" w:hAnsi="Arial" w:cs="Arial"/>
          <w:sz w:val="24"/>
          <w:szCs w:val="24"/>
        </w:rPr>
      </w:pPr>
      <w:r w:rsidRPr="00767EFD">
        <w:rPr>
          <w:rFonts w:ascii="Arial" w:hAnsi="Arial" w:cs="Arial"/>
          <w:sz w:val="24"/>
          <w:szCs w:val="24"/>
        </w:rPr>
        <w:t>zgodność realizacji obsadzenia pod względem ilości, gatunku, wielkości                          i odległości sadzonych roślin;</w:t>
      </w:r>
    </w:p>
    <w:p w14:paraId="42E29382" w14:textId="77777777" w:rsidR="006727E6" w:rsidRPr="00767EFD" w:rsidRDefault="006727E6" w:rsidP="00D77158">
      <w:pPr>
        <w:pStyle w:val="Akapitzlist"/>
        <w:numPr>
          <w:ilvl w:val="0"/>
          <w:numId w:val="34"/>
        </w:numPr>
        <w:spacing w:after="0" w:line="360" w:lineRule="auto"/>
        <w:jc w:val="both"/>
        <w:rPr>
          <w:rFonts w:ascii="Arial" w:hAnsi="Arial" w:cs="Arial"/>
          <w:sz w:val="24"/>
          <w:szCs w:val="24"/>
        </w:rPr>
      </w:pPr>
      <w:r w:rsidRPr="00767EFD">
        <w:rPr>
          <w:rFonts w:ascii="Arial" w:hAnsi="Arial" w:cs="Arial"/>
          <w:sz w:val="24"/>
          <w:szCs w:val="24"/>
        </w:rPr>
        <w:t>materiału roślinnego w zakresie wymagań jakościowych;</w:t>
      </w:r>
    </w:p>
    <w:p w14:paraId="0941BBB2" w14:textId="77777777" w:rsidR="006727E6" w:rsidRPr="00767EFD" w:rsidRDefault="006727E6" w:rsidP="00D77158">
      <w:pPr>
        <w:pStyle w:val="Akapitzlist"/>
        <w:numPr>
          <w:ilvl w:val="0"/>
          <w:numId w:val="34"/>
        </w:numPr>
        <w:spacing w:after="0" w:line="360" w:lineRule="auto"/>
        <w:jc w:val="both"/>
        <w:rPr>
          <w:rFonts w:ascii="Arial" w:hAnsi="Arial" w:cs="Arial"/>
          <w:sz w:val="24"/>
          <w:szCs w:val="24"/>
        </w:rPr>
      </w:pPr>
      <w:r w:rsidRPr="00767EFD">
        <w:rPr>
          <w:rFonts w:ascii="Arial" w:hAnsi="Arial" w:cs="Arial"/>
          <w:sz w:val="24"/>
          <w:szCs w:val="24"/>
        </w:rPr>
        <w:t>odpowiednich terminów sadzenia;</w:t>
      </w:r>
    </w:p>
    <w:p w14:paraId="39CA4A7F" w14:textId="77777777" w:rsidR="006727E6" w:rsidRPr="00767EFD" w:rsidRDefault="006727E6" w:rsidP="00D77158">
      <w:pPr>
        <w:pStyle w:val="Akapitzlist"/>
        <w:numPr>
          <w:ilvl w:val="0"/>
          <w:numId w:val="34"/>
        </w:numPr>
        <w:spacing w:after="0" w:line="360" w:lineRule="auto"/>
        <w:jc w:val="both"/>
        <w:rPr>
          <w:rFonts w:ascii="Arial" w:hAnsi="Arial" w:cs="Arial"/>
          <w:sz w:val="24"/>
          <w:szCs w:val="24"/>
        </w:rPr>
      </w:pPr>
      <w:r w:rsidRPr="00767EFD">
        <w:rPr>
          <w:rFonts w:ascii="Arial" w:hAnsi="Arial" w:cs="Arial"/>
          <w:sz w:val="24"/>
          <w:szCs w:val="24"/>
        </w:rPr>
        <w:t>wykonania misek przy drzewach po posadzeniu, oraz zabezpieczeniu drzew palikami i pnia do wysokości 20 cm przed ewentualnym uszkodzeniem mechanicznym;</w:t>
      </w:r>
    </w:p>
    <w:p w14:paraId="2098B1C5" w14:textId="54CA37DF" w:rsidR="006727E6" w:rsidRPr="00767EFD" w:rsidRDefault="006727E6" w:rsidP="00D77158">
      <w:pPr>
        <w:pStyle w:val="Akapitzlist"/>
        <w:numPr>
          <w:ilvl w:val="0"/>
          <w:numId w:val="34"/>
        </w:numPr>
        <w:spacing w:after="0" w:line="360" w:lineRule="auto"/>
        <w:jc w:val="both"/>
        <w:rPr>
          <w:rFonts w:ascii="Arial" w:hAnsi="Arial" w:cs="Arial"/>
          <w:sz w:val="24"/>
          <w:szCs w:val="24"/>
        </w:rPr>
      </w:pPr>
      <w:r w:rsidRPr="00767EFD">
        <w:rPr>
          <w:rFonts w:ascii="Arial" w:hAnsi="Arial" w:cs="Arial"/>
          <w:sz w:val="24"/>
          <w:szCs w:val="24"/>
        </w:rPr>
        <w:t>wykonaniu ściółkowania pod pojedynczymi sadzonkami oraz pod grupami krzewów.</w:t>
      </w:r>
    </w:p>
    <w:p w14:paraId="6CCE38CE" w14:textId="7D594A1A" w:rsidR="006727E6" w:rsidRPr="00767EFD" w:rsidRDefault="006727E6" w:rsidP="00D77158">
      <w:pPr>
        <w:spacing w:after="0" w:line="360" w:lineRule="auto"/>
        <w:ind w:left="360"/>
        <w:jc w:val="both"/>
        <w:rPr>
          <w:rFonts w:ascii="Arial" w:hAnsi="Arial" w:cs="Arial"/>
          <w:sz w:val="24"/>
          <w:szCs w:val="24"/>
        </w:rPr>
      </w:pPr>
      <w:r w:rsidRPr="00767EFD">
        <w:rPr>
          <w:rFonts w:ascii="Arial" w:hAnsi="Arial" w:cs="Arial"/>
          <w:sz w:val="24"/>
          <w:szCs w:val="24"/>
        </w:rPr>
        <w:t xml:space="preserve">c). Sprawdzenie żywotności </w:t>
      </w:r>
      <w:proofErr w:type="spellStart"/>
      <w:r w:rsidRPr="00767EFD">
        <w:rPr>
          <w:rFonts w:ascii="Arial" w:hAnsi="Arial" w:cs="Arial"/>
          <w:sz w:val="24"/>
          <w:szCs w:val="24"/>
        </w:rPr>
        <w:t>nasadzeń</w:t>
      </w:r>
      <w:proofErr w:type="spellEnd"/>
      <w:r w:rsidRPr="00767EFD">
        <w:rPr>
          <w:rFonts w:ascii="Arial" w:hAnsi="Arial" w:cs="Arial"/>
          <w:sz w:val="24"/>
          <w:szCs w:val="24"/>
        </w:rPr>
        <w:t xml:space="preserve"> nastąpi przed upływem okresu gwarancji.</w:t>
      </w:r>
    </w:p>
    <w:p w14:paraId="1CE89EEC" w14:textId="01272FE4" w:rsidR="006727E6" w:rsidRPr="00767EFD" w:rsidRDefault="0010455D" w:rsidP="00D77158">
      <w:pPr>
        <w:spacing w:after="0" w:line="360" w:lineRule="auto"/>
        <w:contextualSpacing/>
        <w:jc w:val="both"/>
        <w:rPr>
          <w:rFonts w:ascii="Arial" w:hAnsi="Arial" w:cs="Arial"/>
          <w:b/>
          <w:sz w:val="24"/>
          <w:szCs w:val="24"/>
        </w:rPr>
      </w:pPr>
      <w:r w:rsidRPr="00767EFD">
        <w:rPr>
          <w:rFonts w:ascii="Arial" w:hAnsi="Arial" w:cs="Arial"/>
          <w:b/>
          <w:sz w:val="24"/>
          <w:szCs w:val="24"/>
        </w:rPr>
        <w:t>7</w:t>
      </w:r>
      <w:r w:rsidR="006727E6" w:rsidRPr="00767EFD">
        <w:rPr>
          <w:rFonts w:ascii="Arial" w:hAnsi="Arial" w:cs="Arial"/>
          <w:b/>
          <w:sz w:val="24"/>
          <w:szCs w:val="24"/>
        </w:rPr>
        <w:t>. Podstawa rozliczenia robót</w:t>
      </w:r>
      <w:r w:rsidRPr="00767EFD">
        <w:rPr>
          <w:rFonts w:ascii="Arial" w:hAnsi="Arial" w:cs="Arial"/>
          <w:b/>
          <w:sz w:val="24"/>
          <w:szCs w:val="24"/>
        </w:rPr>
        <w:t>:</w:t>
      </w:r>
      <w:r w:rsidR="006727E6" w:rsidRPr="00767EFD">
        <w:rPr>
          <w:rFonts w:ascii="Arial" w:hAnsi="Arial" w:cs="Arial"/>
          <w:b/>
          <w:sz w:val="24"/>
          <w:szCs w:val="24"/>
        </w:rPr>
        <w:t xml:space="preserve"> </w:t>
      </w:r>
    </w:p>
    <w:p w14:paraId="23257ABC" w14:textId="5527EFD8" w:rsidR="006727E6" w:rsidRPr="00767EFD" w:rsidRDefault="006727E6" w:rsidP="00D77158">
      <w:pPr>
        <w:spacing w:after="0" w:line="360" w:lineRule="auto"/>
        <w:contextualSpacing/>
        <w:jc w:val="both"/>
        <w:rPr>
          <w:rFonts w:ascii="Arial" w:hAnsi="Arial" w:cs="Arial"/>
          <w:sz w:val="24"/>
          <w:szCs w:val="24"/>
        </w:rPr>
      </w:pPr>
      <w:r w:rsidRPr="00767EFD">
        <w:rPr>
          <w:rFonts w:ascii="Arial" w:hAnsi="Arial" w:cs="Arial"/>
          <w:sz w:val="24"/>
          <w:szCs w:val="24"/>
        </w:rPr>
        <w:t xml:space="preserve">Rozliczenie robót </w:t>
      </w:r>
      <w:r w:rsidR="00081D22" w:rsidRPr="00767EFD">
        <w:rPr>
          <w:rFonts w:ascii="Arial" w:hAnsi="Arial" w:cs="Arial"/>
          <w:sz w:val="24"/>
          <w:szCs w:val="24"/>
        </w:rPr>
        <w:t xml:space="preserve">dokonane </w:t>
      </w:r>
      <w:r w:rsidR="00767EFD" w:rsidRPr="00767EFD">
        <w:rPr>
          <w:rFonts w:ascii="Arial" w:hAnsi="Arial" w:cs="Arial"/>
          <w:sz w:val="24"/>
          <w:szCs w:val="24"/>
        </w:rPr>
        <w:t>będzie</w:t>
      </w:r>
      <w:r w:rsidRPr="00767EFD">
        <w:rPr>
          <w:rFonts w:ascii="Arial" w:hAnsi="Arial" w:cs="Arial"/>
          <w:sz w:val="24"/>
          <w:szCs w:val="24"/>
        </w:rPr>
        <w:t xml:space="preserve"> jednorazowo po wykonaniu pełnego zakresu robót i ich końcowym odbiorze przez przedstawiciela Zamawiającego. Odbiór ostateczny przeprowadza komisja na podstawie oceny wizualnej.</w:t>
      </w:r>
    </w:p>
    <w:p w14:paraId="6FE23E35" w14:textId="1CF634D7" w:rsidR="006727E6" w:rsidRPr="00767EFD" w:rsidRDefault="006727E6" w:rsidP="00D77158">
      <w:pPr>
        <w:spacing w:after="0" w:line="360" w:lineRule="auto"/>
        <w:jc w:val="both"/>
        <w:rPr>
          <w:rFonts w:ascii="Arial" w:hAnsi="Arial" w:cs="Arial"/>
          <w:sz w:val="24"/>
          <w:szCs w:val="24"/>
        </w:rPr>
      </w:pPr>
      <w:r w:rsidRPr="00767EFD">
        <w:rPr>
          <w:rFonts w:ascii="Arial" w:hAnsi="Arial" w:cs="Arial"/>
          <w:b/>
          <w:sz w:val="24"/>
          <w:szCs w:val="24"/>
        </w:rPr>
        <w:lastRenderedPageBreak/>
        <w:t>Protokół odbioru końcowego</w:t>
      </w:r>
      <w:r w:rsidRPr="00767EFD">
        <w:rPr>
          <w:rFonts w:ascii="Arial" w:hAnsi="Arial" w:cs="Arial"/>
          <w:sz w:val="24"/>
          <w:szCs w:val="24"/>
        </w:rPr>
        <w:t xml:space="preserve"> jest podstawą do dokonania rozliczenia końcowego pomiędzy Zamawiającym a Wykonawcą. Odbiór po upływie </w:t>
      </w:r>
      <w:r w:rsidRPr="00767EFD">
        <w:rPr>
          <w:rFonts w:ascii="Arial" w:hAnsi="Arial" w:cs="Arial"/>
          <w:b/>
          <w:sz w:val="24"/>
          <w:szCs w:val="24"/>
        </w:rPr>
        <w:t>okresu gwarancji</w:t>
      </w:r>
      <w:r w:rsidRPr="00767EFD">
        <w:rPr>
          <w:rFonts w:ascii="Arial" w:hAnsi="Arial" w:cs="Arial"/>
          <w:sz w:val="24"/>
          <w:szCs w:val="24"/>
        </w:rPr>
        <w:t xml:space="preserve"> dokonywany jest na podstawie oceny wizualnej. Przed upływem okresu gwarancji Zamawiający zgłosi pisemnie Wykonawcy wszystkie zauważone wady w wykonanych </w:t>
      </w:r>
      <w:proofErr w:type="spellStart"/>
      <w:r w:rsidRPr="00767EFD">
        <w:rPr>
          <w:rFonts w:ascii="Arial" w:hAnsi="Arial" w:cs="Arial"/>
          <w:sz w:val="24"/>
          <w:szCs w:val="24"/>
        </w:rPr>
        <w:t>nasadzeniach</w:t>
      </w:r>
      <w:proofErr w:type="spellEnd"/>
      <w:r w:rsidRPr="00767EFD">
        <w:rPr>
          <w:rFonts w:ascii="Arial" w:hAnsi="Arial" w:cs="Arial"/>
          <w:sz w:val="24"/>
          <w:szCs w:val="24"/>
        </w:rPr>
        <w:t>.</w:t>
      </w:r>
    </w:p>
    <w:p w14:paraId="63B84CFC" w14:textId="2C5099F4" w:rsidR="0057491C" w:rsidRPr="00767EFD" w:rsidRDefault="0010455D" w:rsidP="00D77158">
      <w:pPr>
        <w:spacing w:after="0" w:line="360" w:lineRule="auto"/>
        <w:jc w:val="both"/>
        <w:rPr>
          <w:rFonts w:ascii="Arial" w:hAnsi="Arial" w:cs="Arial"/>
          <w:sz w:val="24"/>
          <w:szCs w:val="24"/>
        </w:rPr>
      </w:pPr>
      <w:r w:rsidRPr="00767EFD">
        <w:rPr>
          <w:rFonts w:ascii="Arial" w:hAnsi="Arial" w:cs="Arial"/>
          <w:sz w:val="24"/>
          <w:szCs w:val="24"/>
        </w:rPr>
        <w:t xml:space="preserve">8. </w:t>
      </w:r>
      <w:bookmarkEnd w:id="1"/>
      <w:r w:rsidR="0057491C" w:rsidRPr="00767EFD">
        <w:rPr>
          <w:rFonts w:ascii="Arial" w:hAnsi="Arial" w:cs="Arial"/>
          <w:sz w:val="24"/>
          <w:szCs w:val="24"/>
        </w:rPr>
        <w:t>W ramach bieżącej współpracy przy realizacji niniejszej umowy, przedstawicielem Zamawiającego jest: p. …………………………………………, tel. …………………………, natomiast Przedstawicielem Wykonawcy jest: ………………………………………. Przedstawiciel Wykonawcy zobowiązany jest do bieżącego informowania Zamawiającego o realizacji usługi stanowiącej przedmiot niniejszej umowy.</w:t>
      </w:r>
    </w:p>
    <w:p w14:paraId="306E5111" w14:textId="0133DE35" w:rsidR="0057491C" w:rsidRPr="00767EFD" w:rsidRDefault="0010455D" w:rsidP="00D77158">
      <w:pPr>
        <w:spacing w:after="0" w:line="360" w:lineRule="auto"/>
        <w:jc w:val="both"/>
        <w:rPr>
          <w:rFonts w:ascii="Arial" w:hAnsi="Arial" w:cs="Arial"/>
          <w:sz w:val="24"/>
          <w:szCs w:val="24"/>
          <w:lang w:eastAsia="pl-PL"/>
        </w:rPr>
      </w:pPr>
      <w:r w:rsidRPr="00767EFD">
        <w:rPr>
          <w:rFonts w:ascii="Arial" w:hAnsi="Arial" w:cs="Arial"/>
          <w:sz w:val="24"/>
          <w:szCs w:val="24"/>
        </w:rPr>
        <w:t xml:space="preserve">9. </w:t>
      </w:r>
      <w:r w:rsidR="0057491C" w:rsidRPr="00767EFD">
        <w:rPr>
          <w:rFonts w:ascii="Arial" w:hAnsi="Arial" w:cs="Arial"/>
          <w:sz w:val="24"/>
          <w:szCs w:val="24"/>
          <w:lang w:eastAsia="pl-PL"/>
        </w:rPr>
        <w:t xml:space="preserve">Zamawiający zastrzega sobie możliwość zmniejszenia zakresu </w:t>
      </w:r>
      <w:r w:rsidR="00600E5F" w:rsidRPr="00767EFD">
        <w:rPr>
          <w:rFonts w:ascii="Arial" w:hAnsi="Arial" w:cs="Arial"/>
          <w:sz w:val="24"/>
          <w:szCs w:val="24"/>
          <w:lang w:eastAsia="pl-PL"/>
        </w:rPr>
        <w:t xml:space="preserve">prac </w:t>
      </w:r>
      <w:r w:rsidR="00863088" w:rsidRPr="00767EFD">
        <w:rPr>
          <w:rFonts w:ascii="Arial" w:hAnsi="Arial" w:cs="Arial"/>
          <w:sz w:val="24"/>
          <w:szCs w:val="24"/>
          <w:lang w:eastAsia="pl-PL"/>
        </w:rPr>
        <w:t xml:space="preserve">do 50 % wartości umowy wskazanej w </w:t>
      </w:r>
      <w:r w:rsidR="00863088" w:rsidRPr="00767EFD">
        <w:rPr>
          <w:rFonts w:ascii="Arial" w:hAnsi="Arial" w:cs="Arial"/>
          <w:sz w:val="24"/>
          <w:szCs w:val="24"/>
        </w:rPr>
        <w:t>§ 3 ust. 1</w:t>
      </w:r>
      <w:r w:rsidR="0057491C" w:rsidRPr="00767EFD">
        <w:rPr>
          <w:rFonts w:ascii="Arial" w:hAnsi="Arial" w:cs="Arial"/>
          <w:sz w:val="24"/>
          <w:szCs w:val="24"/>
          <w:lang w:eastAsia="pl-PL"/>
        </w:rPr>
        <w:t xml:space="preserve">, a co za tym idzie zmniejszenia zobowiązania wynikającego z niniejszej umowy. </w:t>
      </w:r>
    </w:p>
    <w:p w14:paraId="1328B3C6" w14:textId="26B6759F" w:rsidR="0057491C" w:rsidRPr="00767EFD" w:rsidRDefault="0010455D" w:rsidP="00D77158">
      <w:pPr>
        <w:spacing w:after="0" w:line="360" w:lineRule="auto"/>
        <w:jc w:val="both"/>
        <w:rPr>
          <w:rFonts w:ascii="Arial" w:hAnsi="Arial" w:cs="Arial"/>
          <w:sz w:val="24"/>
          <w:szCs w:val="24"/>
        </w:rPr>
      </w:pPr>
      <w:r w:rsidRPr="00767EFD">
        <w:rPr>
          <w:rFonts w:ascii="Arial" w:hAnsi="Arial" w:cs="Arial"/>
          <w:sz w:val="24"/>
          <w:szCs w:val="24"/>
        </w:rPr>
        <w:t xml:space="preserve">10. </w:t>
      </w:r>
      <w:r w:rsidR="0057491C" w:rsidRPr="00767EFD">
        <w:rPr>
          <w:rFonts w:ascii="Arial" w:hAnsi="Arial" w:cs="Arial"/>
          <w:sz w:val="24"/>
          <w:szCs w:val="24"/>
          <w:lang w:eastAsia="pl-PL"/>
        </w:rPr>
        <w:t>Wykonawca w związku z</w:t>
      </w:r>
      <w:r w:rsidR="00767EFD" w:rsidRPr="00767EFD">
        <w:rPr>
          <w:rFonts w:ascii="Arial" w:hAnsi="Arial" w:cs="Arial"/>
          <w:sz w:val="24"/>
          <w:szCs w:val="24"/>
          <w:lang w:eastAsia="pl-PL"/>
        </w:rPr>
        <w:t xml:space="preserve"> w </w:t>
      </w:r>
      <w:r w:rsidR="00767EFD" w:rsidRPr="00767EFD">
        <w:rPr>
          <w:rFonts w:ascii="Arial" w:hAnsi="Arial" w:cs="Arial"/>
          <w:sz w:val="24"/>
          <w:szCs w:val="24"/>
        </w:rPr>
        <w:t>§ 1</w:t>
      </w:r>
      <w:r w:rsidR="0057491C" w:rsidRPr="00767EFD">
        <w:rPr>
          <w:rFonts w:ascii="Arial" w:hAnsi="Arial" w:cs="Arial"/>
          <w:sz w:val="24"/>
          <w:szCs w:val="24"/>
          <w:lang w:eastAsia="pl-PL"/>
        </w:rPr>
        <w:t xml:space="preserve"> ust. </w:t>
      </w:r>
      <w:r w:rsidRPr="00767EFD">
        <w:rPr>
          <w:rFonts w:ascii="Arial" w:hAnsi="Arial" w:cs="Arial"/>
          <w:sz w:val="24"/>
          <w:szCs w:val="24"/>
          <w:lang w:eastAsia="pl-PL"/>
        </w:rPr>
        <w:t>9</w:t>
      </w:r>
      <w:r w:rsidR="0057491C" w:rsidRPr="00767EFD">
        <w:rPr>
          <w:rFonts w:ascii="Arial" w:hAnsi="Arial" w:cs="Arial"/>
          <w:sz w:val="24"/>
          <w:szCs w:val="24"/>
          <w:lang w:eastAsia="pl-PL"/>
        </w:rPr>
        <w:t xml:space="preserve"> nie może dochodzić roszczeń z tytułu nie zrealizowania w całości umowy</w:t>
      </w:r>
      <w:r w:rsidR="0057491C" w:rsidRPr="00767EFD">
        <w:rPr>
          <w:rFonts w:ascii="Arial" w:hAnsi="Arial" w:cs="Arial"/>
          <w:sz w:val="24"/>
          <w:szCs w:val="24"/>
        </w:rPr>
        <w:t>.</w:t>
      </w:r>
    </w:p>
    <w:p w14:paraId="7C0CFF25" w14:textId="56D79B7D" w:rsidR="00E0118D" w:rsidRDefault="0010455D" w:rsidP="00D77158">
      <w:pPr>
        <w:spacing w:after="0" w:line="360" w:lineRule="auto"/>
        <w:jc w:val="both"/>
        <w:rPr>
          <w:rFonts w:ascii="Arial" w:hAnsi="Arial" w:cs="Arial"/>
          <w:sz w:val="24"/>
          <w:szCs w:val="24"/>
        </w:rPr>
      </w:pPr>
      <w:r w:rsidRPr="00767EFD">
        <w:rPr>
          <w:rFonts w:ascii="Arial" w:hAnsi="Arial" w:cs="Arial"/>
          <w:sz w:val="24"/>
          <w:szCs w:val="24"/>
        </w:rPr>
        <w:t xml:space="preserve">11. </w:t>
      </w:r>
      <w:r w:rsidR="00E0118D" w:rsidRPr="00767EFD">
        <w:rPr>
          <w:rFonts w:ascii="Arial" w:hAnsi="Arial" w:cs="Arial"/>
          <w:sz w:val="24"/>
          <w:szCs w:val="24"/>
        </w:rPr>
        <w:t>Wykonawca ponosi pełną odpowiedzialność za wszelkie szkody wywołane swoją działalnością lub zaniechania działania w trakcie realizacji umowy, w tym użycie niewłaściwych środków i narzędzi lub nieodpowiednim ich zastosowaniem, niewłaściwą organizację pracy i nieprzestrzeganie przepisów ppoż., bhp i sanitarnych, w tym szczególnie za szkody w środowisku i obiektach infrastruktury Zamawiającego. Stwierdzone i udokumentowane zaniedbania upoważniają Zmawiającego do odstąpienia od umowy z winy Wykonawcy po uprzednim jednokrotnym pisemnym wezwaniu do usunięcia zaniedbań i dochodzenie od Wykonawcy zapłaty kary umownej i odszkodowania zgodnie z § 7 niniejszej umowy</w:t>
      </w:r>
      <w:r w:rsidR="00E0118D" w:rsidRPr="0010455D">
        <w:rPr>
          <w:rFonts w:ascii="Arial" w:hAnsi="Arial" w:cs="Arial"/>
          <w:sz w:val="24"/>
          <w:szCs w:val="24"/>
        </w:rPr>
        <w:t>.</w:t>
      </w:r>
    </w:p>
    <w:p w14:paraId="57D1D620" w14:textId="6E234443" w:rsidR="0057491C" w:rsidRPr="00767EFD" w:rsidRDefault="0010455D" w:rsidP="00D77158">
      <w:pPr>
        <w:spacing w:after="0" w:line="360" w:lineRule="auto"/>
        <w:jc w:val="both"/>
        <w:rPr>
          <w:rFonts w:ascii="Arial" w:hAnsi="Arial" w:cs="Arial"/>
          <w:sz w:val="24"/>
          <w:szCs w:val="24"/>
        </w:rPr>
      </w:pPr>
      <w:r w:rsidRPr="00767EFD">
        <w:rPr>
          <w:rFonts w:ascii="Arial" w:hAnsi="Arial" w:cs="Arial"/>
          <w:sz w:val="24"/>
          <w:szCs w:val="24"/>
        </w:rPr>
        <w:t xml:space="preserve">12. </w:t>
      </w:r>
      <w:r w:rsidR="0057491C" w:rsidRPr="00767EFD">
        <w:rPr>
          <w:rFonts w:ascii="Arial" w:hAnsi="Arial" w:cs="Arial"/>
          <w:sz w:val="24"/>
          <w:szCs w:val="24"/>
        </w:rPr>
        <w:t>Zamawiający zobowiązuje Wykonawcę do posiadania polisy  potwierdzającej, że Wykonawca jest ubezpieczony od odpowiedzialności cywilnej w zakresie prowadzonej działalności przez cały czas obowiązywania umowy na kwotę nie mniejszą niż wartość brutto złożonej oferty (§ 3 ust. 1).</w:t>
      </w:r>
    </w:p>
    <w:p w14:paraId="28106018" w14:textId="3DB4AC47" w:rsidR="0057491C" w:rsidRPr="00767EFD" w:rsidRDefault="0057491C" w:rsidP="00D77158">
      <w:pPr>
        <w:pStyle w:val="Akapitzlist"/>
        <w:numPr>
          <w:ilvl w:val="0"/>
          <w:numId w:val="47"/>
        </w:numPr>
        <w:spacing w:after="0" w:line="360" w:lineRule="auto"/>
        <w:ind w:left="284"/>
        <w:jc w:val="both"/>
        <w:rPr>
          <w:rFonts w:ascii="Arial" w:hAnsi="Arial" w:cs="Arial"/>
          <w:sz w:val="24"/>
          <w:szCs w:val="24"/>
        </w:rPr>
      </w:pPr>
      <w:r w:rsidRPr="00767EFD">
        <w:rPr>
          <w:rFonts w:ascii="Arial" w:hAnsi="Arial" w:cs="Arial"/>
          <w:sz w:val="24"/>
          <w:szCs w:val="24"/>
        </w:rPr>
        <w:t>Za szkody powstałe w wyniku wykonywania usługi określonej w § 1 niniejszej umowy odpowiada Wykonawca.</w:t>
      </w:r>
    </w:p>
    <w:p w14:paraId="6FE2A16E" w14:textId="7212EB20" w:rsidR="00053998" w:rsidRPr="0010455D" w:rsidRDefault="00053998" w:rsidP="00D77158">
      <w:pPr>
        <w:pStyle w:val="Akapitzlist"/>
        <w:numPr>
          <w:ilvl w:val="0"/>
          <w:numId w:val="47"/>
        </w:numPr>
        <w:spacing w:after="0" w:line="360" w:lineRule="auto"/>
        <w:ind w:left="284"/>
        <w:jc w:val="both"/>
        <w:rPr>
          <w:rFonts w:ascii="Arial" w:hAnsi="Arial" w:cs="Arial"/>
          <w:color w:val="FF0000"/>
          <w:sz w:val="24"/>
          <w:szCs w:val="24"/>
        </w:rPr>
      </w:pPr>
      <w:bookmarkStart w:id="3" w:name="_Hlk77927108"/>
      <w:bookmarkStart w:id="4" w:name="_Hlk119495783"/>
      <w:r w:rsidRPr="00767EFD">
        <w:rPr>
          <w:rFonts w:ascii="Arial" w:hAnsi="Arial" w:cs="Arial"/>
          <w:sz w:val="24"/>
          <w:szCs w:val="24"/>
        </w:rPr>
        <w:t>Wykonawca wyraża zgodę na poddanie swoich pracowników, współpracowników</w:t>
      </w:r>
      <w:r w:rsidR="00767EFD">
        <w:rPr>
          <w:rFonts w:ascii="Arial" w:hAnsi="Arial" w:cs="Arial"/>
          <w:sz w:val="24"/>
          <w:szCs w:val="24"/>
        </w:rPr>
        <w:t xml:space="preserve">    </w:t>
      </w:r>
      <w:r w:rsidRPr="00767EFD">
        <w:rPr>
          <w:rFonts w:ascii="Arial" w:hAnsi="Arial" w:cs="Arial"/>
          <w:sz w:val="24"/>
          <w:szCs w:val="24"/>
        </w:rPr>
        <w:t xml:space="preserve"> i środków transportu, rygorom procedur bezpieczeństwa obowiązującym </w:t>
      </w:r>
      <w:r w:rsidRPr="0010455D">
        <w:rPr>
          <w:rFonts w:ascii="Arial" w:hAnsi="Arial" w:cs="Arial"/>
          <w:sz w:val="24"/>
          <w:szCs w:val="24"/>
        </w:rPr>
        <w:lastRenderedPageBreak/>
        <w:t xml:space="preserve">w Jednostce Wojskowej w czasie realizacji usługi zgodnie z wymogami ustawy z dnia 22 sierpnia 1997 r. o ochronie osób i mienia (tj. Dz. U. z 2021r., poz.1995 ze zm.) w zakresie działania "Wewnętrznych Służb Dyżurnych" oraz procedur związanych z ustawą z dnia 5 sierpnia 2010 r. o ochronie informacji niejawnych (tj. Dz. U. 2024r., poz. 632 ze zm.) i jest to </w:t>
      </w:r>
      <w:r w:rsidRPr="0010455D">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o wydanie przepustek osobowych i samochodowych,  wraz z wymaganymi przez właściwą jednostkę organizacyjną załącznikami. W sprawach związanych z realizacją zamówienia należy kierować się do osób wskazanych w OPZ lub umowie jako do kontaktów. Te same procedury dotyczą także ewentualnych podwykonawców.</w:t>
      </w:r>
      <w:bookmarkEnd w:id="3"/>
    </w:p>
    <w:p w14:paraId="6457FAF6" w14:textId="28964CF8" w:rsidR="00053998" w:rsidRPr="00053998" w:rsidRDefault="00053998" w:rsidP="00D77158">
      <w:pPr>
        <w:pStyle w:val="Akapitzlist"/>
        <w:numPr>
          <w:ilvl w:val="0"/>
          <w:numId w:val="47"/>
        </w:numPr>
        <w:tabs>
          <w:tab w:val="left" w:pos="851"/>
        </w:tabs>
        <w:spacing w:after="0" w:line="360" w:lineRule="auto"/>
        <w:ind w:left="284"/>
        <w:jc w:val="both"/>
        <w:rPr>
          <w:rFonts w:ascii="Arial" w:hAnsi="Arial" w:cs="Arial"/>
          <w:sz w:val="24"/>
          <w:szCs w:val="24"/>
        </w:rPr>
      </w:pPr>
      <w:r>
        <w:rPr>
          <w:rFonts w:ascii="Arial" w:hAnsi="Arial" w:cs="Arial"/>
          <w:iCs/>
          <w:sz w:val="24"/>
          <w:szCs w:val="24"/>
        </w:rPr>
        <w:t xml:space="preserve">W </w:t>
      </w:r>
      <w:r w:rsidRPr="00053998">
        <w:rPr>
          <w:rFonts w:ascii="Arial" w:hAnsi="Arial" w:cs="Arial"/>
          <w:iCs/>
          <w:sz w:val="24"/>
          <w:szCs w:val="24"/>
        </w:rPr>
        <w:t>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 Wykonawca odpowiada również za zachowanie powyższych inf</w:t>
      </w:r>
      <w:r w:rsidR="00767EFD">
        <w:rPr>
          <w:rFonts w:ascii="Arial" w:hAnsi="Arial" w:cs="Arial"/>
          <w:iCs/>
          <w:sz w:val="24"/>
          <w:szCs w:val="24"/>
        </w:rPr>
        <w:t xml:space="preserve">ormacji </w:t>
      </w:r>
      <w:r w:rsidRPr="00053998">
        <w:rPr>
          <w:rFonts w:ascii="Arial" w:hAnsi="Arial" w:cs="Arial"/>
          <w:iCs/>
          <w:sz w:val="24"/>
          <w:szCs w:val="24"/>
        </w:rPr>
        <w:t>w tajemnicy przez osoby, którymi będzie się posługiwał przy wykonywaniu usługi, oraz osoby, którym wykonanie usługi powierzy.</w:t>
      </w:r>
    </w:p>
    <w:p w14:paraId="1E438EE7" w14:textId="3A60AA4B" w:rsidR="00053998" w:rsidRDefault="00053998" w:rsidP="00D77158">
      <w:pPr>
        <w:pStyle w:val="Akapitzlist"/>
        <w:numPr>
          <w:ilvl w:val="0"/>
          <w:numId w:val="47"/>
        </w:numPr>
        <w:tabs>
          <w:tab w:val="left" w:pos="851"/>
        </w:tabs>
        <w:spacing w:after="0" w:line="360" w:lineRule="auto"/>
        <w:ind w:left="284"/>
        <w:jc w:val="both"/>
        <w:rPr>
          <w:rFonts w:ascii="Arial" w:hAnsi="Arial" w:cs="Arial"/>
          <w:sz w:val="24"/>
          <w:szCs w:val="24"/>
        </w:rPr>
      </w:pPr>
      <w:bookmarkStart w:id="5" w:name="_Hlk174377586"/>
      <w:bookmarkEnd w:id="4"/>
      <w:r w:rsidRPr="00053998">
        <w:rPr>
          <w:rFonts w:ascii="Arial" w:hAnsi="Arial" w:cs="Arial"/>
          <w:sz w:val="24"/>
          <w:szCs w:val="24"/>
        </w:rPr>
        <w:t>Wykonawca (podwykonawca) jeżeli przy realizacji zamówienia na terenie chronionej jednostki lub instytucji wojskowej będzie planował skierować cudzoziemców, winien jest dostarczyć do Zamawiającego, wykaz cudzoziemców wraz z wymaganymi danymi (załącznik nr ……….) celem uzyskania niezbędnej opinii w sprawie wstępu cudzoziemców na teren chronionej jednostki lub instytucji od właściwe</w:t>
      </w:r>
      <w:r w:rsidR="00AD3BC2">
        <w:rPr>
          <w:rFonts w:ascii="Arial" w:hAnsi="Arial" w:cs="Arial"/>
          <w:sz w:val="24"/>
          <w:szCs w:val="24"/>
        </w:rPr>
        <w:t>j</w:t>
      </w:r>
      <w:r w:rsidR="00767EFD">
        <w:rPr>
          <w:rFonts w:ascii="Arial" w:hAnsi="Arial" w:cs="Arial"/>
          <w:sz w:val="24"/>
          <w:szCs w:val="24"/>
        </w:rPr>
        <w:t xml:space="preserve"> terenowo Ekspozytu</w:t>
      </w:r>
      <w:r w:rsidRPr="00053998">
        <w:rPr>
          <w:rFonts w:ascii="Arial" w:hAnsi="Arial" w:cs="Arial"/>
          <w:sz w:val="24"/>
          <w:szCs w:val="24"/>
        </w:rPr>
        <w:t>r</w:t>
      </w:r>
      <w:r w:rsidR="00C24DE7">
        <w:rPr>
          <w:rFonts w:ascii="Arial" w:hAnsi="Arial" w:cs="Arial"/>
          <w:sz w:val="24"/>
          <w:szCs w:val="24"/>
        </w:rPr>
        <w:t>y</w:t>
      </w:r>
      <w:r w:rsidRPr="00053998">
        <w:rPr>
          <w:rFonts w:ascii="Arial" w:hAnsi="Arial" w:cs="Arial"/>
          <w:sz w:val="24"/>
          <w:szCs w:val="24"/>
        </w:rPr>
        <w:t xml:space="preserve"> Służby Kontrwywiadu Wojskowego. Czas oczekiwania na opinię do 10 dni. </w:t>
      </w:r>
    </w:p>
    <w:p w14:paraId="20CDFE19" w14:textId="6ABBCA5C" w:rsidR="00053998" w:rsidRDefault="00053998" w:rsidP="00D77158">
      <w:pPr>
        <w:pStyle w:val="Akapitzlist"/>
        <w:numPr>
          <w:ilvl w:val="0"/>
          <w:numId w:val="47"/>
        </w:numPr>
        <w:tabs>
          <w:tab w:val="left" w:pos="851"/>
        </w:tabs>
        <w:spacing w:after="0" w:line="360" w:lineRule="auto"/>
        <w:ind w:left="284"/>
        <w:jc w:val="both"/>
        <w:rPr>
          <w:rFonts w:ascii="Arial" w:hAnsi="Arial" w:cs="Arial"/>
          <w:sz w:val="24"/>
          <w:szCs w:val="24"/>
        </w:rPr>
      </w:pPr>
      <w:r w:rsidRPr="00053998">
        <w:rPr>
          <w:rFonts w:ascii="Arial" w:hAnsi="Arial" w:cs="Arial"/>
          <w:sz w:val="24"/>
          <w:szCs w:val="24"/>
        </w:rPr>
        <w:t>Warunkiem uzyskania zgody na wejście na teren chronionej jednostki lub instytucji wojskowej cudzoziemców zatrudnionych u Wykonawcy (podwyk</w:t>
      </w:r>
      <w:r w:rsidR="00AA1910">
        <w:rPr>
          <w:rFonts w:ascii="Arial" w:hAnsi="Arial" w:cs="Arial"/>
          <w:sz w:val="24"/>
          <w:szCs w:val="24"/>
        </w:rPr>
        <w:t>onawcy) jest uzyskanie pozytywnej</w:t>
      </w:r>
      <w:r w:rsidRPr="00053998">
        <w:rPr>
          <w:rFonts w:ascii="Arial" w:hAnsi="Arial" w:cs="Arial"/>
          <w:sz w:val="24"/>
          <w:szCs w:val="24"/>
        </w:rPr>
        <w:t xml:space="preserve"> opinii SKW w sprawie wstępu cudzoziemców na teren chronionej jednostki lub instytucji wojskowej oraz zgoda właściwego Dowódcy/Komendanta/Szefa jednostki wojskowej/instytucji na terenie której realizowane będzie zamówienie.</w:t>
      </w:r>
      <w:bookmarkEnd w:id="5"/>
    </w:p>
    <w:p w14:paraId="1999D82E" w14:textId="77777777" w:rsidR="00053998" w:rsidRPr="00053998" w:rsidRDefault="00053998" w:rsidP="00D77158">
      <w:pPr>
        <w:pStyle w:val="Akapitzlist"/>
        <w:numPr>
          <w:ilvl w:val="0"/>
          <w:numId w:val="47"/>
        </w:numPr>
        <w:tabs>
          <w:tab w:val="left" w:pos="851"/>
        </w:tabs>
        <w:spacing w:after="0" w:line="360" w:lineRule="auto"/>
        <w:ind w:left="284"/>
        <w:jc w:val="both"/>
        <w:rPr>
          <w:rFonts w:ascii="Arial" w:hAnsi="Arial" w:cs="Arial"/>
          <w:sz w:val="24"/>
          <w:szCs w:val="24"/>
        </w:rPr>
      </w:pPr>
      <w:r w:rsidRPr="00053998">
        <w:rPr>
          <w:rFonts w:ascii="Arial" w:hAnsi="Arial" w:cs="Arial"/>
          <w:iCs/>
          <w:sz w:val="24"/>
          <w:szCs w:val="24"/>
        </w:rPr>
        <w:lastRenderedPageBreak/>
        <w:t xml:space="preserve">Wykonawca zatrudniający cudzoziemców oświadcza, iż będzie przestrzegał obowiązujących w tym zakresie przepisów prawa, a w szczególności: </w:t>
      </w:r>
    </w:p>
    <w:p w14:paraId="3E07210C" w14:textId="77777777" w:rsidR="00053998" w:rsidRPr="00053998" w:rsidRDefault="00053998" w:rsidP="00D7715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 xml:space="preserve">ustawy z dnia 12 grudnia 2013 r. o cudzoziemcach (tj. Dz. U. z 2024r., poz. 769 ze zm.), </w:t>
      </w:r>
    </w:p>
    <w:p w14:paraId="328B9603" w14:textId="77777777" w:rsidR="00053998" w:rsidRPr="00053998" w:rsidRDefault="00053998" w:rsidP="00D7715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 xml:space="preserve">ustawy z dnia 20 kwietnia 2004 r. o promocji zatrudnienia i instytucjach rynku pracy (tj. Dz. U. 2024r., poz. 475 ze zm.), </w:t>
      </w:r>
    </w:p>
    <w:p w14:paraId="3006C3F6" w14:textId="77777777" w:rsidR="00053998" w:rsidRPr="00053998" w:rsidRDefault="00053998" w:rsidP="00D7715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ustawy z dnia 14 lipca 2006 r o wjeździe na terytorium Rzeczypospolitej</w:t>
      </w:r>
    </w:p>
    <w:p w14:paraId="0E988A2A" w14:textId="77777777" w:rsidR="00053998" w:rsidRPr="00053998" w:rsidRDefault="00053998" w:rsidP="00D77158">
      <w:pPr>
        <w:spacing w:after="0" w:line="360" w:lineRule="auto"/>
        <w:ind w:left="993"/>
        <w:contextualSpacing/>
        <w:jc w:val="both"/>
        <w:rPr>
          <w:rFonts w:ascii="Arial" w:hAnsi="Arial" w:cs="Arial"/>
          <w:iCs/>
          <w:sz w:val="24"/>
          <w:szCs w:val="24"/>
        </w:rPr>
      </w:pPr>
      <w:r w:rsidRPr="00053998">
        <w:rPr>
          <w:rFonts w:ascii="Arial" w:hAnsi="Arial" w:cs="Arial"/>
          <w:iCs/>
          <w:sz w:val="24"/>
          <w:szCs w:val="24"/>
        </w:rPr>
        <w:t xml:space="preserve">Polskiej, pobycie oraz wyjeździe z tego terytorium obywateli państw </w:t>
      </w:r>
      <w:r w:rsidRPr="00053998">
        <w:rPr>
          <w:rFonts w:ascii="Arial" w:hAnsi="Arial" w:cs="Arial"/>
          <w:iCs/>
          <w:sz w:val="24"/>
          <w:szCs w:val="24"/>
        </w:rPr>
        <w:br/>
        <w:t xml:space="preserve">członkowskich Unii Europejskiej i członków ich rodzin (Dz.U. z 2024 r., poz. 633 ze </w:t>
      </w:r>
      <w:proofErr w:type="spellStart"/>
      <w:r w:rsidRPr="00053998">
        <w:rPr>
          <w:rFonts w:ascii="Arial" w:hAnsi="Arial" w:cs="Arial"/>
          <w:iCs/>
          <w:sz w:val="24"/>
          <w:szCs w:val="24"/>
        </w:rPr>
        <w:t>zm</w:t>
      </w:r>
      <w:proofErr w:type="spellEnd"/>
      <w:r w:rsidRPr="00053998">
        <w:rPr>
          <w:rFonts w:ascii="Arial" w:hAnsi="Arial" w:cs="Arial"/>
          <w:iCs/>
          <w:sz w:val="24"/>
          <w:szCs w:val="24"/>
        </w:rPr>
        <w:t>).</w:t>
      </w:r>
    </w:p>
    <w:p w14:paraId="64E270C5" w14:textId="77777777" w:rsidR="009B1790" w:rsidRPr="00D77158" w:rsidRDefault="009B1790" w:rsidP="00D77158">
      <w:pPr>
        <w:tabs>
          <w:tab w:val="left" w:pos="851"/>
        </w:tabs>
        <w:spacing w:after="0" w:line="360" w:lineRule="auto"/>
        <w:jc w:val="both"/>
        <w:rPr>
          <w:rFonts w:ascii="Arial" w:hAnsi="Arial" w:cs="Arial"/>
          <w:sz w:val="24"/>
          <w:szCs w:val="24"/>
        </w:rPr>
      </w:pPr>
    </w:p>
    <w:p w14:paraId="06FCC2E9" w14:textId="495EF8DD" w:rsidR="0057491C" w:rsidRPr="00477F67" w:rsidRDefault="0057491C" w:rsidP="00D77158">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2</w:t>
      </w:r>
    </w:p>
    <w:p w14:paraId="228F8A6C" w14:textId="0EDB0610" w:rsidR="0030508E" w:rsidRPr="00477F67" w:rsidRDefault="0057491C" w:rsidP="00D77158">
      <w:pPr>
        <w:tabs>
          <w:tab w:val="left" w:pos="4860"/>
          <w:tab w:val="left" w:pos="5220"/>
        </w:tabs>
        <w:spacing w:after="0" w:line="360" w:lineRule="auto"/>
        <w:ind w:left="360"/>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Termin realizacji</w:t>
      </w:r>
    </w:p>
    <w:p w14:paraId="61F63524" w14:textId="77777777" w:rsidR="0057491C" w:rsidRPr="00477F67" w:rsidRDefault="0057491C" w:rsidP="00D77158">
      <w:pPr>
        <w:numPr>
          <w:ilvl w:val="0"/>
          <w:numId w:val="13"/>
        </w:numPr>
        <w:tabs>
          <w:tab w:val="left" w:pos="426"/>
        </w:tabs>
        <w:spacing w:after="0" w:line="360" w:lineRule="auto"/>
        <w:ind w:left="426" w:hanging="426"/>
        <w:contextualSpacing/>
        <w:jc w:val="both"/>
        <w:rPr>
          <w:rFonts w:ascii="Arial" w:hAnsi="Arial" w:cs="Arial"/>
          <w:sz w:val="24"/>
          <w:szCs w:val="24"/>
        </w:rPr>
      </w:pPr>
      <w:r w:rsidRPr="00477F67">
        <w:rPr>
          <w:rFonts w:ascii="Arial" w:eastAsia="Times New Roman" w:hAnsi="Arial" w:cs="Arial"/>
          <w:sz w:val="24"/>
          <w:szCs w:val="24"/>
          <w:lang w:eastAsia="pl-PL"/>
        </w:rPr>
        <w:t xml:space="preserve">Wykonawca zobowiązany jest wykonać usługę, o której mowa w § 1, z należytą starannością, fachowo i terminowo, w dni robocze, w godzinach pracy właściwych dla danej jednostki wojskowej. </w:t>
      </w:r>
    </w:p>
    <w:p w14:paraId="3D618576" w14:textId="29A37DC0" w:rsidR="002D0085" w:rsidRPr="00477F67" w:rsidRDefault="002D0085" w:rsidP="00D77158">
      <w:pPr>
        <w:numPr>
          <w:ilvl w:val="0"/>
          <w:numId w:val="13"/>
        </w:numPr>
        <w:tabs>
          <w:tab w:val="left" w:pos="426"/>
        </w:tabs>
        <w:spacing w:after="0" w:line="360" w:lineRule="auto"/>
        <w:ind w:left="426" w:hanging="426"/>
        <w:contextualSpacing/>
        <w:jc w:val="both"/>
        <w:rPr>
          <w:rFonts w:ascii="Arial" w:hAnsi="Arial" w:cs="Arial"/>
          <w:sz w:val="24"/>
          <w:szCs w:val="24"/>
        </w:rPr>
      </w:pPr>
      <w:r w:rsidRPr="00477F67">
        <w:rPr>
          <w:rFonts w:ascii="Arial" w:hAnsi="Arial" w:cs="Arial"/>
          <w:sz w:val="24"/>
          <w:szCs w:val="24"/>
        </w:rPr>
        <w:t>T</w:t>
      </w:r>
      <w:r w:rsidR="0057491C" w:rsidRPr="00477F67">
        <w:rPr>
          <w:rFonts w:ascii="Arial" w:hAnsi="Arial" w:cs="Arial"/>
          <w:sz w:val="24"/>
          <w:szCs w:val="24"/>
        </w:rPr>
        <w:t xml:space="preserve">ermin wykonania całości zobowiązań wynikających z umowy, ustala się od dnia </w:t>
      </w:r>
      <w:r w:rsidR="00053998">
        <w:rPr>
          <w:rFonts w:ascii="Arial" w:hAnsi="Arial" w:cs="Arial"/>
          <w:b/>
          <w:bCs/>
          <w:sz w:val="24"/>
          <w:szCs w:val="24"/>
          <w:u w:val="single"/>
        </w:rPr>
        <w:t>………………….</w:t>
      </w:r>
      <w:r w:rsidR="00626ED1" w:rsidRPr="00477F67">
        <w:rPr>
          <w:rFonts w:ascii="Arial" w:hAnsi="Arial" w:cs="Arial"/>
          <w:sz w:val="24"/>
          <w:szCs w:val="24"/>
          <w:u w:val="single"/>
        </w:rPr>
        <w:t xml:space="preserve"> r.</w:t>
      </w:r>
      <w:r w:rsidR="0057491C" w:rsidRPr="00477F67">
        <w:rPr>
          <w:rFonts w:ascii="Arial" w:hAnsi="Arial" w:cs="Arial"/>
          <w:sz w:val="24"/>
          <w:szCs w:val="24"/>
        </w:rPr>
        <w:t xml:space="preserve"> do dnia</w:t>
      </w:r>
      <w:r w:rsidRPr="00477F67">
        <w:rPr>
          <w:rFonts w:ascii="Arial" w:hAnsi="Arial" w:cs="Arial"/>
          <w:sz w:val="24"/>
          <w:szCs w:val="24"/>
        </w:rPr>
        <w:t xml:space="preserve"> </w:t>
      </w:r>
      <w:r w:rsidR="009B1790" w:rsidRPr="00053998">
        <w:rPr>
          <w:rFonts w:ascii="Arial" w:hAnsi="Arial" w:cs="Arial"/>
          <w:b/>
          <w:sz w:val="24"/>
          <w:szCs w:val="24"/>
          <w:u w:val="single"/>
        </w:rPr>
        <w:t>10.12</w:t>
      </w:r>
      <w:r w:rsidRPr="00053998">
        <w:rPr>
          <w:rFonts w:ascii="Arial" w:hAnsi="Arial" w:cs="Arial"/>
          <w:b/>
          <w:sz w:val="24"/>
          <w:szCs w:val="24"/>
          <w:u w:val="single"/>
        </w:rPr>
        <w:t>.202</w:t>
      </w:r>
      <w:r w:rsidR="00053998" w:rsidRPr="00053998">
        <w:rPr>
          <w:rFonts w:ascii="Arial" w:hAnsi="Arial" w:cs="Arial"/>
          <w:b/>
          <w:sz w:val="24"/>
          <w:szCs w:val="24"/>
          <w:u w:val="single"/>
        </w:rPr>
        <w:t>5</w:t>
      </w:r>
      <w:r w:rsidR="00D64CD2" w:rsidRPr="00053998">
        <w:rPr>
          <w:rFonts w:ascii="Arial" w:hAnsi="Arial" w:cs="Arial"/>
          <w:b/>
          <w:sz w:val="24"/>
          <w:szCs w:val="24"/>
          <w:u w:val="single"/>
        </w:rPr>
        <w:t xml:space="preserve"> </w:t>
      </w:r>
      <w:r w:rsidRPr="00053998">
        <w:rPr>
          <w:rFonts w:ascii="Arial" w:hAnsi="Arial" w:cs="Arial"/>
          <w:b/>
          <w:sz w:val="24"/>
          <w:szCs w:val="24"/>
          <w:u w:val="single"/>
        </w:rPr>
        <w:t>r.</w:t>
      </w:r>
      <w:r w:rsidR="005138DA" w:rsidRPr="005138DA">
        <w:rPr>
          <w:rFonts w:ascii="Arial" w:hAnsi="Arial" w:cs="Arial"/>
          <w:sz w:val="24"/>
          <w:szCs w:val="24"/>
        </w:rPr>
        <w:t xml:space="preserve"> </w:t>
      </w:r>
      <w:r w:rsidR="0057491C" w:rsidRPr="00477F67">
        <w:rPr>
          <w:rFonts w:ascii="Arial" w:hAnsi="Arial" w:cs="Arial"/>
          <w:sz w:val="24"/>
          <w:szCs w:val="24"/>
        </w:rPr>
        <w:t>z zastrzeżeniem</w:t>
      </w:r>
      <w:r w:rsidRPr="00477F67">
        <w:rPr>
          <w:rFonts w:ascii="Arial" w:hAnsi="Arial" w:cs="Arial"/>
          <w:sz w:val="24"/>
          <w:szCs w:val="24"/>
        </w:rPr>
        <w:t>:</w:t>
      </w:r>
    </w:p>
    <w:p w14:paraId="5227A77D" w14:textId="07286DDA" w:rsidR="00DE6046" w:rsidRDefault="00600E5F" w:rsidP="00D77158">
      <w:pPr>
        <w:tabs>
          <w:tab w:val="left" w:pos="426"/>
        </w:tabs>
        <w:spacing w:after="0" w:line="360" w:lineRule="auto"/>
        <w:ind w:left="360"/>
        <w:jc w:val="both"/>
        <w:rPr>
          <w:rFonts w:ascii="Arial" w:hAnsi="Arial" w:cs="Arial"/>
          <w:sz w:val="24"/>
          <w:szCs w:val="24"/>
        </w:rPr>
      </w:pPr>
      <w:r w:rsidRPr="00477F67">
        <w:rPr>
          <w:rFonts w:ascii="Arial" w:hAnsi="Arial" w:cs="Arial"/>
          <w:sz w:val="24"/>
          <w:szCs w:val="24"/>
        </w:rPr>
        <w:t xml:space="preserve">a). </w:t>
      </w:r>
      <w:r w:rsidR="002D0085" w:rsidRPr="00477F67">
        <w:rPr>
          <w:rFonts w:ascii="Arial" w:hAnsi="Arial" w:cs="Arial"/>
          <w:sz w:val="24"/>
          <w:szCs w:val="24"/>
        </w:rPr>
        <w:t>wycinka drzew</w:t>
      </w:r>
      <w:r w:rsidR="008D1000" w:rsidRPr="00477F67">
        <w:rPr>
          <w:rFonts w:ascii="Arial" w:hAnsi="Arial" w:cs="Arial"/>
          <w:sz w:val="24"/>
          <w:szCs w:val="24"/>
        </w:rPr>
        <w:t xml:space="preserve"> i</w:t>
      </w:r>
      <w:r w:rsidR="002D0085" w:rsidRPr="00477F67">
        <w:rPr>
          <w:rFonts w:ascii="Arial" w:hAnsi="Arial" w:cs="Arial"/>
          <w:sz w:val="24"/>
          <w:szCs w:val="24"/>
        </w:rPr>
        <w:t xml:space="preserve"> krzewów musi być wykonana </w:t>
      </w:r>
      <w:r w:rsidR="0030508E" w:rsidRPr="00477F67">
        <w:rPr>
          <w:rFonts w:ascii="Arial" w:hAnsi="Arial" w:cs="Arial"/>
          <w:sz w:val="24"/>
          <w:szCs w:val="24"/>
        </w:rPr>
        <w:t>poza okresem lęgowym ptaków</w:t>
      </w:r>
      <w:r w:rsidR="00053998">
        <w:rPr>
          <w:rFonts w:ascii="Arial" w:hAnsi="Arial" w:cs="Arial"/>
          <w:sz w:val="24"/>
          <w:szCs w:val="24"/>
        </w:rPr>
        <w:t>.</w:t>
      </w:r>
    </w:p>
    <w:p w14:paraId="350AF8CC" w14:textId="77777777" w:rsidR="00D77158" w:rsidRPr="00053998" w:rsidRDefault="00D77158" w:rsidP="00D77158">
      <w:pPr>
        <w:tabs>
          <w:tab w:val="left" w:pos="426"/>
        </w:tabs>
        <w:spacing w:after="0" w:line="360" w:lineRule="auto"/>
        <w:ind w:left="360"/>
        <w:jc w:val="both"/>
        <w:rPr>
          <w:rFonts w:ascii="Arial" w:hAnsi="Arial" w:cs="Arial"/>
          <w:sz w:val="24"/>
          <w:szCs w:val="24"/>
        </w:rPr>
      </w:pPr>
    </w:p>
    <w:p w14:paraId="54D94CA4" w14:textId="7554D2CB"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3</w:t>
      </w:r>
    </w:p>
    <w:p w14:paraId="1A735A83" w14:textId="70E3F303" w:rsidR="00853AC7"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Wartość umowy</w:t>
      </w:r>
    </w:p>
    <w:p w14:paraId="44712CFE" w14:textId="6A7B5ECB" w:rsidR="0057491C" w:rsidRPr="00767EFD" w:rsidRDefault="0057491C" w:rsidP="00D77158">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hAnsi="Arial" w:cs="Arial"/>
          <w:sz w:val="24"/>
          <w:szCs w:val="24"/>
          <w:lang w:eastAsia="pl-PL"/>
        </w:rPr>
        <w:t xml:space="preserve">Za wykonanie przedmiotu umowy Zamawiający zapłaci Wykonawcy wynagrodzenie </w:t>
      </w:r>
      <w:r w:rsidR="0054351B" w:rsidRPr="00477F67">
        <w:rPr>
          <w:rFonts w:ascii="Arial" w:hAnsi="Arial" w:cs="Arial"/>
          <w:sz w:val="24"/>
          <w:szCs w:val="24"/>
          <w:lang w:eastAsia="pl-PL"/>
        </w:rPr>
        <w:t xml:space="preserve">tytułem zamówienia </w:t>
      </w:r>
      <w:r w:rsidRPr="00477F67">
        <w:rPr>
          <w:rFonts w:ascii="Arial" w:hAnsi="Arial" w:cs="Arial"/>
          <w:sz w:val="24"/>
          <w:szCs w:val="24"/>
          <w:lang w:eastAsia="pl-PL"/>
        </w:rPr>
        <w:t>ustalone</w:t>
      </w:r>
      <w:r w:rsidR="002405CF">
        <w:rPr>
          <w:rFonts w:ascii="Arial" w:hAnsi="Arial" w:cs="Arial"/>
          <w:sz w:val="24"/>
          <w:szCs w:val="24"/>
          <w:lang w:eastAsia="pl-PL"/>
        </w:rPr>
        <w:t>go</w:t>
      </w:r>
      <w:r w:rsidRPr="00477F67">
        <w:rPr>
          <w:rFonts w:ascii="Arial" w:hAnsi="Arial" w:cs="Arial"/>
          <w:sz w:val="24"/>
          <w:szCs w:val="24"/>
          <w:lang w:eastAsia="pl-PL"/>
        </w:rPr>
        <w:t xml:space="preserve"> na podstawie złożonej przez Wykonawcę oferty na kwotę brutto:...........................zł (słownie:..............................................................), </w:t>
      </w:r>
      <w:r w:rsidRPr="00477F67">
        <w:rPr>
          <w:rFonts w:ascii="Arial" w:hAnsi="Arial" w:cs="Arial"/>
          <w:sz w:val="24"/>
          <w:szCs w:val="24"/>
          <w:lang w:eastAsia="pl-PL"/>
        </w:rPr>
        <w:br/>
        <w:t xml:space="preserve">w tym netto ……………….…. zł (słownie: …………………..……………………), </w:t>
      </w:r>
      <w:r w:rsidRPr="00477F67">
        <w:rPr>
          <w:rFonts w:ascii="Arial" w:hAnsi="Arial" w:cs="Arial"/>
          <w:sz w:val="24"/>
          <w:szCs w:val="24"/>
          <w:lang w:eastAsia="pl-PL"/>
        </w:rPr>
        <w:br/>
        <w:t xml:space="preserve">z </w:t>
      </w:r>
      <w:r w:rsidRPr="00767EFD">
        <w:rPr>
          <w:rFonts w:ascii="Arial" w:hAnsi="Arial" w:cs="Arial"/>
          <w:sz w:val="24"/>
          <w:szCs w:val="24"/>
          <w:lang w:eastAsia="pl-PL"/>
        </w:rPr>
        <w:t xml:space="preserve">zastrzeżeniem </w:t>
      </w:r>
      <w:r w:rsidR="00E070EE" w:rsidRPr="00767EFD">
        <w:rPr>
          <w:rFonts w:ascii="Arial" w:hAnsi="Arial" w:cs="Arial"/>
          <w:sz w:val="24"/>
          <w:szCs w:val="24"/>
        </w:rPr>
        <w:t xml:space="preserve">§ 1 ust. </w:t>
      </w:r>
      <w:r w:rsidR="00600E5F" w:rsidRPr="00767EFD">
        <w:rPr>
          <w:rFonts w:ascii="Arial" w:hAnsi="Arial" w:cs="Arial"/>
          <w:sz w:val="24"/>
          <w:szCs w:val="24"/>
        </w:rPr>
        <w:t>9</w:t>
      </w:r>
      <w:r w:rsidR="00E070EE" w:rsidRPr="00767EFD">
        <w:rPr>
          <w:rFonts w:ascii="Arial" w:hAnsi="Arial" w:cs="Arial"/>
          <w:sz w:val="24"/>
          <w:szCs w:val="24"/>
        </w:rPr>
        <w:t>, § 5 ust. 3,</w:t>
      </w:r>
      <w:r w:rsidR="00E070EE" w:rsidRPr="00767EFD">
        <w:rPr>
          <w:rFonts w:ascii="Arial" w:hAnsi="Arial" w:cs="Arial"/>
          <w:sz w:val="24"/>
          <w:szCs w:val="24"/>
          <w:lang w:eastAsia="pl-PL"/>
        </w:rPr>
        <w:t xml:space="preserve"> </w:t>
      </w:r>
      <w:r w:rsidR="00E070EE" w:rsidRPr="00767EFD">
        <w:rPr>
          <w:rFonts w:ascii="Arial" w:hAnsi="Arial" w:cs="Arial"/>
          <w:sz w:val="24"/>
          <w:szCs w:val="24"/>
        </w:rPr>
        <w:t xml:space="preserve">§ 6 ust. 1- 2 </w:t>
      </w:r>
      <w:r w:rsidR="00767EFD" w:rsidRPr="00767EFD">
        <w:rPr>
          <w:rFonts w:ascii="Arial" w:hAnsi="Arial" w:cs="Arial"/>
          <w:sz w:val="24"/>
          <w:szCs w:val="24"/>
        </w:rPr>
        <w:t xml:space="preserve"> i 7-8 </w:t>
      </w:r>
      <w:r w:rsidR="00E070EE" w:rsidRPr="00767EFD">
        <w:rPr>
          <w:rFonts w:ascii="Arial" w:hAnsi="Arial" w:cs="Arial"/>
          <w:sz w:val="24"/>
          <w:szCs w:val="24"/>
        </w:rPr>
        <w:t>lub § 7</w:t>
      </w:r>
      <w:r w:rsidR="008D1000" w:rsidRPr="00767EFD">
        <w:rPr>
          <w:rFonts w:ascii="Arial" w:hAnsi="Arial" w:cs="Arial"/>
          <w:sz w:val="24"/>
          <w:szCs w:val="24"/>
        </w:rPr>
        <w:t xml:space="preserve"> ust. 3</w:t>
      </w:r>
      <w:r w:rsidR="00E070EE" w:rsidRPr="00767EFD">
        <w:rPr>
          <w:rFonts w:ascii="Arial" w:hAnsi="Arial" w:cs="Arial"/>
          <w:sz w:val="24"/>
          <w:szCs w:val="24"/>
        </w:rPr>
        <w:t xml:space="preserve"> </w:t>
      </w:r>
      <w:r w:rsidR="00E070EE" w:rsidRPr="00767EFD">
        <w:rPr>
          <w:rFonts w:ascii="Arial" w:eastAsia="Times New Roman" w:hAnsi="Arial" w:cs="Arial"/>
          <w:sz w:val="24"/>
          <w:szCs w:val="24"/>
          <w:lang w:eastAsia="pl-PL"/>
        </w:rPr>
        <w:t>niniejszej umowy.</w:t>
      </w:r>
    </w:p>
    <w:p w14:paraId="44D7EC42" w14:textId="77777777" w:rsidR="0057491C" w:rsidRPr="00477F67" w:rsidRDefault="0057491C" w:rsidP="00D77158">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hAnsi="Arial" w:cs="Arial"/>
          <w:sz w:val="24"/>
          <w:szCs w:val="24"/>
          <w:lang w:eastAsia="pl-PL"/>
        </w:rPr>
        <w:t xml:space="preserve">Wynagrodzenie obejmuje wszelkie koszty związane ze zrealizowaniem kompleksowej, całościowej usługi określonej niniejszą umową. </w:t>
      </w:r>
    </w:p>
    <w:p w14:paraId="2A8F6D9B" w14:textId="77777777" w:rsidR="0057491C" w:rsidRPr="00477F67" w:rsidRDefault="0057491C" w:rsidP="00D77158">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eastAsia="Times New Roman" w:hAnsi="Arial" w:cs="Arial"/>
          <w:sz w:val="24"/>
          <w:szCs w:val="24"/>
          <w:lang w:eastAsia="pl-PL"/>
        </w:rPr>
        <w:t>Ustalone wynagrodzenie brutto obejmuje podatek od towarów i usług naliczony wg obowiązujących w tym zakresie przepisów na dzień składania ofert.</w:t>
      </w:r>
    </w:p>
    <w:p w14:paraId="6319963A" w14:textId="1A76AF34" w:rsidR="0030508E" w:rsidRPr="00767EFD" w:rsidRDefault="0057491C" w:rsidP="00D77158">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eastAsia="Times New Roman" w:hAnsi="Arial" w:cs="Arial"/>
          <w:sz w:val="24"/>
          <w:szCs w:val="24"/>
          <w:lang w:eastAsia="pl-PL"/>
        </w:rPr>
        <w:lastRenderedPageBreak/>
        <w:t>Wynagrodzenie określone w ust. 1</w:t>
      </w:r>
      <w:r w:rsidR="009B1790"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jest niezmienne przez okres wykonywania umowy i nie podlega waloryzacji, z zastrzeżeniem</w:t>
      </w:r>
      <w:r w:rsidRPr="00053998">
        <w:rPr>
          <w:rFonts w:ascii="Arial" w:eastAsia="Times New Roman" w:hAnsi="Arial" w:cs="Arial"/>
          <w:color w:val="00B050"/>
          <w:sz w:val="24"/>
          <w:szCs w:val="24"/>
          <w:lang w:eastAsia="pl-PL"/>
        </w:rPr>
        <w:t xml:space="preserve"> </w:t>
      </w:r>
      <w:r w:rsidRPr="00767EFD">
        <w:rPr>
          <w:rFonts w:ascii="Arial" w:hAnsi="Arial" w:cs="Arial"/>
          <w:sz w:val="24"/>
          <w:szCs w:val="24"/>
        </w:rPr>
        <w:t xml:space="preserve">§ 1 ust. </w:t>
      </w:r>
      <w:r w:rsidR="00600E5F" w:rsidRPr="00767EFD">
        <w:rPr>
          <w:rFonts w:ascii="Arial" w:hAnsi="Arial" w:cs="Arial"/>
          <w:sz w:val="24"/>
          <w:szCs w:val="24"/>
        </w:rPr>
        <w:t>9</w:t>
      </w:r>
      <w:r w:rsidRPr="00767EFD">
        <w:rPr>
          <w:rFonts w:ascii="Arial" w:hAnsi="Arial" w:cs="Arial"/>
          <w:sz w:val="24"/>
          <w:szCs w:val="24"/>
        </w:rPr>
        <w:t>, § 5 ust. 3,</w:t>
      </w:r>
      <w:r w:rsidRPr="00767EFD">
        <w:rPr>
          <w:rFonts w:ascii="Arial" w:hAnsi="Arial" w:cs="Arial"/>
          <w:sz w:val="24"/>
          <w:szCs w:val="24"/>
          <w:lang w:eastAsia="pl-PL"/>
        </w:rPr>
        <w:t xml:space="preserve"> </w:t>
      </w:r>
      <w:r w:rsidRPr="00767EFD">
        <w:rPr>
          <w:rFonts w:ascii="Arial" w:hAnsi="Arial" w:cs="Arial"/>
          <w:sz w:val="24"/>
          <w:szCs w:val="24"/>
        </w:rPr>
        <w:t>§ 6 ust. 1- 2</w:t>
      </w:r>
      <w:r w:rsidR="00767EFD" w:rsidRPr="00767EFD">
        <w:rPr>
          <w:rFonts w:ascii="Arial" w:hAnsi="Arial" w:cs="Arial"/>
          <w:sz w:val="24"/>
          <w:szCs w:val="24"/>
        </w:rPr>
        <w:t xml:space="preserve"> i 7-8</w:t>
      </w:r>
      <w:r w:rsidRPr="00767EFD">
        <w:rPr>
          <w:rFonts w:ascii="Arial" w:hAnsi="Arial" w:cs="Arial"/>
          <w:sz w:val="24"/>
          <w:szCs w:val="24"/>
        </w:rPr>
        <w:t xml:space="preserve"> lub § 7 </w:t>
      </w:r>
      <w:r w:rsidR="008D1000" w:rsidRPr="00767EFD">
        <w:rPr>
          <w:rFonts w:ascii="Arial" w:hAnsi="Arial" w:cs="Arial"/>
          <w:sz w:val="24"/>
          <w:szCs w:val="24"/>
        </w:rPr>
        <w:t>ust 3</w:t>
      </w:r>
      <w:r w:rsidR="00600E5F" w:rsidRPr="00767EFD">
        <w:rPr>
          <w:rFonts w:ascii="Arial" w:hAnsi="Arial" w:cs="Arial"/>
          <w:sz w:val="24"/>
          <w:szCs w:val="24"/>
        </w:rPr>
        <w:t xml:space="preserve"> </w:t>
      </w:r>
      <w:r w:rsidRPr="00767EFD">
        <w:rPr>
          <w:rFonts w:ascii="Arial" w:eastAsia="Times New Roman" w:hAnsi="Arial" w:cs="Arial"/>
          <w:sz w:val="24"/>
          <w:szCs w:val="24"/>
          <w:lang w:eastAsia="pl-PL"/>
        </w:rPr>
        <w:t>niniejszej umowy.</w:t>
      </w:r>
    </w:p>
    <w:p w14:paraId="324B787E" w14:textId="77777777" w:rsidR="009B1790" w:rsidRPr="00477F67" w:rsidRDefault="009B1790" w:rsidP="00D77158">
      <w:pPr>
        <w:tabs>
          <w:tab w:val="left" w:pos="4860"/>
          <w:tab w:val="left" w:pos="5220"/>
        </w:tabs>
        <w:spacing w:after="0" w:line="360" w:lineRule="auto"/>
        <w:contextualSpacing/>
        <w:jc w:val="center"/>
        <w:rPr>
          <w:rFonts w:ascii="Arial" w:hAnsi="Arial" w:cs="Arial"/>
          <w:sz w:val="24"/>
          <w:szCs w:val="24"/>
          <w:lang w:eastAsia="pl-PL"/>
        </w:rPr>
      </w:pPr>
    </w:p>
    <w:p w14:paraId="6E8412CA" w14:textId="1FF5C320" w:rsidR="0057491C" w:rsidRPr="00477F67" w:rsidRDefault="0057491C" w:rsidP="00D77158">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4</w:t>
      </w:r>
    </w:p>
    <w:p w14:paraId="47C28A2E" w14:textId="4131A334" w:rsidR="0030508E" w:rsidRPr="00477F67" w:rsidRDefault="0057491C" w:rsidP="00D77158">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Sposób płatności</w:t>
      </w:r>
    </w:p>
    <w:p w14:paraId="1BB0B842" w14:textId="77777777"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Strony postanawiają, że rozliczenie za wykonanie przedmiotu umowy nastąpi fakturą końcową, po zakończeniu i odbiorze usług przez Zamawiającego. Wykonawca przedłoży fakturę końcową w terminie najpóźniej do 10 dni po odbiorze końcowym.</w:t>
      </w:r>
    </w:p>
    <w:p w14:paraId="65997D9D" w14:textId="773EAB41"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eastAsia="Times New Roman" w:hAnsi="Arial" w:cs="Arial"/>
          <w:sz w:val="24"/>
          <w:szCs w:val="24"/>
          <w:lang w:eastAsia="pl-PL"/>
        </w:rPr>
        <w:t>Wykonawca może wystawić faktur</w:t>
      </w:r>
      <w:r w:rsidR="008C25C5" w:rsidRPr="00477F67">
        <w:rPr>
          <w:rFonts w:ascii="Arial" w:eastAsia="Times New Roman" w:hAnsi="Arial" w:cs="Arial"/>
          <w:sz w:val="24"/>
          <w:szCs w:val="24"/>
          <w:lang w:eastAsia="pl-PL"/>
        </w:rPr>
        <w:t>ę</w:t>
      </w:r>
      <w:r w:rsidRPr="00477F67">
        <w:rPr>
          <w:rFonts w:ascii="Arial" w:eastAsia="Times New Roman" w:hAnsi="Arial" w:cs="Arial"/>
          <w:sz w:val="24"/>
          <w:szCs w:val="24"/>
          <w:lang w:eastAsia="pl-PL"/>
        </w:rPr>
        <w:t xml:space="preserve"> VAT dopiero po zrealizowaniu całości usługi określonej niniejszą umową, Zamawiający nie dopuszcza faktur częściowych. </w:t>
      </w:r>
    </w:p>
    <w:p w14:paraId="4C74CE5F" w14:textId="13FF6548"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Podstawę sporządzenia faktur</w:t>
      </w:r>
      <w:r w:rsidR="008C25C5" w:rsidRPr="00477F67">
        <w:rPr>
          <w:rFonts w:ascii="Arial" w:hAnsi="Arial" w:cs="Arial"/>
          <w:sz w:val="24"/>
          <w:szCs w:val="24"/>
        </w:rPr>
        <w:t>y</w:t>
      </w:r>
      <w:r w:rsidRPr="00477F67">
        <w:rPr>
          <w:rFonts w:ascii="Arial" w:hAnsi="Arial" w:cs="Arial"/>
          <w:sz w:val="24"/>
          <w:szCs w:val="24"/>
        </w:rPr>
        <w:t xml:space="preserve"> końcow</w:t>
      </w:r>
      <w:r w:rsidR="008C25C5" w:rsidRPr="00477F67">
        <w:rPr>
          <w:rFonts w:ascii="Arial" w:hAnsi="Arial" w:cs="Arial"/>
          <w:sz w:val="24"/>
          <w:szCs w:val="24"/>
        </w:rPr>
        <w:t>ej</w:t>
      </w:r>
      <w:r w:rsidRPr="00477F67">
        <w:rPr>
          <w:rFonts w:ascii="Arial" w:hAnsi="Arial" w:cs="Arial"/>
          <w:sz w:val="24"/>
          <w:szCs w:val="24"/>
        </w:rPr>
        <w:t xml:space="preserve"> będ</w:t>
      </w:r>
      <w:r w:rsidR="008C25C5" w:rsidRPr="00477F67">
        <w:rPr>
          <w:rFonts w:ascii="Arial" w:hAnsi="Arial" w:cs="Arial"/>
          <w:sz w:val="24"/>
          <w:szCs w:val="24"/>
        </w:rPr>
        <w:t>zie</w:t>
      </w:r>
      <w:r w:rsidRPr="00477F67">
        <w:rPr>
          <w:rFonts w:ascii="Arial" w:hAnsi="Arial" w:cs="Arial"/>
          <w:sz w:val="24"/>
          <w:szCs w:val="24"/>
        </w:rPr>
        <w:t xml:space="preserve"> stanowił protok</w:t>
      </w:r>
      <w:r w:rsidR="008C25C5" w:rsidRPr="00477F67">
        <w:rPr>
          <w:rFonts w:ascii="Arial" w:hAnsi="Arial" w:cs="Arial"/>
          <w:sz w:val="24"/>
          <w:szCs w:val="24"/>
        </w:rPr>
        <w:t>ół</w:t>
      </w:r>
      <w:r w:rsidRPr="00477F67">
        <w:rPr>
          <w:rFonts w:ascii="Arial" w:hAnsi="Arial" w:cs="Arial"/>
          <w:sz w:val="24"/>
          <w:szCs w:val="24"/>
        </w:rPr>
        <w:t xml:space="preserve"> końcow</w:t>
      </w:r>
      <w:r w:rsidR="008C25C5" w:rsidRPr="00477F67">
        <w:rPr>
          <w:rFonts w:ascii="Arial" w:hAnsi="Arial" w:cs="Arial"/>
          <w:sz w:val="24"/>
          <w:szCs w:val="24"/>
        </w:rPr>
        <w:t xml:space="preserve">y </w:t>
      </w:r>
      <w:r w:rsidRPr="00477F67">
        <w:rPr>
          <w:rFonts w:ascii="Arial" w:hAnsi="Arial" w:cs="Arial"/>
          <w:sz w:val="24"/>
          <w:szCs w:val="24"/>
        </w:rPr>
        <w:t>odbioru usług, podpisan</w:t>
      </w:r>
      <w:r w:rsidR="008C25C5" w:rsidRPr="00477F67">
        <w:rPr>
          <w:rFonts w:ascii="Arial" w:hAnsi="Arial" w:cs="Arial"/>
          <w:sz w:val="24"/>
          <w:szCs w:val="24"/>
        </w:rPr>
        <w:t>y</w:t>
      </w:r>
      <w:r w:rsidRPr="00477F67">
        <w:rPr>
          <w:rFonts w:ascii="Arial" w:hAnsi="Arial" w:cs="Arial"/>
          <w:sz w:val="24"/>
          <w:szCs w:val="24"/>
        </w:rPr>
        <w:t xml:space="preserve"> przez </w:t>
      </w:r>
      <w:r w:rsidR="008C25C5" w:rsidRPr="00477F67">
        <w:rPr>
          <w:rFonts w:ascii="Arial" w:hAnsi="Arial" w:cs="Arial"/>
          <w:sz w:val="24"/>
          <w:szCs w:val="24"/>
        </w:rPr>
        <w:t>Komisję powołaną do odbioru usługi przez</w:t>
      </w:r>
      <w:r w:rsidRPr="00477F67">
        <w:rPr>
          <w:rFonts w:ascii="Arial" w:hAnsi="Arial" w:cs="Arial"/>
          <w:sz w:val="24"/>
          <w:szCs w:val="24"/>
        </w:rPr>
        <w:t xml:space="preserve"> Zamawiającego</w:t>
      </w:r>
      <w:r w:rsidR="008C25C5" w:rsidRPr="00477F67">
        <w:rPr>
          <w:rFonts w:ascii="Arial" w:hAnsi="Arial" w:cs="Arial"/>
          <w:sz w:val="24"/>
          <w:szCs w:val="24"/>
        </w:rPr>
        <w:t xml:space="preserve"> oraz zatwierdzony przez Kierownika Infrastruktury bądź osobę przez niego upoważnioną</w:t>
      </w:r>
      <w:r w:rsidRPr="00477F67">
        <w:rPr>
          <w:rFonts w:ascii="Arial" w:hAnsi="Arial" w:cs="Arial"/>
          <w:sz w:val="24"/>
          <w:szCs w:val="24"/>
        </w:rPr>
        <w:t>.</w:t>
      </w:r>
    </w:p>
    <w:p w14:paraId="381DE04A" w14:textId="77777777"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Wykonawca zgłosi Zamawiającemu zakończenie i gotowość do odbioru stosownym pismem/faksem.</w:t>
      </w:r>
    </w:p>
    <w:p w14:paraId="6D323F30" w14:textId="4DD7F0B9"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Odbiór końcowy przeprowadza komisja powołana przez Zamawiającego, </w:t>
      </w:r>
      <w:r w:rsidR="00600E5F" w:rsidRPr="00477F67">
        <w:rPr>
          <w:rFonts w:ascii="Arial" w:hAnsi="Arial" w:cs="Arial"/>
          <w:sz w:val="24"/>
          <w:szCs w:val="24"/>
        </w:rPr>
        <w:t xml:space="preserve">               </w:t>
      </w:r>
      <w:r w:rsidRPr="00477F67">
        <w:rPr>
          <w:rFonts w:ascii="Arial" w:hAnsi="Arial" w:cs="Arial"/>
          <w:sz w:val="24"/>
          <w:szCs w:val="24"/>
        </w:rPr>
        <w:t>na podstawie oceny wizualnej</w:t>
      </w:r>
      <w:r w:rsidR="00A1022F" w:rsidRPr="00477F67">
        <w:rPr>
          <w:rFonts w:ascii="Arial" w:hAnsi="Arial" w:cs="Arial"/>
          <w:sz w:val="24"/>
          <w:szCs w:val="24"/>
        </w:rPr>
        <w:t>, z prac komisji zostanie sporządzony protokół odbioru, który będzie podstawą do opłacenia</w:t>
      </w:r>
      <w:r w:rsidR="00A1022F" w:rsidRPr="001F5AFC">
        <w:rPr>
          <w:rFonts w:ascii="Arial" w:hAnsi="Arial" w:cs="Arial"/>
          <w:sz w:val="24"/>
          <w:szCs w:val="24"/>
        </w:rPr>
        <w:t xml:space="preserve"> faktury</w:t>
      </w:r>
      <w:r w:rsidRPr="001F5AFC">
        <w:rPr>
          <w:rFonts w:ascii="Arial" w:hAnsi="Arial" w:cs="Arial"/>
          <w:sz w:val="24"/>
          <w:szCs w:val="24"/>
        </w:rPr>
        <w:t>.</w:t>
      </w:r>
      <w:r w:rsidR="001F5AFC" w:rsidRPr="001F5AFC">
        <w:rPr>
          <w:rFonts w:ascii="Arial" w:hAnsi="Arial" w:cs="Arial"/>
          <w:color w:val="000000" w:themeColor="text1"/>
          <w:sz w:val="24"/>
          <w:szCs w:val="24"/>
        </w:rPr>
        <w:t xml:space="preserve"> </w:t>
      </w:r>
    </w:p>
    <w:p w14:paraId="3BAEF924" w14:textId="6D0B4935"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Odbiór końcowy przedmiotu umowy dokonany zostanie w terminie 7 dni </w:t>
      </w:r>
      <w:r w:rsidR="009B1790" w:rsidRPr="00477F67">
        <w:rPr>
          <w:rFonts w:ascii="Arial" w:hAnsi="Arial" w:cs="Arial"/>
          <w:sz w:val="24"/>
          <w:szCs w:val="24"/>
        </w:rPr>
        <w:t xml:space="preserve">roboczych </w:t>
      </w:r>
      <w:r w:rsidRPr="00477F67">
        <w:rPr>
          <w:rFonts w:ascii="Arial" w:hAnsi="Arial" w:cs="Arial"/>
          <w:sz w:val="24"/>
          <w:szCs w:val="24"/>
        </w:rPr>
        <w:t xml:space="preserve">od daty potwierdzonej pisemnie gotowości odbioru. </w:t>
      </w:r>
    </w:p>
    <w:p w14:paraId="4298B8B6" w14:textId="77777777"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Termin odbioru końcowego wyznaczy Zamawiający. </w:t>
      </w:r>
    </w:p>
    <w:p w14:paraId="77F307C3" w14:textId="77777777" w:rsidR="0057491C" w:rsidRPr="00477F67"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Jeżeli wady stwierdzone w trakcie odbioru końcowego nie nadają się do usunięcia, Zamawiający może odpowiednio obniżyć wynagrodzenie umowne.</w:t>
      </w:r>
    </w:p>
    <w:p w14:paraId="417DC863" w14:textId="07192549" w:rsidR="0057491C"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Jeżeli wady nadają się do usunięcia, Zamawiający zażąda usunięcia wad, bądź – jeśli to możliwe – wykonania usługi po raz drugi bez ponoszenia jakichkolwiek kosztów, a Wykonawca zobowiązany jest sp</w:t>
      </w:r>
      <w:r w:rsidR="00A71A7C">
        <w:rPr>
          <w:rFonts w:ascii="Arial" w:hAnsi="Arial" w:cs="Arial"/>
          <w:sz w:val="24"/>
          <w:szCs w:val="24"/>
        </w:rPr>
        <w:t>ełnić to żądanie.</w:t>
      </w:r>
    </w:p>
    <w:p w14:paraId="03A9A885" w14:textId="0A059DF0" w:rsidR="00D77158" w:rsidRPr="00767EFD" w:rsidRDefault="00D7715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767EFD">
        <w:rPr>
          <w:rFonts w:ascii="Arial" w:hAnsi="Arial" w:cs="Arial"/>
          <w:sz w:val="24"/>
          <w:szCs w:val="24"/>
        </w:rPr>
        <w:t xml:space="preserve">Odbiór po upływie okresu gwarancji będzie dokonany na podstawie oceny wizualnej. Przed upływem okresu gwarancji Zamawiający zgłosi pisemnie Wykonawcy wszystkie zauważone wady w wykonanych </w:t>
      </w:r>
      <w:proofErr w:type="spellStart"/>
      <w:r w:rsidRPr="00767EFD">
        <w:rPr>
          <w:rFonts w:ascii="Arial" w:hAnsi="Arial" w:cs="Arial"/>
          <w:sz w:val="24"/>
          <w:szCs w:val="24"/>
        </w:rPr>
        <w:t>nasadzeniach</w:t>
      </w:r>
      <w:proofErr w:type="spellEnd"/>
      <w:r w:rsidRPr="00767EFD">
        <w:rPr>
          <w:rFonts w:ascii="Arial" w:hAnsi="Arial" w:cs="Arial"/>
          <w:sz w:val="24"/>
          <w:szCs w:val="24"/>
        </w:rPr>
        <w:t xml:space="preserve">                                 a Wykonawca zobowiązany jest te wady usunąć w ciągu 40 dni </w:t>
      </w:r>
      <w:r w:rsidR="00767EFD" w:rsidRPr="00767EFD">
        <w:rPr>
          <w:rFonts w:ascii="Arial" w:hAnsi="Arial" w:cs="Arial"/>
          <w:sz w:val="24"/>
          <w:szCs w:val="24"/>
        </w:rPr>
        <w:t>przed upływem</w:t>
      </w:r>
      <w:r w:rsidRPr="00767EFD">
        <w:rPr>
          <w:rFonts w:ascii="Arial" w:hAnsi="Arial" w:cs="Arial"/>
          <w:sz w:val="24"/>
          <w:szCs w:val="24"/>
        </w:rPr>
        <w:t xml:space="preserve"> </w:t>
      </w:r>
      <w:r w:rsidRPr="00767EFD">
        <w:rPr>
          <w:rFonts w:ascii="Arial" w:hAnsi="Arial" w:cs="Arial"/>
          <w:sz w:val="24"/>
          <w:szCs w:val="24"/>
        </w:rPr>
        <w:lastRenderedPageBreak/>
        <w:t xml:space="preserve">terminu gwarancji. Z </w:t>
      </w:r>
      <w:proofErr w:type="spellStart"/>
      <w:r w:rsidRPr="00767EFD">
        <w:rPr>
          <w:rFonts w:ascii="Arial" w:hAnsi="Arial" w:cs="Arial"/>
          <w:sz w:val="24"/>
          <w:szCs w:val="24"/>
        </w:rPr>
        <w:t>nasadzeń</w:t>
      </w:r>
      <w:proofErr w:type="spellEnd"/>
      <w:r w:rsidRPr="00767EFD">
        <w:rPr>
          <w:rFonts w:ascii="Arial" w:hAnsi="Arial" w:cs="Arial"/>
          <w:sz w:val="24"/>
          <w:szCs w:val="24"/>
        </w:rPr>
        <w:t xml:space="preserve"> drzew zostanie sporządzony protokół</w:t>
      </w:r>
      <w:r w:rsidR="00767EFD">
        <w:rPr>
          <w:rFonts w:ascii="Arial" w:hAnsi="Arial" w:cs="Arial"/>
          <w:sz w:val="24"/>
          <w:szCs w:val="24"/>
        </w:rPr>
        <w:t>,</w:t>
      </w:r>
      <w:r w:rsidRPr="00767EFD">
        <w:rPr>
          <w:rFonts w:ascii="Arial" w:hAnsi="Arial" w:cs="Arial"/>
          <w:sz w:val="24"/>
          <w:szCs w:val="24"/>
        </w:rPr>
        <w:t xml:space="preserve"> podpisany przez przedstawicieli Zamawiającego.</w:t>
      </w:r>
    </w:p>
    <w:p w14:paraId="117D643F" w14:textId="44CEDF75" w:rsidR="0057491C" w:rsidRPr="00D77158" w:rsidRDefault="0057491C"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D77158">
        <w:rPr>
          <w:rFonts w:ascii="Arial" w:hAnsi="Arial" w:cs="Arial"/>
          <w:bCs/>
          <w:sz w:val="24"/>
          <w:szCs w:val="24"/>
        </w:rPr>
        <w:t>Zamawiający zobowiązuje się regulować należność, przelewem na konto Wykonawcy</w:t>
      </w:r>
      <w:r w:rsidRPr="00D77158">
        <w:rPr>
          <w:rFonts w:ascii="Arial" w:hAnsi="Arial" w:cs="Arial"/>
          <w:sz w:val="24"/>
          <w:szCs w:val="24"/>
        </w:rPr>
        <w:t xml:space="preserve"> wskazane w fakturze, w ciągu 30 dni od daty dostarczenia prawidłowo sporządzonej faktury.</w:t>
      </w:r>
    </w:p>
    <w:p w14:paraId="19267E04" w14:textId="3F93819C" w:rsid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Za datę płatności przyjmuje się dzień obciążenia rachunku bankowego Zamawiającego.</w:t>
      </w:r>
    </w:p>
    <w:p w14:paraId="74BD1A6B" w14:textId="1DC3F6BC" w:rsidR="00612898" w:rsidRP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bCs/>
          <w:sz w:val="24"/>
          <w:szCs w:val="24"/>
        </w:rPr>
        <w:t>Zamawiający nie ponosi odpowiedzialności za skutki zwrotu faktur VAT wystawionych niezgodnie z zasadami wynikającymi z obowiązujących przepisów lub niezgodnie z wykonanym przedmiotem umowy.</w:t>
      </w:r>
    </w:p>
    <w:p w14:paraId="15AB7934" w14:textId="6A3224ED" w:rsid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Zamawiający oświadcza, że Wykonawca może przesyłać ustrukturyzowane faktury elektroniczne, o których mowa w art. 2 pkt. 4 ustawy z dnia 9 listopada 2018r. o elektronicznym fakturowaniu w zamówieniach publicznych (Dz.U. 2020.1666), tj. faktury spełniające wymagania umożliwiające przesyłanie za pośrednictwem platformy faktur elektronicznych, o których mowa w art. 2 pkt. 32 ustawy z dnia 11 marca 2004 r. o podatku od towarów i usług (tj. Dz. U. 2024.361). Zamawiający informuje, iż posiada konto na platformie elektronicznego fakturowania (w skrócie: PEF), umożliwiające odbiór</w:t>
      </w:r>
      <w:r>
        <w:rPr>
          <w:rFonts w:ascii="Arial" w:hAnsi="Arial" w:cs="Arial"/>
          <w:sz w:val="24"/>
          <w:szCs w:val="24"/>
        </w:rPr>
        <w:t xml:space="preserve"> </w:t>
      </w:r>
      <w:r w:rsidRPr="00612898">
        <w:rPr>
          <w:rFonts w:ascii="Arial" w:hAnsi="Arial" w:cs="Arial"/>
          <w:sz w:val="24"/>
          <w:szCs w:val="24"/>
        </w:rPr>
        <w:t xml:space="preserve">i przesyłanie ustrukturyzowanych faktur elektronicznych oraz innych ustrukturyzowanych dokumentów elektronicznych za swoim pośrednictwem, a także przy wykorzystaniu systemu teleinformatycznego obsługiwanego przez Broker </w:t>
      </w:r>
      <w:proofErr w:type="spellStart"/>
      <w:r w:rsidRPr="00612898">
        <w:rPr>
          <w:rFonts w:ascii="Arial" w:hAnsi="Arial" w:cs="Arial"/>
          <w:sz w:val="24"/>
          <w:szCs w:val="24"/>
        </w:rPr>
        <w:t>PEFexpert</w:t>
      </w:r>
      <w:proofErr w:type="spellEnd"/>
      <w:r w:rsidRPr="00612898">
        <w:rPr>
          <w:rFonts w:ascii="Arial" w:hAnsi="Arial" w:cs="Arial"/>
          <w:sz w:val="24"/>
          <w:szCs w:val="24"/>
        </w:rPr>
        <w:t>, której funkcjonowanie zapewnia Minister Przedsiębiorczości</w:t>
      </w:r>
      <w:r>
        <w:rPr>
          <w:rFonts w:ascii="Arial" w:hAnsi="Arial" w:cs="Arial"/>
          <w:sz w:val="24"/>
          <w:szCs w:val="24"/>
        </w:rPr>
        <w:t xml:space="preserve"> </w:t>
      </w:r>
      <w:r w:rsidRPr="00612898">
        <w:rPr>
          <w:rFonts w:ascii="Arial" w:hAnsi="Arial" w:cs="Arial"/>
          <w:sz w:val="24"/>
          <w:szCs w:val="24"/>
        </w:rPr>
        <w:t xml:space="preserve">i Technologii z siedzibą przy Placu Trzech Krzyży 3/5, 00-507 Warszawa. Platforma dostępna jest pod adresem: </w:t>
      </w:r>
      <w:hyperlink r:id="rId9" w:history="1">
        <w:r w:rsidRPr="00612898">
          <w:rPr>
            <w:rStyle w:val="Hipercze"/>
            <w:rFonts w:ascii="Arial" w:hAnsi="Arial" w:cs="Arial"/>
            <w:sz w:val="24"/>
            <w:szCs w:val="24"/>
          </w:rPr>
          <w:t>https://efaktura.gov.pl/uslugi-pef/</w:t>
        </w:r>
      </w:hyperlink>
      <w:r w:rsidRPr="00612898">
        <w:rPr>
          <w:rFonts w:ascii="Arial" w:hAnsi="Arial" w:cs="Arial"/>
          <w:sz w:val="24"/>
          <w:szCs w:val="24"/>
        </w:rPr>
        <w:t>.</w:t>
      </w:r>
    </w:p>
    <w:p w14:paraId="6E557CF4" w14:textId="54DF85B1" w:rsid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w:t>
      </w:r>
      <w:r>
        <w:rPr>
          <w:rFonts w:ascii="Arial" w:hAnsi="Arial" w:cs="Arial"/>
          <w:sz w:val="24"/>
          <w:szCs w:val="24"/>
        </w:rPr>
        <w:t xml:space="preserve"> </w:t>
      </w:r>
      <w:r w:rsidRPr="00612898">
        <w:rPr>
          <w:rFonts w:ascii="Arial" w:hAnsi="Arial" w:cs="Arial"/>
          <w:sz w:val="24"/>
          <w:szCs w:val="24"/>
        </w:rPr>
        <w:t xml:space="preserve">w godzinach: poniedziałek – czwartek 7:00-15:30, zaś piątek 7:00-13:00. W przypadku przesłania ustrukturyzowanej faktury elektronicznej poza godzinami pracy, w dni wolne od pracy lub święta, a także po godzinie poniedziałek – </w:t>
      </w:r>
      <w:r w:rsidRPr="00612898">
        <w:rPr>
          <w:rFonts w:ascii="Arial" w:hAnsi="Arial" w:cs="Arial"/>
          <w:sz w:val="24"/>
          <w:szCs w:val="24"/>
        </w:rPr>
        <w:lastRenderedPageBreak/>
        <w:t>czwartek 15:30, zaś piątek 13:00 uznaje się, że została ona doręczona w następnym dniu roboczym.</w:t>
      </w:r>
    </w:p>
    <w:p w14:paraId="60A79E44" w14:textId="65021637" w:rsid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Wykonawca oświadcza, że numer rachunku rozliczeniowego wskazany we wszystkich fakturach, które będą wystawione w jego imieniu, jest rachunkiem dla którego zgodnie z Rozdziałem 3a ustawy z dnia 29 sierpnia 1997 r. - Prawo Bankowe (Dz.U.2023.2488 </w:t>
      </w:r>
      <w:proofErr w:type="spellStart"/>
      <w:r w:rsidRPr="00612898">
        <w:rPr>
          <w:rFonts w:ascii="Arial" w:hAnsi="Arial" w:cs="Arial"/>
          <w:sz w:val="24"/>
          <w:szCs w:val="24"/>
        </w:rPr>
        <w:t>t.j</w:t>
      </w:r>
      <w:proofErr w:type="spellEnd"/>
      <w:r w:rsidRPr="00612898">
        <w:rPr>
          <w:rFonts w:ascii="Arial" w:hAnsi="Arial" w:cs="Arial"/>
          <w:sz w:val="24"/>
          <w:szCs w:val="24"/>
        </w:rPr>
        <w:t xml:space="preserve">) prowadzony jest rachunek VAT. </w:t>
      </w:r>
    </w:p>
    <w:p w14:paraId="196F79D6" w14:textId="634B9E34" w:rsid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Zamawiający oświadcza, że będzie realizować płatności za faktury </w:t>
      </w:r>
      <w:r w:rsidRPr="00612898">
        <w:rPr>
          <w:rFonts w:ascii="Arial" w:hAnsi="Arial" w:cs="Arial"/>
          <w:sz w:val="24"/>
          <w:szCs w:val="24"/>
        </w:rPr>
        <w:br/>
        <w:t xml:space="preserve">z zastosowaniem mechanizmu podzielonej płatności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 Zapłatę w tym systemie uznaje się za dokonanie płatno</w:t>
      </w:r>
      <w:r w:rsidR="00767EFD">
        <w:rPr>
          <w:rFonts w:ascii="Arial" w:hAnsi="Arial" w:cs="Arial"/>
          <w:sz w:val="24"/>
          <w:szCs w:val="24"/>
        </w:rPr>
        <w:t>ści w terminie ustalonym w ust.11</w:t>
      </w:r>
      <w:r w:rsidRPr="00612898">
        <w:rPr>
          <w:rFonts w:ascii="Arial" w:hAnsi="Arial" w:cs="Arial"/>
          <w:sz w:val="24"/>
          <w:szCs w:val="24"/>
        </w:rPr>
        <w:t>.</w:t>
      </w:r>
    </w:p>
    <w:p w14:paraId="64A1C621" w14:textId="08CF34A7" w:rsid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Podzieloną płatność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D3AD374" w14:textId="2FBF3348" w:rsidR="00612898" w:rsidRDefault="00612898" w:rsidP="00D7715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Wykonawca oświadcza, że wyraża zgodę na dokonywanie przez Zamawiającego płatności w systemie podzielonej płatności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w:t>
      </w:r>
      <w:r w:rsidRPr="00612898">
        <w:rPr>
          <w:rFonts w:ascii="Arial" w:eastAsia="Times New Roman" w:hAnsi="Arial" w:cs="Arial"/>
          <w:sz w:val="24"/>
          <w:szCs w:val="24"/>
          <w:lang w:eastAsia="pl-PL"/>
        </w:rPr>
        <w:t xml:space="preserve"> </w:t>
      </w:r>
      <w:r w:rsidRPr="00612898">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00D77158">
        <w:rPr>
          <w:rFonts w:ascii="Arial" w:hAnsi="Arial" w:cs="Arial"/>
          <w:sz w:val="24"/>
          <w:szCs w:val="24"/>
        </w:rPr>
        <w:t>.</w:t>
      </w:r>
    </w:p>
    <w:p w14:paraId="551F2500" w14:textId="77777777" w:rsidR="00D77158" w:rsidRPr="00612898" w:rsidRDefault="00D77158" w:rsidP="00D77158">
      <w:pPr>
        <w:overflowPunct w:val="0"/>
        <w:autoSpaceDE w:val="0"/>
        <w:autoSpaceDN w:val="0"/>
        <w:adjustRightInd w:val="0"/>
        <w:spacing w:after="0" w:line="360" w:lineRule="auto"/>
        <w:ind w:left="426"/>
        <w:contextualSpacing/>
        <w:jc w:val="both"/>
        <w:textAlignment w:val="baseline"/>
        <w:rPr>
          <w:rFonts w:ascii="Arial" w:hAnsi="Arial" w:cs="Arial"/>
          <w:sz w:val="24"/>
          <w:szCs w:val="24"/>
        </w:rPr>
      </w:pPr>
    </w:p>
    <w:p w14:paraId="6477CB0C" w14:textId="62B576A8" w:rsidR="00A1022F"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5</w:t>
      </w:r>
    </w:p>
    <w:p w14:paraId="201B0972" w14:textId="656CDBD6" w:rsidR="00A1022F"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Warunki odstąpienia od umowy</w:t>
      </w:r>
    </w:p>
    <w:p w14:paraId="114C19ED" w14:textId="77777777" w:rsidR="00522D83" w:rsidRPr="00477F67" w:rsidRDefault="00522D83" w:rsidP="00D77158">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hAnsi="Arial" w:cs="Arial"/>
          <w:sz w:val="24"/>
          <w:szCs w:val="24"/>
        </w:rPr>
        <w:t xml:space="preserve">Zamawiający może odstąpić od umowy oprócz przypadków wymienionych                  w Kodeksie cywilnym </w:t>
      </w:r>
      <w:bookmarkStart w:id="6" w:name="_Hlk69321937"/>
      <w:r w:rsidRPr="00477F67">
        <w:rPr>
          <w:rFonts w:ascii="Arial" w:hAnsi="Arial" w:cs="Arial"/>
          <w:sz w:val="24"/>
          <w:szCs w:val="24"/>
        </w:rPr>
        <w:t xml:space="preserve">lub art. 456 ustawie </w:t>
      </w:r>
      <w:proofErr w:type="spellStart"/>
      <w:r w:rsidRPr="00477F67">
        <w:rPr>
          <w:rFonts w:ascii="Arial" w:hAnsi="Arial" w:cs="Arial"/>
          <w:sz w:val="24"/>
          <w:szCs w:val="24"/>
        </w:rPr>
        <w:t>pzp</w:t>
      </w:r>
      <w:proofErr w:type="spellEnd"/>
      <w:r w:rsidRPr="00477F67">
        <w:rPr>
          <w:rFonts w:ascii="Arial" w:hAnsi="Arial" w:cs="Arial"/>
          <w:sz w:val="24"/>
          <w:szCs w:val="24"/>
        </w:rPr>
        <w:t>, także jeżeli</w:t>
      </w:r>
      <w:bookmarkEnd w:id="6"/>
      <w:r w:rsidRPr="00477F67">
        <w:rPr>
          <w:rFonts w:ascii="Arial" w:eastAsia="Times New Roman" w:hAnsi="Arial" w:cs="Arial"/>
          <w:sz w:val="24"/>
          <w:szCs w:val="24"/>
          <w:lang w:eastAsia="pl-PL"/>
        </w:rPr>
        <w:t>:</w:t>
      </w:r>
    </w:p>
    <w:p w14:paraId="2F8B5FE8" w14:textId="77777777" w:rsidR="00522D83" w:rsidRPr="00477F67" w:rsidRDefault="00522D83" w:rsidP="00D77158">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zostanie wydany nakaz zajęcia majątku Wykonawcy;</w:t>
      </w:r>
    </w:p>
    <w:p w14:paraId="10EB13B6" w14:textId="77777777" w:rsidR="00522D83" w:rsidRPr="00477F67" w:rsidRDefault="00522D83" w:rsidP="00D77158">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zostanie ogłoszona upadłość Wykonawcy lub rozwiązanie firmy;</w:t>
      </w:r>
    </w:p>
    <w:p w14:paraId="255FEB16" w14:textId="77777777" w:rsidR="00522D83" w:rsidRPr="00477F67" w:rsidRDefault="00522D83" w:rsidP="00D77158">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Wykonawca przerwał realizację usługi i nie realizuje ich przez okres 48 godzin;</w:t>
      </w:r>
    </w:p>
    <w:p w14:paraId="6BCA66C8" w14:textId="77777777" w:rsidR="00522D83" w:rsidRPr="00477F67" w:rsidRDefault="00522D83" w:rsidP="00D77158">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Wykonawca bez uzasadnionych przyczyn nie rozpoczął realizacji usługi                    i nie kontynuuje ich, pomimo dodatkowego wezwania Zamawiającego;</w:t>
      </w:r>
    </w:p>
    <w:p w14:paraId="4ED604E9" w14:textId="77777777" w:rsidR="00522D83" w:rsidRPr="00477F67" w:rsidRDefault="00522D83" w:rsidP="00D77158">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lastRenderedPageBreak/>
        <w:t>Wykonawca nie wykonuje usługi zgodnie z umową lub też nienależycie wykonuje swoje zobowiązania umowne.</w:t>
      </w:r>
    </w:p>
    <w:p w14:paraId="03873B09" w14:textId="423666BE" w:rsidR="00522D83" w:rsidRPr="00477F67" w:rsidRDefault="00522D83" w:rsidP="00D77158">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Zamawiający może odstąpić od umowy w terminie 30 dni od powzięcia informacji o powyższych okolicznościach. </w:t>
      </w:r>
      <w:r w:rsidRPr="00477F67">
        <w:rPr>
          <w:rFonts w:ascii="Arial" w:hAnsi="Arial" w:cs="Arial"/>
          <w:sz w:val="24"/>
          <w:szCs w:val="24"/>
        </w:rPr>
        <w:t>Do zachowania terminu wystarczy nadanie przez Zamawiającego oświadczenia o odstąpieniu w p</w:t>
      </w:r>
      <w:r w:rsidR="006D08BA" w:rsidRPr="00477F67">
        <w:rPr>
          <w:rFonts w:ascii="Arial" w:hAnsi="Arial" w:cs="Arial"/>
          <w:sz w:val="24"/>
          <w:szCs w:val="24"/>
        </w:rPr>
        <w:t>la</w:t>
      </w:r>
      <w:r w:rsidRPr="00477F67">
        <w:rPr>
          <w:rFonts w:ascii="Arial" w:hAnsi="Arial" w:cs="Arial"/>
          <w:sz w:val="24"/>
          <w:szCs w:val="24"/>
        </w:rPr>
        <w:t>cówce operatora pocztowego.</w:t>
      </w:r>
    </w:p>
    <w:p w14:paraId="75F07A52" w14:textId="77777777" w:rsidR="00522D83" w:rsidRPr="00477F67" w:rsidRDefault="00522D83" w:rsidP="00D77158">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powyższym wypadku Wykonawca może żądać jedynie wynagrodzenia należnego mu z tytułu wykonania części umowy.</w:t>
      </w:r>
    </w:p>
    <w:p w14:paraId="25918285" w14:textId="77777777" w:rsidR="00522D83" w:rsidRPr="00477F67" w:rsidRDefault="00522D83" w:rsidP="00D77158">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Odstąpienie od umowy powinno nastąpić w formie pisemnej z podaniem uzasadnienia.</w:t>
      </w:r>
    </w:p>
    <w:p w14:paraId="36376C95" w14:textId="77777777"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6</w:t>
      </w:r>
    </w:p>
    <w:p w14:paraId="074D70F1" w14:textId="77777777"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Zmiany umów</w:t>
      </w:r>
    </w:p>
    <w:p w14:paraId="581651BB" w14:textId="77777777" w:rsidR="00522D83" w:rsidRPr="00477F67" w:rsidRDefault="00522D83" w:rsidP="00D77158">
      <w:pPr>
        <w:numPr>
          <w:ilvl w:val="0"/>
          <w:numId w:val="29"/>
        </w:numPr>
        <w:tabs>
          <w:tab w:val="left" w:pos="426"/>
        </w:tabs>
        <w:spacing w:after="0" w:line="360" w:lineRule="auto"/>
        <w:ind w:left="426" w:hanging="437"/>
        <w:jc w:val="both"/>
        <w:rPr>
          <w:rFonts w:ascii="Arial" w:hAnsi="Arial" w:cs="Arial"/>
          <w:sz w:val="24"/>
          <w:szCs w:val="24"/>
          <w:lang w:eastAsia="pl-PL"/>
        </w:rPr>
      </w:pPr>
      <w:bookmarkStart w:id="7" w:name="_Hlk50376574"/>
      <w:r w:rsidRPr="00477F67">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6B4A6007" w14:textId="18CF058A" w:rsidR="00522D83" w:rsidRPr="00477F67" w:rsidRDefault="00522D83" w:rsidP="00D77158">
      <w:pPr>
        <w:numPr>
          <w:ilvl w:val="1"/>
          <w:numId w:val="27"/>
        </w:numPr>
        <w:tabs>
          <w:tab w:val="left" w:pos="851"/>
        </w:tabs>
        <w:spacing w:after="0" w:line="360" w:lineRule="auto"/>
        <w:ind w:left="851" w:hanging="425"/>
        <w:contextualSpacing/>
        <w:jc w:val="both"/>
        <w:rPr>
          <w:rFonts w:ascii="Arial" w:hAnsi="Arial" w:cs="Arial"/>
          <w:sz w:val="24"/>
          <w:szCs w:val="24"/>
          <w:lang w:eastAsia="pl-PL"/>
        </w:rPr>
      </w:pPr>
      <w:r w:rsidRPr="00477F67">
        <w:rPr>
          <w:rFonts w:ascii="Arial" w:eastAsia="Times New Roman" w:hAnsi="Arial" w:cs="Arial"/>
          <w:sz w:val="24"/>
          <w:szCs w:val="24"/>
          <w:lang w:eastAsia="pl-PL"/>
        </w:rPr>
        <w:t xml:space="preserve">Zamawiający przewidział możliwość dokonania takiej zamiany w ogłoszeniu </w:t>
      </w:r>
      <w:r w:rsidR="00FA1331" w:rsidRPr="00477F67">
        <w:rPr>
          <w:rFonts w:ascii="Arial" w:eastAsia="Times New Roman" w:hAnsi="Arial" w:cs="Arial"/>
          <w:sz w:val="24"/>
          <w:szCs w:val="24"/>
          <w:lang w:eastAsia="pl-PL"/>
        </w:rPr>
        <w:br/>
      </w:r>
      <w:r w:rsidRPr="00477F67">
        <w:rPr>
          <w:rFonts w:ascii="Arial" w:eastAsia="Times New Roman" w:hAnsi="Arial" w:cs="Arial"/>
          <w:sz w:val="24"/>
          <w:szCs w:val="24"/>
          <w:lang w:eastAsia="pl-PL"/>
        </w:rPr>
        <w:t xml:space="preserve">o zamówieniu lub Specyfikacji Istotnych Warunków Zamówienia poprzez określenie ich zakresu, charakteru oraz warunków wprowadzenia takich zmian, </w:t>
      </w:r>
    </w:p>
    <w:p w14:paraId="1F52D85E" w14:textId="77777777" w:rsidR="00522D83" w:rsidRPr="00477F67" w:rsidRDefault="00522D83" w:rsidP="00D77158">
      <w:pPr>
        <w:numPr>
          <w:ilvl w:val="1"/>
          <w:numId w:val="27"/>
        </w:numPr>
        <w:tabs>
          <w:tab w:val="left" w:pos="851"/>
        </w:tabs>
        <w:spacing w:after="0" w:line="360" w:lineRule="auto"/>
        <w:ind w:left="851" w:hanging="425"/>
        <w:contextualSpacing/>
        <w:jc w:val="both"/>
        <w:rPr>
          <w:rFonts w:ascii="Arial" w:hAnsi="Arial" w:cs="Arial"/>
          <w:sz w:val="24"/>
          <w:szCs w:val="24"/>
          <w:lang w:eastAsia="pl-PL"/>
        </w:rPr>
      </w:pPr>
      <w:r w:rsidRPr="00477F67">
        <w:rPr>
          <w:rFonts w:ascii="Arial" w:eastAsia="Times New Roman" w:hAnsi="Arial" w:cs="Arial"/>
          <w:sz w:val="24"/>
          <w:szCs w:val="24"/>
          <w:lang w:eastAsia="pl-PL"/>
        </w:rPr>
        <w:t>Wynikają one z zapisów art. 454 lub art. 455 ustawy prawo zamówień publicznych.</w:t>
      </w:r>
    </w:p>
    <w:bookmarkEnd w:id="7"/>
    <w:p w14:paraId="4843504F" w14:textId="2126B69C" w:rsidR="00522D83" w:rsidRPr="00477F67" w:rsidRDefault="00522D83" w:rsidP="00D77158">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sz w:val="24"/>
          <w:szCs w:val="24"/>
        </w:rPr>
        <w:t xml:space="preserve">Zamawiający zastrzega możliwość zmiany wysokości zobowiązania wynikającego z oferty Wykonawcy w przypadku zmiany stawki podatku od towarów i usług </w:t>
      </w:r>
      <w:r w:rsidR="00FA1331" w:rsidRPr="00477F67">
        <w:rPr>
          <w:rFonts w:ascii="Arial" w:eastAsia="Times New Roman" w:hAnsi="Arial" w:cs="Arial"/>
          <w:sz w:val="24"/>
          <w:szCs w:val="24"/>
        </w:rPr>
        <w:br/>
      </w:r>
      <w:r w:rsidR="00477F67">
        <w:rPr>
          <w:rFonts w:ascii="Arial" w:eastAsia="Times New Roman" w:hAnsi="Arial" w:cs="Arial"/>
          <w:sz w:val="24"/>
          <w:szCs w:val="24"/>
        </w:rPr>
        <w:t xml:space="preserve">w </w:t>
      </w:r>
      <w:r w:rsidRPr="00477F67">
        <w:rPr>
          <w:rFonts w:ascii="Arial" w:eastAsia="Times New Roman" w:hAnsi="Arial" w:cs="Arial"/>
          <w:sz w:val="24"/>
          <w:szCs w:val="24"/>
        </w:rPr>
        <w:t>202</w:t>
      </w:r>
      <w:r w:rsidR="00140EB4">
        <w:rPr>
          <w:rFonts w:ascii="Arial" w:eastAsia="Times New Roman" w:hAnsi="Arial" w:cs="Arial"/>
          <w:sz w:val="24"/>
          <w:szCs w:val="24"/>
        </w:rPr>
        <w:t>5</w:t>
      </w:r>
      <w:r w:rsidRPr="00477F67">
        <w:rPr>
          <w:rFonts w:ascii="Arial" w:eastAsia="Times New Roman" w:hAnsi="Arial" w:cs="Arial"/>
          <w:sz w:val="24"/>
          <w:szCs w:val="24"/>
        </w:rPr>
        <w:t>r.</w:t>
      </w:r>
    </w:p>
    <w:p w14:paraId="458F7DE6" w14:textId="477606F9" w:rsidR="0057491C" w:rsidRPr="00477F67" w:rsidRDefault="0057491C" w:rsidP="00D77158">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bCs/>
          <w:sz w:val="24"/>
          <w:szCs w:val="24"/>
          <w:lang w:eastAsia="pl-PL"/>
        </w:rPr>
        <w:t xml:space="preserve">Zamawiający dopuszcza zmianę terminu zakończenia usługi w przypadku wstrzymania prac przez uprawnione organy, z przyczyn nie wynikających                </w:t>
      </w:r>
      <w:r w:rsidR="00FF363A" w:rsidRPr="00477F67">
        <w:rPr>
          <w:rFonts w:ascii="Arial" w:eastAsia="Times New Roman" w:hAnsi="Arial" w:cs="Arial"/>
          <w:bCs/>
          <w:sz w:val="24"/>
          <w:szCs w:val="24"/>
          <w:lang w:eastAsia="pl-PL"/>
        </w:rPr>
        <w:br/>
      </w:r>
      <w:r w:rsidRPr="00477F67">
        <w:rPr>
          <w:rFonts w:ascii="Arial" w:eastAsia="Times New Roman" w:hAnsi="Arial" w:cs="Arial"/>
          <w:bCs/>
          <w:sz w:val="24"/>
          <w:szCs w:val="24"/>
          <w:lang w:eastAsia="pl-PL"/>
        </w:rPr>
        <w:t>z winy Wykonawcy, lub wystąpienia anomalii pogodowych (odchylenia od wartości typowych dla klimatu miejsca i czasu wykonywania usługi) uniemożliwiających wykonanie usługi.</w:t>
      </w:r>
    </w:p>
    <w:p w14:paraId="2CDDAFD5" w14:textId="662F14C1" w:rsidR="0057491C" w:rsidRPr="00477F67" w:rsidRDefault="0057491C" w:rsidP="00D77158">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bCs/>
          <w:sz w:val="24"/>
          <w:szCs w:val="24"/>
          <w:lang w:eastAsia="pl-PL"/>
        </w:rPr>
        <w:t xml:space="preserve">Okoliczności, o których mowa w ust. </w:t>
      </w:r>
      <w:r w:rsidR="00522D83" w:rsidRPr="00477F67">
        <w:rPr>
          <w:rFonts w:ascii="Arial" w:eastAsia="Times New Roman" w:hAnsi="Arial" w:cs="Arial"/>
          <w:bCs/>
          <w:sz w:val="24"/>
          <w:szCs w:val="24"/>
          <w:lang w:eastAsia="pl-PL"/>
        </w:rPr>
        <w:t>3</w:t>
      </w:r>
      <w:r w:rsidRPr="00477F67">
        <w:rPr>
          <w:rFonts w:ascii="Arial" w:eastAsia="Times New Roman" w:hAnsi="Arial" w:cs="Arial"/>
          <w:bCs/>
          <w:sz w:val="24"/>
          <w:szCs w:val="24"/>
          <w:lang w:eastAsia="pl-PL"/>
        </w:rPr>
        <w:t>, muszą być stwierdzone protokolarnie. Nadto, do wprowadzenia wszelkich zmian wymagana jest pisemna zgoda Zamawiającego. Na okoliczność zmiany umowy zostanie sporządzony aneks do umowy.</w:t>
      </w:r>
    </w:p>
    <w:p w14:paraId="275F6D27" w14:textId="77777777" w:rsidR="0056688A" w:rsidRPr="00477F67" w:rsidRDefault="00522D83" w:rsidP="00D77158">
      <w:pPr>
        <w:pStyle w:val="Akapitzlist"/>
        <w:numPr>
          <w:ilvl w:val="0"/>
          <w:numId w:val="28"/>
        </w:numPr>
        <w:spacing w:after="0" w:line="360" w:lineRule="auto"/>
        <w:jc w:val="both"/>
        <w:rPr>
          <w:rFonts w:ascii="Arial" w:hAnsi="Arial" w:cs="Arial"/>
          <w:bCs/>
          <w:spacing w:val="-1"/>
          <w:sz w:val="24"/>
          <w:szCs w:val="24"/>
        </w:rPr>
      </w:pPr>
      <w:r w:rsidRPr="00477F67">
        <w:rPr>
          <w:rFonts w:ascii="Arial" w:hAnsi="Arial" w:cs="Arial"/>
          <w:sz w:val="24"/>
          <w:szCs w:val="24"/>
        </w:rPr>
        <w:lastRenderedPageBreak/>
        <w:t>Wszelkie zmiany umowy mogą być dokonane jedynie za zgodą obu Stron                         w formie pisemnej pod rygorem nieważności.</w:t>
      </w:r>
      <w:r w:rsidRPr="00477F67">
        <w:rPr>
          <w:rFonts w:ascii="Arial" w:hAnsi="Arial" w:cs="Arial"/>
          <w:bCs/>
          <w:spacing w:val="-1"/>
          <w:sz w:val="24"/>
          <w:szCs w:val="24"/>
        </w:rPr>
        <w:t xml:space="preserve"> </w:t>
      </w:r>
    </w:p>
    <w:p w14:paraId="561D9A4F" w14:textId="1C16F4C3" w:rsidR="00522D83" w:rsidRPr="00477F67" w:rsidRDefault="00522D83" w:rsidP="00D77158">
      <w:pPr>
        <w:pStyle w:val="Akapitzlist"/>
        <w:numPr>
          <w:ilvl w:val="0"/>
          <w:numId w:val="28"/>
        </w:numPr>
        <w:spacing w:after="0" w:line="360" w:lineRule="auto"/>
        <w:jc w:val="both"/>
        <w:rPr>
          <w:rFonts w:ascii="Arial" w:hAnsi="Arial" w:cs="Arial"/>
          <w:bCs/>
          <w:spacing w:val="-1"/>
          <w:sz w:val="24"/>
          <w:szCs w:val="24"/>
        </w:rPr>
      </w:pPr>
      <w:r w:rsidRPr="00477F67">
        <w:rPr>
          <w:rFonts w:ascii="Arial" w:hAnsi="Arial" w:cs="Arial"/>
          <w:sz w:val="24"/>
          <w:szCs w:val="24"/>
        </w:rPr>
        <w:t>Zmiana umowy dokonana z naruszeniem przepisu niniejszego paragrafu są nieważne.</w:t>
      </w:r>
    </w:p>
    <w:p w14:paraId="23E3DE0F" w14:textId="3D22D724" w:rsidR="00477AFB" w:rsidRPr="00767EFD" w:rsidRDefault="00477AFB" w:rsidP="00D77158">
      <w:pPr>
        <w:pStyle w:val="Akapitzlist"/>
        <w:numPr>
          <w:ilvl w:val="0"/>
          <w:numId w:val="28"/>
        </w:numPr>
        <w:spacing w:after="0" w:line="360" w:lineRule="auto"/>
        <w:jc w:val="both"/>
        <w:rPr>
          <w:rFonts w:ascii="Arial" w:hAnsi="Arial" w:cs="Arial"/>
          <w:bCs/>
          <w:spacing w:val="-1"/>
          <w:sz w:val="24"/>
          <w:szCs w:val="24"/>
        </w:rPr>
      </w:pPr>
      <w:r w:rsidRPr="00767EFD">
        <w:rPr>
          <w:rFonts w:ascii="Arial" w:hAnsi="Arial" w:cs="Arial"/>
          <w:bCs/>
          <w:spacing w:val="-1"/>
          <w:sz w:val="24"/>
          <w:szCs w:val="24"/>
        </w:rPr>
        <w:t>W przypadku zmiany cen materiałów lub kosztów, związanych z realizacją przedmiotu umowy, o których mowa w art.</w:t>
      </w:r>
      <w:r w:rsidR="006D08BA" w:rsidRPr="00767EFD">
        <w:rPr>
          <w:rFonts w:ascii="Arial" w:hAnsi="Arial" w:cs="Arial"/>
          <w:bCs/>
          <w:spacing w:val="-1"/>
          <w:sz w:val="24"/>
          <w:szCs w:val="24"/>
        </w:rPr>
        <w:t xml:space="preserve"> </w:t>
      </w:r>
      <w:r w:rsidRPr="00767EFD">
        <w:rPr>
          <w:rFonts w:ascii="Arial" w:hAnsi="Arial" w:cs="Arial"/>
          <w:bCs/>
          <w:spacing w:val="-1"/>
          <w:sz w:val="24"/>
          <w:szCs w:val="24"/>
        </w:rPr>
        <w:t xml:space="preserve">439 </w:t>
      </w:r>
      <w:proofErr w:type="spellStart"/>
      <w:r w:rsidRPr="00767EFD">
        <w:rPr>
          <w:rFonts w:ascii="Arial" w:hAnsi="Arial" w:cs="Arial"/>
          <w:bCs/>
          <w:spacing w:val="-1"/>
          <w:sz w:val="24"/>
          <w:szCs w:val="24"/>
        </w:rPr>
        <w:t>pzp</w:t>
      </w:r>
      <w:proofErr w:type="spellEnd"/>
      <w:r w:rsidRPr="00767EFD">
        <w:rPr>
          <w:rFonts w:ascii="Arial" w:hAnsi="Arial" w:cs="Arial"/>
          <w:bCs/>
          <w:spacing w:val="-1"/>
          <w:sz w:val="24"/>
          <w:szCs w:val="24"/>
        </w:rPr>
        <w:t>, maksymalne wynagrodzenie netto i brutto Wykonawcy o którym mowa w § 3 umowy, (dalej wynagrodzenie), waloryzuje się na zasadach, o których mowa poniżej:</w:t>
      </w:r>
    </w:p>
    <w:p w14:paraId="77CA9A58" w14:textId="52E90529" w:rsidR="00477AFB" w:rsidRPr="00767EFD" w:rsidRDefault="00477AFB" w:rsidP="00D77158">
      <w:pPr>
        <w:pStyle w:val="Akapitzlist"/>
        <w:spacing w:after="0" w:line="360" w:lineRule="auto"/>
        <w:ind w:left="390"/>
        <w:jc w:val="both"/>
        <w:rPr>
          <w:rFonts w:ascii="Arial" w:hAnsi="Arial" w:cs="Arial"/>
          <w:bCs/>
          <w:spacing w:val="-1"/>
          <w:sz w:val="24"/>
          <w:szCs w:val="24"/>
        </w:rPr>
      </w:pPr>
      <w:r w:rsidRPr="00767EFD">
        <w:rPr>
          <w:rFonts w:ascii="Arial" w:hAnsi="Arial" w:cs="Arial"/>
          <w:bCs/>
          <w:spacing w:val="-1"/>
          <w:sz w:val="24"/>
          <w:szCs w:val="24"/>
        </w:rPr>
        <w:t xml:space="preserve">1). 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t>
      </w:r>
      <w:r w:rsidR="006D08BA" w:rsidRPr="00767EFD">
        <w:rPr>
          <w:rFonts w:ascii="Arial" w:hAnsi="Arial" w:cs="Arial"/>
          <w:bCs/>
          <w:spacing w:val="-1"/>
          <w:sz w:val="24"/>
          <w:szCs w:val="24"/>
        </w:rPr>
        <w:t xml:space="preserve">    </w:t>
      </w:r>
      <w:r w:rsidRPr="00767EFD">
        <w:rPr>
          <w:rFonts w:ascii="Arial" w:hAnsi="Arial" w:cs="Arial"/>
          <w:bCs/>
          <w:spacing w:val="-1"/>
          <w:sz w:val="24"/>
          <w:szCs w:val="24"/>
        </w:rPr>
        <w:t>w którym realizowana jest umowa.</w:t>
      </w:r>
    </w:p>
    <w:p w14:paraId="32902B50" w14:textId="5D2955EC" w:rsidR="00477AFB" w:rsidRPr="00767EFD" w:rsidRDefault="00477AFB" w:rsidP="00D77158">
      <w:pPr>
        <w:pStyle w:val="Akapitzlist"/>
        <w:spacing w:after="0" w:line="360" w:lineRule="auto"/>
        <w:ind w:left="390"/>
        <w:jc w:val="both"/>
        <w:rPr>
          <w:rFonts w:ascii="Arial" w:hAnsi="Arial" w:cs="Arial"/>
          <w:bCs/>
          <w:spacing w:val="-1"/>
          <w:sz w:val="24"/>
          <w:szCs w:val="24"/>
        </w:rPr>
      </w:pPr>
      <w:r w:rsidRPr="00767EFD">
        <w:rPr>
          <w:rFonts w:ascii="Arial" w:hAnsi="Arial" w:cs="Arial"/>
          <w:bCs/>
          <w:spacing w:val="-1"/>
          <w:sz w:val="24"/>
          <w:szCs w:val="24"/>
        </w:rPr>
        <w:t xml:space="preserve">2). 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w:t>
      </w:r>
      <w:r w:rsidR="006D08BA" w:rsidRPr="00767EFD">
        <w:rPr>
          <w:rFonts w:ascii="Arial" w:hAnsi="Arial" w:cs="Arial"/>
          <w:bCs/>
          <w:spacing w:val="-1"/>
          <w:sz w:val="24"/>
          <w:szCs w:val="24"/>
        </w:rPr>
        <w:t xml:space="preserve">              </w:t>
      </w:r>
      <w:r w:rsidRPr="00767EFD">
        <w:rPr>
          <w:rFonts w:ascii="Arial" w:hAnsi="Arial" w:cs="Arial"/>
          <w:bCs/>
          <w:spacing w:val="-1"/>
          <w:sz w:val="24"/>
          <w:szCs w:val="24"/>
        </w:rPr>
        <w:t xml:space="preserve">z kwartału kalendarzowego, w którym przypadał termin składania ofert. Każda kolejna zmiana wynagrodzenia Wykonawcy nastąpi w przypadku, gdy Wskaźnik, </w:t>
      </w:r>
      <w:r w:rsidR="008F2CA9" w:rsidRPr="00767EFD">
        <w:rPr>
          <w:rFonts w:ascii="Arial" w:hAnsi="Arial" w:cs="Arial"/>
          <w:bCs/>
          <w:spacing w:val="-1"/>
          <w:sz w:val="24"/>
          <w:szCs w:val="24"/>
        </w:rPr>
        <w:t xml:space="preserve">    </w:t>
      </w:r>
      <w:r w:rsidRPr="00767EFD">
        <w:rPr>
          <w:rFonts w:ascii="Arial" w:hAnsi="Arial" w:cs="Arial"/>
          <w:bCs/>
          <w:spacing w:val="-1"/>
          <w:sz w:val="24"/>
          <w:szCs w:val="24"/>
        </w:rPr>
        <w:t>o który</w:t>
      </w:r>
      <w:r w:rsidR="008F2CA9" w:rsidRPr="00767EFD">
        <w:rPr>
          <w:rFonts w:ascii="Arial" w:hAnsi="Arial" w:cs="Arial"/>
          <w:bCs/>
          <w:spacing w:val="-1"/>
          <w:sz w:val="24"/>
          <w:szCs w:val="24"/>
        </w:rPr>
        <w:t>m</w:t>
      </w:r>
      <w:r w:rsidRPr="00767EFD">
        <w:rPr>
          <w:rFonts w:ascii="Arial" w:hAnsi="Arial" w:cs="Arial"/>
          <w:bCs/>
          <w:spacing w:val="-1"/>
          <w:sz w:val="24"/>
          <w:szCs w:val="24"/>
        </w:rPr>
        <w:t xml:space="preserve"> mowa w pkt 1, przekroczy 3% w stosunku do wskaźnika z kwartału, </w:t>
      </w:r>
      <w:r w:rsidR="006D08BA" w:rsidRPr="00767EFD">
        <w:rPr>
          <w:rFonts w:ascii="Arial" w:hAnsi="Arial" w:cs="Arial"/>
          <w:bCs/>
          <w:spacing w:val="-1"/>
          <w:sz w:val="24"/>
          <w:szCs w:val="24"/>
        </w:rPr>
        <w:t xml:space="preserve">                </w:t>
      </w:r>
      <w:r w:rsidRPr="00767EFD">
        <w:rPr>
          <w:rFonts w:ascii="Arial" w:hAnsi="Arial" w:cs="Arial"/>
          <w:bCs/>
          <w:spacing w:val="-1"/>
          <w:sz w:val="24"/>
          <w:szCs w:val="24"/>
        </w:rPr>
        <w:t>w którym nastąpiła ostatnia zmiana wynagrodzenia wykonawcy.</w:t>
      </w:r>
    </w:p>
    <w:p w14:paraId="5FDA73F4" w14:textId="3AEC4074" w:rsidR="00477AFB" w:rsidRPr="00767EFD" w:rsidRDefault="00477AFB" w:rsidP="00D77158">
      <w:pPr>
        <w:pStyle w:val="Akapitzlist"/>
        <w:spacing w:after="0" w:line="360" w:lineRule="auto"/>
        <w:ind w:left="390"/>
        <w:jc w:val="both"/>
        <w:rPr>
          <w:rFonts w:ascii="Arial" w:hAnsi="Arial" w:cs="Arial"/>
          <w:bCs/>
          <w:spacing w:val="-1"/>
          <w:sz w:val="24"/>
          <w:szCs w:val="24"/>
        </w:rPr>
      </w:pPr>
      <w:r w:rsidRPr="00767EFD">
        <w:rPr>
          <w:rFonts w:ascii="Arial" w:hAnsi="Arial" w:cs="Arial"/>
          <w:bCs/>
          <w:spacing w:val="-1"/>
          <w:sz w:val="24"/>
          <w:szCs w:val="24"/>
        </w:rPr>
        <w:t>3). Wartość zmiany wynagrodzenia Wykonawcy będzie równa wzrostowi Wskaźnika wskazanego w pkt 1.</w:t>
      </w:r>
    </w:p>
    <w:p w14:paraId="5A9F33F3" w14:textId="1092DB0B" w:rsidR="00477AFB" w:rsidRPr="00767EFD" w:rsidRDefault="00477AFB" w:rsidP="00D77158">
      <w:pPr>
        <w:pStyle w:val="Akapitzlist"/>
        <w:spacing w:after="0" w:line="360" w:lineRule="auto"/>
        <w:ind w:left="390"/>
        <w:jc w:val="both"/>
        <w:rPr>
          <w:rFonts w:ascii="Arial" w:hAnsi="Arial" w:cs="Arial"/>
          <w:bCs/>
          <w:spacing w:val="-1"/>
          <w:sz w:val="24"/>
          <w:szCs w:val="24"/>
        </w:rPr>
      </w:pPr>
      <w:r w:rsidRPr="00767EFD">
        <w:rPr>
          <w:rFonts w:ascii="Arial" w:hAnsi="Arial" w:cs="Arial"/>
          <w:bCs/>
          <w:spacing w:val="-1"/>
          <w:sz w:val="24"/>
          <w:szCs w:val="24"/>
        </w:rPr>
        <w:t>4). Maksymalna wartość zmiany wynagrodzenia wynosi łącznie 15% w stosunku do wartości wynagrodzenia brutto Wykonawcy, ustalonego w dniu zawarcia Umowy.</w:t>
      </w:r>
    </w:p>
    <w:p w14:paraId="0D32DBD8" w14:textId="4DE7D61B" w:rsidR="00477AFB" w:rsidRPr="00767EFD" w:rsidRDefault="00477AFB" w:rsidP="00D77158">
      <w:pPr>
        <w:pStyle w:val="Akapitzlist"/>
        <w:spacing w:after="0" w:line="360" w:lineRule="auto"/>
        <w:ind w:left="390"/>
        <w:jc w:val="both"/>
        <w:rPr>
          <w:rFonts w:ascii="Arial" w:hAnsi="Arial" w:cs="Arial"/>
          <w:bCs/>
          <w:spacing w:val="-1"/>
          <w:sz w:val="24"/>
          <w:szCs w:val="24"/>
        </w:rPr>
      </w:pPr>
      <w:r w:rsidRPr="00767EFD">
        <w:rPr>
          <w:rFonts w:ascii="Arial" w:hAnsi="Arial" w:cs="Arial"/>
          <w:bCs/>
          <w:spacing w:val="-1"/>
          <w:sz w:val="24"/>
          <w:szCs w:val="24"/>
        </w:rPr>
        <w:t xml:space="preserve">5). Wykonawca, którego wynagrodzenie zostało zmienione w sposób określony </w:t>
      </w:r>
      <w:r w:rsidR="006D08BA" w:rsidRPr="00767EFD">
        <w:rPr>
          <w:rFonts w:ascii="Arial" w:hAnsi="Arial" w:cs="Arial"/>
          <w:bCs/>
          <w:spacing w:val="-1"/>
          <w:sz w:val="24"/>
          <w:szCs w:val="24"/>
        </w:rPr>
        <w:t xml:space="preserve">         </w:t>
      </w:r>
      <w:r w:rsidRPr="00767EFD">
        <w:rPr>
          <w:rFonts w:ascii="Arial" w:hAnsi="Arial" w:cs="Arial"/>
          <w:bCs/>
          <w:spacing w:val="-1"/>
          <w:sz w:val="24"/>
          <w:szCs w:val="24"/>
        </w:rPr>
        <w:t xml:space="preserve">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767EFD">
        <w:rPr>
          <w:rFonts w:ascii="Arial" w:hAnsi="Arial" w:cs="Arial"/>
          <w:bCs/>
          <w:spacing w:val="-1"/>
          <w:sz w:val="24"/>
          <w:szCs w:val="24"/>
        </w:rPr>
        <w:t>pzp</w:t>
      </w:r>
      <w:proofErr w:type="spellEnd"/>
      <w:r w:rsidRPr="00767EFD">
        <w:rPr>
          <w:rFonts w:ascii="Arial" w:hAnsi="Arial" w:cs="Arial"/>
          <w:bCs/>
          <w:spacing w:val="-1"/>
          <w:sz w:val="24"/>
          <w:szCs w:val="24"/>
        </w:rPr>
        <w:t xml:space="preserve">. </w:t>
      </w:r>
    </w:p>
    <w:p w14:paraId="78CFF44A" w14:textId="5565726F" w:rsidR="00477AFB" w:rsidRPr="00767EFD" w:rsidRDefault="00477AFB" w:rsidP="00D77158">
      <w:pPr>
        <w:pStyle w:val="Akapitzlist"/>
        <w:spacing w:after="0" w:line="360" w:lineRule="auto"/>
        <w:ind w:left="390"/>
        <w:jc w:val="both"/>
        <w:rPr>
          <w:rFonts w:ascii="Arial" w:hAnsi="Arial" w:cs="Arial"/>
          <w:bCs/>
          <w:spacing w:val="-1"/>
          <w:sz w:val="24"/>
          <w:szCs w:val="24"/>
        </w:rPr>
      </w:pPr>
      <w:r w:rsidRPr="001F5AFC">
        <w:rPr>
          <w:rFonts w:ascii="Arial" w:hAnsi="Arial" w:cs="Arial"/>
          <w:bCs/>
          <w:color w:val="FF0000"/>
          <w:spacing w:val="-1"/>
          <w:sz w:val="24"/>
          <w:szCs w:val="24"/>
        </w:rPr>
        <w:lastRenderedPageBreak/>
        <w:t xml:space="preserve">6). </w:t>
      </w:r>
      <w:r w:rsidRPr="00767EFD">
        <w:rPr>
          <w:rFonts w:ascii="Arial" w:hAnsi="Arial" w:cs="Arial"/>
          <w:bCs/>
          <w:spacing w:val="-1"/>
          <w:sz w:val="24"/>
          <w:szCs w:val="24"/>
        </w:rPr>
        <w:t xml:space="preserve">W przypadku uchybienia w wykonaniu obowiązku określonego w pkt 5 Zamawiającemu przysługuje prawo do naliczenia kary umownej określonej w § </w:t>
      </w:r>
      <w:r w:rsidR="00FB63EE" w:rsidRPr="00767EFD">
        <w:rPr>
          <w:rFonts w:ascii="Arial" w:hAnsi="Arial" w:cs="Arial"/>
          <w:bCs/>
          <w:spacing w:val="-1"/>
          <w:sz w:val="24"/>
          <w:szCs w:val="24"/>
        </w:rPr>
        <w:t>7</w:t>
      </w:r>
      <w:r w:rsidRPr="00767EFD">
        <w:rPr>
          <w:rFonts w:ascii="Arial" w:hAnsi="Arial" w:cs="Arial"/>
          <w:bCs/>
          <w:spacing w:val="-1"/>
          <w:sz w:val="24"/>
          <w:szCs w:val="24"/>
        </w:rPr>
        <w:t xml:space="preserve"> ust. 1 pkt e  umowy. </w:t>
      </w:r>
    </w:p>
    <w:p w14:paraId="5CDBB7C9" w14:textId="52C77023" w:rsidR="00477AFB" w:rsidRPr="00767EFD" w:rsidRDefault="00477AFB" w:rsidP="00D77158">
      <w:pPr>
        <w:pStyle w:val="Akapitzlist"/>
        <w:numPr>
          <w:ilvl w:val="0"/>
          <w:numId w:val="28"/>
        </w:numPr>
        <w:spacing w:after="0" w:line="360" w:lineRule="auto"/>
        <w:jc w:val="both"/>
        <w:rPr>
          <w:rFonts w:ascii="Arial" w:hAnsi="Arial" w:cs="Arial"/>
          <w:bCs/>
          <w:spacing w:val="-1"/>
          <w:sz w:val="24"/>
          <w:szCs w:val="24"/>
        </w:rPr>
      </w:pPr>
      <w:r w:rsidRPr="00767EFD">
        <w:rPr>
          <w:rFonts w:ascii="Arial" w:hAnsi="Arial" w:cs="Arial"/>
          <w:bCs/>
          <w:spacing w:val="-1"/>
          <w:sz w:val="24"/>
          <w:szCs w:val="24"/>
        </w:rPr>
        <w:t xml:space="preserve">Strony ustalają zasady wprowadzania zmian, o których mowa w  ust. 7 umowy po dniu ogłoszenia wskaźnika GUS, o którym mowa w ust. 7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w:t>
      </w:r>
      <w:r w:rsidR="00E405A4" w:rsidRPr="00767EFD">
        <w:rPr>
          <w:rFonts w:ascii="Arial" w:hAnsi="Arial" w:cs="Arial"/>
          <w:bCs/>
          <w:spacing w:val="-1"/>
          <w:sz w:val="24"/>
          <w:szCs w:val="24"/>
        </w:rPr>
        <w:t>ust.</w:t>
      </w:r>
      <w:r w:rsidRPr="00767EFD">
        <w:rPr>
          <w:rFonts w:ascii="Arial" w:hAnsi="Arial" w:cs="Arial"/>
          <w:bCs/>
          <w:spacing w:val="-1"/>
          <w:sz w:val="24"/>
          <w:szCs w:val="24"/>
        </w:rPr>
        <w:t xml:space="preserve"> </w:t>
      </w:r>
      <w:r w:rsidR="00FB63EE" w:rsidRPr="00767EFD">
        <w:rPr>
          <w:rFonts w:ascii="Arial" w:hAnsi="Arial" w:cs="Arial"/>
          <w:bCs/>
          <w:spacing w:val="-1"/>
          <w:sz w:val="24"/>
          <w:szCs w:val="24"/>
        </w:rPr>
        <w:t>7 pk</w:t>
      </w:r>
      <w:r w:rsidR="00E405A4" w:rsidRPr="00767EFD">
        <w:rPr>
          <w:rFonts w:ascii="Arial" w:hAnsi="Arial" w:cs="Arial"/>
          <w:bCs/>
          <w:spacing w:val="-1"/>
          <w:sz w:val="24"/>
          <w:szCs w:val="24"/>
        </w:rPr>
        <w:t>t</w:t>
      </w:r>
      <w:r w:rsidR="00FB63EE" w:rsidRPr="00767EFD">
        <w:rPr>
          <w:rFonts w:ascii="Arial" w:hAnsi="Arial" w:cs="Arial"/>
          <w:bCs/>
          <w:spacing w:val="-1"/>
          <w:sz w:val="24"/>
          <w:szCs w:val="24"/>
        </w:rPr>
        <w:t xml:space="preserve"> </w:t>
      </w:r>
      <w:r w:rsidRPr="00767EFD">
        <w:rPr>
          <w:rFonts w:ascii="Arial" w:hAnsi="Arial" w:cs="Arial"/>
          <w:bCs/>
          <w:spacing w:val="-1"/>
          <w:sz w:val="24"/>
          <w:szCs w:val="24"/>
        </w:rPr>
        <w:t xml:space="preserve">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767EFD">
        <w:rPr>
          <w:rFonts w:ascii="Arial" w:hAnsi="Arial" w:cs="Arial"/>
          <w:bCs/>
          <w:spacing w:val="-1"/>
          <w:sz w:val="24"/>
          <w:szCs w:val="24"/>
        </w:rPr>
        <w:t>pzp</w:t>
      </w:r>
      <w:proofErr w:type="spellEnd"/>
      <w:r w:rsidRPr="00767EFD">
        <w:rPr>
          <w:rFonts w:ascii="Arial" w:hAnsi="Arial" w:cs="Arial"/>
          <w:bCs/>
          <w:spacing w:val="-1"/>
          <w:sz w:val="24"/>
          <w:szCs w:val="24"/>
        </w:rPr>
        <w:t>.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poprzedzającego wniosek o waloryzację.</w:t>
      </w:r>
    </w:p>
    <w:p w14:paraId="37B8ADB0" w14:textId="77777777" w:rsidR="00477AFB" w:rsidRPr="00477F67" w:rsidRDefault="00477AFB" w:rsidP="00D77158">
      <w:pPr>
        <w:spacing w:after="0" w:line="360" w:lineRule="auto"/>
        <w:jc w:val="both"/>
        <w:rPr>
          <w:rFonts w:ascii="Arial" w:hAnsi="Arial" w:cs="Arial"/>
          <w:bCs/>
          <w:spacing w:val="-1"/>
          <w:sz w:val="24"/>
          <w:szCs w:val="24"/>
        </w:rPr>
      </w:pPr>
    </w:p>
    <w:p w14:paraId="101B2498" w14:textId="1FC01826"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7</w:t>
      </w:r>
    </w:p>
    <w:p w14:paraId="1E25954D" w14:textId="1C3A7AE3" w:rsidR="00A1022F"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Kary umowne</w:t>
      </w:r>
    </w:p>
    <w:p w14:paraId="47E17F20" w14:textId="77777777" w:rsidR="0057491C" w:rsidRPr="00477F67" w:rsidRDefault="0057491C" w:rsidP="00D77158">
      <w:pPr>
        <w:numPr>
          <w:ilvl w:val="0"/>
          <w:numId w:val="1"/>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przypadku niewykonania lub nienależytego wykonania umowy Wykonawca zapłaci Zamawiającemu kary umowne:</w:t>
      </w:r>
    </w:p>
    <w:p w14:paraId="30D6D6DA" w14:textId="23266590" w:rsidR="0057491C" w:rsidRPr="00477F67" w:rsidRDefault="00FB63EE" w:rsidP="00D77158">
      <w:pPr>
        <w:tabs>
          <w:tab w:val="left" w:pos="851"/>
        </w:tabs>
        <w:spacing w:after="0" w:line="360" w:lineRule="auto"/>
        <w:ind w:left="72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a). </w:t>
      </w:r>
      <w:r w:rsidR="0057491C" w:rsidRPr="00477F67">
        <w:rPr>
          <w:rFonts w:ascii="Arial" w:eastAsia="Times New Roman" w:hAnsi="Arial" w:cs="Arial"/>
          <w:sz w:val="24"/>
          <w:szCs w:val="24"/>
          <w:lang w:eastAsia="pl-PL"/>
        </w:rPr>
        <w:t xml:space="preserve">w wysokości 0,2% wartości brutto umowy, określonej w § 3 ust. 1 – za każdy rozpoczęty dzień </w:t>
      </w:r>
      <w:r w:rsidR="0056688A" w:rsidRPr="00477F67">
        <w:rPr>
          <w:rFonts w:ascii="Arial" w:eastAsia="Times New Roman" w:hAnsi="Arial" w:cs="Arial"/>
          <w:sz w:val="24"/>
          <w:szCs w:val="24"/>
          <w:lang w:eastAsia="pl-PL"/>
        </w:rPr>
        <w:t>zwłoki</w:t>
      </w:r>
      <w:r w:rsidR="0057491C" w:rsidRPr="00477F67">
        <w:rPr>
          <w:rFonts w:ascii="Arial" w:eastAsia="Times New Roman" w:hAnsi="Arial" w:cs="Arial"/>
          <w:sz w:val="24"/>
          <w:szCs w:val="24"/>
          <w:lang w:eastAsia="pl-PL"/>
        </w:rPr>
        <w:t xml:space="preserve"> w zakończeniu realizacji zobowiązania,  w przypadku niewykonania usługi w termi</w:t>
      </w:r>
      <w:r w:rsidR="00A1022F" w:rsidRPr="00477F67">
        <w:rPr>
          <w:rFonts w:ascii="Arial" w:eastAsia="Times New Roman" w:hAnsi="Arial" w:cs="Arial"/>
          <w:sz w:val="24"/>
          <w:szCs w:val="24"/>
          <w:lang w:eastAsia="pl-PL"/>
        </w:rPr>
        <w:t>nie</w:t>
      </w:r>
      <w:r w:rsidR="0057491C" w:rsidRPr="00477F67">
        <w:rPr>
          <w:rFonts w:ascii="Arial" w:eastAsia="Times New Roman" w:hAnsi="Arial" w:cs="Arial"/>
          <w:sz w:val="24"/>
          <w:szCs w:val="24"/>
          <w:lang w:eastAsia="pl-PL"/>
        </w:rPr>
        <w:t xml:space="preserve"> określonym w § 2 ust. 2</w:t>
      </w:r>
      <w:r w:rsidR="000C794D" w:rsidRPr="00477F67">
        <w:rPr>
          <w:rFonts w:ascii="Arial" w:eastAsia="Times New Roman" w:hAnsi="Arial" w:cs="Arial"/>
          <w:sz w:val="24"/>
          <w:szCs w:val="24"/>
          <w:lang w:eastAsia="pl-PL"/>
        </w:rPr>
        <w:t>.</w:t>
      </w:r>
    </w:p>
    <w:p w14:paraId="3CFD3612" w14:textId="47AF9ED9" w:rsidR="0057491C" w:rsidRPr="00477F67" w:rsidRDefault="00FB63EE" w:rsidP="00D77158">
      <w:pPr>
        <w:tabs>
          <w:tab w:val="left" w:pos="851"/>
        </w:tabs>
        <w:spacing w:after="0" w:line="360" w:lineRule="auto"/>
        <w:ind w:left="72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b). </w:t>
      </w:r>
      <w:r w:rsidR="0057491C" w:rsidRPr="00477F67">
        <w:rPr>
          <w:rFonts w:ascii="Arial" w:eastAsia="Times New Roman" w:hAnsi="Arial" w:cs="Arial"/>
          <w:sz w:val="24"/>
          <w:szCs w:val="24"/>
          <w:lang w:eastAsia="pl-PL"/>
        </w:rPr>
        <w:t>w wysokości 10% wartości brutto umowy, określonej w § 3 ust. 1 - za odstąpienie od umowy przez Zamawiającego z powodu okoliczności, za które odpowiada Wykonawca.</w:t>
      </w:r>
    </w:p>
    <w:p w14:paraId="59103850" w14:textId="6E1FFAF6" w:rsidR="0057491C" w:rsidRPr="00477F67" w:rsidRDefault="00FB63EE" w:rsidP="00D77158">
      <w:pPr>
        <w:spacing w:after="0" w:line="360" w:lineRule="auto"/>
        <w:ind w:left="851"/>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c). </w:t>
      </w:r>
      <w:r w:rsidR="0057491C" w:rsidRPr="00477F67">
        <w:rPr>
          <w:rFonts w:ascii="Arial" w:eastAsia="Times New Roman" w:hAnsi="Arial" w:cs="Arial"/>
          <w:sz w:val="24"/>
          <w:szCs w:val="24"/>
          <w:lang w:eastAsia="pl-PL"/>
        </w:rPr>
        <w:t>w wysokości 10% wartości brutto umowy, określonej w § 3 ust. 1 - za odstąpienie od umowy przez Wykonawcę z powodu okoliczności, za które nie odpowiada Zamawiający .</w:t>
      </w:r>
    </w:p>
    <w:p w14:paraId="5E4D44DB" w14:textId="087476F0" w:rsidR="0057491C" w:rsidRDefault="00FB63EE" w:rsidP="00D77158">
      <w:pPr>
        <w:tabs>
          <w:tab w:val="left" w:pos="851"/>
        </w:tabs>
        <w:spacing w:after="0" w:line="360" w:lineRule="auto"/>
        <w:ind w:left="851"/>
        <w:contextualSpacing/>
        <w:jc w:val="both"/>
        <w:rPr>
          <w:rFonts w:ascii="Arial" w:hAnsi="Arial" w:cs="Arial"/>
          <w:sz w:val="24"/>
          <w:szCs w:val="24"/>
        </w:rPr>
      </w:pPr>
      <w:bookmarkStart w:id="8" w:name="_Hlk56857418"/>
      <w:r>
        <w:rPr>
          <w:rFonts w:ascii="Arial" w:hAnsi="Arial" w:cs="Arial"/>
          <w:sz w:val="24"/>
          <w:szCs w:val="24"/>
        </w:rPr>
        <w:t xml:space="preserve">d). </w:t>
      </w:r>
      <w:r w:rsidR="0057491C" w:rsidRPr="00477F67">
        <w:rPr>
          <w:rFonts w:ascii="Arial" w:hAnsi="Arial" w:cs="Arial"/>
          <w:sz w:val="24"/>
          <w:szCs w:val="24"/>
        </w:rPr>
        <w:t xml:space="preserve">0,01% </w:t>
      </w:r>
      <w:r w:rsidR="0057491C" w:rsidRPr="00477F67">
        <w:rPr>
          <w:rFonts w:ascii="Arial" w:hAnsi="Arial" w:cs="Arial"/>
          <w:sz w:val="24"/>
          <w:szCs w:val="24"/>
          <w:lang w:eastAsia="pl-PL"/>
        </w:rPr>
        <w:t>wynagrodzenia brutto określonego w § 3 ust. 1</w:t>
      </w:r>
      <w:r w:rsidR="0057491C" w:rsidRPr="00477F67">
        <w:rPr>
          <w:rFonts w:ascii="Arial" w:hAnsi="Arial" w:cs="Arial"/>
          <w:sz w:val="24"/>
          <w:szCs w:val="24"/>
        </w:rPr>
        <w:t xml:space="preserve"> - w przypadku, gdy nie dochowa któregokolwiek z terminów</w:t>
      </w:r>
      <w:r w:rsidR="005D1D71" w:rsidRPr="00477F67">
        <w:rPr>
          <w:rFonts w:ascii="Arial" w:hAnsi="Arial" w:cs="Arial"/>
          <w:sz w:val="24"/>
          <w:szCs w:val="24"/>
        </w:rPr>
        <w:t xml:space="preserve"> lub obowiązków</w:t>
      </w:r>
      <w:r w:rsidR="0057491C" w:rsidRPr="00477F67">
        <w:rPr>
          <w:rFonts w:ascii="Arial" w:hAnsi="Arial" w:cs="Arial"/>
          <w:sz w:val="24"/>
          <w:szCs w:val="24"/>
        </w:rPr>
        <w:t xml:space="preserve">, o których mowa </w:t>
      </w:r>
      <w:r w:rsidR="00DE6046">
        <w:rPr>
          <w:rFonts w:ascii="Arial" w:hAnsi="Arial" w:cs="Arial"/>
          <w:sz w:val="24"/>
          <w:szCs w:val="24"/>
        </w:rPr>
        <w:t xml:space="preserve">        </w:t>
      </w:r>
      <w:r w:rsidR="0057491C" w:rsidRPr="00477F67">
        <w:rPr>
          <w:rFonts w:ascii="Arial" w:hAnsi="Arial" w:cs="Arial"/>
          <w:sz w:val="24"/>
          <w:szCs w:val="24"/>
        </w:rPr>
        <w:t xml:space="preserve">w </w:t>
      </w:r>
      <w:r w:rsidR="0057491C" w:rsidRPr="00477F67">
        <w:rPr>
          <w:rFonts w:ascii="Arial" w:hAnsi="Arial" w:cs="Arial"/>
          <w:sz w:val="24"/>
          <w:szCs w:val="24"/>
          <w:lang w:eastAsia="pl-PL"/>
        </w:rPr>
        <w:t>§ 1</w:t>
      </w:r>
      <w:r w:rsidR="008D1000" w:rsidRPr="00477F67">
        <w:rPr>
          <w:rFonts w:ascii="Arial" w:hAnsi="Arial" w:cs="Arial"/>
          <w:sz w:val="24"/>
          <w:szCs w:val="24"/>
          <w:lang w:eastAsia="pl-PL"/>
        </w:rPr>
        <w:t>0</w:t>
      </w:r>
      <w:r w:rsidR="0057491C" w:rsidRPr="00477F67">
        <w:rPr>
          <w:rFonts w:ascii="Arial" w:hAnsi="Arial" w:cs="Arial"/>
          <w:sz w:val="24"/>
          <w:szCs w:val="24"/>
          <w:lang w:eastAsia="pl-PL"/>
        </w:rPr>
        <w:t xml:space="preserve"> </w:t>
      </w:r>
      <w:r w:rsidR="0057491C" w:rsidRPr="00477F67">
        <w:rPr>
          <w:rFonts w:ascii="Arial" w:hAnsi="Arial" w:cs="Arial"/>
          <w:sz w:val="24"/>
          <w:szCs w:val="24"/>
        </w:rPr>
        <w:t xml:space="preserve">ust. </w:t>
      </w:r>
      <w:r w:rsidR="008D1000" w:rsidRPr="00477F67">
        <w:rPr>
          <w:rFonts w:ascii="Arial" w:hAnsi="Arial" w:cs="Arial"/>
          <w:sz w:val="24"/>
          <w:szCs w:val="24"/>
        </w:rPr>
        <w:t xml:space="preserve">2, 3 , 5 </w:t>
      </w:r>
      <w:r w:rsidR="0057491C" w:rsidRPr="00477F67">
        <w:rPr>
          <w:rFonts w:ascii="Arial" w:hAnsi="Arial" w:cs="Arial"/>
          <w:sz w:val="24"/>
          <w:szCs w:val="24"/>
        </w:rPr>
        <w:t xml:space="preserve">za każdy </w:t>
      </w:r>
      <w:r w:rsidR="0056688A" w:rsidRPr="00477F67">
        <w:rPr>
          <w:rFonts w:ascii="Arial" w:hAnsi="Arial" w:cs="Arial"/>
          <w:sz w:val="24"/>
          <w:szCs w:val="24"/>
        </w:rPr>
        <w:t xml:space="preserve">rozpoczęty </w:t>
      </w:r>
      <w:r w:rsidR="0057491C" w:rsidRPr="00477F67">
        <w:rPr>
          <w:rFonts w:ascii="Arial" w:hAnsi="Arial" w:cs="Arial"/>
          <w:sz w:val="24"/>
          <w:szCs w:val="24"/>
        </w:rPr>
        <w:t xml:space="preserve">dzień </w:t>
      </w:r>
      <w:bookmarkEnd w:id="8"/>
      <w:r w:rsidR="0056688A" w:rsidRPr="00477F67">
        <w:rPr>
          <w:rFonts w:ascii="Arial" w:eastAsia="Times New Roman" w:hAnsi="Arial" w:cs="Arial"/>
          <w:sz w:val="24"/>
          <w:szCs w:val="24"/>
          <w:lang w:eastAsia="pl-PL"/>
        </w:rPr>
        <w:t>zwłoki</w:t>
      </w:r>
      <w:r w:rsidR="0057491C" w:rsidRPr="00477F67">
        <w:rPr>
          <w:rFonts w:ascii="Arial" w:hAnsi="Arial" w:cs="Arial"/>
          <w:sz w:val="24"/>
          <w:szCs w:val="24"/>
        </w:rPr>
        <w:t xml:space="preserve">. </w:t>
      </w:r>
    </w:p>
    <w:p w14:paraId="38BDD443" w14:textId="38476D50" w:rsidR="00D77158" w:rsidRPr="00767EFD" w:rsidRDefault="00D77158" w:rsidP="00D77158">
      <w:pPr>
        <w:tabs>
          <w:tab w:val="left" w:pos="851"/>
        </w:tabs>
        <w:spacing w:after="0" w:line="360" w:lineRule="auto"/>
        <w:ind w:left="851"/>
        <w:contextualSpacing/>
        <w:jc w:val="both"/>
        <w:rPr>
          <w:rFonts w:ascii="Arial" w:eastAsia="Times New Roman" w:hAnsi="Arial" w:cs="Arial"/>
          <w:sz w:val="24"/>
          <w:szCs w:val="24"/>
          <w:lang w:eastAsia="pl-PL"/>
        </w:rPr>
      </w:pPr>
      <w:r>
        <w:rPr>
          <w:rFonts w:ascii="Arial" w:hAnsi="Arial" w:cs="Arial"/>
          <w:sz w:val="24"/>
          <w:szCs w:val="24"/>
        </w:rPr>
        <w:t xml:space="preserve">e). </w:t>
      </w:r>
      <w:r w:rsidRPr="00767EFD">
        <w:rPr>
          <w:rFonts w:ascii="Arial" w:eastAsia="Times New Roman" w:hAnsi="Arial" w:cs="Arial"/>
          <w:sz w:val="24"/>
          <w:szCs w:val="24"/>
          <w:lang w:eastAsia="pl-PL"/>
        </w:rPr>
        <w:t>w wysokości 0,1% wartości brutto umowy, określonej w § 3 ust. 1 - za każdy rozpoczęty dzień zwłoki w nasadzeniu pogwarancyjnych, w przypadku niewykonania usługi w terminie określonym w § 4 ust. 10 (po upływie 40 dni od dnia od upływu terminu gwarancji), zaś w przypadku nie wykonania usługi nasadzenia pogwarancyjnego, w okresie 90 dni od dnia upływu terminu gwarancji Wykonawca zapłacie karę w wysokości 10% wartości brutto umowy, określonej w § 3 ust. 1.</w:t>
      </w:r>
    </w:p>
    <w:p w14:paraId="6E0A709D" w14:textId="60A3D9E1" w:rsidR="00FB63EE" w:rsidRPr="00D77158" w:rsidRDefault="00D77158" w:rsidP="00D77158">
      <w:pPr>
        <w:tabs>
          <w:tab w:val="left" w:pos="851"/>
        </w:tabs>
        <w:spacing w:after="0" w:line="360" w:lineRule="auto"/>
        <w:ind w:left="851"/>
        <w:contextualSpacing/>
        <w:jc w:val="both"/>
        <w:rPr>
          <w:rFonts w:ascii="Arial" w:eastAsia="Times New Roman" w:hAnsi="Arial" w:cs="Arial"/>
          <w:sz w:val="24"/>
          <w:szCs w:val="24"/>
          <w:lang w:eastAsia="pl-PL"/>
        </w:rPr>
      </w:pPr>
      <w:r w:rsidRPr="00D77158">
        <w:rPr>
          <w:rFonts w:ascii="Arial" w:eastAsia="Times New Roman" w:hAnsi="Arial" w:cs="Arial"/>
          <w:sz w:val="24"/>
          <w:szCs w:val="24"/>
          <w:lang w:eastAsia="pl-PL"/>
        </w:rPr>
        <w:t xml:space="preserve">f). </w:t>
      </w:r>
      <w:bookmarkStart w:id="9" w:name="_Hlk146706340"/>
      <w:r w:rsidR="00FB63EE" w:rsidRPr="00D77158">
        <w:rPr>
          <w:rFonts w:ascii="Arial" w:eastAsia="Times New Roman" w:hAnsi="Arial" w:cs="Arial"/>
          <w:sz w:val="24"/>
          <w:szCs w:val="24"/>
          <w:lang w:eastAsia="pl-PL"/>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00FB63EE" w:rsidRPr="00D77158">
        <w:rPr>
          <w:rFonts w:ascii="Arial" w:eastAsia="Times New Roman" w:hAnsi="Arial" w:cs="Arial"/>
          <w:sz w:val="24"/>
          <w:szCs w:val="24"/>
          <w:lang w:eastAsia="pl-PL"/>
        </w:rPr>
        <w:t>pzp</w:t>
      </w:r>
      <w:proofErr w:type="spellEnd"/>
      <w:r w:rsidR="00FB63EE" w:rsidRPr="00D77158">
        <w:rPr>
          <w:rFonts w:ascii="Arial" w:eastAsia="Times New Roman" w:hAnsi="Arial" w:cs="Arial"/>
          <w:sz w:val="24"/>
          <w:szCs w:val="24"/>
          <w:lang w:eastAsia="pl-PL"/>
        </w:rPr>
        <w:t xml:space="preserve"> w wysokości 500,00zł.</w:t>
      </w:r>
    </w:p>
    <w:bookmarkEnd w:id="9"/>
    <w:p w14:paraId="55575FB2" w14:textId="6480BD75" w:rsidR="0057491C" w:rsidRPr="00477F67" w:rsidRDefault="0057491C" w:rsidP="00D77158">
      <w:pPr>
        <w:pStyle w:val="Akapitzlist"/>
        <w:numPr>
          <w:ilvl w:val="0"/>
          <w:numId w:val="1"/>
        </w:numPr>
        <w:tabs>
          <w:tab w:val="left" w:pos="426"/>
        </w:tabs>
        <w:spacing w:after="0" w:line="360" w:lineRule="auto"/>
        <w:ind w:left="426" w:hanging="426"/>
        <w:jc w:val="both"/>
        <w:rPr>
          <w:rFonts w:ascii="Arial" w:hAnsi="Arial" w:cs="Arial"/>
          <w:sz w:val="24"/>
          <w:szCs w:val="24"/>
        </w:rPr>
      </w:pPr>
      <w:r w:rsidRPr="00477F67">
        <w:rPr>
          <w:rFonts w:ascii="Arial" w:hAnsi="Arial" w:cs="Arial"/>
          <w:sz w:val="24"/>
          <w:szCs w:val="24"/>
        </w:rPr>
        <w:t xml:space="preserve">Łączna wartość naliczonych kar umownych określonych w ust. 1 nie może przekroczyć </w:t>
      </w:r>
      <w:r w:rsidR="00FA1331" w:rsidRPr="00477F67">
        <w:rPr>
          <w:rFonts w:ascii="Arial" w:hAnsi="Arial" w:cs="Arial"/>
          <w:sz w:val="24"/>
          <w:szCs w:val="24"/>
        </w:rPr>
        <w:t>3</w:t>
      </w:r>
      <w:r w:rsidR="00522D83" w:rsidRPr="00477F67">
        <w:rPr>
          <w:rFonts w:ascii="Arial" w:hAnsi="Arial" w:cs="Arial"/>
          <w:sz w:val="24"/>
          <w:szCs w:val="24"/>
        </w:rPr>
        <w:t>0</w:t>
      </w:r>
      <w:r w:rsidRPr="00477F67">
        <w:rPr>
          <w:rFonts w:ascii="Arial" w:hAnsi="Arial" w:cs="Arial"/>
          <w:sz w:val="24"/>
          <w:szCs w:val="24"/>
        </w:rPr>
        <w:t>% wynagrodzenia brutto określonego w § 3 ust.1</w:t>
      </w:r>
    </w:p>
    <w:p w14:paraId="13FF1D36" w14:textId="484114F3" w:rsidR="0057491C" w:rsidRPr="00477F67" w:rsidRDefault="0057491C" w:rsidP="00D77158">
      <w:pPr>
        <w:numPr>
          <w:ilvl w:val="0"/>
          <w:numId w:val="1"/>
        </w:numPr>
        <w:spacing w:after="0" w:line="360" w:lineRule="auto"/>
        <w:ind w:left="426" w:hanging="426"/>
        <w:contextualSpacing/>
        <w:jc w:val="both"/>
        <w:rPr>
          <w:rFonts w:ascii="Arial" w:hAnsi="Arial" w:cs="Arial"/>
          <w:spacing w:val="-25"/>
          <w:sz w:val="24"/>
          <w:szCs w:val="24"/>
        </w:rPr>
      </w:pPr>
      <w:r w:rsidRPr="00477F67">
        <w:rPr>
          <w:rFonts w:ascii="Arial" w:hAnsi="Arial" w:cs="Arial"/>
          <w:sz w:val="24"/>
          <w:szCs w:val="24"/>
        </w:rPr>
        <w:t xml:space="preserve">Zamawiający zastrzega sobie prawo potrącenia kar, o których mowa </w:t>
      </w:r>
      <w:r w:rsidR="006D08BA" w:rsidRPr="00477F67">
        <w:rPr>
          <w:rFonts w:ascii="Arial" w:hAnsi="Arial" w:cs="Arial"/>
          <w:sz w:val="24"/>
          <w:szCs w:val="24"/>
        </w:rPr>
        <w:t xml:space="preserve">                           </w:t>
      </w:r>
      <w:r w:rsidRPr="00477F67">
        <w:rPr>
          <w:rFonts w:ascii="Arial" w:hAnsi="Arial" w:cs="Arial"/>
          <w:sz w:val="24"/>
          <w:szCs w:val="24"/>
        </w:rPr>
        <w:t xml:space="preserve">w ust. 1 z należności za wykonanie usługi objętej niniejszą umową (faktury częściowej lub końcowej)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 </w:t>
      </w:r>
    </w:p>
    <w:p w14:paraId="3D106986" w14:textId="77777777" w:rsidR="0057491C" w:rsidRPr="00477F67" w:rsidRDefault="0057491C" w:rsidP="00D77158">
      <w:pPr>
        <w:numPr>
          <w:ilvl w:val="0"/>
          <w:numId w:val="1"/>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Zamawiający zastrzega sobie prawo dochodzenia odszkodowania uzupełniającego na zasadach ogólnych i to w przypadku, gdy wartość szkody spowodowanej przez Wykonawcę przewyższa wartość zastrzeżonych kar umownych.</w:t>
      </w:r>
    </w:p>
    <w:p w14:paraId="4904B6F2" w14:textId="77777777" w:rsidR="00D77158" w:rsidRDefault="00D77158" w:rsidP="00D77158">
      <w:pPr>
        <w:spacing w:after="0" w:line="360" w:lineRule="auto"/>
        <w:jc w:val="center"/>
        <w:rPr>
          <w:rFonts w:ascii="Arial" w:eastAsia="Times New Roman" w:hAnsi="Arial" w:cs="Arial"/>
          <w:b/>
          <w:sz w:val="24"/>
          <w:szCs w:val="24"/>
          <w:lang w:eastAsia="pl-PL"/>
        </w:rPr>
      </w:pPr>
    </w:p>
    <w:p w14:paraId="2365DD77" w14:textId="26DB6028" w:rsidR="00A1022F" w:rsidRPr="00477F67" w:rsidRDefault="0057491C" w:rsidP="00D77158">
      <w:pPr>
        <w:spacing w:after="0" w:line="360" w:lineRule="auto"/>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lastRenderedPageBreak/>
        <w:t>§8</w:t>
      </w:r>
      <w:r w:rsidRPr="00477F67">
        <w:rPr>
          <w:rFonts w:ascii="Arial" w:eastAsia="Times New Roman" w:hAnsi="Arial" w:cs="Arial"/>
          <w:b/>
          <w:sz w:val="24"/>
          <w:szCs w:val="24"/>
          <w:lang w:eastAsia="pl-PL"/>
        </w:rPr>
        <w:br/>
      </w:r>
      <w:r w:rsidR="00522D83" w:rsidRPr="00477F67">
        <w:rPr>
          <w:rFonts w:ascii="Arial" w:eastAsia="Times New Roman" w:hAnsi="Arial" w:cs="Arial"/>
          <w:b/>
          <w:sz w:val="24"/>
          <w:szCs w:val="24"/>
          <w:lang w:eastAsia="pl-PL"/>
        </w:rPr>
        <w:t>Ochrona danych osobowych</w:t>
      </w:r>
    </w:p>
    <w:p w14:paraId="5A142C4D" w14:textId="77777777" w:rsidR="00140EB4" w:rsidRPr="0014139F" w:rsidRDefault="00140EB4" w:rsidP="00D77158">
      <w:pPr>
        <w:spacing w:after="0" w:line="360" w:lineRule="auto"/>
        <w:jc w:val="both"/>
        <w:rPr>
          <w:rFonts w:ascii="Arial" w:eastAsia="Times New Roman" w:hAnsi="Arial" w:cs="Arial"/>
          <w:b/>
          <w:color w:val="000000"/>
          <w:sz w:val="24"/>
          <w:szCs w:val="24"/>
          <w:lang w:eastAsia="pl-PL"/>
        </w:rPr>
      </w:pPr>
      <w:r w:rsidRPr="0014139F">
        <w:rPr>
          <w:rFonts w:ascii="Arial" w:hAnsi="Arial" w:cs="Arial"/>
          <w:color w:val="000000"/>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(Dz.U.2019.1781 </w:t>
      </w:r>
      <w:proofErr w:type="spellStart"/>
      <w:r w:rsidRPr="0014139F">
        <w:rPr>
          <w:rFonts w:ascii="Arial" w:hAnsi="Arial" w:cs="Arial"/>
          <w:color w:val="000000"/>
          <w:sz w:val="24"/>
          <w:szCs w:val="24"/>
        </w:rPr>
        <w:t>t.j</w:t>
      </w:r>
      <w:proofErr w:type="spellEnd"/>
      <w:r w:rsidRPr="0014139F">
        <w:rPr>
          <w:rFonts w:ascii="Arial" w:hAnsi="Arial" w:cs="Arial"/>
          <w:color w:val="000000"/>
          <w:sz w:val="24"/>
          <w:szCs w:val="24"/>
        </w:rPr>
        <w:t>)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0493BA84" w14:textId="77777777" w:rsidR="00DE6046" w:rsidRDefault="00DE6046" w:rsidP="00D77158">
      <w:pPr>
        <w:spacing w:after="0" w:line="360" w:lineRule="auto"/>
        <w:contextualSpacing/>
        <w:jc w:val="center"/>
        <w:rPr>
          <w:rFonts w:ascii="Arial" w:eastAsia="Times New Roman" w:hAnsi="Arial" w:cs="Arial"/>
          <w:b/>
          <w:sz w:val="24"/>
          <w:szCs w:val="24"/>
          <w:lang w:eastAsia="pl-PL"/>
        </w:rPr>
      </w:pPr>
    </w:p>
    <w:p w14:paraId="683B3A0F" w14:textId="5651360F"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§9</w:t>
      </w:r>
    </w:p>
    <w:p w14:paraId="5EBDB450" w14:textId="46F5ECB9" w:rsidR="00A1022F"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Podwykonawstwo</w:t>
      </w:r>
    </w:p>
    <w:p w14:paraId="573E6891" w14:textId="77777777" w:rsidR="00522D83" w:rsidRPr="00477F67" w:rsidRDefault="00522D83" w:rsidP="00D77158">
      <w:pPr>
        <w:numPr>
          <w:ilvl w:val="0"/>
          <w:numId w:val="14"/>
        </w:numPr>
        <w:tabs>
          <w:tab w:val="left" w:pos="426"/>
        </w:tabs>
        <w:spacing w:after="0" w:line="360" w:lineRule="auto"/>
        <w:ind w:left="426" w:hanging="426"/>
        <w:contextualSpacing/>
        <w:jc w:val="both"/>
        <w:rPr>
          <w:rFonts w:ascii="Arial" w:hAnsi="Arial" w:cs="Arial"/>
          <w:sz w:val="24"/>
          <w:szCs w:val="24"/>
        </w:rPr>
      </w:pPr>
      <w:r w:rsidRPr="00477F67">
        <w:rPr>
          <w:rFonts w:ascii="Arial" w:hAnsi="Arial" w:cs="Arial"/>
          <w:sz w:val="24"/>
          <w:szCs w:val="24"/>
        </w:rPr>
        <w:t>Zgodnie z treścią złożonej oferty, Wykonawca powierza podwykonawcy(om)…………………………………………………… wykonanie następującego zakresu umowy: ………………………………………………</w:t>
      </w:r>
    </w:p>
    <w:p w14:paraId="103E77A4" w14:textId="77777777" w:rsidR="00522D83" w:rsidRPr="00477F67" w:rsidRDefault="00522D83" w:rsidP="00D77158">
      <w:pPr>
        <w:spacing w:after="0" w:line="360" w:lineRule="auto"/>
        <w:ind w:left="426" w:hanging="426"/>
        <w:contextualSpacing/>
        <w:jc w:val="both"/>
        <w:rPr>
          <w:rFonts w:ascii="Arial" w:hAnsi="Arial" w:cs="Arial"/>
          <w:b/>
          <w:i/>
          <w:sz w:val="24"/>
          <w:szCs w:val="24"/>
        </w:rPr>
      </w:pPr>
      <w:r w:rsidRPr="00477F67">
        <w:rPr>
          <w:rFonts w:ascii="Arial" w:hAnsi="Arial" w:cs="Arial"/>
          <w:b/>
          <w:i/>
          <w:sz w:val="24"/>
          <w:szCs w:val="24"/>
        </w:rPr>
        <w:t xml:space="preserve">Opcjonalnie: </w:t>
      </w:r>
    </w:p>
    <w:p w14:paraId="478096CF" w14:textId="77777777" w:rsidR="00522D83" w:rsidRPr="00477F67" w:rsidRDefault="00522D83" w:rsidP="00D77158">
      <w:pPr>
        <w:spacing w:after="0" w:line="360" w:lineRule="auto"/>
        <w:ind w:left="426"/>
        <w:contextualSpacing/>
        <w:jc w:val="both"/>
        <w:rPr>
          <w:rFonts w:ascii="Arial" w:hAnsi="Arial" w:cs="Arial"/>
          <w:sz w:val="24"/>
          <w:szCs w:val="24"/>
        </w:rPr>
      </w:pPr>
      <w:r w:rsidRPr="00477F67">
        <w:rPr>
          <w:rFonts w:ascii="Arial" w:hAnsi="Arial" w:cs="Arial"/>
          <w:sz w:val="24"/>
          <w:szCs w:val="24"/>
        </w:rPr>
        <w:t>Zgodnie z treścią złożonej oferty, Wykonawca wykona przedmiot umowy samodzielnie.</w:t>
      </w:r>
    </w:p>
    <w:p w14:paraId="2B2660F0" w14:textId="7F6A0BF4" w:rsidR="00522D83" w:rsidRPr="00477F67" w:rsidRDefault="00522D83" w:rsidP="00D77158">
      <w:pPr>
        <w:numPr>
          <w:ilvl w:val="0"/>
          <w:numId w:val="14"/>
        </w:numPr>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w:t>
      </w:r>
      <w:r w:rsidR="006D08BA" w:rsidRPr="00477F67">
        <w:rPr>
          <w:rFonts w:ascii="Arial" w:eastAsia="Times New Roman" w:hAnsi="Arial" w:cs="Arial"/>
          <w:sz w:val="24"/>
          <w:szCs w:val="24"/>
          <w:lang w:eastAsia="pl-PL"/>
        </w:rPr>
        <w:t>/</w:t>
      </w:r>
      <w:r w:rsidRPr="00477F67">
        <w:rPr>
          <w:rFonts w:ascii="Arial" w:eastAsia="Times New Roman" w:hAnsi="Arial" w:cs="Arial"/>
          <w:sz w:val="24"/>
          <w:szCs w:val="24"/>
          <w:lang w:eastAsia="pl-PL"/>
        </w:rPr>
        <w:t>om.</w:t>
      </w:r>
    </w:p>
    <w:p w14:paraId="7A619394" w14:textId="5EB9DCC4" w:rsidR="00522D83" w:rsidRPr="00477F67" w:rsidRDefault="00522D83" w:rsidP="00D77158">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 xml:space="preserve">W przypadku, gdy dojdzie do zmiany albo rezygnacji z podwykonawcy, na którego zasoby Wykonawca powoływał się, na zasadach określonych  w art. 118 ust.1 ustawy </w:t>
      </w:r>
      <w:proofErr w:type="spellStart"/>
      <w:r w:rsidRPr="00477F67">
        <w:rPr>
          <w:rFonts w:ascii="Arial" w:eastAsia="Times New Roman" w:hAnsi="Arial" w:cs="Arial"/>
          <w:sz w:val="24"/>
          <w:szCs w:val="24"/>
          <w:lang w:eastAsia="pl-PL"/>
        </w:rPr>
        <w:t>pzp</w:t>
      </w:r>
      <w:proofErr w:type="spellEnd"/>
      <w:r w:rsidRPr="00477F67">
        <w:rPr>
          <w:rFonts w:ascii="Arial" w:eastAsia="Times New Roman" w:hAnsi="Arial" w:cs="Arial"/>
          <w:sz w:val="24"/>
          <w:szCs w:val="24"/>
          <w:lang w:eastAsia="pl-PL"/>
        </w:rPr>
        <w:t xml:space="preserve">, w celu wykazania spełniania warunków udziału </w:t>
      </w:r>
      <w:r w:rsidRPr="00477F67">
        <w:rPr>
          <w:rFonts w:ascii="Arial" w:eastAsia="Times New Roman" w:hAnsi="Arial" w:cs="Arial"/>
          <w:sz w:val="24"/>
          <w:szCs w:val="24"/>
          <w:lang w:eastAsia="pl-PL"/>
        </w:rPr>
        <w:br/>
        <w:t xml:space="preserve">w postępowaniu, o których mowa w art. 122 ustawy </w:t>
      </w:r>
      <w:proofErr w:type="spellStart"/>
      <w:r w:rsidRPr="00477F67">
        <w:rPr>
          <w:rFonts w:ascii="Arial" w:eastAsia="Times New Roman" w:hAnsi="Arial" w:cs="Arial"/>
          <w:sz w:val="24"/>
          <w:szCs w:val="24"/>
          <w:lang w:eastAsia="pl-PL"/>
        </w:rPr>
        <w:t>pzp</w:t>
      </w:r>
      <w:proofErr w:type="spellEnd"/>
      <w:r w:rsidRPr="00477F67">
        <w:rPr>
          <w:rFonts w:ascii="Arial" w:eastAsia="Times New Roman" w:hAnsi="Arial" w:cs="Arial"/>
          <w:sz w:val="24"/>
          <w:szCs w:val="24"/>
          <w:lang w:eastAsia="pl-PL"/>
        </w:rPr>
        <w:t xml:space="preserve"> wykonawca jest obowiązany wykazać pisemnie zamawiającemu, iż proponowany inny Wykonawca lub sam wykonawca samodzielnie spełnia je w stopniu nie mniejszym niż wymagany w trakcie postępowania o udzielenie zamówienia. Zmiana ta wymaga aneks</w:t>
      </w:r>
      <w:r w:rsidR="006D08BA" w:rsidRPr="00477F67">
        <w:rPr>
          <w:rFonts w:ascii="Arial" w:eastAsia="Times New Roman" w:hAnsi="Arial" w:cs="Arial"/>
          <w:sz w:val="24"/>
          <w:szCs w:val="24"/>
          <w:lang w:eastAsia="pl-PL"/>
        </w:rPr>
        <w:t>u</w:t>
      </w:r>
      <w:r w:rsidRPr="00477F67">
        <w:rPr>
          <w:rFonts w:ascii="Arial" w:eastAsia="Times New Roman" w:hAnsi="Arial" w:cs="Arial"/>
          <w:sz w:val="24"/>
          <w:szCs w:val="24"/>
          <w:lang w:eastAsia="pl-PL"/>
        </w:rPr>
        <w:t xml:space="preserve"> do umowy.</w:t>
      </w:r>
    </w:p>
    <w:p w14:paraId="0C677E0B" w14:textId="77777777" w:rsidR="00522D83" w:rsidRPr="00477F67" w:rsidRDefault="00522D83" w:rsidP="00D77158">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lastRenderedPageBreak/>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795B2769" w14:textId="7288FB4F" w:rsidR="00522D83" w:rsidRPr="00477F67" w:rsidRDefault="00522D83" w:rsidP="00D77158">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Wykonawca ponosi pełną odpowiedzialność odszkodowawczą za działania                        i zaniechania podjęte przez podwykonawcę w związku z realizacją niniejszej umowy.</w:t>
      </w:r>
    </w:p>
    <w:p w14:paraId="66EFE4FA" w14:textId="77777777" w:rsidR="00DE6046" w:rsidRDefault="00DE6046" w:rsidP="00D77158">
      <w:pPr>
        <w:tabs>
          <w:tab w:val="left" w:pos="426"/>
        </w:tabs>
        <w:spacing w:after="0" w:line="360" w:lineRule="auto"/>
        <w:contextualSpacing/>
        <w:rPr>
          <w:rFonts w:ascii="Arial" w:eastAsia="Times New Roman" w:hAnsi="Arial" w:cs="Arial"/>
          <w:b/>
          <w:sz w:val="24"/>
          <w:szCs w:val="24"/>
          <w:lang w:eastAsia="pl-PL"/>
        </w:rPr>
      </w:pPr>
    </w:p>
    <w:p w14:paraId="5086A767" w14:textId="6C1118C3" w:rsidR="00B00940" w:rsidRPr="00477F67" w:rsidRDefault="00B00940" w:rsidP="00D77158">
      <w:pPr>
        <w:tabs>
          <w:tab w:val="left" w:pos="426"/>
        </w:tabs>
        <w:spacing w:after="0" w:line="360" w:lineRule="auto"/>
        <w:ind w:left="426"/>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10</w:t>
      </w:r>
    </w:p>
    <w:p w14:paraId="58D108B6" w14:textId="6D82E146" w:rsidR="00B00940" w:rsidRPr="00477F67" w:rsidRDefault="00B00940" w:rsidP="00D77158">
      <w:pPr>
        <w:tabs>
          <w:tab w:val="left" w:pos="426"/>
        </w:tabs>
        <w:spacing w:after="0" w:line="360" w:lineRule="auto"/>
        <w:ind w:left="426"/>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Zatrudnienie osób przez Wykonawcę</w:t>
      </w:r>
    </w:p>
    <w:p w14:paraId="66481657" w14:textId="71EB49D8"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 xml:space="preserve">Wykonawca oświadcza, że na podstawie umowy o pracę zatrudnione są osoby wykonujące następujące czynności w zakresie realizacji przedmiotu zamówienia: nadzór, koordynacja i wykonywanie prac przy realizacji umowy tj. czynności  </w:t>
      </w:r>
      <w:r w:rsidRPr="00477F67">
        <w:rPr>
          <w:rFonts w:ascii="Arial" w:eastAsia="Times New Roman" w:hAnsi="Arial" w:cs="Arial"/>
          <w:sz w:val="24"/>
          <w:szCs w:val="24"/>
          <w:lang w:eastAsia="pl-PL"/>
        </w:rPr>
        <w:br/>
        <w:t>w zakresie wycinki drzew i krzewów</w:t>
      </w:r>
      <w:r w:rsidR="00F6264D" w:rsidRPr="00477F67">
        <w:rPr>
          <w:rFonts w:ascii="Arial" w:eastAsia="Times New Roman" w:hAnsi="Arial" w:cs="Arial"/>
          <w:sz w:val="24"/>
          <w:szCs w:val="24"/>
          <w:lang w:eastAsia="pl-PL"/>
        </w:rPr>
        <w:t>.</w:t>
      </w:r>
    </w:p>
    <w:p w14:paraId="768DFAD8"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Wykonawca zobowiązuje się przekazać Zamawiającemu w dniu podpisania Umowy, oświadczenie zawierające wykaz osób o których mowa w ust. 1 z którymi zawarł umowę o pracę (załącznik …. do niniejszej Umowy).</w:t>
      </w:r>
    </w:p>
    <w:p w14:paraId="3FDD183F"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W przypadku zmiany – w okresie obowiązywania niniejszej Umowy – osób wykonujących czynności o których mowa w ust. 1 w ramach przedmiotu umowy, Wykonawca zobowiązany jest przekazać Zamawiającemu oświadczenie zawierające wykaz osób o których mowa w ust. 1 z którymi zawarł umowę o pracę. Obowiązek ten Wykonawca realizuje w terminie 3 dni od dnia dokonania zmiany</w:t>
      </w:r>
    </w:p>
    <w:p w14:paraId="1FF7F265" w14:textId="4E82CDE5"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4.</w:t>
      </w:r>
      <w:r w:rsidRPr="00477F67">
        <w:rPr>
          <w:rFonts w:ascii="Arial" w:eastAsia="Times New Roman" w:hAnsi="Arial" w:cs="Arial"/>
          <w:sz w:val="24"/>
          <w:szCs w:val="24"/>
          <w:lang w:eastAsia="pl-PL"/>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w szczególności do: </w:t>
      </w:r>
    </w:p>
    <w:p w14:paraId="061AC770"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żądania oświadczeń i dokumentów w zakresie potwierdzenia spełniania ww. wymogów i dokonywania ich oceny,</w:t>
      </w:r>
    </w:p>
    <w:p w14:paraId="4C61D6BF"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żądania wyjaśnień w przypadku wątpliwości w zakresie potwierdzenia spełniania ww. wymogów,</w:t>
      </w:r>
    </w:p>
    <w:p w14:paraId="60784D07"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przeprowadzania kontroli na miejscu wykonywania świadczenia.</w:t>
      </w:r>
    </w:p>
    <w:p w14:paraId="022FF81D" w14:textId="20B122AC"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lastRenderedPageBreak/>
        <w:t>5.</w:t>
      </w:r>
      <w:r w:rsidRPr="00477F67">
        <w:rPr>
          <w:rFonts w:ascii="Arial" w:eastAsia="Times New Roman" w:hAnsi="Arial" w:cs="Arial"/>
          <w:sz w:val="24"/>
          <w:szCs w:val="24"/>
          <w:lang w:eastAsia="pl-PL"/>
        </w:rPr>
        <w:tab/>
        <w:t xml:space="preserve">W trakcie realizacji zamówienia na każde wezwanie zamawiającego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w wyznaczonym przez niego terminie (nie krótszym niż 3 dni robocze) </w:t>
      </w:r>
      <w:r w:rsidR="008D1000" w:rsidRPr="00477F67">
        <w:rPr>
          <w:rFonts w:ascii="Arial" w:eastAsia="Times New Roman" w:hAnsi="Arial" w:cs="Arial"/>
          <w:sz w:val="24"/>
          <w:szCs w:val="24"/>
          <w:lang w:eastAsia="pl-PL"/>
        </w:rPr>
        <w:t>W</w:t>
      </w:r>
      <w:r w:rsidRPr="00477F67">
        <w:rPr>
          <w:rFonts w:ascii="Arial" w:eastAsia="Times New Roman" w:hAnsi="Arial" w:cs="Arial"/>
          <w:sz w:val="24"/>
          <w:szCs w:val="24"/>
          <w:lang w:eastAsia="pl-PL"/>
        </w:rPr>
        <w:t xml:space="preserve">ykonawca zobowiązany jest przedłożyć zamawiającemu aktualny wykaz osób, zgodnie </w:t>
      </w:r>
      <w:r w:rsidR="008D1000" w:rsidRPr="00477F67">
        <w:rPr>
          <w:rFonts w:ascii="Arial" w:eastAsia="Times New Roman" w:hAnsi="Arial" w:cs="Arial"/>
          <w:sz w:val="24"/>
          <w:szCs w:val="24"/>
          <w:lang w:eastAsia="pl-PL"/>
        </w:rPr>
        <w:br/>
      </w:r>
      <w:r w:rsidRPr="00477F67">
        <w:rPr>
          <w:rFonts w:ascii="Arial" w:eastAsia="Times New Roman" w:hAnsi="Arial" w:cs="Arial"/>
          <w:sz w:val="24"/>
          <w:szCs w:val="24"/>
          <w:lang w:eastAsia="pl-PL"/>
        </w:rPr>
        <w:t>z załącznikiem nr .....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054E199A"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 xml:space="preserve">Oświadczenia zatrudnionego pracownika </w:t>
      </w:r>
    </w:p>
    <w:p w14:paraId="2038CABE"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Oświadczenia wykonawcy lub podwykonawcy o zatrudnieniu pracownika na podstawie umowy o pracę</w:t>
      </w:r>
    </w:p>
    <w:p w14:paraId="3DC6A26C" w14:textId="677039EF"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Poświadczonej za zgodność z oryginałem kopii umowy o pracę zanonimizowanej w sposób zapewniający ochronę danych osobowych pracowników zgodnie z przepisami ustawy z dnia 10 maja 2018 r. o ochronie danych osobowych oraz RODO</w:t>
      </w:r>
      <w:r w:rsidR="00086364">
        <w:rPr>
          <w:rFonts w:ascii="Arial" w:eastAsia="Times New Roman" w:hAnsi="Arial" w:cs="Arial"/>
          <w:sz w:val="24"/>
          <w:szCs w:val="24"/>
          <w:lang w:eastAsia="pl-PL"/>
        </w:rPr>
        <w:t xml:space="preserve">. </w:t>
      </w:r>
    </w:p>
    <w:p w14:paraId="0851D7CD"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4)</w:t>
      </w:r>
      <w:r w:rsidRPr="00477F67">
        <w:rPr>
          <w:rFonts w:ascii="Arial" w:eastAsia="Times New Roman" w:hAnsi="Arial" w:cs="Arial"/>
          <w:sz w:val="24"/>
          <w:szCs w:val="24"/>
          <w:lang w:eastAsia="pl-PL"/>
        </w:rPr>
        <w:tab/>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6D08513" w14:textId="77777777"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488E0D2F" w14:textId="085345F2" w:rsidR="00B00940" w:rsidRPr="00477F67"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6.</w:t>
      </w:r>
      <w:r w:rsidRPr="00477F67">
        <w:rPr>
          <w:rFonts w:ascii="Arial" w:eastAsia="Times New Roman" w:hAnsi="Arial" w:cs="Arial"/>
          <w:sz w:val="24"/>
          <w:szCs w:val="24"/>
          <w:lang w:eastAsia="pl-PL"/>
        </w:rPr>
        <w:tab/>
        <w:t xml:space="preserve">Nieprzedłożenie przez Wykonawcę dokumentów, o których mowa w ust. 2, 3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i 5 w terminie wskazanym przez Zamawiającego będzie traktowane jako niewypełnienie obowiązku zatrudnienia pracowników na podstawie umowy o pracę oraz będzie skutkować naliczeniem kary umownej w wysokości określonej w §7 ust. 1 pkt </w:t>
      </w:r>
      <w:r w:rsidR="00DE6046">
        <w:rPr>
          <w:rFonts w:ascii="Arial" w:eastAsia="Times New Roman" w:hAnsi="Arial" w:cs="Arial"/>
          <w:sz w:val="24"/>
          <w:szCs w:val="24"/>
          <w:lang w:eastAsia="pl-PL"/>
        </w:rPr>
        <w:t>d</w:t>
      </w:r>
      <w:r w:rsidRPr="00477F67">
        <w:rPr>
          <w:rFonts w:ascii="Arial" w:eastAsia="Times New Roman" w:hAnsi="Arial" w:cs="Arial"/>
          <w:sz w:val="24"/>
          <w:szCs w:val="24"/>
          <w:lang w:eastAsia="pl-PL"/>
        </w:rPr>
        <w:t xml:space="preserve"> umowy.</w:t>
      </w:r>
    </w:p>
    <w:p w14:paraId="012014DC" w14:textId="380C85FB" w:rsidR="00DE6046" w:rsidRPr="00D77158" w:rsidRDefault="00B00940" w:rsidP="00D77158">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7.</w:t>
      </w:r>
      <w:r w:rsidRPr="00477F67">
        <w:rPr>
          <w:rFonts w:ascii="Arial" w:eastAsia="Times New Roman" w:hAnsi="Arial" w:cs="Arial"/>
          <w:sz w:val="24"/>
          <w:szCs w:val="24"/>
          <w:lang w:eastAsia="pl-PL"/>
        </w:rPr>
        <w:tab/>
        <w:t>W przypadku uzasadnionych wątpliwości, co do przestrzegania prawa pracy przez Wykonawcę lub Podwykonawcę, Zamawiający może zwrócić się o przeprowadzenie kontroli przez Państwową Inspekcję Pracy</w:t>
      </w:r>
      <w:r w:rsidR="00D77158">
        <w:rPr>
          <w:rFonts w:ascii="Arial" w:eastAsia="Times New Roman" w:hAnsi="Arial" w:cs="Arial"/>
          <w:sz w:val="24"/>
          <w:szCs w:val="24"/>
          <w:lang w:eastAsia="pl-PL"/>
        </w:rPr>
        <w:t>.</w:t>
      </w:r>
    </w:p>
    <w:p w14:paraId="78195C09" w14:textId="1C3039A4" w:rsidR="0057491C"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lastRenderedPageBreak/>
        <w:t>§1</w:t>
      </w:r>
      <w:r w:rsidR="00B00940" w:rsidRPr="00477F67">
        <w:rPr>
          <w:rFonts w:ascii="Arial" w:eastAsia="Times New Roman" w:hAnsi="Arial" w:cs="Arial"/>
          <w:b/>
          <w:sz w:val="24"/>
          <w:szCs w:val="24"/>
          <w:lang w:eastAsia="pl-PL"/>
        </w:rPr>
        <w:t>1</w:t>
      </w:r>
    </w:p>
    <w:p w14:paraId="61B54BBB" w14:textId="638745C1" w:rsidR="00A1022F" w:rsidRPr="00477F67" w:rsidRDefault="0057491C" w:rsidP="00D77158">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Postanowienia końcowe</w:t>
      </w:r>
    </w:p>
    <w:p w14:paraId="382A12AC" w14:textId="77777777" w:rsidR="0057491C" w:rsidRPr="00477F67" w:rsidRDefault="0057491C" w:rsidP="00D77158">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przypadkach nie uregulowanych niniejszą umową zastosowanie będą miały przepisy Kodeksu cywilnego, Prawa zamówień publicznych lub dotyczące przedmiotu zamówienia.</w:t>
      </w:r>
    </w:p>
    <w:p w14:paraId="411B21A2" w14:textId="77777777" w:rsidR="0057491C" w:rsidRPr="00477F67" w:rsidRDefault="0057491C" w:rsidP="00D77158">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48E612D3" w14:textId="77777777" w:rsidR="0057491C" w:rsidRPr="00477F67" w:rsidRDefault="0057491C" w:rsidP="00D77158">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Niniejszą umowę sporządzono w trzech jednobrzmiących egzemplarzach: jeden dla Wykonawcy, dwa dla Zamawiającego.</w:t>
      </w:r>
    </w:p>
    <w:p w14:paraId="3D6D13BA" w14:textId="77777777" w:rsidR="0057491C" w:rsidRPr="00477F67" w:rsidRDefault="0057491C" w:rsidP="00D77158">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Umowa wchodzi w życie z dniem podpisania </w:t>
      </w:r>
      <w:r w:rsidRPr="00477F67">
        <w:rPr>
          <w:rFonts w:ascii="Arial" w:hAnsi="Arial" w:cs="Arial"/>
          <w:bCs/>
          <w:sz w:val="24"/>
          <w:szCs w:val="24"/>
        </w:rPr>
        <w:t xml:space="preserve">i ulega automatycznemu wygaśnięciu po upływie terminu określonego w § 2 lub wyczerpania kwoty, </w:t>
      </w:r>
      <w:r w:rsidRPr="00477F67">
        <w:rPr>
          <w:rFonts w:ascii="Arial" w:hAnsi="Arial" w:cs="Arial"/>
          <w:bCs/>
          <w:sz w:val="24"/>
          <w:szCs w:val="24"/>
        </w:rPr>
        <w:br/>
        <w:t>o której mowa w § 3 ust. 1.</w:t>
      </w:r>
    </w:p>
    <w:p w14:paraId="7087AAA7" w14:textId="70B56272" w:rsidR="0057491C" w:rsidRPr="00477F67" w:rsidRDefault="0057491C" w:rsidP="00D77158">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Niniejsza umowa zawiera 1 załącznik – opis przedmiotu zamówienia - na ….. stronach stanowiących integralną część przedmiotowej umowy.</w:t>
      </w:r>
    </w:p>
    <w:p w14:paraId="1FAAC6B3" w14:textId="77777777" w:rsidR="0057491C" w:rsidRPr="00477F67" w:rsidRDefault="0057491C" w:rsidP="00D77158">
      <w:pPr>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Załącznik do umowy: </w:t>
      </w:r>
    </w:p>
    <w:p w14:paraId="62261E01" w14:textId="798E9F0E" w:rsidR="0057491C" w:rsidRPr="00477F67" w:rsidRDefault="0057491C" w:rsidP="00D77158">
      <w:pPr>
        <w:tabs>
          <w:tab w:val="left" w:pos="6900"/>
        </w:tabs>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 Opis przedmiotu zamówienia – zał. nr 1 na ……. stronach.</w:t>
      </w:r>
      <w:r w:rsidRPr="00477F67">
        <w:rPr>
          <w:rFonts w:ascii="Arial" w:eastAsia="Times New Roman" w:hAnsi="Arial" w:cs="Arial"/>
          <w:sz w:val="24"/>
          <w:szCs w:val="24"/>
          <w:lang w:eastAsia="pl-PL"/>
        </w:rPr>
        <w:tab/>
      </w:r>
    </w:p>
    <w:p w14:paraId="6B5A0033" w14:textId="77777777" w:rsidR="0057491C" w:rsidRPr="00477F67" w:rsidRDefault="0057491C" w:rsidP="00D77158">
      <w:pPr>
        <w:keepNext/>
        <w:spacing w:after="0" w:line="360" w:lineRule="auto"/>
        <w:contextualSpacing/>
        <w:jc w:val="both"/>
        <w:outlineLvl w:val="1"/>
        <w:rPr>
          <w:rFonts w:ascii="Arial" w:eastAsia="Times New Roman" w:hAnsi="Arial" w:cs="Arial"/>
          <w:b/>
          <w:sz w:val="24"/>
          <w:szCs w:val="24"/>
          <w:lang w:eastAsia="pl-PL"/>
        </w:rPr>
      </w:pPr>
    </w:p>
    <w:p w14:paraId="18A6F3E8" w14:textId="28D815F0" w:rsidR="00D13307" w:rsidRPr="00477F67" w:rsidRDefault="0057491C" w:rsidP="00D77158">
      <w:pPr>
        <w:tabs>
          <w:tab w:val="right" w:leader="dot" w:pos="9072"/>
        </w:tabs>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ZAMAWIAJĄCY                                                                                 WYKONAWC</w:t>
      </w:r>
      <w:r w:rsidR="00F6264D" w:rsidRPr="00477F67">
        <w:rPr>
          <w:rFonts w:ascii="Arial" w:eastAsia="Times New Roman" w:hAnsi="Arial" w:cs="Arial"/>
          <w:sz w:val="24"/>
          <w:szCs w:val="24"/>
          <w:lang w:eastAsia="pl-PL"/>
        </w:rPr>
        <w:t>A</w:t>
      </w:r>
    </w:p>
    <w:p w14:paraId="48CF127A" w14:textId="4D1F092A" w:rsidR="00D13307" w:rsidRPr="00477F67" w:rsidRDefault="00D13307" w:rsidP="00D77158">
      <w:pPr>
        <w:tabs>
          <w:tab w:val="right" w:leader="dot" w:pos="9072"/>
        </w:tabs>
        <w:spacing w:after="0" w:line="360" w:lineRule="auto"/>
        <w:contextualSpacing/>
        <w:jc w:val="both"/>
        <w:rPr>
          <w:rFonts w:ascii="Arial" w:eastAsia="Times New Roman" w:hAnsi="Arial" w:cs="Arial"/>
          <w:sz w:val="24"/>
          <w:szCs w:val="24"/>
          <w:lang w:eastAsia="pl-PL"/>
        </w:rPr>
      </w:pPr>
    </w:p>
    <w:p w14:paraId="3AAF63A7" w14:textId="758EDDDF" w:rsidR="006D08BA" w:rsidRPr="00477F67" w:rsidRDefault="006D08BA" w:rsidP="00D77158">
      <w:pPr>
        <w:tabs>
          <w:tab w:val="right" w:leader="dot" w:pos="9072"/>
        </w:tabs>
        <w:spacing w:after="0" w:line="360" w:lineRule="auto"/>
        <w:contextualSpacing/>
        <w:jc w:val="both"/>
        <w:rPr>
          <w:rFonts w:ascii="Arial" w:eastAsia="Times New Roman" w:hAnsi="Arial" w:cs="Arial"/>
          <w:sz w:val="24"/>
          <w:szCs w:val="24"/>
          <w:lang w:eastAsia="pl-PL"/>
        </w:rPr>
      </w:pPr>
    </w:p>
    <w:p w14:paraId="04E2BCE9" w14:textId="0975E4BB"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0AD48240" w14:textId="15957A17"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2279779C" w14:textId="28EE5871"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57F79064" w14:textId="14ABC23F" w:rsidR="003B697E" w:rsidRDefault="003B697E" w:rsidP="003B697E">
      <w:pPr>
        <w:rPr>
          <w:rFonts w:ascii="Arial" w:hAnsi="Arial" w:cs="Arial"/>
          <w:sz w:val="24"/>
          <w:szCs w:val="24"/>
          <w:lang w:eastAsia="pl-PL"/>
        </w:rPr>
      </w:pPr>
    </w:p>
    <w:p w14:paraId="1C479FF0" w14:textId="3C7DF984" w:rsidR="003B697E" w:rsidRDefault="003B697E" w:rsidP="003B697E">
      <w:pPr>
        <w:rPr>
          <w:rFonts w:ascii="Arial" w:hAnsi="Arial" w:cs="Arial"/>
          <w:sz w:val="24"/>
          <w:szCs w:val="24"/>
          <w:lang w:eastAsia="pl-PL"/>
        </w:rPr>
      </w:pPr>
    </w:p>
    <w:p w14:paraId="47DA08B5" w14:textId="6B7B33CC" w:rsidR="003B697E" w:rsidRDefault="003B697E" w:rsidP="003B697E">
      <w:pPr>
        <w:rPr>
          <w:rFonts w:ascii="Arial" w:hAnsi="Arial" w:cs="Arial"/>
          <w:sz w:val="24"/>
          <w:szCs w:val="24"/>
          <w:lang w:eastAsia="pl-PL"/>
        </w:rPr>
      </w:pPr>
    </w:p>
    <w:p w14:paraId="707F01EE" w14:textId="547A657F" w:rsidR="003B697E" w:rsidRDefault="003B697E" w:rsidP="003B697E">
      <w:pPr>
        <w:rPr>
          <w:rFonts w:ascii="Arial" w:hAnsi="Arial" w:cs="Arial"/>
          <w:sz w:val="24"/>
          <w:szCs w:val="24"/>
          <w:lang w:eastAsia="pl-PL"/>
        </w:rPr>
      </w:pPr>
    </w:p>
    <w:p w14:paraId="7694A914" w14:textId="718407BC" w:rsidR="003B697E" w:rsidRDefault="003B697E" w:rsidP="003B697E">
      <w:pPr>
        <w:rPr>
          <w:rFonts w:ascii="Arial" w:hAnsi="Arial" w:cs="Arial"/>
          <w:sz w:val="24"/>
          <w:szCs w:val="24"/>
          <w:lang w:eastAsia="pl-PL"/>
        </w:rPr>
      </w:pPr>
    </w:p>
    <w:p w14:paraId="7129B8C5" w14:textId="2FF02476" w:rsidR="003B697E" w:rsidRDefault="003B697E" w:rsidP="003B697E">
      <w:pPr>
        <w:rPr>
          <w:rFonts w:ascii="Arial" w:hAnsi="Arial" w:cs="Arial"/>
          <w:sz w:val="24"/>
          <w:szCs w:val="24"/>
          <w:lang w:eastAsia="pl-PL"/>
        </w:rPr>
      </w:pPr>
    </w:p>
    <w:p w14:paraId="5D5FF97F" w14:textId="2E06FEB9" w:rsidR="003B697E" w:rsidRDefault="003B697E" w:rsidP="003B697E">
      <w:pPr>
        <w:spacing w:after="0"/>
        <w:contextualSpacing/>
        <w:rPr>
          <w:rFonts w:ascii="Arial" w:hAnsi="Arial" w:cs="Arial"/>
          <w:b/>
        </w:rPr>
      </w:pPr>
      <w:bookmarkStart w:id="10" w:name="_GoBack"/>
      <w:bookmarkEnd w:id="10"/>
    </w:p>
    <w:sectPr w:rsidR="003B697E" w:rsidSect="003678BA">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9336C2C" w16cex:dateUtc="2023-09-25T06: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5C709" w14:textId="77777777" w:rsidR="00A12BE4" w:rsidRDefault="00A12BE4" w:rsidP="00C124D2">
      <w:pPr>
        <w:spacing w:after="0" w:line="240" w:lineRule="auto"/>
      </w:pPr>
      <w:r>
        <w:separator/>
      </w:r>
    </w:p>
  </w:endnote>
  <w:endnote w:type="continuationSeparator" w:id="0">
    <w:p w14:paraId="3DD5B0D8" w14:textId="77777777" w:rsidR="00A12BE4" w:rsidRDefault="00A12BE4" w:rsidP="00C1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A1BBA" w14:textId="4CFEA723" w:rsidR="003678BA" w:rsidRPr="00B44B20" w:rsidRDefault="0057491C">
    <w:pPr>
      <w:pStyle w:val="Stopka"/>
      <w:jc w:val="right"/>
      <w:rPr>
        <w:rFonts w:ascii="Arial" w:hAnsi="Arial" w:cs="Arial"/>
      </w:rPr>
    </w:pPr>
    <w:r w:rsidRPr="00B44B20">
      <w:rPr>
        <w:rFonts w:ascii="Arial" w:hAnsi="Arial" w:cs="Arial"/>
      </w:rPr>
      <w:t xml:space="preserve">Strona </w:t>
    </w:r>
    <w:r w:rsidR="00C124D2" w:rsidRPr="00B44B20">
      <w:rPr>
        <w:rFonts w:ascii="Arial" w:hAnsi="Arial" w:cs="Arial"/>
        <w:b/>
        <w:bCs/>
        <w:sz w:val="24"/>
        <w:szCs w:val="24"/>
      </w:rPr>
      <w:fldChar w:fldCharType="begin"/>
    </w:r>
    <w:r w:rsidRPr="00B44B20">
      <w:rPr>
        <w:rFonts w:ascii="Arial" w:hAnsi="Arial" w:cs="Arial"/>
        <w:b/>
        <w:bCs/>
      </w:rPr>
      <w:instrText>PAGE</w:instrText>
    </w:r>
    <w:r w:rsidR="00C124D2" w:rsidRPr="00B44B20">
      <w:rPr>
        <w:rFonts w:ascii="Arial" w:hAnsi="Arial" w:cs="Arial"/>
        <w:b/>
        <w:bCs/>
        <w:sz w:val="24"/>
        <w:szCs w:val="24"/>
      </w:rPr>
      <w:fldChar w:fldCharType="separate"/>
    </w:r>
    <w:r w:rsidR="003B697E">
      <w:rPr>
        <w:rFonts w:ascii="Arial" w:hAnsi="Arial" w:cs="Arial"/>
        <w:b/>
        <w:bCs/>
        <w:noProof/>
      </w:rPr>
      <w:t>17</w:t>
    </w:r>
    <w:r w:rsidR="00C124D2" w:rsidRPr="00B44B20">
      <w:rPr>
        <w:rFonts w:ascii="Arial" w:hAnsi="Arial" w:cs="Arial"/>
        <w:b/>
        <w:bCs/>
        <w:sz w:val="24"/>
        <w:szCs w:val="24"/>
      </w:rPr>
      <w:fldChar w:fldCharType="end"/>
    </w:r>
    <w:r w:rsidRPr="00B44B20">
      <w:rPr>
        <w:rFonts w:ascii="Arial" w:hAnsi="Arial" w:cs="Arial"/>
      </w:rPr>
      <w:t xml:space="preserve"> z </w:t>
    </w:r>
    <w:r w:rsidR="00C124D2" w:rsidRPr="00B44B20">
      <w:rPr>
        <w:rFonts w:ascii="Arial" w:hAnsi="Arial" w:cs="Arial"/>
        <w:b/>
        <w:bCs/>
        <w:sz w:val="24"/>
        <w:szCs w:val="24"/>
      </w:rPr>
      <w:fldChar w:fldCharType="begin"/>
    </w:r>
    <w:r w:rsidRPr="00B44B20">
      <w:rPr>
        <w:rFonts w:ascii="Arial" w:hAnsi="Arial" w:cs="Arial"/>
        <w:b/>
        <w:bCs/>
      </w:rPr>
      <w:instrText>NUMPAGES</w:instrText>
    </w:r>
    <w:r w:rsidR="00C124D2" w:rsidRPr="00B44B20">
      <w:rPr>
        <w:rFonts w:ascii="Arial" w:hAnsi="Arial" w:cs="Arial"/>
        <w:b/>
        <w:bCs/>
        <w:sz w:val="24"/>
        <w:szCs w:val="24"/>
      </w:rPr>
      <w:fldChar w:fldCharType="separate"/>
    </w:r>
    <w:r w:rsidR="003B697E">
      <w:rPr>
        <w:rFonts w:ascii="Arial" w:hAnsi="Arial" w:cs="Arial"/>
        <w:b/>
        <w:bCs/>
        <w:noProof/>
      </w:rPr>
      <w:t>19</w:t>
    </w:r>
    <w:r w:rsidR="00C124D2" w:rsidRPr="00B44B20">
      <w:rPr>
        <w:rFonts w:ascii="Arial" w:hAnsi="Arial" w:cs="Arial"/>
        <w:b/>
        <w:bCs/>
        <w:sz w:val="24"/>
        <w:szCs w:val="24"/>
      </w:rPr>
      <w:fldChar w:fldCharType="end"/>
    </w:r>
  </w:p>
  <w:p w14:paraId="1F269BD1" w14:textId="77777777" w:rsidR="003678BA" w:rsidRDefault="003678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AF1CD" w14:textId="77777777" w:rsidR="00A12BE4" w:rsidRDefault="00A12BE4" w:rsidP="00C124D2">
      <w:pPr>
        <w:spacing w:after="0" w:line="240" w:lineRule="auto"/>
      </w:pPr>
      <w:r>
        <w:separator/>
      </w:r>
    </w:p>
  </w:footnote>
  <w:footnote w:type="continuationSeparator" w:id="0">
    <w:p w14:paraId="3C949168" w14:textId="77777777" w:rsidR="00A12BE4" w:rsidRDefault="00A12BE4" w:rsidP="00C124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2315213"/>
    <w:multiLevelType w:val="hybridMultilevel"/>
    <w:tmpl w:val="AFEEC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213FB6"/>
    <w:multiLevelType w:val="hybridMultilevel"/>
    <w:tmpl w:val="74344C6E"/>
    <w:lvl w:ilvl="0" w:tplc="9236C19C">
      <w:start w:val="1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05139"/>
    <w:multiLevelType w:val="hybridMultilevel"/>
    <w:tmpl w:val="61E643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241BE3"/>
    <w:multiLevelType w:val="hybridMultilevel"/>
    <w:tmpl w:val="6AE2F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1773BA"/>
    <w:multiLevelType w:val="hybridMultilevel"/>
    <w:tmpl w:val="6EB2330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381E37"/>
    <w:multiLevelType w:val="hybridMultilevel"/>
    <w:tmpl w:val="102E321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2776D3"/>
    <w:multiLevelType w:val="hybridMultilevel"/>
    <w:tmpl w:val="E9700A9E"/>
    <w:lvl w:ilvl="0" w:tplc="02EEA4F2">
      <w:start w:val="1"/>
      <w:numFmt w:val="decimal"/>
      <w:lvlText w:val="%1."/>
      <w:lvlJc w:val="left"/>
      <w:pPr>
        <w:tabs>
          <w:tab w:val="num" w:pos="360"/>
        </w:tabs>
        <w:ind w:left="360" w:hanging="360"/>
      </w:pPr>
    </w:lvl>
    <w:lvl w:ilvl="1" w:tplc="D710FE7A">
      <w:start w:val="1"/>
      <w:numFmt w:val="lowerLetter"/>
      <w:lvlText w:val="%2)"/>
      <w:lvlJc w:val="left"/>
      <w:pPr>
        <w:tabs>
          <w:tab w:val="num" w:pos="1440"/>
        </w:tabs>
        <w:ind w:left="1440" w:hanging="360"/>
      </w:pPr>
    </w:lvl>
    <w:lvl w:ilvl="2" w:tplc="CA6C31B4">
      <w:start w:val="1"/>
      <w:numFmt w:val="decimal"/>
      <w:lvlText w:val="%3)"/>
      <w:lvlJc w:val="left"/>
      <w:pPr>
        <w:tabs>
          <w:tab w:val="num" w:pos="2340"/>
        </w:tabs>
        <w:ind w:left="2340" w:hanging="360"/>
      </w:pPr>
      <w:rPr>
        <w:rFonts w:ascii="Times New Roman" w:eastAsia="Times New Roman" w:hAnsi="Times New Roman" w:cs="Times New Roman"/>
      </w:rPr>
    </w:lvl>
    <w:lvl w:ilvl="3" w:tplc="233C2906">
      <w:start w:val="1"/>
      <w:numFmt w:val="decimal"/>
      <w:lvlText w:val="%4."/>
      <w:lvlJc w:val="left"/>
      <w:pPr>
        <w:tabs>
          <w:tab w:val="num" w:pos="2880"/>
        </w:tabs>
        <w:ind w:left="2880" w:hanging="360"/>
      </w:pPr>
    </w:lvl>
    <w:lvl w:ilvl="4" w:tplc="790ADD0C">
      <w:start w:val="1"/>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13F5761"/>
    <w:multiLevelType w:val="hybridMultilevel"/>
    <w:tmpl w:val="062C1DC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AEE5021"/>
    <w:multiLevelType w:val="hybridMultilevel"/>
    <w:tmpl w:val="190C36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067FB4"/>
    <w:multiLevelType w:val="hybridMultilevel"/>
    <w:tmpl w:val="2064E8BE"/>
    <w:lvl w:ilvl="0" w:tplc="0415000F">
      <w:start w:val="1"/>
      <w:numFmt w:val="decimal"/>
      <w:lvlText w:val="%1."/>
      <w:lvlJc w:val="left"/>
      <w:pPr>
        <w:ind w:left="644"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8159BE"/>
    <w:multiLevelType w:val="hybridMultilevel"/>
    <w:tmpl w:val="DCB0E03E"/>
    <w:lvl w:ilvl="0" w:tplc="01FC9FFE">
      <w:start w:val="1"/>
      <w:numFmt w:val="decimal"/>
      <w:lvlText w:val="%1."/>
      <w:lvlJc w:val="left"/>
      <w:pPr>
        <w:ind w:left="360" w:hanging="360"/>
      </w:pPr>
    </w:lvl>
    <w:lvl w:ilvl="1" w:tplc="04150011">
      <w:start w:val="1"/>
      <w:numFmt w:val="decimal"/>
      <w:lvlText w:val="%2)"/>
      <w:lvlJc w:val="left"/>
      <w:pPr>
        <w:ind w:left="397" w:hanging="397"/>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1B008C9"/>
    <w:multiLevelType w:val="hybridMultilevel"/>
    <w:tmpl w:val="830A8A28"/>
    <w:lvl w:ilvl="0" w:tplc="B9E06E06">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D8082A"/>
    <w:multiLevelType w:val="hybridMultilevel"/>
    <w:tmpl w:val="B69027C2"/>
    <w:lvl w:ilvl="0" w:tplc="73945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773B90"/>
    <w:multiLevelType w:val="hybridMultilevel"/>
    <w:tmpl w:val="9DF2C6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C957FB4"/>
    <w:multiLevelType w:val="hybridMultilevel"/>
    <w:tmpl w:val="718439DE"/>
    <w:lvl w:ilvl="0" w:tplc="88989174">
      <w:start w:val="1"/>
      <w:numFmt w:val="decimal"/>
      <w:lvlText w:val="%1)"/>
      <w:lvlJc w:val="left"/>
      <w:pPr>
        <w:ind w:left="1571" w:hanging="360"/>
      </w:pPr>
      <w:rPr>
        <w:rFonts w:ascii="Arial" w:eastAsia="Calibri" w:hAnsi="Arial" w:cs="Arial"/>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6" w15:restartNumberingAfterBreak="0">
    <w:nsid w:val="32E40370"/>
    <w:multiLevelType w:val="hybridMultilevel"/>
    <w:tmpl w:val="6C5A2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5C583D"/>
    <w:multiLevelType w:val="hybridMultilevel"/>
    <w:tmpl w:val="D4A09FE6"/>
    <w:lvl w:ilvl="0" w:tplc="73945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6916B2"/>
    <w:multiLevelType w:val="hybridMultilevel"/>
    <w:tmpl w:val="522235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DCE47B2"/>
    <w:multiLevelType w:val="hybridMultilevel"/>
    <w:tmpl w:val="0CEAC17C"/>
    <w:lvl w:ilvl="0" w:tplc="67C20D02">
      <w:start w:val="1"/>
      <w:numFmt w:val="decimal"/>
      <w:lvlText w:val="%1."/>
      <w:lvlJc w:val="left"/>
      <w:pPr>
        <w:ind w:left="720" w:hanging="360"/>
      </w:pPr>
    </w:lvl>
    <w:lvl w:ilvl="1" w:tplc="28CEF25C">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F001460"/>
    <w:multiLevelType w:val="hybridMultilevel"/>
    <w:tmpl w:val="6848F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B0390D"/>
    <w:multiLevelType w:val="hybridMultilevel"/>
    <w:tmpl w:val="AE360048"/>
    <w:lvl w:ilvl="0" w:tplc="73945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E54C2F"/>
    <w:multiLevelType w:val="hybridMultilevel"/>
    <w:tmpl w:val="735039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440EC"/>
    <w:multiLevelType w:val="hybridMultilevel"/>
    <w:tmpl w:val="6B3E91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47543514"/>
    <w:multiLevelType w:val="hybridMultilevel"/>
    <w:tmpl w:val="08C493A0"/>
    <w:lvl w:ilvl="0" w:tplc="5A6081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C33F36"/>
    <w:multiLevelType w:val="hybridMultilevel"/>
    <w:tmpl w:val="65D8A66E"/>
    <w:lvl w:ilvl="0" w:tplc="42066228">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7" w15:restartNumberingAfterBreak="0">
    <w:nsid w:val="4C8A18FA"/>
    <w:multiLevelType w:val="multilevel"/>
    <w:tmpl w:val="1D06E94C"/>
    <w:lvl w:ilvl="0">
      <w:start w:val="2"/>
      <w:numFmt w:val="decimal"/>
      <w:lvlText w:val="%1."/>
      <w:lvlJc w:val="left"/>
      <w:pPr>
        <w:ind w:left="390" w:hanging="390"/>
      </w:pPr>
      <w:rPr>
        <w:rFonts w:eastAsia="Times New Roman" w:hint="default"/>
      </w:rPr>
    </w:lvl>
    <w:lvl w:ilvl="1">
      <w:start w:val="1"/>
      <w:numFmt w:val="lowerLetter"/>
      <w:lvlText w:val="%2)"/>
      <w:lvlJc w:val="left"/>
      <w:pPr>
        <w:ind w:left="709" w:hanging="720"/>
      </w:pPr>
      <w:rPr>
        <w:rFonts w:hint="default"/>
      </w:rPr>
    </w:lvl>
    <w:lvl w:ilvl="2">
      <w:start w:val="1"/>
      <w:numFmt w:val="decimal"/>
      <w:lvlText w:val="%1.%2.%3."/>
      <w:lvlJc w:val="left"/>
      <w:pPr>
        <w:ind w:left="698" w:hanging="720"/>
      </w:pPr>
      <w:rPr>
        <w:rFonts w:eastAsia="Times New Roman" w:hint="default"/>
      </w:rPr>
    </w:lvl>
    <w:lvl w:ilvl="3">
      <w:start w:val="1"/>
      <w:numFmt w:val="decimal"/>
      <w:lvlText w:val="%1.%2.%3.%4."/>
      <w:lvlJc w:val="left"/>
      <w:pPr>
        <w:ind w:left="1047" w:hanging="1080"/>
      </w:pPr>
      <w:rPr>
        <w:rFonts w:eastAsia="Times New Roman" w:hint="default"/>
      </w:rPr>
    </w:lvl>
    <w:lvl w:ilvl="4">
      <w:start w:val="1"/>
      <w:numFmt w:val="decimal"/>
      <w:lvlText w:val="%1.%2.%3.%4.%5."/>
      <w:lvlJc w:val="left"/>
      <w:pPr>
        <w:ind w:left="1036" w:hanging="1080"/>
      </w:pPr>
      <w:rPr>
        <w:rFonts w:eastAsia="Times New Roman" w:hint="default"/>
      </w:rPr>
    </w:lvl>
    <w:lvl w:ilvl="5">
      <w:start w:val="1"/>
      <w:numFmt w:val="decimal"/>
      <w:lvlText w:val="%1.%2.%3.%4.%5.%6."/>
      <w:lvlJc w:val="left"/>
      <w:pPr>
        <w:ind w:left="1385" w:hanging="1440"/>
      </w:pPr>
      <w:rPr>
        <w:rFonts w:eastAsia="Times New Roman" w:hint="default"/>
      </w:rPr>
    </w:lvl>
    <w:lvl w:ilvl="6">
      <w:start w:val="1"/>
      <w:numFmt w:val="decimal"/>
      <w:lvlText w:val="%1.%2.%3.%4.%5.%6.%7."/>
      <w:lvlJc w:val="left"/>
      <w:pPr>
        <w:ind w:left="1374" w:hanging="1440"/>
      </w:pPr>
      <w:rPr>
        <w:rFonts w:eastAsia="Times New Roman" w:hint="default"/>
      </w:rPr>
    </w:lvl>
    <w:lvl w:ilvl="7">
      <w:start w:val="1"/>
      <w:numFmt w:val="decimal"/>
      <w:lvlText w:val="%1.%2.%3.%4.%5.%6.%7.%8."/>
      <w:lvlJc w:val="left"/>
      <w:pPr>
        <w:ind w:left="1723" w:hanging="1800"/>
      </w:pPr>
      <w:rPr>
        <w:rFonts w:eastAsia="Times New Roman" w:hint="default"/>
      </w:rPr>
    </w:lvl>
    <w:lvl w:ilvl="8">
      <w:start w:val="1"/>
      <w:numFmt w:val="decimal"/>
      <w:lvlText w:val="%1.%2.%3.%4.%5.%6.%7.%8.%9."/>
      <w:lvlJc w:val="left"/>
      <w:pPr>
        <w:ind w:left="2072" w:hanging="2160"/>
      </w:pPr>
      <w:rPr>
        <w:rFonts w:eastAsia="Times New Roman" w:hint="default"/>
      </w:rPr>
    </w:lvl>
  </w:abstractNum>
  <w:abstractNum w:abstractNumId="28" w15:restartNumberingAfterBreak="0">
    <w:nsid w:val="503C4695"/>
    <w:multiLevelType w:val="hybridMultilevel"/>
    <w:tmpl w:val="FB8A692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2EA27B3"/>
    <w:multiLevelType w:val="hybridMultilevel"/>
    <w:tmpl w:val="98CC5484"/>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0" w15:restartNumberingAfterBreak="0">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42276B2"/>
    <w:multiLevelType w:val="hybridMultilevel"/>
    <w:tmpl w:val="4AC60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F91897"/>
    <w:multiLevelType w:val="hybridMultilevel"/>
    <w:tmpl w:val="F9D8670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8492D3C"/>
    <w:multiLevelType w:val="hybridMultilevel"/>
    <w:tmpl w:val="36E0B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C51289"/>
    <w:multiLevelType w:val="hybridMultilevel"/>
    <w:tmpl w:val="8D72ED88"/>
    <w:lvl w:ilvl="0" w:tplc="41860568">
      <w:start w:val="1"/>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67615F"/>
    <w:multiLevelType w:val="hybridMultilevel"/>
    <w:tmpl w:val="CBFAEE48"/>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C486F75"/>
    <w:multiLevelType w:val="hybridMultilevel"/>
    <w:tmpl w:val="0D3E824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C027E5"/>
    <w:multiLevelType w:val="hybridMultilevel"/>
    <w:tmpl w:val="801C2220"/>
    <w:lvl w:ilvl="0" w:tplc="73945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99B35A6"/>
    <w:multiLevelType w:val="hybridMultilevel"/>
    <w:tmpl w:val="469C659A"/>
    <w:lvl w:ilvl="0" w:tplc="59F2F4C2">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B835CA5"/>
    <w:multiLevelType w:val="hybridMultilevel"/>
    <w:tmpl w:val="DEAE74C8"/>
    <w:lvl w:ilvl="0" w:tplc="73945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0E84E98"/>
    <w:multiLevelType w:val="multilevel"/>
    <w:tmpl w:val="2064E8BE"/>
    <w:lvl w:ilvl="0">
      <w:start w:val="1"/>
      <w:numFmt w:val="decimal"/>
      <w:lvlText w:val="%1."/>
      <w:lvlJc w:val="left"/>
      <w:pPr>
        <w:ind w:left="644"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12E4F31"/>
    <w:multiLevelType w:val="hybridMultilevel"/>
    <w:tmpl w:val="36E0B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333F67"/>
    <w:multiLevelType w:val="multilevel"/>
    <w:tmpl w:val="273A52D8"/>
    <w:lvl w:ilvl="0">
      <w:start w:val="2"/>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7262C4A"/>
    <w:multiLevelType w:val="multilevel"/>
    <w:tmpl w:val="CBE802A2"/>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45" w15:restartNumberingAfterBreak="0">
    <w:nsid w:val="78F93C39"/>
    <w:multiLevelType w:val="hybridMultilevel"/>
    <w:tmpl w:val="C99E67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702A1F"/>
    <w:multiLevelType w:val="multilevel"/>
    <w:tmpl w:val="190C5FCC"/>
    <w:lvl w:ilvl="0">
      <w:start w:val="1"/>
      <w:numFmt w:val="decimal"/>
      <w:lvlText w:val="%1."/>
      <w:lvlJc w:val="left"/>
      <w:pPr>
        <w:ind w:left="360" w:hanging="360"/>
      </w:pPr>
    </w:lvl>
    <w:lvl w:ilvl="1">
      <w:start w:val="1"/>
      <w:numFmt w:val="decimal"/>
      <w:isLgl/>
      <w:lvlText w:val="%1.%2"/>
      <w:lvlJc w:val="left"/>
      <w:pPr>
        <w:ind w:left="390" w:hanging="39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num w:numId="1">
    <w:abstractNumId w:val="32"/>
  </w:num>
  <w:num w:numId="2">
    <w:abstractNumId w:val="37"/>
  </w:num>
  <w:num w:numId="3">
    <w:abstractNumId w:val="45"/>
  </w:num>
  <w:num w:numId="4">
    <w:abstractNumId w:val="10"/>
  </w:num>
  <w:num w:numId="5">
    <w:abstractNumId w:val="20"/>
  </w:num>
  <w:num w:numId="6">
    <w:abstractNumId w:val="33"/>
  </w:num>
  <w:num w:numId="7">
    <w:abstractNumId w:val="14"/>
  </w:num>
  <w:num w:numId="8">
    <w:abstractNumId w:val="29"/>
  </w:num>
  <w:num w:numId="9">
    <w:abstractNumId w:val="18"/>
  </w:num>
  <w:num w:numId="10">
    <w:abstractNumId w:val="23"/>
  </w:num>
  <w:num w:numId="11">
    <w:abstractNumId w:val="1"/>
  </w:num>
  <w:num w:numId="12">
    <w:abstractNumId w:val="9"/>
  </w:num>
  <w:num w:numId="13">
    <w:abstractNumId w:val="5"/>
  </w:num>
  <w:num w:numId="14">
    <w:abstractNumId w:val="25"/>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4"/>
  </w:num>
  <w:num w:numId="18">
    <w:abstractNumId w:val="31"/>
  </w:num>
  <w:num w:numId="19">
    <w:abstractNumId w:val="39"/>
  </w:num>
  <w:num w:numId="20">
    <w:abstractNumId w:val="36"/>
  </w:num>
  <w:num w:numId="21">
    <w:abstractNumId w:val="4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6"/>
  </w:num>
  <w:num w:numId="25">
    <w:abstractNumId w:val="8"/>
  </w:num>
  <w:num w:numId="26">
    <w:abstractNumId w:val="4"/>
  </w:num>
  <w:num w:numId="27">
    <w:abstractNumId w:val="44"/>
  </w:num>
  <w:num w:numId="28">
    <w:abstractNumId w:val="27"/>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11"/>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17"/>
  </w:num>
  <w:num w:numId="35">
    <w:abstractNumId w:val="42"/>
  </w:num>
  <w:num w:numId="36">
    <w:abstractNumId w:val="35"/>
  </w:num>
  <w:num w:numId="37">
    <w:abstractNumId w:val="16"/>
  </w:num>
  <w:num w:numId="38">
    <w:abstractNumId w:val="12"/>
  </w:num>
  <w:num w:numId="39">
    <w:abstractNumId w:val="34"/>
  </w:num>
  <w:num w:numId="40">
    <w:abstractNumId w:val="3"/>
  </w:num>
  <w:num w:numId="41">
    <w:abstractNumId w:val="40"/>
  </w:num>
  <w:num w:numId="42">
    <w:abstractNumId w:val="28"/>
  </w:num>
  <w:num w:numId="43">
    <w:abstractNumId w:val="13"/>
  </w:num>
  <w:num w:numId="44">
    <w:abstractNumId w:val="38"/>
  </w:num>
  <w:num w:numId="45">
    <w:abstractNumId w:val="21"/>
  </w:num>
  <w:num w:numId="46">
    <w:abstractNumId w:val="43"/>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91C"/>
    <w:rsid w:val="0000004D"/>
    <w:rsid w:val="0002159C"/>
    <w:rsid w:val="00053998"/>
    <w:rsid w:val="00081D22"/>
    <w:rsid w:val="00086364"/>
    <w:rsid w:val="000B73D5"/>
    <w:rsid w:val="000C794D"/>
    <w:rsid w:val="000E3BBC"/>
    <w:rsid w:val="000E63A7"/>
    <w:rsid w:val="001036EB"/>
    <w:rsid w:val="0010455D"/>
    <w:rsid w:val="00140EB4"/>
    <w:rsid w:val="00145E9C"/>
    <w:rsid w:val="00174EE5"/>
    <w:rsid w:val="00182482"/>
    <w:rsid w:val="001A6B6A"/>
    <w:rsid w:val="001F44C0"/>
    <w:rsid w:val="001F5AFC"/>
    <w:rsid w:val="002405CF"/>
    <w:rsid w:val="002830B0"/>
    <w:rsid w:val="002A5AF0"/>
    <w:rsid w:val="002D0085"/>
    <w:rsid w:val="002D5AD7"/>
    <w:rsid w:val="002F523F"/>
    <w:rsid w:val="00300148"/>
    <w:rsid w:val="0030508E"/>
    <w:rsid w:val="00311D4D"/>
    <w:rsid w:val="00320ACB"/>
    <w:rsid w:val="003420E5"/>
    <w:rsid w:val="0034514B"/>
    <w:rsid w:val="00345E18"/>
    <w:rsid w:val="00351D8F"/>
    <w:rsid w:val="003678BA"/>
    <w:rsid w:val="003905DA"/>
    <w:rsid w:val="003B1636"/>
    <w:rsid w:val="003B697E"/>
    <w:rsid w:val="003E3CBA"/>
    <w:rsid w:val="003E54DA"/>
    <w:rsid w:val="0041335E"/>
    <w:rsid w:val="00477AFB"/>
    <w:rsid w:val="00477F67"/>
    <w:rsid w:val="00481917"/>
    <w:rsid w:val="004903AB"/>
    <w:rsid w:val="004940A7"/>
    <w:rsid w:val="00497DD9"/>
    <w:rsid w:val="004A43DC"/>
    <w:rsid w:val="004F0ABE"/>
    <w:rsid w:val="005138DA"/>
    <w:rsid w:val="00522D83"/>
    <w:rsid w:val="0054351B"/>
    <w:rsid w:val="005524A2"/>
    <w:rsid w:val="00560750"/>
    <w:rsid w:val="0056688A"/>
    <w:rsid w:val="0057491C"/>
    <w:rsid w:val="00593A23"/>
    <w:rsid w:val="00595F3E"/>
    <w:rsid w:val="005C1D63"/>
    <w:rsid w:val="005C4902"/>
    <w:rsid w:val="005C7857"/>
    <w:rsid w:val="005D1D71"/>
    <w:rsid w:val="005E3AF9"/>
    <w:rsid w:val="00600E5F"/>
    <w:rsid w:val="006039AE"/>
    <w:rsid w:val="00607063"/>
    <w:rsid w:val="00612898"/>
    <w:rsid w:val="00626ED1"/>
    <w:rsid w:val="00632C1B"/>
    <w:rsid w:val="00643456"/>
    <w:rsid w:val="006727E6"/>
    <w:rsid w:val="006852AC"/>
    <w:rsid w:val="00690F7A"/>
    <w:rsid w:val="006965B6"/>
    <w:rsid w:val="006D08BA"/>
    <w:rsid w:val="006F15C2"/>
    <w:rsid w:val="007100F5"/>
    <w:rsid w:val="00721846"/>
    <w:rsid w:val="00767EFD"/>
    <w:rsid w:val="00786DF5"/>
    <w:rsid w:val="007B43BC"/>
    <w:rsid w:val="007C0E0E"/>
    <w:rsid w:val="007E30D5"/>
    <w:rsid w:val="007E5F08"/>
    <w:rsid w:val="00805B0E"/>
    <w:rsid w:val="00831260"/>
    <w:rsid w:val="008422C2"/>
    <w:rsid w:val="00853AC7"/>
    <w:rsid w:val="00863088"/>
    <w:rsid w:val="00864181"/>
    <w:rsid w:val="008B3964"/>
    <w:rsid w:val="008C25C5"/>
    <w:rsid w:val="008D1000"/>
    <w:rsid w:val="008F2CA9"/>
    <w:rsid w:val="008F6779"/>
    <w:rsid w:val="00912AB1"/>
    <w:rsid w:val="00963B7E"/>
    <w:rsid w:val="00974630"/>
    <w:rsid w:val="009B1790"/>
    <w:rsid w:val="009C2D61"/>
    <w:rsid w:val="009E2A22"/>
    <w:rsid w:val="009F2AD4"/>
    <w:rsid w:val="009F34B3"/>
    <w:rsid w:val="009F36C1"/>
    <w:rsid w:val="00A1022F"/>
    <w:rsid w:val="00A12BE4"/>
    <w:rsid w:val="00A16211"/>
    <w:rsid w:val="00A55CC1"/>
    <w:rsid w:val="00A71A7C"/>
    <w:rsid w:val="00AA1910"/>
    <w:rsid w:val="00AB0E25"/>
    <w:rsid w:val="00AD3BC2"/>
    <w:rsid w:val="00B00940"/>
    <w:rsid w:val="00B259AB"/>
    <w:rsid w:val="00B6553C"/>
    <w:rsid w:val="00B660C6"/>
    <w:rsid w:val="00B676B2"/>
    <w:rsid w:val="00B77D24"/>
    <w:rsid w:val="00B9324E"/>
    <w:rsid w:val="00BA1EBE"/>
    <w:rsid w:val="00BE16EC"/>
    <w:rsid w:val="00BE4061"/>
    <w:rsid w:val="00BF2147"/>
    <w:rsid w:val="00C124D2"/>
    <w:rsid w:val="00C15FD7"/>
    <w:rsid w:val="00C24DE7"/>
    <w:rsid w:val="00C33A3E"/>
    <w:rsid w:val="00C52D3E"/>
    <w:rsid w:val="00C619DC"/>
    <w:rsid w:val="00C77AA8"/>
    <w:rsid w:val="00C85365"/>
    <w:rsid w:val="00C90CE2"/>
    <w:rsid w:val="00CA017D"/>
    <w:rsid w:val="00CA28B1"/>
    <w:rsid w:val="00CA3DE8"/>
    <w:rsid w:val="00CB5AAE"/>
    <w:rsid w:val="00CB6B7D"/>
    <w:rsid w:val="00CE41FF"/>
    <w:rsid w:val="00CE4BE3"/>
    <w:rsid w:val="00D13307"/>
    <w:rsid w:val="00D14EA2"/>
    <w:rsid w:val="00D27649"/>
    <w:rsid w:val="00D308A2"/>
    <w:rsid w:val="00D369F2"/>
    <w:rsid w:val="00D4724B"/>
    <w:rsid w:val="00D64CD2"/>
    <w:rsid w:val="00D77158"/>
    <w:rsid w:val="00D8506F"/>
    <w:rsid w:val="00DE320F"/>
    <w:rsid w:val="00DE57DB"/>
    <w:rsid w:val="00DE6046"/>
    <w:rsid w:val="00E0041E"/>
    <w:rsid w:val="00E0118D"/>
    <w:rsid w:val="00E03121"/>
    <w:rsid w:val="00E04DDD"/>
    <w:rsid w:val="00E0692A"/>
    <w:rsid w:val="00E070EE"/>
    <w:rsid w:val="00E10074"/>
    <w:rsid w:val="00E17D80"/>
    <w:rsid w:val="00E23A7C"/>
    <w:rsid w:val="00E405A4"/>
    <w:rsid w:val="00E51396"/>
    <w:rsid w:val="00E55FDB"/>
    <w:rsid w:val="00E56C7C"/>
    <w:rsid w:val="00E72463"/>
    <w:rsid w:val="00E7488F"/>
    <w:rsid w:val="00E96565"/>
    <w:rsid w:val="00EB007E"/>
    <w:rsid w:val="00EC1AB2"/>
    <w:rsid w:val="00F33772"/>
    <w:rsid w:val="00F55E79"/>
    <w:rsid w:val="00F6264D"/>
    <w:rsid w:val="00F904F7"/>
    <w:rsid w:val="00F91CE3"/>
    <w:rsid w:val="00FA1331"/>
    <w:rsid w:val="00FB055C"/>
    <w:rsid w:val="00FB0ABB"/>
    <w:rsid w:val="00FB63EE"/>
    <w:rsid w:val="00FF36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5CFFD"/>
  <w15:docId w15:val="{03B15486-C0B4-4791-9666-1A681CFD2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491C"/>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57491C"/>
    <w:pPr>
      <w:ind w:left="720"/>
      <w:contextualSpacing/>
    </w:pPr>
  </w:style>
  <w:style w:type="paragraph" w:styleId="Stopka">
    <w:name w:val="footer"/>
    <w:basedOn w:val="Normalny"/>
    <w:link w:val="StopkaZnak"/>
    <w:uiPriority w:val="99"/>
    <w:unhideWhenUsed/>
    <w:rsid w:val="0057491C"/>
    <w:pPr>
      <w:tabs>
        <w:tab w:val="center" w:pos="4536"/>
        <w:tab w:val="right" w:pos="9072"/>
      </w:tabs>
    </w:pPr>
  </w:style>
  <w:style w:type="character" w:customStyle="1" w:styleId="StopkaZnak">
    <w:name w:val="Stopka Znak"/>
    <w:basedOn w:val="Domylnaczcionkaakapitu"/>
    <w:link w:val="Stopka"/>
    <w:uiPriority w:val="99"/>
    <w:rsid w:val="0057491C"/>
    <w:rPr>
      <w:rFonts w:ascii="Calibri" w:eastAsia="Calibri" w:hAnsi="Calibri" w:cs="Times New Roman"/>
    </w:rPr>
  </w:style>
  <w:style w:type="paragraph" w:customStyle="1" w:styleId="tyt">
    <w:name w:val="tyt"/>
    <w:basedOn w:val="Normalny"/>
    <w:rsid w:val="0057491C"/>
    <w:pPr>
      <w:keepNext/>
      <w:spacing w:before="60" w:after="6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rsid w:val="007100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00F5"/>
    <w:rPr>
      <w:rFonts w:ascii="Segoe UI" w:eastAsia="Calibri" w:hAnsi="Segoe UI" w:cs="Segoe UI"/>
      <w:sz w:val="18"/>
      <w:szCs w:val="18"/>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locked/>
    <w:rsid w:val="00A55CC1"/>
    <w:rPr>
      <w:rFonts w:ascii="Calibri" w:eastAsia="Calibri" w:hAnsi="Calibri" w:cs="Times New Roman"/>
    </w:rPr>
  </w:style>
  <w:style w:type="character" w:styleId="Wyrnieniedelikatne">
    <w:name w:val="Subtle Emphasis"/>
    <w:basedOn w:val="Domylnaczcionkaakapitu"/>
    <w:uiPriority w:val="19"/>
    <w:qFormat/>
    <w:rsid w:val="00632C1B"/>
    <w:rPr>
      <w:i/>
      <w:iCs/>
      <w:color w:val="404040" w:themeColor="text1" w:themeTint="BF"/>
    </w:rPr>
  </w:style>
  <w:style w:type="character" w:styleId="Hipercze">
    <w:name w:val="Hyperlink"/>
    <w:uiPriority w:val="99"/>
    <w:unhideWhenUsed/>
    <w:rsid w:val="00A1022F"/>
    <w:rPr>
      <w:color w:val="0000FF"/>
      <w:u w:val="single"/>
    </w:rPr>
  </w:style>
  <w:style w:type="paragraph" w:styleId="Nagwek">
    <w:name w:val="header"/>
    <w:basedOn w:val="Normalny"/>
    <w:link w:val="NagwekZnak"/>
    <w:uiPriority w:val="99"/>
    <w:unhideWhenUsed/>
    <w:rsid w:val="009C2D61"/>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basedOn w:val="Domylnaczcionkaakapitu"/>
    <w:link w:val="Nagwek"/>
    <w:uiPriority w:val="99"/>
    <w:rsid w:val="009C2D61"/>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9B1790"/>
    <w:rPr>
      <w:color w:val="605E5C"/>
      <w:shd w:val="clear" w:color="auto" w:fill="E1DFDD"/>
    </w:rPr>
  </w:style>
  <w:style w:type="character" w:styleId="Odwoaniedokomentarza">
    <w:name w:val="annotation reference"/>
    <w:basedOn w:val="Domylnaczcionkaakapitu"/>
    <w:uiPriority w:val="99"/>
    <w:semiHidden/>
    <w:unhideWhenUsed/>
    <w:rsid w:val="00477F67"/>
    <w:rPr>
      <w:sz w:val="16"/>
      <w:szCs w:val="16"/>
    </w:rPr>
  </w:style>
  <w:style w:type="paragraph" w:styleId="Tekstkomentarza">
    <w:name w:val="annotation text"/>
    <w:basedOn w:val="Normalny"/>
    <w:link w:val="TekstkomentarzaZnak"/>
    <w:uiPriority w:val="99"/>
    <w:semiHidden/>
    <w:unhideWhenUsed/>
    <w:rsid w:val="00477F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77F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77F67"/>
    <w:rPr>
      <w:b/>
      <w:bCs/>
    </w:rPr>
  </w:style>
  <w:style w:type="character" w:customStyle="1" w:styleId="TematkomentarzaZnak">
    <w:name w:val="Temat komentarza Znak"/>
    <w:basedOn w:val="TekstkomentarzaZnak"/>
    <w:link w:val="Tematkomentarza"/>
    <w:uiPriority w:val="99"/>
    <w:semiHidden/>
    <w:rsid w:val="00477F6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103754">
      <w:bodyDiv w:val="1"/>
      <w:marLeft w:val="0"/>
      <w:marRight w:val="0"/>
      <w:marTop w:val="0"/>
      <w:marBottom w:val="0"/>
      <w:divBdr>
        <w:top w:val="none" w:sz="0" w:space="0" w:color="auto"/>
        <w:left w:val="none" w:sz="0" w:space="0" w:color="auto"/>
        <w:bottom w:val="none" w:sz="0" w:space="0" w:color="auto"/>
        <w:right w:val="none" w:sz="0" w:space="0" w:color="auto"/>
      </w:divBdr>
    </w:div>
    <w:div w:id="191096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faktura.gov.pl/uslugi-pe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8A5D6-F1BE-4851-AE42-A95E1474021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F30FC9F-8581-4EF1-963B-B6B5F5D61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4899</Words>
  <Characters>29396</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Futera Karolina</cp:lastModifiedBy>
  <cp:revision>8</cp:revision>
  <cp:lastPrinted>2024-10-31T09:45:00Z</cp:lastPrinted>
  <dcterms:created xsi:type="dcterms:W3CDTF">2024-10-25T09:30:00Z</dcterms:created>
  <dcterms:modified xsi:type="dcterms:W3CDTF">2024-11-22T08:35:00Z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85512c08-4bf9-4e0d-b28a-d80135e28899</vt:lpwstr>
  </property>
  <property fmtid="{D5CDD505-2E9C-101B-9397-08002B2CF9AE}" pid="3" name="bjSaver">
    <vt:lpwstr>ms7hrq3EF0Z8IJpfbPy9Iz/JIZ/2hR3p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