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52A" w:rsidRDefault="004E752A" w:rsidP="004E752A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4E752A" w:rsidRDefault="004E752A" w:rsidP="004E752A">
      <w:pPr>
        <w:pStyle w:val="Tretekstu"/>
        <w:spacing w:line="360" w:lineRule="auto"/>
        <w:jc w:val="left"/>
        <w:rPr>
          <w:rFonts w:ascii="Arial Narrow" w:hAnsi="Arial Narrow" w:cs="Arial"/>
          <w:lang w:val="pl-PL"/>
        </w:rPr>
      </w:pPr>
      <w:r>
        <w:rPr>
          <w:rFonts w:ascii="Arial Narrow" w:eastAsia="Arial Unicode MS" w:hAnsi="Arial Narrow" w:cs="Arial"/>
          <w:b w:val="0"/>
          <w:bCs w:val="0"/>
          <w:lang w:val="pl-PL"/>
        </w:rPr>
        <w:t xml:space="preserve">Nr sprawy: </w:t>
      </w:r>
      <w:r w:rsidR="00B427EC">
        <w:rPr>
          <w:rFonts w:ascii="Arial Narrow" w:eastAsia="Arial Unicode MS" w:hAnsi="Arial Narrow" w:cs="Arial"/>
          <w:b w:val="0"/>
          <w:bCs w:val="0"/>
          <w:lang w:val="pl-PL"/>
        </w:rPr>
        <w:t>WOŚ-IV.271.2.20</w:t>
      </w:r>
      <w:bookmarkStart w:id="0" w:name="_GoBack"/>
      <w:bookmarkEnd w:id="0"/>
      <w:r w:rsidR="002743CE">
        <w:rPr>
          <w:rFonts w:ascii="Arial Narrow" w:eastAsia="Arial Unicode MS" w:hAnsi="Arial Narrow" w:cs="Arial"/>
          <w:b w:val="0"/>
          <w:bCs w:val="0"/>
          <w:lang w:val="pl-PL"/>
        </w:rPr>
        <w:t>.2024</w:t>
      </w:r>
    </w:p>
    <w:p w:rsidR="004E752A" w:rsidRDefault="004E752A" w:rsidP="004E752A">
      <w:pPr>
        <w:pStyle w:val="Tretekstu"/>
        <w:spacing w:line="360" w:lineRule="auto"/>
        <w:jc w:val="left"/>
        <w:rPr>
          <w:rFonts w:ascii="Arial Narrow" w:hAnsi="Arial Narrow" w:cs="Arial"/>
          <w:bCs w:val="0"/>
          <w:lang w:val="pl-PL"/>
        </w:rPr>
      </w:pPr>
    </w:p>
    <w:p w:rsidR="004E752A" w:rsidRDefault="004E752A" w:rsidP="004E752A">
      <w:pPr>
        <w:pStyle w:val="Tretekstu"/>
        <w:spacing w:line="360" w:lineRule="auto"/>
        <w:rPr>
          <w:rFonts w:ascii="Arial Narrow" w:hAnsi="Arial Narrow" w:cs="Arial"/>
          <w:bCs w:val="0"/>
          <w:lang w:val="pl-PL"/>
        </w:rPr>
      </w:pPr>
      <w:r>
        <w:rPr>
          <w:rFonts w:ascii="Arial Narrow" w:hAnsi="Arial Narrow" w:cs="Arial"/>
          <w:bCs w:val="0"/>
          <w:lang w:val="pl-PL"/>
        </w:rPr>
        <w:t>OŚWIADCZENIE WYKONAWCY</w:t>
      </w:r>
      <w:r>
        <w:rPr>
          <w:rFonts w:ascii="Arial Narrow" w:hAnsi="Arial Narrow" w:cs="Arial"/>
          <w:bCs w:val="0"/>
          <w:color w:val="FF0000"/>
          <w:lang w:val="pl-PL"/>
        </w:rPr>
        <w:t xml:space="preserve"> </w:t>
      </w:r>
    </w:p>
    <w:p w:rsidR="004E752A" w:rsidRDefault="004E752A" w:rsidP="004E752A">
      <w:pPr>
        <w:pStyle w:val="Tretekstu"/>
        <w:spacing w:line="360" w:lineRule="auto"/>
        <w:rPr>
          <w:rFonts w:ascii="Arial Narrow" w:hAnsi="Arial Narrow" w:cs="Arial"/>
          <w:b w:val="0"/>
          <w:bCs w:val="0"/>
          <w:lang w:val="pl-PL"/>
        </w:rPr>
      </w:pPr>
      <w:r>
        <w:rPr>
          <w:rFonts w:ascii="Arial Narrow" w:hAnsi="Arial Narrow" w:cs="Arial"/>
          <w:b w:val="0"/>
          <w:bCs w:val="0"/>
          <w:lang w:val="pl-PL"/>
        </w:rPr>
        <w:t xml:space="preserve">składane na podstawie art. 7 ustawy z dnia 13 kwietnia 2022 r. o szczególnych rozwiązaniach w zakresie przeciwdziałania wspieraniu agresji na Ukrainę </w:t>
      </w:r>
    </w:p>
    <w:p w:rsidR="004E752A" w:rsidRDefault="004E752A" w:rsidP="004E752A">
      <w:pPr>
        <w:pStyle w:val="Tretekstu"/>
        <w:spacing w:line="360" w:lineRule="auto"/>
        <w:rPr>
          <w:rFonts w:ascii="Arial Narrow" w:hAnsi="Arial Narrow" w:cs="Arial"/>
          <w:b w:val="0"/>
          <w:bCs w:val="0"/>
          <w:lang w:val="pl-PL"/>
        </w:rPr>
      </w:pPr>
      <w:r>
        <w:rPr>
          <w:rFonts w:ascii="Arial Narrow" w:hAnsi="Arial Narrow" w:cs="Arial"/>
          <w:b w:val="0"/>
          <w:bCs w:val="0"/>
          <w:lang w:val="pl-PL"/>
        </w:rPr>
        <w:t>oraz służących ochronie bezpieczeństwa narodowego (Dz. U. z 2024 r., poz. 507)</w:t>
      </w:r>
    </w:p>
    <w:p w:rsidR="004E752A" w:rsidRDefault="004E752A" w:rsidP="004E752A">
      <w:pPr>
        <w:pStyle w:val="Tretekstu"/>
        <w:spacing w:line="360" w:lineRule="auto"/>
        <w:jc w:val="left"/>
        <w:rPr>
          <w:rFonts w:ascii="Arial Narrow" w:hAnsi="Arial Narrow" w:cs="Arial"/>
          <w:bCs w:val="0"/>
          <w:lang w:val="pl-PL"/>
        </w:rPr>
      </w:pPr>
    </w:p>
    <w:p w:rsidR="004E752A" w:rsidRDefault="004E752A" w:rsidP="004E752A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Na potrzeby zamówienia </w:t>
      </w:r>
      <w:r w:rsidRPr="004E752A">
        <w:rPr>
          <w:rFonts w:ascii="Arial Narrow" w:hAnsi="Arial Narrow" w:cs="Arial"/>
        </w:rPr>
        <w:t>pn. „Wykonanie pomiarów geodezyjnych i ekspertyzy ul. Toruń</w:t>
      </w:r>
      <w:r w:rsidR="00B427EC">
        <w:rPr>
          <w:rFonts w:ascii="Arial Narrow" w:hAnsi="Arial Narrow" w:cs="Arial"/>
        </w:rPr>
        <w:t>ska dz. nr ew. 4/9 i 4/10</w:t>
      </w:r>
      <w:r>
        <w:rPr>
          <w:rFonts w:ascii="Arial Narrow" w:hAnsi="Arial Narrow" w:cs="Arial"/>
        </w:rPr>
        <w:t xml:space="preserve"> obręb 0465”</w:t>
      </w:r>
      <w:r w:rsidRPr="004E752A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prowadzonego przez Urząd Miasta Bydgoszczy Wydział Ochrony Środowiska</w:t>
      </w:r>
      <w:r>
        <w:rPr>
          <w:rFonts w:ascii="Arial Narrow" w:hAnsi="Arial Narrow" w:cs="Arial"/>
          <w:i/>
        </w:rPr>
        <w:t xml:space="preserve">, </w:t>
      </w:r>
      <w:r>
        <w:rPr>
          <w:rFonts w:ascii="Arial Narrow" w:hAnsi="Arial Narrow" w:cs="Arial"/>
        </w:rPr>
        <w:t>oświadczam, co następuje:</w:t>
      </w:r>
    </w:p>
    <w:p w:rsidR="004E752A" w:rsidRDefault="004E752A" w:rsidP="004E752A">
      <w:pPr>
        <w:pStyle w:val="Tretekstu"/>
        <w:spacing w:line="360" w:lineRule="auto"/>
        <w:rPr>
          <w:rFonts w:ascii="Arial Narrow" w:hAnsi="Arial Narrow" w:cs="Arial"/>
          <w:b w:val="0"/>
          <w:bCs w:val="0"/>
          <w:lang w:val="pl-PL"/>
        </w:rPr>
      </w:pPr>
      <w:r>
        <w:rPr>
          <w:rFonts w:ascii="Arial Narrow" w:hAnsi="Arial Narrow" w:cs="Arial"/>
          <w:b w:val="0"/>
          <w:bCs w:val="0"/>
          <w:lang w:val="pl-PL"/>
        </w:rPr>
        <w:t>__________________________</w:t>
      </w:r>
    </w:p>
    <w:p w:rsidR="004E752A" w:rsidRDefault="004E752A" w:rsidP="004E752A">
      <w:pPr>
        <w:pStyle w:val="Tretekstu"/>
        <w:spacing w:line="360" w:lineRule="auto"/>
        <w:rPr>
          <w:rFonts w:ascii="Arial Narrow" w:hAnsi="Arial Narrow" w:cs="Arial"/>
          <w:b w:val="0"/>
          <w:bCs w:val="0"/>
          <w:lang w:val="pl-PL"/>
        </w:rPr>
      </w:pPr>
      <w:r>
        <w:rPr>
          <w:rFonts w:ascii="Arial Narrow" w:hAnsi="Arial Narrow" w:cs="Arial"/>
          <w:b w:val="0"/>
          <w:bCs w:val="0"/>
          <w:lang w:val="pl-PL"/>
        </w:rPr>
        <w:t>…….</w:t>
      </w:r>
    </w:p>
    <w:p w:rsidR="004E752A" w:rsidRDefault="004E752A" w:rsidP="004E752A">
      <w:pPr>
        <w:pStyle w:val="Tretekstu"/>
        <w:spacing w:line="360" w:lineRule="auto"/>
        <w:rPr>
          <w:rFonts w:ascii="Arial Narrow" w:hAnsi="Arial Narrow" w:cs="Arial"/>
          <w:b w:val="0"/>
          <w:bCs w:val="0"/>
          <w:lang w:val="pl-PL"/>
        </w:rPr>
      </w:pPr>
      <w:r>
        <w:rPr>
          <w:rFonts w:ascii="Arial Narrow" w:hAnsi="Arial Narrow" w:cs="Arial"/>
          <w:b w:val="0"/>
          <w:bCs w:val="0"/>
          <w:lang w:val="pl-PL"/>
        </w:rPr>
        <w:t>…….</w:t>
      </w:r>
    </w:p>
    <w:p w:rsidR="004E752A" w:rsidRDefault="004E752A" w:rsidP="004E752A">
      <w:pPr>
        <w:pStyle w:val="Tretekstu"/>
        <w:spacing w:line="360" w:lineRule="auto"/>
        <w:rPr>
          <w:rFonts w:ascii="Arial Narrow" w:hAnsi="Arial Narrow" w:cs="Arial"/>
          <w:b w:val="0"/>
          <w:bCs w:val="0"/>
          <w:lang w:val="pl-PL"/>
        </w:rPr>
      </w:pPr>
      <w:r>
        <w:rPr>
          <w:rFonts w:ascii="Arial Narrow" w:hAnsi="Arial Narrow" w:cs="Arial"/>
          <w:b w:val="0"/>
          <w:bCs w:val="0"/>
          <w:lang w:val="pl-PL"/>
        </w:rPr>
        <w:t>………</w:t>
      </w:r>
    </w:p>
    <w:p w:rsidR="004E752A" w:rsidRDefault="004E752A" w:rsidP="004E752A">
      <w:pPr>
        <w:pStyle w:val="Tretekstu"/>
        <w:spacing w:line="360" w:lineRule="auto"/>
        <w:rPr>
          <w:rFonts w:ascii="Arial Narrow" w:hAnsi="Arial Narrow" w:cs="Arial"/>
          <w:b w:val="0"/>
          <w:bCs w:val="0"/>
          <w:i/>
          <w:iCs/>
          <w:lang w:val="pl-PL"/>
        </w:rPr>
      </w:pPr>
      <w:r>
        <w:rPr>
          <w:rFonts w:ascii="Arial Narrow" w:hAnsi="Arial Narrow" w:cs="Arial"/>
          <w:b w:val="0"/>
          <w:bCs w:val="0"/>
          <w:lang w:val="pl-PL"/>
        </w:rPr>
        <w:t>_______________________</w:t>
      </w:r>
    </w:p>
    <w:p w:rsidR="004E752A" w:rsidRDefault="004E752A" w:rsidP="004E752A">
      <w:pPr>
        <w:pStyle w:val="Tretekstu"/>
        <w:spacing w:line="360" w:lineRule="auto"/>
        <w:jc w:val="both"/>
        <w:rPr>
          <w:rFonts w:ascii="Arial Narrow" w:hAnsi="Arial Narrow" w:cs="Arial"/>
          <w:b w:val="0"/>
          <w:bCs w:val="0"/>
          <w:lang w:val="pl-PL"/>
        </w:rPr>
      </w:pPr>
      <w:r>
        <w:rPr>
          <w:rFonts w:ascii="Arial Narrow" w:hAnsi="Arial Narrow" w:cs="Arial"/>
          <w:b w:val="0"/>
          <w:bCs w:val="0"/>
          <w:lang w:val="pl-PL"/>
        </w:rPr>
        <w:t>Oświadczam/y</w:t>
      </w:r>
      <w:r>
        <w:rPr>
          <w:rFonts w:ascii="Arial Narrow" w:hAnsi="Arial Narrow" w:cs="Arial"/>
          <w:bCs w:val="0"/>
          <w:lang w:val="pl-PL"/>
        </w:rPr>
        <w:t>, iż nie podlegam/y wykluczeniu*</w:t>
      </w:r>
      <w:r>
        <w:rPr>
          <w:rFonts w:ascii="Arial Narrow" w:hAnsi="Arial Narrow" w:cs="Arial"/>
          <w:b w:val="0"/>
          <w:bCs w:val="0"/>
          <w:lang w:val="pl-PL"/>
        </w:rPr>
        <w:t xml:space="preserve"> z postępowania o zamówienie na podstawie art. 7 ustawy z dnia 13 kwietnia 2022 r. o szczególnych rozwiązaniach w zakresie przeciwdziałania wspieraniu agresji na Ukrainę oraz służących ochronie bezpieczeństwa narodowego (Dz. U. z 2024 r., poz. 507). </w:t>
      </w:r>
    </w:p>
    <w:p w:rsidR="004E752A" w:rsidRDefault="004E752A" w:rsidP="004E752A">
      <w:pPr>
        <w:autoSpaceDE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Zgodnie z art. 7 ww. ustawy z postępowania o udzielenie zamówienia wyklucza się:</w:t>
      </w:r>
    </w:p>
    <w:p w:rsidR="004E752A" w:rsidRDefault="004E752A" w:rsidP="004E752A">
      <w:pPr>
        <w:numPr>
          <w:ilvl w:val="0"/>
          <w:numId w:val="1"/>
        </w:numPr>
        <w:autoSpaceDE/>
        <w:spacing w:line="276" w:lineRule="auto"/>
        <w:ind w:left="709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Wykonawcę wymienionego w wykazach określonych w rozporządzeniu 765/2006 </w:t>
      </w:r>
      <w:r>
        <w:rPr>
          <w:rFonts w:ascii="Arial Narrow" w:hAnsi="Arial Narrow"/>
        </w:rPr>
        <w:br/>
        <w:t>i rozporządzeniu 269/2014 albo wpisanego na listę na podstawie decyzji w sprawie wpisu na listę rozstrzygającej o zastosowaniu środka, o którym mowa w art. 1 pkt 3;</w:t>
      </w:r>
    </w:p>
    <w:p w:rsidR="004E752A" w:rsidRDefault="004E752A" w:rsidP="004E752A">
      <w:pPr>
        <w:numPr>
          <w:ilvl w:val="0"/>
          <w:numId w:val="1"/>
        </w:numPr>
        <w:autoSpaceDE/>
        <w:spacing w:line="276" w:lineRule="auto"/>
        <w:ind w:left="709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Wykonawcę, którego beneficjentem rzeczywistym w rozumieniu ustawy  z dnia 1 marca 2018 r. o przeciwdziałaniu praniu pieniędzy oraz finansowaniu terroryzmu  (Dz. U. z 2023 r. poz. 1124</w:t>
      </w:r>
      <w:r>
        <w:rPr>
          <w:rFonts w:ascii="Arial Narrow" w:hAnsi="Arial Narrow" w:cs="Arial"/>
        </w:rPr>
        <w:t xml:space="preserve">, z </w:t>
      </w:r>
      <w:proofErr w:type="spellStart"/>
      <w:r>
        <w:rPr>
          <w:rFonts w:ascii="Arial Narrow" w:hAnsi="Arial Narrow" w:cs="Arial"/>
        </w:rPr>
        <w:t>późn</w:t>
      </w:r>
      <w:proofErr w:type="spellEnd"/>
      <w:r>
        <w:rPr>
          <w:rFonts w:ascii="Arial Narrow" w:hAnsi="Arial Narrow" w:cs="Arial"/>
        </w:rPr>
        <w:t>. zm.</w:t>
      </w:r>
      <w:r>
        <w:rPr>
          <w:rFonts w:ascii="Arial Narrow" w:hAnsi="Arial Narrow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3,</w:t>
      </w:r>
    </w:p>
    <w:p w:rsidR="004E752A" w:rsidRDefault="004E752A" w:rsidP="004E752A">
      <w:pPr>
        <w:numPr>
          <w:ilvl w:val="0"/>
          <w:numId w:val="1"/>
        </w:numPr>
        <w:autoSpaceDE/>
        <w:spacing w:line="276" w:lineRule="auto"/>
        <w:ind w:left="709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Wykonawcę, którego jednostką dominującą w rozumieniu art. 3 ust. 1 pkt 37 ustawy </w:t>
      </w:r>
      <w:r>
        <w:rPr>
          <w:rFonts w:ascii="Arial Narrow" w:hAnsi="Arial Narrow"/>
        </w:rPr>
        <w:br/>
        <w:t>z dnia 29 września 1994 r. o rachunkowości (Dz. U. z 2023 r. poz. 120</w:t>
      </w:r>
      <w:r>
        <w:rPr>
          <w:rFonts w:ascii="Arial Narrow" w:hAnsi="Arial Narrow" w:cs="Arial"/>
        </w:rPr>
        <w:t xml:space="preserve">, z </w:t>
      </w:r>
      <w:proofErr w:type="spellStart"/>
      <w:r>
        <w:rPr>
          <w:rFonts w:ascii="Arial Narrow" w:hAnsi="Arial Narrow" w:cs="Arial"/>
        </w:rPr>
        <w:t>późn</w:t>
      </w:r>
      <w:proofErr w:type="spellEnd"/>
      <w:r>
        <w:rPr>
          <w:rFonts w:ascii="Arial Narrow" w:hAnsi="Arial Narrow" w:cs="Arial"/>
        </w:rPr>
        <w:t>. zm.</w:t>
      </w:r>
      <w:r>
        <w:rPr>
          <w:rFonts w:ascii="Arial Narrow" w:hAnsi="Arial Narrow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:rsidR="004E752A" w:rsidRDefault="004E752A" w:rsidP="004E752A">
      <w:pPr>
        <w:pStyle w:val="NormalnyWeb"/>
        <w:spacing w:before="0" w:after="0" w:line="276" w:lineRule="auto"/>
        <w:rPr>
          <w:rFonts w:ascii="Arial Narrow" w:hAnsi="Arial Narrow" w:cs="Arial"/>
          <w:b/>
          <w:bCs/>
          <w:sz w:val="24"/>
          <w:szCs w:val="24"/>
          <w:u w:val="single"/>
        </w:rPr>
      </w:pPr>
      <w:r>
        <w:rPr>
          <w:rFonts w:ascii="Arial Narrow" w:hAnsi="Arial Narrow" w:cs="Arial"/>
          <w:sz w:val="24"/>
          <w:szCs w:val="24"/>
        </w:rPr>
        <w:t>Wykluczenie następuje na okres trwania okoliczności wymienionych w pkt 1, 2 i 3.</w:t>
      </w:r>
    </w:p>
    <w:p w:rsidR="004E752A" w:rsidRDefault="004E752A" w:rsidP="004E752A">
      <w:pPr>
        <w:pStyle w:val="Tretekstu"/>
        <w:spacing w:line="360" w:lineRule="auto"/>
        <w:jc w:val="left"/>
        <w:rPr>
          <w:rFonts w:ascii="Arial Narrow" w:hAnsi="Arial Narrow" w:cs="Arial"/>
          <w:b w:val="0"/>
          <w:lang w:val="pl-PL"/>
        </w:rPr>
      </w:pPr>
    </w:p>
    <w:p w:rsidR="00960D8E" w:rsidRPr="004E752A" w:rsidRDefault="004E752A" w:rsidP="004E752A">
      <w:pPr>
        <w:tabs>
          <w:tab w:val="left" w:pos="900"/>
        </w:tabs>
        <w:autoSpaceDE/>
        <w:rPr>
          <w:rFonts w:ascii="Arial Narrow" w:hAnsi="Arial Narrow" w:cs="Arial"/>
          <w:color w:val="FF0000"/>
        </w:rPr>
      </w:pPr>
      <w:r>
        <w:rPr>
          <w:rFonts w:ascii="Arial Narrow" w:hAnsi="Arial Narrow" w:cs="Arial"/>
        </w:rPr>
        <w:t>*niepotrzebne skreślić</w:t>
      </w:r>
    </w:p>
    <w:sectPr w:rsidR="00960D8E" w:rsidRPr="004E7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67EA"/>
    <w:multiLevelType w:val="hybridMultilevel"/>
    <w:tmpl w:val="9B382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2A"/>
    <w:rsid w:val="002743CE"/>
    <w:rsid w:val="004E752A"/>
    <w:rsid w:val="00960D8E"/>
    <w:rsid w:val="00B4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3EF6"/>
  <w15:chartTrackingRefBased/>
  <w15:docId w15:val="{D5F86AD1-4FC2-4016-9ECE-9A732F44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5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E752A"/>
    <w:pPr>
      <w:autoSpaceDE/>
      <w:autoSpaceDN/>
      <w:spacing w:before="100" w:after="100"/>
      <w:jc w:val="both"/>
    </w:pPr>
    <w:rPr>
      <w:rFonts w:ascii="Arial Unicode MS" w:hAnsi="Arial Unicode MS"/>
      <w:sz w:val="20"/>
      <w:szCs w:val="20"/>
    </w:rPr>
  </w:style>
  <w:style w:type="paragraph" w:customStyle="1" w:styleId="Tretekstu">
    <w:name w:val="Treść tekstu"/>
    <w:basedOn w:val="Normalny"/>
    <w:uiPriority w:val="99"/>
    <w:rsid w:val="004E752A"/>
    <w:pPr>
      <w:widowControl w:val="0"/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5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52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Zawadzka</dc:creator>
  <cp:keywords/>
  <dc:description/>
  <cp:lastModifiedBy>Marta Zawadzka</cp:lastModifiedBy>
  <cp:revision>3</cp:revision>
  <cp:lastPrinted>2024-09-23T07:21:00Z</cp:lastPrinted>
  <dcterms:created xsi:type="dcterms:W3CDTF">2024-09-23T07:13:00Z</dcterms:created>
  <dcterms:modified xsi:type="dcterms:W3CDTF">2024-09-25T11:37:00Z</dcterms:modified>
</cp:coreProperties>
</file>