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6424" w:rsidRPr="00176424" w:rsidRDefault="00176424" w:rsidP="00176424">
      <w:pPr>
        <w:keepLines/>
        <w:suppressAutoHyphens/>
        <w:autoSpaceDN w:val="0"/>
        <w:spacing w:line="276" w:lineRule="auto"/>
        <w:ind w:left="3540" w:right="-286" w:firstLine="708"/>
        <w:jc w:val="both"/>
        <w:textAlignment w:val="top"/>
        <w:rPr>
          <w:rFonts w:eastAsia="Calibri"/>
          <w:b/>
          <w:bCs/>
          <w:color w:val="FF0000"/>
          <w:sz w:val="22"/>
        </w:rPr>
      </w:pPr>
      <w:r w:rsidRPr="00176424">
        <w:rPr>
          <w:rFonts w:eastAsia="Calibri"/>
          <w:b/>
          <w:bCs/>
          <w:color w:val="FF0000"/>
          <w:sz w:val="22"/>
        </w:rPr>
        <w:t>Załącznik nr 1 do pisma z dnia 14 czerwca 2023 roku</w:t>
      </w:r>
    </w:p>
    <w:p w:rsidR="00176424" w:rsidRDefault="00176424" w:rsidP="003C796B">
      <w:pPr>
        <w:keepLines/>
        <w:suppressAutoHyphens/>
        <w:autoSpaceDN w:val="0"/>
        <w:spacing w:line="276" w:lineRule="auto"/>
        <w:ind w:right="-286"/>
        <w:jc w:val="both"/>
        <w:textAlignment w:val="top"/>
        <w:rPr>
          <w:rFonts w:eastAsia="Calibri"/>
          <w:b/>
          <w:bCs/>
          <w:sz w:val="22"/>
        </w:rPr>
      </w:pPr>
    </w:p>
    <w:p w:rsidR="003C796B" w:rsidRDefault="003C796B" w:rsidP="003C796B">
      <w:pPr>
        <w:keepLines/>
        <w:suppressAutoHyphens/>
        <w:autoSpaceDN w:val="0"/>
        <w:spacing w:line="276" w:lineRule="auto"/>
        <w:ind w:right="-286"/>
        <w:jc w:val="both"/>
        <w:textAlignment w:val="top"/>
        <w:rPr>
          <w:rFonts w:eastAsia="Calibri"/>
          <w:b/>
          <w:bCs/>
          <w:sz w:val="22"/>
        </w:rPr>
      </w:pPr>
      <w:r w:rsidRPr="003C796B">
        <w:rPr>
          <w:rFonts w:eastAsia="Calibri"/>
          <w:b/>
          <w:bCs/>
          <w:sz w:val="22"/>
        </w:rPr>
        <w:t xml:space="preserve">Załącznik nr </w:t>
      </w:r>
      <w:r>
        <w:rPr>
          <w:rFonts w:eastAsia="Calibri"/>
          <w:b/>
          <w:bCs/>
          <w:sz w:val="22"/>
        </w:rPr>
        <w:t>1</w:t>
      </w:r>
      <w:r w:rsidRPr="003C796B">
        <w:rPr>
          <w:rFonts w:eastAsia="Calibri"/>
          <w:b/>
          <w:bCs/>
          <w:sz w:val="22"/>
        </w:rPr>
        <w:t xml:space="preserve"> do SWZ</w:t>
      </w:r>
      <w:r>
        <w:rPr>
          <w:rFonts w:eastAsia="Calibri"/>
          <w:b/>
          <w:bCs/>
          <w:sz w:val="22"/>
        </w:rPr>
        <w:t xml:space="preserve"> – Opis przedmiotu zamówienia</w:t>
      </w:r>
      <w:r w:rsidRPr="003C796B">
        <w:rPr>
          <w:rFonts w:eastAsia="Calibri"/>
          <w:b/>
          <w:bCs/>
          <w:sz w:val="22"/>
        </w:rPr>
        <w:t xml:space="preserve"> </w:t>
      </w:r>
    </w:p>
    <w:p w:rsidR="006F41AB" w:rsidRDefault="006F41AB" w:rsidP="003C796B">
      <w:pPr>
        <w:keepLines/>
        <w:suppressAutoHyphens/>
        <w:autoSpaceDN w:val="0"/>
        <w:spacing w:line="276" w:lineRule="auto"/>
        <w:ind w:right="-286"/>
        <w:jc w:val="both"/>
        <w:textAlignment w:val="top"/>
        <w:rPr>
          <w:rFonts w:eastAsia="Calibri"/>
          <w:b/>
          <w:bCs/>
          <w:sz w:val="22"/>
        </w:rPr>
      </w:pPr>
    </w:p>
    <w:p w:rsidR="006F41AB" w:rsidRDefault="006F41AB" w:rsidP="006F41AB">
      <w:pPr>
        <w:keepLines/>
        <w:suppressAutoHyphens/>
        <w:autoSpaceDN w:val="0"/>
        <w:spacing w:line="276" w:lineRule="auto"/>
        <w:ind w:right="-286"/>
        <w:jc w:val="center"/>
        <w:textAlignment w:val="top"/>
        <w:rPr>
          <w:rFonts w:asciiTheme="minorHAnsi" w:eastAsia="FreeSans" w:hAnsiTheme="minorHAnsi" w:cstheme="minorHAnsi"/>
          <w:b/>
          <w:sz w:val="28"/>
          <w:lang w:eastAsia="pl-PL"/>
        </w:rPr>
      </w:pPr>
      <w:r>
        <w:rPr>
          <w:rFonts w:asciiTheme="minorHAnsi" w:eastAsia="FreeSans" w:hAnsiTheme="minorHAnsi" w:cstheme="minorHAnsi"/>
          <w:b/>
          <w:sz w:val="28"/>
          <w:lang w:eastAsia="pl-PL"/>
        </w:rPr>
        <w:t xml:space="preserve">OPIS </w:t>
      </w:r>
      <w:r w:rsidRPr="00917CA5">
        <w:rPr>
          <w:rFonts w:asciiTheme="minorHAnsi" w:eastAsia="FreeSans" w:hAnsiTheme="minorHAnsi" w:cstheme="minorHAnsi"/>
          <w:b/>
          <w:sz w:val="28"/>
          <w:lang w:eastAsia="pl-PL"/>
        </w:rPr>
        <w:t>PRZEDMIOTU ZAMÓWIENIA</w:t>
      </w:r>
      <w:r w:rsidR="00F85361">
        <w:rPr>
          <w:rFonts w:asciiTheme="minorHAnsi" w:eastAsia="FreeSans" w:hAnsiTheme="minorHAnsi" w:cstheme="minorHAnsi"/>
          <w:b/>
          <w:sz w:val="28"/>
          <w:lang w:eastAsia="pl-PL"/>
        </w:rPr>
        <w:t xml:space="preserve"> </w:t>
      </w:r>
    </w:p>
    <w:p w:rsidR="00F85361" w:rsidRDefault="00F85361" w:rsidP="006F41AB">
      <w:pPr>
        <w:keepLines/>
        <w:suppressAutoHyphens/>
        <w:autoSpaceDN w:val="0"/>
        <w:spacing w:line="276" w:lineRule="auto"/>
        <w:ind w:right="-286"/>
        <w:jc w:val="center"/>
        <w:textAlignment w:val="top"/>
        <w:rPr>
          <w:rFonts w:eastAsia="Calibri"/>
          <w:b/>
          <w:bCs/>
          <w:sz w:val="22"/>
        </w:rPr>
      </w:pPr>
      <w:r>
        <w:rPr>
          <w:rFonts w:asciiTheme="minorHAnsi" w:eastAsia="FreeSans" w:hAnsiTheme="minorHAnsi" w:cstheme="minorHAnsi"/>
          <w:b/>
          <w:sz w:val="28"/>
          <w:lang w:eastAsia="pl-PL"/>
        </w:rPr>
        <w:t>(OPZ)</w:t>
      </w:r>
    </w:p>
    <w:p w:rsidR="006F41AB" w:rsidRPr="003C796B" w:rsidRDefault="006F41AB" w:rsidP="003C796B">
      <w:pPr>
        <w:keepLines/>
        <w:suppressAutoHyphens/>
        <w:autoSpaceDN w:val="0"/>
        <w:spacing w:line="276" w:lineRule="auto"/>
        <w:ind w:right="-286"/>
        <w:jc w:val="both"/>
        <w:textAlignment w:val="top"/>
        <w:rPr>
          <w:rFonts w:eastAsia="Calibri"/>
          <w:b/>
          <w:bCs/>
          <w:sz w:val="22"/>
        </w:rPr>
      </w:pPr>
    </w:p>
    <w:p w:rsidR="006F41AB" w:rsidRPr="006F41AB" w:rsidRDefault="006F41AB" w:rsidP="009C6BF5">
      <w:pPr>
        <w:numPr>
          <w:ilvl w:val="0"/>
          <w:numId w:val="3"/>
        </w:numPr>
        <w:tabs>
          <w:tab w:val="num" w:pos="426"/>
        </w:tabs>
        <w:suppressAutoHyphens/>
        <w:spacing w:line="276" w:lineRule="auto"/>
        <w:ind w:left="567" w:hanging="567"/>
        <w:jc w:val="both"/>
        <w:rPr>
          <w:rFonts w:eastAsia="Calibri"/>
          <w:b/>
          <w:lang w:eastAsia="ar-SA"/>
        </w:rPr>
      </w:pPr>
      <w:r w:rsidRPr="006F41AB">
        <w:rPr>
          <w:rFonts w:eastAsia="Calibri"/>
          <w:b/>
          <w:lang w:eastAsia="ar-SA"/>
        </w:rPr>
        <w:t>Przedmiot zamówienia.</w:t>
      </w:r>
    </w:p>
    <w:p w:rsidR="006F41AB" w:rsidRPr="006F41AB" w:rsidRDefault="006F41AB" w:rsidP="009C6BF5">
      <w:pPr>
        <w:suppressAutoHyphens/>
        <w:spacing w:line="276" w:lineRule="auto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Przedmiotem zamówienia jest dostawa, fabrycznie nowej ładowarki kołowej</w:t>
      </w:r>
      <w:r w:rsidR="002138C3">
        <w:rPr>
          <w:rFonts w:eastAsia="Times New Roman"/>
          <w:lang w:eastAsia="ar-SA"/>
        </w:rPr>
        <w:t>, zwanej dalej także ładowarką,</w:t>
      </w:r>
      <w:r w:rsidRPr="006F41AB">
        <w:rPr>
          <w:rFonts w:eastAsia="Times New Roman"/>
          <w:lang w:eastAsia="ar-SA"/>
        </w:rPr>
        <w:t xml:space="preserve"> do Zakładu Unieszkodliwiania Odpadów Komunalnych „Orli</w:t>
      </w:r>
      <w:r w:rsidR="002138C3">
        <w:rPr>
          <w:rFonts w:eastAsia="Times New Roman"/>
          <w:lang w:eastAsia="ar-SA"/>
        </w:rPr>
        <w:t xml:space="preserve"> Staw” z siedzibą Orli Staw 2, </w:t>
      </w:r>
      <w:r w:rsidRPr="006F41AB">
        <w:rPr>
          <w:rFonts w:eastAsia="Times New Roman"/>
          <w:lang w:eastAsia="ar-SA"/>
        </w:rPr>
        <w:t>62-834 Ceków.</w:t>
      </w:r>
    </w:p>
    <w:p w:rsidR="006F41AB" w:rsidRPr="006F41AB" w:rsidRDefault="006F41AB" w:rsidP="009C6BF5">
      <w:pPr>
        <w:numPr>
          <w:ilvl w:val="0"/>
          <w:numId w:val="3"/>
        </w:numPr>
        <w:tabs>
          <w:tab w:val="num" w:pos="426"/>
        </w:tabs>
        <w:suppressAutoHyphens/>
        <w:spacing w:line="276" w:lineRule="auto"/>
        <w:ind w:left="567" w:hanging="567"/>
        <w:jc w:val="both"/>
        <w:rPr>
          <w:rFonts w:eastAsia="Times New Roman"/>
          <w:b/>
          <w:lang w:eastAsia="ar-SA"/>
        </w:rPr>
      </w:pPr>
      <w:r w:rsidRPr="006F41AB">
        <w:rPr>
          <w:rFonts w:eastAsia="Times New Roman"/>
          <w:b/>
          <w:lang w:eastAsia="ar-SA"/>
        </w:rPr>
        <w:t>Wymagane parametry i wyposażenie techniczne:</w:t>
      </w:r>
    </w:p>
    <w:p w:rsidR="006F41AB" w:rsidRPr="006F41AB" w:rsidRDefault="006F41AB" w:rsidP="009C6BF5">
      <w:pPr>
        <w:numPr>
          <w:ilvl w:val="0"/>
          <w:numId w:val="4"/>
        </w:numPr>
        <w:tabs>
          <w:tab w:val="num" w:pos="567"/>
        </w:tabs>
        <w:suppressAutoHyphens/>
        <w:ind w:left="567" w:hanging="567"/>
        <w:jc w:val="both"/>
        <w:rPr>
          <w:rFonts w:eastAsia="Times New Roman"/>
          <w:b/>
          <w:lang w:eastAsia="ar-SA"/>
        </w:rPr>
      </w:pPr>
      <w:r w:rsidRPr="006F41AB">
        <w:rPr>
          <w:rFonts w:eastAsia="Times New Roman"/>
          <w:b/>
          <w:lang w:eastAsia="ar-SA"/>
        </w:rPr>
        <w:t>Wymagania dla silnika, podwozia, przeniesienia napędu, hydrauliki  i inne:</w:t>
      </w:r>
    </w:p>
    <w:p w:rsidR="006F41AB" w:rsidRPr="00E32B1C" w:rsidRDefault="006F41AB" w:rsidP="006F41AB">
      <w:pPr>
        <w:widowControl w:val="0"/>
        <w:numPr>
          <w:ilvl w:val="1"/>
          <w:numId w:val="4"/>
        </w:numPr>
        <w:tabs>
          <w:tab w:val="left" w:pos="993"/>
          <w:tab w:val="left" w:pos="1276"/>
        </w:tabs>
        <w:suppressAutoHyphens/>
        <w:autoSpaceDE w:val="0"/>
        <w:ind w:left="993" w:hanging="426"/>
        <w:jc w:val="both"/>
        <w:rPr>
          <w:rFonts w:eastAsia="Times New Roman"/>
          <w:color w:val="FF0000"/>
          <w:lang w:eastAsia="ar-SA"/>
        </w:rPr>
      </w:pPr>
      <w:r w:rsidRPr="00E32B1C">
        <w:rPr>
          <w:rFonts w:eastAsia="Times New Roman"/>
          <w:color w:val="FF0000"/>
          <w:lang w:eastAsia="ar-SA"/>
        </w:rPr>
        <w:t>Ładowarka fabrycznie n</w:t>
      </w:r>
      <w:r w:rsidR="00720698" w:rsidRPr="00E32B1C">
        <w:rPr>
          <w:rFonts w:eastAsia="Times New Roman"/>
          <w:color w:val="FF0000"/>
          <w:lang w:eastAsia="ar-SA"/>
        </w:rPr>
        <w:t xml:space="preserve">owa rok produkcji </w:t>
      </w:r>
      <w:r w:rsidR="00E32B1C" w:rsidRPr="000921F2">
        <w:rPr>
          <w:rFonts w:eastAsia="Times New Roman"/>
          <w:b/>
          <w:bCs/>
          <w:color w:val="FF0000"/>
          <w:lang w:eastAsia="ar-SA"/>
        </w:rPr>
        <w:t xml:space="preserve">2022 lub </w:t>
      </w:r>
      <w:r w:rsidR="00720698" w:rsidRPr="000921F2">
        <w:rPr>
          <w:rFonts w:eastAsia="Times New Roman"/>
          <w:b/>
          <w:bCs/>
          <w:color w:val="FF0000"/>
          <w:lang w:eastAsia="ar-SA"/>
        </w:rPr>
        <w:t>2023</w:t>
      </w:r>
      <w:r w:rsidRPr="00E32B1C">
        <w:rPr>
          <w:rFonts w:eastAsia="Times New Roman"/>
          <w:color w:val="FF0000"/>
          <w:lang w:eastAsia="ar-SA"/>
        </w:rPr>
        <w:t xml:space="preserve"> z gwarancją jakości, która rozpocznie się </w:t>
      </w:r>
      <w:r w:rsidRPr="00E32B1C">
        <w:rPr>
          <w:rFonts w:eastAsia="Times New Roman"/>
          <w:iCs/>
          <w:color w:val="FF0000"/>
          <w:lang w:eastAsia="ar-SA"/>
        </w:rPr>
        <w:t>od dnia</w:t>
      </w:r>
      <w:r w:rsidR="00E32B1C">
        <w:rPr>
          <w:rFonts w:eastAsia="Times New Roman"/>
          <w:iCs/>
          <w:color w:val="FF0000"/>
          <w:lang w:eastAsia="ar-SA"/>
        </w:rPr>
        <w:t xml:space="preserve"> dostawy maszyny do </w:t>
      </w:r>
      <w:r w:rsidR="00072E64">
        <w:rPr>
          <w:rFonts w:eastAsia="Times New Roman"/>
          <w:iCs/>
          <w:color w:val="FF0000"/>
          <w:lang w:eastAsia="ar-SA"/>
        </w:rPr>
        <w:t>Zakładu</w:t>
      </w:r>
      <w:r w:rsidR="00E32B1C">
        <w:rPr>
          <w:rFonts w:eastAsia="Times New Roman"/>
          <w:iCs/>
          <w:color w:val="FF0000"/>
          <w:lang w:eastAsia="ar-SA"/>
        </w:rPr>
        <w:t xml:space="preserve"> zamawiającego i</w:t>
      </w:r>
      <w:r w:rsidRPr="00E32B1C">
        <w:rPr>
          <w:rFonts w:eastAsia="Times New Roman"/>
          <w:iCs/>
          <w:color w:val="FF0000"/>
          <w:lang w:eastAsia="ar-SA"/>
        </w:rPr>
        <w:t xml:space="preserve"> podpisania przez strony protokołu zdawczo-odbiorczego</w:t>
      </w:r>
      <w:r w:rsidRPr="00E32B1C">
        <w:rPr>
          <w:rFonts w:eastAsia="Times New Roman"/>
          <w:color w:val="FF0000"/>
          <w:lang w:eastAsia="ar-SA"/>
        </w:rPr>
        <w:t>,</w:t>
      </w:r>
    </w:p>
    <w:p w:rsidR="006F41AB" w:rsidRPr="006F41AB" w:rsidRDefault="006F41AB" w:rsidP="006F41AB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ind w:left="993" w:hanging="426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Ładowarka czołowa z przegubowym układem skrętu,</w:t>
      </w:r>
    </w:p>
    <w:p w:rsidR="006F41AB" w:rsidRPr="006F41AB" w:rsidRDefault="006F41AB" w:rsidP="006F41AB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ind w:left="993" w:hanging="426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 xml:space="preserve">Silnik  </w:t>
      </w:r>
      <w:r w:rsidR="000E3A8D">
        <w:rPr>
          <w:rFonts w:eastAsia="Times New Roman"/>
          <w:lang w:eastAsia="ar-SA"/>
        </w:rPr>
        <w:t xml:space="preserve">wysokoprężny o </w:t>
      </w:r>
      <w:r w:rsidR="00882240">
        <w:rPr>
          <w:rFonts w:eastAsia="Times New Roman"/>
          <w:lang w:eastAsia="ar-SA"/>
        </w:rPr>
        <w:t>mocy od 125</w:t>
      </w:r>
      <w:r w:rsidR="000E3A8D">
        <w:rPr>
          <w:rFonts w:eastAsia="Times New Roman"/>
          <w:lang w:eastAsia="ar-SA"/>
        </w:rPr>
        <w:t xml:space="preserve"> kW do 14</w:t>
      </w:r>
      <w:r w:rsidR="00814330">
        <w:rPr>
          <w:rFonts w:eastAsia="Times New Roman"/>
          <w:lang w:eastAsia="ar-SA"/>
        </w:rPr>
        <w:t>5</w:t>
      </w:r>
      <w:r w:rsidRPr="006F41AB">
        <w:rPr>
          <w:rFonts w:eastAsia="Times New Roman"/>
          <w:lang w:eastAsia="ar-SA"/>
        </w:rPr>
        <w:t xml:space="preserve"> kW,</w:t>
      </w:r>
    </w:p>
    <w:p w:rsidR="006F41AB" w:rsidRPr="006F41AB" w:rsidRDefault="006F41AB" w:rsidP="006F41AB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ind w:left="993" w:hanging="426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Silnik zgodny z normą emisji spalin EU minimum Stage IV lub równoważną,</w:t>
      </w:r>
    </w:p>
    <w:p w:rsidR="006F41AB" w:rsidRPr="006F41AB" w:rsidRDefault="006F41AB" w:rsidP="006F41AB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ind w:left="993" w:hanging="426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Masa e</w:t>
      </w:r>
      <w:r w:rsidR="00044E7C">
        <w:rPr>
          <w:rFonts w:eastAsia="Times New Roman"/>
          <w:lang w:eastAsia="ar-SA"/>
        </w:rPr>
        <w:t>ksploatacyjna (robocza) od</w:t>
      </w:r>
      <w:r w:rsidR="000E3A8D">
        <w:rPr>
          <w:rFonts w:eastAsia="Times New Roman"/>
          <w:lang w:eastAsia="ar-SA"/>
        </w:rPr>
        <w:t xml:space="preserve"> 15</w:t>
      </w:r>
      <w:r w:rsidRPr="006F41AB">
        <w:rPr>
          <w:rFonts w:eastAsia="Times New Roman"/>
          <w:lang w:eastAsia="ar-SA"/>
        </w:rPr>
        <w:t xml:space="preserve"> Mg</w:t>
      </w:r>
      <w:r w:rsidR="00044E7C">
        <w:rPr>
          <w:rFonts w:eastAsia="Times New Roman"/>
          <w:lang w:eastAsia="ar-SA"/>
        </w:rPr>
        <w:t xml:space="preserve"> do 19 Mg</w:t>
      </w:r>
      <w:r w:rsidRPr="006F41AB">
        <w:rPr>
          <w:rFonts w:eastAsia="Times New Roman"/>
          <w:lang w:eastAsia="ar-SA"/>
        </w:rPr>
        <w:t xml:space="preserve">,                                                                                                                 </w:t>
      </w:r>
    </w:p>
    <w:p w:rsidR="00D96AFE" w:rsidRPr="00D46551" w:rsidRDefault="006F41AB" w:rsidP="00D96AFE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ind w:left="993" w:hanging="426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 xml:space="preserve"> </w:t>
      </w:r>
      <w:r w:rsidRPr="00D46551">
        <w:rPr>
          <w:rFonts w:eastAsia="Times New Roman"/>
          <w:lang w:eastAsia="ar-SA"/>
        </w:rPr>
        <w:t>Maksymalna wysokość  załadunku przy kącie</w:t>
      </w:r>
      <w:r w:rsidR="00561A65" w:rsidRPr="00D46551">
        <w:rPr>
          <w:rFonts w:eastAsia="Times New Roman"/>
          <w:lang w:eastAsia="ar-SA"/>
        </w:rPr>
        <w:t xml:space="preserve"> wysypu 45°</w:t>
      </w:r>
      <w:r w:rsidRPr="00D46551">
        <w:rPr>
          <w:rFonts w:eastAsia="Times New Roman"/>
          <w:lang w:eastAsia="ar-SA"/>
        </w:rPr>
        <w:t xml:space="preserve"> min. </w:t>
      </w:r>
      <w:r w:rsidR="00411410" w:rsidRPr="00D46551">
        <w:rPr>
          <w:rFonts w:eastAsia="Times New Roman"/>
          <w:lang w:eastAsia="ar-SA"/>
        </w:rPr>
        <w:t>35</w:t>
      </w:r>
      <w:r w:rsidRPr="00D46551">
        <w:rPr>
          <w:rFonts w:eastAsia="Times New Roman"/>
          <w:lang w:eastAsia="ar-SA"/>
        </w:rPr>
        <w:t>00 mm,</w:t>
      </w:r>
    </w:p>
    <w:p w:rsidR="00D96AFE" w:rsidRPr="00D46551" w:rsidRDefault="00D96AFE" w:rsidP="00D96AFE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ind w:left="993" w:hanging="426"/>
        <w:jc w:val="both"/>
        <w:rPr>
          <w:rFonts w:eastAsia="Times New Roman"/>
          <w:lang w:eastAsia="ar-SA"/>
        </w:rPr>
      </w:pPr>
      <w:r w:rsidRPr="00D46551">
        <w:rPr>
          <w:rFonts w:eastAsia="Times New Roman"/>
          <w:lang w:eastAsia="ar-SA"/>
        </w:rPr>
        <w:t>Maksymalna wysokość wysypu przy kącie wysypu 45° min</w:t>
      </w:r>
      <w:r w:rsidR="00B9444F" w:rsidRPr="00D46551">
        <w:rPr>
          <w:rFonts w:eastAsia="Times New Roman"/>
          <w:lang w:eastAsia="ar-SA"/>
        </w:rPr>
        <w:t>.</w:t>
      </w:r>
      <w:r w:rsidRPr="00D46551">
        <w:rPr>
          <w:rFonts w:eastAsia="Times New Roman"/>
          <w:lang w:eastAsia="ar-SA"/>
        </w:rPr>
        <w:t xml:space="preserve"> 2600 mm,</w:t>
      </w:r>
    </w:p>
    <w:p w:rsidR="006F41AB" w:rsidRPr="006F41AB" w:rsidRDefault="006F41AB" w:rsidP="006F41AB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ind w:left="993" w:hanging="426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 xml:space="preserve">Minimalny promień zawracania do zewnętrznej krawędzi opony max. </w:t>
      </w:r>
      <w:r w:rsidR="00561A65" w:rsidRPr="00561A65">
        <w:rPr>
          <w:rFonts w:eastAsia="Times New Roman"/>
          <w:lang w:eastAsia="ar-SA"/>
        </w:rPr>
        <w:t>5800</w:t>
      </w:r>
      <w:r w:rsidRPr="00561A65">
        <w:rPr>
          <w:rFonts w:eastAsia="Times New Roman"/>
          <w:lang w:eastAsia="ar-SA"/>
        </w:rPr>
        <w:t xml:space="preserve"> mm</w:t>
      </w:r>
      <w:r w:rsidRPr="006F41AB">
        <w:rPr>
          <w:rFonts w:eastAsia="Times New Roman"/>
          <w:lang w:eastAsia="ar-SA"/>
        </w:rPr>
        <w:t>,</w:t>
      </w:r>
    </w:p>
    <w:p w:rsidR="006F41AB" w:rsidRPr="006F41AB" w:rsidRDefault="006F41AB" w:rsidP="006F41AB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ind w:left="993" w:hanging="426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Napęd maszyny na dwie osie 4x4,</w:t>
      </w:r>
    </w:p>
    <w:p w:rsidR="006F41AB" w:rsidRDefault="006F41AB" w:rsidP="006F41AB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ind w:left="993" w:hanging="426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Cztery koła równe z oponami przemysłowymi o rozmiarze 25 cali</w:t>
      </w:r>
      <w:r w:rsidR="0078477C">
        <w:rPr>
          <w:rFonts w:eastAsia="Times New Roman"/>
          <w:lang w:eastAsia="ar-SA"/>
        </w:rPr>
        <w:t xml:space="preserve"> do jazdy po utwardzonym terenie</w:t>
      </w:r>
      <w:r w:rsidRPr="006F41AB">
        <w:rPr>
          <w:rFonts w:eastAsia="Times New Roman"/>
          <w:lang w:eastAsia="ar-SA"/>
        </w:rPr>
        <w:t>,</w:t>
      </w:r>
    </w:p>
    <w:p w:rsidR="00882240" w:rsidRPr="006F41AB" w:rsidRDefault="002B5459" w:rsidP="006F41AB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ind w:left="993" w:hanging="426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Prześwit min. 40</w:t>
      </w:r>
      <w:r w:rsidR="00654DC4">
        <w:rPr>
          <w:rFonts w:eastAsia="Times New Roman"/>
          <w:lang w:eastAsia="ar-SA"/>
        </w:rPr>
        <w:t>0 mm</w:t>
      </w:r>
      <w:r w:rsidR="00882240">
        <w:rPr>
          <w:rFonts w:eastAsia="Times New Roman"/>
          <w:lang w:eastAsia="ar-SA"/>
        </w:rPr>
        <w:t>,</w:t>
      </w:r>
    </w:p>
    <w:p w:rsidR="006F41AB" w:rsidRPr="006F41AB" w:rsidRDefault="006F41AB" w:rsidP="006F41AB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ind w:left="993" w:hanging="426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Opon</w:t>
      </w:r>
      <w:r w:rsidR="000E3A8D">
        <w:rPr>
          <w:rFonts w:eastAsia="Times New Roman"/>
          <w:lang w:eastAsia="ar-SA"/>
        </w:rPr>
        <w:t xml:space="preserve">y w klasie wysokości </w:t>
      </w:r>
      <w:r w:rsidR="000E3A8D" w:rsidRPr="00465E7E">
        <w:rPr>
          <w:rFonts w:eastAsia="Times New Roman"/>
          <w:lang w:eastAsia="ar-SA"/>
        </w:rPr>
        <w:t xml:space="preserve">bieżnika </w:t>
      </w:r>
      <w:r w:rsidR="00465E7E" w:rsidRPr="00465E7E">
        <w:rPr>
          <w:rFonts w:eastAsia="Times New Roman"/>
          <w:lang w:eastAsia="ar-SA"/>
        </w:rPr>
        <w:t>L5</w:t>
      </w:r>
      <w:r w:rsidRPr="00465E7E">
        <w:rPr>
          <w:rFonts w:eastAsia="Times New Roman"/>
          <w:lang w:eastAsia="ar-SA"/>
        </w:rPr>
        <w:t>,</w:t>
      </w:r>
    </w:p>
    <w:p w:rsidR="006F41AB" w:rsidRDefault="006F41AB" w:rsidP="006F41AB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ind w:left="993" w:hanging="426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Błotniki na przednie i tylne koła,</w:t>
      </w:r>
    </w:p>
    <w:p w:rsidR="00465E7E" w:rsidRPr="006F41AB" w:rsidRDefault="00465E7E" w:rsidP="006F41AB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ind w:left="993" w:hanging="426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Osłona wału napędowego,</w:t>
      </w:r>
    </w:p>
    <w:p w:rsidR="006F41AB" w:rsidRPr="006F41AB" w:rsidRDefault="006F41AB" w:rsidP="006F41AB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ind w:left="993" w:hanging="426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P</w:t>
      </w:r>
      <w:r w:rsidR="000E3A8D">
        <w:rPr>
          <w:rFonts w:eastAsia="Times New Roman"/>
          <w:lang w:eastAsia="ar-SA"/>
        </w:rPr>
        <w:t>rzekładnia</w:t>
      </w:r>
      <w:r w:rsidRPr="006F41AB">
        <w:rPr>
          <w:rFonts w:eastAsia="Times New Roman"/>
          <w:lang w:eastAsia="ar-SA"/>
        </w:rPr>
        <w:t xml:space="preserve"> hydrostatyczna</w:t>
      </w:r>
      <w:r w:rsidR="00465E7E">
        <w:rPr>
          <w:rFonts w:eastAsia="Times New Roman"/>
          <w:lang w:eastAsia="ar-SA"/>
        </w:rPr>
        <w:t xml:space="preserve"> </w:t>
      </w:r>
      <w:r w:rsidR="00210C0B">
        <w:rPr>
          <w:rFonts w:eastAsia="Times New Roman"/>
          <w:lang w:eastAsia="ar-SA"/>
        </w:rPr>
        <w:t xml:space="preserve">lub hydrokinetyczna </w:t>
      </w:r>
      <w:r w:rsidR="00465E7E">
        <w:rPr>
          <w:rFonts w:eastAsia="Times New Roman"/>
          <w:lang w:eastAsia="ar-SA"/>
        </w:rPr>
        <w:t>z funkcją zmiany kierunku jazdy pod pełnym obciążeniem</w:t>
      </w:r>
      <w:r w:rsidRPr="006F41AB">
        <w:rPr>
          <w:rFonts w:eastAsia="Times New Roman"/>
          <w:lang w:eastAsia="ar-SA"/>
        </w:rPr>
        <w:t>,</w:t>
      </w:r>
    </w:p>
    <w:p w:rsidR="006F41AB" w:rsidRPr="00882240" w:rsidRDefault="006F41AB" w:rsidP="006F41AB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ind w:left="993" w:hanging="426"/>
        <w:jc w:val="both"/>
        <w:rPr>
          <w:rFonts w:eastAsia="Times New Roman"/>
          <w:lang w:eastAsia="ar-SA"/>
        </w:rPr>
      </w:pPr>
      <w:r w:rsidRPr="00882240">
        <w:rPr>
          <w:rFonts w:eastAsia="Times New Roman"/>
          <w:lang w:eastAsia="ar-SA"/>
        </w:rPr>
        <w:t>Wzmocnione mosty napędowe</w:t>
      </w:r>
      <w:r w:rsidR="00B34760">
        <w:rPr>
          <w:rFonts w:eastAsia="Times New Roman"/>
          <w:lang w:eastAsia="ar-SA"/>
        </w:rPr>
        <w:t xml:space="preserve"> z blokadą mechanizmu różnicowego na przedniej osi</w:t>
      </w:r>
      <w:r w:rsidRPr="00882240">
        <w:rPr>
          <w:rFonts w:eastAsia="Times New Roman"/>
          <w:lang w:eastAsia="ar-SA"/>
        </w:rPr>
        <w:t>,</w:t>
      </w:r>
    </w:p>
    <w:p w:rsidR="006F41AB" w:rsidRPr="006F41AB" w:rsidRDefault="00654DC4" w:rsidP="006F41AB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ind w:left="993" w:hanging="426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Zbiornik paliwa min. 22</w:t>
      </w:r>
      <w:r w:rsidR="006F41AB" w:rsidRPr="006F41AB">
        <w:rPr>
          <w:rFonts w:eastAsia="Times New Roman"/>
          <w:lang w:eastAsia="ar-SA"/>
        </w:rPr>
        <w:t>0 l,</w:t>
      </w:r>
    </w:p>
    <w:p w:rsidR="006F41AB" w:rsidRPr="006F41AB" w:rsidRDefault="006F41AB" w:rsidP="006F41AB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ind w:left="993" w:hanging="426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Wentylator chłodnicy z napędem hydraulicznym z funkcją zmiany kierunku obrotów,</w:t>
      </w:r>
    </w:p>
    <w:p w:rsidR="006F41AB" w:rsidRPr="00E32B1C" w:rsidRDefault="006F41AB" w:rsidP="006F41AB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ind w:left="993" w:hanging="426"/>
        <w:jc w:val="both"/>
        <w:rPr>
          <w:rFonts w:eastAsia="Times New Roman"/>
          <w:color w:val="FF0000"/>
          <w:lang w:eastAsia="ar-SA"/>
        </w:rPr>
      </w:pPr>
      <w:r w:rsidRPr="00E32B1C">
        <w:rPr>
          <w:rFonts w:eastAsia="Times New Roman"/>
          <w:color w:val="FF0000"/>
          <w:lang w:eastAsia="ar-SA"/>
        </w:rPr>
        <w:t>Układ hydrauliczny zasilany pompą</w:t>
      </w:r>
      <w:r w:rsidR="00E32B1C">
        <w:rPr>
          <w:rFonts w:eastAsia="Times New Roman"/>
          <w:color w:val="FF0000"/>
          <w:lang w:eastAsia="ar-SA"/>
        </w:rPr>
        <w:t>/pompami</w:t>
      </w:r>
      <w:r w:rsidRPr="00E32B1C">
        <w:rPr>
          <w:rFonts w:eastAsia="Times New Roman"/>
          <w:color w:val="FF0000"/>
          <w:lang w:eastAsia="ar-SA"/>
        </w:rPr>
        <w:t xml:space="preserve"> wielotłocz</w:t>
      </w:r>
      <w:r w:rsidR="000E3A8D" w:rsidRPr="00E32B1C">
        <w:rPr>
          <w:rFonts w:eastAsia="Times New Roman"/>
          <w:color w:val="FF0000"/>
          <w:lang w:eastAsia="ar-SA"/>
        </w:rPr>
        <w:t>kową</w:t>
      </w:r>
      <w:r w:rsidR="00E32B1C">
        <w:rPr>
          <w:rFonts w:eastAsia="Times New Roman"/>
          <w:color w:val="FF0000"/>
          <w:lang w:eastAsia="ar-SA"/>
        </w:rPr>
        <w:t>/wielotłoczkowymi</w:t>
      </w:r>
      <w:r w:rsidR="000E3A8D" w:rsidRPr="00E32B1C">
        <w:rPr>
          <w:rFonts w:eastAsia="Times New Roman"/>
          <w:color w:val="FF0000"/>
          <w:lang w:eastAsia="ar-SA"/>
        </w:rPr>
        <w:t xml:space="preserve"> </w:t>
      </w:r>
      <w:r w:rsidR="00E32B1C">
        <w:rPr>
          <w:rFonts w:eastAsia="Times New Roman"/>
          <w:color w:val="FF0000"/>
          <w:lang w:eastAsia="ar-SA"/>
        </w:rPr>
        <w:br/>
      </w:r>
      <w:r w:rsidR="000E3A8D" w:rsidRPr="00E32B1C">
        <w:rPr>
          <w:rFonts w:eastAsia="Times New Roman"/>
          <w:color w:val="FF0000"/>
          <w:lang w:eastAsia="ar-SA"/>
        </w:rPr>
        <w:t>o przepływie oleju min</w:t>
      </w:r>
      <w:r w:rsidR="007D48E9" w:rsidRPr="00E32B1C">
        <w:rPr>
          <w:rFonts w:eastAsia="Times New Roman"/>
          <w:color w:val="FF0000"/>
          <w:lang w:eastAsia="ar-SA"/>
        </w:rPr>
        <w:t>. 17</w:t>
      </w:r>
      <w:r w:rsidR="000E3A8D" w:rsidRPr="00E32B1C">
        <w:rPr>
          <w:rFonts w:eastAsia="Times New Roman"/>
          <w:color w:val="FF0000"/>
          <w:lang w:eastAsia="ar-SA"/>
        </w:rPr>
        <w:t>0</w:t>
      </w:r>
      <w:r w:rsidRPr="00E32B1C">
        <w:rPr>
          <w:rFonts w:eastAsia="Times New Roman"/>
          <w:color w:val="FF0000"/>
          <w:lang w:eastAsia="ar-SA"/>
        </w:rPr>
        <w:t xml:space="preserve"> l/m</w:t>
      </w:r>
      <w:r w:rsidR="007D48E9" w:rsidRPr="00E32B1C">
        <w:rPr>
          <w:rFonts w:eastAsia="Times New Roman"/>
          <w:color w:val="FF0000"/>
          <w:lang w:eastAsia="ar-SA"/>
        </w:rPr>
        <w:t xml:space="preserve">in i ciśnieniu roboczym min. </w:t>
      </w:r>
      <w:r w:rsidR="00E32B1C">
        <w:rPr>
          <w:rFonts w:eastAsia="Times New Roman"/>
          <w:color w:val="FF0000"/>
          <w:lang w:eastAsia="ar-SA"/>
        </w:rPr>
        <w:t>25</w:t>
      </w:r>
      <w:r w:rsidR="000C2212" w:rsidRPr="00E32B1C">
        <w:rPr>
          <w:rFonts w:eastAsia="Times New Roman"/>
          <w:color w:val="FF0000"/>
          <w:lang w:eastAsia="ar-SA"/>
        </w:rPr>
        <w:t>0</w:t>
      </w:r>
      <w:r w:rsidRPr="00E32B1C">
        <w:rPr>
          <w:rFonts w:eastAsia="Times New Roman"/>
          <w:color w:val="FF0000"/>
          <w:lang w:eastAsia="ar-SA"/>
        </w:rPr>
        <w:t xml:space="preserve"> bar,</w:t>
      </w:r>
    </w:p>
    <w:p w:rsidR="006F41AB" w:rsidRPr="006F41AB" w:rsidRDefault="006F41AB" w:rsidP="006F41AB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ind w:left="993" w:hanging="426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Sterowanie kinematyką osprzętu za pomocą wielofunkcyjnego joysticka,</w:t>
      </w:r>
    </w:p>
    <w:p w:rsidR="006F41AB" w:rsidRPr="006F41AB" w:rsidRDefault="006F41AB" w:rsidP="006F41AB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ind w:left="993" w:hanging="426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Amortyzacja łyżki ładowarkowej,</w:t>
      </w:r>
    </w:p>
    <w:p w:rsidR="006F41AB" w:rsidRPr="006F41AB" w:rsidRDefault="006F41AB" w:rsidP="006F41AB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E w:val="0"/>
        <w:ind w:left="993" w:hanging="426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Automatyczny układ centralnego smarowania,</w:t>
      </w:r>
    </w:p>
    <w:p w:rsidR="006F41AB" w:rsidRPr="006F41AB" w:rsidRDefault="006F41AB" w:rsidP="009C6BF5">
      <w:pPr>
        <w:widowControl w:val="0"/>
        <w:numPr>
          <w:ilvl w:val="1"/>
          <w:numId w:val="4"/>
        </w:numPr>
        <w:tabs>
          <w:tab w:val="left" w:pos="851"/>
        </w:tabs>
        <w:suppressAutoHyphens/>
        <w:autoSpaceDE w:val="0"/>
        <w:ind w:left="993" w:hanging="426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Łyżka do odpadów o pojemności min. 5 m</w:t>
      </w:r>
      <w:r w:rsidRPr="006F41AB">
        <w:rPr>
          <w:rFonts w:eastAsia="Times New Roman"/>
          <w:vertAlign w:val="superscript"/>
          <w:lang w:eastAsia="ar-SA"/>
        </w:rPr>
        <w:t>3</w:t>
      </w:r>
      <w:r w:rsidRPr="006F41AB">
        <w:rPr>
          <w:rFonts w:eastAsia="Times New Roman"/>
          <w:lang w:eastAsia="ar-SA"/>
        </w:rPr>
        <w:t xml:space="preserve"> i szerokości do 3000 mm z wymiennym (przykręcanym na śruby), dwustronnym, obracanym lemieszem,</w:t>
      </w:r>
    </w:p>
    <w:p w:rsidR="006F41AB" w:rsidRPr="006F41AB" w:rsidRDefault="006F41AB" w:rsidP="006F41AB">
      <w:pPr>
        <w:suppressAutoHyphens/>
        <w:rPr>
          <w:rFonts w:eastAsia="Times New Roman"/>
          <w:lang w:eastAsia="ar-SA"/>
        </w:rPr>
      </w:pPr>
    </w:p>
    <w:p w:rsidR="006F41AB" w:rsidRPr="006F41AB" w:rsidRDefault="006F41AB" w:rsidP="006F41AB">
      <w:pPr>
        <w:numPr>
          <w:ilvl w:val="3"/>
          <w:numId w:val="5"/>
        </w:numPr>
        <w:tabs>
          <w:tab w:val="left" w:pos="284"/>
        </w:tabs>
        <w:suppressAutoHyphens/>
        <w:ind w:left="0" w:hanging="2514"/>
        <w:jc w:val="both"/>
        <w:rPr>
          <w:rFonts w:eastAsia="Times New Roman"/>
          <w:b/>
          <w:lang w:eastAsia="ar-SA"/>
        </w:rPr>
      </w:pPr>
      <w:r w:rsidRPr="006F41AB">
        <w:rPr>
          <w:rFonts w:eastAsia="Times New Roman"/>
          <w:b/>
          <w:lang w:eastAsia="ar-SA"/>
        </w:rPr>
        <w:t>b) Wymagania dla kabiny:</w:t>
      </w:r>
    </w:p>
    <w:p w:rsidR="006F41AB" w:rsidRPr="00E32B1C" w:rsidRDefault="006F41AB" w:rsidP="00CD280E">
      <w:pPr>
        <w:numPr>
          <w:ilvl w:val="0"/>
          <w:numId w:val="6"/>
        </w:numPr>
        <w:tabs>
          <w:tab w:val="clear" w:pos="1068"/>
          <w:tab w:val="left" w:pos="426"/>
          <w:tab w:val="num" w:pos="851"/>
        </w:tabs>
        <w:suppressAutoHyphens/>
        <w:ind w:left="709" w:hanging="425"/>
        <w:jc w:val="both"/>
        <w:rPr>
          <w:rFonts w:eastAsia="Times New Roman"/>
          <w:color w:val="FF0000"/>
          <w:lang w:eastAsia="ar-SA"/>
        </w:rPr>
      </w:pPr>
      <w:r w:rsidRPr="00E32B1C">
        <w:rPr>
          <w:rFonts w:eastAsia="Times New Roman"/>
          <w:color w:val="FF0000"/>
          <w:lang w:eastAsia="ar-SA"/>
        </w:rPr>
        <w:t xml:space="preserve">Kabina spełniająca standardy ROPS/FOPS (ISO EN </w:t>
      </w:r>
      <w:r w:rsidR="00E32B1C" w:rsidRPr="00E32B1C">
        <w:rPr>
          <w:rFonts w:eastAsia="Times New Roman"/>
          <w:color w:val="FF0000"/>
          <w:lang w:eastAsia="ar-SA"/>
        </w:rPr>
        <w:t>3471:2008</w:t>
      </w:r>
      <w:r w:rsidR="008B08E9">
        <w:rPr>
          <w:rFonts w:eastAsia="Times New Roman"/>
          <w:color w:val="FF0000"/>
          <w:lang w:eastAsia="ar-SA"/>
        </w:rPr>
        <w:t xml:space="preserve"> </w:t>
      </w:r>
      <w:r w:rsidRPr="00E32B1C">
        <w:rPr>
          <w:rFonts w:eastAsia="Times New Roman"/>
          <w:color w:val="FF0000"/>
          <w:lang w:eastAsia="ar-SA"/>
        </w:rPr>
        <w:t>/</w:t>
      </w:r>
      <w:r w:rsidR="008B08E9">
        <w:rPr>
          <w:rFonts w:eastAsia="Times New Roman"/>
          <w:color w:val="FF0000"/>
          <w:lang w:eastAsia="ar-SA"/>
        </w:rPr>
        <w:t xml:space="preserve"> </w:t>
      </w:r>
      <w:r w:rsidRPr="00E32B1C">
        <w:rPr>
          <w:rFonts w:eastAsia="Times New Roman"/>
          <w:color w:val="FF0000"/>
          <w:lang w:eastAsia="ar-SA"/>
        </w:rPr>
        <w:t>ISO</w:t>
      </w:r>
      <w:r w:rsidR="00AC4EAC" w:rsidRPr="00E32B1C">
        <w:rPr>
          <w:rFonts w:eastAsia="Times New Roman"/>
          <w:color w:val="FF0000"/>
          <w:lang w:eastAsia="ar-SA"/>
        </w:rPr>
        <w:t xml:space="preserve"> </w:t>
      </w:r>
      <w:r w:rsidR="00E32B1C" w:rsidRPr="00E32B1C">
        <w:rPr>
          <w:rFonts w:eastAsia="Times New Roman"/>
          <w:color w:val="FF0000"/>
          <w:lang w:eastAsia="ar-SA"/>
        </w:rPr>
        <w:t>EN 3449:2008</w:t>
      </w:r>
      <w:r w:rsidR="00C7712C">
        <w:rPr>
          <w:rFonts w:eastAsia="Times New Roman"/>
          <w:color w:val="FF0000"/>
          <w:lang w:eastAsia="ar-SA"/>
        </w:rPr>
        <w:t>)</w:t>
      </w:r>
      <w:r w:rsidR="00E32B1C" w:rsidRPr="00E32B1C">
        <w:rPr>
          <w:rFonts w:eastAsia="Times New Roman"/>
          <w:color w:val="FF0000"/>
          <w:lang w:eastAsia="ar-SA"/>
        </w:rPr>
        <w:t xml:space="preserve"> </w:t>
      </w:r>
      <w:r w:rsidR="002F7539" w:rsidRPr="00E32B1C">
        <w:rPr>
          <w:rFonts w:eastAsia="Times New Roman"/>
          <w:color w:val="FF0000"/>
          <w:lang w:eastAsia="ar-SA"/>
        </w:rPr>
        <w:t>lub równoważn</w:t>
      </w:r>
      <w:r w:rsidR="00E32B1C" w:rsidRPr="00E32B1C">
        <w:rPr>
          <w:rFonts w:eastAsia="Times New Roman"/>
          <w:color w:val="FF0000"/>
          <w:lang w:eastAsia="ar-SA"/>
        </w:rPr>
        <w:t>e</w:t>
      </w:r>
      <w:r w:rsidRPr="00E32B1C">
        <w:rPr>
          <w:rFonts w:eastAsia="Times New Roman"/>
          <w:color w:val="FF0000"/>
          <w:lang w:eastAsia="ar-SA"/>
        </w:rPr>
        <w:t>,</w:t>
      </w:r>
    </w:p>
    <w:p w:rsidR="006F41AB" w:rsidRPr="006F41AB" w:rsidRDefault="006F41AB" w:rsidP="00CD280E">
      <w:pPr>
        <w:numPr>
          <w:ilvl w:val="0"/>
          <w:numId w:val="6"/>
        </w:numPr>
        <w:tabs>
          <w:tab w:val="clear" w:pos="1068"/>
          <w:tab w:val="left" w:pos="426"/>
          <w:tab w:val="num" w:pos="851"/>
        </w:tabs>
        <w:suppressAutoHyphens/>
        <w:ind w:left="709" w:hanging="425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Automatyczna klimatyzacja kabiny,</w:t>
      </w:r>
    </w:p>
    <w:p w:rsidR="006F41AB" w:rsidRPr="006F41AB" w:rsidRDefault="006F41AB" w:rsidP="00CD280E">
      <w:pPr>
        <w:numPr>
          <w:ilvl w:val="0"/>
          <w:numId w:val="6"/>
        </w:numPr>
        <w:tabs>
          <w:tab w:val="clear" w:pos="1068"/>
          <w:tab w:val="left" w:pos="426"/>
          <w:tab w:val="num" w:pos="851"/>
        </w:tabs>
        <w:suppressAutoHyphens/>
        <w:ind w:left="709" w:hanging="425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Wielofunkcyjny kolorowy ekran układu monitorującego parametry maszyny,</w:t>
      </w:r>
    </w:p>
    <w:p w:rsidR="006F41AB" w:rsidRPr="006F41AB" w:rsidRDefault="006F41AB" w:rsidP="00CD280E">
      <w:pPr>
        <w:numPr>
          <w:ilvl w:val="0"/>
          <w:numId w:val="6"/>
        </w:numPr>
        <w:tabs>
          <w:tab w:val="clear" w:pos="1068"/>
          <w:tab w:val="left" w:pos="426"/>
          <w:tab w:val="num" w:pos="851"/>
        </w:tabs>
        <w:suppressAutoHyphens/>
        <w:ind w:left="709" w:hanging="425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 xml:space="preserve">Przednia szyba ogrzewana (minimum nawiew ciepłym powietrzem), wyposażona </w:t>
      </w:r>
      <w:r w:rsidR="00037E19">
        <w:rPr>
          <w:rFonts w:eastAsia="Times New Roman"/>
          <w:lang w:eastAsia="ar-SA"/>
        </w:rPr>
        <w:br/>
      </w:r>
      <w:r w:rsidRPr="006F41AB">
        <w:rPr>
          <w:rFonts w:eastAsia="Times New Roman"/>
          <w:lang w:eastAsia="ar-SA"/>
        </w:rPr>
        <w:t>w wycieraczkę i spryskiwacz,</w:t>
      </w:r>
    </w:p>
    <w:p w:rsidR="006F41AB" w:rsidRPr="006F41AB" w:rsidRDefault="006F41AB" w:rsidP="00CD280E">
      <w:pPr>
        <w:numPr>
          <w:ilvl w:val="0"/>
          <w:numId w:val="6"/>
        </w:numPr>
        <w:tabs>
          <w:tab w:val="clear" w:pos="1068"/>
          <w:tab w:val="left" w:pos="426"/>
          <w:tab w:val="num" w:pos="851"/>
        </w:tabs>
        <w:suppressAutoHyphens/>
        <w:ind w:left="709" w:hanging="425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 xml:space="preserve">Tylna szyba </w:t>
      </w:r>
      <w:r w:rsidR="00720698">
        <w:rPr>
          <w:rFonts w:eastAsia="Times New Roman"/>
          <w:lang w:eastAsia="ar-SA"/>
        </w:rPr>
        <w:t xml:space="preserve">ogrzewana (minimum nawiew ciepłym powietrzem) </w:t>
      </w:r>
      <w:r w:rsidRPr="006F41AB">
        <w:rPr>
          <w:rFonts w:eastAsia="Times New Roman"/>
          <w:lang w:eastAsia="ar-SA"/>
        </w:rPr>
        <w:t>wyposa</w:t>
      </w:r>
      <w:r w:rsidR="00720698">
        <w:rPr>
          <w:rFonts w:eastAsia="Times New Roman"/>
          <w:lang w:eastAsia="ar-SA"/>
        </w:rPr>
        <w:t xml:space="preserve">żona </w:t>
      </w:r>
      <w:r w:rsidR="0032283D">
        <w:rPr>
          <w:rFonts w:eastAsia="Times New Roman"/>
          <w:lang w:eastAsia="ar-SA"/>
        </w:rPr>
        <w:br/>
      </w:r>
      <w:r w:rsidR="00720698">
        <w:rPr>
          <w:rFonts w:eastAsia="Times New Roman"/>
          <w:lang w:eastAsia="ar-SA"/>
        </w:rPr>
        <w:t>w wycieraczkę</w:t>
      </w:r>
      <w:r w:rsidR="0032283D">
        <w:rPr>
          <w:rFonts w:eastAsia="Times New Roman"/>
          <w:lang w:eastAsia="ar-SA"/>
        </w:rPr>
        <w:t xml:space="preserve"> i spryskiwacz</w:t>
      </w:r>
      <w:r w:rsidRPr="006F41AB">
        <w:rPr>
          <w:rFonts w:eastAsia="Times New Roman"/>
          <w:lang w:eastAsia="ar-SA"/>
        </w:rPr>
        <w:t>,</w:t>
      </w:r>
    </w:p>
    <w:p w:rsidR="006F41AB" w:rsidRPr="006F41AB" w:rsidRDefault="006F41AB" w:rsidP="00CD280E">
      <w:pPr>
        <w:numPr>
          <w:ilvl w:val="0"/>
          <w:numId w:val="6"/>
        </w:numPr>
        <w:tabs>
          <w:tab w:val="clear" w:pos="1068"/>
          <w:tab w:val="left" w:pos="426"/>
          <w:tab w:val="num" w:pos="851"/>
        </w:tabs>
        <w:suppressAutoHyphens/>
        <w:ind w:left="709" w:hanging="425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Oświetlenie robocze LED z przodu i z tyłu ładowarki, pomarańczowa lampa ostrzegawcza (błyskowa) na dachu,</w:t>
      </w:r>
    </w:p>
    <w:p w:rsidR="006F41AB" w:rsidRPr="006F41AB" w:rsidRDefault="006F41AB" w:rsidP="00CD280E">
      <w:pPr>
        <w:numPr>
          <w:ilvl w:val="0"/>
          <w:numId w:val="6"/>
        </w:numPr>
        <w:tabs>
          <w:tab w:val="clear" w:pos="1068"/>
          <w:tab w:val="left" w:pos="426"/>
          <w:tab w:val="num" w:pos="851"/>
        </w:tabs>
        <w:suppressAutoHyphens/>
        <w:ind w:left="709" w:hanging="425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Kamera wsteczna,</w:t>
      </w:r>
    </w:p>
    <w:p w:rsidR="006F41AB" w:rsidRPr="006F41AB" w:rsidRDefault="006F41AB" w:rsidP="00CD280E">
      <w:pPr>
        <w:numPr>
          <w:ilvl w:val="0"/>
          <w:numId w:val="6"/>
        </w:numPr>
        <w:tabs>
          <w:tab w:val="clear" w:pos="1068"/>
          <w:tab w:val="left" w:pos="426"/>
          <w:tab w:val="num" w:pos="851"/>
        </w:tabs>
        <w:suppressAutoHyphens/>
        <w:ind w:left="709" w:hanging="425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Światło cofania,</w:t>
      </w:r>
    </w:p>
    <w:p w:rsidR="006F41AB" w:rsidRPr="00FD7680" w:rsidRDefault="006F41AB" w:rsidP="00CD280E">
      <w:pPr>
        <w:numPr>
          <w:ilvl w:val="0"/>
          <w:numId w:val="6"/>
        </w:numPr>
        <w:tabs>
          <w:tab w:val="clear" w:pos="1068"/>
          <w:tab w:val="left" w:pos="426"/>
          <w:tab w:val="num" w:pos="851"/>
        </w:tabs>
        <w:suppressAutoHyphens/>
        <w:ind w:left="709" w:hanging="425"/>
        <w:jc w:val="both"/>
        <w:rPr>
          <w:rFonts w:eastAsia="Times New Roman"/>
          <w:lang w:eastAsia="ar-SA"/>
        </w:rPr>
      </w:pPr>
      <w:r w:rsidRPr="00FD7680">
        <w:rPr>
          <w:rFonts w:eastAsia="Times New Roman"/>
          <w:lang w:eastAsia="ar-SA"/>
        </w:rPr>
        <w:t>Sygnał dźwiękowy przy biegu wstecznym,</w:t>
      </w:r>
    </w:p>
    <w:p w:rsidR="006F41AB" w:rsidRPr="006F41AB" w:rsidRDefault="006F41AB" w:rsidP="00CD280E">
      <w:pPr>
        <w:numPr>
          <w:ilvl w:val="0"/>
          <w:numId w:val="6"/>
        </w:numPr>
        <w:tabs>
          <w:tab w:val="clear" w:pos="1068"/>
          <w:tab w:val="left" w:pos="426"/>
          <w:tab w:val="num" w:pos="851"/>
        </w:tabs>
        <w:suppressAutoHyphens/>
        <w:ind w:left="709" w:hanging="425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Fotel operatora pneumatyczny, regulowany,</w:t>
      </w:r>
    </w:p>
    <w:p w:rsidR="006F41AB" w:rsidRPr="006F41AB" w:rsidRDefault="006F41AB" w:rsidP="00CD280E">
      <w:pPr>
        <w:numPr>
          <w:ilvl w:val="0"/>
          <w:numId w:val="6"/>
        </w:numPr>
        <w:tabs>
          <w:tab w:val="clear" w:pos="1068"/>
          <w:tab w:val="left" w:pos="426"/>
          <w:tab w:val="num" w:pos="851"/>
        </w:tabs>
        <w:suppressAutoHyphens/>
        <w:ind w:left="709" w:hanging="425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Pełna regulacja kolumny kierownicy,</w:t>
      </w:r>
    </w:p>
    <w:p w:rsidR="006F41AB" w:rsidRPr="006F41AB" w:rsidRDefault="006F41AB" w:rsidP="00CD280E">
      <w:pPr>
        <w:numPr>
          <w:ilvl w:val="0"/>
          <w:numId w:val="6"/>
        </w:numPr>
        <w:tabs>
          <w:tab w:val="clear" w:pos="1068"/>
          <w:tab w:val="left" w:pos="426"/>
          <w:tab w:val="num" w:pos="851"/>
        </w:tabs>
        <w:suppressAutoHyphens/>
        <w:ind w:left="709" w:hanging="425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Min. 2 podgrzewane zewnętrzne lusterka wsteczne,</w:t>
      </w:r>
    </w:p>
    <w:p w:rsidR="006F41AB" w:rsidRPr="006F41AB" w:rsidRDefault="006F41AB" w:rsidP="00CD280E">
      <w:pPr>
        <w:numPr>
          <w:ilvl w:val="0"/>
          <w:numId w:val="6"/>
        </w:numPr>
        <w:tabs>
          <w:tab w:val="clear" w:pos="1068"/>
          <w:tab w:val="left" w:pos="426"/>
          <w:tab w:val="num" w:pos="851"/>
        </w:tabs>
        <w:suppressAutoHyphens/>
        <w:ind w:left="709" w:hanging="425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Min</w:t>
      </w:r>
      <w:r w:rsidR="00882240">
        <w:rPr>
          <w:rFonts w:eastAsia="Times New Roman"/>
          <w:lang w:eastAsia="ar-SA"/>
        </w:rPr>
        <w:t>.</w:t>
      </w:r>
      <w:r w:rsidRPr="006F41AB">
        <w:rPr>
          <w:rFonts w:eastAsia="Times New Roman"/>
          <w:lang w:eastAsia="ar-SA"/>
        </w:rPr>
        <w:t xml:space="preserve"> jedno lusterko wsteczne wewnątrz kabiny,</w:t>
      </w:r>
    </w:p>
    <w:p w:rsidR="006F41AB" w:rsidRPr="006F41AB" w:rsidRDefault="006F41AB" w:rsidP="00CD280E">
      <w:pPr>
        <w:numPr>
          <w:ilvl w:val="0"/>
          <w:numId w:val="6"/>
        </w:numPr>
        <w:tabs>
          <w:tab w:val="clear" w:pos="1068"/>
          <w:tab w:val="left" w:pos="426"/>
          <w:tab w:val="num" w:pos="851"/>
        </w:tabs>
        <w:suppressAutoHyphens/>
        <w:ind w:left="709" w:hanging="425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Samozwijalny pas bezpieczeństwa,</w:t>
      </w:r>
    </w:p>
    <w:p w:rsidR="006F41AB" w:rsidRPr="006F41AB" w:rsidRDefault="006F41AB" w:rsidP="00CD280E">
      <w:pPr>
        <w:numPr>
          <w:ilvl w:val="0"/>
          <w:numId w:val="6"/>
        </w:numPr>
        <w:tabs>
          <w:tab w:val="clear" w:pos="1068"/>
          <w:tab w:val="left" w:pos="426"/>
          <w:tab w:val="num" w:pos="851"/>
        </w:tabs>
        <w:suppressAutoHyphens/>
        <w:ind w:left="709" w:hanging="425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Radio,</w:t>
      </w:r>
    </w:p>
    <w:p w:rsidR="006F41AB" w:rsidRPr="006F41AB" w:rsidRDefault="006F41AB" w:rsidP="00CD280E">
      <w:pPr>
        <w:numPr>
          <w:ilvl w:val="0"/>
          <w:numId w:val="6"/>
        </w:numPr>
        <w:tabs>
          <w:tab w:val="clear" w:pos="1068"/>
          <w:tab w:val="left" w:pos="426"/>
          <w:tab w:val="num" w:pos="851"/>
        </w:tabs>
        <w:suppressAutoHyphens/>
        <w:ind w:left="709" w:hanging="425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 xml:space="preserve">Instalacja elektryczna przygotowana do podłączenia radia łączności wewnętrznej </w:t>
      </w:r>
      <w:r w:rsidR="00037E19">
        <w:rPr>
          <w:rFonts w:eastAsia="Times New Roman"/>
          <w:lang w:eastAsia="ar-SA"/>
        </w:rPr>
        <w:br/>
      </w:r>
      <w:r w:rsidRPr="006F41AB">
        <w:rPr>
          <w:rFonts w:eastAsia="Times New Roman"/>
          <w:lang w:eastAsia="ar-SA"/>
        </w:rPr>
        <w:t>w zakresie minimum wydzielonego zasilania</w:t>
      </w:r>
      <w:r w:rsidR="00720698">
        <w:rPr>
          <w:rFonts w:eastAsia="Times New Roman"/>
          <w:lang w:eastAsia="ar-SA"/>
        </w:rPr>
        <w:t xml:space="preserve"> (gniazda)</w:t>
      </w:r>
      <w:r w:rsidRPr="006F41AB">
        <w:rPr>
          <w:rFonts w:eastAsia="Times New Roman"/>
          <w:lang w:eastAsia="ar-SA"/>
        </w:rPr>
        <w:t>, aktywnego po załączeniu stacyjki/zapłonu.</w:t>
      </w:r>
    </w:p>
    <w:p w:rsidR="006F41AB" w:rsidRPr="006F41AB" w:rsidRDefault="006F41AB" w:rsidP="006F41AB">
      <w:pPr>
        <w:suppressAutoHyphens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b/>
          <w:lang w:eastAsia="ar-SA"/>
        </w:rPr>
        <w:t>c) Wyposażenie</w:t>
      </w:r>
      <w:r w:rsidRPr="006F41AB">
        <w:rPr>
          <w:rFonts w:eastAsia="Times New Roman"/>
          <w:lang w:eastAsia="ar-SA"/>
        </w:rPr>
        <w:t>:</w:t>
      </w:r>
    </w:p>
    <w:p w:rsidR="006F41AB" w:rsidRPr="006F41AB" w:rsidRDefault="006F41AB" w:rsidP="006F41AB">
      <w:pPr>
        <w:numPr>
          <w:ilvl w:val="0"/>
          <w:numId w:val="11"/>
        </w:numPr>
        <w:tabs>
          <w:tab w:val="left" w:pos="426"/>
          <w:tab w:val="num" w:pos="709"/>
        </w:tabs>
        <w:suppressAutoHyphens/>
        <w:ind w:hanging="784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Gaśnica,</w:t>
      </w:r>
    </w:p>
    <w:p w:rsidR="006F41AB" w:rsidRPr="006F41AB" w:rsidRDefault="006F41AB" w:rsidP="006F41AB">
      <w:pPr>
        <w:numPr>
          <w:ilvl w:val="0"/>
          <w:numId w:val="11"/>
        </w:numPr>
        <w:tabs>
          <w:tab w:val="left" w:pos="426"/>
          <w:tab w:val="num" w:pos="709"/>
        </w:tabs>
        <w:suppressAutoHyphens/>
        <w:ind w:left="709" w:hanging="425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Instrukcja obsługi w języku polskim,</w:t>
      </w:r>
    </w:p>
    <w:p w:rsidR="006F41AB" w:rsidRPr="006F41AB" w:rsidRDefault="006F41AB" w:rsidP="006F41AB">
      <w:pPr>
        <w:numPr>
          <w:ilvl w:val="0"/>
          <w:numId w:val="11"/>
        </w:numPr>
        <w:tabs>
          <w:tab w:val="left" w:pos="426"/>
          <w:tab w:val="num" w:pos="709"/>
        </w:tabs>
        <w:suppressAutoHyphens/>
        <w:ind w:hanging="784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Katalog części zamiennych,</w:t>
      </w:r>
    </w:p>
    <w:p w:rsidR="006F41AB" w:rsidRPr="006F41AB" w:rsidRDefault="006F41AB" w:rsidP="006F41AB">
      <w:pPr>
        <w:numPr>
          <w:ilvl w:val="0"/>
          <w:numId w:val="11"/>
        </w:numPr>
        <w:tabs>
          <w:tab w:val="left" w:pos="426"/>
          <w:tab w:val="num" w:pos="709"/>
        </w:tabs>
        <w:suppressAutoHyphens/>
        <w:ind w:hanging="784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Certyfikat CE,</w:t>
      </w:r>
    </w:p>
    <w:p w:rsidR="006F41AB" w:rsidRPr="006F41AB" w:rsidRDefault="006F41AB" w:rsidP="006F41AB">
      <w:pPr>
        <w:numPr>
          <w:ilvl w:val="2"/>
          <w:numId w:val="8"/>
        </w:numPr>
        <w:tabs>
          <w:tab w:val="left" w:pos="426"/>
        </w:tabs>
        <w:suppressAutoHyphens/>
        <w:ind w:left="0" w:hanging="2534"/>
        <w:jc w:val="both"/>
        <w:rPr>
          <w:rFonts w:eastAsia="Times New Roman"/>
          <w:lang w:eastAsia="ar-SA"/>
        </w:rPr>
      </w:pPr>
    </w:p>
    <w:p w:rsidR="006F41AB" w:rsidRPr="006F41AB" w:rsidRDefault="002138C3" w:rsidP="006F41AB">
      <w:pPr>
        <w:tabs>
          <w:tab w:val="left" w:pos="851"/>
        </w:tabs>
        <w:suppressAutoHyphens/>
        <w:jc w:val="both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3.    Ponadto </w:t>
      </w:r>
      <w:r w:rsidR="00015285">
        <w:rPr>
          <w:rFonts w:eastAsia="Times New Roman"/>
          <w:b/>
          <w:lang w:eastAsia="ar-SA"/>
        </w:rPr>
        <w:t>W</w:t>
      </w:r>
      <w:r w:rsidR="006F41AB" w:rsidRPr="006F41AB">
        <w:rPr>
          <w:rFonts w:eastAsia="Times New Roman"/>
          <w:b/>
          <w:lang w:eastAsia="ar-SA"/>
        </w:rPr>
        <w:t>ykonawca musi spełnić następujące warunki:</w:t>
      </w:r>
    </w:p>
    <w:p w:rsidR="006F41AB" w:rsidRPr="006F41AB" w:rsidRDefault="006F41AB" w:rsidP="00CD280E">
      <w:pPr>
        <w:numPr>
          <w:ilvl w:val="0"/>
          <w:numId w:val="9"/>
        </w:numPr>
        <w:tabs>
          <w:tab w:val="left" w:pos="709"/>
        </w:tabs>
        <w:suppressAutoHyphens/>
        <w:ind w:left="709" w:hanging="425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>Oferowana ładowarka musi spełniać wszystkie warunki  przedstawione w punkcie 2 – Wymagane parametry i wyposażenie techniczne.</w:t>
      </w:r>
    </w:p>
    <w:p w:rsidR="006F41AB" w:rsidRPr="006F41AB" w:rsidRDefault="006F41AB" w:rsidP="00CD280E">
      <w:pPr>
        <w:numPr>
          <w:ilvl w:val="0"/>
          <w:numId w:val="9"/>
        </w:numPr>
        <w:tabs>
          <w:tab w:val="left" w:pos="709"/>
          <w:tab w:val="left" w:pos="851"/>
        </w:tabs>
        <w:suppressAutoHyphens/>
        <w:ind w:hanging="436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 xml:space="preserve">Zamawiający wymaga udzielenia gwarancji jakości  na oferowaną, fabrycznie nową ładowarkę w okresie wybranym przez </w:t>
      </w:r>
      <w:r w:rsidR="00015285">
        <w:rPr>
          <w:rFonts w:eastAsia="Times New Roman"/>
          <w:lang w:eastAsia="ar-SA"/>
        </w:rPr>
        <w:t>W</w:t>
      </w:r>
      <w:r w:rsidRPr="006F41AB">
        <w:rPr>
          <w:rFonts w:eastAsia="Times New Roman"/>
          <w:lang w:eastAsia="ar-SA"/>
        </w:rPr>
        <w:t xml:space="preserve">ykonawcę zgodnie z zasadami określonymi </w:t>
      </w:r>
      <w:r w:rsidR="00F1649A">
        <w:rPr>
          <w:rFonts w:eastAsia="Times New Roman"/>
          <w:lang w:eastAsia="ar-SA"/>
        </w:rPr>
        <w:br/>
      </w:r>
      <w:r w:rsidRPr="006F41AB">
        <w:rPr>
          <w:rFonts w:eastAsia="Times New Roman"/>
          <w:lang w:eastAsia="ar-SA"/>
        </w:rPr>
        <w:t xml:space="preserve">w </w:t>
      </w:r>
      <w:r w:rsidR="00C75D2E" w:rsidRPr="0034325A">
        <w:rPr>
          <w:rFonts w:eastAsia="Times New Roman"/>
          <w:lang w:eastAsia="ar-SA"/>
        </w:rPr>
        <w:t>Specyfikacji Warunków Zamówienia</w:t>
      </w:r>
      <w:r w:rsidRPr="0034325A">
        <w:rPr>
          <w:rFonts w:eastAsia="Times New Roman"/>
          <w:lang w:eastAsia="ar-SA"/>
        </w:rPr>
        <w:t>. Wszystkie</w:t>
      </w:r>
      <w:r w:rsidRPr="006F41AB">
        <w:rPr>
          <w:rFonts w:eastAsia="Times New Roman"/>
          <w:lang w:eastAsia="ar-SA"/>
        </w:rPr>
        <w:t xml:space="preserve"> koszty związane z gwarancją </w:t>
      </w:r>
      <w:r w:rsidR="00F1649A">
        <w:rPr>
          <w:rFonts w:eastAsia="Times New Roman"/>
          <w:lang w:eastAsia="ar-SA"/>
        </w:rPr>
        <w:br/>
      </w:r>
      <w:r w:rsidRPr="006F41AB">
        <w:rPr>
          <w:rFonts w:eastAsia="Times New Roman"/>
          <w:lang w:eastAsia="ar-SA"/>
        </w:rPr>
        <w:t xml:space="preserve">i przeglądami serwisowymi takie jak dojazd do miejsca wykonania naprawy (obsługi), części zamienne, części szybkozużywające się, robocizna, materiały eksploatacyjne, smary, oleje itp. na użytek napraw gwarancyjnych i przeglądów serwisowych w okresie gwarancji z wyłączeniem paliwa pokrywa </w:t>
      </w:r>
      <w:r w:rsidR="00015285">
        <w:rPr>
          <w:rFonts w:eastAsia="Times New Roman"/>
          <w:lang w:eastAsia="ar-SA"/>
        </w:rPr>
        <w:t>W</w:t>
      </w:r>
      <w:r w:rsidRPr="006F41AB">
        <w:rPr>
          <w:rFonts w:eastAsia="Times New Roman"/>
          <w:lang w:eastAsia="ar-SA"/>
        </w:rPr>
        <w:t>ykonawca. Częstotliwość przeglądów serwisowych określa dostarczona przez Wykonawcę instrukcja obsługi lub książka serwisowa.</w:t>
      </w:r>
    </w:p>
    <w:p w:rsidR="006F41AB" w:rsidRPr="006F41AB" w:rsidRDefault="002138C3" w:rsidP="006F41AB">
      <w:pPr>
        <w:numPr>
          <w:ilvl w:val="0"/>
          <w:numId w:val="9"/>
        </w:numPr>
        <w:tabs>
          <w:tab w:val="left" w:pos="709"/>
        </w:tabs>
        <w:suppressAutoHyphens/>
        <w:ind w:left="709" w:hanging="283"/>
        <w:jc w:val="both"/>
        <w:rPr>
          <w:rFonts w:eastAsia="Times New Roman"/>
          <w:lang w:eastAsia="ar-SA"/>
        </w:rPr>
      </w:pPr>
      <w:r>
        <w:rPr>
          <w:rFonts w:eastAsia="Times New Roman"/>
          <w:color w:val="000000"/>
          <w:lang w:eastAsia="ar-SA"/>
        </w:rPr>
        <w:t xml:space="preserve">Zaleca się aby </w:t>
      </w:r>
      <w:r w:rsidR="00015285">
        <w:rPr>
          <w:rFonts w:eastAsia="Times New Roman"/>
          <w:color w:val="000000"/>
          <w:lang w:eastAsia="ar-SA"/>
        </w:rPr>
        <w:t>W</w:t>
      </w:r>
      <w:r w:rsidR="006F41AB" w:rsidRPr="006F41AB">
        <w:rPr>
          <w:rFonts w:eastAsia="Times New Roman"/>
          <w:color w:val="000000"/>
          <w:lang w:eastAsia="ar-SA"/>
        </w:rPr>
        <w:t xml:space="preserve">ykonawca był autoryzowanym dystrybutorem producenta oferowanej  </w:t>
      </w:r>
      <w:r>
        <w:rPr>
          <w:rFonts w:eastAsia="Times New Roman"/>
          <w:color w:val="000000"/>
          <w:lang w:eastAsia="ar-SA"/>
        </w:rPr>
        <w:t>ładowarki</w:t>
      </w:r>
      <w:r w:rsidR="006F41AB" w:rsidRPr="006F41AB">
        <w:rPr>
          <w:rFonts w:eastAsia="Times New Roman"/>
          <w:color w:val="000000"/>
          <w:lang w:eastAsia="ar-SA"/>
        </w:rPr>
        <w:t>.</w:t>
      </w:r>
      <w:r w:rsidR="006F41AB" w:rsidRPr="006F41AB">
        <w:rPr>
          <w:rFonts w:eastAsia="Times New Roman"/>
          <w:lang w:eastAsia="ar-SA"/>
        </w:rPr>
        <w:t xml:space="preserve"> </w:t>
      </w:r>
    </w:p>
    <w:p w:rsidR="006F41AB" w:rsidRPr="006F41AB" w:rsidRDefault="006F41AB" w:rsidP="006F41AB">
      <w:pPr>
        <w:numPr>
          <w:ilvl w:val="0"/>
          <w:numId w:val="9"/>
        </w:numPr>
        <w:tabs>
          <w:tab w:val="left" w:pos="709"/>
        </w:tabs>
        <w:suppressAutoHyphens/>
        <w:ind w:left="709" w:hanging="283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lastRenderedPageBreak/>
        <w:t xml:space="preserve">Wykonawca musi zabezpieczyć serwis gwarancyjny i pogwarancyjny ładowarki </w:t>
      </w:r>
      <w:r w:rsidR="002138C3">
        <w:rPr>
          <w:rFonts w:eastAsia="Times New Roman"/>
          <w:lang w:eastAsia="ar-SA"/>
        </w:rPr>
        <w:br/>
      </w:r>
      <w:r w:rsidRPr="006F41AB">
        <w:rPr>
          <w:rFonts w:eastAsia="Times New Roman"/>
          <w:lang w:eastAsia="ar-SA"/>
        </w:rPr>
        <w:t xml:space="preserve">w Zakładzie Unieszkodliwiania Odpadów Komunalnych „Orli Staw”, Orli Staw 2, </w:t>
      </w:r>
      <w:r w:rsidR="0013136E">
        <w:rPr>
          <w:rFonts w:eastAsia="Times New Roman"/>
          <w:lang w:eastAsia="ar-SA"/>
        </w:rPr>
        <w:br/>
      </w:r>
      <w:r w:rsidRPr="006F41AB">
        <w:rPr>
          <w:rFonts w:eastAsia="Times New Roman"/>
          <w:lang w:eastAsia="ar-SA"/>
        </w:rPr>
        <w:t>62 – 834 Ceków.</w:t>
      </w:r>
    </w:p>
    <w:p w:rsidR="006F41AB" w:rsidRPr="006F41AB" w:rsidRDefault="006F41AB" w:rsidP="00037E19">
      <w:pPr>
        <w:numPr>
          <w:ilvl w:val="0"/>
          <w:numId w:val="9"/>
        </w:numPr>
        <w:tabs>
          <w:tab w:val="left" w:pos="709"/>
        </w:tabs>
        <w:suppressAutoHyphens/>
        <w:ind w:hanging="294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 xml:space="preserve">Podjęcie naprawy ładowarki w miejscu postoju maszyny nastąpi najpóźniej </w:t>
      </w:r>
      <w:r w:rsidR="002138C3">
        <w:rPr>
          <w:rFonts w:eastAsia="Times New Roman"/>
          <w:lang w:eastAsia="ar-SA"/>
        </w:rPr>
        <w:br/>
      </w:r>
      <w:r w:rsidRPr="006F41AB">
        <w:rPr>
          <w:rFonts w:eastAsia="Times New Roman"/>
          <w:lang w:eastAsia="ar-SA"/>
        </w:rPr>
        <w:t xml:space="preserve">w terminie 3 dni roboczych od dokonania zgłoszenia, a zakończenie naprawy </w:t>
      </w:r>
      <w:r w:rsidR="00CD280E">
        <w:rPr>
          <w:rFonts w:eastAsia="Times New Roman"/>
          <w:lang w:eastAsia="ar-SA"/>
        </w:rPr>
        <w:br/>
      </w:r>
      <w:r w:rsidRPr="006F41AB">
        <w:rPr>
          <w:rFonts w:eastAsia="Times New Roman"/>
          <w:lang w:eastAsia="ar-SA"/>
        </w:rPr>
        <w:t xml:space="preserve">w terminie określonym w ofercie </w:t>
      </w:r>
      <w:r w:rsidR="00015285">
        <w:rPr>
          <w:rFonts w:eastAsia="Times New Roman"/>
          <w:lang w:eastAsia="ar-SA"/>
        </w:rPr>
        <w:t>W</w:t>
      </w:r>
      <w:r w:rsidRPr="006F41AB">
        <w:rPr>
          <w:rFonts w:eastAsia="Times New Roman"/>
          <w:lang w:eastAsia="ar-SA"/>
        </w:rPr>
        <w:t>ykonawcy jednak nie dłużs</w:t>
      </w:r>
      <w:r w:rsidR="00A2367B">
        <w:rPr>
          <w:rFonts w:eastAsia="Times New Roman"/>
          <w:lang w:eastAsia="ar-SA"/>
        </w:rPr>
        <w:t>zym niż 15 dni roboczych</w:t>
      </w:r>
      <w:r w:rsidRPr="006F41AB">
        <w:rPr>
          <w:rFonts w:eastAsia="Times New Roman"/>
          <w:lang w:eastAsia="ar-SA"/>
        </w:rPr>
        <w:t xml:space="preserve"> </w:t>
      </w:r>
      <w:r w:rsidR="00165CF2" w:rsidRPr="00165CF2">
        <w:rPr>
          <w:rFonts w:eastAsia="Times New Roman"/>
          <w:lang w:eastAsia="ar-SA"/>
        </w:rPr>
        <w:t>od dnia</w:t>
      </w:r>
      <w:r w:rsidR="001A235B">
        <w:rPr>
          <w:rFonts w:eastAsia="Times New Roman"/>
          <w:lang w:eastAsia="ar-SA"/>
        </w:rPr>
        <w:t>,</w:t>
      </w:r>
      <w:r w:rsidR="00165CF2" w:rsidRPr="00165CF2">
        <w:rPr>
          <w:rFonts w:eastAsia="Times New Roman"/>
          <w:lang w:eastAsia="ar-SA"/>
        </w:rPr>
        <w:t xml:space="preserve"> w którym winno </w:t>
      </w:r>
      <w:r w:rsidR="00165CF2">
        <w:rPr>
          <w:rFonts w:eastAsia="Times New Roman"/>
          <w:lang w:eastAsia="ar-SA"/>
        </w:rPr>
        <w:t>nastąpić rozpoczęcie naprawy maszyny</w:t>
      </w:r>
      <w:r w:rsidRPr="006F41AB">
        <w:rPr>
          <w:rFonts w:eastAsia="Times New Roman"/>
          <w:lang w:eastAsia="ar-SA"/>
        </w:rPr>
        <w:t>.</w:t>
      </w:r>
    </w:p>
    <w:p w:rsidR="006F41AB" w:rsidRPr="006F41AB" w:rsidRDefault="006F41AB" w:rsidP="006F41AB">
      <w:pPr>
        <w:numPr>
          <w:ilvl w:val="0"/>
          <w:numId w:val="9"/>
        </w:numPr>
        <w:tabs>
          <w:tab w:val="left" w:pos="709"/>
        </w:tabs>
        <w:suppressAutoHyphens/>
        <w:ind w:left="709" w:hanging="283"/>
        <w:jc w:val="both"/>
        <w:rPr>
          <w:rFonts w:eastAsia="Times New Roman"/>
          <w:lang w:eastAsia="ar-SA"/>
        </w:rPr>
      </w:pPr>
      <w:r w:rsidRPr="006F41AB">
        <w:rPr>
          <w:rFonts w:eastAsia="Times New Roman"/>
          <w:lang w:eastAsia="ar-SA"/>
        </w:rPr>
        <w:t xml:space="preserve">W ramach dostawy </w:t>
      </w:r>
      <w:r w:rsidR="00015285">
        <w:rPr>
          <w:rFonts w:eastAsia="Times New Roman"/>
          <w:lang w:eastAsia="ar-SA"/>
        </w:rPr>
        <w:t>W</w:t>
      </w:r>
      <w:r w:rsidRPr="006F41AB">
        <w:rPr>
          <w:rFonts w:eastAsia="Times New Roman"/>
          <w:lang w:eastAsia="ar-SA"/>
        </w:rPr>
        <w:t xml:space="preserve">ykonawca przeszkoli min. 5 pracowników </w:t>
      </w:r>
      <w:r w:rsidR="001A235B">
        <w:rPr>
          <w:rFonts w:eastAsia="Times New Roman"/>
          <w:lang w:eastAsia="ar-SA"/>
        </w:rPr>
        <w:t>Z</w:t>
      </w:r>
      <w:r w:rsidRPr="006F41AB">
        <w:rPr>
          <w:rFonts w:eastAsia="Times New Roman"/>
          <w:lang w:eastAsia="ar-SA"/>
        </w:rPr>
        <w:t xml:space="preserve">amawiającego </w:t>
      </w:r>
      <w:r w:rsidR="00142909">
        <w:rPr>
          <w:rFonts w:eastAsia="Times New Roman"/>
          <w:lang w:eastAsia="ar-SA"/>
        </w:rPr>
        <w:br/>
      </w:r>
      <w:r w:rsidRPr="006F41AB">
        <w:rPr>
          <w:rFonts w:eastAsia="Times New Roman"/>
          <w:lang w:eastAsia="ar-SA"/>
        </w:rPr>
        <w:t xml:space="preserve">w zakresie budowy, obsługi  i konserwacji ładowarki. Szkolenie odbędzie się </w:t>
      </w:r>
      <w:r w:rsidR="001A235B">
        <w:rPr>
          <w:rFonts w:eastAsia="Times New Roman"/>
          <w:lang w:eastAsia="ar-SA"/>
        </w:rPr>
        <w:br/>
      </w:r>
      <w:r w:rsidRPr="006F41AB">
        <w:rPr>
          <w:rFonts w:eastAsia="Times New Roman"/>
          <w:lang w:eastAsia="ar-SA"/>
        </w:rPr>
        <w:t xml:space="preserve">w Zakładzie </w:t>
      </w:r>
      <w:r w:rsidR="00CD280E">
        <w:rPr>
          <w:rFonts w:eastAsia="Times New Roman"/>
          <w:lang w:eastAsia="ar-SA"/>
        </w:rPr>
        <w:t>Z</w:t>
      </w:r>
      <w:r w:rsidRPr="006F41AB">
        <w:rPr>
          <w:rFonts w:eastAsia="Times New Roman"/>
          <w:lang w:eastAsia="ar-SA"/>
        </w:rPr>
        <w:t>amawiającego.</w:t>
      </w:r>
    </w:p>
    <w:p w:rsidR="006F41AB" w:rsidRPr="006F41AB" w:rsidRDefault="006F41AB" w:rsidP="006F41AB">
      <w:pPr>
        <w:numPr>
          <w:ilvl w:val="0"/>
          <w:numId w:val="9"/>
        </w:numPr>
        <w:tabs>
          <w:tab w:val="left" w:pos="852"/>
        </w:tabs>
        <w:suppressAutoHyphens/>
        <w:ind w:left="851" w:hanging="425"/>
        <w:jc w:val="both"/>
        <w:rPr>
          <w:rFonts w:eastAsia="MS Mincho"/>
          <w:b/>
          <w:bCs/>
          <w:kern w:val="32"/>
          <w:lang w:eastAsia="pl-PL"/>
        </w:rPr>
      </w:pPr>
      <w:r w:rsidRPr="006F41AB">
        <w:rPr>
          <w:rFonts w:eastAsia="Times New Roman"/>
          <w:lang w:eastAsia="ar-SA"/>
        </w:rPr>
        <w:t xml:space="preserve">Nie później niż z w dniu odbioru </w:t>
      </w:r>
      <w:r w:rsidR="00142909">
        <w:rPr>
          <w:rFonts w:eastAsia="Times New Roman"/>
          <w:lang w:eastAsia="ar-SA"/>
        </w:rPr>
        <w:t>ładowarki</w:t>
      </w:r>
      <w:r w:rsidRPr="006F41AB">
        <w:rPr>
          <w:rFonts w:eastAsia="Times New Roman"/>
          <w:lang w:eastAsia="ar-SA"/>
        </w:rPr>
        <w:t xml:space="preserve"> </w:t>
      </w:r>
      <w:r w:rsidR="00015285">
        <w:rPr>
          <w:rFonts w:eastAsia="Times New Roman"/>
          <w:lang w:eastAsia="ar-SA"/>
        </w:rPr>
        <w:t>W</w:t>
      </w:r>
      <w:r w:rsidRPr="006F41AB">
        <w:rPr>
          <w:rFonts w:eastAsia="Times New Roman"/>
          <w:lang w:eastAsia="ar-SA"/>
        </w:rPr>
        <w:t xml:space="preserve">ykonawca dostarczy pisemną zgodę na montaż w </w:t>
      </w:r>
      <w:r w:rsidR="00142909">
        <w:rPr>
          <w:rFonts w:eastAsia="Times New Roman"/>
          <w:lang w:eastAsia="ar-SA"/>
        </w:rPr>
        <w:t>ładowarce</w:t>
      </w:r>
      <w:r w:rsidRPr="006F41AB">
        <w:rPr>
          <w:rFonts w:eastAsia="Times New Roman"/>
          <w:lang w:eastAsia="ar-SA"/>
        </w:rPr>
        <w:t xml:space="preserve"> prze</w:t>
      </w:r>
      <w:r w:rsidR="00142909">
        <w:rPr>
          <w:rFonts w:eastAsia="Times New Roman"/>
          <w:lang w:eastAsia="ar-SA"/>
        </w:rPr>
        <w:t>z</w:t>
      </w:r>
      <w:r w:rsidRPr="006F41AB">
        <w:rPr>
          <w:rFonts w:eastAsia="Times New Roman"/>
          <w:lang w:eastAsia="ar-SA"/>
        </w:rPr>
        <w:t xml:space="preserve"> </w:t>
      </w:r>
      <w:r w:rsidR="001A235B">
        <w:rPr>
          <w:rFonts w:eastAsia="Times New Roman"/>
          <w:lang w:eastAsia="ar-SA"/>
        </w:rPr>
        <w:t>Z</w:t>
      </w:r>
      <w:r w:rsidRPr="006F41AB">
        <w:rPr>
          <w:rFonts w:eastAsia="Times New Roman"/>
          <w:lang w:eastAsia="ar-SA"/>
        </w:rPr>
        <w:t>amawiającego  systemu geolokalizacji i kontroli paliwa bez utraty gwarancji.</w:t>
      </w:r>
    </w:p>
    <w:p w:rsidR="00DF6991" w:rsidRDefault="00DF6991" w:rsidP="00C75D2E">
      <w:pPr>
        <w:spacing w:after="160" w:line="259" w:lineRule="auto"/>
        <w:rPr>
          <w:rFonts w:eastAsia="Calibri"/>
        </w:rPr>
      </w:pPr>
    </w:p>
    <w:p w:rsidR="003C796B" w:rsidRPr="00006E4E" w:rsidRDefault="00DF6991" w:rsidP="00DF6991">
      <w:pPr>
        <w:spacing w:after="160" w:line="259" w:lineRule="auto"/>
        <w:jc w:val="both"/>
        <w:rPr>
          <w:rFonts w:eastAsia="Calibri"/>
          <w:b/>
          <w:bCs/>
        </w:rPr>
      </w:pPr>
      <w:r w:rsidRPr="00006E4E">
        <w:rPr>
          <w:rFonts w:eastAsia="Calibri"/>
          <w:b/>
          <w:bCs/>
        </w:rPr>
        <w:t>Zamawiający informuje,</w:t>
      </w:r>
      <w:r w:rsidR="009A2FBD" w:rsidRPr="00006E4E">
        <w:rPr>
          <w:rFonts w:eastAsia="Calibri"/>
          <w:b/>
          <w:bCs/>
        </w:rPr>
        <w:t xml:space="preserve"> że</w:t>
      </w:r>
      <w:r w:rsidRPr="00006E4E">
        <w:rPr>
          <w:rFonts w:eastAsia="Calibri"/>
          <w:b/>
          <w:bCs/>
        </w:rPr>
        <w:t xml:space="preserve"> wszędzie tam, gdzie przedmiot zamówienia jest opisany poprzez odniesienie do norm, ocen technicznych, specyfikacji technicznych i systemów referencji technicznych zamawiający dopuszcza zastosowanie rozwiązań równoważnych w stosunku do opisanych w SWZ, a odniesieniu takiemu towarzyszą wyrazy „lub równoważne”. </w:t>
      </w:r>
      <w:r w:rsidR="00142909" w:rsidRPr="00006E4E">
        <w:rPr>
          <w:rFonts w:eastAsia="Calibri"/>
          <w:b/>
          <w:bCs/>
        </w:rPr>
        <w:t>W</w:t>
      </w:r>
      <w:r w:rsidRPr="00006E4E">
        <w:rPr>
          <w:rFonts w:eastAsia="Calibri"/>
          <w:b/>
          <w:bCs/>
        </w:rPr>
        <w:t>ykonawca, który powołuje się na rozwiązania równoważne, jest zobowiązany wykazać, że o</w:t>
      </w:r>
      <w:r w:rsidR="00142909" w:rsidRPr="00006E4E">
        <w:rPr>
          <w:rFonts w:eastAsia="Calibri"/>
          <w:b/>
          <w:bCs/>
        </w:rPr>
        <w:t>ferowane przez niego rozwiązania</w:t>
      </w:r>
      <w:r w:rsidRPr="00006E4E">
        <w:rPr>
          <w:rFonts w:eastAsia="Calibri"/>
          <w:b/>
          <w:bCs/>
        </w:rPr>
        <w:t xml:space="preserve"> spełnia</w:t>
      </w:r>
      <w:r w:rsidR="00142909" w:rsidRPr="00006E4E">
        <w:rPr>
          <w:rFonts w:eastAsia="Calibri"/>
          <w:b/>
          <w:bCs/>
        </w:rPr>
        <w:t>ją</w:t>
      </w:r>
      <w:r w:rsidRPr="00006E4E">
        <w:rPr>
          <w:rFonts w:eastAsia="Calibri"/>
          <w:b/>
          <w:bCs/>
        </w:rPr>
        <w:t xml:space="preserve"> wymagania określone przez zamawiającego.</w:t>
      </w:r>
    </w:p>
    <w:sectPr w:rsidR="003C796B" w:rsidRPr="00006E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3588" w:rsidRDefault="00FE3588" w:rsidP="00E5153B">
      <w:r>
        <w:separator/>
      </w:r>
    </w:p>
  </w:endnote>
  <w:endnote w:type="continuationSeparator" w:id="0">
    <w:p w:rsidR="00FE3588" w:rsidRDefault="00FE3588" w:rsidP="00E5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3588" w:rsidRDefault="00FE3588" w:rsidP="00E5153B">
      <w:r>
        <w:separator/>
      </w:r>
    </w:p>
  </w:footnote>
  <w:footnote w:type="continuationSeparator" w:id="0">
    <w:p w:rsidR="00FE3588" w:rsidRDefault="00FE3588" w:rsidP="00E51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153B" w:rsidRDefault="00E5153B">
    <w:pPr>
      <w:pStyle w:val="Nagwek"/>
    </w:pPr>
    <w:r>
      <w:rPr>
        <w:noProof/>
        <w:lang w:eastAsia="pl-PL"/>
      </w:rPr>
      <w:drawing>
        <wp:inline distT="0" distB="0" distL="0" distR="0" wp14:anchorId="64A6F854">
          <wp:extent cx="5761355" cy="7562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singleLevel"/>
    <w:tmpl w:val="43F6A616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00000025"/>
    <w:multiLevelType w:val="multilevel"/>
    <w:tmpl w:val="91D06CBA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364" w:hanging="284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6"/>
    <w:multiLevelType w:val="multilevel"/>
    <w:tmpl w:val="00000036"/>
    <w:name w:val="WW8Num60"/>
    <w:lvl w:ilvl="0">
      <w:start w:val="1"/>
      <w:numFmt w:val="bullet"/>
      <w:lvlText w:val=""/>
      <w:lvlJc w:val="left"/>
      <w:pPr>
        <w:tabs>
          <w:tab w:val="num" w:pos="400"/>
        </w:tabs>
        <w:ind w:left="400" w:hanging="34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bullet"/>
      <w:lvlText w:val=""/>
      <w:lvlJc w:val="left"/>
      <w:pPr>
        <w:tabs>
          <w:tab w:val="num" w:pos="2200"/>
        </w:tabs>
        <w:ind w:left="2200" w:hanging="340"/>
      </w:pPr>
      <w:rPr>
        <w:rFonts w:ascii="Wingdings" w:hAnsi="Wingdings"/>
      </w:rPr>
    </w:lvl>
    <w:lvl w:ilvl="3">
      <w:start w:val="2"/>
      <w:numFmt w:val="lowerLetter"/>
      <w:lvlText w:val="%4)"/>
      <w:lvlJc w:val="left"/>
      <w:pPr>
        <w:tabs>
          <w:tab w:val="num" w:pos="2940"/>
        </w:tabs>
        <w:ind w:left="2940" w:hanging="360"/>
      </w:p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3" w15:restartNumberingAfterBreak="0">
    <w:nsid w:val="0000003C"/>
    <w:multiLevelType w:val="multilevel"/>
    <w:tmpl w:val="0000003C"/>
    <w:name w:val="WW8Num66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1"/>
      <w:numFmt w:val="bullet"/>
      <w:lvlText w:val=""/>
      <w:lvlJc w:val="left"/>
      <w:pPr>
        <w:tabs>
          <w:tab w:val="num" w:pos="1780"/>
        </w:tabs>
        <w:ind w:left="1780" w:hanging="34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534"/>
        </w:tabs>
        <w:ind w:left="2534" w:hanging="360"/>
      </w:pPr>
    </w:lvl>
    <w:lvl w:ilvl="3">
      <w:start w:val="1"/>
      <w:numFmt w:val="bullet"/>
      <w:lvlText w:val=""/>
      <w:lvlJc w:val="left"/>
      <w:pPr>
        <w:tabs>
          <w:tab w:val="num" w:pos="3234"/>
        </w:tabs>
        <w:ind w:left="3234" w:hanging="340"/>
      </w:pPr>
      <w:rPr>
        <w:rFonts w:ascii="Wingdings" w:hAnsi="Wingdings"/>
      </w:rPr>
    </w:lvl>
    <w:lvl w:ilvl="4">
      <w:start w:val="1"/>
      <w:numFmt w:val="decimal"/>
      <w:lvlText w:val="%5."/>
      <w:lvlJc w:val="left"/>
      <w:pPr>
        <w:tabs>
          <w:tab w:val="num" w:pos="3974"/>
        </w:tabs>
        <w:ind w:left="3974" w:hanging="360"/>
      </w:pPr>
    </w:lvl>
    <w:lvl w:ilvl="5">
      <w:start w:val="1"/>
      <w:numFmt w:val="bullet"/>
      <w:lvlText w:val=""/>
      <w:lvlJc w:val="left"/>
      <w:pPr>
        <w:tabs>
          <w:tab w:val="num" w:pos="4674"/>
        </w:tabs>
        <w:ind w:left="4674" w:hanging="3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/>
      </w:rPr>
    </w:lvl>
  </w:abstractNum>
  <w:abstractNum w:abstractNumId="4" w15:restartNumberingAfterBreak="0">
    <w:nsid w:val="0000003D"/>
    <w:multiLevelType w:val="multilevel"/>
    <w:tmpl w:val="0000003D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" w15:restartNumberingAfterBreak="0">
    <w:nsid w:val="387A6251"/>
    <w:multiLevelType w:val="hybridMultilevel"/>
    <w:tmpl w:val="5560D962"/>
    <w:lvl w:ilvl="0" w:tplc="DD663C54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352A2E"/>
    <w:multiLevelType w:val="multilevel"/>
    <w:tmpl w:val="6FA0C88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)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88"/>
        </w:tabs>
        <w:ind w:left="1788" w:hanging="18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>
      <w:start w:val="1"/>
      <w:numFmt w:val="lowerRoman"/>
      <w:lvlText w:val="%6."/>
      <w:lvlJc w:val="left"/>
      <w:pPr>
        <w:tabs>
          <w:tab w:val="num" w:pos="3948"/>
        </w:tabs>
        <w:ind w:left="3948" w:hanging="180"/>
      </w:pPr>
    </w:lvl>
    <w:lvl w:ilvl="6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>
      <w:start w:val="1"/>
      <w:numFmt w:val="lowerRoman"/>
      <w:lvlText w:val="%9."/>
      <w:lvlJc w:val="left"/>
      <w:pPr>
        <w:tabs>
          <w:tab w:val="num" w:pos="6108"/>
        </w:tabs>
        <w:ind w:left="6108" w:hanging="180"/>
      </w:pPr>
    </w:lvl>
  </w:abstractNum>
  <w:abstractNum w:abstractNumId="7" w15:restartNumberingAfterBreak="0">
    <w:nsid w:val="575C3196"/>
    <w:multiLevelType w:val="multilevel"/>
    <w:tmpl w:val="5D8AE43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)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88"/>
        </w:tabs>
        <w:ind w:left="1788" w:hanging="18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>
      <w:start w:val="1"/>
      <w:numFmt w:val="lowerRoman"/>
      <w:lvlText w:val="%6."/>
      <w:lvlJc w:val="left"/>
      <w:pPr>
        <w:tabs>
          <w:tab w:val="num" w:pos="3948"/>
        </w:tabs>
        <w:ind w:left="3948" w:hanging="180"/>
      </w:pPr>
    </w:lvl>
    <w:lvl w:ilvl="6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>
      <w:start w:val="1"/>
      <w:numFmt w:val="lowerRoman"/>
      <w:lvlText w:val="%9."/>
      <w:lvlJc w:val="left"/>
      <w:pPr>
        <w:tabs>
          <w:tab w:val="num" w:pos="6108"/>
        </w:tabs>
        <w:ind w:left="6108" w:hanging="180"/>
      </w:pPr>
    </w:lvl>
  </w:abstractNum>
  <w:abstractNum w:abstractNumId="8" w15:restartNumberingAfterBreak="0">
    <w:nsid w:val="65194758"/>
    <w:multiLevelType w:val="hybridMultilevel"/>
    <w:tmpl w:val="981E2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F5115"/>
    <w:multiLevelType w:val="hybridMultilevel"/>
    <w:tmpl w:val="C04463E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EAE3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789963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77859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01970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01733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0517690">
    <w:abstractNumId w:val="2"/>
    <w:lvlOverride w:ilvl="0"/>
    <w:lvlOverride w:ilvl="1">
      <w:startOverride w:val="1"/>
    </w:lvlOverride>
    <w:lvlOverride w:ilvl="2"/>
    <w:lvlOverride w:ilvl="3">
      <w:startOverride w:val="2"/>
    </w:lvlOverride>
    <w:lvlOverride w:ilvl="4"/>
    <w:lvlOverride w:ilvl="5"/>
    <w:lvlOverride w:ilvl="6"/>
    <w:lvlOverride w:ilvl="7"/>
    <w:lvlOverride w:ilvl="8"/>
  </w:num>
  <w:num w:numId="6" w16cid:durableId="3250115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61549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0996688">
    <w:abstractNumId w:val="3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/>
    <w:lvlOverride w:ilvl="6"/>
    <w:lvlOverride w:ilvl="7"/>
    <w:lvlOverride w:ilvl="8"/>
  </w:num>
  <w:num w:numId="9" w16cid:durableId="905842386">
    <w:abstractNumId w:val="0"/>
    <w:lvlOverride w:ilvl="0">
      <w:startOverride w:val="1"/>
    </w:lvlOverride>
  </w:num>
  <w:num w:numId="10" w16cid:durableId="1383289039">
    <w:abstractNumId w:val="8"/>
  </w:num>
  <w:num w:numId="11" w16cid:durableId="20073939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A45"/>
    <w:rsid w:val="00006E4E"/>
    <w:rsid w:val="00015285"/>
    <w:rsid w:val="00037E19"/>
    <w:rsid w:val="00044E7C"/>
    <w:rsid w:val="00072E64"/>
    <w:rsid w:val="000921F2"/>
    <w:rsid w:val="000B2C8B"/>
    <w:rsid w:val="000C2212"/>
    <w:rsid w:val="000E3A8D"/>
    <w:rsid w:val="00123FB5"/>
    <w:rsid w:val="0013136E"/>
    <w:rsid w:val="00142909"/>
    <w:rsid w:val="00153E27"/>
    <w:rsid w:val="00165CF2"/>
    <w:rsid w:val="00176424"/>
    <w:rsid w:val="001A0BFB"/>
    <w:rsid w:val="001A235B"/>
    <w:rsid w:val="00210C0B"/>
    <w:rsid w:val="00211580"/>
    <w:rsid w:val="002138C3"/>
    <w:rsid w:val="002819B3"/>
    <w:rsid w:val="002B5459"/>
    <w:rsid w:val="002D0BD4"/>
    <w:rsid w:val="002F7539"/>
    <w:rsid w:val="0032283D"/>
    <w:rsid w:val="0034325A"/>
    <w:rsid w:val="00376076"/>
    <w:rsid w:val="00394C11"/>
    <w:rsid w:val="003B5B31"/>
    <w:rsid w:val="003C796B"/>
    <w:rsid w:val="00411410"/>
    <w:rsid w:val="0044378F"/>
    <w:rsid w:val="00465E7E"/>
    <w:rsid w:val="004A660E"/>
    <w:rsid w:val="00561A65"/>
    <w:rsid w:val="0058580A"/>
    <w:rsid w:val="0059342D"/>
    <w:rsid w:val="0060237B"/>
    <w:rsid w:val="00654DC4"/>
    <w:rsid w:val="006F41AB"/>
    <w:rsid w:val="00720698"/>
    <w:rsid w:val="00721A17"/>
    <w:rsid w:val="00734A4B"/>
    <w:rsid w:val="007545FA"/>
    <w:rsid w:val="007844B7"/>
    <w:rsid w:val="0078477C"/>
    <w:rsid w:val="007B21BB"/>
    <w:rsid w:val="007D169C"/>
    <w:rsid w:val="007D48E9"/>
    <w:rsid w:val="00814330"/>
    <w:rsid w:val="00853261"/>
    <w:rsid w:val="00882240"/>
    <w:rsid w:val="008B08E9"/>
    <w:rsid w:val="008D3BC7"/>
    <w:rsid w:val="0092636F"/>
    <w:rsid w:val="00965C4E"/>
    <w:rsid w:val="009A2FBD"/>
    <w:rsid w:val="009A6C9B"/>
    <w:rsid w:val="009C6BF5"/>
    <w:rsid w:val="00A2367B"/>
    <w:rsid w:val="00A65341"/>
    <w:rsid w:val="00A93A2E"/>
    <w:rsid w:val="00AB40CF"/>
    <w:rsid w:val="00AC4EAC"/>
    <w:rsid w:val="00B34760"/>
    <w:rsid w:val="00B9444F"/>
    <w:rsid w:val="00BA2A2B"/>
    <w:rsid w:val="00BD2FC9"/>
    <w:rsid w:val="00C1786B"/>
    <w:rsid w:val="00C47495"/>
    <w:rsid w:val="00C75D2E"/>
    <w:rsid w:val="00C7712C"/>
    <w:rsid w:val="00CA6B1D"/>
    <w:rsid w:val="00CD280E"/>
    <w:rsid w:val="00CE0ACD"/>
    <w:rsid w:val="00D46551"/>
    <w:rsid w:val="00D7452A"/>
    <w:rsid w:val="00D96AFE"/>
    <w:rsid w:val="00DF6991"/>
    <w:rsid w:val="00E14640"/>
    <w:rsid w:val="00E32B1C"/>
    <w:rsid w:val="00E5153B"/>
    <w:rsid w:val="00F1649A"/>
    <w:rsid w:val="00F20A45"/>
    <w:rsid w:val="00F250D7"/>
    <w:rsid w:val="00F8299C"/>
    <w:rsid w:val="00F85361"/>
    <w:rsid w:val="00FD7680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17E7A"/>
  <w15:docId w15:val="{AA7E7B08-2348-4D67-A2B6-3B02618C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A45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0A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AC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1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153B"/>
    <w:rPr>
      <w:rFonts w:ascii="Calibri" w:hAnsi="Calibri" w:cs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51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153B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789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Suszek</dc:creator>
  <cp:lastModifiedBy>zuok orlistaw</cp:lastModifiedBy>
  <cp:revision>22</cp:revision>
  <cp:lastPrinted>2023-06-02T06:40:00Z</cp:lastPrinted>
  <dcterms:created xsi:type="dcterms:W3CDTF">2023-06-01T14:11:00Z</dcterms:created>
  <dcterms:modified xsi:type="dcterms:W3CDTF">2023-06-16T08:58:00Z</dcterms:modified>
</cp:coreProperties>
</file>