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9AC81" w14:textId="7EABA389" w:rsidR="000D5F4F" w:rsidRPr="00071E15" w:rsidRDefault="000D5F4F" w:rsidP="00071E15">
      <w:pPr>
        <w:spacing w:after="219" w:line="276" w:lineRule="auto"/>
        <w:ind w:left="0" w:right="0" w:firstLine="0"/>
        <w:rPr>
          <w:rFonts w:cs="Times New Roman"/>
          <w:b/>
          <w:szCs w:val="20"/>
        </w:rPr>
      </w:pPr>
    </w:p>
    <w:p w14:paraId="2CA243B3" w14:textId="3BB125F3" w:rsidR="008674A8" w:rsidRPr="00071E15" w:rsidRDefault="0026456D" w:rsidP="00071E15">
      <w:pPr>
        <w:spacing w:after="219" w:line="276" w:lineRule="auto"/>
        <w:ind w:left="0" w:right="0" w:firstLine="0"/>
        <w:jc w:val="right"/>
        <w:rPr>
          <w:rFonts w:cs="Arial"/>
          <w:b/>
          <w:szCs w:val="20"/>
        </w:rPr>
      </w:pPr>
      <w:r w:rsidRPr="00071E15">
        <w:rPr>
          <w:rFonts w:cs="Times New Roman"/>
          <w:b/>
          <w:szCs w:val="20"/>
        </w:rPr>
        <w:t xml:space="preserve"> </w:t>
      </w:r>
      <w:r w:rsidRPr="00071E15">
        <w:rPr>
          <w:rFonts w:cs="Arial"/>
          <w:b/>
          <w:szCs w:val="20"/>
        </w:rPr>
        <w:t xml:space="preserve">Załącznik Nr 1 </w:t>
      </w:r>
    </w:p>
    <w:p w14:paraId="680BEDD6" w14:textId="77777777" w:rsidR="008674A8" w:rsidRPr="00071E15" w:rsidRDefault="0026456D" w:rsidP="00071E15">
      <w:pPr>
        <w:spacing w:after="219" w:line="276" w:lineRule="auto"/>
        <w:ind w:left="0" w:right="0" w:firstLine="0"/>
        <w:jc w:val="center"/>
        <w:rPr>
          <w:rFonts w:cs="Arial"/>
          <w:b/>
          <w:color w:val="FF0000"/>
          <w:szCs w:val="20"/>
        </w:rPr>
      </w:pPr>
      <w:r w:rsidRPr="00071E15">
        <w:rPr>
          <w:rFonts w:cs="Arial"/>
          <w:b/>
          <w:szCs w:val="20"/>
        </w:rPr>
        <w:t>Opis przedmiotu zamówienia</w:t>
      </w:r>
    </w:p>
    <w:p w14:paraId="2CB01358" w14:textId="77777777" w:rsidR="008674A8" w:rsidRPr="00071E15" w:rsidRDefault="008674A8" w:rsidP="00071E15">
      <w:pPr>
        <w:spacing w:after="0" w:line="276" w:lineRule="auto"/>
        <w:ind w:left="0" w:right="3115" w:firstLine="0"/>
        <w:jc w:val="right"/>
        <w:rPr>
          <w:rFonts w:cs="Arial"/>
          <w:color w:val="FF0000"/>
          <w:szCs w:val="20"/>
        </w:rPr>
      </w:pPr>
    </w:p>
    <w:tbl>
      <w:tblPr>
        <w:tblW w:w="9501" w:type="dxa"/>
        <w:tblInd w:w="28" w:type="dxa"/>
        <w:tblCellMar>
          <w:top w:w="54" w:type="dxa"/>
          <w:right w:w="53" w:type="dxa"/>
        </w:tblCellMar>
        <w:tblLook w:val="04A0" w:firstRow="1" w:lastRow="0" w:firstColumn="1" w:lastColumn="0" w:noHBand="0" w:noVBand="1"/>
      </w:tblPr>
      <w:tblGrid>
        <w:gridCol w:w="1724"/>
        <w:gridCol w:w="7777"/>
      </w:tblGrid>
      <w:tr w:rsidR="008674A8" w:rsidRPr="00071E15" w14:paraId="05BA729C" w14:textId="77777777" w:rsidTr="00114D0C">
        <w:trPr>
          <w:trHeight w:val="751"/>
        </w:trPr>
        <w:tc>
          <w:tcPr>
            <w:tcW w:w="1724" w:type="dxa"/>
            <w:tcBorders>
              <w:top w:val="single" w:sz="4" w:space="0" w:color="00000A"/>
              <w:left w:val="single" w:sz="4" w:space="0" w:color="00000A"/>
              <w:bottom w:val="single" w:sz="4" w:space="0" w:color="00000A"/>
              <w:right w:val="single" w:sz="4" w:space="0" w:color="00000A"/>
            </w:tcBorders>
            <w:vAlign w:val="center"/>
          </w:tcPr>
          <w:p w14:paraId="79E2E052" w14:textId="77777777" w:rsidR="008674A8" w:rsidRPr="00071E15" w:rsidRDefault="0026456D" w:rsidP="00071E15">
            <w:pPr>
              <w:spacing w:after="0" w:line="276" w:lineRule="auto"/>
              <w:ind w:left="0" w:right="0" w:firstLine="0"/>
              <w:jc w:val="left"/>
              <w:rPr>
                <w:rFonts w:cs="Arial"/>
                <w:color w:val="auto"/>
                <w:szCs w:val="20"/>
              </w:rPr>
            </w:pPr>
            <w:bookmarkStart w:id="0" w:name="_Hlk10026171"/>
            <w:r w:rsidRPr="00071E15">
              <w:rPr>
                <w:rFonts w:cs="Arial"/>
                <w:color w:val="auto"/>
                <w:szCs w:val="20"/>
              </w:rPr>
              <w:t xml:space="preserve">Nazwa zadania: </w:t>
            </w:r>
          </w:p>
        </w:tc>
        <w:tc>
          <w:tcPr>
            <w:tcW w:w="7777" w:type="dxa"/>
            <w:tcBorders>
              <w:top w:val="single" w:sz="4" w:space="0" w:color="00000A"/>
              <w:left w:val="single" w:sz="4" w:space="0" w:color="00000A"/>
              <w:bottom w:val="single" w:sz="4" w:space="0" w:color="00000A"/>
              <w:right w:val="single" w:sz="4" w:space="0" w:color="00000A"/>
            </w:tcBorders>
          </w:tcPr>
          <w:p w14:paraId="1C3D701B" w14:textId="5A8FD953" w:rsidR="004A435A" w:rsidRPr="00071E15" w:rsidRDefault="004A435A" w:rsidP="00071E15">
            <w:pPr>
              <w:pStyle w:val="Tekstpodstawowy"/>
              <w:spacing w:after="0"/>
              <w:jc w:val="both"/>
              <w:rPr>
                <w:rFonts w:ascii="Verdana" w:hAnsi="Verdana" w:cs="Arial"/>
                <w:b/>
                <w:sz w:val="20"/>
                <w:szCs w:val="20"/>
              </w:rPr>
            </w:pPr>
            <w:r w:rsidRPr="00071E15">
              <w:rPr>
                <w:rFonts w:ascii="Verdana" w:hAnsi="Verdana" w:cs="Arial"/>
                <w:b/>
                <w:sz w:val="20"/>
                <w:szCs w:val="20"/>
              </w:rPr>
              <w:t>„</w:t>
            </w:r>
            <w:r w:rsidR="000D5F4F" w:rsidRPr="00071E15">
              <w:rPr>
                <w:rFonts w:ascii="Verdana" w:hAnsi="Verdana" w:cs="Arial"/>
                <w:b/>
                <w:sz w:val="20"/>
                <w:szCs w:val="20"/>
              </w:rPr>
              <w:t>Wyniesienie docelowej organizacji ruchu</w:t>
            </w:r>
            <w:r w:rsidRPr="00071E15">
              <w:rPr>
                <w:rFonts w:ascii="Verdana" w:hAnsi="Verdana" w:cs="Arial"/>
                <w:b/>
                <w:sz w:val="20"/>
                <w:szCs w:val="20"/>
              </w:rPr>
              <w:t xml:space="preserve"> Gminy Siechnice </w:t>
            </w:r>
            <w:r w:rsidR="00071E15">
              <w:rPr>
                <w:rFonts w:ascii="Verdana" w:hAnsi="Verdana" w:cs="Arial"/>
                <w:b/>
                <w:sz w:val="20"/>
                <w:szCs w:val="20"/>
              </w:rPr>
              <w:t xml:space="preserve">                            </w:t>
            </w:r>
            <w:r w:rsidRPr="00071E15">
              <w:rPr>
                <w:rFonts w:ascii="Verdana" w:hAnsi="Verdana" w:cs="Arial"/>
                <w:b/>
                <w:sz w:val="20"/>
                <w:szCs w:val="20"/>
              </w:rPr>
              <w:t>z podziałem na zadania</w:t>
            </w:r>
            <w:r w:rsidR="000D5F4F" w:rsidRPr="00071E15">
              <w:rPr>
                <w:rFonts w:ascii="Verdana" w:hAnsi="Verdana" w:cs="Arial"/>
                <w:b/>
                <w:sz w:val="20"/>
                <w:szCs w:val="20"/>
              </w:rPr>
              <w:t>”</w:t>
            </w:r>
          </w:p>
          <w:p w14:paraId="05CA25CE" w14:textId="7BEB5600" w:rsidR="004A435A" w:rsidRPr="00071E15" w:rsidRDefault="004A435A" w:rsidP="00071E15">
            <w:pPr>
              <w:pStyle w:val="Akapitzlist"/>
              <w:numPr>
                <w:ilvl w:val="0"/>
                <w:numId w:val="10"/>
              </w:numPr>
              <w:spacing w:after="0" w:line="276" w:lineRule="auto"/>
              <w:ind w:left="567" w:hanging="567"/>
              <w:jc w:val="both"/>
              <w:rPr>
                <w:rFonts w:ascii="Verdana" w:hAnsi="Verdana" w:cs="Arial"/>
                <w:b/>
                <w:sz w:val="20"/>
                <w:szCs w:val="20"/>
              </w:rPr>
            </w:pPr>
            <w:r w:rsidRPr="00071E15">
              <w:rPr>
                <w:rFonts w:ascii="Verdana" w:hAnsi="Verdana" w:cs="Arial"/>
                <w:b/>
                <w:sz w:val="20"/>
                <w:szCs w:val="20"/>
              </w:rPr>
              <w:t xml:space="preserve">Zadanie nr </w:t>
            </w:r>
            <w:r w:rsidR="000D5F4F" w:rsidRPr="00071E15">
              <w:rPr>
                <w:rFonts w:ascii="Verdana" w:hAnsi="Verdana" w:cs="Arial"/>
                <w:b/>
                <w:sz w:val="20"/>
                <w:szCs w:val="20"/>
              </w:rPr>
              <w:t>1</w:t>
            </w:r>
            <w:r w:rsidRPr="00071E15">
              <w:rPr>
                <w:rFonts w:ascii="Verdana" w:hAnsi="Verdana" w:cs="Arial"/>
                <w:b/>
                <w:sz w:val="20"/>
                <w:szCs w:val="20"/>
              </w:rPr>
              <w:t xml:space="preserve"> – ulica </w:t>
            </w:r>
            <w:r w:rsidR="00572295" w:rsidRPr="00071E15">
              <w:rPr>
                <w:rFonts w:ascii="Verdana" w:hAnsi="Verdana" w:cs="Arial"/>
                <w:b/>
                <w:sz w:val="20"/>
                <w:szCs w:val="20"/>
              </w:rPr>
              <w:t>Kolejowa w m. Św. Katarzyna: przeniesienie znaków D40/41 w rejon ul. Polnej oraz oznakowanie dróg dla włączeń.</w:t>
            </w:r>
          </w:p>
          <w:p w14:paraId="41C20F19" w14:textId="0E9F7ED5" w:rsidR="004A435A" w:rsidRPr="00071E15" w:rsidRDefault="00722FA2" w:rsidP="00071E15">
            <w:pPr>
              <w:pStyle w:val="Akapitzlist"/>
              <w:numPr>
                <w:ilvl w:val="0"/>
                <w:numId w:val="10"/>
              </w:numPr>
              <w:spacing w:after="0" w:line="276" w:lineRule="auto"/>
              <w:ind w:left="567" w:hanging="567"/>
              <w:jc w:val="both"/>
              <w:rPr>
                <w:rFonts w:ascii="Verdana" w:hAnsi="Verdana" w:cs="Arial"/>
                <w:b/>
                <w:sz w:val="20"/>
                <w:szCs w:val="20"/>
              </w:rPr>
            </w:pPr>
            <w:r w:rsidRPr="00071E15">
              <w:rPr>
                <w:rFonts w:ascii="Verdana" w:hAnsi="Verdana" w:cs="Arial"/>
                <w:b/>
                <w:sz w:val="20"/>
                <w:szCs w:val="20"/>
              </w:rPr>
              <w:t xml:space="preserve">Zadanie nr </w:t>
            </w:r>
            <w:r w:rsidR="000D5F4F" w:rsidRPr="00071E15">
              <w:rPr>
                <w:rFonts w:ascii="Verdana" w:hAnsi="Verdana" w:cs="Arial"/>
                <w:b/>
                <w:sz w:val="20"/>
                <w:szCs w:val="20"/>
              </w:rPr>
              <w:t>2</w:t>
            </w:r>
            <w:r w:rsidRPr="00071E15">
              <w:rPr>
                <w:rFonts w:ascii="Verdana" w:hAnsi="Verdana" w:cs="Arial"/>
                <w:b/>
                <w:sz w:val="20"/>
                <w:szCs w:val="20"/>
              </w:rPr>
              <w:t xml:space="preserve"> – ul. Słoneczna w m. Radwanice: wyznaczenie miejsc parkingowych</w:t>
            </w:r>
            <w:r w:rsidR="004F7636" w:rsidRPr="00071E15">
              <w:rPr>
                <w:rFonts w:ascii="Verdana" w:hAnsi="Verdana" w:cs="Arial"/>
                <w:b/>
                <w:sz w:val="20"/>
                <w:szCs w:val="20"/>
              </w:rPr>
              <w:t>,</w:t>
            </w:r>
            <w:r w:rsidRPr="00071E15">
              <w:rPr>
                <w:rFonts w:ascii="Verdana" w:hAnsi="Verdana" w:cs="Arial"/>
                <w:b/>
                <w:sz w:val="20"/>
                <w:szCs w:val="20"/>
              </w:rPr>
              <w:t xml:space="preserve"> w tym 1 miejsce dla osoby niepełnosprawnej</w:t>
            </w:r>
            <w:r w:rsidR="004F7636" w:rsidRPr="00071E15">
              <w:rPr>
                <w:rFonts w:ascii="Verdana" w:hAnsi="Verdana" w:cs="Arial"/>
                <w:b/>
                <w:sz w:val="20"/>
                <w:szCs w:val="20"/>
              </w:rPr>
              <w:t>.</w:t>
            </w:r>
          </w:p>
          <w:p w14:paraId="7CAE601F" w14:textId="5A78304D" w:rsidR="004A435A" w:rsidRPr="00071E15" w:rsidRDefault="004A435A" w:rsidP="00071E15">
            <w:pPr>
              <w:pStyle w:val="Akapitzlist"/>
              <w:numPr>
                <w:ilvl w:val="0"/>
                <w:numId w:val="10"/>
              </w:numPr>
              <w:spacing w:after="0" w:line="276" w:lineRule="auto"/>
              <w:ind w:left="567" w:hanging="567"/>
              <w:jc w:val="both"/>
              <w:rPr>
                <w:rFonts w:ascii="Verdana" w:hAnsi="Verdana" w:cs="Arial"/>
                <w:b/>
                <w:sz w:val="20"/>
                <w:szCs w:val="20"/>
              </w:rPr>
            </w:pPr>
            <w:r w:rsidRPr="00071E15">
              <w:rPr>
                <w:rFonts w:ascii="Verdana" w:hAnsi="Verdana" w:cs="Arial"/>
                <w:b/>
                <w:sz w:val="20"/>
                <w:szCs w:val="20"/>
              </w:rPr>
              <w:t xml:space="preserve">Zadanie nr </w:t>
            </w:r>
            <w:r w:rsidR="000D5F4F" w:rsidRPr="00071E15">
              <w:rPr>
                <w:rFonts w:ascii="Verdana" w:hAnsi="Verdana" w:cs="Arial"/>
                <w:b/>
                <w:sz w:val="20"/>
                <w:szCs w:val="20"/>
              </w:rPr>
              <w:t>3</w:t>
            </w:r>
            <w:r w:rsidRPr="00071E15">
              <w:rPr>
                <w:rFonts w:ascii="Verdana" w:hAnsi="Verdana" w:cs="Arial"/>
                <w:b/>
                <w:sz w:val="20"/>
                <w:szCs w:val="20"/>
              </w:rPr>
              <w:t xml:space="preserve"> </w:t>
            </w:r>
            <w:r w:rsidR="004F7636" w:rsidRPr="00071E15">
              <w:rPr>
                <w:rFonts w:ascii="Verdana" w:hAnsi="Verdana" w:cs="Arial"/>
                <w:b/>
                <w:sz w:val="20"/>
                <w:szCs w:val="20"/>
              </w:rPr>
              <w:t>–</w:t>
            </w:r>
            <w:r w:rsidRPr="00071E15">
              <w:rPr>
                <w:rFonts w:ascii="Verdana" w:hAnsi="Verdana" w:cs="Arial"/>
                <w:b/>
                <w:sz w:val="20"/>
                <w:szCs w:val="20"/>
              </w:rPr>
              <w:t xml:space="preserve"> </w:t>
            </w:r>
            <w:r w:rsidR="004F7636" w:rsidRPr="00071E15">
              <w:rPr>
                <w:rFonts w:ascii="Verdana" w:hAnsi="Verdana" w:cs="Arial"/>
                <w:b/>
                <w:sz w:val="20"/>
                <w:szCs w:val="20"/>
              </w:rPr>
              <w:t>ul. Wrocławska w m. Żerniki Wrocł</w:t>
            </w:r>
            <w:r w:rsidR="00861E4A" w:rsidRPr="00071E15">
              <w:rPr>
                <w:rFonts w:ascii="Verdana" w:hAnsi="Verdana" w:cs="Arial"/>
                <w:b/>
                <w:sz w:val="20"/>
                <w:szCs w:val="20"/>
              </w:rPr>
              <w:t>a</w:t>
            </w:r>
            <w:r w:rsidR="004F7636" w:rsidRPr="00071E15">
              <w:rPr>
                <w:rFonts w:ascii="Verdana" w:hAnsi="Verdana" w:cs="Arial"/>
                <w:b/>
                <w:sz w:val="20"/>
                <w:szCs w:val="20"/>
              </w:rPr>
              <w:t>wskie: przejście dla</w:t>
            </w:r>
            <w:r w:rsidR="00861E4A" w:rsidRPr="00071E15">
              <w:rPr>
                <w:rFonts w:ascii="Verdana" w:hAnsi="Verdana" w:cs="Arial"/>
                <w:b/>
                <w:sz w:val="20"/>
                <w:szCs w:val="20"/>
              </w:rPr>
              <w:t xml:space="preserve"> </w:t>
            </w:r>
            <w:r w:rsidR="004F7636" w:rsidRPr="00071E15">
              <w:rPr>
                <w:rFonts w:ascii="Verdana" w:hAnsi="Verdana" w:cs="Arial"/>
                <w:b/>
                <w:sz w:val="20"/>
                <w:szCs w:val="20"/>
              </w:rPr>
              <w:t>pieszych</w:t>
            </w:r>
          </w:p>
          <w:p w14:paraId="48AA7A26" w14:textId="294A98E9" w:rsidR="004A435A" w:rsidRPr="00071E15" w:rsidRDefault="004A435A" w:rsidP="00071E15">
            <w:pPr>
              <w:pStyle w:val="Akapitzlist"/>
              <w:numPr>
                <w:ilvl w:val="0"/>
                <w:numId w:val="10"/>
              </w:numPr>
              <w:spacing w:after="0" w:line="276" w:lineRule="auto"/>
              <w:ind w:left="567" w:hanging="567"/>
              <w:jc w:val="both"/>
              <w:rPr>
                <w:rFonts w:ascii="Verdana" w:hAnsi="Verdana" w:cs="Arial"/>
                <w:b/>
                <w:sz w:val="20"/>
                <w:szCs w:val="20"/>
              </w:rPr>
            </w:pPr>
            <w:r w:rsidRPr="00071E15">
              <w:rPr>
                <w:rFonts w:ascii="Verdana" w:hAnsi="Verdana" w:cs="Arial"/>
                <w:b/>
                <w:sz w:val="20"/>
                <w:szCs w:val="20"/>
              </w:rPr>
              <w:t xml:space="preserve">Zadanie nr </w:t>
            </w:r>
            <w:r w:rsidR="000D5F4F" w:rsidRPr="00071E15">
              <w:rPr>
                <w:rFonts w:ascii="Verdana" w:hAnsi="Verdana" w:cs="Arial"/>
                <w:b/>
                <w:sz w:val="20"/>
                <w:szCs w:val="20"/>
              </w:rPr>
              <w:t>4</w:t>
            </w:r>
            <w:r w:rsidRPr="00071E15">
              <w:rPr>
                <w:rFonts w:ascii="Verdana" w:hAnsi="Verdana" w:cs="Arial"/>
                <w:b/>
                <w:sz w:val="20"/>
                <w:szCs w:val="20"/>
              </w:rPr>
              <w:t xml:space="preserve"> </w:t>
            </w:r>
            <w:r w:rsidR="004F7636" w:rsidRPr="00071E15">
              <w:rPr>
                <w:rFonts w:ascii="Verdana" w:hAnsi="Verdana" w:cs="Arial"/>
                <w:b/>
                <w:sz w:val="20"/>
                <w:szCs w:val="20"/>
              </w:rPr>
              <w:t>–</w:t>
            </w:r>
            <w:r w:rsidRPr="00071E15">
              <w:rPr>
                <w:rFonts w:ascii="Verdana" w:hAnsi="Verdana" w:cs="Arial"/>
                <w:b/>
                <w:sz w:val="20"/>
                <w:szCs w:val="20"/>
              </w:rPr>
              <w:t xml:space="preserve"> </w:t>
            </w:r>
            <w:r w:rsidR="004F7636" w:rsidRPr="00071E15">
              <w:rPr>
                <w:rFonts w:ascii="Verdana" w:hAnsi="Verdana" w:cs="Arial"/>
                <w:b/>
                <w:sz w:val="20"/>
                <w:szCs w:val="20"/>
              </w:rPr>
              <w:t>ul. Słoneczna i Zacisze w m. Groblice: progi zwalniające</w:t>
            </w:r>
          </w:p>
          <w:p w14:paraId="6DB402EB" w14:textId="785DD296" w:rsidR="008674A8" w:rsidRPr="00071E15" w:rsidRDefault="004A435A" w:rsidP="00071E15">
            <w:pPr>
              <w:pStyle w:val="Akapitzlist"/>
              <w:numPr>
                <w:ilvl w:val="0"/>
                <w:numId w:val="10"/>
              </w:numPr>
              <w:spacing w:after="0" w:line="276" w:lineRule="auto"/>
              <w:ind w:left="567" w:hanging="567"/>
              <w:jc w:val="both"/>
              <w:rPr>
                <w:rFonts w:ascii="Verdana" w:hAnsi="Verdana" w:cs="Arial"/>
                <w:b/>
                <w:sz w:val="20"/>
                <w:szCs w:val="20"/>
              </w:rPr>
            </w:pPr>
            <w:r w:rsidRPr="00071E15">
              <w:rPr>
                <w:rFonts w:ascii="Verdana" w:hAnsi="Verdana" w:cs="Arial"/>
                <w:b/>
                <w:sz w:val="20"/>
                <w:szCs w:val="20"/>
              </w:rPr>
              <w:t xml:space="preserve">Zadanie nr </w:t>
            </w:r>
            <w:r w:rsidR="000D5F4F" w:rsidRPr="00071E15">
              <w:rPr>
                <w:rFonts w:ascii="Verdana" w:hAnsi="Verdana" w:cs="Arial"/>
                <w:b/>
                <w:sz w:val="20"/>
                <w:szCs w:val="20"/>
              </w:rPr>
              <w:t>5</w:t>
            </w:r>
            <w:r w:rsidRPr="00071E15">
              <w:rPr>
                <w:rFonts w:ascii="Verdana" w:hAnsi="Verdana" w:cs="Arial"/>
                <w:b/>
                <w:sz w:val="20"/>
                <w:szCs w:val="20"/>
              </w:rPr>
              <w:t xml:space="preserve"> </w:t>
            </w:r>
            <w:r w:rsidR="004F7636" w:rsidRPr="00071E15">
              <w:rPr>
                <w:rFonts w:ascii="Verdana" w:hAnsi="Verdana" w:cs="Arial"/>
                <w:b/>
                <w:sz w:val="20"/>
                <w:szCs w:val="20"/>
              </w:rPr>
              <w:t>–</w:t>
            </w:r>
            <w:r w:rsidRPr="00071E15">
              <w:rPr>
                <w:rFonts w:ascii="Verdana" w:hAnsi="Verdana" w:cs="Arial"/>
                <w:b/>
                <w:sz w:val="20"/>
                <w:szCs w:val="20"/>
              </w:rPr>
              <w:t xml:space="preserve"> </w:t>
            </w:r>
            <w:r w:rsidR="004F7636" w:rsidRPr="00071E15">
              <w:rPr>
                <w:rFonts w:ascii="Verdana" w:hAnsi="Verdana" w:cs="Arial"/>
                <w:b/>
                <w:sz w:val="20"/>
                <w:szCs w:val="20"/>
              </w:rPr>
              <w:t xml:space="preserve">ul. Gimnazjalna w m. Siechnice: przejście dla pieszych </w:t>
            </w:r>
          </w:p>
          <w:p w14:paraId="0FC4A353" w14:textId="2E2B5A60" w:rsidR="00CB05AF" w:rsidRPr="00071E15" w:rsidRDefault="00CB05AF" w:rsidP="00071E15">
            <w:pPr>
              <w:pStyle w:val="Akapitzlist"/>
              <w:numPr>
                <w:ilvl w:val="0"/>
                <w:numId w:val="10"/>
              </w:numPr>
              <w:spacing w:after="0" w:line="276" w:lineRule="auto"/>
              <w:ind w:left="567" w:hanging="567"/>
              <w:jc w:val="both"/>
              <w:rPr>
                <w:rFonts w:ascii="Verdana" w:hAnsi="Verdana" w:cs="Arial"/>
                <w:b/>
                <w:sz w:val="20"/>
                <w:szCs w:val="20"/>
              </w:rPr>
            </w:pPr>
            <w:r w:rsidRPr="00071E15">
              <w:rPr>
                <w:rFonts w:ascii="Verdana" w:hAnsi="Verdana" w:cs="Arial"/>
                <w:b/>
                <w:sz w:val="20"/>
                <w:szCs w:val="20"/>
              </w:rPr>
              <w:t xml:space="preserve">Zadanie nr </w:t>
            </w:r>
            <w:r w:rsidR="000D5F4F" w:rsidRPr="00071E15">
              <w:rPr>
                <w:rFonts w:ascii="Verdana" w:hAnsi="Verdana" w:cs="Arial"/>
                <w:b/>
                <w:sz w:val="20"/>
                <w:szCs w:val="20"/>
              </w:rPr>
              <w:t>6</w:t>
            </w:r>
            <w:r w:rsidRPr="00071E15">
              <w:rPr>
                <w:rFonts w:ascii="Verdana" w:hAnsi="Verdana" w:cs="Arial"/>
                <w:b/>
                <w:sz w:val="20"/>
                <w:szCs w:val="20"/>
              </w:rPr>
              <w:t xml:space="preserve"> – ul. </w:t>
            </w:r>
            <w:r w:rsidR="00DE0BB8" w:rsidRPr="00071E15">
              <w:rPr>
                <w:rFonts w:ascii="Verdana" w:hAnsi="Verdana" w:cs="Arial"/>
                <w:b/>
                <w:sz w:val="20"/>
                <w:szCs w:val="20"/>
              </w:rPr>
              <w:t>Zacisze</w:t>
            </w:r>
            <w:r w:rsidRPr="00071E15">
              <w:rPr>
                <w:rFonts w:ascii="Verdana" w:hAnsi="Verdana" w:cs="Arial"/>
                <w:b/>
                <w:sz w:val="20"/>
                <w:szCs w:val="20"/>
              </w:rPr>
              <w:t xml:space="preserve"> w m. Siechnice: progi zwalniające</w:t>
            </w:r>
          </w:p>
        </w:tc>
      </w:tr>
      <w:bookmarkEnd w:id="0"/>
      <w:tr w:rsidR="008674A8" w:rsidRPr="00071E15" w14:paraId="67B609A1" w14:textId="77777777" w:rsidTr="00114D0C">
        <w:trPr>
          <w:trHeight w:val="648"/>
        </w:trPr>
        <w:tc>
          <w:tcPr>
            <w:tcW w:w="1724" w:type="dxa"/>
            <w:tcBorders>
              <w:top w:val="single" w:sz="4" w:space="0" w:color="00000A"/>
              <w:left w:val="single" w:sz="4" w:space="0" w:color="00000A"/>
              <w:bottom w:val="single" w:sz="4" w:space="0" w:color="00000A"/>
              <w:right w:val="single" w:sz="4" w:space="0" w:color="00000A"/>
            </w:tcBorders>
            <w:vAlign w:val="center"/>
          </w:tcPr>
          <w:p w14:paraId="5CCB7AC6" w14:textId="77777777" w:rsidR="008674A8" w:rsidRPr="00071E15" w:rsidRDefault="0026456D" w:rsidP="00071E15">
            <w:pPr>
              <w:spacing w:after="0" w:line="276" w:lineRule="auto"/>
              <w:ind w:left="0" w:right="0" w:firstLine="0"/>
              <w:jc w:val="left"/>
              <w:rPr>
                <w:rFonts w:cs="Arial"/>
                <w:color w:val="auto"/>
                <w:szCs w:val="20"/>
              </w:rPr>
            </w:pPr>
            <w:r w:rsidRPr="00071E15">
              <w:rPr>
                <w:rFonts w:cs="Arial"/>
                <w:color w:val="auto"/>
                <w:szCs w:val="20"/>
              </w:rPr>
              <w:t xml:space="preserve">Adres: </w:t>
            </w:r>
          </w:p>
        </w:tc>
        <w:tc>
          <w:tcPr>
            <w:tcW w:w="7777" w:type="dxa"/>
            <w:tcBorders>
              <w:top w:val="single" w:sz="4" w:space="0" w:color="00000A"/>
              <w:left w:val="single" w:sz="4" w:space="0" w:color="00000A"/>
              <w:bottom w:val="single" w:sz="4" w:space="0" w:color="00000A"/>
              <w:right w:val="single" w:sz="4" w:space="0" w:color="00000A"/>
            </w:tcBorders>
            <w:vAlign w:val="center"/>
          </w:tcPr>
          <w:p w14:paraId="0531EF4D" w14:textId="5036EB0B" w:rsidR="008674A8" w:rsidRPr="00071E15" w:rsidRDefault="0026456D" w:rsidP="00071E15">
            <w:pPr>
              <w:spacing w:after="0" w:line="276" w:lineRule="auto"/>
              <w:ind w:left="0" w:right="0" w:firstLine="0"/>
              <w:jc w:val="left"/>
              <w:rPr>
                <w:rFonts w:cs="Arial"/>
                <w:color w:val="auto"/>
                <w:szCs w:val="20"/>
              </w:rPr>
            </w:pPr>
            <w:r w:rsidRPr="00071E15">
              <w:rPr>
                <w:rFonts w:cs="Arial"/>
                <w:b/>
                <w:color w:val="auto"/>
                <w:szCs w:val="20"/>
              </w:rPr>
              <w:t>miejscowość Radwanice, Siechnice, Groblice, Święta Katarzyna</w:t>
            </w:r>
            <w:r w:rsidR="00114D0C" w:rsidRPr="00071E15">
              <w:rPr>
                <w:rFonts w:cs="Arial"/>
                <w:b/>
                <w:color w:val="auto"/>
                <w:szCs w:val="20"/>
              </w:rPr>
              <w:t xml:space="preserve">, </w:t>
            </w:r>
            <w:r w:rsidRPr="00071E15">
              <w:rPr>
                <w:rFonts w:cs="Arial"/>
                <w:b/>
                <w:color w:val="auto"/>
                <w:szCs w:val="20"/>
              </w:rPr>
              <w:t xml:space="preserve">gmina Siechnice </w:t>
            </w:r>
          </w:p>
        </w:tc>
      </w:tr>
      <w:tr w:rsidR="008674A8" w:rsidRPr="00071E15" w14:paraId="1B3E387A" w14:textId="77777777" w:rsidTr="00114D0C">
        <w:trPr>
          <w:trHeight w:val="886"/>
        </w:trPr>
        <w:tc>
          <w:tcPr>
            <w:tcW w:w="1724" w:type="dxa"/>
            <w:tcBorders>
              <w:top w:val="single" w:sz="4" w:space="0" w:color="00000A"/>
              <w:left w:val="single" w:sz="4" w:space="0" w:color="00000A"/>
              <w:bottom w:val="single" w:sz="4" w:space="0" w:color="00000A"/>
              <w:right w:val="single" w:sz="4" w:space="0" w:color="00000A"/>
            </w:tcBorders>
            <w:vAlign w:val="center"/>
          </w:tcPr>
          <w:p w14:paraId="39D0BADB" w14:textId="77777777" w:rsidR="008674A8" w:rsidRPr="00071E15" w:rsidRDefault="0026456D" w:rsidP="00071E15">
            <w:pPr>
              <w:spacing w:after="0" w:line="276" w:lineRule="auto"/>
              <w:ind w:left="0" w:right="0" w:firstLine="0"/>
              <w:jc w:val="left"/>
              <w:rPr>
                <w:rFonts w:cs="Arial"/>
                <w:color w:val="auto"/>
                <w:szCs w:val="20"/>
              </w:rPr>
            </w:pPr>
            <w:r w:rsidRPr="00071E15">
              <w:rPr>
                <w:rFonts w:cs="Arial"/>
                <w:color w:val="auto"/>
                <w:szCs w:val="20"/>
              </w:rPr>
              <w:t xml:space="preserve">Zamawiający: </w:t>
            </w:r>
          </w:p>
        </w:tc>
        <w:tc>
          <w:tcPr>
            <w:tcW w:w="7777" w:type="dxa"/>
            <w:tcBorders>
              <w:top w:val="single" w:sz="4" w:space="0" w:color="00000A"/>
              <w:left w:val="single" w:sz="4" w:space="0" w:color="00000A"/>
              <w:bottom w:val="single" w:sz="4" w:space="0" w:color="00000A"/>
              <w:right w:val="single" w:sz="4" w:space="0" w:color="00000A"/>
            </w:tcBorders>
          </w:tcPr>
          <w:p w14:paraId="179D2F50" w14:textId="77777777" w:rsidR="008674A8" w:rsidRPr="00071E15" w:rsidRDefault="0026456D" w:rsidP="00071E15">
            <w:pPr>
              <w:tabs>
                <w:tab w:val="left" w:pos="7608"/>
              </w:tabs>
              <w:spacing w:after="0" w:line="276" w:lineRule="auto"/>
              <w:ind w:left="0" w:right="8" w:firstLine="0"/>
              <w:jc w:val="left"/>
              <w:rPr>
                <w:rFonts w:cs="Arial"/>
                <w:b/>
                <w:color w:val="auto"/>
                <w:szCs w:val="20"/>
              </w:rPr>
            </w:pPr>
            <w:r w:rsidRPr="00071E15">
              <w:rPr>
                <w:rFonts w:cs="Arial"/>
                <w:b/>
                <w:color w:val="auto"/>
                <w:szCs w:val="20"/>
              </w:rPr>
              <w:t xml:space="preserve">Gmina Siechnice </w:t>
            </w:r>
          </w:p>
          <w:p w14:paraId="042CDC0B" w14:textId="77777777" w:rsidR="008674A8" w:rsidRPr="00071E15" w:rsidRDefault="0026456D" w:rsidP="00071E15">
            <w:pPr>
              <w:tabs>
                <w:tab w:val="left" w:pos="7608"/>
              </w:tabs>
              <w:spacing w:after="0" w:line="276" w:lineRule="auto"/>
              <w:ind w:left="0" w:right="8" w:firstLine="0"/>
              <w:jc w:val="left"/>
              <w:rPr>
                <w:rFonts w:cs="Arial"/>
                <w:b/>
                <w:color w:val="auto"/>
                <w:szCs w:val="20"/>
              </w:rPr>
            </w:pPr>
            <w:r w:rsidRPr="00071E15">
              <w:rPr>
                <w:rFonts w:cs="Arial"/>
                <w:b/>
                <w:color w:val="auto"/>
                <w:szCs w:val="20"/>
              </w:rPr>
              <w:t>ul. Jana Pawła II 12</w:t>
            </w:r>
          </w:p>
          <w:p w14:paraId="48024C84" w14:textId="6101D075" w:rsidR="008674A8" w:rsidRPr="00071E15" w:rsidRDefault="0026456D" w:rsidP="00071E15">
            <w:pPr>
              <w:tabs>
                <w:tab w:val="left" w:pos="7608"/>
              </w:tabs>
              <w:spacing w:after="0" w:line="276" w:lineRule="auto"/>
              <w:ind w:left="0" w:right="8" w:firstLine="0"/>
              <w:jc w:val="left"/>
              <w:rPr>
                <w:rFonts w:cs="Arial"/>
                <w:color w:val="auto"/>
                <w:szCs w:val="20"/>
              </w:rPr>
            </w:pPr>
            <w:r w:rsidRPr="00071E15">
              <w:rPr>
                <w:rFonts w:cs="Arial"/>
                <w:b/>
                <w:color w:val="auto"/>
                <w:szCs w:val="20"/>
              </w:rPr>
              <w:t xml:space="preserve">55 - 011 Siechnice </w:t>
            </w:r>
          </w:p>
        </w:tc>
      </w:tr>
      <w:tr w:rsidR="008674A8" w:rsidRPr="00071E15" w14:paraId="06D1CA2C" w14:textId="77777777" w:rsidTr="00114D0C">
        <w:trPr>
          <w:trHeight w:val="492"/>
        </w:trPr>
        <w:tc>
          <w:tcPr>
            <w:tcW w:w="1724" w:type="dxa"/>
            <w:tcBorders>
              <w:top w:val="single" w:sz="4" w:space="0" w:color="00000A"/>
              <w:left w:val="single" w:sz="4" w:space="0" w:color="00000A"/>
              <w:bottom w:val="single" w:sz="4" w:space="0" w:color="00000A"/>
              <w:right w:val="single" w:sz="4" w:space="0" w:color="00000A"/>
            </w:tcBorders>
            <w:vAlign w:val="center"/>
          </w:tcPr>
          <w:p w14:paraId="3D094F9A" w14:textId="77777777" w:rsidR="008674A8" w:rsidRPr="00071E15" w:rsidRDefault="0026456D" w:rsidP="00071E15">
            <w:pPr>
              <w:spacing w:after="0" w:line="276" w:lineRule="auto"/>
              <w:ind w:left="0" w:right="0" w:firstLine="0"/>
              <w:jc w:val="left"/>
              <w:rPr>
                <w:rFonts w:cs="Arial"/>
                <w:color w:val="auto"/>
                <w:szCs w:val="20"/>
              </w:rPr>
            </w:pPr>
            <w:r w:rsidRPr="00071E15">
              <w:rPr>
                <w:rFonts w:cs="Arial"/>
                <w:color w:val="auto"/>
                <w:szCs w:val="20"/>
              </w:rPr>
              <w:t xml:space="preserve">Opracowanie: </w:t>
            </w:r>
          </w:p>
        </w:tc>
        <w:tc>
          <w:tcPr>
            <w:tcW w:w="7777" w:type="dxa"/>
            <w:tcBorders>
              <w:top w:val="single" w:sz="4" w:space="0" w:color="00000A"/>
              <w:left w:val="single" w:sz="4" w:space="0" w:color="00000A"/>
              <w:bottom w:val="single" w:sz="4" w:space="0" w:color="00000A"/>
              <w:right w:val="single" w:sz="4" w:space="0" w:color="00000A"/>
            </w:tcBorders>
            <w:vAlign w:val="center"/>
          </w:tcPr>
          <w:p w14:paraId="293F9206" w14:textId="72DD9CA6" w:rsidR="008674A8" w:rsidRPr="00071E15" w:rsidRDefault="00114D0C" w:rsidP="00071E15">
            <w:pPr>
              <w:spacing w:after="0" w:line="276" w:lineRule="auto"/>
              <w:ind w:left="0" w:right="0" w:firstLine="0"/>
              <w:jc w:val="left"/>
              <w:rPr>
                <w:rFonts w:cs="Arial"/>
                <w:b/>
                <w:color w:val="auto"/>
                <w:szCs w:val="20"/>
              </w:rPr>
            </w:pPr>
            <w:r w:rsidRPr="00071E15">
              <w:rPr>
                <w:rFonts w:cs="Arial"/>
                <w:b/>
                <w:color w:val="auto"/>
                <w:szCs w:val="20"/>
              </w:rPr>
              <w:t>Karolina Teklak</w:t>
            </w:r>
          </w:p>
        </w:tc>
      </w:tr>
    </w:tbl>
    <w:p w14:paraId="0C1CA4AA" w14:textId="77777777" w:rsidR="008674A8" w:rsidRPr="00071E15" w:rsidRDefault="008674A8" w:rsidP="00071E15">
      <w:pPr>
        <w:spacing w:after="0" w:line="276" w:lineRule="auto"/>
        <w:ind w:left="0" w:right="0" w:firstLine="0"/>
        <w:jc w:val="left"/>
        <w:rPr>
          <w:rFonts w:cs="Arial"/>
          <w:color w:val="FF0000"/>
          <w:szCs w:val="20"/>
          <w:highlight w:val="yellow"/>
        </w:rPr>
      </w:pPr>
    </w:p>
    <w:p w14:paraId="41E5D52A" w14:textId="2B76AD2B" w:rsidR="008674A8" w:rsidRPr="00071E15" w:rsidRDefault="008674A8" w:rsidP="00071E15">
      <w:pPr>
        <w:spacing w:after="0" w:line="276" w:lineRule="auto"/>
        <w:ind w:left="0" w:right="0" w:firstLine="0"/>
        <w:jc w:val="left"/>
        <w:rPr>
          <w:rFonts w:cs="Arial"/>
          <w:color w:val="FF0000"/>
          <w:szCs w:val="20"/>
          <w:highlight w:val="yellow"/>
        </w:rPr>
      </w:pPr>
    </w:p>
    <w:p w14:paraId="02DE22F7" w14:textId="1EF01721" w:rsidR="004A435A" w:rsidRPr="00071E15" w:rsidRDefault="004A435A" w:rsidP="00071E15">
      <w:pPr>
        <w:spacing w:after="0" w:line="276" w:lineRule="auto"/>
        <w:ind w:left="0" w:right="0" w:firstLine="0"/>
        <w:jc w:val="left"/>
        <w:rPr>
          <w:rFonts w:cs="Arial"/>
          <w:color w:val="FF0000"/>
          <w:szCs w:val="20"/>
          <w:highlight w:val="yellow"/>
        </w:rPr>
      </w:pPr>
    </w:p>
    <w:p w14:paraId="7BB405B5" w14:textId="444BF4DA" w:rsidR="004A435A" w:rsidRPr="00071E15" w:rsidRDefault="004A435A" w:rsidP="00071E15">
      <w:pPr>
        <w:spacing w:after="0" w:line="276" w:lineRule="auto"/>
        <w:ind w:left="0" w:right="0" w:firstLine="0"/>
        <w:jc w:val="left"/>
        <w:rPr>
          <w:rFonts w:cs="Arial"/>
          <w:color w:val="FF0000"/>
          <w:szCs w:val="20"/>
          <w:highlight w:val="yellow"/>
        </w:rPr>
      </w:pPr>
    </w:p>
    <w:p w14:paraId="30FD3207" w14:textId="7C75006B" w:rsidR="004A435A" w:rsidRPr="00071E15" w:rsidRDefault="004A435A" w:rsidP="00071E15">
      <w:pPr>
        <w:spacing w:after="0" w:line="276" w:lineRule="auto"/>
        <w:ind w:left="0" w:right="0" w:firstLine="0"/>
        <w:jc w:val="left"/>
        <w:rPr>
          <w:rFonts w:cs="Arial"/>
          <w:color w:val="FF0000"/>
          <w:szCs w:val="20"/>
          <w:highlight w:val="yellow"/>
        </w:rPr>
      </w:pPr>
    </w:p>
    <w:p w14:paraId="2F9E0CD2" w14:textId="5D5EA92E" w:rsidR="004A435A" w:rsidRPr="00071E15" w:rsidRDefault="004A435A" w:rsidP="00071E15">
      <w:pPr>
        <w:spacing w:after="0" w:line="276" w:lineRule="auto"/>
        <w:ind w:left="0" w:right="0" w:firstLine="0"/>
        <w:jc w:val="left"/>
        <w:rPr>
          <w:rFonts w:cs="Arial"/>
          <w:color w:val="FF0000"/>
          <w:szCs w:val="20"/>
          <w:highlight w:val="yellow"/>
        </w:rPr>
      </w:pPr>
    </w:p>
    <w:p w14:paraId="138D4233" w14:textId="77777777" w:rsidR="004A435A" w:rsidRPr="00071E15" w:rsidRDefault="004A435A" w:rsidP="00071E15">
      <w:pPr>
        <w:spacing w:after="0" w:line="276" w:lineRule="auto"/>
        <w:ind w:left="0" w:right="0" w:firstLine="0"/>
        <w:jc w:val="left"/>
        <w:rPr>
          <w:rFonts w:cs="Arial"/>
          <w:color w:val="FF0000"/>
          <w:szCs w:val="20"/>
          <w:highlight w:val="yellow"/>
        </w:rPr>
      </w:pPr>
    </w:p>
    <w:p w14:paraId="1F729EDC" w14:textId="77777777" w:rsidR="00114D0C" w:rsidRPr="00071E15" w:rsidRDefault="00114D0C" w:rsidP="00071E15">
      <w:pPr>
        <w:spacing w:after="0" w:line="276" w:lineRule="auto"/>
        <w:ind w:left="0" w:right="0" w:firstLine="0"/>
        <w:rPr>
          <w:rFonts w:cs="Arial"/>
          <w:b/>
          <w:color w:val="auto"/>
          <w:szCs w:val="20"/>
        </w:rPr>
      </w:pPr>
    </w:p>
    <w:p w14:paraId="261C5541" w14:textId="77777777" w:rsidR="000D5F4F" w:rsidRPr="00071E15" w:rsidRDefault="000D5F4F" w:rsidP="00071E15">
      <w:pPr>
        <w:spacing w:after="0" w:line="276" w:lineRule="auto"/>
        <w:ind w:left="0" w:right="0" w:firstLine="0"/>
        <w:rPr>
          <w:rFonts w:cs="Arial"/>
          <w:b/>
          <w:color w:val="auto"/>
          <w:szCs w:val="20"/>
        </w:rPr>
      </w:pPr>
    </w:p>
    <w:p w14:paraId="0B9DAFC5" w14:textId="77777777" w:rsidR="000D5F4F" w:rsidRPr="00071E15" w:rsidRDefault="000D5F4F" w:rsidP="00071E15">
      <w:pPr>
        <w:spacing w:after="0" w:line="276" w:lineRule="auto"/>
        <w:ind w:left="0" w:right="0" w:firstLine="0"/>
        <w:rPr>
          <w:rFonts w:cs="Arial"/>
          <w:b/>
          <w:color w:val="auto"/>
          <w:szCs w:val="20"/>
        </w:rPr>
      </w:pPr>
    </w:p>
    <w:p w14:paraId="57021D7F" w14:textId="77777777" w:rsidR="000D5F4F" w:rsidRPr="00071E15" w:rsidRDefault="000D5F4F" w:rsidP="00071E15">
      <w:pPr>
        <w:spacing w:after="0" w:line="276" w:lineRule="auto"/>
        <w:ind w:left="0" w:right="0" w:firstLine="0"/>
        <w:rPr>
          <w:rFonts w:cs="Arial"/>
          <w:b/>
          <w:color w:val="auto"/>
          <w:szCs w:val="20"/>
        </w:rPr>
      </w:pPr>
    </w:p>
    <w:p w14:paraId="351F0068" w14:textId="77777777" w:rsidR="000D5F4F" w:rsidRPr="00071E15" w:rsidRDefault="000D5F4F" w:rsidP="00071E15">
      <w:pPr>
        <w:spacing w:after="0" w:line="276" w:lineRule="auto"/>
        <w:ind w:left="0" w:right="0" w:firstLine="0"/>
        <w:rPr>
          <w:rFonts w:cs="Arial"/>
          <w:b/>
          <w:color w:val="auto"/>
          <w:szCs w:val="20"/>
        </w:rPr>
      </w:pPr>
    </w:p>
    <w:p w14:paraId="430B124D" w14:textId="77777777" w:rsidR="000D5F4F" w:rsidRPr="00071E15" w:rsidRDefault="000D5F4F" w:rsidP="00071E15">
      <w:pPr>
        <w:spacing w:after="0" w:line="276" w:lineRule="auto"/>
        <w:ind w:left="0" w:right="0" w:firstLine="0"/>
        <w:rPr>
          <w:rFonts w:cs="Arial"/>
          <w:b/>
          <w:color w:val="auto"/>
          <w:szCs w:val="20"/>
        </w:rPr>
      </w:pPr>
    </w:p>
    <w:p w14:paraId="4CAD049E" w14:textId="7E32A811" w:rsidR="000D5F4F" w:rsidRPr="00071E15" w:rsidRDefault="0066338E" w:rsidP="00071E15">
      <w:pPr>
        <w:spacing w:after="0" w:line="276" w:lineRule="auto"/>
        <w:ind w:left="0" w:right="0" w:firstLine="0"/>
        <w:rPr>
          <w:rFonts w:cs="Arial"/>
          <w:b/>
          <w:color w:val="auto"/>
          <w:szCs w:val="20"/>
        </w:rPr>
      </w:pPr>
      <w:r w:rsidRPr="00071E15">
        <w:rPr>
          <w:rFonts w:cs="Arial"/>
          <w:b/>
          <w:color w:val="auto"/>
          <w:szCs w:val="20"/>
        </w:rPr>
        <w:br/>
      </w:r>
    </w:p>
    <w:p w14:paraId="4DF21330" w14:textId="77777777" w:rsidR="000D5F4F" w:rsidRPr="00071E15" w:rsidRDefault="000D5F4F" w:rsidP="00071E15">
      <w:pPr>
        <w:spacing w:after="0" w:line="276" w:lineRule="auto"/>
        <w:ind w:left="0" w:right="0" w:firstLine="0"/>
        <w:rPr>
          <w:rFonts w:cs="Arial"/>
          <w:b/>
          <w:color w:val="auto"/>
          <w:szCs w:val="20"/>
        </w:rPr>
      </w:pPr>
    </w:p>
    <w:p w14:paraId="776DDD0C" w14:textId="77777777" w:rsidR="00114D0C" w:rsidRDefault="00114D0C" w:rsidP="00071E15">
      <w:pPr>
        <w:spacing w:after="0" w:line="276" w:lineRule="auto"/>
        <w:ind w:left="0" w:right="0" w:firstLine="0"/>
        <w:rPr>
          <w:rFonts w:cs="Arial"/>
          <w:b/>
          <w:color w:val="auto"/>
          <w:szCs w:val="20"/>
        </w:rPr>
      </w:pPr>
    </w:p>
    <w:p w14:paraId="6BFF69AE" w14:textId="77777777" w:rsidR="00071E15" w:rsidRDefault="00071E15" w:rsidP="00071E15">
      <w:pPr>
        <w:spacing w:after="0" w:line="276" w:lineRule="auto"/>
        <w:ind w:left="0" w:right="0" w:firstLine="0"/>
        <w:rPr>
          <w:rFonts w:cs="Arial"/>
          <w:b/>
          <w:color w:val="auto"/>
          <w:szCs w:val="20"/>
        </w:rPr>
      </w:pPr>
    </w:p>
    <w:p w14:paraId="77549615" w14:textId="77777777" w:rsidR="00071E15" w:rsidRDefault="00071E15" w:rsidP="00071E15">
      <w:pPr>
        <w:spacing w:after="0" w:line="276" w:lineRule="auto"/>
        <w:ind w:left="0" w:right="0" w:firstLine="0"/>
        <w:rPr>
          <w:rFonts w:cs="Arial"/>
          <w:b/>
          <w:color w:val="auto"/>
          <w:szCs w:val="20"/>
        </w:rPr>
      </w:pPr>
    </w:p>
    <w:p w14:paraId="5FDBC04D" w14:textId="77777777" w:rsidR="00071E15" w:rsidRPr="00071E15" w:rsidRDefault="00071E15" w:rsidP="00071E15">
      <w:pPr>
        <w:spacing w:after="0" w:line="276" w:lineRule="auto"/>
        <w:ind w:left="0" w:right="0" w:firstLine="0"/>
        <w:rPr>
          <w:rFonts w:cs="Arial"/>
          <w:b/>
          <w:color w:val="auto"/>
          <w:szCs w:val="20"/>
        </w:rPr>
      </w:pPr>
    </w:p>
    <w:p w14:paraId="5BA195EF" w14:textId="77777777" w:rsidR="00114D0C" w:rsidRPr="00071E15" w:rsidRDefault="00114D0C" w:rsidP="00071E15">
      <w:pPr>
        <w:pStyle w:val="Nagwek1"/>
        <w:tabs>
          <w:tab w:val="center" w:pos="827"/>
          <w:tab w:val="center" w:pos="2408"/>
        </w:tabs>
        <w:spacing w:line="276" w:lineRule="auto"/>
        <w:ind w:left="0" w:firstLine="0"/>
        <w:jc w:val="both"/>
        <w:rPr>
          <w:rFonts w:cs="Arial"/>
          <w:color w:val="auto"/>
          <w:sz w:val="20"/>
          <w:szCs w:val="20"/>
        </w:rPr>
      </w:pPr>
    </w:p>
    <w:p w14:paraId="1FD097E7" w14:textId="11288C78" w:rsidR="008674A8" w:rsidRPr="00071E15" w:rsidRDefault="0026456D" w:rsidP="00071E15">
      <w:pPr>
        <w:pStyle w:val="Nagwek1"/>
        <w:tabs>
          <w:tab w:val="center" w:pos="827"/>
          <w:tab w:val="center" w:pos="2408"/>
        </w:tabs>
        <w:spacing w:line="276" w:lineRule="auto"/>
        <w:ind w:left="0" w:firstLine="0"/>
        <w:jc w:val="both"/>
        <w:rPr>
          <w:rFonts w:cs="Arial"/>
          <w:color w:val="auto"/>
          <w:sz w:val="20"/>
          <w:szCs w:val="20"/>
        </w:rPr>
      </w:pPr>
      <w:r w:rsidRPr="00071E15">
        <w:rPr>
          <w:rFonts w:cs="Arial"/>
          <w:color w:val="auto"/>
          <w:sz w:val="20"/>
          <w:szCs w:val="20"/>
        </w:rPr>
        <w:t xml:space="preserve">1. </w:t>
      </w:r>
      <w:r w:rsidRPr="00071E15">
        <w:rPr>
          <w:rFonts w:cs="Arial"/>
          <w:color w:val="auto"/>
          <w:sz w:val="20"/>
          <w:szCs w:val="20"/>
        </w:rPr>
        <w:tab/>
        <w:t xml:space="preserve">NAZWA ZAMÓWIENIA </w:t>
      </w:r>
    </w:p>
    <w:p w14:paraId="206037B6" w14:textId="77777777" w:rsidR="008674A8" w:rsidRPr="00071E15" w:rsidRDefault="008674A8" w:rsidP="00071E15">
      <w:pPr>
        <w:spacing w:after="0" w:line="276" w:lineRule="auto"/>
        <w:ind w:left="360" w:right="0" w:firstLine="0"/>
        <w:rPr>
          <w:rFonts w:cs="Arial"/>
          <w:color w:val="auto"/>
          <w:szCs w:val="20"/>
          <w:highlight w:val="yellow"/>
        </w:rPr>
      </w:pPr>
    </w:p>
    <w:p w14:paraId="6BB11FF0" w14:textId="067726B7" w:rsidR="000D5F4F" w:rsidRPr="00071E15" w:rsidRDefault="000D5F4F" w:rsidP="00071E15">
      <w:pPr>
        <w:pStyle w:val="Tekstpodstawowy"/>
        <w:spacing w:after="0"/>
        <w:jc w:val="both"/>
        <w:rPr>
          <w:rFonts w:ascii="Verdana" w:hAnsi="Verdana" w:cs="Arial"/>
          <w:b/>
          <w:sz w:val="20"/>
          <w:szCs w:val="20"/>
        </w:rPr>
      </w:pPr>
      <w:r w:rsidRPr="00071E15">
        <w:rPr>
          <w:rFonts w:ascii="Verdana" w:hAnsi="Verdana" w:cs="Arial"/>
          <w:b/>
          <w:sz w:val="20"/>
          <w:szCs w:val="20"/>
        </w:rPr>
        <w:t xml:space="preserve">„Wyniesienie docelowej organizacji ruchu Gminy Siechnice z podziałem </w:t>
      </w:r>
      <w:r w:rsidR="0066338E" w:rsidRPr="00071E15">
        <w:rPr>
          <w:rFonts w:ascii="Verdana" w:hAnsi="Verdana" w:cs="Arial"/>
          <w:b/>
          <w:sz w:val="20"/>
          <w:szCs w:val="20"/>
        </w:rPr>
        <w:t xml:space="preserve">                              </w:t>
      </w:r>
      <w:r w:rsidRPr="00071E15">
        <w:rPr>
          <w:rFonts w:ascii="Verdana" w:hAnsi="Verdana" w:cs="Arial"/>
          <w:b/>
          <w:sz w:val="20"/>
          <w:szCs w:val="20"/>
        </w:rPr>
        <w:t>na zadania”</w:t>
      </w:r>
    </w:p>
    <w:p w14:paraId="052317D0" w14:textId="77777777" w:rsidR="000D5F4F" w:rsidRPr="00071E15" w:rsidRDefault="000D5F4F" w:rsidP="00071E15">
      <w:pPr>
        <w:pStyle w:val="Akapitzlist"/>
        <w:numPr>
          <w:ilvl w:val="0"/>
          <w:numId w:val="10"/>
        </w:numPr>
        <w:spacing w:after="0" w:line="276" w:lineRule="auto"/>
        <w:ind w:left="567" w:hanging="567"/>
        <w:jc w:val="both"/>
        <w:rPr>
          <w:rFonts w:ascii="Verdana" w:hAnsi="Verdana" w:cs="Arial"/>
          <w:b/>
          <w:sz w:val="20"/>
          <w:szCs w:val="20"/>
        </w:rPr>
      </w:pPr>
      <w:r w:rsidRPr="00071E15">
        <w:rPr>
          <w:rFonts w:ascii="Verdana" w:hAnsi="Verdana" w:cs="Arial"/>
          <w:b/>
          <w:sz w:val="20"/>
          <w:szCs w:val="20"/>
        </w:rPr>
        <w:t>Zadanie nr 1 – ulica Kolejowa w m. Św. Katarzyna: przeniesienie znaków D40/41 w rejon ul. Polnej oraz oznakowanie dróg dla włączeń.</w:t>
      </w:r>
    </w:p>
    <w:p w14:paraId="2E554BB9" w14:textId="77777777" w:rsidR="000D5F4F" w:rsidRPr="00071E15" w:rsidRDefault="000D5F4F" w:rsidP="00071E15">
      <w:pPr>
        <w:pStyle w:val="Akapitzlist"/>
        <w:numPr>
          <w:ilvl w:val="0"/>
          <w:numId w:val="10"/>
        </w:numPr>
        <w:spacing w:after="0" w:line="276" w:lineRule="auto"/>
        <w:ind w:left="567" w:hanging="567"/>
        <w:jc w:val="both"/>
        <w:rPr>
          <w:rFonts w:ascii="Verdana" w:hAnsi="Verdana" w:cs="Arial"/>
          <w:b/>
          <w:sz w:val="20"/>
          <w:szCs w:val="20"/>
        </w:rPr>
      </w:pPr>
      <w:r w:rsidRPr="00071E15">
        <w:rPr>
          <w:rFonts w:ascii="Verdana" w:hAnsi="Verdana" w:cs="Arial"/>
          <w:b/>
          <w:sz w:val="20"/>
          <w:szCs w:val="20"/>
        </w:rPr>
        <w:t>Zadanie nr 2 – ul. Słoneczna w m. Radwanice: wyznaczenie miejsc parkingowych, w tym 1 miejsce dla osoby niepełnosprawnej.</w:t>
      </w:r>
    </w:p>
    <w:p w14:paraId="1946C4C9" w14:textId="77777777" w:rsidR="000D5F4F" w:rsidRPr="00071E15" w:rsidRDefault="000D5F4F" w:rsidP="00071E15">
      <w:pPr>
        <w:pStyle w:val="Akapitzlist"/>
        <w:numPr>
          <w:ilvl w:val="0"/>
          <w:numId w:val="10"/>
        </w:numPr>
        <w:spacing w:after="0" w:line="276" w:lineRule="auto"/>
        <w:ind w:left="567" w:hanging="567"/>
        <w:jc w:val="both"/>
        <w:rPr>
          <w:rFonts w:ascii="Verdana" w:hAnsi="Verdana" w:cs="Arial"/>
          <w:b/>
          <w:sz w:val="20"/>
          <w:szCs w:val="20"/>
        </w:rPr>
      </w:pPr>
      <w:r w:rsidRPr="00071E15">
        <w:rPr>
          <w:rFonts w:ascii="Verdana" w:hAnsi="Verdana" w:cs="Arial"/>
          <w:b/>
          <w:sz w:val="20"/>
          <w:szCs w:val="20"/>
        </w:rPr>
        <w:t>Zadanie nr 3 – ul. Wrocławska w m. Żerniki Wrocławskie: przejście dla pieszych</w:t>
      </w:r>
    </w:p>
    <w:p w14:paraId="4AF81EEC" w14:textId="77777777" w:rsidR="000D5F4F" w:rsidRPr="00071E15" w:rsidRDefault="000D5F4F" w:rsidP="00071E15">
      <w:pPr>
        <w:pStyle w:val="Akapitzlist"/>
        <w:numPr>
          <w:ilvl w:val="0"/>
          <w:numId w:val="10"/>
        </w:numPr>
        <w:spacing w:after="0" w:line="276" w:lineRule="auto"/>
        <w:ind w:left="567" w:hanging="567"/>
        <w:jc w:val="both"/>
        <w:rPr>
          <w:rFonts w:ascii="Verdana" w:hAnsi="Verdana" w:cs="Arial"/>
          <w:b/>
          <w:sz w:val="20"/>
          <w:szCs w:val="20"/>
        </w:rPr>
      </w:pPr>
      <w:r w:rsidRPr="00071E15">
        <w:rPr>
          <w:rFonts w:ascii="Verdana" w:hAnsi="Verdana" w:cs="Arial"/>
          <w:b/>
          <w:sz w:val="20"/>
          <w:szCs w:val="20"/>
        </w:rPr>
        <w:t>Zadanie nr 4 – ul. Słoneczna i Zacisze w m. Groblice: progi zwalniające</w:t>
      </w:r>
    </w:p>
    <w:p w14:paraId="1A53D9EF" w14:textId="77777777" w:rsidR="000D5F4F" w:rsidRPr="00071E15" w:rsidRDefault="000D5F4F" w:rsidP="00071E15">
      <w:pPr>
        <w:pStyle w:val="Akapitzlist"/>
        <w:numPr>
          <w:ilvl w:val="0"/>
          <w:numId w:val="10"/>
        </w:numPr>
        <w:spacing w:after="0" w:line="276" w:lineRule="auto"/>
        <w:ind w:left="567" w:hanging="567"/>
        <w:jc w:val="both"/>
        <w:rPr>
          <w:rFonts w:ascii="Verdana" w:hAnsi="Verdana" w:cs="Arial"/>
          <w:b/>
          <w:sz w:val="20"/>
          <w:szCs w:val="20"/>
        </w:rPr>
      </w:pPr>
      <w:r w:rsidRPr="00071E15">
        <w:rPr>
          <w:rFonts w:ascii="Verdana" w:hAnsi="Verdana" w:cs="Arial"/>
          <w:b/>
          <w:sz w:val="20"/>
          <w:szCs w:val="20"/>
        </w:rPr>
        <w:t xml:space="preserve">Zadanie nr 5 – ul. Gimnazjalna w m. Siechnice: przejście dla pieszych </w:t>
      </w:r>
    </w:p>
    <w:p w14:paraId="474CF0A9" w14:textId="2B20DC36" w:rsidR="00CB05AF" w:rsidRPr="00071E15" w:rsidRDefault="000D5F4F" w:rsidP="00071E15">
      <w:pPr>
        <w:pStyle w:val="Akapitzlist"/>
        <w:numPr>
          <w:ilvl w:val="0"/>
          <w:numId w:val="10"/>
        </w:numPr>
        <w:spacing w:after="0" w:line="276" w:lineRule="auto"/>
        <w:ind w:left="567" w:hanging="567"/>
        <w:jc w:val="both"/>
        <w:rPr>
          <w:rFonts w:ascii="Verdana" w:hAnsi="Verdana" w:cs="Arial"/>
          <w:b/>
          <w:sz w:val="20"/>
          <w:szCs w:val="20"/>
        </w:rPr>
      </w:pPr>
      <w:r w:rsidRPr="00071E15">
        <w:rPr>
          <w:rFonts w:ascii="Verdana" w:hAnsi="Verdana" w:cs="Arial"/>
          <w:b/>
          <w:sz w:val="20"/>
          <w:szCs w:val="20"/>
        </w:rPr>
        <w:t>Zadanie nr 6 – ul. Zacisze w m. Siechnice: progi zwalniające</w:t>
      </w:r>
    </w:p>
    <w:p w14:paraId="50CFA224" w14:textId="77777777" w:rsidR="000D5F4F" w:rsidRPr="00071E15" w:rsidRDefault="000D5F4F" w:rsidP="00071E15">
      <w:pPr>
        <w:pStyle w:val="Akapitzlist"/>
        <w:spacing w:after="0" w:line="276" w:lineRule="auto"/>
        <w:ind w:left="567"/>
        <w:jc w:val="both"/>
        <w:rPr>
          <w:rFonts w:ascii="Verdana" w:hAnsi="Verdana" w:cs="Arial"/>
          <w:b/>
          <w:sz w:val="20"/>
          <w:szCs w:val="20"/>
        </w:rPr>
      </w:pPr>
    </w:p>
    <w:p w14:paraId="083996B1" w14:textId="77777777" w:rsidR="008674A8" w:rsidRPr="00071E15" w:rsidRDefault="0026456D" w:rsidP="00071E15">
      <w:pPr>
        <w:pStyle w:val="Nagwek1"/>
        <w:tabs>
          <w:tab w:val="center" w:pos="827"/>
          <w:tab w:val="center" w:pos="1918"/>
        </w:tabs>
        <w:spacing w:line="276" w:lineRule="auto"/>
        <w:ind w:left="0" w:firstLine="0"/>
        <w:jc w:val="both"/>
        <w:rPr>
          <w:rFonts w:cs="Arial"/>
          <w:color w:val="auto"/>
          <w:sz w:val="20"/>
          <w:szCs w:val="20"/>
        </w:rPr>
      </w:pPr>
      <w:r w:rsidRPr="00071E15">
        <w:rPr>
          <w:rFonts w:cs="Arial"/>
          <w:color w:val="auto"/>
          <w:sz w:val="20"/>
          <w:szCs w:val="20"/>
        </w:rPr>
        <w:t xml:space="preserve">2. </w:t>
      </w:r>
      <w:r w:rsidRPr="00071E15">
        <w:rPr>
          <w:rFonts w:cs="Arial"/>
          <w:color w:val="auto"/>
          <w:sz w:val="20"/>
          <w:szCs w:val="20"/>
        </w:rPr>
        <w:tab/>
        <w:t xml:space="preserve">INWESTOR </w:t>
      </w:r>
    </w:p>
    <w:p w14:paraId="2456A891" w14:textId="77777777" w:rsidR="008674A8" w:rsidRPr="00071E15" w:rsidRDefault="0026456D" w:rsidP="00071E15">
      <w:pPr>
        <w:spacing w:after="0" w:line="276" w:lineRule="auto"/>
        <w:ind w:left="0" w:right="0" w:firstLine="0"/>
        <w:rPr>
          <w:rFonts w:cs="Arial"/>
          <w:color w:val="auto"/>
          <w:szCs w:val="20"/>
        </w:rPr>
      </w:pPr>
      <w:r w:rsidRPr="00071E15">
        <w:rPr>
          <w:rFonts w:cs="Arial"/>
          <w:color w:val="auto"/>
          <w:szCs w:val="20"/>
        </w:rPr>
        <w:t xml:space="preserve"> Inwestorem dla przedmiotowej inwestycji jest Gmina Siechnice z siedzibą przy ul. Jana Pawła II 12, 55-011 Siechnice. Do przeprowadzenia postępowania oraz udzielenia zamówienia wyznaczono Wydział Komunalny. Odbiorcą zrealizowanych prac będzie Gmina Siechnice.</w:t>
      </w:r>
    </w:p>
    <w:p w14:paraId="2B8D9938" w14:textId="77777777" w:rsidR="008674A8" w:rsidRPr="00071E15" w:rsidRDefault="008674A8" w:rsidP="00071E15">
      <w:pPr>
        <w:spacing w:after="0" w:line="276" w:lineRule="auto"/>
        <w:ind w:left="0" w:right="-139" w:firstLine="0"/>
        <w:rPr>
          <w:rFonts w:cs="Arial"/>
          <w:color w:val="auto"/>
          <w:szCs w:val="20"/>
        </w:rPr>
      </w:pPr>
    </w:p>
    <w:p w14:paraId="723BCB50" w14:textId="77777777" w:rsidR="008674A8" w:rsidRPr="00071E15" w:rsidRDefault="0026456D" w:rsidP="00071E15">
      <w:pPr>
        <w:pStyle w:val="Nagwek1"/>
        <w:tabs>
          <w:tab w:val="center" w:pos="827"/>
          <w:tab w:val="center" w:pos="2930"/>
        </w:tabs>
        <w:spacing w:line="276" w:lineRule="auto"/>
        <w:ind w:left="0" w:firstLine="0"/>
        <w:jc w:val="both"/>
        <w:rPr>
          <w:rFonts w:cs="Arial"/>
          <w:color w:val="auto"/>
          <w:sz w:val="20"/>
          <w:szCs w:val="20"/>
        </w:rPr>
      </w:pPr>
      <w:r w:rsidRPr="00071E15">
        <w:rPr>
          <w:rFonts w:cs="Arial"/>
          <w:color w:val="auto"/>
          <w:sz w:val="20"/>
          <w:szCs w:val="20"/>
        </w:rPr>
        <w:t xml:space="preserve">3. </w:t>
      </w:r>
      <w:r w:rsidRPr="00071E15">
        <w:rPr>
          <w:rFonts w:cs="Arial"/>
          <w:color w:val="auto"/>
          <w:sz w:val="20"/>
          <w:szCs w:val="20"/>
        </w:rPr>
        <w:tab/>
        <w:t xml:space="preserve">OPIS PRZEDMIOTU ZAMÓWIENIA </w:t>
      </w:r>
    </w:p>
    <w:p w14:paraId="71E6A154" w14:textId="578CCB28" w:rsidR="008674A8" w:rsidRPr="00071E15" w:rsidRDefault="0026456D" w:rsidP="00071E15">
      <w:pPr>
        <w:pStyle w:val="Nagwek2"/>
        <w:tabs>
          <w:tab w:val="center" w:pos="780"/>
          <w:tab w:val="center" w:pos="2635"/>
        </w:tabs>
        <w:spacing w:line="276" w:lineRule="auto"/>
        <w:ind w:left="0" w:firstLine="0"/>
        <w:jc w:val="both"/>
        <w:rPr>
          <w:rFonts w:cs="Arial"/>
          <w:color w:val="auto"/>
          <w:sz w:val="20"/>
          <w:szCs w:val="20"/>
        </w:rPr>
      </w:pPr>
      <w:r w:rsidRPr="00071E15">
        <w:rPr>
          <w:rFonts w:cs="Arial"/>
          <w:color w:val="auto"/>
          <w:sz w:val="20"/>
          <w:szCs w:val="20"/>
        </w:rPr>
        <w:t xml:space="preserve">3.1. </w:t>
      </w:r>
      <w:r w:rsidRPr="00071E15">
        <w:rPr>
          <w:rFonts w:cs="Arial"/>
          <w:color w:val="auto"/>
          <w:sz w:val="20"/>
          <w:szCs w:val="20"/>
        </w:rPr>
        <w:tab/>
        <w:t xml:space="preserve">ZAŁOŻENIA PROGRAMOWE </w:t>
      </w:r>
    </w:p>
    <w:p w14:paraId="4B0D3327" w14:textId="488C1DDD" w:rsidR="008D5237" w:rsidRPr="00071E15" w:rsidRDefault="0026456D" w:rsidP="00071E15">
      <w:pPr>
        <w:spacing w:after="0" w:line="276" w:lineRule="auto"/>
        <w:ind w:left="10" w:right="0"/>
        <w:rPr>
          <w:rFonts w:cs="Arial"/>
          <w:color w:val="auto"/>
          <w:szCs w:val="20"/>
        </w:rPr>
      </w:pPr>
      <w:r w:rsidRPr="00071E15">
        <w:rPr>
          <w:rFonts w:cs="Arial"/>
          <w:color w:val="auto"/>
          <w:szCs w:val="20"/>
        </w:rPr>
        <w:t xml:space="preserve">Celem inwestycji jest podniesienie bezpieczeństwa ruchu dla pieszych i pojazdów na danym odcinku drogi. Wprowadzone zmiany </w:t>
      </w:r>
      <w:r w:rsidR="00102C26" w:rsidRPr="00071E15">
        <w:rPr>
          <w:rFonts w:cs="Arial"/>
          <w:color w:val="auto"/>
          <w:szCs w:val="20"/>
        </w:rPr>
        <w:t xml:space="preserve">organizacji ruchu </w:t>
      </w:r>
      <w:r w:rsidRPr="00071E15">
        <w:rPr>
          <w:rFonts w:cs="Arial"/>
          <w:color w:val="auto"/>
          <w:szCs w:val="20"/>
        </w:rPr>
        <w:t>doprowadzą również do  poprawy parametrów użytkowych.</w:t>
      </w:r>
      <w:r w:rsidR="00102C26" w:rsidRPr="00071E15">
        <w:rPr>
          <w:rFonts w:cs="Arial"/>
          <w:color w:val="auto"/>
          <w:szCs w:val="20"/>
        </w:rPr>
        <w:t xml:space="preserve"> </w:t>
      </w:r>
    </w:p>
    <w:p w14:paraId="72FF7419" w14:textId="77777777" w:rsidR="008D5237" w:rsidRPr="00071E15" w:rsidRDefault="008D5237" w:rsidP="00071E15">
      <w:pPr>
        <w:spacing w:after="0" w:line="276" w:lineRule="auto"/>
        <w:ind w:left="283" w:right="0" w:firstLine="0"/>
        <w:rPr>
          <w:rFonts w:cs="Arial"/>
          <w:color w:val="auto"/>
          <w:szCs w:val="20"/>
          <w:highlight w:val="yellow"/>
        </w:rPr>
      </w:pPr>
    </w:p>
    <w:p w14:paraId="466B244E" w14:textId="77777777" w:rsidR="008674A8" w:rsidRPr="00071E15" w:rsidRDefault="0026456D" w:rsidP="00071E15">
      <w:pPr>
        <w:pStyle w:val="Nagwek2"/>
        <w:tabs>
          <w:tab w:val="center" w:pos="780"/>
          <w:tab w:val="center" w:pos="2423"/>
        </w:tabs>
        <w:spacing w:line="276" w:lineRule="auto"/>
        <w:ind w:left="0" w:firstLine="0"/>
        <w:jc w:val="both"/>
        <w:rPr>
          <w:rFonts w:cs="Arial"/>
          <w:color w:val="auto"/>
          <w:sz w:val="20"/>
          <w:szCs w:val="20"/>
        </w:rPr>
      </w:pPr>
      <w:r w:rsidRPr="00071E15">
        <w:rPr>
          <w:rFonts w:cs="Arial"/>
          <w:color w:val="auto"/>
          <w:sz w:val="20"/>
          <w:szCs w:val="20"/>
        </w:rPr>
        <w:t xml:space="preserve">3.2. </w:t>
      </w:r>
      <w:r w:rsidRPr="00071E15">
        <w:rPr>
          <w:rFonts w:cs="Arial"/>
          <w:color w:val="auto"/>
          <w:sz w:val="20"/>
          <w:szCs w:val="20"/>
        </w:rPr>
        <w:tab/>
        <w:t xml:space="preserve">ZAKRES ZAMÓWIENIA </w:t>
      </w:r>
    </w:p>
    <w:p w14:paraId="175C9915" w14:textId="77777777" w:rsidR="008674A8" w:rsidRPr="00071E15" w:rsidRDefault="0026456D" w:rsidP="00071E15">
      <w:pPr>
        <w:spacing w:after="0" w:line="276" w:lineRule="auto"/>
        <w:ind w:left="0" w:right="0" w:firstLine="0"/>
        <w:rPr>
          <w:rFonts w:cs="Arial"/>
          <w:color w:val="auto"/>
          <w:szCs w:val="20"/>
        </w:rPr>
      </w:pPr>
      <w:r w:rsidRPr="00071E15">
        <w:rPr>
          <w:rFonts w:cs="Arial"/>
          <w:color w:val="auto"/>
          <w:szCs w:val="20"/>
        </w:rPr>
        <w:t xml:space="preserve"> </w:t>
      </w:r>
    </w:p>
    <w:p w14:paraId="56697ED0" w14:textId="1AB18C58" w:rsidR="008674A8" w:rsidRPr="00071E15" w:rsidRDefault="0026456D" w:rsidP="00071E15">
      <w:pPr>
        <w:spacing w:after="0" w:line="276" w:lineRule="auto"/>
        <w:ind w:left="11" w:right="0" w:hanging="11"/>
        <w:rPr>
          <w:rFonts w:cs="Arial"/>
          <w:color w:val="auto"/>
          <w:szCs w:val="20"/>
        </w:rPr>
      </w:pPr>
      <w:r w:rsidRPr="00071E15">
        <w:rPr>
          <w:rFonts w:cs="Arial"/>
          <w:color w:val="auto"/>
          <w:szCs w:val="20"/>
        </w:rPr>
        <w:t xml:space="preserve">Przedmiotem zamówienia jest </w:t>
      </w:r>
      <w:r w:rsidR="000D5F4F" w:rsidRPr="00071E15">
        <w:rPr>
          <w:rFonts w:cs="Arial"/>
          <w:color w:val="auto"/>
          <w:szCs w:val="20"/>
        </w:rPr>
        <w:t xml:space="preserve">wyniesienie docelowej organizacji ruchu na podstawie zatwierdzonych projektów docelowej organizacji ruchu </w:t>
      </w:r>
      <w:r w:rsidRPr="00071E15">
        <w:rPr>
          <w:rFonts w:cs="Arial"/>
          <w:color w:val="auto"/>
          <w:szCs w:val="20"/>
        </w:rPr>
        <w:t>dla lokalizacji opisanych w punkcie 3.3. niniejszego Opisu Przedmiotu Zamówienia (OPZ).</w:t>
      </w:r>
    </w:p>
    <w:p w14:paraId="07D93DE1" w14:textId="51E9EC67" w:rsidR="008674A8" w:rsidRDefault="008674A8" w:rsidP="00071E15">
      <w:pPr>
        <w:spacing w:line="276" w:lineRule="auto"/>
        <w:ind w:left="0" w:right="0" w:firstLine="0"/>
        <w:rPr>
          <w:rFonts w:cs="Arial"/>
          <w:color w:val="auto"/>
          <w:szCs w:val="20"/>
        </w:rPr>
      </w:pPr>
    </w:p>
    <w:p w14:paraId="3D7B9946" w14:textId="77777777" w:rsidR="00071E15" w:rsidRDefault="00071E15" w:rsidP="00071E15">
      <w:pPr>
        <w:spacing w:line="276" w:lineRule="auto"/>
        <w:ind w:left="0" w:right="0" w:firstLine="0"/>
        <w:rPr>
          <w:rFonts w:cs="Arial"/>
          <w:color w:val="auto"/>
          <w:szCs w:val="20"/>
        </w:rPr>
      </w:pPr>
    </w:p>
    <w:p w14:paraId="135CC8B2" w14:textId="77777777" w:rsidR="00071E15" w:rsidRDefault="00071E15" w:rsidP="00071E15">
      <w:pPr>
        <w:spacing w:line="276" w:lineRule="auto"/>
        <w:ind w:left="0" w:right="0" w:firstLine="0"/>
        <w:rPr>
          <w:rFonts w:cs="Arial"/>
          <w:color w:val="auto"/>
          <w:szCs w:val="20"/>
        </w:rPr>
      </w:pPr>
    </w:p>
    <w:p w14:paraId="3B46A894" w14:textId="77777777" w:rsidR="00071E15" w:rsidRDefault="00071E15" w:rsidP="00071E15">
      <w:pPr>
        <w:spacing w:line="276" w:lineRule="auto"/>
        <w:ind w:left="0" w:right="0" w:firstLine="0"/>
        <w:rPr>
          <w:rFonts w:cs="Arial"/>
          <w:color w:val="auto"/>
          <w:szCs w:val="20"/>
        </w:rPr>
      </w:pPr>
    </w:p>
    <w:p w14:paraId="3749B4E5" w14:textId="77777777" w:rsidR="00071E15" w:rsidRDefault="00071E15" w:rsidP="00071E15">
      <w:pPr>
        <w:spacing w:line="276" w:lineRule="auto"/>
        <w:ind w:left="0" w:right="0" w:firstLine="0"/>
        <w:rPr>
          <w:rFonts w:cs="Arial"/>
          <w:color w:val="auto"/>
          <w:szCs w:val="20"/>
        </w:rPr>
      </w:pPr>
    </w:p>
    <w:p w14:paraId="18161172" w14:textId="77777777" w:rsidR="00071E15" w:rsidRDefault="00071E15" w:rsidP="00071E15">
      <w:pPr>
        <w:spacing w:line="276" w:lineRule="auto"/>
        <w:ind w:left="0" w:right="0" w:firstLine="0"/>
        <w:rPr>
          <w:rFonts w:cs="Arial"/>
          <w:color w:val="auto"/>
          <w:szCs w:val="20"/>
        </w:rPr>
      </w:pPr>
    </w:p>
    <w:p w14:paraId="46489E34" w14:textId="77777777" w:rsidR="00071E15" w:rsidRDefault="00071E15" w:rsidP="00071E15">
      <w:pPr>
        <w:spacing w:line="276" w:lineRule="auto"/>
        <w:ind w:left="0" w:right="0" w:firstLine="0"/>
        <w:rPr>
          <w:rFonts w:cs="Arial"/>
          <w:color w:val="auto"/>
          <w:szCs w:val="20"/>
        </w:rPr>
      </w:pPr>
    </w:p>
    <w:p w14:paraId="2F9EFA20" w14:textId="77777777" w:rsidR="00071E15" w:rsidRDefault="00071E15" w:rsidP="00071E15">
      <w:pPr>
        <w:spacing w:line="276" w:lineRule="auto"/>
        <w:ind w:left="0" w:right="0" w:firstLine="0"/>
        <w:rPr>
          <w:rFonts w:cs="Arial"/>
          <w:color w:val="auto"/>
          <w:szCs w:val="20"/>
        </w:rPr>
      </w:pPr>
    </w:p>
    <w:p w14:paraId="5417082F" w14:textId="77777777" w:rsidR="00071E15" w:rsidRDefault="00071E15" w:rsidP="00071E15">
      <w:pPr>
        <w:spacing w:line="276" w:lineRule="auto"/>
        <w:ind w:left="0" w:right="0" w:firstLine="0"/>
        <w:rPr>
          <w:rFonts w:cs="Arial"/>
          <w:color w:val="auto"/>
          <w:szCs w:val="20"/>
        </w:rPr>
      </w:pPr>
    </w:p>
    <w:p w14:paraId="6302D85E" w14:textId="77777777" w:rsidR="00071E15" w:rsidRDefault="00071E15" w:rsidP="00071E15">
      <w:pPr>
        <w:spacing w:line="276" w:lineRule="auto"/>
        <w:ind w:left="0" w:right="0" w:firstLine="0"/>
        <w:rPr>
          <w:rFonts w:cs="Arial"/>
          <w:color w:val="auto"/>
          <w:szCs w:val="20"/>
        </w:rPr>
      </w:pPr>
    </w:p>
    <w:p w14:paraId="7595DF22" w14:textId="77777777" w:rsidR="00071E15" w:rsidRDefault="00071E15" w:rsidP="00071E15">
      <w:pPr>
        <w:spacing w:line="276" w:lineRule="auto"/>
        <w:ind w:left="0" w:right="0" w:firstLine="0"/>
        <w:rPr>
          <w:rFonts w:cs="Arial"/>
          <w:color w:val="auto"/>
          <w:szCs w:val="20"/>
        </w:rPr>
      </w:pPr>
    </w:p>
    <w:p w14:paraId="7AE15954" w14:textId="77777777" w:rsidR="00071E15" w:rsidRDefault="00071E15" w:rsidP="00071E15">
      <w:pPr>
        <w:spacing w:line="276" w:lineRule="auto"/>
        <w:ind w:left="0" w:right="0" w:firstLine="0"/>
        <w:rPr>
          <w:rFonts w:cs="Arial"/>
          <w:color w:val="auto"/>
          <w:szCs w:val="20"/>
        </w:rPr>
      </w:pPr>
    </w:p>
    <w:p w14:paraId="7EAF76EE" w14:textId="77777777" w:rsidR="00071E15" w:rsidRDefault="00071E15" w:rsidP="00071E15">
      <w:pPr>
        <w:spacing w:line="276" w:lineRule="auto"/>
        <w:ind w:left="0" w:right="0" w:firstLine="0"/>
        <w:rPr>
          <w:rFonts w:cs="Arial"/>
          <w:color w:val="auto"/>
          <w:szCs w:val="20"/>
        </w:rPr>
      </w:pPr>
    </w:p>
    <w:p w14:paraId="0366DFD0" w14:textId="77777777" w:rsidR="00071E15" w:rsidRPr="00071E15" w:rsidRDefault="00071E15" w:rsidP="00071E15">
      <w:pPr>
        <w:spacing w:line="276" w:lineRule="auto"/>
        <w:ind w:left="0" w:right="0" w:firstLine="0"/>
        <w:rPr>
          <w:rFonts w:cs="Arial"/>
          <w:color w:val="auto"/>
          <w:szCs w:val="20"/>
        </w:rPr>
      </w:pPr>
    </w:p>
    <w:p w14:paraId="34279D48" w14:textId="77777777" w:rsidR="008674A8" w:rsidRPr="00071E15" w:rsidRDefault="0026456D" w:rsidP="00071E15">
      <w:pPr>
        <w:pStyle w:val="Nagwek2"/>
        <w:tabs>
          <w:tab w:val="center" w:pos="780"/>
          <w:tab w:val="center" w:pos="3639"/>
        </w:tabs>
        <w:spacing w:line="276" w:lineRule="auto"/>
        <w:ind w:left="0" w:firstLine="0"/>
        <w:jc w:val="both"/>
        <w:rPr>
          <w:rFonts w:cs="Arial"/>
          <w:color w:val="auto"/>
          <w:sz w:val="20"/>
          <w:szCs w:val="20"/>
        </w:rPr>
      </w:pPr>
      <w:r w:rsidRPr="00071E15">
        <w:rPr>
          <w:rFonts w:cs="Arial"/>
          <w:color w:val="auto"/>
          <w:sz w:val="20"/>
          <w:szCs w:val="20"/>
        </w:rPr>
        <w:lastRenderedPageBreak/>
        <w:t xml:space="preserve">3.3. </w:t>
      </w:r>
      <w:r w:rsidRPr="00071E15">
        <w:rPr>
          <w:rFonts w:cs="Arial"/>
          <w:color w:val="auto"/>
          <w:sz w:val="20"/>
          <w:szCs w:val="20"/>
        </w:rPr>
        <w:tab/>
        <w:t>Lokalizacja zadań, opis stanu istniejącego, zakres projektów organizacji ruchu docelowego z podziałem na zadania</w:t>
      </w:r>
    </w:p>
    <w:p w14:paraId="30B13D01" w14:textId="546685BE" w:rsidR="004242FA" w:rsidRPr="00071E15" w:rsidRDefault="004242FA" w:rsidP="00071E15">
      <w:pPr>
        <w:pStyle w:val="Akapitzlist"/>
        <w:numPr>
          <w:ilvl w:val="0"/>
          <w:numId w:val="10"/>
        </w:numPr>
        <w:spacing w:after="0" w:line="276" w:lineRule="auto"/>
        <w:ind w:left="567" w:hanging="567"/>
        <w:jc w:val="both"/>
        <w:rPr>
          <w:rFonts w:ascii="Verdana" w:hAnsi="Verdana" w:cs="Arial"/>
          <w:b/>
          <w:sz w:val="20"/>
          <w:szCs w:val="20"/>
        </w:rPr>
      </w:pPr>
      <w:r w:rsidRPr="00071E15">
        <w:rPr>
          <w:rFonts w:ascii="Verdana" w:hAnsi="Verdana" w:cs="Arial"/>
          <w:b/>
          <w:sz w:val="20"/>
          <w:szCs w:val="20"/>
        </w:rPr>
        <w:t xml:space="preserve">Zadanie nr </w:t>
      </w:r>
      <w:r w:rsidR="00315D28" w:rsidRPr="00071E15">
        <w:rPr>
          <w:rFonts w:ascii="Verdana" w:hAnsi="Verdana" w:cs="Arial"/>
          <w:b/>
          <w:sz w:val="20"/>
          <w:szCs w:val="20"/>
        </w:rPr>
        <w:t>1</w:t>
      </w:r>
      <w:r w:rsidRPr="00071E15">
        <w:rPr>
          <w:rFonts w:ascii="Verdana" w:hAnsi="Verdana" w:cs="Arial"/>
          <w:b/>
          <w:sz w:val="20"/>
          <w:szCs w:val="20"/>
        </w:rPr>
        <w:t xml:space="preserve"> – ulica Kolejowa w m. Św. Katarzyna: przeniesienie znaków D40/41</w:t>
      </w:r>
      <w:r w:rsidR="00315D28" w:rsidRPr="00071E15">
        <w:rPr>
          <w:rFonts w:ascii="Verdana" w:hAnsi="Verdana" w:cs="Arial"/>
          <w:b/>
          <w:sz w:val="20"/>
          <w:szCs w:val="20"/>
        </w:rPr>
        <w:t xml:space="preserve"> </w:t>
      </w:r>
      <w:r w:rsidRPr="00071E15">
        <w:rPr>
          <w:rFonts w:ascii="Verdana" w:hAnsi="Verdana" w:cs="Arial"/>
          <w:b/>
          <w:sz w:val="20"/>
          <w:szCs w:val="20"/>
        </w:rPr>
        <w:t>w rejon ul. Polnej oraz oznakowanie dróg dla włączeń.</w:t>
      </w:r>
    </w:p>
    <w:p w14:paraId="514F4D93" w14:textId="30831B0B" w:rsidR="008674A8" w:rsidRPr="00071E15" w:rsidRDefault="008674A8" w:rsidP="00071E15">
      <w:pPr>
        <w:pStyle w:val="Akapitzlist"/>
        <w:spacing w:after="0" w:line="276" w:lineRule="auto"/>
        <w:jc w:val="both"/>
        <w:rPr>
          <w:rFonts w:ascii="Verdana" w:hAnsi="Verdana" w:cs="Arial"/>
          <w:b/>
          <w:sz w:val="20"/>
          <w:szCs w:val="20"/>
        </w:rPr>
      </w:pPr>
    </w:p>
    <w:p w14:paraId="6A5FE507" w14:textId="721BE7D0" w:rsidR="008674A8" w:rsidRPr="00071E15" w:rsidRDefault="00A50AE5" w:rsidP="00071E15">
      <w:pPr>
        <w:pStyle w:val="Akapitzlist"/>
        <w:spacing w:after="0" w:line="276" w:lineRule="auto"/>
        <w:ind w:left="0"/>
        <w:jc w:val="both"/>
        <w:rPr>
          <w:rFonts w:ascii="Verdana" w:hAnsi="Verdana" w:cs="Arial"/>
          <w:b/>
          <w:sz w:val="20"/>
          <w:szCs w:val="20"/>
        </w:rPr>
      </w:pPr>
      <w:r w:rsidRPr="00071E15">
        <w:rPr>
          <w:rFonts w:ascii="Verdana" w:hAnsi="Verdana" w:cs="Arial"/>
          <w:b/>
          <w:noProof/>
          <w:sz w:val="20"/>
          <w:szCs w:val="20"/>
        </w:rPr>
        <w:drawing>
          <wp:inline distT="0" distB="0" distL="0" distR="0" wp14:anchorId="7F5044CE" wp14:editId="1C0C84AA">
            <wp:extent cx="5105400" cy="2469496"/>
            <wp:effectExtent l="0" t="0" r="0" b="762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3914" cy="2473614"/>
                    </a:xfrm>
                    <a:prstGeom prst="rect">
                      <a:avLst/>
                    </a:prstGeom>
                    <a:noFill/>
                    <a:ln>
                      <a:noFill/>
                    </a:ln>
                  </pic:spPr>
                </pic:pic>
              </a:graphicData>
            </a:graphic>
          </wp:inline>
        </w:drawing>
      </w:r>
    </w:p>
    <w:p w14:paraId="7BE23B92" w14:textId="25BC8FE5" w:rsidR="008674A8" w:rsidRPr="00071E15" w:rsidRDefault="0026456D" w:rsidP="00071E15">
      <w:pPr>
        <w:tabs>
          <w:tab w:val="left" w:pos="570"/>
        </w:tabs>
        <w:spacing w:after="0" w:line="276" w:lineRule="auto"/>
        <w:ind w:left="11" w:right="0" w:hanging="11"/>
        <w:rPr>
          <w:rFonts w:cs="Arial"/>
          <w:color w:val="auto"/>
          <w:szCs w:val="20"/>
        </w:rPr>
      </w:pPr>
      <w:r w:rsidRPr="00071E15">
        <w:rPr>
          <w:rFonts w:cs="Arial"/>
          <w:color w:val="auto"/>
          <w:szCs w:val="20"/>
        </w:rPr>
        <w:tab/>
      </w:r>
    </w:p>
    <w:p w14:paraId="31143DCF" w14:textId="77777777" w:rsidR="008674A8" w:rsidRPr="00071E15" w:rsidRDefault="008674A8" w:rsidP="00071E15">
      <w:pPr>
        <w:tabs>
          <w:tab w:val="left" w:pos="570"/>
        </w:tabs>
        <w:spacing w:after="0" w:line="276" w:lineRule="auto"/>
        <w:ind w:left="11" w:right="0" w:hanging="11"/>
        <w:rPr>
          <w:rFonts w:cs="Arial"/>
          <w:color w:val="auto"/>
          <w:szCs w:val="20"/>
        </w:rPr>
      </w:pPr>
    </w:p>
    <w:p w14:paraId="5B25F103" w14:textId="386C01B5" w:rsidR="00315D28" w:rsidRPr="00071E15" w:rsidRDefault="0026456D" w:rsidP="00071E15">
      <w:pPr>
        <w:spacing w:after="0" w:line="276" w:lineRule="auto"/>
        <w:ind w:left="11" w:right="0" w:hanging="11"/>
        <w:rPr>
          <w:rFonts w:cs="Arial"/>
          <w:color w:val="auto"/>
          <w:szCs w:val="20"/>
        </w:rPr>
      </w:pPr>
      <w:r w:rsidRPr="00071E15">
        <w:rPr>
          <w:rFonts w:cs="Arial"/>
          <w:color w:val="auto"/>
          <w:szCs w:val="20"/>
        </w:rPr>
        <w:t xml:space="preserve">W zakresie </w:t>
      </w:r>
      <w:r w:rsidR="00315D28" w:rsidRPr="00071E15">
        <w:rPr>
          <w:rFonts w:cs="Arial"/>
          <w:color w:val="auto"/>
          <w:szCs w:val="20"/>
        </w:rPr>
        <w:t xml:space="preserve">Zadania nr 1 jest wyniesienie docelowej organizacji ruchu z zakresie </w:t>
      </w:r>
    </w:p>
    <w:p w14:paraId="18618EE1" w14:textId="58EA2AFF" w:rsidR="00B32E4E" w:rsidRPr="00071E15" w:rsidRDefault="004242FA" w:rsidP="00071E15">
      <w:pPr>
        <w:spacing w:after="0" w:line="276" w:lineRule="auto"/>
        <w:ind w:left="11" w:right="0" w:hanging="11"/>
        <w:rPr>
          <w:rFonts w:cs="Arial"/>
          <w:color w:val="auto"/>
          <w:szCs w:val="20"/>
        </w:rPr>
      </w:pPr>
      <w:r w:rsidRPr="00071E15">
        <w:rPr>
          <w:rFonts w:cs="Arial"/>
          <w:color w:val="auto"/>
          <w:szCs w:val="20"/>
        </w:rPr>
        <w:t>znaków D-40/41</w:t>
      </w:r>
      <w:r w:rsidR="00315D28" w:rsidRPr="00071E15">
        <w:rPr>
          <w:rFonts w:cs="Arial"/>
          <w:color w:val="auto"/>
          <w:szCs w:val="20"/>
        </w:rPr>
        <w:t xml:space="preserve"> zgodnie z projektem docelowej organizacji ruchu - zatwierdzenie </w:t>
      </w:r>
      <w:r w:rsidR="0066338E" w:rsidRPr="00071E15">
        <w:rPr>
          <w:rFonts w:cs="Arial"/>
          <w:color w:val="auto"/>
          <w:szCs w:val="20"/>
        </w:rPr>
        <w:t xml:space="preserve">                            </w:t>
      </w:r>
      <w:r w:rsidR="00315D28" w:rsidRPr="00071E15">
        <w:rPr>
          <w:rFonts w:cs="Arial"/>
          <w:color w:val="auto"/>
          <w:szCs w:val="20"/>
        </w:rPr>
        <w:t>nr 105/2023 z dnia 09.06.2023 r</w:t>
      </w:r>
      <w:r w:rsidR="00405EF3" w:rsidRPr="00071E15">
        <w:rPr>
          <w:rFonts w:cs="Arial"/>
          <w:color w:val="auto"/>
          <w:szCs w:val="20"/>
        </w:rPr>
        <w:t>.</w:t>
      </w:r>
      <w:r w:rsidR="00315D28" w:rsidRPr="00071E15">
        <w:rPr>
          <w:rFonts w:cs="Arial"/>
          <w:color w:val="auto"/>
          <w:szCs w:val="20"/>
        </w:rPr>
        <w:t xml:space="preserve"> (załącznik nr </w:t>
      </w:r>
      <w:r w:rsidR="00B32E4E" w:rsidRPr="00071E15">
        <w:rPr>
          <w:rFonts w:cs="Arial"/>
          <w:color w:val="auto"/>
          <w:szCs w:val="20"/>
        </w:rPr>
        <w:t>1</w:t>
      </w:r>
      <w:r w:rsidR="00315D28" w:rsidRPr="00071E15">
        <w:rPr>
          <w:rFonts w:cs="Arial"/>
          <w:color w:val="auto"/>
          <w:szCs w:val="20"/>
        </w:rPr>
        <w:t xml:space="preserve">) </w:t>
      </w:r>
      <w:r w:rsidR="00B32E4E" w:rsidRPr="00071E15">
        <w:rPr>
          <w:rFonts w:cs="Arial"/>
          <w:color w:val="auto"/>
          <w:szCs w:val="20"/>
        </w:rPr>
        <w:t>oraz przedmiarem robót (załącznik nr 1a)</w:t>
      </w:r>
    </w:p>
    <w:p w14:paraId="749B32BB" w14:textId="31DF5E04" w:rsidR="008674A8" w:rsidRPr="00071E15" w:rsidRDefault="00405EF3" w:rsidP="00071E15">
      <w:pPr>
        <w:spacing w:after="0" w:line="276" w:lineRule="auto"/>
        <w:ind w:left="11" w:right="0" w:hanging="11"/>
        <w:rPr>
          <w:rFonts w:cs="Arial"/>
          <w:b/>
          <w:szCs w:val="20"/>
        </w:rPr>
      </w:pPr>
      <w:r w:rsidRPr="00071E15">
        <w:rPr>
          <w:rFonts w:cs="Arial"/>
          <w:color w:val="auto"/>
          <w:szCs w:val="20"/>
        </w:rPr>
        <w:t>Ul. Kolejowa (790, 828, 63/4, 63/5) stanowi drogę gminną publiczną.</w:t>
      </w:r>
    </w:p>
    <w:p w14:paraId="49F4D5B4" w14:textId="77777777" w:rsidR="008674A8" w:rsidRPr="00071E15" w:rsidRDefault="008674A8" w:rsidP="00071E15">
      <w:pPr>
        <w:spacing w:after="0" w:line="276" w:lineRule="auto"/>
        <w:ind w:left="0" w:firstLine="0"/>
        <w:rPr>
          <w:rFonts w:cs="Arial"/>
          <w:b/>
          <w:szCs w:val="20"/>
        </w:rPr>
      </w:pPr>
    </w:p>
    <w:p w14:paraId="55EC2BE9" w14:textId="17BD7527" w:rsidR="0048061A" w:rsidRPr="00071E15" w:rsidRDefault="0026456D" w:rsidP="00071E15">
      <w:pPr>
        <w:pStyle w:val="Akapitzlist"/>
        <w:numPr>
          <w:ilvl w:val="0"/>
          <w:numId w:val="10"/>
        </w:numPr>
        <w:spacing w:after="0" w:line="276" w:lineRule="auto"/>
        <w:ind w:left="567" w:hanging="567"/>
        <w:jc w:val="both"/>
        <w:rPr>
          <w:rFonts w:ascii="Verdana" w:hAnsi="Verdana" w:cs="Arial"/>
          <w:b/>
          <w:sz w:val="20"/>
          <w:szCs w:val="20"/>
        </w:rPr>
      </w:pPr>
      <w:r w:rsidRPr="00071E15">
        <w:rPr>
          <w:rFonts w:ascii="Verdana" w:hAnsi="Verdana" w:cs="Arial"/>
          <w:b/>
          <w:sz w:val="20"/>
          <w:szCs w:val="20"/>
        </w:rPr>
        <w:t xml:space="preserve">Zadanie nr </w:t>
      </w:r>
      <w:r w:rsidR="00315D28" w:rsidRPr="00071E15">
        <w:rPr>
          <w:rFonts w:ascii="Verdana" w:hAnsi="Verdana" w:cs="Arial"/>
          <w:b/>
          <w:sz w:val="20"/>
          <w:szCs w:val="20"/>
        </w:rPr>
        <w:t xml:space="preserve">2 </w:t>
      </w:r>
      <w:r w:rsidR="0048061A" w:rsidRPr="00071E15">
        <w:rPr>
          <w:rFonts w:ascii="Verdana" w:hAnsi="Verdana" w:cs="Arial"/>
          <w:b/>
          <w:sz w:val="20"/>
          <w:szCs w:val="20"/>
        </w:rPr>
        <w:t>– ul. Słoneczna w m. Radwanice: wyznaczenie miejsc parkingowych, w tym 1 miejsce dla osoby niepełnosprawnej.</w:t>
      </w:r>
    </w:p>
    <w:p w14:paraId="50B73368" w14:textId="3DC2B54E" w:rsidR="008674A8" w:rsidRPr="00071E15" w:rsidRDefault="00AE6D4B" w:rsidP="00071E15">
      <w:pPr>
        <w:pStyle w:val="Akapitzlist"/>
        <w:spacing w:after="0" w:line="276" w:lineRule="auto"/>
        <w:jc w:val="both"/>
        <w:rPr>
          <w:rFonts w:ascii="Verdana" w:hAnsi="Verdana" w:cs="Arial"/>
          <w:b/>
          <w:sz w:val="20"/>
          <w:szCs w:val="20"/>
        </w:rPr>
      </w:pPr>
      <w:r w:rsidRPr="00071E15">
        <w:rPr>
          <w:rFonts w:ascii="Verdana" w:hAnsi="Verdana" w:cs="Arial"/>
          <w:b/>
          <w:noProof/>
          <w:sz w:val="20"/>
          <w:szCs w:val="20"/>
        </w:rPr>
        <w:drawing>
          <wp:inline distT="0" distB="0" distL="0" distR="0" wp14:anchorId="76EC39E4" wp14:editId="78582F2F">
            <wp:extent cx="4145280" cy="2294586"/>
            <wp:effectExtent l="0" t="0" r="762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0128" cy="2297269"/>
                    </a:xfrm>
                    <a:prstGeom prst="rect">
                      <a:avLst/>
                    </a:prstGeom>
                    <a:noFill/>
                    <a:ln>
                      <a:noFill/>
                    </a:ln>
                  </pic:spPr>
                </pic:pic>
              </a:graphicData>
            </a:graphic>
          </wp:inline>
        </w:drawing>
      </w:r>
    </w:p>
    <w:p w14:paraId="71B25044" w14:textId="77777777" w:rsidR="00AE6D4B" w:rsidRPr="00071E15" w:rsidRDefault="00AE6D4B" w:rsidP="00071E15">
      <w:pPr>
        <w:pStyle w:val="Akapitzlist"/>
        <w:spacing w:after="0" w:line="276" w:lineRule="auto"/>
        <w:jc w:val="both"/>
        <w:rPr>
          <w:rFonts w:ascii="Verdana" w:hAnsi="Verdana" w:cs="Arial"/>
          <w:b/>
          <w:sz w:val="20"/>
          <w:szCs w:val="20"/>
        </w:rPr>
      </w:pPr>
    </w:p>
    <w:p w14:paraId="58E93D17" w14:textId="3474274F" w:rsidR="008674A8" w:rsidRPr="00071E15" w:rsidRDefault="00AE6D4B" w:rsidP="00071E15">
      <w:pPr>
        <w:spacing w:after="0" w:line="276" w:lineRule="auto"/>
        <w:ind w:left="11" w:right="0" w:hanging="11"/>
        <w:rPr>
          <w:rFonts w:cs="Arial"/>
          <w:color w:val="auto"/>
          <w:szCs w:val="20"/>
        </w:rPr>
      </w:pPr>
      <w:r w:rsidRPr="00071E15">
        <w:rPr>
          <w:rFonts w:cs="Arial"/>
          <w:szCs w:val="20"/>
        </w:rPr>
        <w:t xml:space="preserve">W zakresie zadania </w:t>
      </w:r>
      <w:r w:rsidR="00315D28" w:rsidRPr="00071E15">
        <w:rPr>
          <w:rFonts w:cs="Arial"/>
          <w:szCs w:val="20"/>
        </w:rPr>
        <w:t>2</w:t>
      </w:r>
      <w:r w:rsidRPr="00071E15">
        <w:rPr>
          <w:rFonts w:cs="Arial"/>
          <w:szCs w:val="20"/>
        </w:rPr>
        <w:t xml:space="preserve"> </w:t>
      </w:r>
      <w:r w:rsidR="00315D28" w:rsidRPr="00071E15">
        <w:rPr>
          <w:rFonts w:cs="Arial"/>
          <w:color w:val="auto"/>
          <w:szCs w:val="20"/>
        </w:rPr>
        <w:t xml:space="preserve">jest wyniesienie docelowej organizacji ruchu z zakresie </w:t>
      </w:r>
      <w:r w:rsidR="007A09ED" w:rsidRPr="00071E15">
        <w:rPr>
          <w:rFonts w:cs="Arial"/>
          <w:color w:val="auto"/>
          <w:szCs w:val="20"/>
        </w:rPr>
        <w:t>w</w:t>
      </w:r>
      <w:r w:rsidR="00315D28" w:rsidRPr="00071E15">
        <w:rPr>
          <w:rFonts w:cs="Arial"/>
          <w:color w:val="auto"/>
          <w:szCs w:val="20"/>
        </w:rPr>
        <w:t>yznaczenia miejsc parkingowych, w ty 1 miejsce dla osoby niepełnosprawnej zgodni</w:t>
      </w:r>
      <w:r w:rsidR="007A09ED" w:rsidRPr="00071E15">
        <w:rPr>
          <w:rFonts w:cs="Arial"/>
          <w:color w:val="auto"/>
          <w:szCs w:val="20"/>
        </w:rPr>
        <w:t xml:space="preserve">e </w:t>
      </w:r>
      <w:r w:rsidR="00315D28" w:rsidRPr="00071E15">
        <w:rPr>
          <w:rFonts w:cs="Arial"/>
          <w:color w:val="auto"/>
          <w:szCs w:val="20"/>
        </w:rPr>
        <w:t xml:space="preserve">z projektem docelowej organizacji ruchu-zatwierdzenie nr 55/2023 z dnia 05.04.2023 r. (załącznik nr </w:t>
      </w:r>
      <w:r w:rsidR="00B32E4E" w:rsidRPr="00071E15">
        <w:rPr>
          <w:rFonts w:cs="Arial"/>
          <w:color w:val="auto"/>
          <w:szCs w:val="20"/>
        </w:rPr>
        <w:t>2</w:t>
      </w:r>
      <w:r w:rsidR="00315D28" w:rsidRPr="00071E15">
        <w:rPr>
          <w:rFonts w:cs="Arial"/>
          <w:color w:val="auto"/>
          <w:szCs w:val="20"/>
        </w:rPr>
        <w:t>)</w:t>
      </w:r>
      <w:r w:rsidR="00B32E4E" w:rsidRPr="00071E15">
        <w:rPr>
          <w:rFonts w:cs="Arial"/>
          <w:color w:val="auto"/>
          <w:szCs w:val="20"/>
        </w:rPr>
        <w:t xml:space="preserve"> oraz przedmiarem robót (załącznik nr 2a)</w:t>
      </w:r>
    </w:p>
    <w:p w14:paraId="68055322" w14:textId="6276FD3B" w:rsidR="008F2B34" w:rsidRPr="00071E15" w:rsidRDefault="00A0267C" w:rsidP="00071E15">
      <w:pPr>
        <w:pStyle w:val="Akapitzlist"/>
        <w:spacing w:after="0" w:line="276" w:lineRule="auto"/>
        <w:ind w:left="0"/>
        <w:jc w:val="both"/>
        <w:rPr>
          <w:rFonts w:ascii="Verdana" w:hAnsi="Verdana" w:cs="Arial"/>
          <w:b/>
          <w:sz w:val="20"/>
          <w:szCs w:val="20"/>
        </w:rPr>
      </w:pPr>
      <w:r w:rsidRPr="00071E15">
        <w:rPr>
          <w:rFonts w:ascii="Verdana" w:eastAsia="Times New Roman" w:hAnsi="Verdana" w:cs="Arial"/>
          <w:sz w:val="20"/>
          <w:szCs w:val="20"/>
          <w:lang w:eastAsia="pl-PL"/>
        </w:rPr>
        <w:t>Ul. Słoneczna w m. Radwanice (dz. nr 1018) stanowi drogę gminną publiczną.</w:t>
      </w:r>
    </w:p>
    <w:p w14:paraId="6FBF8A45" w14:textId="77777777" w:rsidR="00F17574" w:rsidRPr="00071E15" w:rsidRDefault="00F17574" w:rsidP="00071E15">
      <w:pPr>
        <w:pStyle w:val="Akapitzlist"/>
        <w:spacing w:after="0" w:line="276" w:lineRule="auto"/>
        <w:ind w:left="0"/>
        <w:jc w:val="both"/>
        <w:rPr>
          <w:rFonts w:ascii="Verdana" w:hAnsi="Verdana" w:cs="Arial"/>
          <w:b/>
          <w:sz w:val="20"/>
          <w:szCs w:val="20"/>
        </w:rPr>
      </w:pPr>
    </w:p>
    <w:p w14:paraId="1AC7D777" w14:textId="53523CCE" w:rsidR="00613986" w:rsidRPr="00071E15" w:rsidRDefault="0026456D" w:rsidP="00071E15">
      <w:pPr>
        <w:pStyle w:val="Akapitzlist"/>
        <w:numPr>
          <w:ilvl w:val="0"/>
          <w:numId w:val="10"/>
        </w:numPr>
        <w:spacing w:after="0" w:line="276" w:lineRule="auto"/>
        <w:ind w:left="567" w:hanging="567"/>
        <w:jc w:val="both"/>
        <w:rPr>
          <w:rFonts w:ascii="Verdana" w:hAnsi="Verdana" w:cs="Arial"/>
          <w:b/>
          <w:sz w:val="20"/>
          <w:szCs w:val="20"/>
        </w:rPr>
      </w:pPr>
      <w:r w:rsidRPr="00071E15">
        <w:rPr>
          <w:rFonts w:ascii="Verdana" w:hAnsi="Verdana" w:cs="Arial"/>
          <w:b/>
          <w:sz w:val="20"/>
          <w:szCs w:val="20"/>
        </w:rPr>
        <w:lastRenderedPageBreak/>
        <w:t xml:space="preserve">Zadanie nr </w:t>
      </w:r>
      <w:r w:rsidR="00315D28" w:rsidRPr="00071E15">
        <w:rPr>
          <w:rFonts w:ascii="Verdana" w:hAnsi="Verdana" w:cs="Arial"/>
          <w:b/>
          <w:sz w:val="20"/>
          <w:szCs w:val="20"/>
        </w:rPr>
        <w:t>3</w:t>
      </w:r>
      <w:r w:rsidR="00613986" w:rsidRPr="00071E15">
        <w:rPr>
          <w:rFonts w:ascii="Verdana" w:hAnsi="Verdana" w:cs="Arial"/>
          <w:b/>
          <w:sz w:val="20"/>
          <w:szCs w:val="20"/>
        </w:rPr>
        <w:t xml:space="preserve">– ul. Wrocławska w m. Żerniki Wrocławskie: przejście dla pieszych </w:t>
      </w:r>
    </w:p>
    <w:p w14:paraId="64E809CD" w14:textId="7FA1A341" w:rsidR="008674A8" w:rsidRPr="00071E15" w:rsidRDefault="008674A8" w:rsidP="00071E15">
      <w:pPr>
        <w:pStyle w:val="Akapitzlist"/>
        <w:spacing w:after="0" w:line="276" w:lineRule="auto"/>
        <w:jc w:val="both"/>
        <w:rPr>
          <w:rFonts w:ascii="Verdana" w:hAnsi="Verdana" w:cs="Arial"/>
          <w:b/>
          <w:sz w:val="20"/>
          <w:szCs w:val="20"/>
        </w:rPr>
      </w:pPr>
    </w:p>
    <w:p w14:paraId="0820E1B6" w14:textId="5FE80D8B" w:rsidR="006762DA" w:rsidRPr="00071E15" w:rsidRDefault="00613986" w:rsidP="00071E15">
      <w:pPr>
        <w:pStyle w:val="Akapitzlist"/>
        <w:spacing w:after="0" w:line="276" w:lineRule="auto"/>
        <w:ind w:left="0"/>
        <w:jc w:val="both"/>
        <w:rPr>
          <w:rFonts w:ascii="Verdana" w:hAnsi="Verdana" w:cs="Arial"/>
          <w:b/>
          <w:sz w:val="20"/>
          <w:szCs w:val="20"/>
        </w:rPr>
      </w:pPr>
      <w:r w:rsidRPr="00071E15">
        <w:rPr>
          <w:rFonts w:ascii="Verdana" w:hAnsi="Verdana" w:cs="Arial"/>
          <w:b/>
          <w:noProof/>
          <w:sz w:val="20"/>
          <w:szCs w:val="20"/>
        </w:rPr>
        <w:drawing>
          <wp:inline distT="0" distB="0" distL="0" distR="0" wp14:anchorId="7E657623" wp14:editId="1593BDE1">
            <wp:extent cx="4716780" cy="2460435"/>
            <wp:effectExtent l="0" t="0" r="762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4789" cy="2464613"/>
                    </a:xfrm>
                    <a:prstGeom prst="rect">
                      <a:avLst/>
                    </a:prstGeom>
                    <a:noFill/>
                    <a:ln>
                      <a:noFill/>
                    </a:ln>
                  </pic:spPr>
                </pic:pic>
              </a:graphicData>
            </a:graphic>
          </wp:inline>
        </w:drawing>
      </w:r>
    </w:p>
    <w:p w14:paraId="6F4A6E5A" w14:textId="77777777" w:rsidR="006762DA" w:rsidRPr="00071E15" w:rsidRDefault="006762DA" w:rsidP="00071E15">
      <w:pPr>
        <w:pStyle w:val="Akapitzlist"/>
        <w:spacing w:after="0" w:line="276" w:lineRule="auto"/>
        <w:ind w:left="0"/>
        <w:jc w:val="both"/>
        <w:rPr>
          <w:rFonts w:ascii="Verdana" w:hAnsi="Verdana" w:cs="Arial"/>
          <w:b/>
          <w:sz w:val="20"/>
          <w:szCs w:val="20"/>
        </w:rPr>
      </w:pPr>
    </w:p>
    <w:p w14:paraId="5772992E" w14:textId="56A23C9D" w:rsidR="008674A8" w:rsidRPr="00071E15" w:rsidRDefault="0026456D" w:rsidP="00071E15">
      <w:pPr>
        <w:spacing w:after="0" w:line="276" w:lineRule="auto"/>
        <w:ind w:left="11" w:right="0" w:hanging="11"/>
        <w:rPr>
          <w:rFonts w:cs="Arial"/>
          <w:color w:val="auto"/>
          <w:szCs w:val="20"/>
        </w:rPr>
      </w:pPr>
      <w:r w:rsidRPr="00071E15">
        <w:rPr>
          <w:rFonts w:cs="Arial"/>
          <w:color w:val="auto"/>
          <w:szCs w:val="20"/>
        </w:rPr>
        <w:t>W zakresie Zadania nr</w:t>
      </w:r>
      <w:r w:rsidR="007A09ED" w:rsidRPr="00071E15">
        <w:rPr>
          <w:rFonts w:cs="Arial"/>
          <w:color w:val="auto"/>
          <w:szCs w:val="20"/>
        </w:rPr>
        <w:t xml:space="preserve"> 3</w:t>
      </w:r>
      <w:r w:rsidRPr="00071E15">
        <w:rPr>
          <w:rFonts w:cs="Arial"/>
          <w:color w:val="auto"/>
          <w:szCs w:val="20"/>
        </w:rPr>
        <w:t xml:space="preserve"> </w:t>
      </w:r>
      <w:r w:rsidR="007A09ED" w:rsidRPr="00071E15">
        <w:rPr>
          <w:rFonts w:cs="Arial"/>
          <w:color w:val="auto"/>
          <w:szCs w:val="20"/>
        </w:rPr>
        <w:t xml:space="preserve">jest wyniesienie docelowej organizacji ruchu z zakresie wyniesienia przejścia dla pieszych zgodnie z projektem docelowej organizacji ruchu-zatwierdzenie </w:t>
      </w:r>
      <w:r w:rsidR="0066338E" w:rsidRPr="00071E15">
        <w:rPr>
          <w:rFonts w:cs="Arial"/>
          <w:color w:val="auto"/>
          <w:szCs w:val="20"/>
        </w:rPr>
        <w:t xml:space="preserve">                   </w:t>
      </w:r>
      <w:r w:rsidR="007A09ED" w:rsidRPr="00071E15">
        <w:rPr>
          <w:rFonts w:cs="Arial"/>
          <w:color w:val="auto"/>
          <w:szCs w:val="20"/>
        </w:rPr>
        <w:t xml:space="preserve">nr 68/2023 z dnia 25.04.2023 r. (załącznik nr </w:t>
      </w:r>
      <w:r w:rsidR="00B32E4E" w:rsidRPr="00071E15">
        <w:rPr>
          <w:rFonts w:cs="Arial"/>
          <w:color w:val="auto"/>
          <w:szCs w:val="20"/>
        </w:rPr>
        <w:t>3</w:t>
      </w:r>
      <w:r w:rsidR="007A09ED" w:rsidRPr="00071E15">
        <w:rPr>
          <w:rFonts w:cs="Arial"/>
          <w:color w:val="auto"/>
          <w:szCs w:val="20"/>
        </w:rPr>
        <w:t>)</w:t>
      </w:r>
      <w:r w:rsidR="00B32E4E" w:rsidRPr="00071E15">
        <w:rPr>
          <w:rFonts w:cs="Arial"/>
          <w:color w:val="auto"/>
          <w:szCs w:val="20"/>
        </w:rPr>
        <w:t xml:space="preserve"> oraz przedmiarem robót (załącznik nr 3a)</w:t>
      </w:r>
    </w:p>
    <w:p w14:paraId="5CCDB824" w14:textId="28FC2E60" w:rsidR="00B32E4E" w:rsidRPr="00071E15" w:rsidRDefault="00A94B95" w:rsidP="00071E15">
      <w:pPr>
        <w:spacing w:after="0" w:line="276" w:lineRule="auto"/>
        <w:ind w:left="11" w:right="0" w:hanging="11"/>
        <w:rPr>
          <w:rFonts w:cs="Arial"/>
          <w:color w:val="auto"/>
          <w:szCs w:val="20"/>
        </w:rPr>
      </w:pPr>
      <w:r w:rsidRPr="00071E15">
        <w:rPr>
          <w:rFonts w:cs="Arial"/>
          <w:color w:val="auto"/>
          <w:szCs w:val="20"/>
        </w:rPr>
        <w:t>Ul. Wrocławska w m. Żerniki Wrocławskie (dz. nr 277/1) stanowi drogę gminną publiczną.</w:t>
      </w:r>
    </w:p>
    <w:p w14:paraId="29956E90" w14:textId="77777777" w:rsidR="0066338E" w:rsidRPr="00071E15" w:rsidRDefault="0066338E" w:rsidP="00071E15">
      <w:pPr>
        <w:spacing w:after="0" w:line="276" w:lineRule="auto"/>
        <w:ind w:left="11" w:right="0" w:hanging="11"/>
        <w:rPr>
          <w:rFonts w:cs="Arial"/>
          <w:color w:val="auto"/>
          <w:szCs w:val="20"/>
        </w:rPr>
      </w:pPr>
    </w:p>
    <w:p w14:paraId="1D839F0B" w14:textId="5E652045" w:rsidR="00A94B95" w:rsidRPr="00071E15" w:rsidRDefault="0026456D" w:rsidP="00071E15">
      <w:pPr>
        <w:pStyle w:val="Akapitzlist"/>
        <w:numPr>
          <w:ilvl w:val="0"/>
          <w:numId w:val="10"/>
        </w:numPr>
        <w:spacing w:after="0" w:line="276" w:lineRule="auto"/>
        <w:ind w:left="567" w:hanging="567"/>
        <w:jc w:val="both"/>
        <w:rPr>
          <w:rFonts w:ascii="Verdana" w:hAnsi="Verdana" w:cs="Arial"/>
          <w:b/>
          <w:sz w:val="20"/>
          <w:szCs w:val="20"/>
        </w:rPr>
      </w:pPr>
      <w:r w:rsidRPr="00071E15">
        <w:rPr>
          <w:rFonts w:ascii="Verdana" w:hAnsi="Verdana" w:cs="Arial"/>
          <w:b/>
          <w:sz w:val="20"/>
          <w:szCs w:val="20"/>
        </w:rPr>
        <w:t xml:space="preserve">Zadanie nr </w:t>
      </w:r>
      <w:r w:rsidR="00B32E4E" w:rsidRPr="00071E15">
        <w:rPr>
          <w:rFonts w:ascii="Verdana" w:hAnsi="Verdana" w:cs="Arial"/>
          <w:b/>
          <w:sz w:val="20"/>
          <w:szCs w:val="20"/>
        </w:rPr>
        <w:t>4</w:t>
      </w:r>
      <w:r w:rsidRPr="00071E15">
        <w:rPr>
          <w:rFonts w:ascii="Verdana" w:hAnsi="Verdana" w:cs="Arial"/>
          <w:b/>
          <w:sz w:val="20"/>
          <w:szCs w:val="20"/>
        </w:rPr>
        <w:t xml:space="preserve"> </w:t>
      </w:r>
      <w:r w:rsidR="00A94B95" w:rsidRPr="00071E15">
        <w:rPr>
          <w:rFonts w:ascii="Verdana" w:hAnsi="Verdana" w:cs="Arial"/>
          <w:b/>
          <w:sz w:val="20"/>
          <w:szCs w:val="20"/>
        </w:rPr>
        <w:t>– ul. Słoneczna i Zacisze w m. Groblice: progi zwalniające</w:t>
      </w:r>
    </w:p>
    <w:p w14:paraId="6759C16F" w14:textId="7C8B4CEC" w:rsidR="008674A8" w:rsidRPr="00071E15" w:rsidRDefault="008674A8" w:rsidP="00071E15">
      <w:pPr>
        <w:pStyle w:val="Akapitzlist"/>
        <w:spacing w:after="0" w:line="276" w:lineRule="auto"/>
        <w:ind w:left="0"/>
        <w:jc w:val="both"/>
        <w:rPr>
          <w:rFonts w:ascii="Verdana" w:hAnsi="Verdana" w:cs="Arial"/>
          <w:b/>
          <w:sz w:val="20"/>
          <w:szCs w:val="20"/>
        </w:rPr>
      </w:pPr>
    </w:p>
    <w:p w14:paraId="795EAC44" w14:textId="5860904B" w:rsidR="008674A8" w:rsidRPr="00071E15" w:rsidRDefault="00A94B95" w:rsidP="00071E15">
      <w:pPr>
        <w:pStyle w:val="Akapitzlist"/>
        <w:spacing w:after="0" w:line="276" w:lineRule="auto"/>
        <w:ind w:left="0"/>
        <w:jc w:val="both"/>
        <w:rPr>
          <w:rFonts w:ascii="Verdana" w:hAnsi="Verdana" w:cs="Arial"/>
          <w:b/>
          <w:sz w:val="20"/>
          <w:szCs w:val="20"/>
        </w:rPr>
      </w:pPr>
      <w:r w:rsidRPr="00071E15">
        <w:rPr>
          <w:rFonts w:ascii="Verdana" w:hAnsi="Verdana" w:cs="Arial"/>
          <w:b/>
          <w:noProof/>
          <w:sz w:val="20"/>
          <w:szCs w:val="20"/>
        </w:rPr>
        <w:drawing>
          <wp:inline distT="0" distB="0" distL="0" distR="0" wp14:anchorId="26E55C52" wp14:editId="70BB591E">
            <wp:extent cx="4373880" cy="2906586"/>
            <wp:effectExtent l="0" t="0" r="7620" b="825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3615" cy="2913055"/>
                    </a:xfrm>
                    <a:prstGeom prst="rect">
                      <a:avLst/>
                    </a:prstGeom>
                    <a:noFill/>
                    <a:ln>
                      <a:noFill/>
                    </a:ln>
                  </pic:spPr>
                </pic:pic>
              </a:graphicData>
            </a:graphic>
          </wp:inline>
        </w:drawing>
      </w:r>
    </w:p>
    <w:p w14:paraId="2707A9E3" w14:textId="77777777" w:rsidR="00A94B95" w:rsidRPr="00071E15" w:rsidRDefault="00A94B95" w:rsidP="00071E15">
      <w:pPr>
        <w:spacing w:after="0" w:line="276" w:lineRule="auto"/>
        <w:ind w:left="11" w:right="0" w:hanging="11"/>
        <w:rPr>
          <w:rFonts w:cs="Arial"/>
          <w:color w:val="auto"/>
          <w:szCs w:val="20"/>
        </w:rPr>
      </w:pPr>
    </w:p>
    <w:p w14:paraId="184F4606" w14:textId="3844833D" w:rsidR="00D07F6F" w:rsidRPr="00071E15" w:rsidRDefault="0026456D" w:rsidP="00071E15">
      <w:pPr>
        <w:spacing w:after="0" w:line="276" w:lineRule="auto"/>
        <w:ind w:left="11" w:right="0" w:hanging="11"/>
        <w:rPr>
          <w:rFonts w:cs="Arial"/>
          <w:color w:val="auto"/>
          <w:szCs w:val="20"/>
        </w:rPr>
      </w:pPr>
      <w:bookmarkStart w:id="1" w:name="_Hlk116896535"/>
      <w:r w:rsidRPr="00071E15">
        <w:rPr>
          <w:rFonts w:cs="Arial"/>
          <w:color w:val="auto"/>
          <w:szCs w:val="20"/>
        </w:rPr>
        <w:t xml:space="preserve">W zakresie Zadania nr </w:t>
      </w:r>
      <w:r w:rsidR="00DF09B5" w:rsidRPr="00071E15">
        <w:rPr>
          <w:rFonts w:cs="Arial"/>
          <w:color w:val="auto"/>
          <w:szCs w:val="20"/>
        </w:rPr>
        <w:t>4</w:t>
      </w:r>
      <w:r w:rsidRPr="00071E15">
        <w:rPr>
          <w:rFonts w:cs="Arial"/>
          <w:color w:val="auto"/>
          <w:szCs w:val="20"/>
        </w:rPr>
        <w:t xml:space="preserve"> </w:t>
      </w:r>
      <w:r w:rsidR="00B32E4E" w:rsidRPr="00071E15">
        <w:rPr>
          <w:rFonts w:cs="Arial"/>
          <w:color w:val="auto"/>
          <w:szCs w:val="20"/>
        </w:rPr>
        <w:t>jest wyniesienie docelowej organizacji ruchu z zakresie wyniesienia prog</w:t>
      </w:r>
      <w:r w:rsidR="00DF09B5" w:rsidRPr="00071E15">
        <w:rPr>
          <w:rFonts w:cs="Arial"/>
          <w:color w:val="auto"/>
          <w:szCs w:val="20"/>
        </w:rPr>
        <w:t>u</w:t>
      </w:r>
      <w:r w:rsidR="00B32E4E" w:rsidRPr="00071E15">
        <w:rPr>
          <w:rFonts w:cs="Arial"/>
          <w:color w:val="auto"/>
          <w:szCs w:val="20"/>
        </w:rPr>
        <w:t xml:space="preserve"> zwalniając</w:t>
      </w:r>
      <w:r w:rsidR="00DF09B5" w:rsidRPr="00071E15">
        <w:rPr>
          <w:rFonts w:cs="Arial"/>
          <w:color w:val="auto"/>
          <w:szCs w:val="20"/>
        </w:rPr>
        <w:t>ego</w:t>
      </w:r>
      <w:r w:rsidR="00B32E4E" w:rsidRPr="00071E15">
        <w:rPr>
          <w:rFonts w:cs="Arial"/>
          <w:color w:val="auto"/>
          <w:szCs w:val="20"/>
        </w:rPr>
        <w:t xml:space="preserve"> wyspow</w:t>
      </w:r>
      <w:r w:rsidR="00DF09B5" w:rsidRPr="00071E15">
        <w:rPr>
          <w:rFonts w:cs="Arial"/>
          <w:color w:val="auto"/>
          <w:szCs w:val="20"/>
        </w:rPr>
        <w:t>ego</w:t>
      </w:r>
      <w:r w:rsidR="00B32E4E" w:rsidRPr="00071E15">
        <w:rPr>
          <w:rFonts w:cs="Arial"/>
          <w:color w:val="auto"/>
          <w:szCs w:val="20"/>
        </w:rPr>
        <w:t xml:space="preserve"> na ul. Zacisze</w:t>
      </w:r>
      <w:r w:rsidR="00DF09B5" w:rsidRPr="00071E15">
        <w:rPr>
          <w:rFonts w:cs="Arial"/>
          <w:color w:val="auto"/>
          <w:szCs w:val="20"/>
        </w:rPr>
        <w:t xml:space="preserve"> z</w:t>
      </w:r>
      <w:r w:rsidR="00B32E4E" w:rsidRPr="00071E15">
        <w:rPr>
          <w:rFonts w:cs="Arial"/>
          <w:color w:val="auto"/>
          <w:szCs w:val="20"/>
        </w:rPr>
        <w:t xml:space="preserve"> masy mineralno-asfaltowej</w:t>
      </w:r>
      <w:r w:rsidR="00DF09B5" w:rsidRPr="00071E15">
        <w:rPr>
          <w:rFonts w:cs="Arial"/>
          <w:color w:val="auto"/>
          <w:szCs w:val="20"/>
        </w:rPr>
        <w:t xml:space="preserve"> oraz</w:t>
      </w:r>
      <w:r w:rsidR="00B32E4E" w:rsidRPr="00071E15">
        <w:rPr>
          <w:rFonts w:cs="Arial"/>
          <w:color w:val="auto"/>
          <w:szCs w:val="20"/>
        </w:rPr>
        <w:t xml:space="preserve"> </w:t>
      </w:r>
      <w:r w:rsidR="00DF09B5" w:rsidRPr="00071E15">
        <w:rPr>
          <w:rFonts w:cs="Arial"/>
          <w:color w:val="auto"/>
          <w:szCs w:val="20"/>
        </w:rPr>
        <w:t xml:space="preserve">progu podrzutowego na ul. Słonecznej z </w:t>
      </w:r>
      <w:r w:rsidR="00B32E4E" w:rsidRPr="00071E15">
        <w:rPr>
          <w:rFonts w:cs="Arial"/>
          <w:color w:val="auto"/>
          <w:szCs w:val="20"/>
        </w:rPr>
        <w:t>zgodnie z projektem docelowej organizacji ruchu-zatwierdzenie nr 72/2023 z dnia 25.04.2023 r. (załącznik nr 4) oraz przedmiarem robót (załącznik nr 4a)</w:t>
      </w:r>
    </w:p>
    <w:bookmarkEnd w:id="1"/>
    <w:p w14:paraId="2C2FEF1A" w14:textId="170062EE" w:rsidR="008674A8" w:rsidRPr="00071E15" w:rsidRDefault="0026456D" w:rsidP="00071E15">
      <w:pPr>
        <w:spacing w:after="0" w:line="276" w:lineRule="auto"/>
        <w:ind w:left="11" w:right="0" w:hanging="11"/>
        <w:rPr>
          <w:rFonts w:cs="Arial"/>
          <w:color w:val="auto"/>
          <w:szCs w:val="20"/>
        </w:rPr>
      </w:pPr>
      <w:r w:rsidRPr="00071E15">
        <w:rPr>
          <w:rFonts w:cs="Arial"/>
          <w:color w:val="auto"/>
          <w:szCs w:val="20"/>
        </w:rPr>
        <w:t xml:space="preserve">Ulica </w:t>
      </w:r>
      <w:r w:rsidR="00A94B95" w:rsidRPr="00071E15">
        <w:rPr>
          <w:rFonts w:cs="Arial"/>
          <w:color w:val="auto"/>
          <w:szCs w:val="20"/>
        </w:rPr>
        <w:t>Zacisze (</w:t>
      </w:r>
      <w:r w:rsidRPr="00071E15">
        <w:rPr>
          <w:rFonts w:cs="Arial"/>
          <w:color w:val="auto"/>
          <w:szCs w:val="20"/>
        </w:rPr>
        <w:t xml:space="preserve"> </w:t>
      </w:r>
      <w:r w:rsidR="00A94B95" w:rsidRPr="00071E15">
        <w:rPr>
          <w:rFonts w:cs="Arial"/>
          <w:color w:val="auto"/>
          <w:szCs w:val="20"/>
        </w:rPr>
        <w:t xml:space="preserve">dz. nr </w:t>
      </w:r>
      <w:r w:rsidR="00A94B95" w:rsidRPr="00071E15">
        <w:rPr>
          <w:rFonts w:cs="Arial"/>
          <w:szCs w:val="20"/>
        </w:rPr>
        <w:t xml:space="preserve">330, 36/6, 37/7, 102/1, 103/15, cz. 43/15, 114/7, 368/4, 369/4, 115/6) </w:t>
      </w:r>
      <w:r w:rsidR="00A94B95" w:rsidRPr="00071E15">
        <w:rPr>
          <w:rFonts w:cs="Arial"/>
          <w:color w:val="auto"/>
          <w:szCs w:val="20"/>
        </w:rPr>
        <w:t xml:space="preserve"> stanowi</w:t>
      </w:r>
      <w:r w:rsidRPr="00071E15">
        <w:rPr>
          <w:rFonts w:cs="Arial"/>
          <w:color w:val="auto"/>
          <w:szCs w:val="20"/>
        </w:rPr>
        <w:t xml:space="preserve"> drog</w:t>
      </w:r>
      <w:r w:rsidR="00A94B95" w:rsidRPr="00071E15">
        <w:rPr>
          <w:rFonts w:cs="Arial"/>
          <w:color w:val="auto"/>
          <w:szCs w:val="20"/>
        </w:rPr>
        <w:t xml:space="preserve">ę </w:t>
      </w:r>
      <w:r w:rsidRPr="00071E15">
        <w:rPr>
          <w:rFonts w:cs="Arial"/>
          <w:color w:val="auto"/>
          <w:szCs w:val="20"/>
        </w:rPr>
        <w:t>gminną  publiczną</w:t>
      </w:r>
      <w:r w:rsidR="00A94B95" w:rsidRPr="00071E15">
        <w:rPr>
          <w:rFonts w:cs="Arial"/>
          <w:color w:val="auto"/>
          <w:szCs w:val="20"/>
        </w:rPr>
        <w:t>, ul. Słoneczna stanowi drogę gminną wewnętrzną</w:t>
      </w:r>
      <w:r w:rsidR="00071E15">
        <w:rPr>
          <w:rFonts w:cs="Arial"/>
          <w:color w:val="auto"/>
          <w:szCs w:val="20"/>
        </w:rPr>
        <w:t>.</w:t>
      </w:r>
    </w:p>
    <w:p w14:paraId="1B54A315" w14:textId="3668055A" w:rsidR="00E15A4A" w:rsidRPr="00071E15" w:rsidRDefault="0026456D" w:rsidP="00071E15">
      <w:pPr>
        <w:pStyle w:val="Akapitzlist"/>
        <w:numPr>
          <w:ilvl w:val="0"/>
          <w:numId w:val="10"/>
        </w:numPr>
        <w:spacing w:after="0" w:line="276" w:lineRule="auto"/>
        <w:ind w:left="567" w:hanging="567"/>
        <w:jc w:val="both"/>
        <w:rPr>
          <w:rFonts w:ascii="Verdana" w:hAnsi="Verdana" w:cs="Arial"/>
          <w:b/>
          <w:sz w:val="20"/>
          <w:szCs w:val="20"/>
        </w:rPr>
      </w:pPr>
      <w:r w:rsidRPr="00071E15">
        <w:rPr>
          <w:rFonts w:ascii="Verdana" w:hAnsi="Verdana" w:cs="Arial"/>
          <w:b/>
          <w:sz w:val="20"/>
          <w:szCs w:val="20"/>
        </w:rPr>
        <w:lastRenderedPageBreak/>
        <w:t xml:space="preserve">Zadanie </w:t>
      </w:r>
      <w:r w:rsidR="00E15A4A" w:rsidRPr="00071E15">
        <w:rPr>
          <w:rFonts w:ascii="Verdana" w:hAnsi="Verdana" w:cs="Arial"/>
          <w:b/>
          <w:sz w:val="20"/>
          <w:szCs w:val="20"/>
        </w:rPr>
        <w:t xml:space="preserve">nr </w:t>
      </w:r>
      <w:r w:rsidR="00DF09B5" w:rsidRPr="00071E15">
        <w:rPr>
          <w:rFonts w:ascii="Verdana" w:hAnsi="Verdana" w:cs="Arial"/>
          <w:b/>
          <w:sz w:val="20"/>
          <w:szCs w:val="20"/>
        </w:rPr>
        <w:t>5</w:t>
      </w:r>
      <w:r w:rsidR="00E15A4A" w:rsidRPr="00071E15">
        <w:rPr>
          <w:rFonts w:ascii="Verdana" w:hAnsi="Verdana" w:cs="Arial"/>
          <w:b/>
          <w:sz w:val="20"/>
          <w:szCs w:val="20"/>
        </w:rPr>
        <w:t xml:space="preserve"> – ul. Gimnazjalna w m. Siechnice: przejście dla pieszych</w:t>
      </w:r>
    </w:p>
    <w:p w14:paraId="530FC704" w14:textId="77777777" w:rsidR="008674A8" w:rsidRPr="00071E15" w:rsidRDefault="008674A8" w:rsidP="00071E15">
      <w:pPr>
        <w:pStyle w:val="Akapitzlist"/>
        <w:spacing w:after="0" w:line="276" w:lineRule="auto"/>
        <w:ind w:left="0"/>
        <w:jc w:val="both"/>
        <w:rPr>
          <w:rFonts w:ascii="Verdana" w:hAnsi="Verdana" w:cs="Arial"/>
          <w:b/>
          <w:sz w:val="20"/>
          <w:szCs w:val="20"/>
        </w:rPr>
      </w:pPr>
    </w:p>
    <w:p w14:paraId="4854A723" w14:textId="03C9C017" w:rsidR="008674A8" w:rsidRPr="00071E15" w:rsidRDefault="00E15A4A" w:rsidP="00071E15">
      <w:pPr>
        <w:pStyle w:val="Akapitzlist"/>
        <w:spacing w:after="0" w:line="276" w:lineRule="auto"/>
        <w:ind w:left="0"/>
        <w:jc w:val="both"/>
        <w:rPr>
          <w:rFonts w:ascii="Verdana" w:hAnsi="Verdana" w:cs="Arial"/>
          <w:b/>
          <w:sz w:val="20"/>
          <w:szCs w:val="20"/>
        </w:rPr>
      </w:pPr>
      <w:r w:rsidRPr="00071E15">
        <w:rPr>
          <w:rFonts w:ascii="Verdana" w:hAnsi="Verdana" w:cs="Arial"/>
          <w:b/>
          <w:noProof/>
          <w:sz w:val="20"/>
          <w:szCs w:val="20"/>
        </w:rPr>
        <w:drawing>
          <wp:inline distT="0" distB="0" distL="0" distR="0" wp14:anchorId="582A3C11" wp14:editId="15973346">
            <wp:extent cx="4914900" cy="3294505"/>
            <wp:effectExtent l="0" t="0" r="0" b="127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0216" cy="3298068"/>
                    </a:xfrm>
                    <a:prstGeom prst="rect">
                      <a:avLst/>
                    </a:prstGeom>
                    <a:noFill/>
                    <a:ln>
                      <a:noFill/>
                    </a:ln>
                  </pic:spPr>
                </pic:pic>
              </a:graphicData>
            </a:graphic>
          </wp:inline>
        </w:drawing>
      </w:r>
    </w:p>
    <w:p w14:paraId="6DDAD4D2" w14:textId="77777777" w:rsidR="00E15A4A" w:rsidRPr="00071E15" w:rsidRDefault="00E15A4A" w:rsidP="00071E15">
      <w:pPr>
        <w:pStyle w:val="Akapitzlist"/>
        <w:spacing w:after="0" w:line="276" w:lineRule="auto"/>
        <w:ind w:left="0"/>
        <w:jc w:val="both"/>
        <w:rPr>
          <w:rFonts w:ascii="Verdana" w:hAnsi="Verdana" w:cs="Arial"/>
          <w:b/>
          <w:sz w:val="20"/>
          <w:szCs w:val="20"/>
        </w:rPr>
      </w:pPr>
    </w:p>
    <w:p w14:paraId="201D7910" w14:textId="38AB5476" w:rsidR="008674A8" w:rsidRPr="00071E15" w:rsidRDefault="00DF09B5" w:rsidP="00071E15">
      <w:pPr>
        <w:spacing w:after="0" w:line="276" w:lineRule="auto"/>
        <w:ind w:left="11" w:right="0" w:hanging="11"/>
        <w:rPr>
          <w:rFonts w:cs="Arial"/>
          <w:color w:val="auto"/>
          <w:szCs w:val="20"/>
        </w:rPr>
      </w:pPr>
      <w:r w:rsidRPr="00071E15">
        <w:rPr>
          <w:rFonts w:cs="Arial"/>
          <w:color w:val="auto"/>
          <w:szCs w:val="20"/>
        </w:rPr>
        <w:t xml:space="preserve">W zakresie Zadania nr 5 jest wyniesienie docelowej organizacji ruchu z zakresie wyniesienia przejścia dla pieszych zgodnie z projektem docelowej organizacji ruchu-zatwierdzenie </w:t>
      </w:r>
      <w:r w:rsidR="0066338E" w:rsidRPr="00071E15">
        <w:rPr>
          <w:rFonts w:cs="Arial"/>
          <w:color w:val="auto"/>
          <w:szCs w:val="20"/>
        </w:rPr>
        <w:t xml:space="preserve">                       </w:t>
      </w:r>
      <w:r w:rsidRPr="00071E15">
        <w:rPr>
          <w:rFonts w:cs="Arial"/>
          <w:color w:val="auto"/>
          <w:szCs w:val="20"/>
        </w:rPr>
        <w:t>nr WDF.7221.86.2023.KT z dnia 27.02.2023 r.. (załącznik nr 5) oraz przedmiarem robót (załącznik nr 5a)</w:t>
      </w:r>
    </w:p>
    <w:p w14:paraId="72AB2609" w14:textId="6192DC72" w:rsidR="008674A8" w:rsidRPr="00071E15" w:rsidRDefault="0026456D" w:rsidP="00071E15">
      <w:pPr>
        <w:spacing w:after="0" w:line="276" w:lineRule="auto"/>
        <w:ind w:left="11" w:right="0" w:hanging="11"/>
        <w:rPr>
          <w:rFonts w:cs="Arial"/>
          <w:color w:val="auto"/>
          <w:szCs w:val="20"/>
        </w:rPr>
      </w:pPr>
      <w:r w:rsidRPr="00071E15">
        <w:rPr>
          <w:rFonts w:cs="Arial"/>
          <w:color w:val="auto"/>
          <w:szCs w:val="20"/>
        </w:rPr>
        <w:t xml:space="preserve">Ulica </w:t>
      </w:r>
      <w:r w:rsidR="00E15A4A" w:rsidRPr="00071E15">
        <w:rPr>
          <w:rFonts w:cs="Arial"/>
          <w:color w:val="auto"/>
          <w:szCs w:val="20"/>
        </w:rPr>
        <w:t>Gimnazjalna</w:t>
      </w:r>
      <w:r w:rsidRPr="00071E15">
        <w:rPr>
          <w:rFonts w:cs="Arial"/>
          <w:color w:val="auto"/>
          <w:szCs w:val="20"/>
        </w:rPr>
        <w:t xml:space="preserve"> (działka nr </w:t>
      </w:r>
      <w:r w:rsidR="00E15A4A" w:rsidRPr="00071E15">
        <w:rPr>
          <w:rFonts w:cs="Arial"/>
          <w:color w:val="auto"/>
          <w:szCs w:val="20"/>
        </w:rPr>
        <w:t>549/207</w:t>
      </w:r>
      <w:r w:rsidRPr="00071E15">
        <w:rPr>
          <w:rFonts w:cs="Arial"/>
          <w:color w:val="auto"/>
          <w:szCs w:val="20"/>
        </w:rPr>
        <w:t xml:space="preserve">) </w:t>
      </w:r>
      <w:r w:rsidR="00E15A4A" w:rsidRPr="00071E15">
        <w:rPr>
          <w:rFonts w:cs="Arial"/>
          <w:color w:val="auto"/>
          <w:szCs w:val="20"/>
        </w:rPr>
        <w:t xml:space="preserve">stanowi drogę gminną </w:t>
      </w:r>
      <w:r w:rsidR="00DF09B5" w:rsidRPr="00071E15">
        <w:rPr>
          <w:rFonts w:cs="Arial"/>
          <w:color w:val="auto"/>
          <w:szCs w:val="20"/>
        </w:rPr>
        <w:t>wewnętrzną.</w:t>
      </w:r>
    </w:p>
    <w:p w14:paraId="6DBDED1F" w14:textId="37150015" w:rsidR="00DE0BB8" w:rsidRPr="00071E15" w:rsidRDefault="00CB05AF" w:rsidP="00071E15">
      <w:pPr>
        <w:pStyle w:val="Akapitzlist"/>
        <w:numPr>
          <w:ilvl w:val="0"/>
          <w:numId w:val="10"/>
        </w:numPr>
        <w:spacing w:after="0" w:line="276" w:lineRule="auto"/>
        <w:ind w:left="567" w:hanging="567"/>
        <w:jc w:val="both"/>
        <w:rPr>
          <w:rFonts w:ascii="Verdana" w:hAnsi="Verdana" w:cs="Arial"/>
          <w:b/>
          <w:sz w:val="20"/>
          <w:szCs w:val="20"/>
        </w:rPr>
      </w:pPr>
      <w:r w:rsidRPr="00071E15">
        <w:rPr>
          <w:rFonts w:ascii="Verdana" w:hAnsi="Verdana" w:cs="Arial"/>
          <w:b/>
          <w:sz w:val="20"/>
          <w:szCs w:val="20"/>
        </w:rPr>
        <w:t xml:space="preserve">Zadanie nr </w:t>
      </w:r>
      <w:r w:rsidR="00DF09B5" w:rsidRPr="00071E15">
        <w:rPr>
          <w:rFonts w:ascii="Verdana" w:hAnsi="Verdana" w:cs="Arial"/>
          <w:b/>
          <w:sz w:val="20"/>
          <w:szCs w:val="20"/>
        </w:rPr>
        <w:t>6</w:t>
      </w:r>
      <w:r w:rsidRPr="00071E15">
        <w:rPr>
          <w:rFonts w:ascii="Verdana" w:hAnsi="Verdana" w:cs="Arial"/>
          <w:b/>
          <w:sz w:val="20"/>
          <w:szCs w:val="20"/>
        </w:rPr>
        <w:t xml:space="preserve"> – ul. </w:t>
      </w:r>
      <w:r w:rsidR="00DE0BB8" w:rsidRPr="00071E15">
        <w:rPr>
          <w:rFonts w:ascii="Verdana" w:hAnsi="Verdana" w:cs="Arial"/>
          <w:b/>
          <w:sz w:val="20"/>
          <w:szCs w:val="20"/>
        </w:rPr>
        <w:t>Zacisze</w:t>
      </w:r>
      <w:r w:rsidRPr="00071E15">
        <w:rPr>
          <w:rFonts w:ascii="Verdana" w:hAnsi="Verdana" w:cs="Arial"/>
          <w:b/>
          <w:sz w:val="20"/>
          <w:szCs w:val="20"/>
        </w:rPr>
        <w:t xml:space="preserve"> w m. Siechnice: progi zwalniające.</w:t>
      </w:r>
    </w:p>
    <w:p w14:paraId="4CC0961E" w14:textId="58565131" w:rsidR="00842A4A" w:rsidRPr="00071E15" w:rsidRDefault="00DE0BB8" w:rsidP="00071E15">
      <w:pPr>
        <w:spacing w:after="0" w:line="276" w:lineRule="auto"/>
        <w:rPr>
          <w:rFonts w:cs="Arial"/>
          <w:b/>
          <w:szCs w:val="20"/>
        </w:rPr>
      </w:pPr>
      <w:r w:rsidRPr="00071E15">
        <w:rPr>
          <w:rFonts w:cs="Arial"/>
          <w:b/>
          <w:noProof/>
          <w:szCs w:val="20"/>
        </w:rPr>
        <w:drawing>
          <wp:inline distT="0" distB="0" distL="0" distR="0" wp14:anchorId="3850FF74" wp14:editId="76FC1311">
            <wp:extent cx="4503420" cy="2873275"/>
            <wp:effectExtent l="0" t="0" r="0" b="381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5815" cy="2881183"/>
                    </a:xfrm>
                    <a:prstGeom prst="rect">
                      <a:avLst/>
                    </a:prstGeom>
                    <a:noFill/>
                    <a:ln>
                      <a:noFill/>
                    </a:ln>
                  </pic:spPr>
                </pic:pic>
              </a:graphicData>
            </a:graphic>
          </wp:inline>
        </w:drawing>
      </w:r>
    </w:p>
    <w:p w14:paraId="2F7BA13A" w14:textId="2FA9C297" w:rsidR="00DF09B5" w:rsidRPr="00071E15" w:rsidRDefault="00DF09B5" w:rsidP="00071E15">
      <w:pPr>
        <w:spacing w:after="0" w:line="276" w:lineRule="auto"/>
        <w:ind w:left="11" w:right="0" w:hanging="11"/>
        <w:rPr>
          <w:rFonts w:cs="Arial"/>
          <w:color w:val="auto"/>
          <w:szCs w:val="20"/>
        </w:rPr>
      </w:pPr>
      <w:r w:rsidRPr="00071E15">
        <w:rPr>
          <w:rFonts w:cs="Arial"/>
          <w:color w:val="auto"/>
          <w:szCs w:val="20"/>
        </w:rPr>
        <w:t>W zakresie Zadania nr 6 jest wyniesienie docelowej organizacji ruchu z zakresie wyniesienia progu zwalniającego podrzutowego z masy mineralno-asfaltowej z zgodnie z projektem docelowej organizacji ruchu-zatwierdzenie nr 71/2023 z dnia 25.04.2023 r. (załącznik nr 6) oraz przedmiarem robót (załącznik nr 6a)</w:t>
      </w:r>
    </w:p>
    <w:p w14:paraId="6B67B9F1" w14:textId="1BCA3293" w:rsidR="00071E15" w:rsidRPr="00071E15" w:rsidRDefault="00071E15" w:rsidP="00071E15">
      <w:pPr>
        <w:spacing w:after="0" w:line="276" w:lineRule="auto"/>
        <w:ind w:left="11" w:right="0" w:hanging="11"/>
        <w:rPr>
          <w:rFonts w:cs="Arial"/>
          <w:color w:val="auto"/>
          <w:szCs w:val="20"/>
        </w:rPr>
      </w:pPr>
    </w:p>
    <w:p w14:paraId="1E7A42B1" w14:textId="1AF7541E" w:rsidR="00071E15" w:rsidRPr="00071E15" w:rsidRDefault="00071E15" w:rsidP="00071E15">
      <w:pPr>
        <w:autoSpaceDE w:val="0"/>
        <w:autoSpaceDN w:val="0"/>
        <w:adjustRightInd w:val="0"/>
        <w:spacing w:after="0" w:line="276" w:lineRule="auto"/>
        <w:ind w:left="0"/>
        <w:rPr>
          <w:rFonts w:cs="Arial"/>
          <w:b/>
          <w:bCs/>
          <w:iCs/>
          <w:szCs w:val="20"/>
        </w:rPr>
      </w:pPr>
      <w:r w:rsidRPr="00071E15">
        <w:rPr>
          <w:rFonts w:cs="Arial"/>
          <w:b/>
          <w:bCs/>
          <w:iCs/>
          <w:szCs w:val="20"/>
        </w:rPr>
        <w:lastRenderedPageBreak/>
        <w:t xml:space="preserve"> 4.  INFORMACJE OGÓLNE</w:t>
      </w:r>
    </w:p>
    <w:p w14:paraId="535D33C7" w14:textId="77777777" w:rsidR="00071E15" w:rsidRPr="00071E15" w:rsidRDefault="00071E15" w:rsidP="00071E15">
      <w:pPr>
        <w:autoSpaceDE w:val="0"/>
        <w:autoSpaceDN w:val="0"/>
        <w:adjustRightInd w:val="0"/>
        <w:spacing w:after="0" w:line="276" w:lineRule="auto"/>
        <w:rPr>
          <w:rFonts w:cs="Arial"/>
          <w:b/>
          <w:bCs/>
          <w:iCs/>
          <w:szCs w:val="20"/>
        </w:rPr>
      </w:pPr>
    </w:p>
    <w:p w14:paraId="39982AF7" w14:textId="1821A409" w:rsidR="00071E15" w:rsidRPr="00071E15" w:rsidRDefault="00071E15" w:rsidP="00071E15">
      <w:pPr>
        <w:autoSpaceDE w:val="0"/>
        <w:autoSpaceDN w:val="0"/>
        <w:adjustRightInd w:val="0"/>
        <w:spacing w:after="0" w:line="276" w:lineRule="auto"/>
        <w:rPr>
          <w:rFonts w:cs="Arial"/>
          <w:szCs w:val="20"/>
        </w:rPr>
      </w:pPr>
      <w:r w:rsidRPr="00071E15">
        <w:rPr>
          <w:rFonts w:cs="Arial"/>
          <w:szCs w:val="20"/>
        </w:rPr>
        <w:t xml:space="preserve">4. 1. Załącznik </w:t>
      </w:r>
      <w:r w:rsidR="0071624C">
        <w:rPr>
          <w:rFonts w:cs="Arial"/>
          <w:szCs w:val="20"/>
        </w:rPr>
        <w:t xml:space="preserve">OPZ </w:t>
      </w:r>
      <w:r w:rsidRPr="00071E15">
        <w:rPr>
          <w:rFonts w:cs="Arial"/>
          <w:szCs w:val="20"/>
        </w:rPr>
        <w:t>precyzuje wymagania dotyczące wyniesienia docelowej organizacji ruchu na terenie gminy Siechnice</w:t>
      </w:r>
    </w:p>
    <w:p w14:paraId="1DB51F1F" w14:textId="4E91BF1D" w:rsidR="00071E15" w:rsidRPr="00071E15" w:rsidRDefault="00071E15" w:rsidP="00071E15">
      <w:pPr>
        <w:autoSpaceDE w:val="0"/>
        <w:autoSpaceDN w:val="0"/>
        <w:adjustRightInd w:val="0"/>
        <w:spacing w:after="0" w:line="276" w:lineRule="auto"/>
        <w:rPr>
          <w:rFonts w:cs="Arial"/>
          <w:szCs w:val="20"/>
        </w:rPr>
      </w:pPr>
      <w:r w:rsidRPr="00071E15">
        <w:rPr>
          <w:rFonts w:cs="Arial"/>
          <w:szCs w:val="20"/>
        </w:rPr>
        <w:t>4. 2. Wykonawca jest odpowiedzialny za bezpieczeństwo ruchu podczas wykonywanych prac oraz prawidłowe, zgodne z Rozporządzeniem Ministra Infrastruktury z dnia 3 lipca 2003 r. w sprawie szczegółowych warunków technicznych dla sygnałów i warunków ich umieszczania (Dz.U.Nr 220, poz.2881 z dnia 23.12.2003 r.) oznakowani</w:t>
      </w:r>
      <w:r w:rsidR="0071624C">
        <w:rPr>
          <w:rFonts w:cs="Arial"/>
          <w:szCs w:val="20"/>
        </w:rPr>
        <w:t>e</w:t>
      </w:r>
      <w:r w:rsidRPr="00071E15">
        <w:rPr>
          <w:rFonts w:cs="Arial"/>
          <w:szCs w:val="20"/>
        </w:rPr>
        <w:t xml:space="preserve"> robót, na podstawie projektu organizacji ruchu, </w:t>
      </w:r>
      <w:r w:rsidR="0071624C">
        <w:rPr>
          <w:rFonts w:cs="Arial"/>
          <w:szCs w:val="20"/>
        </w:rPr>
        <w:t>który należy wykonać we własnym zakresie.</w:t>
      </w:r>
      <w:r w:rsidRPr="00071E15">
        <w:rPr>
          <w:rFonts w:cs="Arial"/>
          <w:szCs w:val="20"/>
        </w:rPr>
        <w:t xml:space="preserve"> </w:t>
      </w:r>
    </w:p>
    <w:p w14:paraId="4877B67D" w14:textId="6F6E1315" w:rsidR="00071E15" w:rsidRPr="00071E15" w:rsidRDefault="00071E15" w:rsidP="00071E15">
      <w:pPr>
        <w:autoSpaceDE w:val="0"/>
        <w:autoSpaceDN w:val="0"/>
        <w:adjustRightInd w:val="0"/>
        <w:spacing w:after="0" w:line="276" w:lineRule="auto"/>
        <w:rPr>
          <w:rFonts w:cs="Arial"/>
          <w:szCs w:val="20"/>
        </w:rPr>
      </w:pPr>
      <w:r w:rsidRPr="00071E15">
        <w:rPr>
          <w:rFonts w:cs="Arial"/>
          <w:szCs w:val="20"/>
        </w:rPr>
        <w:t>4. 3. Zamawiający do kontroli realizacji usług wyznacz</w:t>
      </w:r>
      <w:r w:rsidR="0071624C">
        <w:rPr>
          <w:rFonts w:cs="Arial"/>
          <w:szCs w:val="20"/>
        </w:rPr>
        <w:t xml:space="preserve">y </w:t>
      </w:r>
      <w:r w:rsidRPr="00071E15">
        <w:rPr>
          <w:rFonts w:cs="Arial"/>
          <w:szCs w:val="20"/>
        </w:rPr>
        <w:t>pracownik</w:t>
      </w:r>
      <w:r w:rsidR="0071624C">
        <w:rPr>
          <w:rFonts w:cs="Arial"/>
          <w:szCs w:val="20"/>
        </w:rPr>
        <w:t>a</w:t>
      </w:r>
      <w:r w:rsidRPr="00071E15">
        <w:rPr>
          <w:rFonts w:cs="Arial"/>
          <w:szCs w:val="20"/>
        </w:rPr>
        <w:t xml:space="preserve"> </w:t>
      </w:r>
      <w:r w:rsidR="0071624C">
        <w:rPr>
          <w:rFonts w:cs="Arial"/>
          <w:szCs w:val="20"/>
        </w:rPr>
        <w:t>Wydziału Dróg.</w:t>
      </w:r>
    </w:p>
    <w:p w14:paraId="33A0A52A" w14:textId="41BD496B" w:rsidR="00071E15" w:rsidRPr="00071E15" w:rsidRDefault="00071E15" w:rsidP="00071E15">
      <w:pPr>
        <w:autoSpaceDE w:val="0"/>
        <w:autoSpaceDN w:val="0"/>
        <w:adjustRightInd w:val="0"/>
        <w:spacing w:after="0" w:line="276" w:lineRule="auto"/>
        <w:rPr>
          <w:rFonts w:cs="Arial"/>
          <w:szCs w:val="20"/>
        </w:rPr>
      </w:pPr>
      <w:r w:rsidRPr="00071E15">
        <w:rPr>
          <w:rFonts w:cs="Arial"/>
          <w:szCs w:val="20"/>
        </w:rPr>
        <w:t>4. 4. Zakres rzeczowy zamówienia obejmuje:</w:t>
      </w:r>
    </w:p>
    <w:p w14:paraId="34ED083C" w14:textId="77777777" w:rsidR="00071E15" w:rsidRPr="00071E15" w:rsidRDefault="00071E15" w:rsidP="00071E15">
      <w:pPr>
        <w:pStyle w:val="Akapitzlist"/>
        <w:numPr>
          <w:ilvl w:val="0"/>
          <w:numId w:val="14"/>
        </w:numPr>
        <w:autoSpaceDE w:val="0"/>
        <w:autoSpaceDN w:val="0"/>
        <w:adjustRightInd w:val="0"/>
        <w:spacing w:after="0" w:line="276" w:lineRule="auto"/>
        <w:contextualSpacing w:val="0"/>
        <w:jc w:val="both"/>
        <w:rPr>
          <w:rFonts w:ascii="Verdana" w:hAnsi="Verdana" w:cs="Arial"/>
          <w:sz w:val="20"/>
          <w:szCs w:val="20"/>
          <w:lang w:eastAsia="pl-PL"/>
        </w:rPr>
      </w:pPr>
      <w:r w:rsidRPr="00071E15">
        <w:rPr>
          <w:rFonts w:ascii="Verdana" w:hAnsi="Verdana" w:cs="Arial"/>
          <w:sz w:val="20"/>
          <w:szCs w:val="20"/>
          <w:lang w:eastAsia="pl-PL"/>
        </w:rPr>
        <w:t>Montaż nowych słupków dla potrzeb oznakowania pionowego.</w:t>
      </w:r>
    </w:p>
    <w:p w14:paraId="0461C6AF" w14:textId="77777777" w:rsidR="00071E15" w:rsidRPr="00071E15" w:rsidRDefault="00071E15" w:rsidP="00071E15">
      <w:pPr>
        <w:pStyle w:val="Akapitzlist"/>
        <w:numPr>
          <w:ilvl w:val="0"/>
          <w:numId w:val="14"/>
        </w:numPr>
        <w:autoSpaceDE w:val="0"/>
        <w:autoSpaceDN w:val="0"/>
        <w:adjustRightInd w:val="0"/>
        <w:spacing w:after="0" w:line="276" w:lineRule="auto"/>
        <w:contextualSpacing w:val="0"/>
        <w:jc w:val="both"/>
        <w:rPr>
          <w:rFonts w:ascii="Verdana" w:hAnsi="Verdana" w:cs="Arial"/>
          <w:sz w:val="20"/>
          <w:szCs w:val="20"/>
          <w:lang w:eastAsia="pl-PL"/>
        </w:rPr>
      </w:pPr>
      <w:r w:rsidRPr="00071E15">
        <w:rPr>
          <w:rFonts w:ascii="Verdana" w:hAnsi="Verdana" w:cs="Arial"/>
          <w:sz w:val="20"/>
          <w:szCs w:val="20"/>
          <w:lang w:eastAsia="pl-PL"/>
        </w:rPr>
        <w:t>Demontaż słupków pionowego oznakowania drogowego.</w:t>
      </w:r>
    </w:p>
    <w:p w14:paraId="360FD5BB" w14:textId="77777777" w:rsidR="00071E15" w:rsidRPr="00071E15" w:rsidRDefault="00071E15" w:rsidP="00071E15">
      <w:pPr>
        <w:pStyle w:val="Akapitzlist"/>
        <w:numPr>
          <w:ilvl w:val="0"/>
          <w:numId w:val="14"/>
        </w:numPr>
        <w:autoSpaceDE w:val="0"/>
        <w:autoSpaceDN w:val="0"/>
        <w:adjustRightInd w:val="0"/>
        <w:spacing w:after="0" w:line="276" w:lineRule="auto"/>
        <w:contextualSpacing w:val="0"/>
        <w:jc w:val="both"/>
        <w:rPr>
          <w:rFonts w:ascii="Verdana" w:hAnsi="Verdana" w:cs="Arial"/>
          <w:sz w:val="20"/>
          <w:szCs w:val="20"/>
          <w:lang w:eastAsia="pl-PL"/>
        </w:rPr>
      </w:pPr>
      <w:r w:rsidRPr="00071E15">
        <w:rPr>
          <w:rFonts w:ascii="Verdana" w:hAnsi="Verdana" w:cs="Arial"/>
          <w:sz w:val="20"/>
          <w:szCs w:val="20"/>
          <w:lang w:eastAsia="pl-PL"/>
        </w:rPr>
        <w:t>Montaż tarcz znaków pionowych, folia odblaskowa I generacji, wielkość znaków- małe</w:t>
      </w:r>
    </w:p>
    <w:p w14:paraId="172BC4D9" w14:textId="77777777" w:rsidR="00071E15" w:rsidRPr="00071E15" w:rsidRDefault="00071E15" w:rsidP="00071E15">
      <w:pPr>
        <w:pStyle w:val="Akapitzlist"/>
        <w:numPr>
          <w:ilvl w:val="0"/>
          <w:numId w:val="14"/>
        </w:numPr>
        <w:autoSpaceDE w:val="0"/>
        <w:autoSpaceDN w:val="0"/>
        <w:adjustRightInd w:val="0"/>
        <w:spacing w:after="0" w:line="276" w:lineRule="auto"/>
        <w:contextualSpacing w:val="0"/>
        <w:jc w:val="both"/>
        <w:rPr>
          <w:rFonts w:ascii="Verdana" w:hAnsi="Verdana" w:cs="Arial"/>
          <w:sz w:val="20"/>
          <w:szCs w:val="20"/>
          <w:lang w:eastAsia="pl-PL"/>
        </w:rPr>
      </w:pPr>
      <w:r w:rsidRPr="00071E15">
        <w:rPr>
          <w:rFonts w:ascii="Verdana" w:hAnsi="Verdana" w:cs="Arial"/>
          <w:sz w:val="20"/>
          <w:szCs w:val="20"/>
          <w:lang w:eastAsia="pl-PL"/>
        </w:rPr>
        <w:t>Demontaż tarcz pionowych.</w:t>
      </w:r>
    </w:p>
    <w:p w14:paraId="052B6C76" w14:textId="77777777" w:rsidR="00071E15" w:rsidRPr="00071E15" w:rsidRDefault="00071E15" w:rsidP="00071E15">
      <w:pPr>
        <w:pStyle w:val="Akapitzlist"/>
        <w:numPr>
          <w:ilvl w:val="0"/>
          <w:numId w:val="14"/>
        </w:numPr>
        <w:autoSpaceDE w:val="0"/>
        <w:autoSpaceDN w:val="0"/>
        <w:adjustRightInd w:val="0"/>
        <w:spacing w:after="0" w:line="276" w:lineRule="auto"/>
        <w:contextualSpacing w:val="0"/>
        <w:jc w:val="both"/>
        <w:rPr>
          <w:rFonts w:ascii="Verdana" w:hAnsi="Verdana" w:cs="Arial"/>
          <w:sz w:val="20"/>
          <w:szCs w:val="20"/>
          <w:lang w:eastAsia="pl-PL"/>
        </w:rPr>
      </w:pPr>
      <w:r w:rsidRPr="00071E15">
        <w:rPr>
          <w:rFonts w:ascii="Verdana" w:hAnsi="Verdana" w:cs="Arial"/>
          <w:sz w:val="20"/>
          <w:szCs w:val="20"/>
          <w:lang w:eastAsia="pl-PL"/>
        </w:rPr>
        <w:t>Montaż progów zwalniających z tworzywa PCV.</w:t>
      </w:r>
    </w:p>
    <w:p w14:paraId="6DECA41C" w14:textId="77777777" w:rsidR="00071E15" w:rsidRPr="00071E15" w:rsidRDefault="00071E15" w:rsidP="00071E15">
      <w:pPr>
        <w:pStyle w:val="Akapitzlist"/>
        <w:numPr>
          <w:ilvl w:val="0"/>
          <w:numId w:val="14"/>
        </w:numPr>
        <w:autoSpaceDE w:val="0"/>
        <w:autoSpaceDN w:val="0"/>
        <w:adjustRightInd w:val="0"/>
        <w:spacing w:after="0" w:line="276" w:lineRule="auto"/>
        <w:contextualSpacing w:val="0"/>
        <w:jc w:val="both"/>
        <w:rPr>
          <w:rFonts w:ascii="Verdana" w:hAnsi="Verdana" w:cs="Arial"/>
          <w:sz w:val="20"/>
          <w:szCs w:val="20"/>
          <w:lang w:eastAsia="pl-PL"/>
        </w:rPr>
      </w:pPr>
      <w:r w:rsidRPr="00071E15">
        <w:rPr>
          <w:rFonts w:ascii="Verdana" w:hAnsi="Verdana" w:cs="Arial"/>
          <w:sz w:val="20"/>
          <w:szCs w:val="20"/>
          <w:lang w:eastAsia="pl-PL"/>
        </w:rPr>
        <w:t>Demontaż tabliczek do znaków drogowych.</w:t>
      </w:r>
    </w:p>
    <w:p w14:paraId="5EB082C6" w14:textId="496E64B1" w:rsidR="00071E15" w:rsidRPr="00071E15" w:rsidRDefault="00071E15" w:rsidP="00071E15">
      <w:pPr>
        <w:pStyle w:val="Akapitzlist"/>
        <w:numPr>
          <w:ilvl w:val="0"/>
          <w:numId w:val="14"/>
        </w:numPr>
        <w:autoSpaceDE w:val="0"/>
        <w:autoSpaceDN w:val="0"/>
        <w:adjustRightInd w:val="0"/>
        <w:spacing w:after="0" w:line="276" w:lineRule="auto"/>
        <w:contextualSpacing w:val="0"/>
        <w:jc w:val="both"/>
        <w:rPr>
          <w:rFonts w:ascii="Verdana" w:hAnsi="Verdana" w:cs="Arial"/>
          <w:sz w:val="20"/>
          <w:szCs w:val="20"/>
          <w:lang w:eastAsia="pl-PL"/>
        </w:rPr>
      </w:pPr>
      <w:r w:rsidRPr="00071E15">
        <w:rPr>
          <w:rFonts w:ascii="Verdana" w:hAnsi="Verdana" w:cs="Arial"/>
          <w:sz w:val="20"/>
          <w:szCs w:val="20"/>
          <w:lang w:eastAsia="pl-PL"/>
        </w:rPr>
        <w:t>Wykonanie progów zwalniających z masy mineralno-asfaltowej.</w:t>
      </w:r>
    </w:p>
    <w:p w14:paraId="14CD12FE" w14:textId="0CE9E4CD" w:rsidR="00071E15" w:rsidRPr="00071E15" w:rsidRDefault="00071E15" w:rsidP="00071E15">
      <w:pPr>
        <w:pStyle w:val="Akapitzlist"/>
        <w:numPr>
          <w:ilvl w:val="0"/>
          <w:numId w:val="14"/>
        </w:numPr>
        <w:autoSpaceDE w:val="0"/>
        <w:autoSpaceDN w:val="0"/>
        <w:adjustRightInd w:val="0"/>
        <w:spacing w:after="0" w:line="276" w:lineRule="auto"/>
        <w:contextualSpacing w:val="0"/>
        <w:jc w:val="both"/>
        <w:rPr>
          <w:rFonts w:ascii="Verdana" w:hAnsi="Verdana" w:cs="Arial"/>
          <w:sz w:val="20"/>
          <w:szCs w:val="20"/>
          <w:lang w:eastAsia="pl-PL"/>
        </w:rPr>
      </w:pPr>
      <w:r w:rsidRPr="00071E15">
        <w:rPr>
          <w:rFonts w:ascii="Verdana" w:hAnsi="Verdana" w:cs="Arial"/>
          <w:sz w:val="20"/>
          <w:szCs w:val="20"/>
          <w:lang w:eastAsia="pl-PL"/>
        </w:rPr>
        <w:t>Wykonanie oznakowania poziomego</w:t>
      </w:r>
      <w:r w:rsidR="0074315C">
        <w:rPr>
          <w:rFonts w:ascii="Verdana" w:hAnsi="Verdana" w:cs="Arial"/>
          <w:sz w:val="20"/>
          <w:szCs w:val="20"/>
          <w:lang w:eastAsia="pl-PL"/>
        </w:rPr>
        <w:t xml:space="preserve"> cienkowarstwowego</w:t>
      </w:r>
      <w:r w:rsidRPr="00071E15">
        <w:rPr>
          <w:rFonts w:ascii="Verdana" w:hAnsi="Verdana" w:cs="Arial"/>
          <w:sz w:val="20"/>
          <w:szCs w:val="20"/>
          <w:lang w:eastAsia="pl-PL"/>
        </w:rPr>
        <w:t xml:space="preserve">. </w:t>
      </w:r>
    </w:p>
    <w:p w14:paraId="2A60BDAF" w14:textId="77777777" w:rsidR="00071E15" w:rsidRPr="00071E15" w:rsidRDefault="00071E15" w:rsidP="00071E15">
      <w:pPr>
        <w:autoSpaceDE w:val="0"/>
        <w:autoSpaceDN w:val="0"/>
        <w:adjustRightInd w:val="0"/>
        <w:spacing w:after="0" w:line="276" w:lineRule="auto"/>
        <w:rPr>
          <w:rFonts w:cs="Arial"/>
          <w:szCs w:val="20"/>
        </w:rPr>
      </w:pPr>
      <w:r w:rsidRPr="00071E15">
        <w:rPr>
          <w:rFonts w:cs="Arial"/>
          <w:szCs w:val="20"/>
        </w:rPr>
        <w:t>Zakres zamówienia obejmuje także wszystkie inne czynności pomocnicze niezbędne do    prawidłowego wykonania przedmiotu zamówienia.</w:t>
      </w:r>
    </w:p>
    <w:p w14:paraId="35CD426E" w14:textId="77777777" w:rsidR="00071E15" w:rsidRPr="00071E15" w:rsidRDefault="00071E15" w:rsidP="00071E15">
      <w:pPr>
        <w:spacing w:after="0" w:line="276" w:lineRule="auto"/>
        <w:ind w:left="11" w:right="0" w:hanging="11"/>
        <w:rPr>
          <w:rFonts w:cs="Arial"/>
          <w:color w:val="auto"/>
          <w:szCs w:val="20"/>
        </w:rPr>
      </w:pPr>
    </w:p>
    <w:p w14:paraId="52AEF271" w14:textId="4F642431" w:rsidR="00071E15" w:rsidRPr="00071E15" w:rsidRDefault="00071E15" w:rsidP="00071E15">
      <w:pPr>
        <w:pStyle w:val="Akapitzlist"/>
        <w:numPr>
          <w:ilvl w:val="0"/>
          <w:numId w:val="16"/>
        </w:numPr>
        <w:autoSpaceDE w:val="0"/>
        <w:autoSpaceDN w:val="0"/>
        <w:adjustRightInd w:val="0"/>
        <w:spacing w:after="0" w:line="276" w:lineRule="auto"/>
        <w:rPr>
          <w:rFonts w:ascii="Verdana" w:hAnsi="Verdana" w:cs="Arial"/>
          <w:b/>
          <w:bCs/>
          <w:sz w:val="20"/>
          <w:szCs w:val="20"/>
        </w:rPr>
      </w:pPr>
      <w:r w:rsidRPr="00071E15">
        <w:rPr>
          <w:rFonts w:ascii="Verdana" w:hAnsi="Verdana" w:cs="Arial"/>
          <w:b/>
          <w:bCs/>
          <w:sz w:val="20"/>
          <w:szCs w:val="20"/>
        </w:rPr>
        <w:t>Warunki jakie muszą spełniać elementy zamówienia:</w:t>
      </w:r>
    </w:p>
    <w:p w14:paraId="1C97BA76" w14:textId="77777777" w:rsidR="00071E15" w:rsidRPr="00071E15" w:rsidRDefault="00071E15" w:rsidP="00071E15">
      <w:pPr>
        <w:pStyle w:val="Akapitzlist"/>
        <w:numPr>
          <w:ilvl w:val="0"/>
          <w:numId w:val="13"/>
        </w:numPr>
        <w:autoSpaceDE w:val="0"/>
        <w:autoSpaceDN w:val="0"/>
        <w:adjustRightInd w:val="0"/>
        <w:spacing w:after="0" w:line="276" w:lineRule="auto"/>
        <w:contextualSpacing w:val="0"/>
        <w:rPr>
          <w:rFonts w:ascii="Verdana" w:hAnsi="Verdana" w:cs="Arial"/>
          <w:sz w:val="20"/>
          <w:szCs w:val="20"/>
          <w:lang w:eastAsia="pl-PL"/>
        </w:rPr>
      </w:pPr>
      <w:r w:rsidRPr="00071E15">
        <w:rPr>
          <w:rFonts w:ascii="Verdana" w:hAnsi="Verdana" w:cs="Arial"/>
          <w:sz w:val="20"/>
          <w:szCs w:val="20"/>
          <w:lang w:eastAsia="pl-PL"/>
        </w:rPr>
        <w:t xml:space="preserve"> Znaki drogowe</w:t>
      </w:r>
    </w:p>
    <w:p w14:paraId="03D8F971" w14:textId="0BF408EA" w:rsidR="00071E15" w:rsidRPr="00071E15" w:rsidRDefault="00071E15" w:rsidP="00071E15">
      <w:pPr>
        <w:autoSpaceDE w:val="0"/>
        <w:autoSpaceDN w:val="0"/>
        <w:adjustRightInd w:val="0"/>
        <w:spacing w:after="0" w:line="276" w:lineRule="auto"/>
        <w:rPr>
          <w:rFonts w:cs="Arial"/>
          <w:szCs w:val="20"/>
        </w:rPr>
      </w:pPr>
      <w:r w:rsidRPr="00071E15">
        <w:rPr>
          <w:rFonts w:cs="Arial"/>
          <w:szCs w:val="20"/>
        </w:rPr>
        <w:t xml:space="preserve">Powinny spełniać wymogi wskazane w załączniku nr 1 do rozporządzenia Ministra Infrastruktury z dnia 3 lipca 2003 roku w sprawie szczegółowych warunków technicznych dla znaków i sygnałów drogowych oraz urządzeń bezpieczeństwa ruchu drogowego </w:t>
      </w:r>
      <w:r w:rsidR="0074315C">
        <w:rPr>
          <w:rFonts w:cs="Arial"/>
          <w:szCs w:val="20"/>
        </w:rPr>
        <w:t xml:space="preserve">                         </w:t>
      </w:r>
      <w:r w:rsidRPr="00071E15">
        <w:rPr>
          <w:rFonts w:cs="Arial"/>
          <w:szCs w:val="20"/>
        </w:rPr>
        <w:t>i warunkach ich umieszczenia na drogach</w:t>
      </w:r>
      <w:r w:rsidR="0071624C">
        <w:rPr>
          <w:rFonts w:cs="Arial"/>
          <w:szCs w:val="20"/>
        </w:rPr>
        <w:t xml:space="preserve"> (</w:t>
      </w:r>
      <w:r w:rsidRPr="00071E15">
        <w:rPr>
          <w:rFonts w:cs="Arial"/>
          <w:szCs w:val="20"/>
        </w:rPr>
        <w:t xml:space="preserve">opublikowanego w Dz. U Nr 220. poz. 2181 </w:t>
      </w:r>
      <w:r w:rsidR="0074315C">
        <w:rPr>
          <w:rFonts w:cs="Arial"/>
          <w:szCs w:val="20"/>
        </w:rPr>
        <w:t xml:space="preserve">               </w:t>
      </w:r>
      <w:r w:rsidRPr="00071E15">
        <w:rPr>
          <w:rFonts w:cs="Arial"/>
          <w:szCs w:val="20"/>
        </w:rPr>
        <w:t>z dnia 23 grudnia 2003 z późn. zm.</w:t>
      </w:r>
      <w:r w:rsidR="0071624C">
        <w:rPr>
          <w:rFonts w:cs="Arial"/>
          <w:szCs w:val="20"/>
        </w:rPr>
        <w:t>).</w:t>
      </w:r>
      <w:r w:rsidRPr="00071E15">
        <w:rPr>
          <w:rFonts w:cs="Arial"/>
          <w:szCs w:val="20"/>
        </w:rPr>
        <w:t xml:space="preserve"> Przy realizacji tablic kierunku znaki typu E lub F  </w:t>
      </w:r>
      <w:r w:rsidR="0074315C">
        <w:rPr>
          <w:rFonts w:cs="Arial"/>
          <w:szCs w:val="20"/>
        </w:rPr>
        <w:t xml:space="preserve">                        </w:t>
      </w:r>
      <w:r w:rsidRPr="00071E15">
        <w:rPr>
          <w:rFonts w:cs="Arial"/>
          <w:szCs w:val="20"/>
        </w:rPr>
        <w:t>o wysokości równej lub większej niż 130 cm</w:t>
      </w:r>
      <w:r w:rsidR="0071624C">
        <w:rPr>
          <w:rFonts w:cs="Arial"/>
          <w:szCs w:val="20"/>
        </w:rPr>
        <w:t>.</w:t>
      </w:r>
      <w:r w:rsidRPr="00071E15">
        <w:rPr>
          <w:rFonts w:cs="Arial"/>
          <w:szCs w:val="20"/>
        </w:rPr>
        <w:t xml:space="preserve"> Zamawiający dopuszcza wykonanie tablic łączonych przy czym wysokość poszczególnego panelu nie powinna być mniejsza niż 65 cm oraz na łączeniach poszczególnych tablic nie mogą występować cyfry i litery. Na odwrotnej stronie tarczy znaku należy umieścić informacje zawierające dane identyfikujące producenta znaku, typ folii odblaskowej użytej do wykonania lica znaku, miesiąc i rok produkcji znaku</w:t>
      </w:r>
    </w:p>
    <w:p w14:paraId="35E61CD9" w14:textId="77777777" w:rsidR="00071E15" w:rsidRPr="00071E15" w:rsidRDefault="00071E15" w:rsidP="00071E15">
      <w:pPr>
        <w:pStyle w:val="Akapitzlist"/>
        <w:numPr>
          <w:ilvl w:val="0"/>
          <w:numId w:val="13"/>
        </w:numPr>
        <w:autoSpaceDE w:val="0"/>
        <w:autoSpaceDN w:val="0"/>
        <w:adjustRightInd w:val="0"/>
        <w:spacing w:after="0" w:line="276" w:lineRule="auto"/>
        <w:contextualSpacing w:val="0"/>
        <w:rPr>
          <w:rFonts w:ascii="Verdana" w:hAnsi="Verdana" w:cs="Arial"/>
          <w:sz w:val="20"/>
          <w:szCs w:val="20"/>
          <w:lang w:eastAsia="pl-PL"/>
        </w:rPr>
      </w:pPr>
      <w:r w:rsidRPr="00071E15">
        <w:rPr>
          <w:rFonts w:ascii="Verdana" w:hAnsi="Verdana" w:cs="Arial"/>
          <w:sz w:val="20"/>
          <w:szCs w:val="20"/>
          <w:lang w:eastAsia="pl-PL"/>
        </w:rPr>
        <w:t xml:space="preserve"> Elementy i urządzenia bezpieczeństwa ruchu drogowego </w:t>
      </w:r>
    </w:p>
    <w:p w14:paraId="57ED7E88" w14:textId="6331A7B5" w:rsidR="00071E15" w:rsidRPr="00071E15" w:rsidRDefault="00071E15" w:rsidP="00071E15">
      <w:pPr>
        <w:autoSpaceDE w:val="0"/>
        <w:autoSpaceDN w:val="0"/>
        <w:adjustRightInd w:val="0"/>
        <w:spacing w:after="0" w:line="276" w:lineRule="auto"/>
        <w:rPr>
          <w:rFonts w:cs="Arial"/>
          <w:szCs w:val="20"/>
        </w:rPr>
      </w:pPr>
      <w:r w:rsidRPr="00071E15">
        <w:rPr>
          <w:rFonts w:cs="Arial"/>
          <w:szCs w:val="20"/>
        </w:rPr>
        <w:t xml:space="preserve">Powinny spełniać wymogi wskazane w załączniku nr 4  do rozporządzenia Ministra Infrastruktury z dnia 3 lipca 2003 roku w sprawie szczegółowych warunków technicznych dla znaków i sygnałów drogowych oraz urządzeń bezpieczeństwa ruchu drogowego </w:t>
      </w:r>
      <w:r w:rsidR="0074315C">
        <w:rPr>
          <w:rFonts w:cs="Arial"/>
          <w:szCs w:val="20"/>
        </w:rPr>
        <w:t xml:space="preserve">                      </w:t>
      </w:r>
      <w:r w:rsidRPr="00071E15">
        <w:rPr>
          <w:rFonts w:cs="Arial"/>
          <w:szCs w:val="20"/>
        </w:rPr>
        <w:t>i warunkach ich umieszczenia na drogach</w:t>
      </w:r>
      <w:r w:rsidR="0071624C">
        <w:rPr>
          <w:rFonts w:cs="Arial"/>
          <w:szCs w:val="20"/>
        </w:rPr>
        <w:t xml:space="preserve"> (</w:t>
      </w:r>
      <w:r w:rsidRPr="00071E15">
        <w:rPr>
          <w:rFonts w:cs="Arial"/>
          <w:szCs w:val="20"/>
        </w:rPr>
        <w:t xml:space="preserve">opublikowanego w Dz. U Nr 220. poz. 2181 </w:t>
      </w:r>
      <w:r w:rsidR="0074315C">
        <w:rPr>
          <w:rFonts w:cs="Arial"/>
          <w:szCs w:val="20"/>
        </w:rPr>
        <w:t xml:space="preserve">             </w:t>
      </w:r>
      <w:r w:rsidRPr="00071E15">
        <w:rPr>
          <w:rFonts w:cs="Arial"/>
          <w:szCs w:val="20"/>
        </w:rPr>
        <w:t>z dnia 23 grudnia 2003 z późn. zm.</w:t>
      </w:r>
      <w:r w:rsidR="0071624C">
        <w:rPr>
          <w:rFonts w:cs="Arial"/>
          <w:szCs w:val="20"/>
        </w:rPr>
        <w:t>).</w:t>
      </w:r>
    </w:p>
    <w:p w14:paraId="4D1C0F1B" w14:textId="77777777" w:rsidR="00071E15" w:rsidRPr="00071E15" w:rsidRDefault="00071E15" w:rsidP="00071E15">
      <w:pPr>
        <w:pStyle w:val="Akapitzlist"/>
        <w:numPr>
          <w:ilvl w:val="0"/>
          <w:numId w:val="13"/>
        </w:numPr>
        <w:autoSpaceDE w:val="0"/>
        <w:autoSpaceDN w:val="0"/>
        <w:adjustRightInd w:val="0"/>
        <w:spacing w:after="0" w:line="276" w:lineRule="auto"/>
        <w:contextualSpacing w:val="0"/>
        <w:jc w:val="both"/>
        <w:rPr>
          <w:rFonts w:ascii="Verdana" w:hAnsi="Verdana" w:cs="Arial"/>
          <w:sz w:val="20"/>
          <w:szCs w:val="20"/>
          <w:lang w:eastAsia="pl-PL"/>
        </w:rPr>
      </w:pPr>
      <w:r w:rsidRPr="00071E15">
        <w:rPr>
          <w:rFonts w:ascii="Verdana" w:hAnsi="Verdana" w:cs="Arial"/>
          <w:sz w:val="20"/>
          <w:szCs w:val="20"/>
          <w:lang w:eastAsia="pl-PL"/>
        </w:rPr>
        <w:t xml:space="preserve"> Słupki do montażu znaków drogowych  </w:t>
      </w:r>
    </w:p>
    <w:p w14:paraId="28AC030D" w14:textId="69FDD446" w:rsidR="0071624C" w:rsidRPr="00071E15" w:rsidRDefault="00071E15" w:rsidP="0071624C">
      <w:pPr>
        <w:autoSpaceDE w:val="0"/>
        <w:autoSpaceDN w:val="0"/>
        <w:adjustRightInd w:val="0"/>
        <w:spacing w:after="0" w:line="276" w:lineRule="auto"/>
        <w:rPr>
          <w:rFonts w:cs="Arial"/>
          <w:szCs w:val="20"/>
        </w:rPr>
      </w:pPr>
      <w:r w:rsidRPr="00071E15">
        <w:rPr>
          <w:rFonts w:cs="Arial"/>
          <w:szCs w:val="20"/>
        </w:rPr>
        <w:t>Słupki ocynkowane mają być przycięte prostopadle do osi rury, proste bez zadziorów, odpowiadać powinny warunkom zawartym w  PN74/H-74200 o  średnicy 60,00 mm</w:t>
      </w:r>
      <w:r w:rsidR="0074315C">
        <w:rPr>
          <w:rFonts w:cs="Arial"/>
          <w:szCs w:val="20"/>
        </w:rPr>
        <w:t xml:space="preserve">                     </w:t>
      </w:r>
      <w:r w:rsidRPr="00071E15">
        <w:rPr>
          <w:rFonts w:cs="Arial"/>
          <w:szCs w:val="20"/>
        </w:rPr>
        <w:t xml:space="preserve"> i grubości ścianki 2,9 mm.</w:t>
      </w:r>
    </w:p>
    <w:p w14:paraId="67A0901C" w14:textId="77777777" w:rsidR="00071E15" w:rsidRPr="00071E15" w:rsidRDefault="00071E15" w:rsidP="00071E15">
      <w:pPr>
        <w:pStyle w:val="Akapitzlist"/>
        <w:numPr>
          <w:ilvl w:val="0"/>
          <w:numId w:val="13"/>
        </w:numPr>
        <w:spacing w:after="0" w:line="276" w:lineRule="auto"/>
        <w:contextualSpacing w:val="0"/>
        <w:jc w:val="both"/>
        <w:rPr>
          <w:rFonts w:ascii="Verdana" w:hAnsi="Verdana" w:cs="Arial"/>
          <w:sz w:val="20"/>
          <w:szCs w:val="20"/>
          <w:lang w:eastAsia="pl-PL"/>
        </w:rPr>
      </w:pPr>
      <w:r w:rsidRPr="00071E15">
        <w:rPr>
          <w:rFonts w:ascii="Verdana" w:hAnsi="Verdana" w:cs="Arial"/>
          <w:sz w:val="20"/>
          <w:szCs w:val="20"/>
          <w:lang w:eastAsia="pl-PL"/>
        </w:rPr>
        <w:t xml:space="preserve"> Elementy montażowe</w:t>
      </w:r>
    </w:p>
    <w:p w14:paraId="15C56F58" w14:textId="77777777" w:rsidR="00071E15" w:rsidRPr="00071E15" w:rsidRDefault="00071E15" w:rsidP="00071E15">
      <w:pPr>
        <w:spacing w:after="0" w:line="276" w:lineRule="auto"/>
        <w:rPr>
          <w:rFonts w:cs="Arial"/>
          <w:szCs w:val="20"/>
        </w:rPr>
      </w:pPr>
      <w:r w:rsidRPr="00071E15">
        <w:rPr>
          <w:rFonts w:cs="Arial"/>
          <w:szCs w:val="20"/>
        </w:rPr>
        <w:t xml:space="preserve">Każdy dostarczany znak/tablica musi być wyposażona w normatywne uchwyty montażowe – koszt uchwytów należy wliczyć w cenę jednostkową. </w:t>
      </w:r>
    </w:p>
    <w:p w14:paraId="524D4F65" w14:textId="77777777" w:rsidR="00071E15" w:rsidRPr="00071E15" w:rsidRDefault="00071E15" w:rsidP="00071E15">
      <w:pPr>
        <w:pStyle w:val="Akapitzlist"/>
        <w:numPr>
          <w:ilvl w:val="0"/>
          <w:numId w:val="13"/>
        </w:numPr>
        <w:spacing w:after="0" w:line="276" w:lineRule="auto"/>
        <w:contextualSpacing w:val="0"/>
        <w:jc w:val="both"/>
        <w:rPr>
          <w:rFonts w:ascii="Verdana" w:hAnsi="Verdana" w:cs="Arial"/>
          <w:sz w:val="20"/>
          <w:szCs w:val="20"/>
        </w:rPr>
      </w:pPr>
      <w:r w:rsidRPr="00071E15">
        <w:rPr>
          <w:rFonts w:ascii="Verdana" w:hAnsi="Verdana" w:cs="Arial"/>
          <w:color w:val="000000"/>
          <w:sz w:val="20"/>
          <w:szCs w:val="20"/>
          <w:lang w:eastAsia="pl-PL"/>
        </w:rPr>
        <w:lastRenderedPageBreak/>
        <w:t>Wykonawca dokona własnym staraniem i kosztem niezbędnych badań wykonanego oznakowania, zgodnie z zakresem i wymogami.</w:t>
      </w:r>
    </w:p>
    <w:p w14:paraId="7AEBBA04" w14:textId="39D03220" w:rsidR="00071E15" w:rsidRPr="00071E15" w:rsidRDefault="00071E15" w:rsidP="00071E15">
      <w:pPr>
        <w:pStyle w:val="Tekstpodstawowy"/>
        <w:numPr>
          <w:ilvl w:val="0"/>
          <w:numId w:val="13"/>
        </w:numPr>
        <w:spacing w:after="0"/>
        <w:jc w:val="both"/>
        <w:rPr>
          <w:rFonts w:ascii="Verdana" w:hAnsi="Verdana" w:cs="Arial"/>
          <w:sz w:val="20"/>
          <w:szCs w:val="20"/>
          <w:lang w:eastAsia="pl-PL"/>
        </w:rPr>
      </w:pPr>
      <w:r w:rsidRPr="00071E15">
        <w:rPr>
          <w:rFonts w:ascii="Verdana" w:hAnsi="Verdana" w:cs="Arial"/>
          <w:sz w:val="20"/>
          <w:szCs w:val="20"/>
        </w:rPr>
        <w:t xml:space="preserve">Progi zwalniające </w:t>
      </w:r>
      <w:r w:rsidR="00B63BFE">
        <w:rPr>
          <w:rFonts w:ascii="Verdana" w:hAnsi="Verdana" w:cs="Arial"/>
          <w:sz w:val="20"/>
          <w:szCs w:val="20"/>
        </w:rPr>
        <w:t>PCV</w:t>
      </w:r>
    </w:p>
    <w:p w14:paraId="16308E7B" w14:textId="77777777" w:rsidR="007E6D1E" w:rsidRPr="00CA7202" w:rsidRDefault="00071E15" w:rsidP="007E6D1E">
      <w:pPr>
        <w:pStyle w:val="Tekstpodstawowy"/>
        <w:spacing w:after="0"/>
        <w:ind w:left="142"/>
        <w:jc w:val="both"/>
        <w:rPr>
          <w:rFonts w:ascii="Verdana" w:hAnsi="Verdana" w:cs="Arial"/>
          <w:sz w:val="20"/>
          <w:szCs w:val="20"/>
        </w:rPr>
      </w:pPr>
      <w:r w:rsidRPr="00071E15">
        <w:rPr>
          <w:rFonts w:ascii="Verdana" w:hAnsi="Verdana" w:cs="Arial"/>
          <w:sz w:val="20"/>
          <w:szCs w:val="20"/>
        </w:rPr>
        <w:t xml:space="preserve">Wykonane  </w:t>
      </w:r>
      <w:r w:rsidR="00C147C6">
        <w:rPr>
          <w:rFonts w:ascii="Verdana" w:hAnsi="Verdana" w:cs="Arial"/>
          <w:sz w:val="20"/>
          <w:szCs w:val="20"/>
        </w:rPr>
        <w:t xml:space="preserve">progu podrzutowego </w:t>
      </w:r>
      <w:r w:rsidRPr="00071E15">
        <w:rPr>
          <w:rFonts w:ascii="Verdana" w:hAnsi="Verdana" w:cs="Arial"/>
          <w:sz w:val="20"/>
          <w:szCs w:val="20"/>
        </w:rPr>
        <w:t xml:space="preserve">z tworzywa PCV. </w:t>
      </w:r>
      <w:r w:rsidR="00B63BFE">
        <w:rPr>
          <w:rFonts w:ascii="Verdana" w:hAnsi="Verdana" w:cs="Arial"/>
          <w:sz w:val="20"/>
          <w:szCs w:val="20"/>
        </w:rPr>
        <w:t xml:space="preserve">Próg podrzutowy U-16 wykonanego               z 7 elementów z gumy wulkanizacyjnej składający się z gumy wulkanizacyjnej o łącznych wymiarach 0,9 m x 5,0m oraz dwóch zakończeniach progu zwalniającego o wymiarach                </w:t>
      </w:r>
      <w:r w:rsidR="00B63BFE" w:rsidRPr="00CA7202">
        <w:rPr>
          <w:rFonts w:ascii="Verdana" w:hAnsi="Verdana" w:cs="Arial"/>
          <w:sz w:val="20"/>
          <w:szCs w:val="20"/>
        </w:rPr>
        <w:t>0,28m  x 0,9m.</w:t>
      </w:r>
      <w:r w:rsidR="007E6D1E" w:rsidRPr="00CA7202">
        <w:rPr>
          <w:rFonts w:ascii="Verdana" w:hAnsi="Verdana" w:cs="Arial"/>
          <w:sz w:val="20"/>
          <w:szCs w:val="20"/>
        </w:rPr>
        <w:t xml:space="preserve"> </w:t>
      </w:r>
    </w:p>
    <w:p w14:paraId="380233D1" w14:textId="7964BEB7" w:rsidR="007E6D1E" w:rsidRPr="00CA7202" w:rsidRDefault="007E6D1E" w:rsidP="007E6D1E">
      <w:pPr>
        <w:pStyle w:val="Akapitzlist"/>
        <w:numPr>
          <w:ilvl w:val="0"/>
          <w:numId w:val="13"/>
        </w:numPr>
        <w:shd w:val="clear" w:color="auto" w:fill="FFFFFF"/>
        <w:spacing w:after="0" w:line="276" w:lineRule="auto"/>
        <w:rPr>
          <w:rFonts w:ascii="Verdana" w:hAnsi="Verdana" w:cs="Arial"/>
          <w:sz w:val="20"/>
          <w:szCs w:val="20"/>
        </w:rPr>
      </w:pPr>
      <w:r w:rsidRPr="00CA7202">
        <w:rPr>
          <w:rFonts w:ascii="Verdana" w:hAnsi="Verdana" w:cs="Arial"/>
          <w:sz w:val="20"/>
          <w:szCs w:val="20"/>
        </w:rPr>
        <w:t xml:space="preserve">Próg zwalniający z masy mineralno-asfaltowej </w:t>
      </w:r>
    </w:p>
    <w:p w14:paraId="58F1CB63" w14:textId="77777777" w:rsidR="007E6D1E" w:rsidRPr="00CA7202" w:rsidRDefault="007E6D1E" w:rsidP="007E6D1E">
      <w:pPr>
        <w:pStyle w:val="Akapitzlist"/>
        <w:shd w:val="clear" w:color="auto" w:fill="FFFFFF"/>
        <w:spacing w:after="0" w:line="276" w:lineRule="auto"/>
        <w:ind w:left="142"/>
        <w:rPr>
          <w:rFonts w:ascii="Verdana" w:hAnsi="Verdana" w:cs="Arial"/>
          <w:sz w:val="20"/>
          <w:szCs w:val="20"/>
        </w:rPr>
      </w:pPr>
      <w:r w:rsidRPr="00CA7202">
        <w:rPr>
          <w:rFonts w:ascii="Verdana" w:hAnsi="Verdana" w:cs="Arial"/>
          <w:sz w:val="20"/>
          <w:szCs w:val="20"/>
        </w:rPr>
        <w:t xml:space="preserve">Wykonanie progów z betonu asfaltowego AC 11S w następujących tolerancjach: długość, szerokość i wysokość ± 5mm, powierzchnia jednolita, bez uszkodzeń    </w:t>
      </w:r>
    </w:p>
    <w:p w14:paraId="0B2E9BAD" w14:textId="77777777" w:rsidR="00CA7202" w:rsidRPr="00CA7202" w:rsidRDefault="007E6D1E" w:rsidP="007E6D1E">
      <w:pPr>
        <w:pStyle w:val="Akapitzlist"/>
        <w:numPr>
          <w:ilvl w:val="0"/>
          <w:numId w:val="13"/>
        </w:numPr>
        <w:shd w:val="clear" w:color="auto" w:fill="FFFFFF"/>
        <w:spacing w:after="0" w:line="276" w:lineRule="auto"/>
        <w:rPr>
          <w:rFonts w:ascii="Verdana" w:hAnsi="Verdana" w:cs="Arial"/>
          <w:sz w:val="20"/>
          <w:szCs w:val="20"/>
        </w:rPr>
      </w:pPr>
      <w:r w:rsidRPr="00CA7202">
        <w:rPr>
          <w:rFonts w:ascii="Verdana" w:hAnsi="Verdana" w:cs="Arial"/>
          <w:sz w:val="20"/>
          <w:szCs w:val="20"/>
        </w:rPr>
        <w:t>Oznakowanie poziome cienkowarstwowe</w:t>
      </w:r>
      <w:r w:rsidR="00CA7202" w:rsidRPr="00CA7202">
        <w:rPr>
          <w:rFonts w:ascii="Verdana" w:hAnsi="Verdana" w:cs="Arial"/>
          <w:sz w:val="20"/>
          <w:szCs w:val="20"/>
        </w:rPr>
        <w:t xml:space="preserve"> </w:t>
      </w:r>
    </w:p>
    <w:p w14:paraId="7BF119A8" w14:textId="016AAC29" w:rsidR="007E6D1E" w:rsidRPr="00071E15" w:rsidRDefault="00CA7202" w:rsidP="0071624C">
      <w:pPr>
        <w:shd w:val="clear" w:color="auto" w:fill="FFFFFF"/>
        <w:spacing w:after="0" w:line="276" w:lineRule="auto"/>
        <w:ind w:left="283" w:firstLine="0"/>
        <w:rPr>
          <w:rFonts w:cs="Arial"/>
          <w:szCs w:val="20"/>
        </w:rPr>
      </w:pPr>
      <w:r w:rsidRPr="00CA7202">
        <w:rPr>
          <w:rFonts w:cs="Arial"/>
          <w:szCs w:val="20"/>
        </w:rPr>
        <w:t>Materiały do znakowania cienkowarstwowego – farby akrylowe szybkoschnące do nawierzchni drogowej bitumicznej. Dobrze przyczepna do podłoża, dobrze kryjąca o wysokiej białości. Powinna charakteryzować się dobrą widocznością w dzień i w nocy. Grubości warstwy powinna wynosić od 0,3 mm do 0,8 mm.</w:t>
      </w:r>
      <w:r w:rsidR="007E6D1E" w:rsidRPr="00CA7202">
        <w:rPr>
          <w:rFonts w:cs="Arial"/>
          <w:szCs w:val="20"/>
        </w:rPr>
        <w:t xml:space="preserve">       </w:t>
      </w:r>
    </w:p>
    <w:p w14:paraId="4672AF7F" w14:textId="77777777" w:rsidR="00071E15" w:rsidRPr="00071E15" w:rsidRDefault="00071E15" w:rsidP="00071E15">
      <w:pPr>
        <w:autoSpaceDE w:val="0"/>
        <w:autoSpaceDN w:val="0"/>
        <w:adjustRightInd w:val="0"/>
        <w:spacing w:after="58" w:line="276" w:lineRule="auto"/>
        <w:rPr>
          <w:rFonts w:cs="Arial"/>
          <w:szCs w:val="20"/>
        </w:rPr>
      </w:pPr>
    </w:p>
    <w:p w14:paraId="38C38563" w14:textId="16112C77" w:rsidR="00071E15" w:rsidRPr="00071E15" w:rsidRDefault="00071E15" w:rsidP="00071E15">
      <w:pPr>
        <w:pStyle w:val="Akapitzlist"/>
        <w:numPr>
          <w:ilvl w:val="0"/>
          <w:numId w:val="16"/>
        </w:numPr>
        <w:spacing w:after="200" w:line="276" w:lineRule="auto"/>
        <w:rPr>
          <w:rFonts w:ascii="Verdana" w:hAnsi="Verdana" w:cs="Arial"/>
          <w:b/>
          <w:bCs/>
          <w:sz w:val="20"/>
          <w:szCs w:val="20"/>
        </w:rPr>
      </w:pPr>
      <w:r w:rsidRPr="00071E15">
        <w:rPr>
          <w:rFonts w:ascii="Verdana" w:hAnsi="Verdana" w:cs="Arial"/>
          <w:b/>
          <w:bCs/>
          <w:sz w:val="20"/>
          <w:szCs w:val="20"/>
        </w:rPr>
        <w:t>GWARANCJA</w:t>
      </w:r>
    </w:p>
    <w:p w14:paraId="3FE0F02C" w14:textId="77777777" w:rsidR="00071E15" w:rsidRPr="00071E15" w:rsidRDefault="00071E15" w:rsidP="00071E15">
      <w:pPr>
        <w:spacing w:after="0" w:line="276" w:lineRule="auto"/>
        <w:rPr>
          <w:rFonts w:cs="Arial"/>
          <w:szCs w:val="20"/>
        </w:rPr>
      </w:pPr>
      <w:bookmarkStart w:id="2" w:name="_Hlk33441840"/>
      <w:r w:rsidRPr="00071E15">
        <w:rPr>
          <w:rFonts w:cs="Arial"/>
          <w:szCs w:val="20"/>
        </w:rPr>
        <w:t xml:space="preserve">Wykonawca udzieli </w:t>
      </w:r>
      <w:r w:rsidRPr="00071E15">
        <w:rPr>
          <w:rFonts w:cs="Arial"/>
          <w:b/>
          <w:bCs/>
          <w:szCs w:val="20"/>
        </w:rPr>
        <w:t>24 miesięcznej</w:t>
      </w:r>
      <w:r w:rsidRPr="00071E15">
        <w:rPr>
          <w:rFonts w:cs="Arial"/>
          <w:szCs w:val="20"/>
        </w:rPr>
        <w:t xml:space="preserve"> gwarancji na wszystkie elementy znaków , urządzeń BRD oraz rury ocynkowane. </w:t>
      </w:r>
    </w:p>
    <w:p w14:paraId="336A8D38" w14:textId="77777777" w:rsidR="00071E15" w:rsidRPr="00071E15" w:rsidRDefault="00071E15" w:rsidP="00071E15">
      <w:pPr>
        <w:spacing w:after="0" w:line="276" w:lineRule="auto"/>
        <w:rPr>
          <w:rFonts w:cs="Arial"/>
          <w:szCs w:val="20"/>
        </w:rPr>
      </w:pPr>
      <w:r w:rsidRPr="00071E15">
        <w:rPr>
          <w:rFonts w:cs="Arial"/>
          <w:szCs w:val="20"/>
        </w:rPr>
        <w:t xml:space="preserve">Wykonawca udzieli  </w:t>
      </w:r>
      <w:r w:rsidRPr="00071E15">
        <w:rPr>
          <w:rFonts w:cs="Arial"/>
          <w:b/>
          <w:bCs/>
          <w:szCs w:val="20"/>
        </w:rPr>
        <w:t>24 miesięcznej</w:t>
      </w:r>
      <w:r w:rsidRPr="00071E15">
        <w:rPr>
          <w:rFonts w:cs="Arial"/>
          <w:szCs w:val="20"/>
        </w:rPr>
        <w:t xml:space="preserve"> gwarancji na montaż znaków drogowych i słupków.</w:t>
      </w:r>
    </w:p>
    <w:p w14:paraId="19B870E4" w14:textId="49848FB0" w:rsidR="00071E15" w:rsidRDefault="00071E15" w:rsidP="00071E15">
      <w:pPr>
        <w:spacing w:after="0" w:line="276" w:lineRule="auto"/>
        <w:rPr>
          <w:rFonts w:cs="Arial"/>
          <w:szCs w:val="20"/>
        </w:rPr>
      </w:pPr>
      <w:r w:rsidRPr="00071E15">
        <w:rPr>
          <w:rFonts w:cs="Arial"/>
          <w:szCs w:val="20"/>
        </w:rPr>
        <w:t xml:space="preserve">Wykonawca udzieli </w:t>
      </w:r>
      <w:r w:rsidRPr="00071E15">
        <w:rPr>
          <w:rFonts w:cs="Arial"/>
          <w:b/>
          <w:bCs/>
          <w:szCs w:val="20"/>
        </w:rPr>
        <w:t>24 miesięcznej</w:t>
      </w:r>
      <w:r w:rsidRPr="00071E15">
        <w:rPr>
          <w:rFonts w:cs="Arial"/>
          <w:szCs w:val="20"/>
        </w:rPr>
        <w:t xml:space="preserve"> gwarancji na elementy oraz montaż progu zwalniającego</w:t>
      </w:r>
      <w:r>
        <w:rPr>
          <w:rFonts w:cs="Arial"/>
          <w:szCs w:val="20"/>
        </w:rPr>
        <w:t>.</w:t>
      </w:r>
    </w:p>
    <w:p w14:paraId="14D7C554" w14:textId="194C43A4" w:rsidR="00071E15" w:rsidRDefault="00071E15" w:rsidP="00071E15">
      <w:pPr>
        <w:spacing w:after="0" w:line="276" w:lineRule="auto"/>
        <w:rPr>
          <w:rFonts w:cs="Arial"/>
          <w:szCs w:val="20"/>
        </w:rPr>
      </w:pPr>
      <w:r>
        <w:rPr>
          <w:rFonts w:cs="Arial"/>
          <w:szCs w:val="20"/>
        </w:rPr>
        <w:t xml:space="preserve">Wykonawca udzieli </w:t>
      </w:r>
      <w:r w:rsidR="0071624C">
        <w:rPr>
          <w:rFonts w:cs="Arial"/>
          <w:b/>
          <w:bCs/>
          <w:szCs w:val="20"/>
        </w:rPr>
        <w:t>36</w:t>
      </w:r>
      <w:r w:rsidRPr="0074315C">
        <w:rPr>
          <w:rFonts w:cs="Arial"/>
          <w:b/>
          <w:bCs/>
          <w:szCs w:val="20"/>
        </w:rPr>
        <w:t xml:space="preserve"> miesięcznej</w:t>
      </w:r>
      <w:r>
        <w:rPr>
          <w:rFonts w:cs="Arial"/>
          <w:szCs w:val="20"/>
        </w:rPr>
        <w:t xml:space="preserve"> gwarancji na wykonanie progów zwalniających</w:t>
      </w:r>
      <w:r w:rsidR="0074315C">
        <w:rPr>
          <w:rFonts w:cs="Arial"/>
          <w:szCs w:val="20"/>
        </w:rPr>
        <w:t xml:space="preserve">                      </w:t>
      </w:r>
      <w:r>
        <w:rPr>
          <w:rFonts w:cs="Arial"/>
          <w:szCs w:val="20"/>
        </w:rPr>
        <w:t xml:space="preserve"> z masy m</w:t>
      </w:r>
      <w:r w:rsidR="0074315C">
        <w:rPr>
          <w:rFonts w:cs="Arial"/>
          <w:szCs w:val="20"/>
        </w:rPr>
        <w:t>i</w:t>
      </w:r>
      <w:r>
        <w:rPr>
          <w:rFonts w:cs="Arial"/>
          <w:szCs w:val="20"/>
        </w:rPr>
        <w:t>neralno-asfaltowej.</w:t>
      </w:r>
    </w:p>
    <w:p w14:paraId="12F370C8" w14:textId="515EA7DC" w:rsidR="00071E15" w:rsidRPr="00071E15" w:rsidRDefault="00071E15" w:rsidP="00071E15">
      <w:pPr>
        <w:spacing w:after="0" w:line="276" w:lineRule="auto"/>
        <w:rPr>
          <w:rFonts w:cs="Arial"/>
          <w:szCs w:val="20"/>
        </w:rPr>
      </w:pPr>
      <w:r>
        <w:rPr>
          <w:rFonts w:cs="Arial"/>
          <w:szCs w:val="20"/>
        </w:rPr>
        <w:t xml:space="preserve">Wykonawca udzieli </w:t>
      </w:r>
      <w:r w:rsidRPr="0074315C">
        <w:rPr>
          <w:rFonts w:cs="Arial"/>
          <w:b/>
          <w:bCs/>
          <w:szCs w:val="20"/>
        </w:rPr>
        <w:t>12 miesięcznej</w:t>
      </w:r>
      <w:r>
        <w:rPr>
          <w:rFonts w:cs="Arial"/>
          <w:szCs w:val="20"/>
        </w:rPr>
        <w:t xml:space="preserve"> gwarancji na oznakowanie poziome cienkowarstwowe.</w:t>
      </w:r>
    </w:p>
    <w:p w14:paraId="53CFA29C" w14:textId="77777777" w:rsidR="00071E15" w:rsidRPr="00071E15" w:rsidRDefault="00071E15" w:rsidP="00071E15">
      <w:pPr>
        <w:pStyle w:val="Default"/>
        <w:spacing w:line="276" w:lineRule="auto"/>
        <w:jc w:val="both"/>
        <w:rPr>
          <w:rFonts w:ascii="Verdana" w:hAnsi="Verdana" w:cs="Arial"/>
          <w:sz w:val="20"/>
          <w:szCs w:val="20"/>
        </w:rPr>
      </w:pPr>
      <w:r w:rsidRPr="00071E15">
        <w:rPr>
          <w:rFonts w:ascii="Verdana" w:hAnsi="Verdana" w:cs="Arial"/>
          <w:b/>
          <w:bCs/>
          <w:sz w:val="20"/>
          <w:szCs w:val="20"/>
        </w:rPr>
        <w:t xml:space="preserve">Okres gwarancyjny </w:t>
      </w:r>
      <w:r w:rsidRPr="00071E15">
        <w:rPr>
          <w:rFonts w:ascii="Verdana" w:hAnsi="Verdana" w:cs="Arial"/>
          <w:sz w:val="20"/>
          <w:szCs w:val="20"/>
        </w:rPr>
        <w:t xml:space="preserve">liczony jest od daty bezusterkowego odbioru końcowego lub daty usunięcia wady lub usterki stwierdzonej w czasie odbioru. </w:t>
      </w:r>
      <w:bookmarkEnd w:id="2"/>
    </w:p>
    <w:p w14:paraId="5F9E14F5" w14:textId="77777777" w:rsidR="00071E15" w:rsidRPr="00071E15" w:rsidRDefault="00071E15" w:rsidP="00071E15">
      <w:pPr>
        <w:pStyle w:val="Default"/>
        <w:spacing w:line="276" w:lineRule="auto"/>
        <w:jc w:val="both"/>
        <w:rPr>
          <w:rFonts w:ascii="Verdana" w:hAnsi="Verdana" w:cs="Arial"/>
          <w:sz w:val="20"/>
          <w:szCs w:val="20"/>
        </w:rPr>
      </w:pPr>
    </w:p>
    <w:p w14:paraId="4E96F67C" w14:textId="77777777" w:rsidR="00071E15" w:rsidRPr="00071E15" w:rsidRDefault="00071E15" w:rsidP="00071E15">
      <w:pPr>
        <w:pStyle w:val="Default"/>
        <w:numPr>
          <w:ilvl w:val="0"/>
          <w:numId w:val="16"/>
        </w:numPr>
        <w:spacing w:line="276" w:lineRule="auto"/>
        <w:rPr>
          <w:rFonts w:ascii="Verdana" w:hAnsi="Verdana" w:cs="Arial"/>
          <w:b/>
          <w:bCs/>
          <w:sz w:val="20"/>
          <w:szCs w:val="20"/>
        </w:rPr>
      </w:pPr>
      <w:r w:rsidRPr="00071E15">
        <w:rPr>
          <w:rFonts w:ascii="Verdana" w:hAnsi="Verdana" w:cs="Arial"/>
          <w:b/>
          <w:bCs/>
          <w:sz w:val="20"/>
          <w:szCs w:val="20"/>
        </w:rPr>
        <w:t xml:space="preserve"> INNE ISTOTNE WARUNKI ZAMÓWIWNIA</w:t>
      </w:r>
    </w:p>
    <w:p w14:paraId="107ADA14" w14:textId="77777777" w:rsidR="00071E15" w:rsidRPr="00071E15" w:rsidRDefault="00071E15" w:rsidP="00071E15">
      <w:pPr>
        <w:pStyle w:val="Default"/>
        <w:spacing w:line="276" w:lineRule="auto"/>
        <w:jc w:val="both"/>
        <w:rPr>
          <w:rFonts w:ascii="Verdana" w:hAnsi="Verdana" w:cs="Arial"/>
          <w:b/>
          <w:bCs/>
          <w:sz w:val="20"/>
          <w:szCs w:val="20"/>
        </w:rPr>
      </w:pPr>
    </w:p>
    <w:p w14:paraId="540CDB60" w14:textId="77777777" w:rsidR="00071E15" w:rsidRPr="00071E15" w:rsidRDefault="00071E15" w:rsidP="00071E15">
      <w:pPr>
        <w:autoSpaceDE w:val="0"/>
        <w:autoSpaceDN w:val="0"/>
        <w:spacing w:line="276" w:lineRule="auto"/>
        <w:rPr>
          <w:rFonts w:cs="Arial"/>
          <w:szCs w:val="20"/>
        </w:rPr>
      </w:pPr>
      <w:r w:rsidRPr="00071E15">
        <w:rPr>
          <w:rFonts w:cs="Arial"/>
          <w:szCs w:val="20"/>
        </w:rPr>
        <w:t>Wykonawca, jako wytwórca odpadów w rozumieniu art. 3 ust. 1 pkt. 32 ustawy                                                o odpadach  z dnia 14.12.2012 r., (Dz. U. 2021 poz. 779 ze zm.) ma obowiązek zagospodarowania odpadów powstałych podczas realizacji zamówienia zgodnie z wyżej wymienioną ustawą, ustawą  z dnia 27.04.2001 r.  Prawo Ochrony Środowiska (tj. z 2021 r. Dz. U. poz. 1973 z późń.zm.), ustawą   z dnia 13 września 1996 r. o utrzymaniu czystości i porządku w gminach (tj. Dz. U. z 2021 r., poz. 888 ze zm.). Wykonawca przedstawi Zamawiającemu potwierdzenie zagospodarowania odpadów po zakończeniu rozbiórki budynku. Magazynowanie odpadów powstających podczas realizacji inwestycji może odbywać się jedynie na terenie, do którego ich wytwórca ma tytuł prawny, zgodnie z art. 25 ustawy z dnia 14.12.2012 r. o odpadach (Dz. U. z 2021 r. poz.779). Wykonawca ma obowiązek uwzględnić w ofercie miejsce, odległość, koszt wywozu, składowania i utylizacji odpadów.</w:t>
      </w:r>
    </w:p>
    <w:p w14:paraId="0C48CEDD" w14:textId="77777777" w:rsidR="00071E15" w:rsidRPr="00071E15" w:rsidRDefault="00071E15" w:rsidP="00071E15">
      <w:pPr>
        <w:pStyle w:val="Akapitzlist"/>
        <w:autoSpaceDE w:val="0"/>
        <w:autoSpaceDN w:val="0"/>
        <w:spacing w:line="276" w:lineRule="auto"/>
        <w:jc w:val="both"/>
        <w:rPr>
          <w:rFonts w:ascii="Verdana" w:hAnsi="Verdana" w:cs="Arial"/>
          <w:sz w:val="20"/>
          <w:szCs w:val="20"/>
        </w:rPr>
      </w:pPr>
      <w:r w:rsidRPr="00071E15">
        <w:rPr>
          <w:rFonts w:ascii="Verdana" w:hAnsi="Verdana" w:cs="Arial"/>
          <w:sz w:val="20"/>
          <w:szCs w:val="20"/>
        </w:rPr>
        <w:t>Roboty drogowe należy wykonywać bez wstrzymania ruchu.</w:t>
      </w:r>
    </w:p>
    <w:p w14:paraId="6034B7B8" w14:textId="77777777" w:rsidR="00071E15" w:rsidRPr="00071E15" w:rsidRDefault="00071E15" w:rsidP="00071E15">
      <w:pPr>
        <w:pStyle w:val="Default"/>
        <w:numPr>
          <w:ilvl w:val="0"/>
          <w:numId w:val="16"/>
        </w:numPr>
        <w:spacing w:line="276" w:lineRule="auto"/>
        <w:rPr>
          <w:rFonts w:ascii="Verdana" w:hAnsi="Verdana" w:cs="Arial"/>
          <w:b/>
          <w:bCs/>
          <w:sz w:val="20"/>
          <w:szCs w:val="20"/>
        </w:rPr>
      </w:pPr>
      <w:r w:rsidRPr="00071E15">
        <w:rPr>
          <w:rFonts w:ascii="Verdana" w:hAnsi="Verdana" w:cs="Arial"/>
          <w:b/>
          <w:bCs/>
          <w:sz w:val="20"/>
          <w:szCs w:val="20"/>
        </w:rPr>
        <w:t xml:space="preserve"> UWAGI KOŃCOWE</w:t>
      </w:r>
    </w:p>
    <w:p w14:paraId="6178F9F7" w14:textId="77777777" w:rsidR="00071E15" w:rsidRPr="00071E15" w:rsidRDefault="00071E15" w:rsidP="00071E15">
      <w:pPr>
        <w:pStyle w:val="Default"/>
        <w:spacing w:line="276" w:lineRule="auto"/>
        <w:jc w:val="center"/>
        <w:rPr>
          <w:rFonts w:ascii="Verdana" w:hAnsi="Verdana" w:cs="Arial"/>
          <w:b/>
          <w:bCs/>
          <w:sz w:val="20"/>
          <w:szCs w:val="20"/>
        </w:rPr>
      </w:pPr>
    </w:p>
    <w:p w14:paraId="791A56B0" w14:textId="77777777" w:rsidR="00071E15" w:rsidRPr="00071E15" w:rsidRDefault="00071E15" w:rsidP="00071E15">
      <w:pPr>
        <w:spacing w:after="0" w:line="276" w:lineRule="auto"/>
        <w:rPr>
          <w:rFonts w:cs="Arial"/>
          <w:szCs w:val="20"/>
        </w:rPr>
      </w:pPr>
      <w:r w:rsidRPr="00071E15">
        <w:rPr>
          <w:rFonts w:cs="Arial"/>
          <w:szCs w:val="20"/>
        </w:rPr>
        <w:t xml:space="preserve">         1. Prace w zakresie oznakowania pionowego oraz urządzeń bezpieczeństwa ruchu drogowego należy wykonywać tak, aby:</w:t>
      </w:r>
    </w:p>
    <w:p w14:paraId="027C959A" w14:textId="77777777" w:rsidR="00071E15" w:rsidRPr="00071E15" w:rsidRDefault="00071E15" w:rsidP="00071E15">
      <w:pPr>
        <w:spacing w:after="0" w:line="276" w:lineRule="auto"/>
        <w:rPr>
          <w:rFonts w:cs="Arial"/>
          <w:szCs w:val="20"/>
        </w:rPr>
      </w:pPr>
      <w:r w:rsidRPr="00071E15">
        <w:rPr>
          <w:rFonts w:cs="Arial"/>
          <w:szCs w:val="20"/>
        </w:rPr>
        <w:lastRenderedPageBreak/>
        <w:t xml:space="preserve">        - nie zakłócały ruchu pojazdów</w:t>
      </w:r>
    </w:p>
    <w:p w14:paraId="0083EB92" w14:textId="77777777" w:rsidR="00071E15" w:rsidRPr="00071E15" w:rsidRDefault="00071E15" w:rsidP="00071E15">
      <w:pPr>
        <w:spacing w:after="0" w:line="276" w:lineRule="auto"/>
        <w:rPr>
          <w:rFonts w:cs="Arial"/>
          <w:szCs w:val="20"/>
        </w:rPr>
      </w:pPr>
      <w:r w:rsidRPr="00071E15">
        <w:rPr>
          <w:rFonts w:cs="Arial"/>
          <w:szCs w:val="20"/>
        </w:rPr>
        <w:t xml:space="preserve">        - nie powodowały zagrożenia w zakresie bezpieczeństwa ruchu drogowego</w:t>
      </w:r>
    </w:p>
    <w:p w14:paraId="5FF1037A" w14:textId="77777777" w:rsidR="00071E15" w:rsidRPr="00071E15" w:rsidRDefault="00071E15" w:rsidP="00071E15">
      <w:pPr>
        <w:spacing w:after="0" w:line="276" w:lineRule="auto"/>
        <w:rPr>
          <w:rFonts w:cs="Arial"/>
          <w:szCs w:val="20"/>
        </w:rPr>
      </w:pPr>
      <w:r w:rsidRPr="00071E15">
        <w:rPr>
          <w:rFonts w:cs="Arial"/>
          <w:szCs w:val="20"/>
        </w:rPr>
        <w:t xml:space="preserve">         2. Wykonawca ponosi pełną odpowiedzialność za szkody wynikłe z jego działania lub  zaniechania powstałe w związku z wykonywaniem niniejszej umowy względem  Zamawiającego lub osób trzecich. Wykonawca nie może żądać od Zamawiającego  zwrotu kosztów poniesionych z tytułu wypłaty jakichkolwiek odszkodowań.</w:t>
      </w:r>
    </w:p>
    <w:p w14:paraId="3C1F3C14" w14:textId="77777777" w:rsidR="00071E15" w:rsidRPr="00071E15" w:rsidRDefault="00071E15" w:rsidP="00071E15">
      <w:pPr>
        <w:pStyle w:val="Akapitzlist"/>
        <w:numPr>
          <w:ilvl w:val="0"/>
          <w:numId w:val="11"/>
        </w:numPr>
        <w:spacing w:after="0" w:line="276" w:lineRule="auto"/>
        <w:contextualSpacing w:val="0"/>
        <w:jc w:val="both"/>
        <w:rPr>
          <w:rFonts w:ascii="Verdana" w:hAnsi="Verdana" w:cs="Arial"/>
          <w:sz w:val="20"/>
          <w:szCs w:val="20"/>
        </w:rPr>
      </w:pPr>
      <w:r w:rsidRPr="00071E15">
        <w:rPr>
          <w:rFonts w:ascii="Verdana" w:hAnsi="Verdana" w:cs="Arial"/>
          <w:sz w:val="20"/>
          <w:szCs w:val="20"/>
        </w:rPr>
        <w:t>Wykonawca jest odpowiedzialny za prawidłową organizację robót i zabezpieczenia    ruchu w czasie ich wykonywania.</w:t>
      </w:r>
    </w:p>
    <w:p w14:paraId="15508D0E" w14:textId="77777777" w:rsidR="00071E15" w:rsidRPr="00071E15" w:rsidRDefault="00071E15" w:rsidP="00071E15">
      <w:pPr>
        <w:pStyle w:val="Akapitzlist"/>
        <w:numPr>
          <w:ilvl w:val="0"/>
          <w:numId w:val="11"/>
        </w:numPr>
        <w:spacing w:after="0" w:line="276" w:lineRule="auto"/>
        <w:contextualSpacing w:val="0"/>
        <w:jc w:val="both"/>
        <w:rPr>
          <w:rFonts w:ascii="Verdana" w:hAnsi="Verdana" w:cs="Arial"/>
          <w:sz w:val="20"/>
          <w:szCs w:val="20"/>
        </w:rPr>
      </w:pPr>
      <w:r w:rsidRPr="00071E15">
        <w:rPr>
          <w:rFonts w:ascii="Verdana" w:hAnsi="Verdana" w:cs="Arial"/>
          <w:sz w:val="20"/>
          <w:szCs w:val="20"/>
        </w:rPr>
        <w:t xml:space="preserve"> W czasie realizacji robót Wykonawca będzie utrzymywał teren realizacji zadania w  stanie umożliwiającym swobodny ruch drogowy.</w:t>
      </w:r>
    </w:p>
    <w:p w14:paraId="4E4017FE" w14:textId="77777777" w:rsidR="00071E15" w:rsidRPr="00071E15" w:rsidRDefault="00071E15" w:rsidP="00071E15">
      <w:pPr>
        <w:pStyle w:val="Akapitzlist"/>
        <w:numPr>
          <w:ilvl w:val="0"/>
          <w:numId w:val="11"/>
        </w:numPr>
        <w:spacing w:after="0" w:line="276" w:lineRule="auto"/>
        <w:contextualSpacing w:val="0"/>
        <w:jc w:val="both"/>
        <w:rPr>
          <w:rFonts w:ascii="Verdana" w:hAnsi="Verdana" w:cs="Arial"/>
          <w:sz w:val="20"/>
          <w:szCs w:val="20"/>
        </w:rPr>
      </w:pPr>
      <w:r w:rsidRPr="00071E15">
        <w:rPr>
          <w:rFonts w:ascii="Verdana" w:hAnsi="Verdana" w:cs="Arial"/>
          <w:sz w:val="20"/>
          <w:szCs w:val="20"/>
        </w:rPr>
        <w:t>Po zakończeniu robót Wykonawca zobowiązany jest do uporządkowania terenu   realizacji   zadania.</w:t>
      </w:r>
    </w:p>
    <w:p w14:paraId="0BE5572C" w14:textId="77777777" w:rsidR="00071E15" w:rsidRPr="00071E15" w:rsidRDefault="00071E15" w:rsidP="00071E15">
      <w:pPr>
        <w:pStyle w:val="Akapitzlist"/>
        <w:numPr>
          <w:ilvl w:val="0"/>
          <w:numId w:val="11"/>
        </w:numPr>
        <w:autoSpaceDE w:val="0"/>
        <w:autoSpaceDN w:val="0"/>
        <w:adjustRightInd w:val="0"/>
        <w:spacing w:after="0" w:line="276" w:lineRule="auto"/>
        <w:contextualSpacing w:val="0"/>
        <w:jc w:val="both"/>
        <w:rPr>
          <w:rFonts w:ascii="Verdana" w:hAnsi="Verdana" w:cs="Arial"/>
          <w:sz w:val="20"/>
          <w:szCs w:val="20"/>
        </w:rPr>
      </w:pPr>
      <w:r w:rsidRPr="00071E15">
        <w:rPr>
          <w:rFonts w:ascii="Verdana" w:hAnsi="Verdana" w:cs="Arial"/>
          <w:sz w:val="20"/>
          <w:szCs w:val="20"/>
        </w:rPr>
        <w:t>Wykonawca zobowiązany jest dostarczyć produkty pełnowartościowe, pozbawione</w:t>
      </w:r>
    </w:p>
    <w:p w14:paraId="784DFC09" w14:textId="77777777" w:rsidR="00071E15" w:rsidRPr="00071E15" w:rsidRDefault="00071E15" w:rsidP="00071E15">
      <w:pPr>
        <w:pStyle w:val="Akapitzlist"/>
        <w:autoSpaceDE w:val="0"/>
        <w:autoSpaceDN w:val="0"/>
        <w:adjustRightInd w:val="0"/>
        <w:spacing w:after="0" w:line="276" w:lineRule="auto"/>
        <w:ind w:left="900"/>
        <w:jc w:val="both"/>
        <w:rPr>
          <w:rFonts w:ascii="Verdana" w:hAnsi="Verdana" w:cs="Arial"/>
          <w:sz w:val="20"/>
          <w:szCs w:val="20"/>
        </w:rPr>
      </w:pPr>
      <w:r w:rsidRPr="00071E15">
        <w:rPr>
          <w:rFonts w:ascii="Verdana" w:hAnsi="Verdana" w:cs="Arial"/>
          <w:sz w:val="20"/>
          <w:szCs w:val="20"/>
        </w:rPr>
        <w:t xml:space="preserve"> wad  oraz nie uszkodzone podczas transportu.</w:t>
      </w:r>
    </w:p>
    <w:p w14:paraId="62CAE94B" w14:textId="77777777" w:rsidR="00071E15" w:rsidRPr="00071E15" w:rsidRDefault="00071E15" w:rsidP="00071E15">
      <w:pPr>
        <w:pStyle w:val="Akapitzlist"/>
        <w:numPr>
          <w:ilvl w:val="0"/>
          <w:numId w:val="11"/>
        </w:numPr>
        <w:autoSpaceDE w:val="0"/>
        <w:autoSpaceDN w:val="0"/>
        <w:adjustRightInd w:val="0"/>
        <w:spacing w:after="0" w:line="276" w:lineRule="auto"/>
        <w:contextualSpacing w:val="0"/>
        <w:jc w:val="both"/>
        <w:rPr>
          <w:rFonts w:ascii="Verdana" w:hAnsi="Verdana" w:cs="Arial"/>
          <w:sz w:val="20"/>
          <w:szCs w:val="20"/>
        </w:rPr>
      </w:pPr>
      <w:r w:rsidRPr="00071E15">
        <w:rPr>
          <w:rFonts w:ascii="Verdana" w:hAnsi="Verdana" w:cs="Arial"/>
          <w:sz w:val="20"/>
          <w:szCs w:val="20"/>
        </w:rPr>
        <w:t>Wykonawca zobowiązany jest dołączyć deklaracje zgodności z Aprobatą Techniczną wydaną przez IBDiM.</w:t>
      </w:r>
    </w:p>
    <w:p w14:paraId="1D64BE2F" w14:textId="77777777" w:rsidR="00071E15" w:rsidRPr="00071E15" w:rsidRDefault="00071E15" w:rsidP="00071E15">
      <w:pPr>
        <w:spacing w:after="0" w:line="276" w:lineRule="auto"/>
        <w:rPr>
          <w:rFonts w:cs="Arial"/>
          <w:szCs w:val="20"/>
        </w:rPr>
      </w:pPr>
    </w:p>
    <w:p w14:paraId="3CE0E60B" w14:textId="77777777" w:rsidR="00071E15" w:rsidRPr="00071E15" w:rsidRDefault="00071E15" w:rsidP="00071E15">
      <w:pPr>
        <w:pStyle w:val="Akapitzlist"/>
        <w:numPr>
          <w:ilvl w:val="0"/>
          <w:numId w:val="16"/>
        </w:numPr>
        <w:spacing w:after="0" w:line="276" w:lineRule="auto"/>
        <w:contextualSpacing w:val="0"/>
        <w:jc w:val="both"/>
        <w:rPr>
          <w:rFonts w:ascii="Verdana" w:hAnsi="Verdana" w:cs="Arial"/>
          <w:b/>
          <w:bCs/>
          <w:sz w:val="20"/>
          <w:szCs w:val="20"/>
        </w:rPr>
      </w:pPr>
      <w:r w:rsidRPr="00071E15">
        <w:rPr>
          <w:rFonts w:ascii="Verdana" w:hAnsi="Verdana" w:cs="Arial"/>
          <w:b/>
          <w:bCs/>
          <w:sz w:val="20"/>
          <w:szCs w:val="20"/>
        </w:rPr>
        <w:t>TERMIN WYKONANIA PRZEDMIOTU ZAMÓWIENIA</w:t>
      </w:r>
    </w:p>
    <w:p w14:paraId="1AE60D17" w14:textId="437467F6" w:rsidR="00071E15" w:rsidRPr="00071E15" w:rsidRDefault="00071E15" w:rsidP="00071E15">
      <w:pPr>
        <w:spacing w:line="276" w:lineRule="auto"/>
        <w:rPr>
          <w:rFonts w:cs="Arial"/>
          <w:szCs w:val="20"/>
        </w:rPr>
      </w:pPr>
      <w:r w:rsidRPr="00071E15">
        <w:rPr>
          <w:rFonts w:cs="Arial"/>
          <w:szCs w:val="20"/>
        </w:rPr>
        <w:t>Termin realizacji 60 dni od podpisania umowy r.</w:t>
      </w:r>
    </w:p>
    <w:p w14:paraId="14B5DB86" w14:textId="77777777" w:rsidR="0026456D" w:rsidRPr="00071E15" w:rsidRDefault="0026456D" w:rsidP="00071E15">
      <w:pPr>
        <w:spacing w:after="0" w:line="276" w:lineRule="auto"/>
        <w:ind w:left="0" w:firstLine="0"/>
        <w:rPr>
          <w:rFonts w:cs="Arial"/>
          <w:szCs w:val="20"/>
        </w:rPr>
      </w:pPr>
    </w:p>
    <w:p w14:paraId="51A2030D" w14:textId="77777777" w:rsidR="008674A8" w:rsidRPr="00071E15" w:rsidRDefault="008674A8" w:rsidP="00071E15">
      <w:pPr>
        <w:spacing w:line="276" w:lineRule="auto"/>
        <w:ind w:left="0" w:firstLine="0"/>
        <w:rPr>
          <w:rFonts w:cs="Arial"/>
          <w:color w:val="auto"/>
          <w:szCs w:val="20"/>
        </w:rPr>
      </w:pPr>
    </w:p>
    <w:p w14:paraId="4F5BEB34" w14:textId="77777777" w:rsidR="008674A8" w:rsidRPr="00071E15" w:rsidRDefault="0026456D" w:rsidP="00071E15">
      <w:pPr>
        <w:spacing w:line="276" w:lineRule="auto"/>
        <w:ind w:left="0" w:firstLine="0"/>
        <w:rPr>
          <w:rFonts w:cs="Arial"/>
          <w:color w:val="auto"/>
          <w:szCs w:val="20"/>
        </w:rPr>
      </w:pPr>
      <w:r w:rsidRPr="00071E15">
        <w:rPr>
          <w:rFonts w:cs="Arial"/>
          <w:color w:val="auto"/>
          <w:szCs w:val="20"/>
        </w:rPr>
        <w:t>Sporządził:</w:t>
      </w:r>
    </w:p>
    <w:p w14:paraId="145B0FCC" w14:textId="48B4B8CD" w:rsidR="008674A8" w:rsidRPr="00071E15" w:rsidRDefault="00114EF4" w:rsidP="00071E15">
      <w:pPr>
        <w:spacing w:line="276" w:lineRule="auto"/>
        <w:ind w:left="0" w:firstLine="0"/>
        <w:rPr>
          <w:rFonts w:cs="Arial"/>
          <w:b/>
          <w:color w:val="auto"/>
          <w:szCs w:val="20"/>
        </w:rPr>
      </w:pPr>
      <w:r w:rsidRPr="00071E15">
        <w:rPr>
          <w:rFonts w:cs="Arial"/>
          <w:color w:val="auto"/>
          <w:szCs w:val="20"/>
        </w:rPr>
        <w:t>Karolina Teklak</w:t>
      </w:r>
    </w:p>
    <w:sectPr w:rsidR="008674A8" w:rsidRPr="00071E15">
      <w:headerReference w:type="even" r:id="rId15"/>
      <w:headerReference w:type="default" r:id="rId16"/>
      <w:footerReference w:type="default" r:id="rId17"/>
      <w:headerReference w:type="first" r:id="rId18"/>
      <w:pgSz w:w="11906" w:h="16838"/>
      <w:pgMar w:top="1465" w:right="1413" w:bottom="1492" w:left="1276" w:header="710" w:footer="708"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469A2" w14:textId="77777777" w:rsidR="008674A8" w:rsidRDefault="0026456D">
      <w:pPr>
        <w:spacing w:line="240" w:lineRule="auto"/>
      </w:pPr>
      <w:r>
        <w:separator/>
      </w:r>
    </w:p>
  </w:endnote>
  <w:endnote w:type="continuationSeparator" w:id="0">
    <w:p w14:paraId="04BF83EF" w14:textId="77777777" w:rsidR="008674A8" w:rsidRDefault="002645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EE"/>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8F2DB" w14:textId="77777777" w:rsidR="008674A8" w:rsidRDefault="0026456D">
    <w:pPr>
      <w:pStyle w:val="Stopka"/>
      <w:jc w:val="right"/>
    </w:pPr>
    <w:r>
      <w:fldChar w:fldCharType="begin"/>
    </w:r>
    <w:r>
      <w:instrText>PAGE   \* MERGEFORMAT</w:instrText>
    </w:r>
    <w:r>
      <w:fldChar w:fldCharType="separate"/>
    </w:r>
    <w:r>
      <w:t>2</w:t>
    </w:r>
    <w:r>
      <w:fldChar w:fldCharType="end"/>
    </w:r>
  </w:p>
  <w:p w14:paraId="73E99AA4" w14:textId="77777777" w:rsidR="008674A8" w:rsidRDefault="008674A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30790" w14:textId="77777777" w:rsidR="008674A8" w:rsidRDefault="0026456D">
      <w:pPr>
        <w:spacing w:after="0" w:line="240" w:lineRule="auto"/>
      </w:pPr>
      <w:r>
        <w:separator/>
      </w:r>
    </w:p>
  </w:footnote>
  <w:footnote w:type="continuationSeparator" w:id="0">
    <w:p w14:paraId="79E3816D" w14:textId="77777777" w:rsidR="008674A8" w:rsidRDefault="002645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D17F8" w14:textId="77777777" w:rsidR="008674A8" w:rsidRDefault="0026456D">
    <w:pPr>
      <w:spacing w:after="17" w:line="259" w:lineRule="auto"/>
      <w:ind w:left="0" w:right="37" w:firstLine="0"/>
      <w:jc w:val="right"/>
    </w:pPr>
    <w:r>
      <w:rPr>
        <w:rFonts w:ascii="Arial" w:hAnsi="Arial" w:cs="Arial"/>
        <w:b/>
      </w:rPr>
      <w:t xml:space="preserve">„Remont drogi dojazdowej do gruntów rolnych Radwanice – ul. Stawowa, Starowiejska i Polna, </w:t>
    </w:r>
  </w:p>
  <w:p w14:paraId="07CD3A99" w14:textId="77777777" w:rsidR="008674A8" w:rsidRDefault="0026456D">
    <w:pPr>
      <w:spacing w:after="0" w:line="259" w:lineRule="auto"/>
      <w:ind w:left="0" w:right="9" w:firstLine="0"/>
      <w:jc w:val="center"/>
    </w:pPr>
    <w:r>
      <w:rPr>
        <w:rFonts w:ascii="Arial" w:hAnsi="Arial" w:cs="Arial"/>
        <w:b/>
      </w:rPr>
      <w:t xml:space="preserve">Gmina Siechnice”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4EC8E" w14:textId="77777777" w:rsidR="008674A8" w:rsidRDefault="008674A8">
    <w:pPr>
      <w:pStyle w:val="Nagwek"/>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21C4E" w14:textId="77777777" w:rsidR="008674A8" w:rsidRDefault="0026456D">
    <w:pPr>
      <w:spacing w:after="17" w:line="259" w:lineRule="auto"/>
      <w:ind w:left="0" w:right="37" w:firstLine="0"/>
      <w:jc w:val="right"/>
    </w:pPr>
    <w:r>
      <w:rPr>
        <w:rFonts w:ascii="Arial" w:hAnsi="Arial" w:cs="Arial"/>
        <w:b/>
      </w:rPr>
      <w:t xml:space="preserve">„Remont drogi dojazdowej do gruntów rolnych Radwanice – ul. Stawowa, Starowiejska i Polna, </w:t>
    </w:r>
  </w:p>
  <w:p w14:paraId="6864C4C9" w14:textId="77777777" w:rsidR="008674A8" w:rsidRDefault="0026456D">
    <w:pPr>
      <w:spacing w:after="0" w:line="259" w:lineRule="auto"/>
      <w:ind w:left="0" w:right="9" w:firstLine="0"/>
      <w:jc w:val="center"/>
    </w:pPr>
    <w:r>
      <w:rPr>
        <w:rFonts w:ascii="Arial" w:hAnsi="Arial" w:cs="Arial"/>
        <w:b/>
      </w:rPr>
      <w:t xml:space="preserve">Gmina Siechnice”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4195B"/>
    <w:multiLevelType w:val="multilevel"/>
    <w:tmpl w:val="DCB00F6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7924F3"/>
    <w:multiLevelType w:val="multilevel"/>
    <w:tmpl w:val="0C7924F3"/>
    <w:lvl w:ilvl="0">
      <w:start w:val="1"/>
      <w:numFmt w:val="decimal"/>
      <w:lvlText w:val="%1)"/>
      <w:lvlJc w:val="left"/>
      <w:pPr>
        <w:ind w:left="852"/>
      </w:pPr>
      <w:rPr>
        <w:rFonts w:ascii="Verdana" w:eastAsia="Times New Roman" w:hAnsi="Verdana" w:cs="Verdana"/>
        <w:b w:val="0"/>
        <w:i w:val="0"/>
        <w:strike w:val="0"/>
        <w:dstrike w:val="0"/>
        <w:color w:val="000000"/>
        <w:sz w:val="20"/>
        <w:szCs w:val="20"/>
        <w:u w:val="none"/>
        <w:vertAlign w:val="baseline"/>
      </w:rPr>
    </w:lvl>
    <w:lvl w:ilvl="1">
      <w:start w:val="1"/>
      <w:numFmt w:val="lowerLetter"/>
      <w:lvlText w:val="%2"/>
      <w:lvlJc w:val="left"/>
      <w:pPr>
        <w:ind w:left="1646"/>
      </w:pPr>
      <w:rPr>
        <w:rFonts w:ascii="Verdana" w:eastAsia="Times New Roman" w:hAnsi="Verdana" w:cs="Verdana"/>
        <w:b w:val="0"/>
        <w:i w:val="0"/>
        <w:strike w:val="0"/>
        <w:dstrike w:val="0"/>
        <w:color w:val="000000"/>
        <w:sz w:val="20"/>
        <w:szCs w:val="20"/>
        <w:u w:val="none"/>
        <w:vertAlign w:val="baseline"/>
      </w:rPr>
    </w:lvl>
    <w:lvl w:ilvl="2">
      <w:start w:val="1"/>
      <w:numFmt w:val="lowerRoman"/>
      <w:lvlText w:val="%3"/>
      <w:lvlJc w:val="left"/>
      <w:pPr>
        <w:ind w:left="2366"/>
      </w:pPr>
      <w:rPr>
        <w:rFonts w:ascii="Verdana" w:eastAsia="Times New Roman" w:hAnsi="Verdana" w:cs="Verdana"/>
        <w:b w:val="0"/>
        <w:i w:val="0"/>
        <w:strike w:val="0"/>
        <w:dstrike w:val="0"/>
        <w:color w:val="000000"/>
        <w:sz w:val="20"/>
        <w:szCs w:val="20"/>
        <w:u w:val="none"/>
        <w:vertAlign w:val="baseline"/>
      </w:rPr>
    </w:lvl>
    <w:lvl w:ilvl="3">
      <w:start w:val="1"/>
      <w:numFmt w:val="decimal"/>
      <w:lvlText w:val="%4"/>
      <w:lvlJc w:val="left"/>
      <w:pPr>
        <w:ind w:left="3086"/>
      </w:pPr>
      <w:rPr>
        <w:rFonts w:ascii="Verdana" w:eastAsia="Times New Roman" w:hAnsi="Verdana" w:cs="Verdana"/>
        <w:b w:val="0"/>
        <w:i w:val="0"/>
        <w:strike w:val="0"/>
        <w:dstrike w:val="0"/>
        <w:color w:val="000000"/>
        <w:sz w:val="20"/>
        <w:szCs w:val="20"/>
        <w:u w:val="none"/>
        <w:vertAlign w:val="baseline"/>
      </w:rPr>
    </w:lvl>
    <w:lvl w:ilvl="4">
      <w:start w:val="1"/>
      <w:numFmt w:val="lowerLetter"/>
      <w:lvlText w:val="%5"/>
      <w:lvlJc w:val="left"/>
      <w:pPr>
        <w:ind w:left="3806"/>
      </w:pPr>
      <w:rPr>
        <w:rFonts w:ascii="Verdana" w:eastAsia="Times New Roman" w:hAnsi="Verdana" w:cs="Verdana"/>
        <w:b w:val="0"/>
        <w:i w:val="0"/>
        <w:strike w:val="0"/>
        <w:dstrike w:val="0"/>
        <w:color w:val="000000"/>
        <w:sz w:val="20"/>
        <w:szCs w:val="20"/>
        <w:u w:val="none"/>
        <w:vertAlign w:val="baseline"/>
      </w:rPr>
    </w:lvl>
    <w:lvl w:ilvl="5">
      <w:start w:val="1"/>
      <w:numFmt w:val="lowerRoman"/>
      <w:lvlText w:val="%6"/>
      <w:lvlJc w:val="left"/>
      <w:pPr>
        <w:ind w:left="4526"/>
      </w:pPr>
      <w:rPr>
        <w:rFonts w:ascii="Verdana" w:eastAsia="Times New Roman" w:hAnsi="Verdana" w:cs="Verdana"/>
        <w:b w:val="0"/>
        <w:i w:val="0"/>
        <w:strike w:val="0"/>
        <w:dstrike w:val="0"/>
        <w:color w:val="000000"/>
        <w:sz w:val="20"/>
        <w:szCs w:val="20"/>
        <w:u w:val="none"/>
        <w:vertAlign w:val="baseline"/>
      </w:rPr>
    </w:lvl>
    <w:lvl w:ilvl="6">
      <w:start w:val="1"/>
      <w:numFmt w:val="decimal"/>
      <w:lvlText w:val="%7"/>
      <w:lvlJc w:val="left"/>
      <w:pPr>
        <w:ind w:left="5246"/>
      </w:pPr>
      <w:rPr>
        <w:rFonts w:ascii="Verdana" w:eastAsia="Times New Roman" w:hAnsi="Verdana" w:cs="Verdana"/>
        <w:b w:val="0"/>
        <w:i w:val="0"/>
        <w:strike w:val="0"/>
        <w:dstrike w:val="0"/>
        <w:color w:val="000000"/>
        <w:sz w:val="20"/>
        <w:szCs w:val="20"/>
        <w:u w:val="none"/>
        <w:vertAlign w:val="baseline"/>
      </w:rPr>
    </w:lvl>
    <w:lvl w:ilvl="7">
      <w:start w:val="1"/>
      <w:numFmt w:val="lowerLetter"/>
      <w:lvlText w:val="%8"/>
      <w:lvlJc w:val="left"/>
      <w:pPr>
        <w:ind w:left="5966"/>
      </w:pPr>
      <w:rPr>
        <w:rFonts w:ascii="Verdana" w:eastAsia="Times New Roman" w:hAnsi="Verdana" w:cs="Verdana"/>
        <w:b w:val="0"/>
        <w:i w:val="0"/>
        <w:strike w:val="0"/>
        <w:dstrike w:val="0"/>
        <w:color w:val="000000"/>
        <w:sz w:val="20"/>
        <w:szCs w:val="20"/>
        <w:u w:val="none"/>
        <w:vertAlign w:val="baseline"/>
      </w:rPr>
    </w:lvl>
    <w:lvl w:ilvl="8">
      <w:start w:val="1"/>
      <w:numFmt w:val="lowerRoman"/>
      <w:lvlText w:val="%9"/>
      <w:lvlJc w:val="left"/>
      <w:pPr>
        <w:ind w:left="6686"/>
      </w:pPr>
      <w:rPr>
        <w:rFonts w:ascii="Verdana" w:eastAsia="Times New Roman" w:hAnsi="Verdana" w:cs="Verdana"/>
        <w:b w:val="0"/>
        <w:i w:val="0"/>
        <w:strike w:val="0"/>
        <w:dstrike w:val="0"/>
        <w:color w:val="000000"/>
        <w:sz w:val="20"/>
        <w:szCs w:val="20"/>
        <w:u w:val="none"/>
        <w:vertAlign w:val="baseline"/>
      </w:rPr>
    </w:lvl>
  </w:abstractNum>
  <w:abstractNum w:abstractNumId="2" w15:restartNumberingAfterBreak="0">
    <w:nsid w:val="17BF21EF"/>
    <w:multiLevelType w:val="multilevel"/>
    <w:tmpl w:val="17BF21EF"/>
    <w:lvl w:ilvl="0">
      <w:start w:val="1"/>
      <w:numFmt w:val="lowerLetter"/>
      <w:lvlText w:val="%1)"/>
      <w:lvlJc w:val="left"/>
      <w:pPr>
        <w:ind w:left="710"/>
      </w:pPr>
      <w:rPr>
        <w:rFonts w:ascii="Verdana" w:eastAsia="Times New Roman" w:hAnsi="Verdana" w:cs="Verdana"/>
        <w:b w:val="0"/>
        <w:i w:val="0"/>
        <w:strike w:val="0"/>
        <w:dstrike w:val="0"/>
        <w:color w:val="00000A"/>
        <w:sz w:val="20"/>
        <w:szCs w:val="20"/>
        <w:u w:val="none"/>
        <w:vertAlign w:val="baseline"/>
      </w:rPr>
    </w:lvl>
    <w:lvl w:ilvl="1">
      <w:start w:val="1"/>
      <w:numFmt w:val="lowerLetter"/>
      <w:lvlText w:val="%2"/>
      <w:lvlJc w:val="left"/>
      <w:pPr>
        <w:ind w:left="1506"/>
      </w:pPr>
      <w:rPr>
        <w:rFonts w:ascii="Verdana" w:eastAsia="Times New Roman" w:hAnsi="Verdana" w:cs="Verdana"/>
        <w:b w:val="0"/>
        <w:i w:val="0"/>
        <w:strike w:val="0"/>
        <w:dstrike w:val="0"/>
        <w:color w:val="00000A"/>
        <w:sz w:val="20"/>
        <w:szCs w:val="20"/>
        <w:u w:val="none"/>
        <w:vertAlign w:val="baseline"/>
      </w:rPr>
    </w:lvl>
    <w:lvl w:ilvl="2">
      <w:start w:val="1"/>
      <w:numFmt w:val="lowerRoman"/>
      <w:lvlText w:val="%3"/>
      <w:lvlJc w:val="left"/>
      <w:pPr>
        <w:ind w:left="2226"/>
      </w:pPr>
      <w:rPr>
        <w:rFonts w:ascii="Verdana" w:eastAsia="Times New Roman" w:hAnsi="Verdana" w:cs="Verdana"/>
        <w:b w:val="0"/>
        <w:i w:val="0"/>
        <w:strike w:val="0"/>
        <w:dstrike w:val="0"/>
        <w:color w:val="00000A"/>
        <w:sz w:val="20"/>
        <w:szCs w:val="20"/>
        <w:u w:val="none"/>
        <w:vertAlign w:val="baseline"/>
      </w:rPr>
    </w:lvl>
    <w:lvl w:ilvl="3">
      <w:start w:val="1"/>
      <w:numFmt w:val="decimal"/>
      <w:lvlText w:val="%4"/>
      <w:lvlJc w:val="left"/>
      <w:pPr>
        <w:ind w:left="2946"/>
      </w:pPr>
      <w:rPr>
        <w:rFonts w:ascii="Verdana" w:eastAsia="Times New Roman" w:hAnsi="Verdana" w:cs="Verdana"/>
        <w:b w:val="0"/>
        <w:i w:val="0"/>
        <w:strike w:val="0"/>
        <w:dstrike w:val="0"/>
        <w:color w:val="00000A"/>
        <w:sz w:val="20"/>
        <w:szCs w:val="20"/>
        <w:u w:val="none"/>
        <w:vertAlign w:val="baseline"/>
      </w:rPr>
    </w:lvl>
    <w:lvl w:ilvl="4">
      <w:start w:val="1"/>
      <w:numFmt w:val="lowerLetter"/>
      <w:lvlText w:val="%5"/>
      <w:lvlJc w:val="left"/>
      <w:pPr>
        <w:ind w:left="3666"/>
      </w:pPr>
      <w:rPr>
        <w:rFonts w:ascii="Verdana" w:eastAsia="Times New Roman" w:hAnsi="Verdana" w:cs="Verdana"/>
        <w:b w:val="0"/>
        <w:i w:val="0"/>
        <w:strike w:val="0"/>
        <w:dstrike w:val="0"/>
        <w:color w:val="00000A"/>
        <w:sz w:val="20"/>
        <w:szCs w:val="20"/>
        <w:u w:val="none"/>
        <w:vertAlign w:val="baseline"/>
      </w:rPr>
    </w:lvl>
    <w:lvl w:ilvl="5">
      <w:start w:val="1"/>
      <w:numFmt w:val="lowerRoman"/>
      <w:lvlText w:val="%6"/>
      <w:lvlJc w:val="left"/>
      <w:pPr>
        <w:ind w:left="4386"/>
      </w:pPr>
      <w:rPr>
        <w:rFonts w:ascii="Verdana" w:eastAsia="Times New Roman" w:hAnsi="Verdana" w:cs="Verdana"/>
        <w:b w:val="0"/>
        <w:i w:val="0"/>
        <w:strike w:val="0"/>
        <w:dstrike w:val="0"/>
        <w:color w:val="00000A"/>
        <w:sz w:val="20"/>
        <w:szCs w:val="20"/>
        <w:u w:val="none"/>
        <w:vertAlign w:val="baseline"/>
      </w:rPr>
    </w:lvl>
    <w:lvl w:ilvl="6">
      <w:start w:val="1"/>
      <w:numFmt w:val="decimal"/>
      <w:lvlText w:val="%7"/>
      <w:lvlJc w:val="left"/>
      <w:pPr>
        <w:ind w:left="5106"/>
      </w:pPr>
      <w:rPr>
        <w:rFonts w:ascii="Verdana" w:eastAsia="Times New Roman" w:hAnsi="Verdana" w:cs="Verdana"/>
        <w:b w:val="0"/>
        <w:i w:val="0"/>
        <w:strike w:val="0"/>
        <w:dstrike w:val="0"/>
        <w:color w:val="00000A"/>
        <w:sz w:val="20"/>
        <w:szCs w:val="20"/>
        <w:u w:val="none"/>
        <w:vertAlign w:val="baseline"/>
      </w:rPr>
    </w:lvl>
    <w:lvl w:ilvl="7">
      <w:start w:val="1"/>
      <w:numFmt w:val="lowerLetter"/>
      <w:lvlText w:val="%8"/>
      <w:lvlJc w:val="left"/>
      <w:pPr>
        <w:ind w:left="5826"/>
      </w:pPr>
      <w:rPr>
        <w:rFonts w:ascii="Verdana" w:eastAsia="Times New Roman" w:hAnsi="Verdana" w:cs="Verdana"/>
        <w:b w:val="0"/>
        <w:i w:val="0"/>
        <w:strike w:val="0"/>
        <w:dstrike w:val="0"/>
        <w:color w:val="00000A"/>
        <w:sz w:val="20"/>
        <w:szCs w:val="20"/>
        <w:u w:val="none"/>
        <w:vertAlign w:val="baseline"/>
      </w:rPr>
    </w:lvl>
    <w:lvl w:ilvl="8">
      <w:start w:val="1"/>
      <w:numFmt w:val="lowerRoman"/>
      <w:lvlText w:val="%9"/>
      <w:lvlJc w:val="left"/>
      <w:pPr>
        <w:ind w:left="6546"/>
      </w:pPr>
      <w:rPr>
        <w:rFonts w:ascii="Verdana" w:eastAsia="Times New Roman" w:hAnsi="Verdana" w:cs="Verdana"/>
        <w:b w:val="0"/>
        <w:i w:val="0"/>
        <w:strike w:val="0"/>
        <w:dstrike w:val="0"/>
        <w:color w:val="00000A"/>
        <w:sz w:val="20"/>
        <w:szCs w:val="20"/>
        <w:u w:val="none"/>
        <w:vertAlign w:val="baseline"/>
      </w:rPr>
    </w:lvl>
  </w:abstractNum>
  <w:abstractNum w:abstractNumId="3" w15:restartNumberingAfterBreak="0">
    <w:nsid w:val="1C7D2644"/>
    <w:multiLevelType w:val="singleLevel"/>
    <w:tmpl w:val="1C7D2644"/>
    <w:lvl w:ilvl="0">
      <w:start w:val="1"/>
      <w:numFmt w:val="bullet"/>
      <w:lvlText w:val=""/>
      <w:lvlJc w:val="left"/>
      <w:pPr>
        <w:tabs>
          <w:tab w:val="left" w:pos="420"/>
        </w:tabs>
        <w:ind w:left="420" w:hanging="420"/>
      </w:pPr>
      <w:rPr>
        <w:rFonts w:ascii="Wingdings" w:hAnsi="Wingdings" w:hint="default"/>
      </w:rPr>
    </w:lvl>
  </w:abstractNum>
  <w:abstractNum w:abstractNumId="4" w15:restartNumberingAfterBreak="0">
    <w:nsid w:val="274F4B1D"/>
    <w:multiLevelType w:val="multilevel"/>
    <w:tmpl w:val="31AAC7B0"/>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27C03038"/>
    <w:multiLevelType w:val="hybridMultilevel"/>
    <w:tmpl w:val="4CACF97C"/>
    <w:lvl w:ilvl="0" w:tplc="B194016E">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11C4ED2"/>
    <w:multiLevelType w:val="multilevel"/>
    <w:tmpl w:val="311C4ED2"/>
    <w:lvl w:ilvl="0">
      <w:start w:val="1"/>
      <w:numFmt w:val="decimal"/>
      <w:lvlText w:val="%1)"/>
      <w:lvlJc w:val="left"/>
      <w:pPr>
        <w:ind w:left="708"/>
      </w:pPr>
      <w:rPr>
        <w:rFonts w:ascii="Verdana" w:eastAsia="Times New Roman" w:hAnsi="Verdana" w:cs="Verdana"/>
        <w:b w:val="0"/>
        <w:i w:val="0"/>
        <w:strike w:val="0"/>
        <w:dstrike w:val="0"/>
        <w:color w:val="000000"/>
        <w:sz w:val="20"/>
        <w:szCs w:val="20"/>
        <w:u w:val="none"/>
        <w:vertAlign w:val="baseline"/>
      </w:rPr>
    </w:lvl>
    <w:lvl w:ilvl="1">
      <w:start w:val="1"/>
      <w:numFmt w:val="lowerLetter"/>
      <w:lvlText w:val="%2)"/>
      <w:lvlJc w:val="left"/>
      <w:pPr>
        <w:ind w:left="1200"/>
      </w:pPr>
      <w:rPr>
        <w:rFonts w:ascii="Verdana" w:eastAsia="Times New Roman" w:hAnsi="Verdana" w:cs="Verdana"/>
        <w:b w:val="0"/>
        <w:i w:val="0"/>
        <w:strike w:val="0"/>
        <w:dstrike w:val="0"/>
        <w:color w:val="000000"/>
        <w:sz w:val="20"/>
        <w:szCs w:val="20"/>
        <w:u w:val="none"/>
        <w:vertAlign w:val="baseline"/>
      </w:rPr>
    </w:lvl>
    <w:lvl w:ilvl="2">
      <w:start w:val="1"/>
      <w:numFmt w:val="lowerRoman"/>
      <w:lvlText w:val="%3"/>
      <w:lvlJc w:val="left"/>
      <w:pPr>
        <w:ind w:left="1714"/>
      </w:pPr>
      <w:rPr>
        <w:rFonts w:ascii="Verdana" w:eastAsia="Times New Roman" w:hAnsi="Verdana" w:cs="Verdana"/>
        <w:b w:val="0"/>
        <w:i w:val="0"/>
        <w:strike w:val="0"/>
        <w:dstrike w:val="0"/>
        <w:color w:val="000000"/>
        <w:sz w:val="20"/>
        <w:szCs w:val="20"/>
        <w:u w:val="none"/>
        <w:vertAlign w:val="baseline"/>
      </w:rPr>
    </w:lvl>
    <w:lvl w:ilvl="3">
      <w:start w:val="1"/>
      <w:numFmt w:val="decimal"/>
      <w:lvlText w:val="%4"/>
      <w:lvlJc w:val="left"/>
      <w:pPr>
        <w:ind w:left="2434"/>
      </w:pPr>
      <w:rPr>
        <w:rFonts w:ascii="Verdana" w:eastAsia="Times New Roman" w:hAnsi="Verdana" w:cs="Verdana"/>
        <w:b w:val="0"/>
        <w:i w:val="0"/>
        <w:strike w:val="0"/>
        <w:dstrike w:val="0"/>
        <w:color w:val="000000"/>
        <w:sz w:val="20"/>
        <w:szCs w:val="20"/>
        <w:u w:val="none"/>
        <w:vertAlign w:val="baseline"/>
      </w:rPr>
    </w:lvl>
    <w:lvl w:ilvl="4">
      <w:start w:val="1"/>
      <w:numFmt w:val="lowerLetter"/>
      <w:lvlText w:val="%5"/>
      <w:lvlJc w:val="left"/>
      <w:pPr>
        <w:ind w:left="3154"/>
      </w:pPr>
      <w:rPr>
        <w:rFonts w:ascii="Verdana" w:eastAsia="Times New Roman" w:hAnsi="Verdana" w:cs="Verdana"/>
        <w:b w:val="0"/>
        <w:i w:val="0"/>
        <w:strike w:val="0"/>
        <w:dstrike w:val="0"/>
        <w:color w:val="000000"/>
        <w:sz w:val="20"/>
        <w:szCs w:val="20"/>
        <w:u w:val="none"/>
        <w:vertAlign w:val="baseline"/>
      </w:rPr>
    </w:lvl>
    <w:lvl w:ilvl="5">
      <w:start w:val="1"/>
      <w:numFmt w:val="lowerRoman"/>
      <w:lvlText w:val="%6"/>
      <w:lvlJc w:val="left"/>
      <w:pPr>
        <w:ind w:left="3874"/>
      </w:pPr>
      <w:rPr>
        <w:rFonts w:ascii="Verdana" w:eastAsia="Times New Roman" w:hAnsi="Verdana" w:cs="Verdana"/>
        <w:b w:val="0"/>
        <w:i w:val="0"/>
        <w:strike w:val="0"/>
        <w:dstrike w:val="0"/>
        <w:color w:val="000000"/>
        <w:sz w:val="20"/>
        <w:szCs w:val="20"/>
        <w:u w:val="none"/>
        <w:vertAlign w:val="baseline"/>
      </w:rPr>
    </w:lvl>
    <w:lvl w:ilvl="6">
      <w:start w:val="1"/>
      <w:numFmt w:val="decimal"/>
      <w:lvlText w:val="%7"/>
      <w:lvlJc w:val="left"/>
      <w:pPr>
        <w:ind w:left="4594"/>
      </w:pPr>
      <w:rPr>
        <w:rFonts w:ascii="Verdana" w:eastAsia="Times New Roman" w:hAnsi="Verdana" w:cs="Verdana"/>
        <w:b w:val="0"/>
        <w:i w:val="0"/>
        <w:strike w:val="0"/>
        <w:dstrike w:val="0"/>
        <w:color w:val="000000"/>
        <w:sz w:val="20"/>
        <w:szCs w:val="20"/>
        <w:u w:val="none"/>
        <w:vertAlign w:val="baseline"/>
      </w:rPr>
    </w:lvl>
    <w:lvl w:ilvl="7">
      <w:start w:val="1"/>
      <w:numFmt w:val="lowerLetter"/>
      <w:lvlText w:val="%8"/>
      <w:lvlJc w:val="left"/>
      <w:pPr>
        <w:ind w:left="5314"/>
      </w:pPr>
      <w:rPr>
        <w:rFonts w:ascii="Verdana" w:eastAsia="Times New Roman" w:hAnsi="Verdana" w:cs="Verdana"/>
        <w:b w:val="0"/>
        <w:i w:val="0"/>
        <w:strike w:val="0"/>
        <w:dstrike w:val="0"/>
        <w:color w:val="000000"/>
        <w:sz w:val="20"/>
        <w:szCs w:val="20"/>
        <w:u w:val="none"/>
        <w:vertAlign w:val="baseline"/>
      </w:rPr>
    </w:lvl>
    <w:lvl w:ilvl="8">
      <w:start w:val="1"/>
      <w:numFmt w:val="lowerRoman"/>
      <w:lvlText w:val="%9"/>
      <w:lvlJc w:val="left"/>
      <w:pPr>
        <w:ind w:left="6034"/>
      </w:pPr>
      <w:rPr>
        <w:rFonts w:ascii="Verdana" w:eastAsia="Times New Roman" w:hAnsi="Verdana" w:cs="Verdana"/>
        <w:b w:val="0"/>
        <w:i w:val="0"/>
        <w:strike w:val="0"/>
        <w:dstrike w:val="0"/>
        <w:color w:val="000000"/>
        <w:sz w:val="20"/>
        <w:szCs w:val="20"/>
        <w:u w:val="none"/>
        <w:vertAlign w:val="baseline"/>
      </w:rPr>
    </w:lvl>
  </w:abstractNum>
  <w:abstractNum w:abstractNumId="7" w15:restartNumberingAfterBreak="0">
    <w:nsid w:val="31221BD3"/>
    <w:multiLevelType w:val="hybridMultilevel"/>
    <w:tmpl w:val="E160ADF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15:restartNumberingAfterBreak="0">
    <w:nsid w:val="367560E3"/>
    <w:multiLevelType w:val="hybridMultilevel"/>
    <w:tmpl w:val="82DA6C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EDB25BE"/>
    <w:multiLevelType w:val="hybridMultilevel"/>
    <w:tmpl w:val="52722E88"/>
    <w:lvl w:ilvl="0" w:tplc="44CCCB92">
      <w:start w:val="1"/>
      <w:numFmt w:val="decimal"/>
      <w:lvlText w:val="%1."/>
      <w:lvlJc w:val="left"/>
      <w:pPr>
        <w:ind w:left="900" w:hanging="360"/>
      </w:pPr>
      <w:rPr>
        <w:rFonts w:hint="default"/>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10" w15:restartNumberingAfterBreak="0">
    <w:nsid w:val="46916362"/>
    <w:multiLevelType w:val="multilevel"/>
    <w:tmpl w:val="469163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C363BD2"/>
    <w:multiLevelType w:val="multilevel"/>
    <w:tmpl w:val="5C363BD2"/>
    <w:lvl w:ilvl="0">
      <w:start w:val="1"/>
      <w:numFmt w:val="upperRoman"/>
      <w:lvlText w:val="%1."/>
      <w:lvlJc w:val="left"/>
      <w:pPr>
        <w:ind w:left="523"/>
      </w:pPr>
      <w:rPr>
        <w:rFonts w:ascii="Verdana" w:eastAsia="Times New Roman" w:hAnsi="Verdana" w:cs="Verdana"/>
        <w:b/>
        <w:bCs/>
        <w:i w:val="0"/>
        <w:strike w:val="0"/>
        <w:dstrike w:val="0"/>
        <w:color w:val="000000"/>
        <w:sz w:val="20"/>
        <w:szCs w:val="20"/>
        <w:u w:val="none"/>
        <w:vertAlign w:val="baseline"/>
      </w:rPr>
    </w:lvl>
    <w:lvl w:ilvl="1">
      <w:start w:val="1"/>
      <w:numFmt w:val="lowerLetter"/>
      <w:lvlText w:val="%2"/>
      <w:lvlJc w:val="left"/>
      <w:pPr>
        <w:ind w:left="1188"/>
      </w:pPr>
      <w:rPr>
        <w:rFonts w:ascii="Verdana" w:eastAsia="Times New Roman" w:hAnsi="Verdana" w:cs="Verdana"/>
        <w:b/>
        <w:bCs/>
        <w:i w:val="0"/>
        <w:strike w:val="0"/>
        <w:dstrike w:val="0"/>
        <w:color w:val="000000"/>
        <w:sz w:val="20"/>
        <w:szCs w:val="20"/>
        <w:u w:val="none"/>
        <w:vertAlign w:val="baseline"/>
      </w:rPr>
    </w:lvl>
    <w:lvl w:ilvl="2">
      <w:start w:val="1"/>
      <w:numFmt w:val="lowerRoman"/>
      <w:lvlText w:val="%3"/>
      <w:lvlJc w:val="left"/>
      <w:pPr>
        <w:ind w:left="1908"/>
      </w:pPr>
      <w:rPr>
        <w:rFonts w:ascii="Verdana" w:eastAsia="Times New Roman" w:hAnsi="Verdana" w:cs="Verdana"/>
        <w:b/>
        <w:bCs/>
        <w:i w:val="0"/>
        <w:strike w:val="0"/>
        <w:dstrike w:val="0"/>
        <w:color w:val="000000"/>
        <w:sz w:val="20"/>
        <w:szCs w:val="20"/>
        <w:u w:val="none"/>
        <w:vertAlign w:val="baseline"/>
      </w:rPr>
    </w:lvl>
    <w:lvl w:ilvl="3">
      <w:start w:val="1"/>
      <w:numFmt w:val="decimal"/>
      <w:lvlText w:val="%4"/>
      <w:lvlJc w:val="left"/>
      <w:pPr>
        <w:ind w:left="2628"/>
      </w:pPr>
      <w:rPr>
        <w:rFonts w:ascii="Verdana" w:eastAsia="Times New Roman" w:hAnsi="Verdana" w:cs="Verdana"/>
        <w:b/>
        <w:bCs/>
        <w:i w:val="0"/>
        <w:strike w:val="0"/>
        <w:dstrike w:val="0"/>
        <w:color w:val="000000"/>
        <w:sz w:val="20"/>
        <w:szCs w:val="20"/>
        <w:u w:val="none"/>
        <w:vertAlign w:val="baseline"/>
      </w:rPr>
    </w:lvl>
    <w:lvl w:ilvl="4">
      <w:start w:val="1"/>
      <w:numFmt w:val="lowerLetter"/>
      <w:lvlText w:val="%5"/>
      <w:lvlJc w:val="left"/>
      <w:pPr>
        <w:ind w:left="3348"/>
      </w:pPr>
      <w:rPr>
        <w:rFonts w:ascii="Verdana" w:eastAsia="Times New Roman" w:hAnsi="Verdana" w:cs="Verdana"/>
        <w:b/>
        <w:bCs/>
        <w:i w:val="0"/>
        <w:strike w:val="0"/>
        <w:dstrike w:val="0"/>
        <w:color w:val="000000"/>
        <w:sz w:val="20"/>
        <w:szCs w:val="20"/>
        <w:u w:val="none"/>
        <w:vertAlign w:val="baseline"/>
      </w:rPr>
    </w:lvl>
    <w:lvl w:ilvl="5">
      <w:start w:val="1"/>
      <w:numFmt w:val="lowerRoman"/>
      <w:lvlText w:val="%6"/>
      <w:lvlJc w:val="left"/>
      <w:pPr>
        <w:ind w:left="4068"/>
      </w:pPr>
      <w:rPr>
        <w:rFonts w:ascii="Verdana" w:eastAsia="Times New Roman" w:hAnsi="Verdana" w:cs="Verdana"/>
        <w:b/>
        <w:bCs/>
        <w:i w:val="0"/>
        <w:strike w:val="0"/>
        <w:dstrike w:val="0"/>
        <w:color w:val="000000"/>
        <w:sz w:val="20"/>
        <w:szCs w:val="20"/>
        <w:u w:val="none"/>
        <w:vertAlign w:val="baseline"/>
      </w:rPr>
    </w:lvl>
    <w:lvl w:ilvl="6">
      <w:start w:val="1"/>
      <w:numFmt w:val="decimal"/>
      <w:lvlText w:val="%7"/>
      <w:lvlJc w:val="left"/>
      <w:pPr>
        <w:ind w:left="4788"/>
      </w:pPr>
      <w:rPr>
        <w:rFonts w:ascii="Verdana" w:eastAsia="Times New Roman" w:hAnsi="Verdana" w:cs="Verdana"/>
        <w:b/>
        <w:bCs/>
        <w:i w:val="0"/>
        <w:strike w:val="0"/>
        <w:dstrike w:val="0"/>
        <w:color w:val="000000"/>
        <w:sz w:val="20"/>
        <w:szCs w:val="20"/>
        <w:u w:val="none"/>
        <w:vertAlign w:val="baseline"/>
      </w:rPr>
    </w:lvl>
    <w:lvl w:ilvl="7">
      <w:start w:val="1"/>
      <w:numFmt w:val="lowerLetter"/>
      <w:lvlText w:val="%8"/>
      <w:lvlJc w:val="left"/>
      <w:pPr>
        <w:ind w:left="5508"/>
      </w:pPr>
      <w:rPr>
        <w:rFonts w:ascii="Verdana" w:eastAsia="Times New Roman" w:hAnsi="Verdana" w:cs="Verdana"/>
        <w:b/>
        <w:bCs/>
        <w:i w:val="0"/>
        <w:strike w:val="0"/>
        <w:dstrike w:val="0"/>
        <w:color w:val="000000"/>
        <w:sz w:val="20"/>
        <w:szCs w:val="20"/>
        <w:u w:val="none"/>
        <w:vertAlign w:val="baseline"/>
      </w:rPr>
    </w:lvl>
    <w:lvl w:ilvl="8">
      <w:start w:val="1"/>
      <w:numFmt w:val="lowerRoman"/>
      <w:lvlText w:val="%9"/>
      <w:lvlJc w:val="left"/>
      <w:pPr>
        <w:ind w:left="6228"/>
      </w:pPr>
      <w:rPr>
        <w:rFonts w:ascii="Verdana" w:eastAsia="Times New Roman" w:hAnsi="Verdana" w:cs="Verdana"/>
        <w:b/>
        <w:bCs/>
        <w:i w:val="0"/>
        <w:strike w:val="0"/>
        <w:dstrike w:val="0"/>
        <w:color w:val="000000"/>
        <w:sz w:val="20"/>
        <w:szCs w:val="20"/>
        <w:u w:val="none"/>
        <w:vertAlign w:val="baseline"/>
      </w:rPr>
    </w:lvl>
  </w:abstractNum>
  <w:abstractNum w:abstractNumId="12" w15:restartNumberingAfterBreak="0">
    <w:nsid w:val="60846436"/>
    <w:multiLevelType w:val="hybridMultilevel"/>
    <w:tmpl w:val="DEA29EFE"/>
    <w:lvl w:ilvl="0" w:tplc="0F0ED968">
      <w:start w:val="1"/>
      <w:numFmt w:val="decimal"/>
      <w:lvlText w:val="%1."/>
      <w:lvlJc w:val="left"/>
      <w:pPr>
        <w:ind w:left="735" w:hanging="360"/>
      </w:pPr>
      <w:rPr>
        <w:rFonts w:hint="default"/>
      </w:rPr>
    </w:lvl>
    <w:lvl w:ilvl="1" w:tplc="04150019" w:tentative="1">
      <w:start w:val="1"/>
      <w:numFmt w:val="lowerLetter"/>
      <w:lvlText w:val="%2."/>
      <w:lvlJc w:val="left"/>
      <w:pPr>
        <w:ind w:left="1455" w:hanging="360"/>
      </w:pPr>
    </w:lvl>
    <w:lvl w:ilvl="2" w:tplc="0415001B" w:tentative="1">
      <w:start w:val="1"/>
      <w:numFmt w:val="lowerRoman"/>
      <w:lvlText w:val="%3."/>
      <w:lvlJc w:val="right"/>
      <w:pPr>
        <w:ind w:left="2175" w:hanging="180"/>
      </w:pPr>
    </w:lvl>
    <w:lvl w:ilvl="3" w:tplc="0415000F" w:tentative="1">
      <w:start w:val="1"/>
      <w:numFmt w:val="decimal"/>
      <w:lvlText w:val="%4."/>
      <w:lvlJc w:val="left"/>
      <w:pPr>
        <w:ind w:left="2895" w:hanging="360"/>
      </w:pPr>
    </w:lvl>
    <w:lvl w:ilvl="4" w:tplc="04150019" w:tentative="1">
      <w:start w:val="1"/>
      <w:numFmt w:val="lowerLetter"/>
      <w:lvlText w:val="%5."/>
      <w:lvlJc w:val="left"/>
      <w:pPr>
        <w:ind w:left="3615" w:hanging="360"/>
      </w:pPr>
    </w:lvl>
    <w:lvl w:ilvl="5" w:tplc="0415001B" w:tentative="1">
      <w:start w:val="1"/>
      <w:numFmt w:val="lowerRoman"/>
      <w:lvlText w:val="%6."/>
      <w:lvlJc w:val="right"/>
      <w:pPr>
        <w:ind w:left="4335" w:hanging="180"/>
      </w:pPr>
    </w:lvl>
    <w:lvl w:ilvl="6" w:tplc="0415000F" w:tentative="1">
      <w:start w:val="1"/>
      <w:numFmt w:val="decimal"/>
      <w:lvlText w:val="%7."/>
      <w:lvlJc w:val="left"/>
      <w:pPr>
        <w:ind w:left="5055" w:hanging="360"/>
      </w:pPr>
    </w:lvl>
    <w:lvl w:ilvl="7" w:tplc="04150019" w:tentative="1">
      <w:start w:val="1"/>
      <w:numFmt w:val="lowerLetter"/>
      <w:lvlText w:val="%8."/>
      <w:lvlJc w:val="left"/>
      <w:pPr>
        <w:ind w:left="5775" w:hanging="360"/>
      </w:pPr>
    </w:lvl>
    <w:lvl w:ilvl="8" w:tplc="0415001B" w:tentative="1">
      <w:start w:val="1"/>
      <w:numFmt w:val="lowerRoman"/>
      <w:lvlText w:val="%9."/>
      <w:lvlJc w:val="right"/>
      <w:pPr>
        <w:ind w:left="6495" w:hanging="180"/>
      </w:pPr>
    </w:lvl>
  </w:abstractNum>
  <w:abstractNum w:abstractNumId="13" w15:restartNumberingAfterBreak="0">
    <w:nsid w:val="61123638"/>
    <w:multiLevelType w:val="multilevel"/>
    <w:tmpl w:val="6112363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3B31472"/>
    <w:multiLevelType w:val="multilevel"/>
    <w:tmpl w:val="63B314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71A80BB2"/>
    <w:multiLevelType w:val="hybridMultilevel"/>
    <w:tmpl w:val="D2E06AAC"/>
    <w:lvl w:ilvl="0" w:tplc="0415000F">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F9120F9"/>
    <w:multiLevelType w:val="multilevel"/>
    <w:tmpl w:val="7F9120F9"/>
    <w:lvl w:ilvl="0">
      <w:start w:val="1"/>
      <w:numFmt w:val="bullet"/>
      <w:lvlText w:val=""/>
      <w:lvlJc w:val="left"/>
      <w:pPr>
        <w:ind w:left="708"/>
      </w:pPr>
      <w:rPr>
        <w:rFonts w:ascii="Segoe UI Symbol" w:eastAsia="Times New Roman" w:hAnsi="Segoe UI Symbol"/>
        <w:b w:val="0"/>
        <w:i w:val="0"/>
        <w:strike w:val="0"/>
        <w:dstrike w:val="0"/>
        <w:color w:val="000000"/>
        <w:sz w:val="20"/>
        <w:u w:val="none"/>
        <w:vertAlign w:val="baseline"/>
      </w:rPr>
    </w:lvl>
    <w:lvl w:ilvl="1">
      <w:start w:val="1"/>
      <w:numFmt w:val="bullet"/>
      <w:lvlText w:val="o"/>
      <w:lvlJc w:val="left"/>
      <w:pPr>
        <w:ind w:left="1620"/>
      </w:pPr>
      <w:rPr>
        <w:rFonts w:ascii="Segoe UI Symbol" w:eastAsia="Times New Roman" w:hAnsi="Segoe UI Symbol"/>
        <w:b w:val="0"/>
        <w:i w:val="0"/>
        <w:strike w:val="0"/>
        <w:dstrike w:val="0"/>
        <w:color w:val="000000"/>
        <w:sz w:val="20"/>
        <w:u w:val="none"/>
        <w:vertAlign w:val="baseline"/>
      </w:rPr>
    </w:lvl>
    <w:lvl w:ilvl="2">
      <w:start w:val="1"/>
      <w:numFmt w:val="bullet"/>
      <w:lvlText w:val="▪"/>
      <w:lvlJc w:val="left"/>
      <w:pPr>
        <w:ind w:left="2340"/>
      </w:pPr>
      <w:rPr>
        <w:rFonts w:ascii="Segoe UI Symbol" w:eastAsia="Times New Roman" w:hAnsi="Segoe UI Symbol"/>
        <w:b w:val="0"/>
        <w:i w:val="0"/>
        <w:strike w:val="0"/>
        <w:dstrike w:val="0"/>
        <w:color w:val="000000"/>
        <w:sz w:val="20"/>
        <w:u w:val="none"/>
        <w:vertAlign w:val="baseline"/>
      </w:rPr>
    </w:lvl>
    <w:lvl w:ilvl="3">
      <w:start w:val="1"/>
      <w:numFmt w:val="bullet"/>
      <w:lvlText w:val="•"/>
      <w:lvlJc w:val="left"/>
      <w:pPr>
        <w:ind w:left="3060"/>
      </w:pPr>
      <w:rPr>
        <w:rFonts w:ascii="Arial" w:eastAsia="Times New Roman" w:hAnsi="Arial"/>
        <w:b w:val="0"/>
        <w:i w:val="0"/>
        <w:strike w:val="0"/>
        <w:dstrike w:val="0"/>
        <w:color w:val="000000"/>
        <w:sz w:val="20"/>
        <w:u w:val="none"/>
        <w:vertAlign w:val="baseline"/>
      </w:rPr>
    </w:lvl>
    <w:lvl w:ilvl="4">
      <w:start w:val="1"/>
      <w:numFmt w:val="bullet"/>
      <w:lvlText w:val="o"/>
      <w:lvlJc w:val="left"/>
      <w:pPr>
        <w:ind w:left="3780"/>
      </w:pPr>
      <w:rPr>
        <w:rFonts w:ascii="Segoe UI Symbol" w:eastAsia="Times New Roman" w:hAnsi="Segoe UI Symbol"/>
        <w:b w:val="0"/>
        <w:i w:val="0"/>
        <w:strike w:val="0"/>
        <w:dstrike w:val="0"/>
        <w:color w:val="000000"/>
        <w:sz w:val="20"/>
        <w:u w:val="none"/>
        <w:vertAlign w:val="baseline"/>
      </w:rPr>
    </w:lvl>
    <w:lvl w:ilvl="5">
      <w:start w:val="1"/>
      <w:numFmt w:val="bullet"/>
      <w:lvlText w:val="▪"/>
      <w:lvlJc w:val="left"/>
      <w:pPr>
        <w:ind w:left="4500"/>
      </w:pPr>
      <w:rPr>
        <w:rFonts w:ascii="Segoe UI Symbol" w:eastAsia="Times New Roman" w:hAnsi="Segoe UI Symbol"/>
        <w:b w:val="0"/>
        <w:i w:val="0"/>
        <w:strike w:val="0"/>
        <w:dstrike w:val="0"/>
        <w:color w:val="000000"/>
        <w:sz w:val="20"/>
        <w:u w:val="none"/>
        <w:vertAlign w:val="baseline"/>
      </w:rPr>
    </w:lvl>
    <w:lvl w:ilvl="6">
      <w:start w:val="1"/>
      <w:numFmt w:val="bullet"/>
      <w:lvlText w:val="•"/>
      <w:lvlJc w:val="left"/>
      <w:pPr>
        <w:ind w:left="5220"/>
      </w:pPr>
      <w:rPr>
        <w:rFonts w:ascii="Arial" w:eastAsia="Times New Roman" w:hAnsi="Arial"/>
        <w:b w:val="0"/>
        <w:i w:val="0"/>
        <w:strike w:val="0"/>
        <w:dstrike w:val="0"/>
        <w:color w:val="000000"/>
        <w:sz w:val="20"/>
        <w:u w:val="none"/>
        <w:vertAlign w:val="baseline"/>
      </w:rPr>
    </w:lvl>
    <w:lvl w:ilvl="7">
      <w:start w:val="1"/>
      <w:numFmt w:val="bullet"/>
      <w:lvlText w:val="o"/>
      <w:lvlJc w:val="left"/>
      <w:pPr>
        <w:ind w:left="5940"/>
      </w:pPr>
      <w:rPr>
        <w:rFonts w:ascii="Segoe UI Symbol" w:eastAsia="Times New Roman" w:hAnsi="Segoe UI Symbol"/>
        <w:b w:val="0"/>
        <w:i w:val="0"/>
        <w:strike w:val="0"/>
        <w:dstrike w:val="0"/>
        <w:color w:val="000000"/>
        <w:sz w:val="20"/>
        <w:u w:val="none"/>
        <w:vertAlign w:val="baseline"/>
      </w:rPr>
    </w:lvl>
    <w:lvl w:ilvl="8">
      <w:start w:val="1"/>
      <w:numFmt w:val="bullet"/>
      <w:lvlText w:val="▪"/>
      <w:lvlJc w:val="left"/>
      <w:pPr>
        <w:ind w:left="6660"/>
      </w:pPr>
      <w:rPr>
        <w:rFonts w:ascii="Segoe UI Symbol" w:eastAsia="Times New Roman" w:hAnsi="Segoe UI Symbol"/>
        <w:b w:val="0"/>
        <w:i w:val="0"/>
        <w:strike w:val="0"/>
        <w:dstrike w:val="0"/>
        <w:color w:val="000000"/>
        <w:sz w:val="20"/>
        <w:u w:val="none"/>
        <w:vertAlign w:val="baseline"/>
      </w:rPr>
    </w:lvl>
  </w:abstractNum>
  <w:num w:numId="1" w16cid:durableId="1420830910">
    <w:abstractNumId w:val="11"/>
  </w:num>
  <w:num w:numId="2" w16cid:durableId="1584072575">
    <w:abstractNumId w:val="14"/>
  </w:num>
  <w:num w:numId="3" w16cid:durableId="2102604722">
    <w:abstractNumId w:val="3"/>
  </w:num>
  <w:num w:numId="4" w16cid:durableId="2107455616">
    <w:abstractNumId w:val="6"/>
  </w:num>
  <w:num w:numId="5" w16cid:durableId="1927834810">
    <w:abstractNumId w:val="2"/>
  </w:num>
  <w:num w:numId="6" w16cid:durableId="857280347">
    <w:abstractNumId w:val="13"/>
  </w:num>
  <w:num w:numId="7" w16cid:durableId="596134027">
    <w:abstractNumId w:val="16"/>
  </w:num>
  <w:num w:numId="8" w16cid:durableId="467363726">
    <w:abstractNumId w:val="1"/>
  </w:num>
  <w:num w:numId="9" w16cid:durableId="399329364">
    <w:abstractNumId w:val="10"/>
  </w:num>
  <w:num w:numId="10" w16cid:durableId="1195119958">
    <w:abstractNumId w:val="7"/>
  </w:num>
  <w:num w:numId="11" w16cid:durableId="471022342">
    <w:abstractNumId w:val="9"/>
  </w:num>
  <w:num w:numId="12" w16cid:durableId="321542044">
    <w:abstractNumId w:val="4"/>
  </w:num>
  <w:num w:numId="13" w16cid:durableId="1071856026">
    <w:abstractNumId w:val="5"/>
  </w:num>
  <w:num w:numId="14" w16cid:durableId="479344343">
    <w:abstractNumId w:val="12"/>
  </w:num>
  <w:num w:numId="15" w16cid:durableId="315914710">
    <w:abstractNumId w:val="0"/>
  </w:num>
  <w:num w:numId="16" w16cid:durableId="121773330">
    <w:abstractNumId w:val="15"/>
  </w:num>
  <w:num w:numId="17" w16cid:durableId="152563328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noPunctuationKerning/>
  <w:characterSpacingControl w:val="doNotCompress"/>
  <w:doNotValidateAgainstSchema/>
  <w:doNotDemarcateInvalidXml/>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126"/>
    <w:rsid w:val="00012A9C"/>
    <w:rsid w:val="00013BFF"/>
    <w:rsid w:val="00015CE7"/>
    <w:rsid w:val="00017E46"/>
    <w:rsid w:val="0002016C"/>
    <w:rsid w:val="000212F6"/>
    <w:rsid w:val="00025856"/>
    <w:rsid w:val="00053606"/>
    <w:rsid w:val="000570B8"/>
    <w:rsid w:val="000575B1"/>
    <w:rsid w:val="00062909"/>
    <w:rsid w:val="000653D1"/>
    <w:rsid w:val="000700DA"/>
    <w:rsid w:val="00071E15"/>
    <w:rsid w:val="00072ECF"/>
    <w:rsid w:val="00083236"/>
    <w:rsid w:val="000839D2"/>
    <w:rsid w:val="000A5FE7"/>
    <w:rsid w:val="000C2A18"/>
    <w:rsid w:val="000D195B"/>
    <w:rsid w:val="000D450F"/>
    <w:rsid w:val="000D5F4F"/>
    <w:rsid w:val="000D6170"/>
    <w:rsid w:val="00102C26"/>
    <w:rsid w:val="001057D0"/>
    <w:rsid w:val="0011140D"/>
    <w:rsid w:val="00114D0C"/>
    <w:rsid w:val="00114EF4"/>
    <w:rsid w:val="00123999"/>
    <w:rsid w:val="001329C2"/>
    <w:rsid w:val="00143E3C"/>
    <w:rsid w:val="00147770"/>
    <w:rsid w:val="00163780"/>
    <w:rsid w:val="00175340"/>
    <w:rsid w:val="001864C4"/>
    <w:rsid w:val="0019180A"/>
    <w:rsid w:val="001B4177"/>
    <w:rsid w:val="001C24D9"/>
    <w:rsid w:val="001D06C2"/>
    <w:rsid w:val="001D5B1E"/>
    <w:rsid w:val="001D6F53"/>
    <w:rsid w:val="001D6F7F"/>
    <w:rsid w:val="001D7F75"/>
    <w:rsid w:val="001E1881"/>
    <w:rsid w:val="001E711B"/>
    <w:rsid w:val="001E7142"/>
    <w:rsid w:val="001F3309"/>
    <w:rsid w:val="002009A4"/>
    <w:rsid w:val="00211560"/>
    <w:rsid w:val="00215CDC"/>
    <w:rsid w:val="00216B1F"/>
    <w:rsid w:val="0023595A"/>
    <w:rsid w:val="002426A8"/>
    <w:rsid w:val="002546A5"/>
    <w:rsid w:val="0025560B"/>
    <w:rsid w:val="00255B3F"/>
    <w:rsid w:val="0026456D"/>
    <w:rsid w:val="00265545"/>
    <w:rsid w:val="002670F7"/>
    <w:rsid w:val="00276764"/>
    <w:rsid w:val="00277B06"/>
    <w:rsid w:val="00281BD7"/>
    <w:rsid w:val="002857B4"/>
    <w:rsid w:val="00287D94"/>
    <w:rsid w:val="00291EB2"/>
    <w:rsid w:val="00294806"/>
    <w:rsid w:val="002B139B"/>
    <w:rsid w:val="002B2FD5"/>
    <w:rsid w:val="002C5325"/>
    <w:rsid w:val="002C5340"/>
    <w:rsid w:val="002D33AC"/>
    <w:rsid w:val="002F3786"/>
    <w:rsid w:val="002F4D7F"/>
    <w:rsid w:val="002F57EF"/>
    <w:rsid w:val="002F5F21"/>
    <w:rsid w:val="0030611E"/>
    <w:rsid w:val="00315511"/>
    <w:rsid w:val="00315D28"/>
    <w:rsid w:val="0032488F"/>
    <w:rsid w:val="00354917"/>
    <w:rsid w:val="00356629"/>
    <w:rsid w:val="00364123"/>
    <w:rsid w:val="00372057"/>
    <w:rsid w:val="0038579F"/>
    <w:rsid w:val="003975FF"/>
    <w:rsid w:val="003A3F01"/>
    <w:rsid w:val="003A463D"/>
    <w:rsid w:val="003A7F5C"/>
    <w:rsid w:val="003C3751"/>
    <w:rsid w:val="003C6DCC"/>
    <w:rsid w:val="003F5E60"/>
    <w:rsid w:val="00405EF3"/>
    <w:rsid w:val="00420FA2"/>
    <w:rsid w:val="004242FA"/>
    <w:rsid w:val="00431F67"/>
    <w:rsid w:val="00435EBE"/>
    <w:rsid w:val="00437519"/>
    <w:rsid w:val="0045065C"/>
    <w:rsid w:val="004715CC"/>
    <w:rsid w:val="0048061A"/>
    <w:rsid w:val="00480FDF"/>
    <w:rsid w:val="00491C96"/>
    <w:rsid w:val="004961C7"/>
    <w:rsid w:val="004A435A"/>
    <w:rsid w:val="004A7B39"/>
    <w:rsid w:val="004B12E9"/>
    <w:rsid w:val="004B3F99"/>
    <w:rsid w:val="004B7D60"/>
    <w:rsid w:val="004C34BF"/>
    <w:rsid w:val="004E39B9"/>
    <w:rsid w:val="004E6DF0"/>
    <w:rsid w:val="004F3D44"/>
    <w:rsid w:val="004F7636"/>
    <w:rsid w:val="0050497B"/>
    <w:rsid w:val="005139A6"/>
    <w:rsid w:val="00520179"/>
    <w:rsid w:val="00521EB1"/>
    <w:rsid w:val="00531283"/>
    <w:rsid w:val="00531D08"/>
    <w:rsid w:val="0056199A"/>
    <w:rsid w:val="00561B59"/>
    <w:rsid w:val="00565974"/>
    <w:rsid w:val="00572295"/>
    <w:rsid w:val="005A02FE"/>
    <w:rsid w:val="005A72C5"/>
    <w:rsid w:val="005B05B6"/>
    <w:rsid w:val="005B0B3D"/>
    <w:rsid w:val="005B183B"/>
    <w:rsid w:val="005B1EDB"/>
    <w:rsid w:val="005C19D5"/>
    <w:rsid w:val="005D11D2"/>
    <w:rsid w:val="005E0F2E"/>
    <w:rsid w:val="005E2136"/>
    <w:rsid w:val="005E5B17"/>
    <w:rsid w:val="005F18ED"/>
    <w:rsid w:val="005F7D7E"/>
    <w:rsid w:val="00602675"/>
    <w:rsid w:val="00613986"/>
    <w:rsid w:val="00634AF8"/>
    <w:rsid w:val="00637D0E"/>
    <w:rsid w:val="0064561F"/>
    <w:rsid w:val="006464CA"/>
    <w:rsid w:val="00647CB8"/>
    <w:rsid w:val="00651299"/>
    <w:rsid w:val="00653A75"/>
    <w:rsid w:val="00654D37"/>
    <w:rsid w:val="00656990"/>
    <w:rsid w:val="00657458"/>
    <w:rsid w:val="0066338E"/>
    <w:rsid w:val="0067116E"/>
    <w:rsid w:val="00672AC0"/>
    <w:rsid w:val="006762DA"/>
    <w:rsid w:val="00677E27"/>
    <w:rsid w:val="00682BB0"/>
    <w:rsid w:val="00683F6A"/>
    <w:rsid w:val="006A7105"/>
    <w:rsid w:val="006B1FBF"/>
    <w:rsid w:val="006B694E"/>
    <w:rsid w:val="006D29D3"/>
    <w:rsid w:val="006D2BA6"/>
    <w:rsid w:val="006E1BFE"/>
    <w:rsid w:val="00704EE8"/>
    <w:rsid w:val="0071624C"/>
    <w:rsid w:val="0071757F"/>
    <w:rsid w:val="00722FA2"/>
    <w:rsid w:val="007314AC"/>
    <w:rsid w:val="00732E85"/>
    <w:rsid w:val="00736614"/>
    <w:rsid w:val="00741269"/>
    <w:rsid w:val="00741B4B"/>
    <w:rsid w:val="00743009"/>
    <w:rsid w:val="0074315C"/>
    <w:rsid w:val="007530B2"/>
    <w:rsid w:val="007604BF"/>
    <w:rsid w:val="00764317"/>
    <w:rsid w:val="00764DE7"/>
    <w:rsid w:val="00770563"/>
    <w:rsid w:val="0077087B"/>
    <w:rsid w:val="00773771"/>
    <w:rsid w:val="007777FA"/>
    <w:rsid w:val="0078607B"/>
    <w:rsid w:val="007A09ED"/>
    <w:rsid w:val="007A7832"/>
    <w:rsid w:val="007C57F8"/>
    <w:rsid w:val="007D0078"/>
    <w:rsid w:val="007E0C8B"/>
    <w:rsid w:val="007E136D"/>
    <w:rsid w:val="007E677E"/>
    <w:rsid w:val="007E6D1E"/>
    <w:rsid w:val="007E748F"/>
    <w:rsid w:val="007F2810"/>
    <w:rsid w:val="00806825"/>
    <w:rsid w:val="00806CED"/>
    <w:rsid w:val="00810D81"/>
    <w:rsid w:val="00815482"/>
    <w:rsid w:val="0081609C"/>
    <w:rsid w:val="008162FC"/>
    <w:rsid w:val="00817AB9"/>
    <w:rsid w:val="00822E31"/>
    <w:rsid w:val="00824B12"/>
    <w:rsid w:val="00837BE4"/>
    <w:rsid w:val="00842A4A"/>
    <w:rsid w:val="008441B2"/>
    <w:rsid w:val="00845E98"/>
    <w:rsid w:val="0084718C"/>
    <w:rsid w:val="00857DF2"/>
    <w:rsid w:val="00861E4A"/>
    <w:rsid w:val="008674A8"/>
    <w:rsid w:val="008700A8"/>
    <w:rsid w:val="00872A99"/>
    <w:rsid w:val="00887466"/>
    <w:rsid w:val="00892AD3"/>
    <w:rsid w:val="008A02E2"/>
    <w:rsid w:val="008A0AFE"/>
    <w:rsid w:val="008C1249"/>
    <w:rsid w:val="008C1FCA"/>
    <w:rsid w:val="008D2F28"/>
    <w:rsid w:val="008D5237"/>
    <w:rsid w:val="008E545B"/>
    <w:rsid w:val="008F2B34"/>
    <w:rsid w:val="00911E09"/>
    <w:rsid w:val="00915A8C"/>
    <w:rsid w:val="009165A5"/>
    <w:rsid w:val="0091696F"/>
    <w:rsid w:val="009234E0"/>
    <w:rsid w:val="009324CD"/>
    <w:rsid w:val="009366BD"/>
    <w:rsid w:val="00936FE4"/>
    <w:rsid w:val="00952A4E"/>
    <w:rsid w:val="00965880"/>
    <w:rsid w:val="00967E4D"/>
    <w:rsid w:val="00973BDB"/>
    <w:rsid w:val="00987FAA"/>
    <w:rsid w:val="00992BD8"/>
    <w:rsid w:val="009B3A5B"/>
    <w:rsid w:val="009B76EA"/>
    <w:rsid w:val="009C4704"/>
    <w:rsid w:val="009C6373"/>
    <w:rsid w:val="009E439A"/>
    <w:rsid w:val="009E7167"/>
    <w:rsid w:val="009F006E"/>
    <w:rsid w:val="00A0267C"/>
    <w:rsid w:val="00A038D5"/>
    <w:rsid w:val="00A0747D"/>
    <w:rsid w:val="00A11149"/>
    <w:rsid w:val="00A17733"/>
    <w:rsid w:val="00A217D4"/>
    <w:rsid w:val="00A26371"/>
    <w:rsid w:val="00A2744E"/>
    <w:rsid w:val="00A4389E"/>
    <w:rsid w:val="00A508B9"/>
    <w:rsid w:val="00A50AE5"/>
    <w:rsid w:val="00A52F52"/>
    <w:rsid w:val="00A57B6B"/>
    <w:rsid w:val="00A63A8F"/>
    <w:rsid w:val="00A647FB"/>
    <w:rsid w:val="00A70B2D"/>
    <w:rsid w:val="00A74F03"/>
    <w:rsid w:val="00A8239A"/>
    <w:rsid w:val="00A94B95"/>
    <w:rsid w:val="00AA0C54"/>
    <w:rsid w:val="00AB20CD"/>
    <w:rsid w:val="00AD7D01"/>
    <w:rsid w:val="00AE1A18"/>
    <w:rsid w:val="00AE6D4B"/>
    <w:rsid w:val="00AE7692"/>
    <w:rsid w:val="00AF1B49"/>
    <w:rsid w:val="00AF3F79"/>
    <w:rsid w:val="00AF4125"/>
    <w:rsid w:val="00AF6E56"/>
    <w:rsid w:val="00B0464A"/>
    <w:rsid w:val="00B10183"/>
    <w:rsid w:val="00B21291"/>
    <w:rsid w:val="00B32E4E"/>
    <w:rsid w:val="00B37935"/>
    <w:rsid w:val="00B44E9E"/>
    <w:rsid w:val="00B62944"/>
    <w:rsid w:val="00B63BFE"/>
    <w:rsid w:val="00B660B0"/>
    <w:rsid w:val="00B675CA"/>
    <w:rsid w:val="00B71F0B"/>
    <w:rsid w:val="00B73126"/>
    <w:rsid w:val="00B734F2"/>
    <w:rsid w:val="00B81628"/>
    <w:rsid w:val="00B92B6E"/>
    <w:rsid w:val="00B93C55"/>
    <w:rsid w:val="00B96EDF"/>
    <w:rsid w:val="00BA335A"/>
    <w:rsid w:val="00BA34D0"/>
    <w:rsid w:val="00BD06AD"/>
    <w:rsid w:val="00BD38B3"/>
    <w:rsid w:val="00BD49D4"/>
    <w:rsid w:val="00BD5B6D"/>
    <w:rsid w:val="00BD7CE5"/>
    <w:rsid w:val="00BE4215"/>
    <w:rsid w:val="00BE7413"/>
    <w:rsid w:val="00BF0FD1"/>
    <w:rsid w:val="00BF2DAD"/>
    <w:rsid w:val="00C05E26"/>
    <w:rsid w:val="00C10765"/>
    <w:rsid w:val="00C147C6"/>
    <w:rsid w:val="00C21BDE"/>
    <w:rsid w:val="00C24E72"/>
    <w:rsid w:val="00C41991"/>
    <w:rsid w:val="00C608BF"/>
    <w:rsid w:val="00C75892"/>
    <w:rsid w:val="00C764DE"/>
    <w:rsid w:val="00C7788E"/>
    <w:rsid w:val="00C81304"/>
    <w:rsid w:val="00C84E90"/>
    <w:rsid w:val="00C9345E"/>
    <w:rsid w:val="00C96162"/>
    <w:rsid w:val="00CA7202"/>
    <w:rsid w:val="00CB05AF"/>
    <w:rsid w:val="00CB4FAB"/>
    <w:rsid w:val="00CC443D"/>
    <w:rsid w:val="00CD22DA"/>
    <w:rsid w:val="00CE64F2"/>
    <w:rsid w:val="00CE68D4"/>
    <w:rsid w:val="00CF06A6"/>
    <w:rsid w:val="00D03C13"/>
    <w:rsid w:val="00D070CB"/>
    <w:rsid w:val="00D07F6F"/>
    <w:rsid w:val="00D22D33"/>
    <w:rsid w:val="00D301E7"/>
    <w:rsid w:val="00D371E3"/>
    <w:rsid w:val="00D3741C"/>
    <w:rsid w:val="00D45E9E"/>
    <w:rsid w:val="00D51E4F"/>
    <w:rsid w:val="00D5739D"/>
    <w:rsid w:val="00D618FB"/>
    <w:rsid w:val="00D76965"/>
    <w:rsid w:val="00D81B39"/>
    <w:rsid w:val="00D87D0C"/>
    <w:rsid w:val="00D920C6"/>
    <w:rsid w:val="00DA38A7"/>
    <w:rsid w:val="00DB279D"/>
    <w:rsid w:val="00DC395A"/>
    <w:rsid w:val="00DD368B"/>
    <w:rsid w:val="00DE0BB8"/>
    <w:rsid w:val="00DE3CB5"/>
    <w:rsid w:val="00DF09B5"/>
    <w:rsid w:val="00E00B54"/>
    <w:rsid w:val="00E15A4A"/>
    <w:rsid w:val="00E17E3F"/>
    <w:rsid w:val="00E27B80"/>
    <w:rsid w:val="00E339A5"/>
    <w:rsid w:val="00E3711A"/>
    <w:rsid w:val="00E56CC8"/>
    <w:rsid w:val="00E62E41"/>
    <w:rsid w:val="00E77CFA"/>
    <w:rsid w:val="00E80727"/>
    <w:rsid w:val="00E849BD"/>
    <w:rsid w:val="00E945ED"/>
    <w:rsid w:val="00EA29AD"/>
    <w:rsid w:val="00EB04B9"/>
    <w:rsid w:val="00EB7DFC"/>
    <w:rsid w:val="00EC5BD9"/>
    <w:rsid w:val="00ED1F1B"/>
    <w:rsid w:val="00ED3F26"/>
    <w:rsid w:val="00ED7162"/>
    <w:rsid w:val="00EE0C54"/>
    <w:rsid w:val="00EE3847"/>
    <w:rsid w:val="00EE65F1"/>
    <w:rsid w:val="00EE7AC6"/>
    <w:rsid w:val="00F1529F"/>
    <w:rsid w:val="00F17574"/>
    <w:rsid w:val="00F513DC"/>
    <w:rsid w:val="00F54D1B"/>
    <w:rsid w:val="00F54FC8"/>
    <w:rsid w:val="00F64A78"/>
    <w:rsid w:val="00F7102E"/>
    <w:rsid w:val="00F80BC6"/>
    <w:rsid w:val="00F823E1"/>
    <w:rsid w:val="00F86E63"/>
    <w:rsid w:val="00FA0F8F"/>
    <w:rsid w:val="00FA49F2"/>
    <w:rsid w:val="00FC58D8"/>
    <w:rsid w:val="00FD02E8"/>
    <w:rsid w:val="00FD4DC2"/>
    <w:rsid w:val="035C0B6E"/>
    <w:rsid w:val="0B504845"/>
    <w:rsid w:val="0F272A9E"/>
    <w:rsid w:val="14502072"/>
    <w:rsid w:val="1A2A4F98"/>
    <w:rsid w:val="25436C5C"/>
    <w:rsid w:val="34DE7ABD"/>
    <w:rsid w:val="38E873A0"/>
    <w:rsid w:val="39CD3E99"/>
    <w:rsid w:val="3C880017"/>
    <w:rsid w:val="478C1D16"/>
    <w:rsid w:val="47E637E3"/>
    <w:rsid w:val="51B70E2D"/>
    <w:rsid w:val="5EAC5ECF"/>
    <w:rsid w:val="6528737A"/>
    <w:rsid w:val="704B18F1"/>
    <w:rsid w:val="70BF29D7"/>
    <w:rsid w:val="760559B1"/>
    <w:rsid w:val="7843675A"/>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oNotEmbedSmartTags/>
  <w:decimalSymbol w:val=","/>
  <w:listSeparator w:val=";"/>
  <w14:docId w14:val="4BB3DA7B"/>
  <w15:docId w15:val="{6785D34C-26F2-4CE0-8746-391B11A8E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qFormat="1"/>
    <w:lsdException w:name="caption" w:locked="1" w:semiHidden="1" w:unhideWhenUsed="1" w:qFormat="1"/>
    <w:lsdException w:name="endnote reference" w:semiHidden="1"/>
    <w:lsdException w:name="endnote text" w:semiHidden="1"/>
    <w:lsdException w:name="Title" w:locked="1" w:qFormat="1"/>
    <w:lsdException w:name="Default Paragraph Font" w:semiHidden="1" w:uiPriority="1" w:unhideWhenUsed="1"/>
    <w:lsdException w:name="Body Text" w:uiPriority="99"/>
    <w:lsdException w:name="Subtitle" w:locked="1" w:qFormat="1"/>
    <w:lsdException w:name="Strong" w:locked="1" w:qFormat="1"/>
    <w:lsdException w:name="Emphasis" w:locked="1"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lock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pPr>
      <w:spacing w:after="21" w:line="250" w:lineRule="auto"/>
      <w:ind w:left="293" w:right="4" w:hanging="10"/>
      <w:jc w:val="both"/>
    </w:pPr>
    <w:rPr>
      <w:rFonts w:ascii="Verdana" w:eastAsia="Times New Roman" w:hAnsi="Verdana" w:cs="Verdana"/>
      <w:color w:val="000000"/>
      <w:szCs w:val="22"/>
    </w:rPr>
  </w:style>
  <w:style w:type="paragraph" w:styleId="Nagwek1">
    <w:name w:val="heading 1"/>
    <w:basedOn w:val="Normalny"/>
    <w:next w:val="Normalny"/>
    <w:link w:val="Nagwek1Znak"/>
    <w:qFormat/>
    <w:pPr>
      <w:keepNext/>
      <w:keepLines/>
      <w:spacing w:after="0" w:line="259" w:lineRule="auto"/>
      <w:ind w:left="10" w:right="0"/>
      <w:jc w:val="left"/>
      <w:outlineLvl w:val="0"/>
    </w:pPr>
    <w:rPr>
      <w:rFonts w:cs="Times New Roman"/>
      <w:b/>
      <w:sz w:val="16"/>
    </w:rPr>
  </w:style>
  <w:style w:type="paragraph" w:styleId="Nagwek2">
    <w:name w:val="heading 2"/>
    <w:basedOn w:val="Normalny"/>
    <w:next w:val="Normalny"/>
    <w:link w:val="Nagwek2Znak"/>
    <w:qFormat/>
    <w:pPr>
      <w:keepNext/>
      <w:keepLines/>
      <w:spacing w:after="0" w:line="259" w:lineRule="auto"/>
      <w:ind w:left="10" w:right="0"/>
      <w:jc w:val="left"/>
      <w:outlineLvl w:val="1"/>
    </w:pPr>
    <w:rPr>
      <w:rFonts w:cs="Times New Roman"/>
      <w:b/>
      <w:sz w:val="16"/>
    </w:rPr>
  </w:style>
  <w:style w:type="paragraph" w:styleId="Nagwek3">
    <w:name w:val="heading 3"/>
    <w:basedOn w:val="Normalny"/>
    <w:next w:val="Normalny"/>
    <w:link w:val="Nagwek3Znak"/>
    <w:qFormat/>
    <w:pPr>
      <w:keepNext/>
      <w:keepLines/>
      <w:spacing w:after="19" w:line="268" w:lineRule="auto"/>
      <w:ind w:left="730" w:right="0"/>
      <w:jc w:val="left"/>
      <w:outlineLvl w:val="2"/>
    </w:pPr>
    <w:rPr>
      <w:rFonts w:cs="Times New Roman"/>
      <w:sz w:val="1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semiHidden/>
    <w:pPr>
      <w:spacing w:after="0" w:line="240" w:lineRule="auto"/>
    </w:pPr>
    <w:rPr>
      <w:rFonts w:ascii="Segoe UI" w:hAnsi="Segoe UI" w:cs="Segoe UI"/>
      <w:sz w:val="18"/>
      <w:szCs w:val="18"/>
    </w:rPr>
  </w:style>
  <w:style w:type="character" w:styleId="Uwydatnienie">
    <w:name w:val="Emphasis"/>
    <w:basedOn w:val="Domylnaczcionkaakapitu"/>
    <w:qFormat/>
    <w:locked/>
    <w:rPr>
      <w:i/>
      <w:iCs/>
    </w:rPr>
  </w:style>
  <w:style w:type="character" w:styleId="Odwoanieprzypisukocowego">
    <w:name w:val="endnote reference"/>
    <w:semiHidden/>
    <w:rPr>
      <w:vertAlign w:val="superscript"/>
    </w:rPr>
  </w:style>
  <w:style w:type="paragraph" w:styleId="Tekstprzypisukocowego">
    <w:name w:val="endnote text"/>
    <w:basedOn w:val="Normalny"/>
    <w:semiHidden/>
    <w:rPr>
      <w:szCs w:val="20"/>
    </w:rPr>
  </w:style>
  <w:style w:type="paragraph" w:styleId="Stopka">
    <w:name w:val="footer"/>
    <w:basedOn w:val="Normalny"/>
    <w:link w:val="StopkaZnak"/>
    <w:uiPriority w:val="99"/>
    <w:qFormat/>
    <w:pPr>
      <w:tabs>
        <w:tab w:val="center" w:pos="4536"/>
        <w:tab w:val="right" w:pos="9072"/>
      </w:tabs>
      <w:spacing w:after="0" w:line="240" w:lineRule="auto"/>
    </w:pPr>
  </w:style>
  <w:style w:type="paragraph" w:styleId="Nagwek">
    <w:name w:val="header"/>
    <w:basedOn w:val="Normalny"/>
    <w:pPr>
      <w:tabs>
        <w:tab w:val="center" w:pos="4536"/>
        <w:tab w:val="right" w:pos="9072"/>
      </w:tabs>
    </w:pPr>
  </w:style>
  <w:style w:type="character" w:customStyle="1" w:styleId="Nagwek3Znak">
    <w:name w:val="Nagłówek 3 Znak"/>
    <w:link w:val="Nagwek3"/>
    <w:qFormat/>
    <w:locked/>
    <w:rPr>
      <w:rFonts w:ascii="Verdana" w:eastAsia="Times New Roman" w:hAnsi="Verdana"/>
      <w:color w:val="000000"/>
      <w:sz w:val="22"/>
    </w:rPr>
  </w:style>
  <w:style w:type="character" w:customStyle="1" w:styleId="Nagwek1Znak">
    <w:name w:val="Nagłówek 1 Znak"/>
    <w:link w:val="Nagwek1"/>
    <w:locked/>
    <w:rPr>
      <w:rFonts w:ascii="Verdana" w:eastAsia="Times New Roman" w:hAnsi="Verdana"/>
      <w:b/>
      <w:color w:val="000000"/>
      <w:sz w:val="22"/>
    </w:rPr>
  </w:style>
  <w:style w:type="character" w:customStyle="1" w:styleId="Nagwek2Znak">
    <w:name w:val="Nagłówek 2 Znak"/>
    <w:link w:val="Nagwek2"/>
    <w:locked/>
    <w:rPr>
      <w:rFonts w:ascii="Verdana" w:eastAsia="Times New Roman" w:hAnsi="Verdana"/>
      <w:b/>
      <w:color w:val="000000"/>
      <w:sz w:val="22"/>
    </w:rPr>
  </w:style>
  <w:style w:type="table" w:customStyle="1" w:styleId="TableGrid">
    <w:name w:val="TableGrid"/>
    <w:rPr>
      <w:sz w:val="22"/>
      <w:szCs w:val="22"/>
    </w:rPr>
    <w:tblPr>
      <w:tblCellMar>
        <w:top w:w="0" w:type="dxa"/>
        <w:left w:w="0" w:type="dxa"/>
        <w:bottom w:w="0" w:type="dxa"/>
        <w:right w:w="0" w:type="dxa"/>
      </w:tblCellMar>
    </w:tblPr>
  </w:style>
  <w:style w:type="character" w:customStyle="1" w:styleId="StopkaZnak">
    <w:name w:val="Stopka Znak"/>
    <w:link w:val="Stopka"/>
    <w:uiPriority w:val="99"/>
    <w:locked/>
    <w:rPr>
      <w:rFonts w:ascii="Verdana" w:eastAsia="Times New Roman" w:hAnsi="Verdana" w:cs="Verdana"/>
      <w:color w:val="000000"/>
      <w:sz w:val="20"/>
    </w:rPr>
  </w:style>
  <w:style w:type="character" w:customStyle="1" w:styleId="TekstdymkaZnak">
    <w:name w:val="Tekst dymka Znak"/>
    <w:link w:val="Tekstdymka"/>
    <w:semiHidden/>
    <w:locked/>
    <w:rPr>
      <w:rFonts w:ascii="Segoe UI" w:eastAsia="Times New Roman" w:hAnsi="Segoe UI" w:cs="Segoe UI"/>
      <w:color w:val="000000"/>
      <w:sz w:val="18"/>
      <w:szCs w:val="18"/>
    </w:rPr>
  </w:style>
  <w:style w:type="paragraph" w:customStyle="1" w:styleId="Cytat1">
    <w:name w:val="Cytat1"/>
    <w:basedOn w:val="Normalny"/>
    <w:next w:val="Normalny"/>
    <w:link w:val="QuoteChar"/>
    <w:pPr>
      <w:spacing w:before="200" w:after="160"/>
      <w:ind w:left="864" w:right="864"/>
      <w:jc w:val="center"/>
    </w:pPr>
    <w:rPr>
      <w:i/>
      <w:iCs/>
      <w:color w:val="404040"/>
    </w:rPr>
  </w:style>
  <w:style w:type="character" w:customStyle="1" w:styleId="QuoteChar">
    <w:name w:val="Quote Char"/>
    <w:link w:val="Cytat1"/>
    <w:qFormat/>
    <w:locked/>
    <w:rPr>
      <w:rFonts w:ascii="Verdana" w:eastAsia="Times New Roman" w:hAnsi="Verdana" w:cs="Verdana"/>
      <w:i/>
      <w:iCs/>
      <w:color w:val="404040"/>
      <w:sz w:val="20"/>
    </w:rPr>
  </w:style>
  <w:style w:type="paragraph" w:customStyle="1" w:styleId="Akapitzlist1">
    <w:name w:val="Akapit z listą1"/>
    <w:basedOn w:val="Normalny"/>
    <w:pPr>
      <w:ind w:left="720"/>
    </w:pPr>
  </w:style>
  <w:style w:type="paragraph" w:customStyle="1" w:styleId="Default">
    <w:name w:val="Default"/>
    <w:pPr>
      <w:autoSpaceDE w:val="0"/>
      <w:autoSpaceDN w:val="0"/>
      <w:adjustRightInd w:val="0"/>
    </w:pPr>
    <w:rPr>
      <w:rFonts w:eastAsia="Times New Roman"/>
      <w:color w:val="000000"/>
      <w:sz w:val="24"/>
      <w:szCs w:val="24"/>
    </w:rPr>
  </w:style>
  <w:style w:type="paragraph" w:styleId="Akapitzlist">
    <w:name w:val="List Paragraph"/>
    <w:basedOn w:val="Normalny"/>
    <w:uiPriority w:val="34"/>
    <w:qFormat/>
    <w:pPr>
      <w:spacing w:after="160" w:line="259" w:lineRule="auto"/>
      <w:ind w:left="720" w:right="0" w:firstLine="0"/>
      <w:contextualSpacing/>
      <w:jc w:val="left"/>
    </w:pPr>
    <w:rPr>
      <w:rFonts w:ascii="Calibri" w:eastAsia="Calibri" w:hAnsi="Calibri" w:cs="Times New Roman"/>
      <w:color w:val="auto"/>
      <w:sz w:val="22"/>
      <w:lang w:eastAsia="en-US"/>
    </w:rPr>
  </w:style>
  <w:style w:type="paragraph" w:styleId="Tekstpodstawowy">
    <w:name w:val="Body Text"/>
    <w:basedOn w:val="Normalny"/>
    <w:link w:val="TekstpodstawowyZnak"/>
    <w:uiPriority w:val="99"/>
    <w:unhideWhenUsed/>
    <w:rsid w:val="004A435A"/>
    <w:pPr>
      <w:spacing w:after="120" w:line="276" w:lineRule="auto"/>
      <w:ind w:left="0" w:right="0" w:firstLine="0"/>
      <w:jc w:val="left"/>
    </w:pPr>
    <w:rPr>
      <w:rFonts w:ascii="Calibri" w:eastAsia="Calibri" w:hAnsi="Calibri" w:cs="Times New Roman"/>
      <w:color w:val="auto"/>
      <w:sz w:val="22"/>
      <w:lang w:eastAsia="en-US"/>
    </w:rPr>
  </w:style>
  <w:style w:type="character" w:customStyle="1" w:styleId="TekstpodstawowyZnak">
    <w:name w:val="Tekst podstawowy Znak"/>
    <w:basedOn w:val="Domylnaczcionkaakapitu"/>
    <w:link w:val="Tekstpodstawowy"/>
    <w:uiPriority w:val="99"/>
    <w:rsid w:val="004A435A"/>
    <w:rPr>
      <w:rFonts w:ascii="Calibri" w:eastAsia="Calibri" w:hAnsi="Calibri"/>
      <w:sz w:val="22"/>
      <w:szCs w:val="22"/>
      <w:lang w:eastAsia="en-US"/>
    </w:rPr>
  </w:style>
  <w:style w:type="character" w:styleId="Odwoaniedokomentarza">
    <w:name w:val="annotation reference"/>
    <w:basedOn w:val="Domylnaczcionkaakapitu"/>
    <w:rsid w:val="00A50AE5"/>
    <w:rPr>
      <w:sz w:val="16"/>
      <w:szCs w:val="16"/>
    </w:rPr>
  </w:style>
  <w:style w:type="paragraph" w:styleId="Tekstkomentarza">
    <w:name w:val="annotation text"/>
    <w:basedOn w:val="Normalny"/>
    <w:link w:val="TekstkomentarzaZnak"/>
    <w:rsid w:val="00A50AE5"/>
    <w:pPr>
      <w:spacing w:line="240" w:lineRule="auto"/>
    </w:pPr>
    <w:rPr>
      <w:szCs w:val="20"/>
    </w:rPr>
  </w:style>
  <w:style w:type="character" w:customStyle="1" w:styleId="TekstkomentarzaZnak">
    <w:name w:val="Tekst komentarza Znak"/>
    <w:basedOn w:val="Domylnaczcionkaakapitu"/>
    <w:link w:val="Tekstkomentarza"/>
    <w:rsid w:val="00A50AE5"/>
    <w:rPr>
      <w:rFonts w:ascii="Verdana" w:eastAsia="Times New Roman" w:hAnsi="Verdana" w:cs="Verdana"/>
      <w:color w:val="000000"/>
    </w:rPr>
  </w:style>
  <w:style w:type="paragraph" w:styleId="Tematkomentarza">
    <w:name w:val="annotation subject"/>
    <w:basedOn w:val="Tekstkomentarza"/>
    <w:next w:val="Tekstkomentarza"/>
    <w:link w:val="TematkomentarzaZnak"/>
    <w:rsid w:val="00A50AE5"/>
    <w:rPr>
      <w:b/>
      <w:bCs/>
    </w:rPr>
  </w:style>
  <w:style w:type="character" w:customStyle="1" w:styleId="TematkomentarzaZnak">
    <w:name w:val="Temat komentarza Znak"/>
    <w:basedOn w:val="TekstkomentarzaZnak"/>
    <w:link w:val="Tematkomentarza"/>
    <w:rsid w:val="00A50AE5"/>
    <w:rPr>
      <w:rFonts w:ascii="Verdana" w:eastAsia="Times New Roman" w:hAnsi="Verdana" w:cs="Verdana"/>
      <w:b/>
      <w:bCs/>
      <w:color w:val="000000"/>
    </w:rPr>
  </w:style>
  <w:style w:type="character" w:customStyle="1" w:styleId="fn-ref">
    <w:name w:val="fn-ref"/>
    <w:basedOn w:val="Domylnaczcionkaakapitu"/>
    <w:rsid w:val="00F86E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952872">
      <w:bodyDiv w:val="1"/>
      <w:marLeft w:val="0"/>
      <w:marRight w:val="0"/>
      <w:marTop w:val="0"/>
      <w:marBottom w:val="0"/>
      <w:divBdr>
        <w:top w:val="none" w:sz="0" w:space="0" w:color="auto"/>
        <w:left w:val="none" w:sz="0" w:space="0" w:color="auto"/>
        <w:bottom w:val="none" w:sz="0" w:space="0" w:color="auto"/>
        <w:right w:val="none" w:sz="0" w:space="0" w:color="auto"/>
      </w:divBdr>
      <w:divsChild>
        <w:div w:id="1246107742">
          <w:marLeft w:val="0"/>
          <w:marRight w:val="0"/>
          <w:marTop w:val="0"/>
          <w:marBottom w:val="0"/>
          <w:divBdr>
            <w:top w:val="none" w:sz="0" w:space="0" w:color="auto"/>
            <w:left w:val="none" w:sz="0" w:space="0" w:color="auto"/>
            <w:bottom w:val="none" w:sz="0" w:space="0" w:color="auto"/>
            <w:right w:val="none" w:sz="0" w:space="0" w:color="auto"/>
          </w:divBdr>
        </w:div>
        <w:div w:id="1858034810">
          <w:marLeft w:val="0"/>
          <w:marRight w:val="0"/>
          <w:marTop w:val="0"/>
          <w:marBottom w:val="0"/>
          <w:divBdr>
            <w:top w:val="none" w:sz="0" w:space="0" w:color="auto"/>
            <w:left w:val="none" w:sz="0" w:space="0" w:color="auto"/>
            <w:bottom w:val="none" w:sz="0" w:space="0" w:color="auto"/>
            <w:right w:val="none" w:sz="0" w:space="0" w:color="auto"/>
          </w:divBdr>
        </w:div>
        <w:div w:id="1471945610">
          <w:marLeft w:val="0"/>
          <w:marRight w:val="0"/>
          <w:marTop w:val="0"/>
          <w:marBottom w:val="0"/>
          <w:divBdr>
            <w:top w:val="none" w:sz="0" w:space="0" w:color="auto"/>
            <w:left w:val="none" w:sz="0" w:space="0" w:color="auto"/>
            <w:bottom w:val="none" w:sz="0" w:space="0" w:color="auto"/>
            <w:right w:val="none" w:sz="0" w:space="0" w:color="auto"/>
          </w:divBdr>
        </w:div>
        <w:div w:id="202253001">
          <w:marLeft w:val="0"/>
          <w:marRight w:val="0"/>
          <w:marTop w:val="0"/>
          <w:marBottom w:val="0"/>
          <w:divBdr>
            <w:top w:val="none" w:sz="0" w:space="0" w:color="auto"/>
            <w:left w:val="none" w:sz="0" w:space="0" w:color="auto"/>
            <w:bottom w:val="none" w:sz="0" w:space="0" w:color="auto"/>
            <w:right w:val="none" w:sz="0" w:space="0" w:color="auto"/>
          </w:divBdr>
        </w:div>
      </w:divsChild>
    </w:div>
    <w:div w:id="545020814">
      <w:bodyDiv w:val="1"/>
      <w:marLeft w:val="0"/>
      <w:marRight w:val="0"/>
      <w:marTop w:val="0"/>
      <w:marBottom w:val="0"/>
      <w:divBdr>
        <w:top w:val="none" w:sz="0" w:space="0" w:color="auto"/>
        <w:left w:val="none" w:sz="0" w:space="0" w:color="auto"/>
        <w:bottom w:val="none" w:sz="0" w:space="0" w:color="auto"/>
        <w:right w:val="none" w:sz="0" w:space="0" w:color="auto"/>
      </w:divBdr>
    </w:div>
    <w:div w:id="1524511230">
      <w:bodyDiv w:val="1"/>
      <w:marLeft w:val="0"/>
      <w:marRight w:val="0"/>
      <w:marTop w:val="0"/>
      <w:marBottom w:val="0"/>
      <w:divBdr>
        <w:top w:val="none" w:sz="0" w:space="0" w:color="auto"/>
        <w:left w:val="none" w:sz="0" w:space="0" w:color="auto"/>
        <w:bottom w:val="none" w:sz="0" w:space="0" w:color="auto"/>
        <w:right w:val="none" w:sz="0" w:space="0" w:color="auto"/>
      </w:divBdr>
    </w:div>
    <w:div w:id="1872958189">
      <w:bodyDiv w:val="1"/>
      <w:marLeft w:val="0"/>
      <w:marRight w:val="0"/>
      <w:marTop w:val="0"/>
      <w:marBottom w:val="0"/>
      <w:divBdr>
        <w:top w:val="none" w:sz="0" w:space="0" w:color="auto"/>
        <w:left w:val="none" w:sz="0" w:space="0" w:color="auto"/>
        <w:bottom w:val="none" w:sz="0" w:space="0" w:color="auto"/>
        <w:right w:val="none" w:sz="0" w:space="0" w:color="auto"/>
      </w:divBdr>
    </w:div>
    <w:div w:id="19959869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2BE84C3-5FCB-4B4D-A2B7-B29136D74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8</Pages>
  <Words>1657</Words>
  <Characters>10699</Characters>
  <Application>Microsoft Office Word</Application>
  <DocSecurity>0</DocSecurity>
  <Lines>89</Lines>
  <Paragraphs>24</Paragraphs>
  <ScaleCrop>false</ScaleCrop>
  <HeadingPairs>
    <vt:vector size="2" baseType="variant">
      <vt:variant>
        <vt:lpstr>Tytuł</vt:lpstr>
      </vt:variant>
      <vt:variant>
        <vt:i4>1</vt:i4>
      </vt:variant>
    </vt:vector>
  </HeadingPairs>
  <TitlesOfParts>
    <vt:vector size="1" baseType="lpstr">
      <vt:lpstr> </vt:lpstr>
    </vt:vector>
  </TitlesOfParts>
  <Company/>
  <LinksUpToDate>false</LinksUpToDate>
  <CharactersWithSpaces>12332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creator>pbrzuzek</dc:creator>
  <cp:lastModifiedBy>Karolina Teklak</cp:lastModifiedBy>
  <cp:revision>4</cp:revision>
  <cp:lastPrinted>2023-08-11T11:55:00Z</cp:lastPrinted>
  <dcterms:created xsi:type="dcterms:W3CDTF">2023-08-11T06:32:00Z</dcterms:created>
  <dcterms:modified xsi:type="dcterms:W3CDTF">2023-08-18T05:10:00Z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1045-11.2.0.10132</vt:lpwstr>
  </property>
</Properties>
</file>