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1B5" w:rsidRPr="009E474D" w:rsidRDefault="00871224" w:rsidP="006D11B5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TAPCZAN </w:t>
      </w:r>
      <w:r w:rsidR="006D11B5" w:rsidRPr="009E474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( KONSTRUKCJA METALOWA )</w:t>
      </w:r>
      <w:r w:rsidR="006D11B5" w:rsidRPr="009E47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:rsidR="006D11B5" w:rsidRPr="009E474D" w:rsidRDefault="006D11B5" w:rsidP="006D11B5">
      <w:pPr>
        <w:spacing w:after="0" w:line="276" w:lineRule="auto"/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95CE4" w:rsidRDefault="00556B18" w:rsidP="00556B1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</w:t>
      </w:r>
      <w:r w:rsidRPr="009E474D">
        <w:rPr>
          <w:rFonts w:ascii="Times New Roman" w:hAnsi="Times New Roman" w:cs="Times New Roman"/>
          <w:sz w:val="24"/>
          <w:szCs w:val="24"/>
        </w:rPr>
        <w:t>óżk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E47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9E474D">
        <w:rPr>
          <w:rFonts w:ascii="Times New Roman" w:hAnsi="Times New Roman" w:cs="Times New Roman"/>
          <w:sz w:val="24"/>
          <w:szCs w:val="24"/>
        </w:rPr>
        <w:t>wymiar</w:t>
      </w:r>
      <w:r>
        <w:rPr>
          <w:rFonts w:ascii="Times New Roman" w:hAnsi="Times New Roman" w:cs="Times New Roman"/>
          <w:sz w:val="24"/>
          <w:szCs w:val="24"/>
        </w:rPr>
        <w:t>ach</w:t>
      </w:r>
      <w:r w:rsidR="00FA5F30">
        <w:rPr>
          <w:rFonts w:ascii="Times New Roman" w:hAnsi="Times New Roman" w:cs="Times New Roman"/>
          <w:sz w:val="24"/>
          <w:szCs w:val="24"/>
        </w:rPr>
        <w:t>:</w:t>
      </w:r>
      <w:r w:rsidRPr="009E474D">
        <w:rPr>
          <w:rFonts w:ascii="Times New Roman" w:hAnsi="Times New Roman" w:cs="Times New Roman"/>
          <w:sz w:val="24"/>
          <w:szCs w:val="24"/>
        </w:rPr>
        <w:t xml:space="preserve"> dł.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E474D">
        <w:rPr>
          <w:rFonts w:ascii="Times New Roman" w:hAnsi="Times New Roman" w:cs="Times New Roman"/>
          <w:sz w:val="24"/>
          <w:szCs w:val="24"/>
        </w:rPr>
        <w:t>96</w:t>
      </w:r>
      <w:r>
        <w:rPr>
          <w:rFonts w:ascii="Times New Roman" w:hAnsi="Times New Roman" w:cs="Times New Roman"/>
          <w:sz w:val="24"/>
          <w:szCs w:val="24"/>
        </w:rPr>
        <w:t xml:space="preserve"> mm</w:t>
      </w:r>
      <w:r w:rsidR="00FA5F30">
        <w:rPr>
          <w:rFonts w:ascii="Times New Roman" w:hAnsi="Times New Roman" w:cs="Times New Roman"/>
          <w:sz w:val="24"/>
          <w:szCs w:val="24"/>
        </w:rPr>
        <w:t xml:space="preserve"> x</w:t>
      </w:r>
      <w:r>
        <w:rPr>
          <w:rFonts w:ascii="Times New Roman" w:hAnsi="Times New Roman" w:cs="Times New Roman"/>
          <w:sz w:val="24"/>
          <w:szCs w:val="24"/>
        </w:rPr>
        <w:t xml:space="preserve"> szer. 890 mm</w:t>
      </w:r>
      <w:r w:rsidR="00FA5F30">
        <w:rPr>
          <w:rFonts w:ascii="Times New Roman" w:hAnsi="Times New Roman" w:cs="Times New Roman"/>
          <w:sz w:val="24"/>
          <w:szCs w:val="24"/>
        </w:rPr>
        <w:t xml:space="preserve"> 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74D">
        <w:rPr>
          <w:rFonts w:ascii="Times New Roman" w:hAnsi="Times New Roman" w:cs="Times New Roman"/>
          <w:sz w:val="24"/>
          <w:szCs w:val="24"/>
        </w:rPr>
        <w:t>wys.420</w:t>
      </w:r>
      <w:r>
        <w:rPr>
          <w:rFonts w:ascii="Times New Roman" w:hAnsi="Times New Roman" w:cs="Times New Roman"/>
          <w:sz w:val="24"/>
          <w:szCs w:val="24"/>
        </w:rPr>
        <w:t xml:space="preserve"> mm</w:t>
      </w:r>
      <w:r w:rsidRPr="009E474D">
        <w:rPr>
          <w:rFonts w:ascii="Times New Roman" w:hAnsi="Times New Roman" w:cs="Times New Roman"/>
          <w:sz w:val="24"/>
          <w:szCs w:val="24"/>
        </w:rPr>
        <w:t xml:space="preserve"> (tolerancja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E474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E474D">
        <w:rPr>
          <w:rFonts w:ascii="Times New Roman" w:hAnsi="Times New Roman" w:cs="Times New Roman"/>
          <w:sz w:val="24"/>
          <w:szCs w:val="24"/>
        </w:rPr>
        <w:t xml:space="preserve"> mm).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5CE4" w:rsidRPr="009E474D">
        <w:rPr>
          <w:rFonts w:ascii="Times New Roman" w:hAnsi="Times New Roman" w:cs="Times New Roman"/>
          <w:sz w:val="24"/>
          <w:szCs w:val="24"/>
        </w:rPr>
        <w:t xml:space="preserve">Konstrukcja łóżka </w:t>
      </w:r>
      <w:r w:rsidR="00995CE4">
        <w:rPr>
          <w:rFonts w:ascii="Times New Roman" w:hAnsi="Times New Roman" w:cs="Times New Roman"/>
          <w:sz w:val="24"/>
          <w:szCs w:val="24"/>
        </w:rPr>
        <w:t xml:space="preserve">spawana, </w:t>
      </w:r>
      <w:r w:rsidR="00995CE4" w:rsidRPr="009E474D">
        <w:rPr>
          <w:rFonts w:ascii="Times New Roman" w:hAnsi="Times New Roman" w:cs="Times New Roman"/>
          <w:sz w:val="24"/>
          <w:szCs w:val="24"/>
        </w:rPr>
        <w:t>wykonana z profilu  stalowego 25</w:t>
      </w:r>
      <w:r w:rsidR="00995CE4">
        <w:rPr>
          <w:rFonts w:ascii="Times New Roman" w:hAnsi="Times New Roman" w:cs="Times New Roman"/>
          <w:sz w:val="24"/>
          <w:szCs w:val="24"/>
        </w:rPr>
        <w:t xml:space="preserve"> mm</w:t>
      </w:r>
      <w:r w:rsidR="00995CE4" w:rsidRPr="009E474D">
        <w:rPr>
          <w:rFonts w:ascii="Times New Roman" w:hAnsi="Times New Roman" w:cs="Times New Roman"/>
          <w:sz w:val="24"/>
          <w:szCs w:val="24"/>
        </w:rPr>
        <w:t xml:space="preserve"> x 25</w:t>
      </w:r>
      <w:r w:rsidR="00995CE4">
        <w:rPr>
          <w:rFonts w:ascii="Times New Roman" w:hAnsi="Times New Roman" w:cs="Times New Roman"/>
          <w:sz w:val="24"/>
          <w:szCs w:val="24"/>
        </w:rPr>
        <w:t xml:space="preserve"> mm</w:t>
      </w:r>
      <w:r w:rsidR="00995CE4" w:rsidRPr="009E474D">
        <w:rPr>
          <w:rFonts w:ascii="Times New Roman" w:hAnsi="Times New Roman" w:cs="Times New Roman"/>
          <w:sz w:val="24"/>
          <w:szCs w:val="24"/>
        </w:rPr>
        <w:t xml:space="preserve"> x 1,5</w:t>
      </w:r>
      <w:r w:rsidR="00995CE4">
        <w:rPr>
          <w:rFonts w:ascii="Times New Roman" w:hAnsi="Times New Roman" w:cs="Times New Roman"/>
          <w:sz w:val="24"/>
          <w:szCs w:val="24"/>
        </w:rPr>
        <w:t xml:space="preserve"> mm</w:t>
      </w:r>
      <w:r w:rsidR="00995CE4" w:rsidRPr="009E474D">
        <w:rPr>
          <w:rFonts w:ascii="Times New Roman" w:hAnsi="Times New Roman" w:cs="Times New Roman"/>
          <w:sz w:val="24"/>
          <w:szCs w:val="24"/>
        </w:rPr>
        <w:t xml:space="preserve"> o podwójnych profilach łączonych z sobą na wszystkich długościach, oraz płyty laminowanej o grubości 18 mm</w:t>
      </w:r>
      <w:r w:rsidR="00995CE4">
        <w:rPr>
          <w:rFonts w:ascii="Times New Roman" w:hAnsi="Times New Roman" w:cs="Times New Roman"/>
          <w:sz w:val="24"/>
          <w:szCs w:val="24"/>
        </w:rPr>
        <w:t xml:space="preserve"> </w:t>
      </w:r>
      <w:r w:rsidR="00995CE4" w:rsidRPr="009E474D">
        <w:rPr>
          <w:rFonts w:ascii="Times New Roman" w:hAnsi="Times New Roman" w:cs="Times New Roman"/>
          <w:sz w:val="24"/>
          <w:szCs w:val="24"/>
        </w:rPr>
        <w:t>i gęstości min. 650 kg/m</w:t>
      </w:r>
      <w:r w:rsidR="00995CE4" w:rsidRPr="00556B1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95CE4" w:rsidRPr="009E474D">
        <w:rPr>
          <w:rFonts w:ascii="Times New Roman" w:hAnsi="Times New Roman" w:cs="Times New Roman"/>
          <w:sz w:val="24"/>
          <w:szCs w:val="24"/>
        </w:rPr>
        <w:t xml:space="preserve">. </w:t>
      </w:r>
      <w:r w:rsidR="00995CE4">
        <w:rPr>
          <w:rFonts w:ascii="Times New Roman" w:hAnsi="Times New Roman" w:cs="Times New Roman"/>
          <w:sz w:val="24"/>
          <w:szCs w:val="24"/>
        </w:rPr>
        <w:t>K</w:t>
      </w:r>
      <w:r w:rsidR="00995CE4" w:rsidRPr="009E474D">
        <w:rPr>
          <w:rFonts w:ascii="Times New Roman" w:hAnsi="Times New Roman" w:cs="Times New Roman"/>
          <w:sz w:val="24"/>
          <w:szCs w:val="24"/>
        </w:rPr>
        <w:t>ażda z krawędzi zabezpieczona obrzeżem PCV min. 1 mm</w:t>
      </w:r>
      <w:r w:rsidR="00995CE4">
        <w:rPr>
          <w:rFonts w:ascii="Times New Roman" w:hAnsi="Times New Roman" w:cs="Times New Roman"/>
          <w:sz w:val="24"/>
          <w:szCs w:val="24"/>
        </w:rPr>
        <w:t>.</w:t>
      </w:r>
      <w:r w:rsidR="00995CE4" w:rsidRPr="009E474D">
        <w:rPr>
          <w:rFonts w:ascii="Times New Roman" w:hAnsi="Times New Roman" w:cs="Times New Roman"/>
          <w:sz w:val="24"/>
          <w:szCs w:val="24"/>
        </w:rPr>
        <w:t xml:space="preserve"> </w:t>
      </w:r>
      <w:r w:rsidR="00995CE4">
        <w:rPr>
          <w:rFonts w:ascii="Times New Roman" w:hAnsi="Times New Roman" w:cs="Times New Roman"/>
          <w:sz w:val="24"/>
          <w:szCs w:val="24"/>
        </w:rPr>
        <w:t>P</w:t>
      </w:r>
      <w:r w:rsidR="00995CE4" w:rsidRPr="009E474D">
        <w:rPr>
          <w:rFonts w:ascii="Times New Roman" w:hAnsi="Times New Roman" w:cs="Times New Roman"/>
          <w:sz w:val="24"/>
          <w:szCs w:val="24"/>
        </w:rPr>
        <w:t>łyta meblowa posiada atest higieniczny</w:t>
      </w:r>
      <w:r w:rsidR="00995CE4">
        <w:rPr>
          <w:rFonts w:ascii="Times New Roman" w:hAnsi="Times New Roman" w:cs="Times New Roman"/>
          <w:sz w:val="24"/>
          <w:szCs w:val="24"/>
        </w:rPr>
        <w:t>.</w:t>
      </w:r>
      <w:r w:rsidR="00995CE4" w:rsidRPr="009E474D">
        <w:rPr>
          <w:rFonts w:ascii="Times New Roman" w:hAnsi="Times New Roman" w:cs="Times New Roman"/>
          <w:sz w:val="24"/>
          <w:szCs w:val="24"/>
        </w:rPr>
        <w:t xml:space="preserve"> </w:t>
      </w:r>
      <w:r w:rsidR="00995CE4">
        <w:rPr>
          <w:rFonts w:ascii="Times New Roman" w:hAnsi="Times New Roman" w:cs="Times New Roman"/>
          <w:sz w:val="24"/>
          <w:szCs w:val="24"/>
        </w:rPr>
        <w:t>P</w:t>
      </w:r>
      <w:r w:rsidR="00995CE4" w:rsidRPr="009E474D">
        <w:rPr>
          <w:rFonts w:ascii="Times New Roman" w:hAnsi="Times New Roman" w:cs="Times New Roman"/>
          <w:sz w:val="24"/>
          <w:szCs w:val="24"/>
        </w:rPr>
        <w:t>owierzchnia rury pokryta farbą odporną na ścieranie posiadającą atest higieniczny</w:t>
      </w:r>
      <w:r w:rsidR="00995CE4">
        <w:rPr>
          <w:rFonts w:ascii="Times New Roman" w:hAnsi="Times New Roman" w:cs="Times New Roman"/>
          <w:sz w:val="24"/>
          <w:szCs w:val="24"/>
        </w:rPr>
        <w:t>. D</w:t>
      </w:r>
      <w:r w:rsidR="00995CE4" w:rsidRPr="009E474D">
        <w:rPr>
          <w:rFonts w:ascii="Times New Roman" w:hAnsi="Times New Roman" w:cs="Times New Roman"/>
          <w:sz w:val="24"/>
          <w:szCs w:val="24"/>
        </w:rPr>
        <w:t>odatkowo każda z widocznych krawędzi zabezpieczona zaślepkami z polietylenu</w:t>
      </w:r>
      <w:r w:rsidR="00995CE4">
        <w:rPr>
          <w:rFonts w:ascii="Times New Roman" w:hAnsi="Times New Roman" w:cs="Times New Roman"/>
          <w:sz w:val="24"/>
          <w:szCs w:val="24"/>
        </w:rPr>
        <w:t>. Ł</w:t>
      </w:r>
      <w:r w:rsidR="00995CE4" w:rsidRPr="009E474D">
        <w:rPr>
          <w:rFonts w:ascii="Times New Roman" w:hAnsi="Times New Roman" w:cs="Times New Roman"/>
          <w:sz w:val="24"/>
          <w:szCs w:val="24"/>
        </w:rPr>
        <w:t>óżko posiada dwie szuflady</w:t>
      </w:r>
      <w:r w:rsidR="00995CE4">
        <w:rPr>
          <w:rFonts w:ascii="Times New Roman" w:hAnsi="Times New Roman" w:cs="Times New Roman"/>
          <w:sz w:val="24"/>
          <w:szCs w:val="24"/>
        </w:rPr>
        <w:t>.  Każda z szuflad pod</w:t>
      </w:r>
      <w:r w:rsidR="00995CE4" w:rsidRPr="009E474D">
        <w:rPr>
          <w:rFonts w:ascii="Times New Roman" w:hAnsi="Times New Roman" w:cs="Times New Roman"/>
          <w:sz w:val="24"/>
          <w:szCs w:val="24"/>
        </w:rPr>
        <w:t xml:space="preserve"> dnem</w:t>
      </w:r>
      <w:r w:rsidR="00995CE4">
        <w:rPr>
          <w:rFonts w:ascii="Times New Roman" w:hAnsi="Times New Roman" w:cs="Times New Roman"/>
          <w:sz w:val="24"/>
          <w:szCs w:val="24"/>
        </w:rPr>
        <w:t xml:space="preserve"> ma zamontowane pięć </w:t>
      </w:r>
      <w:r w:rsidR="00995CE4" w:rsidRPr="009E474D">
        <w:rPr>
          <w:rFonts w:ascii="Times New Roman" w:hAnsi="Times New Roman" w:cs="Times New Roman"/>
          <w:sz w:val="24"/>
          <w:szCs w:val="24"/>
        </w:rPr>
        <w:t xml:space="preserve"> rol</w:t>
      </w:r>
      <w:r w:rsidR="00995CE4">
        <w:rPr>
          <w:rFonts w:ascii="Times New Roman" w:hAnsi="Times New Roman" w:cs="Times New Roman"/>
          <w:sz w:val="24"/>
          <w:szCs w:val="24"/>
        </w:rPr>
        <w:t>e</w:t>
      </w:r>
      <w:r w:rsidR="00995CE4" w:rsidRPr="009E474D">
        <w:rPr>
          <w:rFonts w:ascii="Times New Roman" w:hAnsi="Times New Roman" w:cs="Times New Roman"/>
          <w:sz w:val="24"/>
          <w:szCs w:val="24"/>
        </w:rPr>
        <w:t>k jezdn</w:t>
      </w:r>
      <w:r w:rsidR="00995CE4">
        <w:rPr>
          <w:rFonts w:ascii="Times New Roman" w:hAnsi="Times New Roman" w:cs="Times New Roman"/>
          <w:sz w:val="24"/>
          <w:szCs w:val="24"/>
        </w:rPr>
        <w:t>ych</w:t>
      </w:r>
      <w:r w:rsidR="00995CE4" w:rsidRPr="009E474D">
        <w:rPr>
          <w:rFonts w:ascii="Times New Roman" w:hAnsi="Times New Roman" w:cs="Times New Roman"/>
          <w:sz w:val="24"/>
          <w:szCs w:val="24"/>
        </w:rPr>
        <w:t xml:space="preserve"> z gumowym bieżnikiem zabezpieczając</w:t>
      </w:r>
      <w:r w:rsidR="00995CE4">
        <w:rPr>
          <w:rFonts w:ascii="Times New Roman" w:hAnsi="Times New Roman" w:cs="Times New Roman"/>
          <w:sz w:val="24"/>
          <w:szCs w:val="24"/>
        </w:rPr>
        <w:t>ym</w:t>
      </w:r>
      <w:r w:rsidR="00995CE4" w:rsidRPr="009E474D">
        <w:rPr>
          <w:rFonts w:ascii="Times New Roman" w:hAnsi="Times New Roman" w:cs="Times New Roman"/>
          <w:sz w:val="24"/>
          <w:szCs w:val="24"/>
        </w:rPr>
        <w:t xml:space="preserve"> przed </w:t>
      </w:r>
      <w:r w:rsidR="00995CE4">
        <w:rPr>
          <w:rFonts w:ascii="Times New Roman" w:hAnsi="Times New Roman" w:cs="Times New Roman"/>
          <w:sz w:val="24"/>
          <w:szCs w:val="24"/>
        </w:rPr>
        <w:t xml:space="preserve">uszkodzeniem powierzchni podłogi przy </w:t>
      </w:r>
      <w:r w:rsidR="00995CE4" w:rsidRPr="009E474D">
        <w:rPr>
          <w:rFonts w:ascii="Times New Roman" w:hAnsi="Times New Roman" w:cs="Times New Roman"/>
          <w:sz w:val="24"/>
          <w:szCs w:val="24"/>
        </w:rPr>
        <w:t>dużym obciążeniu</w:t>
      </w:r>
      <w:r w:rsidR="00995CE4">
        <w:rPr>
          <w:rFonts w:ascii="Times New Roman" w:hAnsi="Times New Roman" w:cs="Times New Roman"/>
          <w:sz w:val="24"/>
          <w:szCs w:val="24"/>
        </w:rPr>
        <w:t xml:space="preserve"> szuflady.</w:t>
      </w:r>
      <w:r w:rsidR="00995CE4" w:rsidRPr="009E474D">
        <w:rPr>
          <w:rFonts w:ascii="Times New Roman" w:hAnsi="Times New Roman" w:cs="Times New Roman"/>
          <w:sz w:val="24"/>
          <w:szCs w:val="24"/>
        </w:rPr>
        <w:t xml:space="preserve"> </w:t>
      </w:r>
      <w:r w:rsidR="00995CE4">
        <w:rPr>
          <w:rFonts w:ascii="Times New Roman" w:hAnsi="Times New Roman" w:cs="Times New Roman"/>
          <w:sz w:val="24"/>
          <w:szCs w:val="24"/>
        </w:rPr>
        <w:t>B</w:t>
      </w:r>
      <w:r w:rsidR="00995CE4" w:rsidRPr="009E474D">
        <w:rPr>
          <w:rFonts w:ascii="Times New Roman" w:hAnsi="Times New Roman" w:cs="Times New Roman"/>
          <w:sz w:val="24"/>
          <w:szCs w:val="24"/>
        </w:rPr>
        <w:t>oki</w:t>
      </w:r>
      <w:r w:rsidR="00995CE4">
        <w:rPr>
          <w:rFonts w:ascii="Times New Roman" w:hAnsi="Times New Roman" w:cs="Times New Roman"/>
          <w:sz w:val="24"/>
          <w:szCs w:val="24"/>
        </w:rPr>
        <w:t>,</w:t>
      </w:r>
      <w:r w:rsidR="00995CE4" w:rsidRPr="009E474D">
        <w:rPr>
          <w:rFonts w:ascii="Times New Roman" w:hAnsi="Times New Roman" w:cs="Times New Roman"/>
          <w:sz w:val="24"/>
          <w:szCs w:val="24"/>
        </w:rPr>
        <w:t xml:space="preserve"> front </w:t>
      </w:r>
      <w:r w:rsidR="00995CE4">
        <w:rPr>
          <w:rFonts w:ascii="Times New Roman" w:hAnsi="Times New Roman" w:cs="Times New Roman"/>
          <w:sz w:val="24"/>
          <w:szCs w:val="24"/>
        </w:rPr>
        <w:t xml:space="preserve">oraz dno szuflady </w:t>
      </w:r>
      <w:r w:rsidR="00995CE4" w:rsidRPr="009E474D">
        <w:rPr>
          <w:rFonts w:ascii="Times New Roman" w:hAnsi="Times New Roman" w:cs="Times New Roman"/>
          <w:sz w:val="24"/>
          <w:szCs w:val="24"/>
        </w:rPr>
        <w:t>wyko</w:t>
      </w:r>
      <w:r w:rsidR="00995CE4">
        <w:rPr>
          <w:rFonts w:ascii="Times New Roman" w:hAnsi="Times New Roman" w:cs="Times New Roman"/>
          <w:sz w:val="24"/>
          <w:szCs w:val="24"/>
        </w:rPr>
        <w:t>nane z płyty laminowanej 18 mm</w:t>
      </w:r>
      <w:r w:rsidR="00995CE4" w:rsidRPr="00556B18">
        <w:rPr>
          <w:rFonts w:ascii="Times New Roman" w:hAnsi="Times New Roman" w:cs="Times New Roman"/>
          <w:sz w:val="24"/>
          <w:szCs w:val="24"/>
        </w:rPr>
        <w:t xml:space="preserve"> </w:t>
      </w:r>
      <w:r w:rsidR="00995CE4" w:rsidRPr="009E474D">
        <w:rPr>
          <w:rFonts w:ascii="Times New Roman" w:hAnsi="Times New Roman" w:cs="Times New Roman"/>
          <w:sz w:val="24"/>
          <w:szCs w:val="24"/>
        </w:rPr>
        <w:t>i gęstości min. 650 kg/m</w:t>
      </w:r>
      <w:r w:rsidR="00995CE4" w:rsidRPr="00556B1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95CE4" w:rsidRPr="009E474D">
        <w:rPr>
          <w:rFonts w:ascii="Times New Roman" w:hAnsi="Times New Roman" w:cs="Times New Roman"/>
          <w:sz w:val="24"/>
          <w:szCs w:val="24"/>
        </w:rPr>
        <w:t>.</w:t>
      </w:r>
      <w:r w:rsidR="00995CE4">
        <w:rPr>
          <w:rFonts w:ascii="Times New Roman" w:hAnsi="Times New Roman" w:cs="Times New Roman"/>
          <w:sz w:val="24"/>
          <w:szCs w:val="24"/>
        </w:rPr>
        <w:t xml:space="preserve"> M</w:t>
      </w:r>
      <w:r w:rsidR="00995CE4" w:rsidRPr="009E474D">
        <w:rPr>
          <w:rFonts w:ascii="Times New Roman" w:hAnsi="Times New Roman" w:cs="Times New Roman"/>
          <w:sz w:val="24"/>
          <w:szCs w:val="24"/>
        </w:rPr>
        <w:t xml:space="preserve">ontaż części płytowej z rurą </w:t>
      </w:r>
      <w:r w:rsidR="00995CE4">
        <w:rPr>
          <w:rFonts w:ascii="Times New Roman" w:hAnsi="Times New Roman" w:cs="Times New Roman"/>
          <w:sz w:val="24"/>
          <w:szCs w:val="24"/>
        </w:rPr>
        <w:t>za pomocą</w:t>
      </w:r>
      <w:r w:rsidR="00995CE4" w:rsidRPr="009E474D">
        <w:rPr>
          <w:rFonts w:ascii="Times New Roman" w:hAnsi="Times New Roman" w:cs="Times New Roman"/>
          <w:sz w:val="24"/>
          <w:szCs w:val="24"/>
        </w:rPr>
        <w:t xml:space="preserve"> śrub</w:t>
      </w:r>
      <w:r w:rsidR="00995CE4">
        <w:rPr>
          <w:rFonts w:ascii="Times New Roman" w:hAnsi="Times New Roman" w:cs="Times New Roman"/>
          <w:sz w:val="24"/>
          <w:szCs w:val="24"/>
        </w:rPr>
        <w:t xml:space="preserve"> </w:t>
      </w:r>
      <w:r w:rsidR="00995CE4" w:rsidRPr="009E474D">
        <w:rPr>
          <w:rFonts w:ascii="Times New Roman" w:hAnsi="Times New Roman" w:cs="Times New Roman"/>
          <w:sz w:val="24"/>
          <w:szCs w:val="24"/>
        </w:rPr>
        <w:t>zamkow</w:t>
      </w:r>
      <w:r w:rsidR="00995CE4">
        <w:rPr>
          <w:rFonts w:ascii="Times New Roman" w:hAnsi="Times New Roman" w:cs="Times New Roman"/>
          <w:sz w:val="24"/>
          <w:szCs w:val="24"/>
        </w:rPr>
        <w:t xml:space="preserve">ych  Ø </w:t>
      </w:r>
      <w:r w:rsidR="00995CE4" w:rsidRPr="009E474D">
        <w:rPr>
          <w:rFonts w:ascii="Times New Roman" w:hAnsi="Times New Roman" w:cs="Times New Roman"/>
          <w:sz w:val="24"/>
          <w:szCs w:val="24"/>
        </w:rPr>
        <w:t>5</w:t>
      </w:r>
      <w:r w:rsidR="00995CE4">
        <w:rPr>
          <w:rFonts w:ascii="Times New Roman" w:hAnsi="Times New Roman" w:cs="Times New Roman"/>
          <w:sz w:val="24"/>
          <w:szCs w:val="24"/>
        </w:rPr>
        <w:t xml:space="preserve"> mm</w:t>
      </w:r>
      <w:r w:rsidR="00995CE4" w:rsidRPr="009E474D">
        <w:rPr>
          <w:rFonts w:ascii="Times New Roman" w:hAnsi="Times New Roman" w:cs="Times New Roman"/>
          <w:sz w:val="24"/>
          <w:szCs w:val="24"/>
        </w:rPr>
        <w:t xml:space="preserve"> x 30</w:t>
      </w:r>
      <w:r w:rsidR="00995CE4">
        <w:rPr>
          <w:rFonts w:ascii="Times New Roman" w:hAnsi="Times New Roman" w:cs="Times New Roman"/>
          <w:sz w:val="24"/>
          <w:szCs w:val="24"/>
        </w:rPr>
        <w:t xml:space="preserve"> mm.</w:t>
      </w:r>
      <w:r w:rsidR="00995CE4" w:rsidRPr="009E474D">
        <w:rPr>
          <w:rFonts w:ascii="Times New Roman" w:hAnsi="Times New Roman" w:cs="Times New Roman"/>
          <w:sz w:val="24"/>
          <w:szCs w:val="24"/>
        </w:rPr>
        <w:t xml:space="preserve"> </w:t>
      </w:r>
      <w:r w:rsidR="00995CE4">
        <w:rPr>
          <w:rFonts w:ascii="Times New Roman" w:hAnsi="Times New Roman" w:cs="Times New Roman"/>
          <w:sz w:val="24"/>
          <w:szCs w:val="24"/>
        </w:rPr>
        <w:t>Wk</w:t>
      </w:r>
      <w:r w:rsidR="00995CE4" w:rsidRPr="009E474D">
        <w:rPr>
          <w:rFonts w:ascii="Times New Roman" w:hAnsi="Times New Roman" w:cs="Times New Roman"/>
          <w:sz w:val="24"/>
          <w:szCs w:val="24"/>
        </w:rPr>
        <w:t>ład łóżka wykonany z płyty o gr. 22 – 25 mm wspierający się na całych długościach boków</w:t>
      </w:r>
      <w:r w:rsidR="002544D2">
        <w:rPr>
          <w:rFonts w:ascii="Times New Roman" w:hAnsi="Times New Roman" w:cs="Times New Roman"/>
          <w:sz w:val="24"/>
          <w:szCs w:val="24"/>
        </w:rPr>
        <w:t>.</w:t>
      </w:r>
      <w:r w:rsidR="00995CE4">
        <w:rPr>
          <w:rFonts w:ascii="Times New Roman" w:hAnsi="Times New Roman" w:cs="Times New Roman"/>
          <w:sz w:val="24"/>
          <w:szCs w:val="24"/>
        </w:rPr>
        <w:t xml:space="preserve"> Ł</w:t>
      </w:r>
      <w:r w:rsidR="00995CE4" w:rsidRPr="009E474D">
        <w:rPr>
          <w:rFonts w:ascii="Times New Roman" w:hAnsi="Times New Roman" w:cs="Times New Roman"/>
          <w:sz w:val="24"/>
          <w:szCs w:val="24"/>
        </w:rPr>
        <w:t>óżko wykonane jest wyłącznie w wersji składanej</w:t>
      </w:r>
      <w:r w:rsidR="00995CE4">
        <w:rPr>
          <w:rFonts w:ascii="Times New Roman" w:hAnsi="Times New Roman" w:cs="Times New Roman"/>
          <w:sz w:val="24"/>
          <w:szCs w:val="24"/>
        </w:rPr>
        <w:t>.</w:t>
      </w:r>
      <w:r w:rsidR="00995CE4" w:rsidRPr="009E474D">
        <w:rPr>
          <w:rFonts w:ascii="Times New Roman" w:hAnsi="Times New Roman" w:cs="Times New Roman"/>
          <w:sz w:val="24"/>
          <w:szCs w:val="24"/>
        </w:rPr>
        <w:t xml:space="preserve"> </w:t>
      </w:r>
      <w:r w:rsidR="00995CE4">
        <w:rPr>
          <w:rFonts w:ascii="Times New Roman" w:hAnsi="Times New Roman" w:cs="Times New Roman"/>
          <w:sz w:val="24"/>
          <w:szCs w:val="24"/>
        </w:rPr>
        <w:t>E</w:t>
      </w:r>
      <w:r w:rsidR="00995CE4" w:rsidRPr="009E474D">
        <w:rPr>
          <w:rFonts w:ascii="Times New Roman" w:hAnsi="Times New Roman" w:cs="Times New Roman"/>
          <w:sz w:val="24"/>
          <w:szCs w:val="24"/>
        </w:rPr>
        <w:t>lementy łóżka pozwalają na ustawienie z prawej lub lewej strony</w:t>
      </w:r>
      <w:r w:rsidR="00995CE4">
        <w:rPr>
          <w:rFonts w:ascii="Times New Roman" w:hAnsi="Times New Roman" w:cs="Times New Roman"/>
          <w:sz w:val="24"/>
          <w:szCs w:val="24"/>
        </w:rPr>
        <w:t>. Łóżko przystosowane do materaca o wymiarach: długość 2000 mm, szerokość 800 mm.</w:t>
      </w:r>
      <w:r w:rsidR="00995CE4" w:rsidRPr="00556B18">
        <w:rPr>
          <w:rFonts w:ascii="Times New Roman" w:hAnsi="Times New Roman" w:cs="Times New Roman"/>
          <w:sz w:val="24"/>
          <w:szCs w:val="24"/>
        </w:rPr>
        <w:t xml:space="preserve"> </w:t>
      </w:r>
      <w:r w:rsidR="00995CE4" w:rsidRPr="009E474D">
        <w:rPr>
          <w:rFonts w:ascii="Times New Roman" w:hAnsi="Times New Roman" w:cs="Times New Roman"/>
          <w:sz w:val="24"/>
          <w:szCs w:val="24"/>
        </w:rPr>
        <w:t xml:space="preserve">Kolor płyty dąb </w:t>
      </w:r>
      <w:proofErr w:type="spellStart"/>
      <w:r w:rsidR="00995CE4" w:rsidRPr="009E474D">
        <w:rPr>
          <w:rFonts w:ascii="Times New Roman" w:hAnsi="Times New Roman" w:cs="Times New Roman"/>
          <w:sz w:val="24"/>
          <w:szCs w:val="24"/>
        </w:rPr>
        <w:t>sonoma</w:t>
      </w:r>
      <w:proofErr w:type="spellEnd"/>
      <w:r w:rsidR="00995CE4" w:rsidRPr="009E474D">
        <w:rPr>
          <w:rFonts w:ascii="Times New Roman" w:hAnsi="Times New Roman" w:cs="Times New Roman"/>
          <w:sz w:val="24"/>
          <w:szCs w:val="24"/>
        </w:rPr>
        <w:t>. Gwarancja 36 miesięcy.</w:t>
      </w:r>
    </w:p>
    <w:p w:rsidR="006D11B5" w:rsidRDefault="006D11B5" w:rsidP="006D11B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2D60" w:rsidRDefault="001A2D60" w:rsidP="006D11B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2D60" w:rsidRPr="009E474D" w:rsidRDefault="001A2D60" w:rsidP="006D11B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11B5" w:rsidRPr="009E474D" w:rsidRDefault="006D11B5" w:rsidP="006D11B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74D">
        <w:rPr>
          <w:rFonts w:ascii="Times New Roman" w:hAnsi="Times New Roman" w:cs="Times New Roman"/>
          <w:sz w:val="24"/>
          <w:szCs w:val="24"/>
        </w:rPr>
        <w:t>Rysunek przykładowy</w:t>
      </w:r>
    </w:p>
    <w:p w:rsidR="006D11B5" w:rsidRPr="009E474D" w:rsidRDefault="006D11B5" w:rsidP="006D11B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11B5" w:rsidRPr="009E474D" w:rsidRDefault="006D11B5" w:rsidP="006D11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75"/>
        </w:tabs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E4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474D">
        <w:rPr>
          <w:rFonts w:ascii="Times New Roman" w:hAnsi="Times New Roman" w:cs="Times New Roman"/>
          <w:b/>
          <w:sz w:val="24"/>
          <w:szCs w:val="24"/>
        </w:rPr>
        <w:tab/>
      </w:r>
      <w:r w:rsidRPr="009E474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204658" cy="1653494"/>
            <wp:effectExtent l="0" t="0" r="5715" b="4445"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463" cy="1681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74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187829" cy="1647143"/>
            <wp:effectExtent l="0" t="0" r="3175" b="0"/>
            <wp:docPr id="2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407" cy="1665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D4F" w:rsidRDefault="00F44D4F" w:rsidP="006D11B5"/>
    <w:sectPr w:rsidR="00F44D4F" w:rsidSect="00DE4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C03" w:rsidRDefault="00033C03" w:rsidP="006D11B5">
      <w:pPr>
        <w:spacing w:after="0" w:line="240" w:lineRule="auto"/>
      </w:pPr>
      <w:r>
        <w:separator/>
      </w:r>
    </w:p>
  </w:endnote>
  <w:endnote w:type="continuationSeparator" w:id="0">
    <w:p w:rsidR="00033C03" w:rsidRDefault="00033C03" w:rsidP="006D1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C03" w:rsidRDefault="00033C03" w:rsidP="006D11B5">
      <w:pPr>
        <w:spacing w:after="0" w:line="240" w:lineRule="auto"/>
      </w:pPr>
      <w:r>
        <w:separator/>
      </w:r>
    </w:p>
  </w:footnote>
  <w:footnote w:type="continuationSeparator" w:id="0">
    <w:p w:rsidR="00033C03" w:rsidRDefault="00033C03" w:rsidP="006D1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B0885"/>
    <w:multiLevelType w:val="hybridMultilevel"/>
    <w:tmpl w:val="304E93A4"/>
    <w:lvl w:ilvl="0" w:tplc="42A634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4F"/>
    <w:rsid w:val="00033C03"/>
    <w:rsid w:val="00106E1B"/>
    <w:rsid w:val="001A2D60"/>
    <w:rsid w:val="001B1509"/>
    <w:rsid w:val="00251B35"/>
    <w:rsid w:val="002544D2"/>
    <w:rsid w:val="002A7B9B"/>
    <w:rsid w:val="002F6ED9"/>
    <w:rsid w:val="00520562"/>
    <w:rsid w:val="00534C37"/>
    <w:rsid w:val="00537832"/>
    <w:rsid w:val="00556B18"/>
    <w:rsid w:val="00597F8F"/>
    <w:rsid w:val="006D11B5"/>
    <w:rsid w:val="007378FA"/>
    <w:rsid w:val="00737D3B"/>
    <w:rsid w:val="00771DE6"/>
    <w:rsid w:val="00796E2D"/>
    <w:rsid w:val="00871224"/>
    <w:rsid w:val="009347C3"/>
    <w:rsid w:val="009434F3"/>
    <w:rsid w:val="0097133A"/>
    <w:rsid w:val="00994D07"/>
    <w:rsid w:val="00995CE4"/>
    <w:rsid w:val="0099604E"/>
    <w:rsid w:val="009B6BB5"/>
    <w:rsid w:val="00CB66CF"/>
    <w:rsid w:val="00D04F23"/>
    <w:rsid w:val="00DE4B9F"/>
    <w:rsid w:val="00F32901"/>
    <w:rsid w:val="00F44D4F"/>
    <w:rsid w:val="00F62A19"/>
    <w:rsid w:val="00FA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F60B"/>
  <w15:docId w15:val="{4CE03997-D6E4-44EE-9D9D-2DBD6D64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4D4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4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D4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D1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11B5"/>
  </w:style>
  <w:style w:type="paragraph" w:styleId="Stopka">
    <w:name w:val="footer"/>
    <w:basedOn w:val="Normalny"/>
    <w:link w:val="StopkaZnak"/>
    <w:uiPriority w:val="99"/>
    <w:semiHidden/>
    <w:unhideWhenUsed/>
    <w:rsid w:val="006D1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11B5"/>
  </w:style>
  <w:style w:type="paragraph" w:styleId="Akapitzlist">
    <w:name w:val="List Paragraph"/>
    <w:basedOn w:val="Normalny"/>
    <w:uiPriority w:val="34"/>
    <w:qFormat/>
    <w:rsid w:val="00771DE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Barbara Szmulewicz</cp:lastModifiedBy>
  <cp:revision>8</cp:revision>
  <cp:lastPrinted>2023-08-11T09:16:00Z</cp:lastPrinted>
  <dcterms:created xsi:type="dcterms:W3CDTF">2023-08-08T08:46:00Z</dcterms:created>
  <dcterms:modified xsi:type="dcterms:W3CDTF">2023-08-23T09:10:00Z</dcterms:modified>
</cp:coreProperties>
</file>