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EFC5" w14:textId="77777777" w:rsidR="0022550D" w:rsidRPr="00A74BA4" w:rsidRDefault="0022550D" w:rsidP="00CC7A9E">
      <w:pPr>
        <w:autoSpaceDE w:val="0"/>
        <w:autoSpaceDN w:val="0"/>
        <w:adjustRightInd w:val="0"/>
        <w:jc w:val="right"/>
        <w:rPr>
          <w:rFonts w:ascii="Verdana" w:hAnsi="Verdana"/>
          <w:b/>
          <w:bCs/>
          <w:sz w:val="22"/>
          <w:szCs w:val="22"/>
        </w:rPr>
      </w:pPr>
    </w:p>
    <w:p w14:paraId="724172A7" w14:textId="77777777" w:rsidR="00333ECD" w:rsidRPr="00A74BA4" w:rsidRDefault="00333ECD" w:rsidP="009E096B">
      <w:pPr>
        <w:jc w:val="center"/>
        <w:rPr>
          <w:rFonts w:ascii="Verdana" w:hAnsi="Verdana" w:cstheme="minorHAnsi"/>
          <w:b/>
          <w:sz w:val="20"/>
          <w:szCs w:val="20"/>
        </w:rPr>
      </w:pPr>
    </w:p>
    <w:p w14:paraId="2A926795" w14:textId="268FCE32" w:rsidR="009E096B" w:rsidRPr="00A74BA4" w:rsidRDefault="009E096B" w:rsidP="009E096B">
      <w:pPr>
        <w:jc w:val="center"/>
        <w:rPr>
          <w:rFonts w:ascii="Verdana" w:hAnsi="Verdana" w:cstheme="minorHAnsi"/>
          <w:b/>
          <w:color w:val="365F91" w:themeColor="accent1" w:themeShade="BF"/>
          <w:sz w:val="20"/>
          <w:szCs w:val="20"/>
        </w:rPr>
      </w:pPr>
      <w:r w:rsidRPr="00A74BA4">
        <w:rPr>
          <w:rFonts w:ascii="Verdana" w:hAnsi="Verdana" w:cstheme="minorHAnsi"/>
          <w:b/>
          <w:sz w:val="20"/>
          <w:szCs w:val="20"/>
        </w:rPr>
        <w:t xml:space="preserve">WZÓR - UMOWA nr </w:t>
      </w:r>
      <w:r w:rsidR="00BC3C39" w:rsidRPr="00A74BA4">
        <w:rPr>
          <w:rFonts w:ascii="Verdana" w:hAnsi="Verdana" w:cstheme="minorHAnsi"/>
          <w:b/>
          <w:sz w:val="20"/>
          <w:szCs w:val="20"/>
        </w:rPr>
        <w:t>RG.272.</w:t>
      </w:r>
      <w:r w:rsidR="001272A5" w:rsidRPr="00A74BA4">
        <w:rPr>
          <w:rFonts w:ascii="Verdana" w:hAnsi="Verdana" w:cstheme="minorHAnsi"/>
          <w:b/>
          <w:sz w:val="20"/>
          <w:szCs w:val="20"/>
        </w:rPr>
        <w:t>2</w:t>
      </w:r>
      <w:r w:rsidR="00BC3C39" w:rsidRPr="00A74BA4">
        <w:rPr>
          <w:rFonts w:ascii="Verdana" w:hAnsi="Verdana" w:cstheme="minorHAnsi"/>
          <w:b/>
          <w:sz w:val="20"/>
          <w:szCs w:val="20"/>
        </w:rPr>
        <w:t>.202</w:t>
      </w:r>
      <w:r w:rsidR="00292C97" w:rsidRPr="00A74BA4">
        <w:rPr>
          <w:rFonts w:ascii="Verdana" w:hAnsi="Verdana" w:cstheme="minorHAnsi"/>
          <w:b/>
          <w:sz w:val="20"/>
          <w:szCs w:val="20"/>
        </w:rPr>
        <w:t>2</w:t>
      </w:r>
      <w:r w:rsidR="00D82F53" w:rsidRPr="00A74BA4">
        <w:rPr>
          <w:rFonts w:ascii="Verdana" w:hAnsi="Verdana" w:cstheme="minorHAnsi"/>
          <w:b/>
          <w:sz w:val="20"/>
          <w:szCs w:val="20"/>
        </w:rPr>
        <w:t xml:space="preserve"> </w:t>
      </w:r>
    </w:p>
    <w:p w14:paraId="4D9C875C" w14:textId="77777777" w:rsidR="009E096B" w:rsidRPr="00A74BA4" w:rsidRDefault="009E096B" w:rsidP="009E096B">
      <w:pPr>
        <w:jc w:val="center"/>
        <w:rPr>
          <w:rFonts w:ascii="Verdana" w:hAnsi="Verdana" w:cstheme="minorHAnsi"/>
          <w:b/>
          <w:sz w:val="20"/>
          <w:szCs w:val="20"/>
        </w:rPr>
      </w:pPr>
    </w:p>
    <w:p w14:paraId="4E3B9558" w14:textId="00B75F9A" w:rsidR="00BC3C39" w:rsidRPr="00A74BA4" w:rsidRDefault="00BC3C39" w:rsidP="009E096B">
      <w:pPr>
        <w:pStyle w:val="BodyText24"/>
        <w:ind w:left="0"/>
        <w:jc w:val="both"/>
        <w:rPr>
          <w:rFonts w:ascii="Verdana" w:hAnsi="Verdana" w:cstheme="minorHAnsi"/>
          <w:sz w:val="20"/>
        </w:rPr>
      </w:pPr>
      <w:r w:rsidRPr="00A74BA4">
        <w:rPr>
          <w:rFonts w:ascii="Verdana" w:hAnsi="Verdana" w:cstheme="minorHAnsi"/>
          <w:sz w:val="20"/>
        </w:rPr>
        <w:t>zawarta w Lipuszu</w:t>
      </w:r>
      <w:r w:rsidR="009E096B" w:rsidRPr="00A74BA4">
        <w:rPr>
          <w:rFonts w:ascii="Verdana" w:hAnsi="Verdana" w:cstheme="minorHAnsi"/>
          <w:sz w:val="20"/>
        </w:rPr>
        <w:t xml:space="preserve">, dnia </w:t>
      </w:r>
      <w:r w:rsidR="009E096B" w:rsidRPr="00A74BA4">
        <w:rPr>
          <w:rFonts w:ascii="Verdana" w:hAnsi="Verdana" w:cstheme="minorHAnsi"/>
          <w:sz w:val="20"/>
          <w:u w:val="dotted"/>
        </w:rPr>
        <w:t xml:space="preserve">      </w:t>
      </w:r>
      <w:r w:rsidR="00B65AD8" w:rsidRPr="00A74BA4">
        <w:rPr>
          <w:rFonts w:ascii="Verdana" w:hAnsi="Verdana" w:cstheme="minorHAnsi"/>
          <w:sz w:val="20"/>
          <w:u w:val="dotted"/>
        </w:rPr>
        <w:t xml:space="preserve">     </w:t>
      </w:r>
      <w:r w:rsidR="009E096B" w:rsidRPr="00A74BA4">
        <w:rPr>
          <w:rFonts w:ascii="Verdana" w:hAnsi="Verdana" w:cstheme="minorHAnsi"/>
          <w:b/>
          <w:sz w:val="20"/>
        </w:rPr>
        <w:t>20</w:t>
      </w:r>
      <w:r w:rsidR="00292C97" w:rsidRPr="00A74BA4">
        <w:rPr>
          <w:rFonts w:ascii="Verdana" w:hAnsi="Verdana" w:cstheme="minorHAnsi"/>
          <w:b/>
          <w:sz w:val="20"/>
        </w:rPr>
        <w:t>22</w:t>
      </w:r>
      <w:r w:rsidR="009E096B" w:rsidRPr="00A74BA4">
        <w:rPr>
          <w:rFonts w:ascii="Verdana" w:hAnsi="Verdana" w:cstheme="minorHAnsi"/>
          <w:b/>
          <w:sz w:val="20"/>
        </w:rPr>
        <w:t xml:space="preserve"> r. </w:t>
      </w:r>
      <w:r w:rsidR="009E096B" w:rsidRPr="00A74BA4">
        <w:rPr>
          <w:rFonts w:ascii="Verdana" w:hAnsi="Verdana" w:cstheme="minorHAnsi"/>
          <w:sz w:val="20"/>
        </w:rPr>
        <w:t xml:space="preserve">pomiędzy: </w:t>
      </w:r>
    </w:p>
    <w:p w14:paraId="5D23985F" w14:textId="77777777" w:rsidR="00BC3C39" w:rsidRPr="00A74BA4" w:rsidRDefault="00BC3C39" w:rsidP="00BC3C39">
      <w:pPr>
        <w:widowControl w:val="0"/>
        <w:autoSpaceDE w:val="0"/>
        <w:spacing w:line="360" w:lineRule="atLeast"/>
        <w:jc w:val="both"/>
        <w:rPr>
          <w:rFonts w:ascii="Verdana" w:hAnsi="Verdana" w:cs="Arial"/>
          <w:b/>
          <w:bCs/>
          <w:color w:val="000000"/>
          <w:sz w:val="20"/>
          <w:szCs w:val="20"/>
        </w:rPr>
      </w:pPr>
      <w:r w:rsidRPr="00A74BA4">
        <w:rPr>
          <w:rFonts w:ascii="Verdana" w:hAnsi="Verdana" w:cs="Arial"/>
          <w:b/>
          <w:bCs/>
          <w:color w:val="000000"/>
          <w:sz w:val="20"/>
          <w:szCs w:val="20"/>
        </w:rPr>
        <w:t>Gminą Lipusz</w:t>
      </w:r>
    </w:p>
    <w:p w14:paraId="4A009D20" w14:textId="77777777" w:rsidR="00BC3C39" w:rsidRPr="00A74BA4" w:rsidRDefault="00BC3C39" w:rsidP="00BC3C39">
      <w:pPr>
        <w:widowControl w:val="0"/>
        <w:autoSpaceDE w:val="0"/>
        <w:spacing w:line="360" w:lineRule="atLeast"/>
        <w:jc w:val="both"/>
        <w:rPr>
          <w:rFonts w:ascii="Verdana" w:hAnsi="Verdana" w:cs="Arial"/>
          <w:color w:val="000000"/>
          <w:sz w:val="20"/>
          <w:szCs w:val="20"/>
        </w:rPr>
      </w:pPr>
      <w:r w:rsidRPr="00A74BA4">
        <w:rPr>
          <w:rFonts w:ascii="Verdana" w:hAnsi="Verdana" w:cs="Arial"/>
          <w:color w:val="000000"/>
          <w:sz w:val="20"/>
          <w:szCs w:val="20"/>
        </w:rPr>
        <w:t>z siedzibą w Lipuszu, NIP 591 15 68 529, Regon 191675221 ul. Wybickiego 27,</w:t>
      </w:r>
    </w:p>
    <w:p w14:paraId="3999528C" w14:textId="40419EB7" w:rsidR="00BC3C39" w:rsidRPr="00A74BA4" w:rsidRDefault="00BC3C39" w:rsidP="00BC3C39">
      <w:pPr>
        <w:widowControl w:val="0"/>
        <w:autoSpaceDE w:val="0"/>
        <w:spacing w:line="360" w:lineRule="atLeast"/>
        <w:jc w:val="both"/>
        <w:rPr>
          <w:rFonts w:ascii="Verdana" w:hAnsi="Verdana" w:cs="Arial"/>
          <w:color w:val="000000"/>
          <w:sz w:val="20"/>
          <w:szCs w:val="20"/>
        </w:rPr>
      </w:pPr>
      <w:r w:rsidRPr="00A74BA4">
        <w:rPr>
          <w:rFonts w:ascii="Verdana" w:hAnsi="Verdana" w:cs="Arial"/>
          <w:color w:val="000000"/>
          <w:sz w:val="20"/>
          <w:szCs w:val="20"/>
        </w:rPr>
        <w:t xml:space="preserve">zwaną dalej „ZAMAWIAJĄCYM”, </w:t>
      </w:r>
    </w:p>
    <w:p w14:paraId="0901B229" w14:textId="19D00A30" w:rsidR="009E096B" w:rsidRPr="00A74BA4" w:rsidRDefault="009E096B" w:rsidP="009E096B">
      <w:pPr>
        <w:pStyle w:val="BodyText24"/>
        <w:ind w:left="0"/>
        <w:jc w:val="both"/>
        <w:rPr>
          <w:rFonts w:ascii="Verdana" w:hAnsi="Verdana" w:cstheme="minorHAnsi"/>
          <w:sz w:val="20"/>
        </w:rPr>
      </w:pPr>
    </w:p>
    <w:p w14:paraId="5C540D08" w14:textId="77777777" w:rsidR="00BC3C39" w:rsidRPr="00A74BA4" w:rsidRDefault="00BC3C39" w:rsidP="00BC3C39">
      <w:pPr>
        <w:widowControl w:val="0"/>
        <w:autoSpaceDE w:val="0"/>
        <w:spacing w:line="360" w:lineRule="atLeast"/>
        <w:jc w:val="both"/>
        <w:rPr>
          <w:rFonts w:ascii="Verdana" w:hAnsi="Verdana" w:cs="Arial"/>
          <w:color w:val="000000"/>
          <w:sz w:val="20"/>
          <w:szCs w:val="20"/>
        </w:rPr>
      </w:pPr>
      <w:r w:rsidRPr="00A74BA4">
        <w:rPr>
          <w:rFonts w:ascii="Verdana" w:hAnsi="Verdana" w:cs="Arial"/>
          <w:color w:val="000000"/>
          <w:sz w:val="20"/>
          <w:szCs w:val="20"/>
        </w:rPr>
        <w:t>reprezentowaną przez:</w:t>
      </w:r>
    </w:p>
    <w:p w14:paraId="1F84C1DA" w14:textId="77777777" w:rsidR="00BC3C39" w:rsidRPr="00A74BA4" w:rsidRDefault="00BC3C39" w:rsidP="00BC3C39">
      <w:pPr>
        <w:widowControl w:val="0"/>
        <w:autoSpaceDE w:val="0"/>
        <w:spacing w:after="120" w:line="360" w:lineRule="auto"/>
        <w:rPr>
          <w:rFonts w:ascii="Verdana" w:hAnsi="Verdana" w:cs="Arial"/>
          <w:b/>
          <w:bCs/>
          <w:color w:val="000000"/>
          <w:sz w:val="20"/>
          <w:szCs w:val="20"/>
        </w:rPr>
      </w:pPr>
      <w:r w:rsidRPr="00A74BA4">
        <w:rPr>
          <w:rFonts w:ascii="Verdana" w:hAnsi="Verdana" w:cs="Arial"/>
          <w:b/>
          <w:bCs/>
          <w:color w:val="000000"/>
          <w:sz w:val="20"/>
          <w:szCs w:val="20"/>
        </w:rPr>
        <w:t>Wójta Gminy</w:t>
      </w:r>
      <w:r w:rsidRPr="00A74BA4">
        <w:rPr>
          <w:rFonts w:ascii="Verdana" w:hAnsi="Verdana" w:cs="Arial"/>
          <w:color w:val="000000"/>
          <w:sz w:val="20"/>
          <w:szCs w:val="20"/>
        </w:rPr>
        <w:t xml:space="preserve"> -  </w:t>
      </w:r>
      <w:r w:rsidRPr="00A74BA4">
        <w:rPr>
          <w:rFonts w:ascii="Verdana" w:hAnsi="Verdana" w:cs="Arial"/>
          <w:b/>
          <w:bCs/>
          <w:color w:val="000000"/>
          <w:sz w:val="20"/>
          <w:szCs w:val="20"/>
        </w:rPr>
        <w:t xml:space="preserve">Mirosława </w:t>
      </w:r>
      <w:proofErr w:type="spellStart"/>
      <w:r w:rsidRPr="00A74BA4">
        <w:rPr>
          <w:rFonts w:ascii="Verdana" w:hAnsi="Verdana" w:cs="Arial"/>
          <w:b/>
          <w:bCs/>
          <w:color w:val="000000"/>
          <w:sz w:val="20"/>
          <w:szCs w:val="20"/>
        </w:rPr>
        <w:t>Ebertowskiego</w:t>
      </w:r>
      <w:proofErr w:type="spellEnd"/>
    </w:p>
    <w:p w14:paraId="430D88C9" w14:textId="77777777" w:rsidR="00BC3C39" w:rsidRPr="00A74BA4" w:rsidRDefault="00BC3C39" w:rsidP="00BC3C39">
      <w:pPr>
        <w:widowControl w:val="0"/>
        <w:autoSpaceDE w:val="0"/>
        <w:spacing w:after="120" w:line="360" w:lineRule="auto"/>
        <w:rPr>
          <w:rFonts w:ascii="Verdana" w:hAnsi="Verdana" w:cs="Arial"/>
          <w:b/>
          <w:bCs/>
          <w:color w:val="000000"/>
          <w:sz w:val="20"/>
          <w:szCs w:val="20"/>
        </w:rPr>
      </w:pPr>
      <w:r w:rsidRPr="00A74BA4">
        <w:rPr>
          <w:rFonts w:ascii="Verdana" w:hAnsi="Verdana" w:cs="Arial"/>
          <w:color w:val="000000"/>
          <w:sz w:val="20"/>
          <w:szCs w:val="20"/>
        </w:rPr>
        <w:t xml:space="preserve">przy kontrasygnacie </w:t>
      </w:r>
      <w:r w:rsidRPr="00A74BA4">
        <w:rPr>
          <w:rFonts w:ascii="Verdana" w:hAnsi="Verdana" w:cs="Arial"/>
          <w:b/>
          <w:bCs/>
          <w:color w:val="000000"/>
          <w:sz w:val="20"/>
          <w:szCs w:val="20"/>
        </w:rPr>
        <w:t>Skarbnika Gminy – Anity Kulas,</w:t>
      </w:r>
    </w:p>
    <w:p w14:paraId="79455085" w14:textId="77777777" w:rsidR="00BC3C39" w:rsidRPr="00A74BA4" w:rsidRDefault="00BC3C39" w:rsidP="00BC3C39">
      <w:pPr>
        <w:pStyle w:val="Tekstpodstawowy"/>
        <w:rPr>
          <w:rFonts w:ascii="Verdana" w:hAnsi="Verdana" w:cs="Arial"/>
          <w:b/>
          <w:iCs/>
        </w:rPr>
      </w:pPr>
      <w:r w:rsidRPr="00A74BA4">
        <w:rPr>
          <w:rFonts w:ascii="Verdana" w:hAnsi="Verdana" w:cs="Arial"/>
          <w:b/>
          <w:bCs/>
        </w:rPr>
        <w:t xml:space="preserve"> </w:t>
      </w:r>
      <w:r w:rsidRPr="00A74BA4">
        <w:rPr>
          <w:rFonts w:ascii="Verdana" w:hAnsi="Verdana" w:cs="Arial"/>
          <w:b/>
          <w:iCs/>
        </w:rPr>
        <w:t>a</w:t>
      </w:r>
    </w:p>
    <w:p w14:paraId="732F05C9" w14:textId="77777777" w:rsidR="00BC3C39" w:rsidRPr="00A74BA4" w:rsidRDefault="00BC3C39" w:rsidP="00BC3C39">
      <w:pPr>
        <w:pStyle w:val="Tekstpodstawowy"/>
        <w:rPr>
          <w:rFonts w:ascii="Verdana" w:hAnsi="Verdana" w:cs="Arial"/>
          <w:b/>
          <w:iCs/>
        </w:rPr>
      </w:pPr>
      <w:r w:rsidRPr="00A74BA4">
        <w:rPr>
          <w:rFonts w:ascii="Verdana" w:hAnsi="Verdana" w:cs="Arial"/>
          <w:b/>
          <w:iCs/>
        </w:rPr>
        <w:t>………………………………………………………………………………………………………………………..</w:t>
      </w:r>
    </w:p>
    <w:p w14:paraId="6DFDD971" w14:textId="77777777" w:rsidR="00BC3C39" w:rsidRPr="00A74BA4" w:rsidRDefault="00BC3C39" w:rsidP="00BC3C39">
      <w:pPr>
        <w:pStyle w:val="Tekstpodstawowy"/>
        <w:jc w:val="both"/>
        <w:rPr>
          <w:rFonts w:ascii="Verdana" w:hAnsi="Verdana" w:cs="Arial"/>
          <w:bCs/>
        </w:rPr>
      </w:pPr>
      <w:r w:rsidRPr="00A74BA4">
        <w:rPr>
          <w:rFonts w:ascii="Verdana" w:hAnsi="Verdana" w:cs="Arial"/>
          <w:bCs/>
        </w:rPr>
        <w:t>reprezentowanym przez</w:t>
      </w:r>
    </w:p>
    <w:p w14:paraId="3E8BB3C5" w14:textId="77777777" w:rsidR="00BC3C39" w:rsidRPr="00A74BA4" w:rsidRDefault="00BC3C39" w:rsidP="00BC3C39">
      <w:pPr>
        <w:pStyle w:val="Tekstpodstawowy"/>
        <w:tabs>
          <w:tab w:val="left" w:pos="7497"/>
          <w:tab w:val="left" w:pos="7860"/>
        </w:tabs>
        <w:spacing w:before="120"/>
        <w:jc w:val="both"/>
        <w:rPr>
          <w:rFonts w:ascii="Verdana" w:hAnsi="Verdana" w:cs="Arial"/>
          <w:b/>
          <w:bCs/>
        </w:rPr>
      </w:pPr>
      <w:r w:rsidRPr="00A74BA4">
        <w:rPr>
          <w:rFonts w:ascii="Verdana" w:hAnsi="Verdana" w:cs="Arial"/>
          <w:b/>
          <w:bCs/>
        </w:rPr>
        <w:t>………………………………………………………………………………………………………………………..</w:t>
      </w:r>
    </w:p>
    <w:p w14:paraId="107C5FD1" w14:textId="02FCCD5C" w:rsidR="00BC3C39" w:rsidRPr="00A74BA4" w:rsidRDefault="00957291" w:rsidP="00BC3C39">
      <w:pPr>
        <w:pStyle w:val="Tekstpodstawowy"/>
        <w:rPr>
          <w:rFonts w:ascii="Verdana" w:hAnsi="Verdana" w:cs="Arial"/>
          <w:bCs/>
        </w:rPr>
      </w:pPr>
      <w:r w:rsidRPr="00A74BA4">
        <w:rPr>
          <w:rFonts w:ascii="Verdana" w:hAnsi="Verdana" w:cs="Arial"/>
          <w:bCs/>
        </w:rPr>
        <w:t>zwanym dalej „WYKONAWCĄ”</w:t>
      </w:r>
      <w:r w:rsidR="00BC3C39" w:rsidRPr="00A74BA4">
        <w:rPr>
          <w:rFonts w:ascii="Verdana" w:hAnsi="Verdana" w:cs="Arial"/>
          <w:bCs/>
        </w:rPr>
        <w:t>.</w:t>
      </w:r>
    </w:p>
    <w:p w14:paraId="2645F392" w14:textId="4EBDDBA5" w:rsidR="00B65AD8" w:rsidRPr="00A74BA4" w:rsidRDefault="00B65AD8" w:rsidP="00B65AD8">
      <w:pPr>
        <w:shd w:val="clear" w:color="auto" w:fill="FFFFFF"/>
        <w:spacing w:before="240"/>
        <w:ind w:right="-11"/>
        <w:jc w:val="both"/>
        <w:rPr>
          <w:rFonts w:ascii="Verdana" w:hAnsi="Verdana" w:cstheme="minorHAnsi"/>
          <w:spacing w:val="-8"/>
          <w:sz w:val="20"/>
          <w:szCs w:val="20"/>
        </w:rPr>
      </w:pPr>
      <w:r w:rsidRPr="00A74BA4">
        <w:rPr>
          <w:rFonts w:ascii="Verdana" w:hAnsi="Verdana" w:cstheme="minorHAnsi"/>
          <w:spacing w:val="-8"/>
          <w:sz w:val="20"/>
          <w:szCs w:val="20"/>
        </w:rPr>
        <w:t>Niniejsza umowa została zawarta w wyniku postępowania przeprowadzonego w trybie podstawowym. Postępowanie przeprowadzone zostało na podstawie przepisów ustawy z dnia 11 września 2019 r. – Prawo zamówień publicznych (</w:t>
      </w:r>
      <w:proofErr w:type="spellStart"/>
      <w:r w:rsidR="00633E04">
        <w:rPr>
          <w:rFonts w:ascii="Verdana" w:hAnsi="Verdana" w:cstheme="minorHAnsi"/>
          <w:spacing w:val="-8"/>
          <w:sz w:val="20"/>
          <w:szCs w:val="20"/>
        </w:rPr>
        <w:t>j.t.</w:t>
      </w:r>
      <w:r w:rsidRPr="00A74BA4">
        <w:rPr>
          <w:rFonts w:ascii="Verdana" w:hAnsi="Verdana" w:cstheme="minorHAnsi"/>
          <w:spacing w:val="-8"/>
          <w:sz w:val="20"/>
          <w:szCs w:val="20"/>
        </w:rPr>
        <w:t>Dz</w:t>
      </w:r>
      <w:proofErr w:type="spellEnd"/>
      <w:r w:rsidRPr="00A74BA4">
        <w:rPr>
          <w:rFonts w:ascii="Verdana" w:hAnsi="Verdana" w:cstheme="minorHAnsi"/>
          <w:spacing w:val="-8"/>
          <w:sz w:val="20"/>
          <w:szCs w:val="20"/>
        </w:rPr>
        <w:t>. U. z 20</w:t>
      </w:r>
      <w:r w:rsidR="00633E04">
        <w:rPr>
          <w:rFonts w:ascii="Verdana" w:hAnsi="Verdana" w:cstheme="minorHAnsi"/>
          <w:spacing w:val="-8"/>
          <w:sz w:val="20"/>
          <w:szCs w:val="20"/>
        </w:rPr>
        <w:t>21</w:t>
      </w:r>
      <w:r w:rsidRPr="00A74BA4">
        <w:rPr>
          <w:rFonts w:ascii="Verdana" w:hAnsi="Verdana" w:cstheme="minorHAnsi"/>
          <w:spacing w:val="-8"/>
          <w:sz w:val="20"/>
          <w:szCs w:val="20"/>
        </w:rPr>
        <w:t xml:space="preserve"> r. poz. </w:t>
      </w:r>
      <w:r w:rsidR="00633E04">
        <w:rPr>
          <w:rFonts w:ascii="Verdana" w:hAnsi="Verdana" w:cstheme="minorHAnsi"/>
          <w:spacing w:val="-8"/>
          <w:sz w:val="20"/>
          <w:szCs w:val="20"/>
        </w:rPr>
        <w:t>1129</w:t>
      </w:r>
      <w:r w:rsidRPr="00A74BA4">
        <w:rPr>
          <w:rFonts w:ascii="Verdana" w:hAnsi="Verdana" w:cstheme="minorHAnsi"/>
          <w:spacing w:val="-8"/>
          <w:sz w:val="20"/>
          <w:szCs w:val="20"/>
        </w:rPr>
        <w:t xml:space="preserve">, z </w:t>
      </w:r>
      <w:proofErr w:type="spellStart"/>
      <w:r w:rsidRPr="00A74BA4">
        <w:rPr>
          <w:rFonts w:ascii="Verdana" w:hAnsi="Verdana" w:cstheme="minorHAnsi"/>
          <w:spacing w:val="-8"/>
          <w:sz w:val="20"/>
          <w:szCs w:val="20"/>
        </w:rPr>
        <w:t>późn</w:t>
      </w:r>
      <w:proofErr w:type="spellEnd"/>
      <w:r w:rsidRPr="00A74BA4">
        <w:rPr>
          <w:rFonts w:ascii="Verdana" w:hAnsi="Verdana" w:cstheme="minorHAnsi"/>
          <w:spacing w:val="-8"/>
          <w:sz w:val="20"/>
          <w:szCs w:val="20"/>
        </w:rPr>
        <w:t xml:space="preserve">. zm.) – dalej </w:t>
      </w:r>
      <w:proofErr w:type="spellStart"/>
      <w:r w:rsidRPr="00A74BA4">
        <w:rPr>
          <w:rFonts w:ascii="Verdana" w:hAnsi="Verdana" w:cstheme="minorHAnsi"/>
          <w:spacing w:val="-8"/>
          <w:sz w:val="20"/>
          <w:szCs w:val="20"/>
        </w:rPr>
        <w:t>Pzp</w:t>
      </w:r>
      <w:proofErr w:type="spellEnd"/>
      <w:r w:rsidR="00607269">
        <w:rPr>
          <w:rFonts w:ascii="Verdana" w:hAnsi="Verdana" w:cstheme="minorHAnsi"/>
          <w:spacing w:val="-8"/>
          <w:sz w:val="20"/>
          <w:szCs w:val="20"/>
        </w:rPr>
        <w:t xml:space="preserve"> lub ustawa </w:t>
      </w:r>
      <w:proofErr w:type="spellStart"/>
      <w:r w:rsidR="00607269">
        <w:rPr>
          <w:rFonts w:ascii="Verdana" w:hAnsi="Verdana" w:cstheme="minorHAnsi"/>
          <w:spacing w:val="-8"/>
          <w:sz w:val="20"/>
          <w:szCs w:val="20"/>
        </w:rPr>
        <w:t>Pzp</w:t>
      </w:r>
      <w:proofErr w:type="spellEnd"/>
      <w:r w:rsidRPr="00A74BA4">
        <w:rPr>
          <w:rFonts w:ascii="Verdana" w:hAnsi="Verdana" w:cstheme="minorHAnsi"/>
          <w:spacing w:val="-8"/>
          <w:sz w:val="20"/>
          <w:szCs w:val="20"/>
        </w:rPr>
        <w:t xml:space="preserve"> </w:t>
      </w:r>
    </w:p>
    <w:p w14:paraId="59BD9419" w14:textId="77777777" w:rsidR="007C1AA0" w:rsidRPr="00A74BA4" w:rsidRDefault="007C1AA0" w:rsidP="007C1AA0">
      <w:pPr>
        <w:pStyle w:val="Default"/>
        <w:rPr>
          <w:rFonts w:ascii="Verdana" w:hAnsi="Verdana" w:cstheme="minorHAnsi"/>
          <w:spacing w:val="-8"/>
          <w:sz w:val="20"/>
          <w:szCs w:val="20"/>
        </w:rPr>
      </w:pPr>
    </w:p>
    <w:p w14:paraId="58E7763F" w14:textId="77777777" w:rsidR="007C1AA0" w:rsidRPr="00A74BA4" w:rsidRDefault="00B65AD8" w:rsidP="007C1AA0">
      <w:pPr>
        <w:pStyle w:val="Default"/>
        <w:rPr>
          <w:rFonts w:ascii="Verdana" w:hAnsi="Verdana" w:cstheme="minorHAnsi"/>
          <w:spacing w:val="-8"/>
          <w:sz w:val="20"/>
          <w:szCs w:val="20"/>
        </w:rPr>
      </w:pPr>
      <w:r w:rsidRPr="00A74BA4">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A74BA4" w:rsidRDefault="007C1AA0" w:rsidP="007C1AA0">
      <w:pPr>
        <w:pStyle w:val="Default"/>
        <w:rPr>
          <w:rFonts w:ascii="Verdana" w:hAnsi="Verdana" w:cstheme="minorHAnsi"/>
          <w:spacing w:val="-8"/>
          <w:sz w:val="20"/>
          <w:szCs w:val="20"/>
        </w:rPr>
      </w:pPr>
    </w:p>
    <w:p w14:paraId="76D8BD1A" w14:textId="684E5E2D" w:rsidR="004E6BCC" w:rsidRPr="00A74BA4" w:rsidRDefault="001272A5" w:rsidP="00174DB2">
      <w:pPr>
        <w:jc w:val="center"/>
        <w:rPr>
          <w:rFonts w:ascii="Verdana" w:hAnsi="Verdana" w:cs="Arial"/>
          <w:b/>
          <w:bCs/>
          <w:iCs/>
          <w:sz w:val="28"/>
          <w:szCs w:val="28"/>
        </w:rPr>
      </w:pPr>
      <w:bookmarkStart w:id="0" w:name="_Hlk16154029"/>
      <w:r w:rsidRPr="00A74BA4">
        <w:rPr>
          <w:rFonts w:ascii="Verdana" w:hAnsi="Verdana" w:cs="Arial"/>
          <w:b/>
          <w:bCs/>
          <w:iCs/>
          <w:sz w:val="28"/>
          <w:szCs w:val="28"/>
        </w:rPr>
        <w:t>„Odbieranie odpadów komunalnych z terenu Gminy Lipusz”</w:t>
      </w:r>
    </w:p>
    <w:bookmarkEnd w:id="0"/>
    <w:p w14:paraId="649DF24B" w14:textId="024748D8" w:rsidR="00B65AD8" w:rsidRPr="00A74BA4" w:rsidRDefault="00B65AD8" w:rsidP="00B65AD8">
      <w:pPr>
        <w:shd w:val="clear" w:color="auto" w:fill="FFFFFF"/>
        <w:spacing w:before="240"/>
        <w:ind w:right="-11"/>
        <w:jc w:val="both"/>
        <w:rPr>
          <w:rFonts w:ascii="Verdana" w:hAnsi="Verdana" w:cstheme="minorHAnsi"/>
          <w:spacing w:val="-8"/>
          <w:sz w:val="20"/>
          <w:szCs w:val="20"/>
        </w:rPr>
      </w:pPr>
      <w:r w:rsidRPr="00A74BA4">
        <w:rPr>
          <w:rFonts w:ascii="Verdana" w:hAnsi="Verdana" w:cstheme="minorHAnsi"/>
          <w:spacing w:val="-8"/>
          <w:sz w:val="20"/>
          <w:szCs w:val="20"/>
        </w:rPr>
        <w:t>o następującej treści:</w:t>
      </w:r>
    </w:p>
    <w:p w14:paraId="1B602C1F" w14:textId="77777777" w:rsidR="00BC5E5E" w:rsidRPr="00A74BA4" w:rsidRDefault="00BC5E5E" w:rsidP="00BC5E5E">
      <w:pPr>
        <w:pStyle w:val="BodyText24"/>
        <w:ind w:left="0" w:right="283"/>
        <w:jc w:val="both"/>
        <w:rPr>
          <w:rFonts w:ascii="Verdana" w:hAnsi="Verdana"/>
          <w:sz w:val="20"/>
        </w:rPr>
      </w:pPr>
    </w:p>
    <w:p w14:paraId="538955EF" w14:textId="77777777" w:rsidR="00BC5E5E" w:rsidRPr="00A74BA4" w:rsidRDefault="00BC5E5E" w:rsidP="00BC5E5E">
      <w:pPr>
        <w:spacing w:line="360" w:lineRule="auto"/>
        <w:jc w:val="center"/>
        <w:rPr>
          <w:rFonts w:ascii="Verdana" w:eastAsia="Calibri" w:hAnsi="Verdana" w:cstheme="minorHAnsi"/>
          <w:b/>
          <w:sz w:val="20"/>
          <w:szCs w:val="20"/>
        </w:rPr>
      </w:pPr>
      <w:r w:rsidRPr="00A74BA4">
        <w:rPr>
          <w:rFonts w:ascii="Verdana" w:eastAsia="Calibri" w:hAnsi="Verdana" w:cstheme="minorHAnsi"/>
          <w:b/>
          <w:sz w:val="20"/>
          <w:szCs w:val="20"/>
        </w:rPr>
        <w:t>PRZEDMIOT UMOWY</w:t>
      </w:r>
    </w:p>
    <w:p w14:paraId="56B2A643" w14:textId="77777777" w:rsidR="00BC5E5E" w:rsidRPr="00A74BA4" w:rsidRDefault="00BC5E5E" w:rsidP="00BC5E5E">
      <w:pPr>
        <w:spacing w:line="360" w:lineRule="auto"/>
        <w:jc w:val="center"/>
        <w:rPr>
          <w:rFonts w:ascii="Verdana" w:eastAsia="Calibri" w:hAnsi="Verdana" w:cstheme="minorHAnsi"/>
          <w:b/>
          <w:sz w:val="20"/>
          <w:szCs w:val="20"/>
        </w:rPr>
      </w:pPr>
      <w:r w:rsidRPr="00A74BA4">
        <w:rPr>
          <w:rFonts w:ascii="Verdana" w:eastAsia="Calibri" w:hAnsi="Verdana" w:cstheme="minorHAnsi"/>
          <w:b/>
          <w:sz w:val="20"/>
          <w:szCs w:val="20"/>
        </w:rPr>
        <w:t>§ 1.</w:t>
      </w:r>
    </w:p>
    <w:p w14:paraId="49214CBE" w14:textId="5ECB1A30" w:rsidR="007C1AA0" w:rsidRPr="00633E04" w:rsidRDefault="007C1AA0" w:rsidP="00633E04">
      <w:pPr>
        <w:spacing w:after="120"/>
        <w:ind w:left="284" w:hanging="284"/>
        <w:jc w:val="both"/>
        <w:rPr>
          <w:rFonts w:ascii="Verdana" w:hAnsi="Verdana" w:cs="Arial"/>
          <w:b/>
          <w:bCs/>
          <w:iCs/>
          <w:sz w:val="22"/>
          <w:szCs w:val="22"/>
        </w:rPr>
      </w:pPr>
      <w:r w:rsidRPr="00A74BA4">
        <w:rPr>
          <w:rFonts w:ascii="Verdana" w:eastAsia="Calibri" w:hAnsi="Verdana" w:cstheme="minorHAnsi"/>
          <w:sz w:val="20"/>
          <w:szCs w:val="20"/>
        </w:rPr>
        <w:t>1. Z</w:t>
      </w:r>
      <w:r w:rsidR="00BC5E5E" w:rsidRPr="00A74BA4">
        <w:rPr>
          <w:rFonts w:ascii="Verdana" w:eastAsia="Calibri" w:hAnsi="Verdana" w:cstheme="minorHAnsi"/>
          <w:sz w:val="20"/>
          <w:szCs w:val="20"/>
        </w:rPr>
        <w:t xml:space="preserve">amawiający  zleca, a Wykonawca przyjmuje do wykonania </w:t>
      </w:r>
      <w:r w:rsidR="00603FD7" w:rsidRPr="00A74BA4">
        <w:rPr>
          <w:rFonts w:ascii="Verdana" w:eastAsia="Calibri" w:hAnsi="Verdana" w:cstheme="minorHAnsi"/>
          <w:sz w:val="20"/>
          <w:szCs w:val="20"/>
        </w:rPr>
        <w:t xml:space="preserve">w ramach </w:t>
      </w:r>
      <w:r w:rsidR="0004178F" w:rsidRPr="00A74BA4">
        <w:rPr>
          <w:rFonts w:ascii="Verdana" w:eastAsia="Calibri" w:hAnsi="Verdana" w:cstheme="minorHAnsi"/>
          <w:sz w:val="20"/>
          <w:szCs w:val="20"/>
        </w:rPr>
        <w:t xml:space="preserve">prowadzonej </w:t>
      </w:r>
      <w:r w:rsidR="00603FD7" w:rsidRPr="00A74BA4">
        <w:rPr>
          <w:rFonts w:ascii="Verdana" w:eastAsia="Calibri" w:hAnsi="Verdana" w:cstheme="minorHAnsi"/>
          <w:sz w:val="20"/>
          <w:szCs w:val="20"/>
        </w:rPr>
        <w:t xml:space="preserve">działalności gospodarczej, </w:t>
      </w:r>
      <w:r w:rsidR="00BC5E5E" w:rsidRPr="00A74BA4">
        <w:rPr>
          <w:rFonts w:ascii="Verdana" w:eastAsia="Calibri" w:hAnsi="Verdana" w:cstheme="minorHAnsi"/>
          <w:sz w:val="20"/>
          <w:szCs w:val="20"/>
        </w:rPr>
        <w:t>zgodnie z</w:t>
      </w:r>
      <w:r w:rsidR="0077301D" w:rsidRPr="00A74BA4">
        <w:rPr>
          <w:rFonts w:ascii="Verdana" w:eastAsia="Calibri" w:hAnsi="Verdana" w:cstheme="minorHAnsi"/>
          <w:sz w:val="20"/>
          <w:szCs w:val="20"/>
        </w:rPr>
        <w:t xml:space="preserve"> opisem przedmiotu zamówienia</w:t>
      </w:r>
      <w:r w:rsidR="00334D1C" w:rsidRPr="00A74BA4">
        <w:rPr>
          <w:rFonts w:ascii="Verdana" w:eastAsia="Calibri" w:hAnsi="Verdana" w:cstheme="minorHAnsi"/>
          <w:sz w:val="20"/>
          <w:szCs w:val="20"/>
        </w:rPr>
        <w:t xml:space="preserve"> </w:t>
      </w:r>
      <w:r w:rsidR="00BC5E5E" w:rsidRPr="00A74BA4">
        <w:rPr>
          <w:rFonts w:ascii="Verdana" w:eastAsia="Calibri" w:hAnsi="Verdana" w:cstheme="minorHAnsi"/>
          <w:sz w:val="20"/>
          <w:szCs w:val="20"/>
        </w:rPr>
        <w:t>oraz zasadami wiedzy technicznej</w:t>
      </w:r>
      <w:r w:rsidR="00BC5E5E" w:rsidRPr="00A74BA4">
        <w:rPr>
          <w:rFonts w:ascii="Verdana" w:eastAsia="Calibri" w:hAnsi="Verdana" w:cstheme="minorHAnsi"/>
          <w:spacing w:val="2"/>
          <w:sz w:val="20"/>
          <w:szCs w:val="20"/>
        </w:rPr>
        <w:t xml:space="preserve"> </w:t>
      </w:r>
      <w:r w:rsidR="00BC5E5E" w:rsidRPr="00A74BA4">
        <w:rPr>
          <w:rFonts w:ascii="Verdana" w:hAnsi="Verdana" w:cstheme="minorHAnsi"/>
          <w:sz w:val="20"/>
          <w:szCs w:val="20"/>
        </w:rPr>
        <w:t>zadanie pn.:</w:t>
      </w:r>
      <w:r w:rsidR="001272A5" w:rsidRPr="00A74BA4">
        <w:rPr>
          <w:rFonts w:ascii="Verdana" w:hAnsi="Verdana"/>
        </w:rPr>
        <w:t xml:space="preserve"> </w:t>
      </w:r>
      <w:r w:rsidR="001272A5" w:rsidRPr="00A74BA4">
        <w:rPr>
          <w:rFonts w:ascii="Verdana" w:hAnsi="Verdana" w:cstheme="minorHAnsi"/>
          <w:sz w:val="20"/>
          <w:szCs w:val="20"/>
        </w:rPr>
        <w:t>„Odbieranie odpadów komunalnych z terenu Gminy Lipusz”</w:t>
      </w:r>
      <w:r w:rsidR="0056122E" w:rsidRPr="00A74BA4">
        <w:rPr>
          <w:rFonts w:ascii="Verdana" w:hAnsi="Verdana"/>
        </w:rPr>
        <w:t xml:space="preserve"> </w:t>
      </w:r>
    </w:p>
    <w:p w14:paraId="25020D57" w14:textId="7FDEFEB3" w:rsidR="00393585" w:rsidRPr="00A74BA4" w:rsidRDefault="007C1AA0" w:rsidP="00633E04">
      <w:pPr>
        <w:autoSpaceDE w:val="0"/>
        <w:autoSpaceDN w:val="0"/>
        <w:adjustRightInd w:val="0"/>
        <w:spacing w:after="120"/>
        <w:ind w:left="284" w:hanging="284"/>
        <w:jc w:val="both"/>
        <w:rPr>
          <w:rFonts w:ascii="Verdana" w:hAnsi="Verdana" w:cstheme="minorHAnsi"/>
          <w:sz w:val="20"/>
          <w:szCs w:val="20"/>
        </w:rPr>
      </w:pPr>
      <w:r w:rsidRPr="00A74BA4">
        <w:rPr>
          <w:rFonts w:ascii="Verdana" w:hAnsi="Verdana" w:cstheme="minorHAnsi"/>
          <w:sz w:val="20"/>
          <w:szCs w:val="20"/>
        </w:rPr>
        <w:t>2.</w:t>
      </w:r>
      <w:r w:rsidR="00BB35EA" w:rsidRPr="00A74BA4">
        <w:rPr>
          <w:rFonts w:ascii="Verdana" w:hAnsi="Verdana" w:cstheme="minorHAnsi"/>
          <w:sz w:val="20"/>
          <w:szCs w:val="20"/>
        </w:rPr>
        <w:t>Szcz</w:t>
      </w:r>
      <w:r w:rsidR="00AD3431">
        <w:rPr>
          <w:rFonts w:ascii="Verdana" w:hAnsi="Verdana" w:cstheme="minorHAnsi"/>
          <w:sz w:val="20"/>
          <w:szCs w:val="20"/>
        </w:rPr>
        <w:t>egółowy zakres usługi</w:t>
      </w:r>
      <w:r w:rsidR="00BB35EA" w:rsidRPr="00A74BA4">
        <w:rPr>
          <w:rFonts w:ascii="Verdana" w:hAnsi="Verdana" w:cstheme="minorHAnsi"/>
          <w:sz w:val="20"/>
          <w:szCs w:val="20"/>
        </w:rPr>
        <w:t xml:space="preserve"> określa </w:t>
      </w:r>
      <w:r w:rsidR="00AD3431" w:rsidRPr="00AD3431">
        <w:rPr>
          <w:rFonts w:ascii="Verdana" w:hAnsi="Verdana" w:cstheme="minorHAnsi"/>
          <w:sz w:val="20"/>
          <w:szCs w:val="20"/>
        </w:rPr>
        <w:t xml:space="preserve"> określono w szczegółowym opisie zamówienia stanowiącym załącznik nr 1 do niniejszej umowy.</w:t>
      </w:r>
    </w:p>
    <w:p w14:paraId="2CB7FDE7" w14:textId="60E87DE1" w:rsidR="00BB35EA" w:rsidRDefault="007C1AA0" w:rsidP="00633E04">
      <w:pPr>
        <w:autoSpaceDE w:val="0"/>
        <w:autoSpaceDN w:val="0"/>
        <w:adjustRightInd w:val="0"/>
        <w:spacing w:after="120"/>
        <w:ind w:left="284" w:hanging="284"/>
        <w:jc w:val="both"/>
        <w:rPr>
          <w:rFonts w:ascii="Verdana" w:hAnsi="Verdana" w:cstheme="minorHAnsi"/>
          <w:sz w:val="20"/>
          <w:szCs w:val="20"/>
        </w:rPr>
      </w:pPr>
      <w:r w:rsidRPr="00A74BA4">
        <w:rPr>
          <w:rFonts w:ascii="Verdana" w:hAnsi="Verdana" w:cstheme="minorHAnsi"/>
          <w:sz w:val="20"/>
          <w:szCs w:val="20"/>
        </w:rPr>
        <w:t>3.</w:t>
      </w:r>
      <w:r w:rsidR="00BB35EA" w:rsidRPr="00A74BA4">
        <w:rPr>
          <w:rFonts w:ascii="Verdana" w:hAnsi="Verdana" w:cstheme="minorHAnsi"/>
          <w:sz w:val="20"/>
          <w:szCs w:val="20"/>
        </w:rPr>
        <w:t>Załączniki, o których mowa wyżej wraz z ofertą Wykonawcy</w:t>
      </w:r>
      <w:r w:rsidR="00366041" w:rsidRPr="00A74BA4">
        <w:rPr>
          <w:rFonts w:ascii="Verdana" w:hAnsi="Verdana" w:cstheme="minorHAnsi"/>
          <w:sz w:val="20"/>
          <w:szCs w:val="20"/>
        </w:rPr>
        <w:t xml:space="preserve"> </w:t>
      </w:r>
      <w:r w:rsidR="00BB35EA" w:rsidRPr="00A74BA4">
        <w:rPr>
          <w:rFonts w:ascii="Verdana" w:hAnsi="Verdana" w:cstheme="minorHAnsi"/>
          <w:sz w:val="20"/>
          <w:szCs w:val="20"/>
        </w:rPr>
        <w:t>stanowią integralną część niniejszej umowy</w:t>
      </w:r>
      <w:r w:rsidR="00B8557E" w:rsidRPr="00A74BA4">
        <w:rPr>
          <w:rFonts w:ascii="Verdana" w:hAnsi="Verdana" w:cstheme="minorHAnsi"/>
          <w:sz w:val="20"/>
          <w:szCs w:val="20"/>
        </w:rPr>
        <w:t>.</w:t>
      </w:r>
    </w:p>
    <w:p w14:paraId="52321D58" w14:textId="23D233D4" w:rsidR="006A177A" w:rsidRPr="00A74BA4" w:rsidRDefault="006A177A" w:rsidP="00633E04">
      <w:pPr>
        <w:autoSpaceDE w:val="0"/>
        <w:autoSpaceDN w:val="0"/>
        <w:adjustRightInd w:val="0"/>
        <w:spacing w:after="120"/>
        <w:ind w:left="284" w:hanging="284"/>
        <w:jc w:val="both"/>
        <w:rPr>
          <w:rFonts w:ascii="Verdana" w:hAnsi="Verdana" w:cstheme="minorHAnsi"/>
          <w:sz w:val="20"/>
          <w:szCs w:val="20"/>
        </w:rPr>
      </w:pPr>
      <w:r>
        <w:rPr>
          <w:rFonts w:ascii="Verdana" w:hAnsi="Verdana" w:cstheme="minorHAnsi"/>
          <w:sz w:val="20"/>
          <w:szCs w:val="20"/>
        </w:rPr>
        <w:t>4. Wykonawca jest zobowiązany do wykonywania przedmiotu umowy zgodnie z obowiązującymi w tym zakresie przepisami prawa, w tym obowiązkiem wykonawcy jest bieżąca ich znajomość oraz stosowanie i realizacja.</w:t>
      </w:r>
    </w:p>
    <w:p w14:paraId="69241F8C" w14:textId="1E17274F" w:rsidR="00BC5E5E" w:rsidRPr="00A74BA4" w:rsidRDefault="00BC5E5E" w:rsidP="00BC5E5E">
      <w:pPr>
        <w:autoSpaceDE w:val="0"/>
        <w:jc w:val="center"/>
        <w:rPr>
          <w:rFonts w:ascii="Verdana" w:hAnsi="Verdana" w:cstheme="minorHAnsi"/>
          <w:b/>
          <w:color w:val="000000"/>
          <w:sz w:val="20"/>
          <w:szCs w:val="20"/>
        </w:rPr>
      </w:pPr>
      <w:r w:rsidRPr="00A74BA4">
        <w:rPr>
          <w:rFonts w:ascii="Verdana" w:hAnsi="Verdana" w:cstheme="minorHAnsi"/>
          <w:b/>
          <w:bCs/>
          <w:color w:val="000000"/>
          <w:sz w:val="20"/>
          <w:szCs w:val="20"/>
        </w:rPr>
        <w:t xml:space="preserve">§ </w:t>
      </w:r>
      <w:r w:rsidR="00334D1C" w:rsidRPr="00A74BA4">
        <w:rPr>
          <w:rFonts w:ascii="Verdana" w:hAnsi="Verdana" w:cstheme="minorHAnsi"/>
          <w:b/>
          <w:color w:val="000000"/>
          <w:sz w:val="20"/>
          <w:szCs w:val="20"/>
        </w:rPr>
        <w:t>2</w:t>
      </w:r>
    </w:p>
    <w:p w14:paraId="29DB23B0" w14:textId="77777777" w:rsidR="00BC5E5E" w:rsidRPr="00A74BA4" w:rsidRDefault="00A37DF4" w:rsidP="00BC5E5E">
      <w:pPr>
        <w:autoSpaceDE w:val="0"/>
        <w:jc w:val="center"/>
        <w:rPr>
          <w:rFonts w:ascii="Verdana" w:hAnsi="Verdana" w:cstheme="minorHAnsi"/>
          <w:b/>
          <w:color w:val="000000"/>
          <w:sz w:val="20"/>
          <w:szCs w:val="20"/>
        </w:rPr>
      </w:pPr>
      <w:r w:rsidRPr="00A74BA4">
        <w:rPr>
          <w:rFonts w:ascii="Verdana" w:hAnsi="Verdana" w:cstheme="minorHAnsi"/>
          <w:b/>
          <w:color w:val="000000"/>
          <w:sz w:val="20"/>
          <w:szCs w:val="20"/>
        </w:rPr>
        <w:lastRenderedPageBreak/>
        <w:t>TERMIN REALIZACJI UMOWY</w:t>
      </w:r>
    </w:p>
    <w:p w14:paraId="7AFF03AE" w14:textId="63F8BA8D" w:rsidR="00334D1C" w:rsidRPr="00A74BA4" w:rsidRDefault="00334D1C" w:rsidP="00633E04">
      <w:pPr>
        <w:pStyle w:val="Default"/>
        <w:numPr>
          <w:ilvl w:val="0"/>
          <w:numId w:val="12"/>
        </w:numPr>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 xml:space="preserve">Umowa zostaje zawarta na czas oznaczony: </w:t>
      </w:r>
      <w:r w:rsidR="000F2ED1">
        <w:rPr>
          <w:rFonts w:ascii="Verdana" w:hAnsi="Verdana" w:cstheme="minorHAnsi"/>
          <w:b/>
          <w:bCs/>
          <w:sz w:val="20"/>
          <w:szCs w:val="20"/>
        </w:rPr>
        <w:t>20</w:t>
      </w:r>
      <w:r w:rsidRPr="00A74BA4">
        <w:rPr>
          <w:rFonts w:ascii="Verdana" w:hAnsi="Verdana" w:cstheme="minorHAnsi"/>
          <w:b/>
          <w:bCs/>
          <w:sz w:val="20"/>
          <w:szCs w:val="20"/>
        </w:rPr>
        <w:t xml:space="preserve"> miesięcy tj. od dnia 01.05 2022 r.</w:t>
      </w:r>
      <w:r w:rsidRPr="00A74BA4">
        <w:rPr>
          <w:rFonts w:ascii="Verdana" w:hAnsi="Verdana" w:cstheme="minorHAnsi"/>
          <w:sz w:val="20"/>
          <w:szCs w:val="20"/>
        </w:rPr>
        <w:t xml:space="preserve"> </w:t>
      </w:r>
      <w:r w:rsidRPr="00A74BA4">
        <w:rPr>
          <w:rFonts w:ascii="Verdana" w:hAnsi="Verdana" w:cstheme="minorHAnsi"/>
          <w:b/>
          <w:sz w:val="20"/>
          <w:szCs w:val="20"/>
        </w:rPr>
        <w:t>do dnia 31.12.2023 r</w:t>
      </w:r>
      <w:r w:rsidRPr="00A74BA4">
        <w:rPr>
          <w:rFonts w:ascii="Verdana" w:hAnsi="Verdana" w:cstheme="minorHAnsi"/>
          <w:sz w:val="20"/>
          <w:szCs w:val="20"/>
        </w:rPr>
        <w:t xml:space="preserve">. z </w:t>
      </w:r>
      <w:r w:rsidR="00001788">
        <w:rPr>
          <w:rFonts w:ascii="Verdana" w:hAnsi="Verdana" w:cstheme="minorHAnsi"/>
          <w:sz w:val="20"/>
          <w:szCs w:val="20"/>
        </w:rPr>
        <w:t xml:space="preserve">zastrzeżeniem </w:t>
      </w:r>
      <w:r w:rsidRPr="00A74BA4">
        <w:rPr>
          <w:rFonts w:ascii="Verdana" w:hAnsi="Verdana" w:cstheme="minorHAnsi"/>
          <w:sz w:val="20"/>
          <w:szCs w:val="20"/>
        </w:rPr>
        <w:t xml:space="preserve">postanowień ust. 2 i ust. 3 niniejszego paragrafu. </w:t>
      </w:r>
    </w:p>
    <w:p w14:paraId="243D2997" w14:textId="77777777" w:rsidR="00334D1C" w:rsidRPr="00A74BA4" w:rsidRDefault="00334D1C" w:rsidP="00633E04">
      <w:pPr>
        <w:pStyle w:val="Default"/>
        <w:numPr>
          <w:ilvl w:val="0"/>
          <w:numId w:val="12"/>
        </w:numPr>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 xml:space="preserve">W przypadku, gdy kwota wynagrodzenia brutto Wykonawcy określona w § 5 ust. 1 umowy nie zostanie wykorzystana w terminie wskazanym ust. 1 niniejszego paragrafu, Strony dopuszczają możliwość przedłużenia okresu obowiązywania umowy na dotychczasowych warunkach. Powyższe wymaga podpisania przez Strony aneksu do umowy. Nie zawarcie aneksu przed upływem terminu obowiązywania umowy, spowoduje rozwiązanie umowy. </w:t>
      </w:r>
    </w:p>
    <w:p w14:paraId="5971579A" w14:textId="35A0C09C" w:rsidR="00334D1C" w:rsidRPr="00A74BA4" w:rsidRDefault="00334D1C" w:rsidP="00633E04">
      <w:pPr>
        <w:pStyle w:val="Default"/>
        <w:numPr>
          <w:ilvl w:val="0"/>
          <w:numId w:val="12"/>
        </w:numPr>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W przypadku gdy przed upływem terminu obowiązywania umowy wskazanego w ust. 1 niniejszego paragrafu zostanie wyczerpana kwota wynagrodzenia brutto Wykonawcy określonej w § 5 ust. 1 umowy Strony uznają, że umowa ulega rozwiązaniu bez potrzeby składania przez Strony dodatkowych oświadczeń woli. W takim przypadku Wykonawcy nie przysługuje żadne roszczenie w stosunku do Zamawiającego. Powyższy zapis nie wyklucza zastosowania zmian do umowy w oparciu o postanowienia art.</w:t>
      </w:r>
      <w:r w:rsidR="00633E04">
        <w:rPr>
          <w:rFonts w:ascii="Verdana" w:hAnsi="Verdana" w:cstheme="minorHAnsi"/>
          <w:sz w:val="20"/>
          <w:szCs w:val="20"/>
        </w:rPr>
        <w:t>455</w:t>
      </w:r>
      <w:r w:rsidRPr="00A74BA4">
        <w:rPr>
          <w:rFonts w:ascii="Verdana" w:hAnsi="Verdana" w:cstheme="minorHAnsi"/>
          <w:sz w:val="20"/>
          <w:szCs w:val="20"/>
        </w:rPr>
        <w:t xml:space="preserve"> Ustawy </w:t>
      </w:r>
      <w:proofErr w:type="spellStart"/>
      <w:r w:rsidRPr="00A74BA4">
        <w:rPr>
          <w:rFonts w:ascii="Verdana" w:hAnsi="Verdana" w:cstheme="minorHAnsi"/>
          <w:sz w:val="20"/>
          <w:szCs w:val="20"/>
        </w:rPr>
        <w:t>pzp</w:t>
      </w:r>
      <w:proofErr w:type="spellEnd"/>
      <w:r w:rsidRPr="00A74BA4">
        <w:rPr>
          <w:rFonts w:ascii="Verdana" w:hAnsi="Verdana" w:cstheme="minorHAnsi"/>
          <w:sz w:val="20"/>
          <w:szCs w:val="20"/>
        </w:rPr>
        <w:t>.</w:t>
      </w:r>
    </w:p>
    <w:p w14:paraId="6C3A8F4D" w14:textId="0D7826C0" w:rsidR="00334D1C" w:rsidRPr="00A74BA4" w:rsidRDefault="00334D1C" w:rsidP="00633E04">
      <w:pPr>
        <w:pStyle w:val="Default"/>
        <w:numPr>
          <w:ilvl w:val="0"/>
          <w:numId w:val="12"/>
        </w:numPr>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 xml:space="preserve">Harmonogram odbioru odpadów na okres od dnia </w:t>
      </w:r>
      <w:r w:rsidR="00791F2B">
        <w:rPr>
          <w:rFonts w:ascii="Verdana" w:hAnsi="Verdana" w:cstheme="minorHAnsi"/>
          <w:sz w:val="20"/>
          <w:szCs w:val="20"/>
        </w:rPr>
        <w:t>01.05.2022 r. do dnia 31.12.2022</w:t>
      </w:r>
      <w:r w:rsidRPr="00A74BA4">
        <w:rPr>
          <w:rFonts w:ascii="Verdana" w:hAnsi="Verdana" w:cstheme="minorHAnsi"/>
          <w:sz w:val="20"/>
          <w:szCs w:val="20"/>
        </w:rPr>
        <w:t xml:space="preserve"> r. stanowi załącznik nr 2 do Umowy. </w:t>
      </w:r>
      <w:r w:rsidRPr="00791F2B">
        <w:rPr>
          <w:rFonts w:ascii="Verdana" w:hAnsi="Verdana" w:cstheme="minorHAnsi"/>
          <w:sz w:val="20"/>
          <w:szCs w:val="20"/>
        </w:rPr>
        <w:t>Harmonogram na kolejny okres realizacji umowy, Wykonawca zobowiązany jest przedkładać Zamawiającemu w nieprzekraczalnym terminie 1 m-ca przed datą zakończenia obowiązywania poprzedniego harmonogramu, celem jego zaakceptowania przez Zamawiającego</w:t>
      </w:r>
      <w:r w:rsidRPr="00A74BA4">
        <w:rPr>
          <w:rFonts w:ascii="Verdana" w:hAnsi="Verdana" w:cstheme="minorHAnsi"/>
          <w:sz w:val="20"/>
          <w:szCs w:val="20"/>
        </w:rPr>
        <w:t xml:space="preserve">. </w:t>
      </w:r>
    </w:p>
    <w:p w14:paraId="1D986D71" w14:textId="77777777" w:rsidR="00334D1C" w:rsidRPr="00A74BA4" w:rsidRDefault="00334D1C" w:rsidP="00633E04">
      <w:pPr>
        <w:pStyle w:val="Default"/>
        <w:numPr>
          <w:ilvl w:val="0"/>
          <w:numId w:val="12"/>
        </w:numPr>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 xml:space="preserve">Wykonawca powiadomi pisemnie każdego właściciela nieruchomości o harmonogramie odbioru odpadów komunalnych oraz o zmianie tego harmonogramu nie później niż 7 dni przed jego obowiązywaniem. </w:t>
      </w:r>
    </w:p>
    <w:p w14:paraId="597618D7" w14:textId="7F12B5E4" w:rsidR="00EB468A" w:rsidRPr="00A74BA4" w:rsidRDefault="00334D1C" w:rsidP="00633E04">
      <w:pPr>
        <w:pStyle w:val="Default"/>
        <w:tabs>
          <w:tab w:val="left" w:pos="284"/>
        </w:tabs>
        <w:spacing w:after="120"/>
        <w:ind w:left="284" w:hanging="284"/>
        <w:jc w:val="both"/>
        <w:rPr>
          <w:rFonts w:ascii="Verdana" w:hAnsi="Verdana" w:cstheme="minorHAnsi"/>
          <w:sz w:val="20"/>
          <w:szCs w:val="20"/>
        </w:rPr>
      </w:pPr>
      <w:r w:rsidRPr="00A74BA4">
        <w:rPr>
          <w:rFonts w:ascii="Verdana" w:hAnsi="Verdana" w:cstheme="minorHAnsi"/>
          <w:sz w:val="20"/>
          <w:szCs w:val="20"/>
        </w:rPr>
        <w:t>Zmiany harmonogramu w trakcie realizacji umowy wymagają zgody Zamawiającego</w:t>
      </w:r>
      <w:r w:rsidR="0057003C" w:rsidRPr="00A74BA4">
        <w:rPr>
          <w:rFonts w:ascii="Verdana" w:hAnsi="Verdana" w:cstheme="minorHAnsi"/>
          <w:sz w:val="20"/>
          <w:szCs w:val="20"/>
        </w:rPr>
        <w:t>1.</w:t>
      </w:r>
      <w:r w:rsidR="0057003C" w:rsidRPr="00A74BA4">
        <w:rPr>
          <w:rFonts w:ascii="Verdana" w:hAnsi="Verdana" w:cstheme="minorHAnsi"/>
          <w:sz w:val="20"/>
          <w:szCs w:val="20"/>
        </w:rPr>
        <w:tab/>
      </w:r>
    </w:p>
    <w:p w14:paraId="32AA836B" w14:textId="77777777" w:rsidR="00716E6A" w:rsidRPr="00A74BA4" w:rsidRDefault="00716E6A" w:rsidP="00716E6A">
      <w:pPr>
        <w:overflowPunct w:val="0"/>
        <w:autoSpaceDE w:val="0"/>
        <w:autoSpaceDN w:val="0"/>
        <w:adjustRightInd w:val="0"/>
        <w:jc w:val="center"/>
        <w:textAlignment w:val="baseline"/>
        <w:rPr>
          <w:rFonts w:ascii="Verdana" w:eastAsia="Calibri" w:hAnsi="Verdana"/>
          <w:b/>
          <w:bCs/>
          <w:sz w:val="20"/>
          <w:szCs w:val="20"/>
        </w:rPr>
      </w:pPr>
      <w:r w:rsidRPr="00A74BA4">
        <w:rPr>
          <w:rFonts w:ascii="Verdana" w:eastAsia="Calibri" w:hAnsi="Verdana"/>
          <w:b/>
          <w:bCs/>
          <w:sz w:val="20"/>
          <w:szCs w:val="20"/>
        </w:rPr>
        <w:t>§ 3</w:t>
      </w:r>
    </w:p>
    <w:p w14:paraId="2DB3280D" w14:textId="77777777" w:rsidR="00716E6A" w:rsidRPr="00A74BA4" w:rsidRDefault="00716E6A" w:rsidP="00716E6A">
      <w:pPr>
        <w:overflowPunct w:val="0"/>
        <w:autoSpaceDE w:val="0"/>
        <w:autoSpaceDN w:val="0"/>
        <w:adjustRightInd w:val="0"/>
        <w:jc w:val="center"/>
        <w:textAlignment w:val="baseline"/>
        <w:rPr>
          <w:rFonts w:ascii="Verdana" w:eastAsia="Calibri" w:hAnsi="Verdana"/>
          <w:b/>
          <w:bCs/>
          <w:sz w:val="20"/>
          <w:szCs w:val="20"/>
        </w:rPr>
      </w:pPr>
      <w:r w:rsidRPr="00A74BA4">
        <w:rPr>
          <w:rFonts w:ascii="Verdana" w:eastAsia="Calibri" w:hAnsi="Verdana"/>
          <w:b/>
          <w:bCs/>
          <w:sz w:val="20"/>
          <w:szCs w:val="20"/>
        </w:rPr>
        <w:t>Oświadczenia stron umowy</w:t>
      </w:r>
    </w:p>
    <w:p w14:paraId="4D144487" w14:textId="77777777" w:rsidR="00716E6A" w:rsidRPr="00A74BA4" w:rsidRDefault="00716E6A" w:rsidP="00633E04">
      <w:pPr>
        <w:numPr>
          <w:ilvl w:val="0"/>
          <w:numId w:val="14"/>
        </w:numPr>
        <w:suppressAutoHyphens/>
        <w:overflowPunct w:val="0"/>
        <w:autoSpaceDE w:val="0"/>
        <w:autoSpaceDN w:val="0"/>
        <w:adjustRightInd w:val="0"/>
        <w:spacing w:after="120"/>
        <w:ind w:left="567" w:hanging="567"/>
        <w:jc w:val="both"/>
        <w:textAlignment w:val="baseline"/>
        <w:rPr>
          <w:rFonts w:ascii="Verdana" w:eastAsia="Calibri" w:hAnsi="Verdana"/>
          <w:bCs/>
          <w:sz w:val="20"/>
          <w:szCs w:val="20"/>
        </w:rPr>
      </w:pPr>
      <w:r w:rsidRPr="00A74BA4">
        <w:rPr>
          <w:rFonts w:ascii="Verdana" w:eastAsia="Calibri" w:hAnsi="Verdana"/>
          <w:bCs/>
          <w:sz w:val="20"/>
          <w:szCs w:val="20"/>
        </w:rPr>
        <w:t>Wykonawca oświadcza, że:</w:t>
      </w:r>
    </w:p>
    <w:p w14:paraId="1D95C5AA" w14:textId="77777777" w:rsidR="00716E6A" w:rsidRPr="00A74BA4" w:rsidRDefault="00716E6A" w:rsidP="00633E04">
      <w:pPr>
        <w:numPr>
          <w:ilvl w:val="0"/>
          <w:numId w:val="13"/>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Microsoft YaHei" w:hAnsi="Verdana"/>
          <w:bCs/>
          <w:kern w:val="1"/>
          <w:sz w:val="20"/>
          <w:szCs w:val="20"/>
          <w:lang w:eastAsia="zh-CN"/>
        </w:rPr>
        <w:t>posiada uprawnienia do wykonywania działalności w zakresie objętym zamówieniem,</w:t>
      </w:r>
    </w:p>
    <w:p w14:paraId="15CCBD56" w14:textId="77777777" w:rsidR="00716E6A" w:rsidRPr="00A74BA4" w:rsidRDefault="00716E6A" w:rsidP="00633E04">
      <w:pPr>
        <w:numPr>
          <w:ilvl w:val="0"/>
          <w:numId w:val="13"/>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jest wpisany do Rejestru działalności regulowanej w zakresie odbierania odpadów komunalnych od właścicieli nieruchomości, prowadzonego przez Wójta Gminy Lipusz w trybie ustawy o utrzymaniu czystości porządku w gminie,</w:t>
      </w:r>
    </w:p>
    <w:p w14:paraId="6A885705" w14:textId="77777777" w:rsidR="00716E6A" w:rsidRPr="00A74BA4" w:rsidRDefault="00716E6A" w:rsidP="00633E04">
      <w:pPr>
        <w:numPr>
          <w:ilvl w:val="0"/>
          <w:numId w:val="13"/>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spełnia warunki rozporządzenia Ministra Środowiska z dnia 11 stycznia 2013 r. w sprawie szczegółowych wymagań w zakresie odbierania odpadów komunalnych od właścicieli nieruchomości,</w:t>
      </w:r>
    </w:p>
    <w:p w14:paraId="0B7F3F4C" w14:textId="77777777" w:rsidR="00716E6A" w:rsidRPr="00A74BA4" w:rsidRDefault="00716E6A" w:rsidP="00633E04">
      <w:pPr>
        <w:numPr>
          <w:ilvl w:val="0"/>
          <w:numId w:val="14"/>
        </w:numPr>
        <w:suppressAutoHyphens/>
        <w:overflowPunct w:val="0"/>
        <w:autoSpaceDE w:val="0"/>
        <w:autoSpaceDN w:val="0"/>
        <w:adjustRightInd w:val="0"/>
        <w:spacing w:before="120" w:after="120"/>
        <w:ind w:left="567" w:hanging="567"/>
        <w:jc w:val="both"/>
        <w:textAlignment w:val="baseline"/>
        <w:rPr>
          <w:rFonts w:ascii="Verdana" w:eastAsia="Calibri" w:hAnsi="Verdana"/>
          <w:bCs/>
          <w:sz w:val="20"/>
          <w:szCs w:val="20"/>
        </w:rPr>
      </w:pPr>
      <w:r w:rsidRPr="00A74BA4">
        <w:rPr>
          <w:rFonts w:ascii="Verdana" w:eastAsia="Calibri" w:hAnsi="Verdana"/>
          <w:bCs/>
          <w:sz w:val="20"/>
          <w:szCs w:val="20"/>
        </w:rPr>
        <w:t>Wykonawca zobowiązuje się do:</w:t>
      </w:r>
    </w:p>
    <w:p w14:paraId="2BAC1057" w14:textId="77777777"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powołania przedstawiciela uprawnionego do kontaktu z Zamawiającym w sprawach z zakresu niniejszej umowy w osobie: …..…………………………………………</w:t>
      </w:r>
    </w:p>
    <w:p w14:paraId="02FBA942" w14:textId="263A27BF"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wykonywania przedmiotu niniejszej umowy zgodnie z obowiązującymi przepisami oraz SWZ,</w:t>
      </w:r>
    </w:p>
    <w:p w14:paraId="0B98FFAE" w14:textId="77777777"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terminowej realizacji usług objętych niniejszą umową,</w:t>
      </w:r>
    </w:p>
    <w:p w14:paraId="07955A42" w14:textId="77777777"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 xml:space="preserve">każdorazowego uprzątnięcia terenu wokół odbieranych pojemników z odpadami komunalnymi. W przypadku opóźnienia w wykonaniu usługi wykonawca będzie ponosił wszelkie dodatkowe koszty związane z usunięciem rozerwanych worków jak również uporządkowania terenu, </w:t>
      </w:r>
    </w:p>
    <w:p w14:paraId="07B4483F" w14:textId="20139C83"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zapewniania Zamawiającemu dostępu do danych z systemu GPS samochodów odbierających odpady komunalne z terenu Gminy Lipusz. Urządzenie musi cały czas zapisywać położenie pojazdów i umożliwiać weryfikację tych danych przez Zamawiającego (trasa, czas przejazdu samochodu, itp.). Dane muszą być dostępne dla Zamawiającego przez cały okres obowiązywania umowy i rok po jej zakończeniu.</w:t>
      </w:r>
      <w:r w:rsidRPr="00A74BA4">
        <w:rPr>
          <w:rFonts w:ascii="Verdana" w:eastAsia="Calibri" w:hAnsi="Verdana"/>
          <w:b/>
          <w:bCs/>
          <w:sz w:val="20"/>
          <w:szCs w:val="20"/>
        </w:rPr>
        <w:t xml:space="preserve"> </w:t>
      </w:r>
    </w:p>
    <w:p w14:paraId="2A445EE6" w14:textId="77777777" w:rsidR="00716E6A" w:rsidRPr="00A74BA4" w:rsidRDefault="00716E6A" w:rsidP="00633E04">
      <w:pPr>
        <w:numPr>
          <w:ilvl w:val="0"/>
          <w:numId w:val="17"/>
        </w:numPr>
        <w:suppressAutoHyphens/>
        <w:overflowPunct w:val="0"/>
        <w:autoSpaceDE w:val="0"/>
        <w:autoSpaceDN w:val="0"/>
        <w:adjustRightInd w:val="0"/>
        <w:ind w:left="567" w:hanging="425"/>
        <w:jc w:val="both"/>
        <w:textAlignment w:val="baseline"/>
        <w:rPr>
          <w:rFonts w:ascii="Verdana" w:eastAsia="Calibri" w:hAnsi="Verdana"/>
          <w:bCs/>
          <w:sz w:val="20"/>
          <w:szCs w:val="20"/>
        </w:rPr>
      </w:pPr>
      <w:r w:rsidRPr="00A74BA4">
        <w:rPr>
          <w:rFonts w:ascii="Verdana" w:eastAsia="Calibri" w:hAnsi="Verdana"/>
          <w:bCs/>
          <w:sz w:val="20"/>
          <w:szCs w:val="20"/>
        </w:rPr>
        <w:t xml:space="preserve">W przypadku utraty ważności dokumentu w zakresie prowadzenia działalności regulowanej w zakresie odbierania odpadów komunalnych na terenie Gminy Lipusz </w:t>
      </w:r>
      <w:r w:rsidRPr="00A74BA4">
        <w:rPr>
          <w:rFonts w:ascii="Verdana" w:eastAsia="Calibri" w:hAnsi="Verdana"/>
          <w:bCs/>
          <w:sz w:val="20"/>
          <w:szCs w:val="20"/>
        </w:rPr>
        <w:lastRenderedPageBreak/>
        <w:t>w okresie trwania umowy, Wykonawca jest zobowiązany do uzyskania nowego wpisu w terminie zapewniającym ciągłość realizacji przedmiotu umowy, na co najmniej pozostały okres obowiązywania umowy oraz przekazania dokumentu Zamawiającemu w ciągu 14 dni od daty upływu jego ważności, w formie kserokopii potwierdzonej za zgodność z oryginałem).</w:t>
      </w:r>
    </w:p>
    <w:p w14:paraId="1BF97178" w14:textId="77777777" w:rsidR="00716E6A" w:rsidRPr="00A74BA4" w:rsidRDefault="00716E6A" w:rsidP="002F2D66">
      <w:pPr>
        <w:numPr>
          <w:ilvl w:val="0"/>
          <w:numId w:val="14"/>
        </w:numPr>
        <w:suppressAutoHyphens/>
        <w:overflowPunct w:val="0"/>
        <w:autoSpaceDE w:val="0"/>
        <w:autoSpaceDN w:val="0"/>
        <w:adjustRightInd w:val="0"/>
        <w:spacing w:before="120" w:after="120"/>
        <w:ind w:left="425" w:hanging="425"/>
        <w:jc w:val="both"/>
        <w:textAlignment w:val="baseline"/>
        <w:rPr>
          <w:rFonts w:ascii="Verdana" w:eastAsia="Calibri" w:hAnsi="Verdana"/>
          <w:bCs/>
          <w:sz w:val="20"/>
          <w:szCs w:val="20"/>
        </w:rPr>
      </w:pPr>
      <w:r w:rsidRPr="00A74BA4">
        <w:rPr>
          <w:rFonts w:ascii="Verdana" w:eastAsia="Calibri" w:hAnsi="Verdana"/>
          <w:bCs/>
          <w:sz w:val="20"/>
          <w:szCs w:val="20"/>
        </w:rPr>
        <w:t>W zakresie przetwarzania danych osobowych strony ustalają:</w:t>
      </w:r>
    </w:p>
    <w:p w14:paraId="4B82BD9B"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Wykonawca będzie dysponował danymi osobowymi wg definicji ujętej w ustawie z dnia 10 maja 2018 r. o ochronie danych osobowych (</w:t>
      </w:r>
      <w:proofErr w:type="spellStart"/>
      <w:r w:rsidRPr="00A74BA4">
        <w:rPr>
          <w:rFonts w:ascii="Verdana" w:eastAsia="Calibri" w:hAnsi="Verdana"/>
          <w:bCs/>
          <w:sz w:val="20"/>
          <w:szCs w:val="20"/>
        </w:rPr>
        <w:t>j.tDz.U</w:t>
      </w:r>
      <w:proofErr w:type="spellEnd"/>
      <w:r w:rsidRPr="00A74BA4">
        <w:rPr>
          <w:rFonts w:ascii="Verdana" w:eastAsia="Calibri" w:hAnsi="Verdana"/>
          <w:bCs/>
          <w:sz w:val="20"/>
          <w:szCs w:val="20"/>
        </w:rPr>
        <w:t xml:space="preserve">. 2019 r. poz. 1781 ze zm.) zwanej dalej „ustawą o ochronie danych osobowych”. </w:t>
      </w:r>
    </w:p>
    <w:p w14:paraId="71B0BD8F"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Wykonawca zobowiązuje się przetwarzać powierzone dane wyłącznie w zakresie i w celu przewidzianych w zawartej z Zamawiającym umowie na „Odbieranie  odpadów komunalnych  z terenu Gmin Lipusz”,</w:t>
      </w:r>
    </w:p>
    <w:p w14:paraId="2464FBCE"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Wykonawca zobowiązuje się przetwarzać powierzone dane wyłącznie w zakresie i w celu przewidzianych w zawartej z Zamawiającym umowie na „Odbieranie odpadów komunalnych z terenu Gminy Lipusz”</w:t>
      </w:r>
    </w:p>
    <w:p w14:paraId="511CD431"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 przypadku powierzenia części przedmiotu umowy, o której mowa w ust. 2 pkt 8, podwykonawcy, co będzie wiązało się z koniecznością przekazania mu danych osobowych objętych przedmiotem umowy, Wykonawca przed przekazaniem poinformuje o tym na piśmie Zamawiającego podając dokładne dane podwykonawcy oraz okres współpracy. Jednocześnie Wykonawca przedstawi Zamawiającemu oświadczenie podwykonawcy o przestrzeganiu przez podwykonawcę ustawy o ochronie danych osobowych przy przetwarzaniu danych objętych przedmiotem umowy i usunięciu ich po ustaniu okresu współpracy z Wykonawcą (nie później niż z datą wygaśnięcia lub rozwiązania niniejszej umowy). Niedopuszczalne jest dalsze przekazywanie danych osobowych objętych przedmiotem umowy przez podwykonawcę. Zamawiający zastrzega sobie prawo do nie wyrażenia zgody na powierzenie części przedmiotu niniejszej Umowy podwykonawcy, jeżeli będzie miał uzasadnione podejrzenie, co do nieprawidłowego zabezpieczania przez niego danych osobowych.</w:t>
      </w:r>
    </w:p>
    <w:p w14:paraId="5A054B25"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Zamawiający jest Administratorem Danych, w tym Danych Osobowych w rozumieniu Ustawy.</w:t>
      </w:r>
    </w:p>
    <w:p w14:paraId="1820A123"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Wykonawca zobowiązuje się do zastosowania przy przetwarzaniu danych (w tym danych osobowych), o których mowa w § 1, środków technicznych i organizacyjnych zapewniających ochronę danych osobowych co najmniej w zakresie określonym w art. 36-39 Ustawy.</w:t>
      </w:r>
    </w:p>
    <w:p w14:paraId="36D27543"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Wykonawca zobowiązuje się do przetwarzania danych zgodnie z obowiązującymi w tym zakresie przepisami prawa</w:t>
      </w:r>
    </w:p>
    <w:p w14:paraId="42E951FF"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Wszelkie decyzje dotyczące przetwarzania danych, odbiegające od ustaleń zawartych w niniejszej Umowie, powinny być przekazywane drugiej stronie w formie pisemnej pod rygorem ich nieważności.</w:t>
      </w:r>
    </w:p>
    <w:p w14:paraId="0BFB887E" w14:textId="77777777" w:rsidR="00716E6A" w:rsidRPr="00A74BA4" w:rsidRDefault="00716E6A" w:rsidP="002F2D66">
      <w:pPr>
        <w:keepNext/>
        <w:numPr>
          <w:ilvl w:val="0"/>
          <w:numId w:val="18"/>
        </w:numPr>
        <w:suppressAutoHyphens/>
        <w:overflowPunct w:val="0"/>
        <w:autoSpaceDE w:val="0"/>
        <w:autoSpaceDN w:val="0"/>
        <w:adjustRightInd w:val="0"/>
        <w:ind w:left="714" w:hanging="357"/>
        <w:jc w:val="both"/>
        <w:textAlignment w:val="baseline"/>
        <w:rPr>
          <w:rFonts w:ascii="Verdana" w:eastAsia="Calibri" w:hAnsi="Verdana"/>
          <w:bCs/>
          <w:sz w:val="20"/>
          <w:szCs w:val="20"/>
        </w:rPr>
      </w:pPr>
      <w:r w:rsidRPr="00A74BA4">
        <w:rPr>
          <w:rFonts w:ascii="Verdana" w:eastAsia="Calibri" w:hAnsi="Verdana"/>
          <w:bCs/>
          <w:sz w:val="20"/>
          <w:szCs w:val="20"/>
        </w:rPr>
        <w:t>dochowania należytej staranności, aby osoby upoważnione do przetwarzania danych (w tym danych osobowych) zachowały je w tajemnicy, również po zakończeniu realizacji Umowy, między innymi poprzez poinformowanie ich o prawnych konsekwencjach naruszenia poufności danych oraz odebranie oświadczeń o zachowaniu w tajemnicy tych danych,</w:t>
      </w:r>
    </w:p>
    <w:p w14:paraId="4BB00FFB" w14:textId="77777777" w:rsidR="00716E6A" w:rsidRPr="00A74BA4" w:rsidRDefault="00716E6A" w:rsidP="002F2D66">
      <w:pPr>
        <w:overflowPunct w:val="0"/>
        <w:autoSpaceDE w:val="0"/>
        <w:autoSpaceDN w:val="0"/>
        <w:adjustRightInd w:val="0"/>
        <w:spacing w:before="120" w:after="120"/>
        <w:ind w:left="357"/>
        <w:jc w:val="both"/>
        <w:textAlignment w:val="baseline"/>
        <w:rPr>
          <w:rFonts w:ascii="Verdana" w:eastAsia="Calibri" w:hAnsi="Verdana"/>
          <w:bCs/>
          <w:sz w:val="20"/>
          <w:szCs w:val="20"/>
        </w:rPr>
      </w:pPr>
      <w:r w:rsidRPr="00A74BA4">
        <w:rPr>
          <w:rFonts w:ascii="Verdana" w:eastAsia="Calibri" w:hAnsi="Verdana"/>
          <w:bCs/>
          <w:sz w:val="20"/>
          <w:szCs w:val="20"/>
        </w:rPr>
        <w:t>4.Zamawiający zobowiązuje się do:</w:t>
      </w:r>
    </w:p>
    <w:p w14:paraId="3C61F197" w14:textId="77777777" w:rsidR="00716E6A" w:rsidRPr="00A74BA4" w:rsidRDefault="00716E6A" w:rsidP="002F2D66">
      <w:pPr>
        <w:numPr>
          <w:ilvl w:val="0"/>
          <w:numId w:val="15"/>
        </w:numPr>
        <w:suppressAutoHyphens/>
        <w:overflowPunct w:val="0"/>
        <w:autoSpaceDE w:val="0"/>
        <w:autoSpaceDN w:val="0"/>
        <w:adjustRightInd w:val="0"/>
        <w:ind w:left="1077" w:hanging="357"/>
        <w:jc w:val="both"/>
        <w:textAlignment w:val="baseline"/>
        <w:rPr>
          <w:rFonts w:ascii="Verdana" w:eastAsia="Calibri" w:hAnsi="Verdana"/>
          <w:bCs/>
          <w:sz w:val="20"/>
          <w:szCs w:val="20"/>
        </w:rPr>
      </w:pPr>
      <w:r w:rsidRPr="00A74BA4">
        <w:rPr>
          <w:rFonts w:ascii="Verdana" w:eastAsia="Calibri" w:hAnsi="Verdana"/>
          <w:bCs/>
          <w:sz w:val="20"/>
          <w:szCs w:val="20"/>
        </w:rPr>
        <w:t>powołania przedstawiciela uprawnionego do kontaktu z Wykonawcą w sprawach z zakresu niniejszej umowy w osobie: …………………………..,</w:t>
      </w:r>
    </w:p>
    <w:p w14:paraId="147E0CCB" w14:textId="77777777" w:rsidR="00716E6A" w:rsidRPr="00A74BA4" w:rsidRDefault="00716E6A" w:rsidP="002F2D66">
      <w:pPr>
        <w:numPr>
          <w:ilvl w:val="0"/>
          <w:numId w:val="15"/>
        </w:numPr>
        <w:suppressAutoHyphens/>
        <w:overflowPunct w:val="0"/>
        <w:autoSpaceDE w:val="0"/>
        <w:autoSpaceDN w:val="0"/>
        <w:adjustRightInd w:val="0"/>
        <w:ind w:left="1077" w:hanging="357"/>
        <w:jc w:val="both"/>
        <w:textAlignment w:val="baseline"/>
        <w:rPr>
          <w:rFonts w:ascii="Verdana" w:eastAsia="Calibri" w:hAnsi="Verdana"/>
          <w:bCs/>
          <w:sz w:val="20"/>
          <w:szCs w:val="20"/>
        </w:rPr>
      </w:pPr>
      <w:r w:rsidRPr="00A74BA4">
        <w:rPr>
          <w:rFonts w:ascii="Verdana" w:eastAsia="Calibri" w:hAnsi="Verdana"/>
          <w:bCs/>
          <w:sz w:val="20"/>
          <w:szCs w:val="20"/>
        </w:rPr>
        <w:t>przeprowadzenia akcji informacyjnej (w sposób zwyczajowo przyjęty: BIP, tablice ogłoszeń) skierowanej do właścicieli nieruchomości w sprawie terminów odbierania odpadów komunalnych,</w:t>
      </w:r>
    </w:p>
    <w:p w14:paraId="42BD808B" w14:textId="77777777" w:rsidR="00716E6A" w:rsidRPr="00A74BA4" w:rsidRDefault="00716E6A" w:rsidP="002F2D66">
      <w:pPr>
        <w:numPr>
          <w:ilvl w:val="0"/>
          <w:numId w:val="15"/>
        </w:numPr>
        <w:suppressAutoHyphens/>
        <w:overflowPunct w:val="0"/>
        <w:autoSpaceDE w:val="0"/>
        <w:autoSpaceDN w:val="0"/>
        <w:adjustRightInd w:val="0"/>
        <w:ind w:left="1077" w:hanging="357"/>
        <w:jc w:val="both"/>
        <w:textAlignment w:val="baseline"/>
        <w:rPr>
          <w:rFonts w:ascii="Verdana" w:eastAsia="Calibri" w:hAnsi="Verdana"/>
          <w:bCs/>
          <w:sz w:val="20"/>
          <w:szCs w:val="20"/>
        </w:rPr>
      </w:pPr>
      <w:r w:rsidRPr="00A74BA4">
        <w:rPr>
          <w:rFonts w:ascii="Verdana" w:eastAsia="Calibri" w:hAnsi="Verdana"/>
          <w:bCs/>
          <w:sz w:val="20"/>
          <w:szCs w:val="20"/>
        </w:rPr>
        <w:t>wypłacania wynagrodzenia zgodnie z § 5 niniejszej umowy;</w:t>
      </w:r>
    </w:p>
    <w:p w14:paraId="7AF92232" w14:textId="77777777" w:rsidR="00716E6A" w:rsidRPr="00A74BA4" w:rsidRDefault="00716E6A" w:rsidP="002F2D66">
      <w:pPr>
        <w:numPr>
          <w:ilvl w:val="0"/>
          <w:numId w:val="15"/>
        </w:numPr>
        <w:suppressAutoHyphens/>
        <w:overflowPunct w:val="0"/>
        <w:autoSpaceDE w:val="0"/>
        <w:autoSpaceDN w:val="0"/>
        <w:adjustRightInd w:val="0"/>
        <w:ind w:left="1077" w:hanging="357"/>
        <w:jc w:val="both"/>
        <w:textAlignment w:val="baseline"/>
        <w:rPr>
          <w:rFonts w:ascii="Verdana" w:eastAsia="Calibri" w:hAnsi="Verdana"/>
          <w:bCs/>
          <w:sz w:val="20"/>
          <w:szCs w:val="20"/>
        </w:rPr>
      </w:pPr>
      <w:r w:rsidRPr="00A74BA4">
        <w:rPr>
          <w:rFonts w:ascii="Verdana" w:eastAsia="Calibri" w:hAnsi="Verdana"/>
          <w:bCs/>
          <w:sz w:val="20"/>
          <w:szCs w:val="20"/>
        </w:rPr>
        <w:t>niezwłocznego informowania Wykonawcy o wszelkich wydarzeniach i okolicznościach mogących mieć znaczenie dla prawidłowego wykonywania umowy.</w:t>
      </w:r>
    </w:p>
    <w:p w14:paraId="42A1BFDD" w14:textId="77777777" w:rsidR="00716E6A" w:rsidRPr="00A74BA4" w:rsidRDefault="00716E6A" w:rsidP="00716E6A">
      <w:pPr>
        <w:overflowPunct w:val="0"/>
        <w:autoSpaceDE w:val="0"/>
        <w:autoSpaceDN w:val="0"/>
        <w:adjustRightInd w:val="0"/>
        <w:jc w:val="both"/>
        <w:textAlignment w:val="baseline"/>
        <w:rPr>
          <w:rFonts w:ascii="Verdana" w:eastAsia="Calibri" w:hAnsi="Verdana"/>
          <w:b/>
          <w:bCs/>
          <w:sz w:val="20"/>
          <w:szCs w:val="20"/>
        </w:rPr>
      </w:pPr>
    </w:p>
    <w:p w14:paraId="524A6A1C" w14:textId="77777777" w:rsidR="00716E6A" w:rsidRPr="00A74BA4" w:rsidRDefault="00716E6A" w:rsidP="00716E6A">
      <w:pPr>
        <w:overflowPunct w:val="0"/>
        <w:autoSpaceDE w:val="0"/>
        <w:autoSpaceDN w:val="0"/>
        <w:adjustRightInd w:val="0"/>
        <w:jc w:val="center"/>
        <w:textAlignment w:val="baseline"/>
        <w:rPr>
          <w:rFonts w:ascii="Verdana" w:eastAsia="Calibri" w:hAnsi="Verdana"/>
          <w:b/>
          <w:bCs/>
          <w:sz w:val="20"/>
          <w:szCs w:val="20"/>
        </w:rPr>
      </w:pPr>
      <w:r w:rsidRPr="00A74BA4">
        <w:rPr>
          <w:rFonts w:ascii="Verdana" w:eastAsia="Calibri" w:hAnsi="Verdana"/>
          <w:b/>
          <w:bCs/>
          <w:sz w:val="20"/>
          <w:szCs w:val="20"/>
        </w:rPr>
        <w:t>§ 4</w:t>
      </w:r>
    </w:p>
    <w:p w14:paraId="0BD5926F" w14:textId="77777777" w:rsidR="00716E6A" w:rsidRPr="00A74BA4" w:rsidRDefault="00716E6A" w:rsidP="005A7E24">
      <w:pPr>
        <w:numPr>
          <w:ilvl w:val="0"/>
          <w:numId w:val="16"/>
        </w:numPr>
        <w:suppressAutoHyphens/>
        <w:overflowPunct w:val="0"/>
        <w:autoSpaceDE w:val="0"/>
        <w:autoSpaceDN w:val="0"/>
        <w:adjustRightInd w:val="0"/>
        <w:jc w:val="both"/>
        <w:textAlignment w:val="baseline"/>
        <w:rPr>
          <w:rFonts w:ascii="Verdana" w:eastAsia="Calibri" w:hAnsi="Verdana"/>
          <w:bCs/>
          <w:sz w:val="20"/>
          <w:szCs w:val="20"/>
        </w:rPr>
      </w:pPr>
      <w:r w:rsidRPr="00A74BA4">
        <w:rPr>
          <w:rFonts w:ascii="Verdana" w:eastAsia="Calibri" w:hAnsi="Verdana"/>
          <w:bCs/>
          <w:sz w:val="20"/>
          <w:szCs w:val="20"/>
        </w:rPr>
        <w:t>Strony oświadczają, że w dalszym trybie postępowania z odpadami stosowane będą przepisy ustawy o odpadach, zgodnie z którymi posiadacz mający zezwolenie w zakresie gospodarki odpadami wraz z przejęciem odpadów przejmuje odpowiedzialność za dalszy sposób postępowania z odpadami, natomiast posiadacz przekazujący odpady wraz z pozbyciem się odpadów pozbywa się odpowiedzialności za dalsze gospodarowanie tymi odpadami.</w:t>
      </w:r>
    </w:p>
    <w:p w14:paraId="1B5F7322" w14:textId="77777777" w:rsidR="00716E6A" w:rsidRPr="00A74BA4" w:rsidRDefault="00716E6A" w:rsidP="005A7E24">
      <w:pPr>
        <w:keepNext/>
        <w:numPr>
          <w:ilvl w:val="0"/>
          <w:numId w:val="16"/>
        </w:numPr>
        <w:suppressAutoHyphens/>
        <w:overflowPunct w:val="0"/>
        <w:autoSpaceDE w:val="0"/>
        <w:autoSpaceDN w:val="0"/>
        <w:adjustRightInd w:val="0"/>
        <w:spacing w:before="60" w:after="60"/>
        <w:jc w:val="both"/>
        <w:textAlignment w:val="baseline"/>
        <w:rPr>
          <w:rFonts w:ascii="Verdana" w:eastAsia="Calibri" w:hAnsi="Verdana"/>
          <w:bCs/>
          <w:sz w:val="20"/>
          <w:szCs w:val="20"/>
        </w:rPr>
      </w:pPr>
      <w:r w:rsidRPr="00A74BA4">
        <w:rPr>
          <w:rFonts w:ascii="Verdana" w:eastAsia="Calibri" w:hAnsi="Verdana"/>
          <w:bCs/>
          <w:sz w:val="20"/>
          <w:szCs w:val="20"/>
        </w:rPr>
        <w:t>Wykonawca ponosi pełną odpowiedzialność cywilną za szkody i następstwa nieszczęśliwych wypadków i zdarzeń losowych, dotyczące pracowników i osób trzecich oraz ich mienia, powstałych w związku z realizacja umowy powstałych z winy wykonawcy lub osób, którymi wykonawca posługuje się podczas wykonywania umowy.</w:t>
      </w:r>
    </w:p>
    <w:p w14:paraId="47EC4AE7" w14:textId="3AB2950C" w:rsidR="00F2736C" w:rsidRPr="002F2D66" w:rsidRDefault="00716E6A" w:rsidP="002F2D66">
      <w:pPr>
        <w:keepNext/>
        <w:numPr>
          <w:ilvl w:val="0"/>
          <w:numId w:val="16"/>
        </w:numPr>
        <w:suppressAutoHyphens/>
        <w:overflowPunct w:val="0"/>
        <w:autoSpaceDE w:val="0"/>
        <w:autoSpaceDN w:val="0"/>
        <w:adjustRightInd w:val="0"/>
        <w:spacing w:before="60" w:after="60"/>
        <w:jc w:val="both"/>
        <w:textAlignment w:val="baseline"/>
        <w:rPr>
          <w:rFonts w:ascii="Verdana" w:eastAsia="Calibri" w:hAnsi="Verdana"/>
          <w:bCs/>
          <w:sz w:val="20"/>
          <w:szCs w:val="20"/>
        </w:rPr>
      </w:pPr>
      <w:r w:rsidRPr="00A74BA4">
        <w:rPr>
          <w:rFonts w:ascii="Verdana" w:eastAsia="Calibri" w:hAnsi="Verdana"/>
          <w:bCs/>
          <w:sz w:val="20"/>
          <w:szCs w:val="20"/>
        </w:rPr>
        <w:t>Wykonawca ponosi pełną odpowiedzialność za wszelkie ewentualne szkody na osobie lub mieniu powstałe w wyniku niewykonania bądź nienależytego wykonania zobowiązań wynikających z Umowy z winy wykonawcy lub osób, którymi wykonawca posługuje się podczas wykonywania umowy. Wykonawca ponosi też odpowiedzialność za inne działania lub zaniechania pracowników świadczących usługę i osób trzecich, którymi będzie posługiwał się w celu wykonania Umowy (np. ponosi koszty naprawy szkód wyrządzonych z winy pracowników podczas wykonywania usługi wywozu odpadów komunalnych takiej jak m.in. uszkodzenia chodników, ogrodzeń, miejsc gromadzenia odpadów, pojemników, itp.).</w:t>
      </w:r>
    </w:p>
    <w:p w14:paraId="73B2F68B" w14:textId="77777777" w:rsidR="00F2736C" w:rsidRPr="00A74BA4" w:rsidRDefault="00F2736C" w:rsidP="00C304DA">
      <w:pPr>
        <w:pStyle w:val="Akapitzlist"/>
        <w:spacing w:after="0"/>
        <w:ind w:left="357" w:hanging="357"/>
        <w:jc w:val="both"/>
        <w:rPr>
          <w:rFonts w:ascii="Verdana" w:hAnsi="Verdana" w:cstheme="minorHAnsi"/>
          <w:color w:val="000000" w:themeColor="text1"/>
          <w:sz w:val="20"/>
          <w:szCs w:val="20"/>
        </w:rPr>
      </w:pPr>
    </w:p>
    <w:p w14:paraId="53856FC9" w14:textId="5070B5AD" w:rsidR="00BC5E5E" w:rsidRPr="00A74BA4" w:rsidRDefault="00BC5E5E" w:rsidP="00EB468A">
      <w:pPr>
        <w:jc w:val="center"/>
        <w:rPr>
          <w:rFonts w:ascii="Verdana" w:hAnsi="Verdana" w:cstheme="minorHAnsi"/>
          <w:b/>
          <w:color w:val="000000"/>
          <w:sz w:val="20"/>
          <w:szCs w:val="20"/>
        </w:rPr>
      </w:pPr>
      <w:r w:rsidRPr="00A74BA4">
        <w:rPr>
          <w:rFonts w:ascii="Verdana" w:hAnsi="Verdana" w:cstheme="minorHAnsi"/>
          <w:b/>
          <w:bCs/>
          <w:color w:val="000000"/>
          <w:sz w:val="20"/>
          <w:szCs w:val="20"/>
        </w:rPr>
        <w:t xml:space="preserve">§ </w:t>
      </w:r>
      <w:r w:rsidR="00716E6A" w:rsidRPr="00A74BA4">
        <w:rPr>
          <w:rFonts w:ascii="Verdana" w:hAnsi="Verdana" w:cstheme="minorHAnsi"/>
          <w:b/>
          <w:color w:val="000000"/>
          <w:sz w:val="20"/>
          <w:szCs w:val="20"/>
        </w:rPr>
        <w:t>5</w:t>
      </w:r>
    </w:p>
    <w:p w14:paraId="411E53A7" w14:textId="77777777" w:rsidR="00187EBF" w:rsidRPr="00A74BA4" w:rsidRDefault="00187EBF" w:rsidP="00EB468A">
      <w:pPr>
        <w:pStyle w:val="Default"/>
        <w:jc w:val="center"/>
        <w:rPr>
          <w:rFonts w:ascii="Verdana" w:hAnsi="Verdana" w:cstheme="minorHAnsi"/>
          <w:b/>
          <w:sz w:val="20"/>
          <w:szCs w:val="20"/>
        </w:rPr>
      </w:pPr>
      <w:r w:rsidRPr="00A74BA4">
        <w:rPr>
          <w:rFonts w:ascii="Verdana" w:hAnsi="Verdana" w:cstheme="minorHAnsi"/>
          <w:b/>
          <w:sz w:val="20"/>
          <w:szCs w:val="20"/>
        </w:rPr>
        <w:t>WYNAGRODZENIE</w:t>
      </w:r>
    </w:p>
    <w:p w14:paraId="3CDD4104" w14:textId="547B7FD4" w:rsidR="00E1143E" w:rsidRPr="00A74BA4" w:rsidRDefault="00E1143E" w:rsidP="002F2D66">
      <w:pPr>
        <w:keepNext/>
        <w:spacing w:after="120"/>
        <w:ind w:left="284" w:hanging="284"/>
        <w:jc w:val="both"/>
        <w:rPr>
          <w:rFonts w:ascii="Verdana" w:eastAsia="Calibri" w:hAnsi="Verdana"/>
          <w:b/>
          <w:bCs/>
          <w:sz w:val="20"/>
          <w:szCs w:val="20"/>
        </w:rPr>
      </w:pPr>
      <w:r w:rsidRPr="00A74BA4">
        <w:rPr>
          <w:rFonts w:ascii="Verdana" w:eastAsia="Calibri" w:hAnsi="Verdana"/>
          <w:sz w:val="20"/>
          <w:szCs w:val="20"/>
        </w:rPr>
        <w:t>1.</w:t>
      </w:r>
      <w:r w:rsidRPr="00A74BA4">
        <w:rPr>
          <w:rFonts w:ascii="Verdana" w:eastAsia="Calibri" w:hAnsi="Verdana"/>
          <w:sz w:val="20"/>
          <w:szCs w:val="20"/>
        </w:rPr>
        <w:tab/>
        <w:t>Strony ustalają wynagrodzenie Wykonawcy w oparciu o szacunkowe wielkości określone w SWZ oraz zakres przedmiotu umowy wynagrodzenie ryczałtowe Wykonawcy z tytułu realizacji przedmiotu umowy wynosić będzie …………. zł za 1 Mg.</w:t>
      </w:r>
      <w:r w:rsidRPr="00A74BA4">
        <w:rPr>
          <w:rFonts w:ascii="Verdana" w:eastAsia="Calibri" w:hAnsi="Verdana"/>
          <w:b/>
          <w:bCs/>
          <w:sz w:val="20"/>
          <w:szCs w:val="20"/>
        </w:rPr>
        <w:t xml:space="preserve"> </w:t>
      </w:r>
    </w:p>
    <w:p w14:paraId="0F140A60" w14:textId="376FE9CA" w:rsidR="00E1143E" w:rsidRPr="00A74BA4" w:rsidRDefault="00E1143E" w:rsidP="002F2D66">
      <w:pPr>
        <w:keepNext/>
        <w:spacing w:after="120"/>
        <w:ind w:left="284" w:hanging="284"/>
        <w:jc w:val="both"/>
        <w:rPr>
          <w:rFonts w:ascii="Verdana" w:eastAsia="Calibri" w:hAnsi="Verdana"/>
          <w:sz w:val="20"/>
          <w:szCs w:val="20"/>
        </w:rPr>
      </w:pPr>
      <w:r w:rsidRPr="00A74BA4">
        <w:rPr>
          <w:rFonts w:ascii="Verdana" w:eastAsia="Calibri" w:hAnsi="Verdana"/>
          <w:b/>
          <w:bCs/>
          <w:sz w:val="20"/>
          <w:szCs w:val="20"/>
        </w:rPr>
        <w:t xml:space="preserve">    </w:t>
      </w:r>
      <w:r w:rsidRPr="00A74BA4">
        <w:rPr>
          <w:rFonts w:ascii="Verdana" w:eastAsia="Calibri" w:hAnsi="Verdana"/>
          <w:sz w:val="20"/>
          <w:szCs w:val="20"/>
        </w:rPr>
        <w:t>Maksymalna wysokość wynagrodzenia za należytą realizację przedmiotu umowy stanowi  kwotę:  ……………………….. zł netto (bez podatku VAT),        ………………………...zł brutto (z podatkiem VAT …. %) słownie złotych:………………………………………… z uwzględnieniem cen jednostkowych netto, wyszczególnionych w formularzu ofertowym Wykonawcy stanowiącym załącznik  nr 1 do umowy. Powyższe wynagrodzenie brutto obejmuje</w:t>
      </w:r>
      <w:r w:rsidR="002F2D66">
        <w:rPr>
          <w:rFonts w:ascii="Verdana" w:eastAsia="Calibri" w:hAnsi="Verdana"/>
          <w:sz w:val="20"/>
          <w:szCs w:val="20"/>
        </w:rPr>
        <w:t xml:space="preserve"> </w:t>
      </w:r>
      <w:r w:rsidRPr="00A74BA4">
        <w:rPr>
          <w:rFonts w:ascii="Verdana" w:eastAsia="Calibri" w:hAnsi="Verdana"/>
          <w:sz w:val="20"/>
          <w:szCs w:val="20"/>
        </w:rPr>
        <w:lastRenderedPageBreak/>
        <w:t xml:space="preserve">przedmiot umowy i wszelkie koszty pośrednie wynikające z realizacji umowy w tym podatek VAT.  </w:t>
      </w:r>
    </w:p>
    <w:p w14:paraId="0EDEC923" w14:textId="77777777" w:rsidR="00E1143E" w:rsidRPr="00A74BA4" w:rsidRDefault="00E1143E" w:rsidP="002F2D66">
      <w:pPr>
        <w:keepNext/>
        <w:spacing w:after="120"/>
        <w:jc w:val="both"/>
        <w:rPr>
          <w:rFonts w:ascii="Verdana" w:eastAsia="Calibri" w:hAnsi="Verdana"/>
          <w:b/>
          <w:bCs/>
          <w:sz w:val="20"/>
          <w:szCs w:val="20"/>
        </w:rPr>
      </w:pPr>
      <w:r w:rsidRPr="00A74BA4">
        <w:rPr>
          <w:rFonts w:ascii="Verdana" w:eastAsia="Calibri" w:hAnsi="Verdana"/>
          <w:b/>
          <w:bCs/>
          <w:sz w:val="20"/>
          <w:szCs w:val="20"/>
        </w:rPr>
        <w:t>Uwaga! Ww. kwota brutto zostanie wpisana przy podpisywaniu umowy i zostanie określona na podstawie środków finansowych, które Zamawiający może przeznaczyć na sfinansowanie zamówienia.</w:t>
      </w:r>
    </w:p>
    <w:p w14:paraId="13D70967" w14:textId="77777777" w:rsidR="00E1143E" w:rsidRPr="002F15C8" w:rsidRDefault="00E1143E" w:rsidP="002F2D66">
      <w:pPr>
        <w:keepNext/>
        <w:spacing w:after="120"/>
        <w:ind w:left="284" w:hanging="284"/>
        <w:jc w:val="both"/>
        <w:rPr>
          <w:rFonts w:ascii="Verdana" w:eastAsia="Calibri" w:hAnsi="Verdana"/>
          <w:sz w:val="20"/>
          <w:szCs w:val="20"/>
        </w:rPr>
      </w:pPr>
      <w:r w:rsidRPr="00A74BA4">
        <w:rPr>
          <w:rFonts w:ascii="Verdana" w:eastAsia="Calibri" w:hAnsi="Verdana"/>
          <w:sz w:val="20"/>
          <w:szCs w:val="20"/>
        </w:rPr>
        <w:t xml:space="preserve"> </w:t>
      </w:r>
      <w:r w:rsidRPr="002F15C8">
        <w:rPr>
          <w:rFonts w:ascii="Verdana" w:eastAsia="Calibri" w:hAnsi="Verdana"/>
          <w:sz w:val="20"/>
          <w:szCs w:val="20"/>
        </w:rPr>
        <w:t xml:space="preserve">2. Strony postanawiają, iż dokonają zmiany cen jednostkowych netto przedmiotu umowy wyszczególnionych w kserokopii formularza ofertowego Wykonawcy, którego kserokopia stanowi załącznik nr 1 do umowy w wypadku zmiany:       </w:t>
      </w:r>
    </w:p>
    <w:p w14:paraId="3B90650C"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a) stawki podatku od towarów i usług na przedmiot umowy,       </w:t>
      </w:r>
    </w:p>
    <w:p w14:paraId="2D8152C7"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b) wysokości minimalnego wynagrodzenia za pracę albo wysokości minimalnej stawki godzinowej, ustalonych na podstawie ustawy z dnia 10 października 2002 r. o minimalnym wynagrodzeniu za pracę,        </w:t>
      </w:r>
    </w:p>
    <w:p w14:paraId="555178D4"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c) zasad podlegania ubezpieczeniom społecznym lub ubezpieczeniu zdrowotnemu lub wysokości stawki składki na  ubezpieczenia społeczne lub  zdrowotne,             </w:t>
      </w:r>
    </w:p>
    <w:p w14:paraId="3195435E"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d) zasad gromadzenia i wysokości wpłat do pracowniczych planów kapitałowych, o których mowa w ustawie z dnia 4 października 2018 r. o pracowniczych planach kapitałowych,   </w:t>
      </w:r>
    </w:p>
    <w:p w14:paraId="46464BA2" w14:textId="77777777" w:rsidR="00E1143E" w:rsidRPr="002F15C8" w:rsidRDefault="00E1143E" w:rsidP="002F2D66">
      <w:pPr>
        <w:keepNext/>
        <w:spacing w:after="120"/>
        <w:jc w:val="both"/>
        <w:rPr>
          <w:rFonts w:ascii="Verdana" w:eastAsia="Calibri" w:hAnsi="Verdana"/>
          <w:sz w:val="20"/>
          <w:szCs w:val="20"/>
        </w:rPr>
      </w:pPr>
      <w:r w:rsidRPr="002F15C8">
        <w:rPr>
          <w:rFonts w:ascii="Verdana" w:eastAsia="Calibri" w:hAnsi="Verdana"/>
          <w:sz w:val="20"/>
          <w:szCs w:val="20"/>
        </w:rPr>
        <w:t xml:space="preserve">    - jeżeli zmiany te będą miały wpływ na koszty wykonywania przedmiotu umowy przez Wykonawcę.  </w:t>
      </w:r>
    </w:p>
    <w:p w14:paraId="11D06191"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2.1 W wypadku zmiany, o której mowa w ust. 2 lit. a) wartość wynagrodzenia netto Wykonawcy nie może ulec zmianie, a nowa stawka podatku od towarów i usług VAT na przedmiot umowy obowiązywać będzie od dnia wejścia w życie nowych regulacji. Zmiana stawki podatku VAT stanowić będzie podstawę do zmiany wynagrodzenia brutto, o którym mowa w ust. 1 niniejszego paragrafu.  </w:t>
      </w:r>
    </w:p>
    <w:p w14:paraId="023BB7BE"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2.2 Zmiana wysokości wynagrodzenia w oparciu o przesłanki określone w ust. 2 lit. b); c) i d) obowiązywać będzie od dnia wejścia w życie przepisów zmieniających, jeśli Wykonawca, w ciągu 7 dni od dnia wejścia w życie wskazanych zmian, wykaże na piśmie w sposób niebudzący wątpliwości, że zmiany te wpłynęły na koszty wykonania zamówienia. Po upływie tego terminu, zmiana wynagrodzenia nastąpi od dnia w którym Wykonawca udowodni Zamawiającemu, iż zmiany przepisów mają wpływ na koszty wykonania zamówienia.  </w:t>
      </w:r>
    </w:p>
    <w:p w14:paraId="4804B31D"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2.3 W przypadku zmiany, o której mowa w ust 2 lit. b) i udowodnieniu Zamawiającemu wzrostu kosztów - wynagrodzenie netto i brutto wyszczególnione w ust. 1 niniejszego paragrafu oraz ceny jednostkowe wyszczególnione w kserokopii formularza oferty Wykonawcy (załączniku nr 1 do umowy), ulegną zmianie proporcjonalnie do wzrostu całkowitego kosztu Wykonawcy  wynikającego ze zwiększenia wynagrodzeń osób bezpośrednio wykonujących zamówienie do wysokości zmienionego minimalnego wynagrodzenia lub minimalnej stawki godzinowej, z uwzględnieniem wszystkich obciążeń publicznoprawnych od kwoty wzrostu minimalnego wynagrodzenia lub minimalnej stawki godzinowej. </w:t>
      </w:r>
    </w:p>
    <w:p w14:paraId="77583720"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2.4 W przypadku zmiany, o której mowa w ust. 2 lit. c) oraz d) i udowodnieniu Zamawiającemu wzrostu kosztów - wynagrodzenie netto i brutto wyszczególnione w ust. 1 niniejszego paragrafu oraz ceny jednostkowe wyszczególnione w kserokopii formularza oferty Wykonawcy (załączniku nr 1 do umowy), ulegną zmianie proporcjonalnie do wzrostu całkowitego kosztu Wykonawcy, jaki będzie on zobowiązany dodatkowo ponieść w celu uwzględnienia tej zmiany, przy zachowaniu dotychczasowej </w:t>
      </w:r>
      <w:r w:rsidRPr="002F15C8">
        <w:rPr>
          <w:rFonts w:ascii="Verdana" w:eastAsia="Calibri" w:hAnsi="Verdana"/>
          <w:sz w:val="20"/>
          <w:szCs w:val="20"/>
        </w:rPr>
        <w:lastRenderedPageBreak/>
        <w:t xml:space="preserve">kwoty netto wynagrodzenia osób bezpośrednio wykonujących zamówienia na rzecz Zamawiającego.   </w:t>
      </w:r>
    </w:p>
    <w:p w14:paraId="0E47C46F"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2.5 Za wyjątkiem sytuacji o których mowa w ust. 2 lit. a), wprowadzenie zmian wysokości wynagrodzenia wymaga uprzedniego złożenia przez Wykonawcę oświadczenia zawierającego: </w:t>
      </w:r>
    </w:p>
    <w:p w14:paraId="724788E6"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  podstawę prawną wprowadzenia zmian, dokumenty potwierdzające wzrost kosztów;       </w:t>
      </w:r>
    </w:p>
    <w:p w14:paraId="3D5BD0B2"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 wyliczenie wysokości dodatkowych kosztów wynikających z wprowadzonych zmian, o których mowa w ust. 2 lit. b); c) i d)  i propozycję zmian wynagrodzenia umownego;     </w:t>
      </w:r>
    </w:p>
    <w:p w14:paraId="0662214C"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 wyjaśnienie wpływu zmian określonych w ust. 2 lit. b); c) i d) na koszty wykonania zamówienia.  </w:t>
      </w:r>
    </w:p>
    <w:p w14:paraId="7DA411E9"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2.6 Zmiany o których mowa powyżej, muszą być udokumentowane i wymagają zawarcia aneksu do umowy. Pismo (wniosek) dotyczące ww. zmian wraz z uzasadnieniem, Strona występująca z wnioskiem zobowiązana jest złożyć drugiej Stronie w terminie 7 (siedmiu) dni od daty powzięcia wiadomości o takiej okoliczności. Samo złożenie wniosku nie oznacza jednak akceptacji drugiej Strony na dokonanie zmian umowy.     </w:t>
      </w:r>
    </w:p>
    <w:p w14:paraId="1A50056B" w14:textId="77777777" w:rsidR="00E1143E" w:rsidRPr="002F15C8"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 xml:space="preserve">3. Zamawiający dopuszcza możliwość waloryzacji cen jednostkowych netto wynikających z formularza ofertowego Wykonawcy (załącznika nr 1 do umowy) nie częściej niż jeden raz w okresie obowiązywania umowy tzn. po upływie 12 (dwunastu) licząc od daty podpisania umowy, z uwzględnieniem postanowień zawartych w ust. 4 niniejszego paragrafu. Wprowadzona zmiana będzie wymagała sporządzenia aneksu do umowy, pod rygorem nieważności.  </w:t>
      </w:r>
    </w:p>
    <w:p w14:paraId="0AEC9166" w14:textId="77777777" w:rsidR="00E1143E" w:rsidRPr="00A74BA4" w:rsidRDefault="00E1143E" w:rsidP="002F2D66">
      <w:pPr>
        <w:keepNext/>
        <w:spacing w:after="120"/>
        <w:ind w:left="284" w:hanging="284"/>
        <w:jc w:val="both"/>
        <w:rPr>
          <w:rFonts w:ascii="Verdana" w:eastAsia="Calibri" w:hAnsi="Verdana"/>
          <w:sz w:val="20"/>
          <w:szCs w:val="20"/>
        </w:rPr>
      </w:pPr>
      <w:r w:rsidRPr="002F15C8">
        <w:rPr>
          <w:rFonts w:ascii="Verdana" w:eastAsia="Calibri" w:hAnsi="Verdana"/>
          <w:sz w:val="20"/>
          <w:szCs w:val="20"/>
        </w:rPr>
        <w:t>4. Wzrost cen, o których mowa w ust. 3, nie może być wyższy niż średnioroczny wskaźnik wzrostu cen towarów i usług konsumpcyjnych za rok poprzedni, ogłaszany przez Prezesa GUS w „Monitorze Polskim”.</w:t>
      </w:r>
      <w:r w:rsidRPr="00A74BA4">
        <w:rPr>
          <w:rFonts w:ascii="Verdana" w:eastAsia="Calibri" w:hAnsi="Verdana"/>
          <w:sz w:val="20"/>
          <w:szCs w:val="20"/>
        </w:rPr>
        <w:t xml:space="preserve">   </w:t>
      </w:r>
    </w:p>
    <w:p w14:paraId="30929A06" w14:textId="77777777" w:rsidR="00E1143E" w:rsidRPr="00A74BA4" w:rsidRDefault="00E1143E" w:rsidP="002F2D66">
      <w:pPr>
        <w:keepNext/>
        <w:spacing w:after="120"/>
        <w:ind w:left="284" w:hanging="284"/>
        <w:jc w:val="both"/>
        <w:rPr>
          <w:rFonts w:ascii="Verdana" w:eastAsia="Calibri" w:hAnsi="Verdana"/>
          <w:sz w:val="20"/>
          <w:szCs w:val="20"/>
        </w:rPr>
      </w:pPr>
      <w:r w:rsidRPr="00A74BA4">
        <w:rPr>
          <w:rFonts w:ascii="Verdana" w:eastAsia="Calibri" w:hAnsi="Verdana"/>
          <w:sz w:val="20"/>
          <w:szCs w:val="20"/>
        </w:rPr>
        <w:t xml:space="preserve">5. Zamawiający zastrzega sobie w ramach realizacji umowy prawo zwiększenia lub zmniejszenia do 10% ilości pojemników do zbiórki odpadów w poszczególnych nieruchomościach, bez zmiany cen jednostkowych netto wynikających z formularza ofertowego stanowiącego załącznik nr 1 do umowy. W powyższym przypadku Wykonawcy nie przysługuje żadne roszczenie w stosunku do Zamawiającego, w tym w szczególności roszczenie o zrealizowanie umowy do wysokości wynagrodzenia, o którym mowa w ust. 1 niniejszego paragrafu. </w:t>
      </w:r>
    </w:p>
    <w:p w14:paraId="032B92DA" w14:textId="77777777" w:rsidR="00E1143E" w:rsidRPr="00A74BA4" w:rsidRDefault="00E1143E" w:rsidP="002F2D66">
      <w:pPr>
        <w:keepNext/>
        <w:spacing w:after="120"/>
        <w:ind w:left="284" w:hanging="284"/>
        <w:jc w:val="both"/>
        <w:rPr>
          <w:rFonts w:ascii="Verdana" w:eastAsia="Calibri" w:hAnsi="Verdana"/>
          <w:sz w:val="20"/>
          <w:szCs w:val="20"/>
        </w:rPr>
      </w:pPr>
      <w:r w:rsidRPr="00A74BA4">
        <w:rPr>
          <w:rFonts w:ascii="Verdana" w:eastAsia="Calibri" w:hAnsi="Verdana"/>
          <w:sz w:val="20"/>
          <w:szCs w:val="20"/>
        </w:rPr>
        <w:t xml:space="preserve">6. Wynagrodzenie Wykonawcy za usługi stanowiące przedmiot umowy będzie uzależnione od faktycznej ilości odebranych odpadów. </w:t>
      </w:r>
    </w:p>
    <w:p w14:paraId="39AD714A"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7. Rozliczanie wykonania usługi stanowiącej przedmiot umowy, będzie się odbywać w okresach miesięcznych, tj. </w:t>
      </w:r>
      <w:r w:rsidRPr="00A74BA4">
        <w:rPr>
          <w:rFonts w:ascii="Verdana" w:eastAsia="Calibri" w:hAnsi="Verdana" w:cs="TimesNewRoman"/>
          <w:sz w:val="20"/>
          <w:szCs w:val="20"/>
        </w:rPr>
        <w:t>od 1 do ostatniego dnia danego miesiąca</w:t>
      </w:r>
      <w:r w:rsidRPr="00A74BA4">
        <w:rPr>
          <w:rFonts w:ascii="Verdana" w:eastAsia="Calibri" w:hAnsi="Verdana"/>
          <w:sz w:val="20"/>
          <w:szCs w:val="20"/>
        </w:rPr>
        <w:t>, na podstawie faktur VAT wystawianych przez Wykonawcę nie później niż do</w:t>
      </w:r>
      <w:r w:rsidRPr="00A74BA4">
        <w:rPr>
          <w:rFonts w:ascii="Verdana" w:eastAsia="Calibri" w:hAnsi="Verdana"/>
          <w:b/>
          <w:bCs/>
          <w:sz w:val="20"/>
          <w:szCs w:val="20"/>
        </w:rPr>
        <w:t xml:space="preserve"> </w:t>
      </w:r>
      <w:r w:rsidRPr="00A74BA4">
        <w:rPr>
          <w:rFonts w:ascii="Verdana" w:eastAsia="Calibri" w:hAnsi="Verdana"/>
          <w:sz w:val="20"/>
          <w:szCs w:val="20"/>
        </w:rPr>
        <w:t>15-go dnia następnego miesiąca po miesiącu, w którym usługa została wykonana. Transakcje dokonywane będą w formie transakcji bezgotówkowych.</w:t>
      </w:r>
    </w:p>
    <w:p w14:paraId="4DDFF149"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8. Rozliczenie transakcji następować będzie z do</w:t>
      </w:r>
      <w:r w:rsidRPr="00A74BA4">
        <w:rPr>
          <w:rFonts w:ascii="Verdana" w:eastAsia="Calibri" w:hAnsi="Verdana" w:cs="Arial"/>
          <w:sz w:val="20"/>
          <w:szCs w:val="20"/>
        </w:rPr>
        <w:t>ł</w:t>
      </w:r>
      <w:r w:rsidRPr="00A74BA4">
        <w:rPr>
          <w:rFonts w:ascii="Verdana" w:eastAsia="Calibri" w:hAnsi="Verdana"/>
          <w:sz w:val="20"/>
          <w:szCs w:val="20"/>
        </w:rPr>
        <w:t xml:space="preserve">u na podstawie zbiorczych faktur VAT obejmujących ustalone okresy rozliczeniowe, których integralnym załącznikiem będzie miesięczny raport sporządzony przez podmiot odbierający odpady komunalne z terenu Gminy Lipusz </w:t>
      </w:r>
      <w:r w:rsidRPr="00A74BA4">
        <w:rPr>
          <w:rFonts w:ascii="Verdana" w:eastAsia="Calibri" w:hAnsi="Verdana" w:cs="TimesNewRoman"/>
          <w:sz w:val="20"/>
          <w:szCs w:val="20"/>
        </w:rPr>
        <w:t>z uwzględnieniem okresu rozliczeniowego, o którym mowa w ust. 7 umowy. W/w raport powinien uwzględniać następujące informacje:</w:t>
      </w:r>
    </w:p>
    <w:p w14:paraId="2338605A"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okres, za który raport jest składany,</w:t>
      </w:r>
    </w:p>
    <w:p w14:paraId="44D52693"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wskazanie osoby sporządzającej raport,</w:t>
      </w:r>
    </w:p>
    <w:p w14:paraId="4035B2FD"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 xml:space="preserve">ilość (Mg) i rodzaj odpadów komunalnych dostarczonych do </w:t>
      </w:r>
      <w:r w:rsidRPr="00A74BA4">
        <w:rPr>
          <w:rFonts w:ascii="Verdana" w:eastAsia="Calibri" w:hAnsi="Verdana"/>
          <w:sz w:val="20"/>
          <w:szCs w:val="20"/>
          <w:lang w:eastAsia="ar-SA"/>
        </w:rPr>
        <w:t>Instalacji Komunalnych</w:t>
      </w:r>
      <w:r w:rsidRPr="00A74BA4">
        <w:rPr>
          <w:rFonts w:ascii="Verdana" w:eastAsia="Calibri" w:hAnsi="Verdana"/>
          <w:sz w:val="20"/>
          <w:szCs w:val="20"/>
          <w:lang w:val="x-none" w:eastAsia="ar-SA"/>
        </w:rPr>
        <w:t>,</w:t>
      </w:r>
    </w:p>
    <w:p w14:paraId="672068BA"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ilość (Mg) i rodzaj odpadów komunalnych (zgodnie z katalogiem odpadów) zebranych z PSZOK,</w:t>
      </w:r>
    </w:p>
    <w:p w14:paraId="615E9916"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ilość (Mg) i rodzaj odpadów komunalnych (zgodnie z katalogiem odpadów) odebranych z lokalnych punktów selektywnej zbiórki odpadów komunalnych,</w:t>
      </w:r>
    </w:p>
    <w:p w14:paraId="0523C1F4"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lastRenderedPageBreak/>
        <w:t>wykaz nieruchomości, na których odpady są zbierane w sposób niezgodny z regulaminem utrzymania czystości i porządku na terenie gminy Lipusz. Wykaz winien zawierać: adres nieruchomości, datę i opis zaistniałego zdarzenia, dokumentację fotograficzną.</w:t>
      </w:r>
    </w:p>
    <w:p w14:paraId="47D462C4" w14:textId="77777777" w:rsidR="00E1143E" w:rsidRPr="00A74BA4" w:rsidRDefault="00E1143E" w:rsidP="002F2D66">
      <w:pPr>
        <w:numPr>
          <w:ilvl w:val="1"/>
          <w:numId w:val="19"/>
        </w:numPr>
        <w:suppressAutoHyphens/>
        <w:ind w:left="1434" w:hanging="357"/>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cen</w:t>
      </w:r>
      <w:r w:rsidRPr="00A74BA4">
        <w:rPr>
          <w:rFonts w:ascii="Verdana" w:eastAsia="Calibri" w:hAnsi="Verdana"/>
          <w:sz w:val="20"/>
          <w:szCs w:val="20"/>
          <w:lang w:eastAsia="ar-SA"/>
        </w:rPr>
        <w:t>a</w:t>
      </w:r>
      <w:r w:rsidRPr="00A74BA4">
        <w:rPr>
          <w:rFonts w:ascii="Verdana" w:eastAsia="Calibri" w:hAnsi="Verdana"/>
          <w:sz w:val="20"/>
          <w:szCs w:val="20"/>
          <w:lang w:val="x-none" w:eastAsia="ar-SA"/>
        </w:rPr>
        <w:t xml:space="preserve"> jednostkow</w:t>
      </w:r>
      <w:r w:rsidRPr="00A74BA4">
        <w:rPr>
          <w:rFonts w:ascii="Verdana" w:eastAsia="Calibri" w:hAnsi="Verdana"/>
          <w:sz w:val="20"/>
          <w:szCs w:val="20"/>
          <w:lang w:eastAsia="ar-SA"/>
        </w:rPr>
        <w:t>a</w:t>
      </w:r>
      <w:r w:rsidRPr="00A74BA4">
        <w:rPr>
          <w:rFonts w:ascii="Verdana" w:eastAsia="Calibri" w:hAnsi="Verdana"/>
          <w:sz w:val="20"/>
          <w:szCs w:val="20"/>
          <w:lang w:val="x-none" w:eastAsia="ar-SA"/>
        </w:rPr>
        <w:t xml:space="preserve"> netto, zgodnie z formularzem ofertowym – zał. nr 1 do umowy.              </w:t>
      </w:r>
    </w:p>
    <w:p w14:paraId="39DDCABA" w14:textId="77777777" w:rsidR="00E1143E" w:rsidRPr="00A74BA4" w:rsidRDefault="00E1143E" w:rsidP="002F2D66">
      <w:pPr>
        <w:numPr>
          <w:ilvl w:val="1"/>
          <w:numId w:val="19"/>
        </w:numPr>
        <w:suppressAutoHyphens/>
        <w:spacing w:after="120"/>
        <w:jc w:val="both"/>
        <w:rPr>
          <w:rFonts w:ascii="Verdana" w:eastAsia="Calibri" w:hAnsi="Verdana"/>
          <w:color w:val="000000"/>
          <w:sz w:val="20"/>
          <w:szCs w:val="20"/>
          <w:lang w:val="x-none" w:eastAsia="ar-SA"/>
        </w:rPr>
      </w:pPr>
      <w:r w:rsidRPr="00A74BA4">
        <w:rPr>
          <w:rFonts w:ascii="Verdana" w:eastAsia="Calibri" w:hAnsi="Verdana"/>
          <w:sz w:val="20"/>
          <w:szCs w:val="20"/>
          <w:lang w:val="x-none" w:eastAsia="ar-SA"/>
        </w:rPr>
        <w:t>sumę netto i brutto</w:t>
      </w:r>
      <w:r w:rsidRPr="00A74BA4">
        <w:rPr>
          <w:rFonts w:ascii="Verdana" w:eastAsia="Calibri" w:hAnsi="Verdana"/>
          <w:sz w:val="20"/>
          <w:szCs w:val="20"/>
          <w:lang w:eastAsia="ar-SA"/>
        </w:rPr>
        <w:t>.</w:t>
      </w:r>
      <w:r w:rsidRPr="00A74BA4">
        <w:rPr>
          <w:rFonts w:ascii="Verdana" w:eastAsia="Calibri" w:hAnsi="Verdana"/>
          <w:sz w:val="20"/>
          <w:szCs w:val="20"/>
          <w:lang w:val="x-none" w:eastAsia="ar-SA"/>
        </w:rPr>
        <w:t xml:space="preserve">      </w:t>
      </w:r>
    </w:p>
    <w:p w14:paraId="0CB70D07"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9. Płatności regulowane będą przez Zamawiającego przelewem w terminie 30 (trzydziestu) dni od daty doręczenia Zamawiającemu prawidłowo wystawionej faktury VAT, na rachunek bankowy wskazany przez Wykonawcę.   </w:t>
      </w:r>
    </w:p>
    <w:p w14:paraId="657B75A5"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10. W przypadku faktury VAT wystawionej niezgodnie z obowiązującymi przepisami lub zapisami umowy, jej zapłata zostanie wstrzymana do czasu otrzymania przez Zamawiającego faktury korygującej. </w:t>
      </w:r>
    </w:p>
    <w:p w14:paraId="4C5D2C4F"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11. Za dzień zapłaty uznaje się dzień obciążenia rachunku Zamawiającego. </w:t>
      </w:r>
    </w:p>
    <w:p w14:paraId="2D79A5B9"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12. Zamawiający wyraża zgodę na wystawianie i przesyłanie, w tym udostępnianie przez Wykonawcę, faktur VAT, faktur korygujących oraz duplikatów faktur w formie elektronicznej, sporządzanych zgodnie z obowiązującymi przepisami prawa. </w:t>
      </w:r>
    </w:p>
    <w:p w14:paraId="2ED76793"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13. Faktury VAT oraz faktury korygujące oraz duplikaty faktur winny być przesyłane drogą mailową na podany poniżej adres e-mail Zamawiającego: ug@lipusz.pl. Wykonawca zobowiązuje się przesyłać faktury VAT, faktury korygujące oraz duplikaty faktur z adresu e-mail Wykonawcy:...................... </w:t>
      </w:r>
    </w:p>
    <w:p w14:paraId="18AD432E"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14. Data wysłania faktur VAT, faktury korygującej lub duplikatu faktury w formie elektronicznej z adresu mailowego, wskazanego  w ust. 13 na adres mailowy wskazany w ust. 13 jest równoznaczna z datą jej dostarczenia do Zamawiającego. </w:t>
      </w:r>
    </w:p>
    <w:p w14:paraId="49F6E7D8"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15. W przypadku zaistnienia przeszkód technicznych lub formalnych u wystawcy faktury tj. Wykonawcy, które uniemożliwiają przesłanie faktur drogą elektroniczną, Zamawiający zobowiązuje się przyjmować faktury VAT i faktury korygujące w tradycyjnej formie papierowej. </w:t>
      </w:r>
    </w:p>
    <w:p w14:paraId="202922C9"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 xml:space="preserve">16. W sytuacji zmiany wskazanych powyżej adresów e-mail, Zamawiający i Wykonawca zobowiązują się do pisemnego powiadomienia drugiej Strony o zmianie adresu poczty elektronicznej oraz powiadomienia  o nowym adresie e-mail, bez potrzeby sporządzania aneksu do umowy. </w:t>
      </w:r>
    </w:p>
    <w:p w14:paraId="65284046"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17. Wykonawca oświadcza, że rachunek bankowy nr: ..............................................., na który będą dokonywane płatności wynikające z niniejszej umowy, jest zgłoszony do Urzędu Skarbowego.</w:t>
      </w:r>
    </w:p>
    <w:p w14:paraId="5436B3AA"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18. Wykonawca nie może bez uprzedniej pisemnej zgody Zamawiającego, pod rygorem nieważności, dokonać przelewu jakichkolwiek wierzytelności wobec Zamawiającego wynikających z niniejszej umowy.</w:t>
      </w:r>
    </w:p>
    <w:p w14:paraId="519772B9" w14:textId="77777777" w:rsidR="00E1143E" w:rsidRPr="00A74BA4" w:rsidRDefault="00E1143E" w:rsidP="002F2D66">
      <w:pPr>
        <w:keepNext/>
        <w:spacing w:after="120"/>
        <w:ind w:left="426" w:hanging="426"/>
        <w:jc w:val="both"/>
        <w:rPr>
          <w:rFonts w:ascii="Verdana" w:eastAsia="Calibri" w:hAnsi="Verdana"/>
          <w:sz w:val="20"/>
          <w:szCs w:val="20"/>
        </w:rPr>
      </w:pPr>
      <w:r w:rsidRPr="00A74BA4">
        <w:rPr>
          <w:rFonts w:ascii="Verdana" w:eastAsia="Calibri" w:hAnsi="Verdana"/>
          <w:sz w:val="20"/>
          <w:szCs w:val="20"/>
        </w:rPr>
        <w:t>19. Zamawiający oświadcza, że jest uprawniony do otrzymywania faktur VAT, a jego numer identyfikacji podatkowej brzmi: 591 15 68 529.</w:t>
      </w:r>
    </w:p>
    <w:p w14:paraId="3A19079D" w14:textId="77777777" w:rsidR="00E1143E" w:rsidRPr="00A74BA4" w:rsidRDefault="00E1143E" w:rsidP="002F2D66">
      <w:pPr>
        <w:numPr>
          <w:ilvl w:val="0"/>
          <w:numId w:val="20"/>
        </w:numPr>
        <w:suppressAutoHyphens/>
        <w:spacing w:after="120"/>
        <w:ind w:left="426" w:hanging="426"/>
        <w:jc w:val="both"/>
        <w:rPr>
          <w:rFonts w:ascii="Verdana" w:eastAsia="Calibri" w:hAnsi="Verdana"/>
          <w:color w:val="000000"/>
          <w:sz w:val="20"/>
          <w:szCs w:val="20"/>
          <w:lang w:val="x-none" w:eastAsia="ar-SA"/>
        </w:rPr>
      </w:pPr>
      <w:r w:rsidRPr="00A74BA4">
        <w:rPr>
          <w:rFonts w:ascii="Verdana" w:eastAsia="Calibri" w:hAnsi="Verdana" w:cs="TimesNewRoman"/>
          <w:sz w:val="20"/>
          <w:szCs w:val="20"/>
          <w:lang w:val="x-none"/>
        </w:rPr>
        <w:t>Zamawiający upoważnia Wykonawcę do wystawiania faktur VAT bez swojego podpisu.</w:t>
      </w:r>
    </w:p>
    <w:p w14:paraId="4CD817F1" w14:textId="3437536F" w:rsidR="005A7E24" w:rsidRPr="00A74BA4" w:rsidRDefault="00E52BCA" w:rsidP="005A7E24">
      <w:pPr>
        <w:pStyle w:val="tyt"/>
        <w:spacing w:before="0" w:after="0"/>
        <w:rPr>
          <w:rFonts w:ascii="Verdana" w:hAnsi="Verdana"/>
          <w:sz w:val="20"/>
          <w:szCs w:val="20"/>
        </w:rPr>
      </w:pPr>
      <w:r w:rsidRPr="00A74BA4">
        <w:rPr>
          <w:rFonts w:ascii="Verdana" w:hAnsi="Verdana" w:cstheme="minorHAnsi"/>
          <w:color w:val="000000"/>
          <w:sz w:val="20"/>
          <w:szCs w:val="20"/>
        </w:rPr>
        <w:t xml:space="preserve">  </w:t>
      </w:r>
      <w:r w:rsidR="00D21241">
        <w:rPr>
          <w:rFonts w:ascii="Verdana" w:hAnsi="Verdana"/>
          <w:sz w:val="20"/>
          <w:szCs w:val="20"/>
        </w:rPr>
        <w:t>§ 6</w:t>
      </w:r>
    </w:p>
    <w:p w14:paraId="3F7D3134" w14:textId="77777777" w:rsidR="005A7E24" w:rsidRPr="00A74BA4" w:rsidRDefault="005A7E24" w:rsidP="005A7E24">
      <w:pPr>
        <w:autoSpaceDE w:val="0"/>
        <w:spacing w:before="120"/>
        <w:jc w:val="center"/>
        <w:rPr>
          <w:rFonts w:ascii="Verdana" w:hAnsi="Verdana" w:cstheme="minorHAnsi"/>
          <w:b/>
          <w:color w:val="000000"/>
          <w:sz w:val="20"/>
          <w:szCs w:val="20"/>
        </w:rPr>
      </w:pPr>
      <w:r w:rsidRPr="00A74BA4">
        <w:rPr>
          <w:rFonts w:ascii="Verdana" w:hAnsi="Verdana" w:cstheme="minorHAnsi"/>
          <w:b/>
          <w:color w:val="000000"/>
          <w:sz w:val="20"/>
          <w:szCs w:val="20"/>
        </w:rPr>
        <w:t>PODMIOTY REALIZUJĄCE/PODWYKONAWCY</w:t>
      </w:r>
    </w:p>
    <w:p w14:paraId="40D57C5F" w14:textId="77777777" w:rsidR="005A7E24" w:rsidRPr="00A74BA4" w:rsidRDefault="005A7E24" w:rsidP="005A7E24">
      <w:pPr>
        <w:tabs>
          <w:tab w:val="left" w:pos="426"/>
        </w:tabs>
        <w:suppressAutoHyphens/>
        <w:spacing w:before="120" w:line="276" w:lineRule="auto"/>
        <w:jc w:val="both"/>
        <w:rPr>
          <w:rFonts w:ascii="Verdana" w:hAnsi="Verdana" w:cstheme="minorHAnsi"/>
          <w:sz w:val="20"/>
          <w:szCs w:val="20"/>
        </w:rPr>
      </w:pPr>
      <w:r w:rsidRPr="00A74BA4">
        <w:rPr>
          <w:rFonts w:ascii="Verdana" w:hAnsi="Verdana" w:cstheme="minorHAnsi"/>
          <w:sz w:val="20"/>
          <w:szCs w:val="20"/>
        </w:rPr>
        <w:t xml:space="preserve">1. </w:t>
      </w:r>
      <w:r w:rsidRPr="00A74BA4">
        <w:rPr>
          <w:rFonts w:ascii="Verdana" w:hAnsi="Verdana" w:cstheme="minorHAnsi"/>
          <w:sz w:val="20"/>
          <w:szCs w:val="20"/>
        </w:rPr>
        <w:tab/>
        <w:t xml:space="preserve">Wykonawca – zgodnie z oświadczeniem zawartym w Ofercie – zamówienie wykona: </w:t>
      </w:r>
    </w:p>
    <w:p w14:paraId="5911123D" w14:textId="572C9460" w:rsidR="005A7E24" w:rsidRPr="00A74BA4" w:rsidRDefault="005A7E24" w:rsidP="005A7E24">
      <w:pPr>
        <w:numPr>
          <w:ilvl w:val="0"/>
          <w:numId w:val="3"/>
        </w:numPr>
        <w:suppressAutoHyphens/>
        <w:spacing w:before="120" w:line="276" w:lineRule="auto"/>
        <w:ind w:left="851" w:hanging="425"/>
        <w:contextualSpacing/>
        <w:jc w:val="both"/>
        <w:rPr>
          <w:rFonts w:ascii="Verdana" w:hAnsi="Verdana" w:cstheme="minorHAnsi"/>
          <w:sz w:val="20"/>
          <w:szCs w:val="20"/>
        </w:rPr>
      </w:pPr>
      <w:r w:rsidRPr="00A74BA4">
        <w:rPr>
          <w:rFonts w:ascii="Verdana" w:hAnsi="Verdana" w:cstheme="minorHAnsi"/>
          <w:i/>
          <w:sz w:val="20"/>
          <w:szCs w:val="20"/>
        </w:rPr>
        <w:t xml:space="preserve">bez udziału </w:t>
      </w:r>
      <w:r w:rsidR="009870C2">
        <w:rPr>
          <w:rFonts w:ascii="Verdana" w:hAnsi="Verdana" w:cstheme="minorHAnsi"/>
          <w:i/>
          <w:sz w:val="20"/>
          <w:szCs w:val="20"/>
        </w:rPr>
        <w:t>podwykonawców w zakresie usług</w:t>
      </w:r>
      <w:r w:rsidRPr="00A74BA4">
        <w:rPr>
          <w:rFonts w:ascii="Verdana" w:hAnsi="Verdana" w:cstheme="minorHAnsi"/>
          <w:sz w:val="20"/>
          <w:szCs w:val="20"/>
        </w:rPr>
        <w:t>;</w:t>
      </w:r>
    </w:p>
    <w:p w14:paraId="7EF5A42B" w14:textId="44F74CA3" w:rsidR="005A7E24" w:rsidRPr="00A74BA4" w:rsidRDefault="005A7E24" w:rsidP="005A7E24">
      <w:pPr>
        <w:numPr>
          <w:ilvl w:val="0"/>
          <w:numId w:val="3"/>
        </w:numPr>
        <w:suppressAutoHyphens/>
        <w:spacing w:before="120" w:line="276" w:lineRule="auto"/>
        <w:ind w:left="851" w:hanging="425"/>
        <w:jc w:val="both"/>
        <w:rPr>
          <w:rFonts w:ascii="Verdana" w:hAnsi="Verdana" w:cstheme="minorHAnsi"/>
          <w:sz w:val="20"/>
          <w:szCs w:val="20"/>
        </w:rPr>
      </w:pPr>
      <w:r w:rsidRPr="00A74BA4">
        <w:rPr>
          <w:rFonts w:ascii="Verdana" w:hAnsi="Verdana" w:cstheme="minorHAnsi"/>
          <w:i/>
          <w:sz w:val="20"/>
          <w:szCs w:val="20"/>
        </w:rPr>
        <w:t>przy udziale</w:t>
      </w:r>
      <w:r w:rsidR="009870C2">
        <w:rPr>
          <w:rFonts w:ascii="Verdana" w:hAnsi="Verdana" w:cstheme="minorHAnsi"/>
          <w:i/>
          <w:sz w:val="20"/>
          <w:szCs w:val="20"/>
        </w:rPr>
        <w:t xml:space="preserve"> podwykonawców, w zakresie usług</w:t>
      </w:r>
      <w:r w:rsidRPr="00A74BA4">
        <w:rPr>
          <w:rFonts w:ascii="Verdana" w:hAnsi="Verdana" w:cstheme="minorHAnsi"/>
          <w:i/>
          <w:sz w:val="20"/>
          <w:szCs w:val="20"/>
        </w:rPr>
        <w:t xml:space="preserve"> __________________________;</w:t>
      </w:r>
    </w:p>
    <w:p w14:paraId="30A8090C" w14:textId="6D872076" w:rsidR="005A7E24" w:rsidRPr="00A74BA4" w:rsidRDefault="005A7E24" w:rsidP="005A7E24">
      <w:pPr>
        <w:numPr>
          <w:ilvl w:val="0"/>
          <w:numId w:val="3"/>
        </w:numPr>
        <w:suppressAutoHyphens/>
        <w:spacing w:before="120" w:line="276" w:lineRule="auto"/>
        <w:ind w:left="851" w:hanging="425"/>
        <w:jc w:val="both"/>
        <w:rPr>
          <w:rFonts w:ascii="Verdana" w:hAnsi="Verdana" w:cstheme="minorHAnsi"/>
          <w:sz w:val="20"/>
          <w:szCs w:val="20"/>
        </w:rPr>
      </w:pPr>
      <w:r w:rsidRPr="00A74BA4">
        <w:rPr>
          <w:rFonts w:ascii="Verdana" w:hAnsi="Verdana" w:cstheme="minorHAnsi"/>
          <w:i/>
          <w:sz w:val="20"/>
          <w:szCs w:val="20"/>
        </w:rPr>
        <w:t xml:space="preserve">przy udziale __________________________, tj. Podmiotu Udostępniającego Zasoby </w:t>
      </w:r>
      <w:r w:rsidR="009870C2">
        <w:rPr>
          <w:rFonts w:ascii="Verdana" w:hAnsi="Verdana" w:cstheme="minorHAnsi"/>
          <w:sz w:val="20"/>
          <w:szCs w:val="20"/>
        </w:rPr>
        <w:t>w zakresie usług</w:t>
      </w:r>
      <w:r w:rsidRPr="00A74BA4">
        <w:rPr>
          <w:rFonts w:ascii="Verdana" w:hAnsi="Verdana" w:cstheme="minorHAnsi"/>
          <w:sz w:val="20"/>
          <w:szCs w:val="20"/>
        </w:rPr>
        <w:t xml:space="preserve"> __________________________.</w:t>
      </w:r>
    </w:p>
    <w:p w14:paraId="396FDBEA" w14:textId="612698C3" w:rsidR="005A7E24" w:rsidRPr="00A74BA4" w:rsidRDefault="009870C2" w:rsidP="005A7E24">
      <w:pPr>
        <w:autoSpaceDE w:val="0"/>
        <w:spacing w:before="120" w:line="276" w:lineRule="auto"/>
        <w:ind w:left="360" w:hanging="360"/>
        <w:jc w:val="both"/>
        <w:rPr>
          <w:rFonts w:ascii="Verdana" w:hAnsi="Verdana" w:cstheme="minorHAnsi"/>
          <w:bCs/>
          <w:color w:val="000000"/>
          <w:sz w:val="20"/>
          <w:szCs w:val="20"/>
        </w:rPr>
      </w:pPr>
      <w:r>
        <w:rPr>
          <w:rFonts w:ascii="Verdana" w:hAnsi="Verdana" w:cstheme="minorHAnsi"/>
          <w:bCs/>
          <w:color w:val="000000"/>
          <w:sz w:val="20"/>
          <w:szCs w:val="20"/>
        </w:rPr>
        <w:lastRenderedPageBreak/>
        <w:t xml:space="preserve">2. </w:t>
      </w:r>
      <w:r>
        <w:rPr>
          <w:rFonts w:ascii="Verdana" w:hAnsi="Verdana" w:cstheme="minorHAnsi"/>
          <w:bCs/>
          <w:color w:val="000000"/>
          <w:sz w:val="20"/>
          <w:szCs w:val="20"/>
        </w:rPr>
        <w:tab/>
        <w:t>Usługi</w:t>
      </w:r>
      <w:r w:rsidR="005A7E24" w:rsidRPr="00A74BA4">
        <w:rPr>
          <w:rFonts w:ascii="Verdana" w:hAnsi="Verdana" w:cstheme="minorHAnsi"/>
          <w:bCs/>
          <w:color w:val="000000"/>
          <w:sz w:val="20"/>
          <w:szCs w:val="20"/>
        </w:rPr>
        <w:t xml:space="preserve"> inne niż wymienione w ust. 1 pkt 2 lub pkt 3 Wykonawca wykona siłami własnymi, z zastrzeżeniem ust. 3.</w:t>
      </w:r>
    </w:p>
    <w:p w14:paraId="13546F96" w14:textId="1F9106B5" w:rsidR="005A7E24" w:rsidRPr="00A74BA4" w:rsidRDefault="005A7E24" w:rsidP="005A7E24">
      <w:pPr>
        <w:autoSpaceDE w:val="0"/>
        <w:spacing w:before="120" w:line="276" w:lineRule="auto"/>
        <w:ind w:left="360" w:hanging="360"/>
        <w:jc w:val="both"/>
        <w:rPr>
          <w:rFonts w:ascii="Verdana" w:hAnsi="Verdana" w:cstheme="minorHAnsi"/>
          <w:bCs/>
          <w:color w:val="000000"/>
          <w:sz w:val="20"/>
          <w:szCs w:val="20"/>
        </w:rPr>
      </w:pPr>
      <w:r w:rsidRPr="00A74BA4">
        <w:rPr>
          <w:rFonts w:ascii="Verdana" w:hAnsi="Verdana" w:cstheme="minorHAnsi"/>
          <w:bCs/>
          <w:color w:val="000000"/>
          <w:sz w:val="20"/>
          <w:szCs w:val="20"/>
        </w:rPr>
        <w:t>3. Jeżeli Wykonawca, w trakcie realizacji przedmiotu Umowy, chce wykonać p</w:t>
      </w:r>
      <w:r w:rsidR="009870C2">
        <w:rPr>
          <w:rFonts w:ascii="Verdana" w:hAnsi="Verdana" w:cstheme="minorHAnsi"/>
          <w:bCs/>
          <w:color w:val="000000"/>
          <w:sz w:val="20"/>
          <w:szCs w:val="20"/>
        </w:rPr>
        <w:t>rzy udziale Podwykonawców usługi</w:t>
      </w:r>
      <w:r w:rsidRPr="00A74BA4">
        <w:rPr>
          <w:rFonts w:ascii="Verdana" w:hAnsi="Verdana" w:cstheme="minorHAnsi"/>
          <w:bCs/>
          <w:color w:val="000000"/>
          <w:sz w:val="20"/>
          <w:szCs w:val="20"/>
        </w:rPr>
        <w:t xml:space="preserve"> inne niż wskazane w ust. 1 pkt 2 lub pkt 3 to nie później niż na 7 dni przed pl</w:t>
      </w:r>
      <w:r w:rsidR="009870C2">
        <w:rPr>
          <w:rFonts w:ascii="Verdana" w:hAnsi="Verdana" w:cstheme="minorHAnsi"/>
          <w:bCs/>
          <w:color w:val="000000"/>
          <w:sz w:val="20"/>
          <w:szCs w:val="20"/>
        </w:rPr>
        <w:t>anowanym rozpoczęciem tych usług</w:t>
      </w:r>
      <w:r w:rsidRPr="00A74BA4">
        <w:rPr>
          <w:rFonts w:ascii="Verdana" w:hAnsi="Verdana" w:cstheme="minorHAnsi"/>
          <w:bCs/>
          <w:color w:val="000000"/>
          <w:sz w:val="20"/>
          <w:szCs w:val="20"/>
        </w:rPr>
        <w:t xml:space="preserve"> przekaże Zamawiającemu pisemny wniosek wraz z uzasadnieniem Zmiana taka nie wymaga aneksu do Umowy.</w:t>
      </w:r>
    </w:p>
    <w:p w14:paraId="29497D39" w14:textId="1A4D6832" w:rsidR="005A7E24" w:rsidRDefault="005A7E24" w:rsidP="005A7E24">
      <w:pPr>
        <w:autoSpaceDE w:val="0"/>
        <w:spacing w:before="120" w:line="276" w:lineRule="auto"/>
        <w:ind w:left="360" w:hanging="360"/>
        <w:jc w:val="both"/>
        <w:rPr>
          <w:rFonts w:ascii="Verdana" w:hAnsi="Verdana" w:cstheme="minorHAnsi"/>
          <w:bCs/>
          <w:color w:val="000000"/>
          <w:sz w:val="20"/>
          <w:szCs w:val="20"/>
        </w:rPr>
      </w:pPr>
      <w:r w:rsidRPr="00A74BA4">
        <w:rPr>
          <w:rFonts w:ascii="Verdana" w:hAnsi="Verdana" w:cstheme="minorHAnsi"/>
          <w:bCs/>
          <w:color w:val="000000"/>
          <w:sz w:val="20"/>
          <w:szCs w:val="20"/>
        </w:rPr>
        <w:t xml:space="preserve">4. </w:t>
      </w:r>
      <w:r w:rsidRPr="00A74BA4">
        <w:rPr>
          <w:rFonts w:ascii="Verdana" w:hAnsi="Verdana" w:cstheme="minorHAnsi"/>
          <w:bCs/>
          <w:color w:val="000000"/>
          <w:sz w:val="20"/>
          <w:szCs w:val="20"/>
        </w:rPr>
        <w:tab/>
        <w:t xml:space="preserve">Jeżeli zmiana albo rezygnacja z Podwykonawcy dotyczy podmiotu, na którego zasoby Wykonawca powoływał się, na zasadach określonych w </w:t>
      </w:r>
      <w:r w:rsidR="00A06A67">
        <w:rPr>
          <w:rFonts w:ascii="Verdana" w:hAnsi="Verdana" w:cstheme="minorHAnsi"/>
          <w:bCs/>
          <w:color w:val="000000"/>
          <w:sz w:val="20"/>
          <w:szCs w:val="20"/>
        </w:rPr>
        <w:t xml:space="preserve">ustawie </w:t>
      </w:r>
      <w:r w:rsidRPr="00A74BA4">
        <w:rPr>
          <w:rFonts w:ascii="Verdana" w:hAnsi="Verdana" w:cstheme="minorHAnsi"/>
          <w:bCs/>
          <w:color w:val="000000"/>
          <w:sz w:val="20"/>
          <w:szCs w:val="20"/>
        </w:rPr>
        <w:t>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6A3101F" w14:textId="3F91630A" w:rsidR="00E62A0C" w:rsidRPr="00E62A0C" w:rsidRDefault="00E62A0C" w:rsidP="005A7E24">
      <w:pPr>
        <w:autoSpaceDE w:val="0"/>
        <w:spacing w:before="120" w:line="276" w:lineRule="auto"/>
        <w:ind w:left="360" w:hanging="360"/>
        <w:jc w:val="both"/>
        <w:rPr>
          <w:rFonts w:ascii="Verdana" w:hAnsi="Verdana" w:cstheme="minorHAnsi"/>
          <w:bCs/>
          <w:color w:val="000000"/>
          <w:sz w:val="20"/>
          <w:szCs w:val="20"/>
        </w:rPr>
      </w:pPr>
      <w:r w:rsidRPr="00E62A0C">
        <w:rPr>
          <w:rFonts w:ascii="Verdana" w:hAnsi="Verdana" w:cstheme="minorHAnsi"/>
          <w:bCs/>
          <w:color w:val="000000"/>
          <w:sz w:val="20"/>
          <w:szCs w:val="20"/>
        </w:rPr>
        <w:t xml:space="preserve">5. </w:t>
      </w:r>
      <w:r w:rsidRPr="00E62A0C">
        <w:rPr>
          <w:rStyle w:val="markedcontent"/>
          <w:rFonts w:ascii="Verdana" w:hAnsi="Verdana" w:cs="Arial"/>
          <w:sz w:val="20"/>
          <w:szCs w:val="20"/>
        </w:rPr>
        <w:t>Zlecenie wykonania części usług Podwykonawcom nie zmienia zobowiązań</w:t>
      </w:r>
      <w:r w:rsidRPr="00E62A0C">
        <w:rPr>
          <w:rFonts w:ascii="Verdana" w:hAnsi="Verdana"/>
          <w:sz w:val="20"/>
          <w:szCs w:val="20"/>
        </w:rPr>
        <w:br/>
      </w:r>
      <w:r w:rsidRPr="00E62A0C">
        <w:rPr>
          <w:rStyle w:val="markedcontent"/>
          <w:rFonts w:ascii="Verdana" w:hAnsi="Verdana" w:cs="Arial"/>
          <w:sz w:val="20"/>
          <w:szCs w:val="20"/>
        </w:rPr>
        <w:t>Wykonawcy wobec Zamawiającego za wykonanie tej usług. Wykonawca</w:t>
      </w:r>
      <w:r w:rsidRPr="00E62A0C">
        <w:rPr>
          <w:rFonts w:ascii="Verdana" w:hAnsi="Verdana"/>
          <w:sz w:val="20"/>
          <w:szCs w:val="20"/>
        </w:rPr>
        <w:br/>
      </w:r>
      <w:r w:rsidRPr="00E62A0C">
        <w:rPr>
          <w:rStyle w:val="markedcontent"/>
          <w:rFonts w:ascii="Verdana" w:hAnsi="Verdana" w:cs="Arial"/>
          <w:sz w:val="20"/>
          <w:szCs w:val="20"/>
        </w:rPr>
        <w:t>odpowiedzialny jest za działania, uchybienia i zaniedbania Podwykonawców oraz</w:t>
      </w:r>
      <w:r w:rsidRPr="00E62A0C">
        <w:rPr>
          <w:rFonts w:ascii="Verdana" w:hAnsi="Verdana"/>
          <w:sz w:val="20"/>
          <w:szCs w:val="20"/>
        </w:rPr>
        <w:br/>
      </w:r>
      <w:r w:rsidRPr="00E62A0C">
        <w:rPr>
          <w:rStyle w:val="markedcontent"/>
          <w:rFonts w:ascii="Verdana" w:hAnsi="Verdana" w:cs="Arial"/>
          <w:sz w:val="20"/>
          <w:szCs w:val="20"/>
        </w:rPr>
        <w:t>jego pracowników w takim samym stopniu, jakby to były działania, uchybienia</w:t>
      </w:r>
      <w:r w:rsidRPr="00E62A0C">
        <w:rPr>
          <w:rFonts w:ascii="Verdana" w:hAnsi="Verdana"/>
          <w:sz w:val="20"/>
          <w:szCs w:val="20"/>
        </w:rPr>
        <w:br/>
      </w:r>
      <w:r w:rsidRPr="00E62A0C">
        <w:rPr>
          <w:rStyle w:val="markedcontent"/>
          <w:rFonts w:ascii="Verdana" w:hAnsi="Verdana" w:cs="Arial"/>
          <w:sz w:val="20"/>
          <w:szCs w:val="20"/>
        </w:rPr>
        <w:t>lub zaniedbania jego własnych pracowników.</w:t>
      </w:r>
    </w:p>
    <w:p w14:paraId="015CEAFE" w14:textId="77777777" w:rsidR="005A7E24" w:rsidRPr="00A74BA4" w:rsidRDefault="005A7E24" w:rsidP="005A7E24">
      <w:pPr>
        <w:ind w:left="720" w:hanging="720"/>
        <w:jc w:val="both"/>
        <w:rPr>
          <w:rFonts w:ascii="Verdana" w:hAnsi="Verdana"/>
          <w:sz w:val="20"/>
          <w:szCs w:val="20"/>
          <w:lang w:eastAsia="en-US"/>
        </w:rPr>
      </w:pPr>
    </w:p>
    <w:p w14:paraId="64AFC4EC" w14:textId="19305C36" w:rsidR="005A7E24" w:rsidRPr="00A74BA4" w:rsidRDefault="00D21241" w:rsidP="005A7E24">
      <w:pPr>
        <w:overflowPunct w:val="0"/>
        <w:autoSpaceDE w:val="0"/>
        <w:autoSpaceDN w:val="0"/>
        <w:adjustRightInd w:val="0"/>
        <w:jc w:val="center"/>
        <w:textAlignment w:val="baseline"/>
        <w:rPr>
          <w:rFonts w:ascii="Verdana" w:eastAsia="Calibri" w:hAnsi="Verdana"/>
          <w:b/>
          <w:bCs/>
          <w:sz w:val="20"/>
          <w:szCs w:val="20"/>
        </w:rPr>
      </w:pPr>
      <w:r>
        <w:rPr>
          <w:rFonts w:ascii="Verdana" w:eastAsia="Calibri" w:hAnsi="Verdana"/>
          <w:b/>
          <w:bCs/>
          <w:sz w:val="20"/>
          <w:szCs w:val="20"/>
        </w:rPr>
        <w:t>§ 7</w:t>
      </w:r>
    </w:p>
    <w:p w14:paraId="462289D8" w14:textId="77777777" w:rsidR="005A7E24" w:rsidRPr="00A74BA4" w:rsidRDefault="005A7E24" w:rsidP="005A7E24">
      <w:pPr>
        <w:overflowPunct w:val="0"/>
        <w:autoSpaceDE w:val="0"/>
        <w:autoSpaceDN w:val="0"/>
        <w:adjustRightInd w:val="0"/>
        <w:jc w:val="center"/>
        <w:textAlignment w:val="baseline"/>
        <w:rPr>
          <w:rFonts w:ascii="Verdana" w:eastAsia="Calibri" w:hAnsi="Verdana"/>
          <w:b/>
          <w:bCs/>
          <w:sz w:val="20"/>
          <w:szCs w:val="20"/>
        </w:rPr>
      </w:pPr>
      <w:r w:rsidRPr="00A74BA4">
        <w:rPr>
          <w:rFonts w:ascii="Verdana" w:eastAsia="Calibri" w:hAnsi="Verdana"/>
          <w:b/>
          <w:bCs/>
          <w:sz w:val="20"/>
          <w:szCs w:val="20"/>
        </w:rPr>
        <w:t>Zabezpieczenie należytego wykonania umowy</w:t>
      </w:r>
    </w:p>
    <w:p w14:paraId="360F0F4B" w14:textId="77777777" w:rsidR="005A7E24" w:rsidRPr="00A74BA4" w:rsidRDefault="005A7E24" w:rsidP="005A7E24">
      <w:pPr>
        <w:numPr>
          <w:ilvl w:val="0"/>
          <w:numId w:val="21"/>
        </w:numPr>
        <w:suppressAutoHyphens/>
        <w:overflowPunct w:val="0"/>
        <w:autoSpaceDE w:val="0"/>
        <w:autoSpaceDN w:val="0"/>
        <w:adjustRightInd w:val="0"/>
        <w:jc w:val="both"/>
        <w:textAlignment w:val="baseline"/>
        <w:rPr>
          <w:rFonts w:ascii="Verdana" w:hAnsi="Verdana"/>
          <w:sz w:val="20"/>
          <w:szCs w:val="20"/>
          <w:lang w:eastAsia="en-US"/>
        </w:rPr>
      </w:pPr>
      <w:r w:rsidRPr="00A74BA4">
        <w:rPr>
          <w:rFonts w:ascii="Verdana" w:hAnsi="Verdana"/>
          <w:sz w:val="20"/>
          <w:szCs w:val="20"/>
          <w:lang w:eastAsia="en-US"/>
        </w:rPr>
        <w:t>Ustala się zabezpieczenie należytego wykonania umowy w wysokości 5 % wynagrodzenia umownego (brutto) za cały przedmiot umowy, tj. kwotę: …………….. zł (słownie: …………………….), wskazaną pozycji cena razem brutto oferty (załącznik nr 1 do SIWZ).</w:t>
      </w:r>
    </w:p>
    <w:p w14:paraId="7ACA7254" w14:textId="77777777" w:rsidR="005A7E24" w:rsidRPr="00A74BA4" w:rsidRDefault="005A7E24" w:rsidP="005A7E24">
      <w:pPr>
        <w:numPr>
          <w:ilvl w:val="0"/>
          <w:numId w:val="21"/>
        </w:numPr>
        <w:suppressAutoHyphens/>
        <w:overflowPunct w:val="0"/>
        <w:autoSpaceDE w:val="0"/>
        <w:autoSpaceDN w:val="0"/>
        <w:adjustRightInd w:val="0"/>
        <w:jc w:val="both"/>
        <w:textAlignment w:val="baseline"/>
        <w:rPr>
          <w:rFonts w:ascii="Verdana" w:hAnsi="Verdana"/>
          <w:sz w:val="20"/>
          <w:szCs w:val="20"/>
          <w:lang w:eastAsia="en-US"/>
        </w:rPr>
      </w:pPr>
      <w:r w:rsidRPr="00A74BA4">
        <w:rPr>
          <w:rFonts w:ascii="Verdana" w:hAnsi="Verdana"/>
          <w:sz w:val="20"/>
          <w:szCs w:val="20"/>
          <w:lang w:eastAsia="en-US"/>
        </w:rPr>
        <w:t>Zabezpieczenie służy pokryciu roszczeń z tytułu niewykonania lub nienależytego wykonania umowy. Jeżeli wykonawca jest jednocześnie gwarantem, zabezpieczenie służy także pokryciu roszczeń z tytułu rękojmi za wady.</w:t>
      </w:r>
    </w:p>
    <w:p w14:paraId="439108A9" w14:textId="35734B85" w:rsidR="005A7E24" w:rsidRPr="00A74BA4" w:rsidRDefault="005A7E24" w:rsidP="005A7E24">
      <w:pPr>
        <w:numPr>
          <w:ilvl w:val="0"/>
          <w:numId w:val="21"/>
        </w:numPr>
        <w:suppressAutoHyphens/>
        <w:overflowPunct w:val="0"/>
        <w:autoSpaceDE w:val="0"/>
        <w:autoSpaceDN w:val="0"/>
        <w:adjustRightInd w:val="0"/>
        <w:jc w:val="both"/>
        <w:textAlignment w:val="baseline"/>
        <w:rPr>
          <w:rFonts w:ascii="Verdana" w:hAnsi="Verdana"/>
          <w:sz w:val="20"/>
          <w:szCs w:val="20"/>
          <w:lang w:eastAsia="en-US"/>
        </w:rPr>
      </w:pPr>
      <w:r w:rsidRPr="00A74BA4">
        <w:rPr>
          <w:rFonts w:ascii="Verdana" w:hAnsi="Verdana"/>
          <w:sz w:val="20"/>
          <w:szCs w:val="20"/>
          <w:lang w:eastAsia="en-US"/>
        </w:rPr>
        <w:t xml:space="preserve">Zabezpieczenie zostało wniesione przez Wykonawcę w formie i na zasadach określonych w ustawie z dnia </w:t>
      </w:r>
      <w:r w:rsidR="00C31DDA">
        <w:rPr>
          <w:rFonts w:ascii="Verdana" w:hAnsi="Verdana"/>
          <w:sz w:val="20"/>
          <w:szCs w:val="20"/>
          <w:lang w:eastAsia="en-US"/>
        </w:rPr>
        <w:t xml:space="preserve">11 września 2019 r. </w:t>
      </w:r>
      <w:r w:rsidRPr="00A74BA4">
        <w:rPr>
          <w:rFonts w:ascii="Verdana" w:hAnsi="Verdana"/>
          <w:sz w:val="20"/>
          <w:szCs w:val="20"/>
          <w:lang w:eastAsia="en-US"/>
        </w:rPr>
        <w:t>Prawo zamówień Publicznych</w:t>
      </w:r>
      <w:r w:rsidR="00C31DDA">
        <w:rPr>
          <w:rFonts w:ascii="Verdana" w:hAnsi="Verdana"/>
          <w:sz w:val="20"/>
          <w:szCs w:val="20"/>
          <w:lang w:eastAsia="en-US"/>
        </w:rPr>
        <w:t>.</w:t>
      </w:r>
    </w:p>
    <w:p w14:paraId="2E0616E2" w14:textId="77777777" w:rsidR="005A7E24" w:rsidRPr="00A74BA4" w:rsidRDefault="005A7E24" w:rsidP="005A7E24">
      <w:pPr>
        <w:numPr>
          <w:ilvl w:val="0"/>
          <w:numId w:val="21"/>
        </w:numPr>
        <w:suppressAutoHyphens/>
        <w:overflowPunct w:val="0"/>
        <w:autoSpaceDE w:val="0"/>
        <w:autoSpaceDN w:val="0"/>
        <w:adjustRightInd w:val="0"/>
        <w:jc w:val="both"/>
        <w:textAlignment w:val="baseline"/>
        <w:rPr>
          <w:rFonts w:ascii="Verdana" w:hAnsi="Verdana"/>
          <w:sz w:val="20"/>
          <w:szCs w:val="20"/>
          <w:lang w:eastAsia="en-US"/>
        </w:rPr>
      </w:pPr>
      <w:r w:rsidRPr="00A74BA4">
        <w:rPr>
          <w:rFonts w:ascii="Verdana" w:hAnsi="Verdana"/>
          <w:sz w:val="20"/>
          <w:szCs w:val="20"/>
          <w:lang w:eastAsia="en-US"/>
        </w:rPr>
        <w:t>W trakcie realizacji umowy Wykonawca może dokonać zmiany formy zabezpieczenia. Zmiana formy zabezpieczenia jest dokonywana z zachowaniem ciągłości zabezpieczenia i bez zmniejszenia jego wysokości.</w:t>
      </w:r>
    </w:p>
    <w:p w14:paraId="3AA8ADA0" w14:textId="77777777" w:rsidR="005A7E24" w:rsidRPr="00A74BA4" w:rsidRDefault="005A7E24" w:rsidP="005A7E24">
      <w:pPr>
        <w:numPr>
          <w:ilvl w:val="0"/>
          <w:numId w:val="21"/>
        </w:numPr>
        <w:tabs>
          <w:tab w:val="left" w:pos="360"/>
        </w:tabs>
        <w:suppressAutoHyphens/>
        <w:spacing w:line="200" w:lineRule="atLeast"/>
        <w:jc w:val="both"/>
        <w:rPr>
          <w:rFonts w:ascii="Verdana" w:hAnsi="Verdana"/>
          <w:sz w:val="20"/>
          <w:szCs w:val="20"/>
          <w:lang w:eastAsia="ar-SA"/>
        </w:rPr>
      </w:pPr>
      <w:r w:rsidRPr="00A74BA4">
        <w:rPr>
          <w:rFonts w:ascii="Verdana" w:hAnsi="Verdana"/>
          <w:sz w:val="20"/>
          <w:szCs w:val="20"/>
          <w:lang w:eastAsia="ar-SA"/>
        </w:rPr>
        <w:t xml:space="preserve">Korzystanie z zabezpieczenia należytego wykonania następuje do kwot odpowiadających szacunkowi wysokości uzasadnionych roszczeń Zamawiającego, przy czym, kwotę pozostałą po zaspokojeniu roszczenia Zamawiający zwróci Wykonawcy w terminie 30 dni od tej daty. </w:t>
      </w:r>
    </w:p>
    <w:p w14:paraId="74199E93" w14:textId="77777777" w:rsidR="005A7E24" w:rsidRPr="00A74BA4" w:rsidRDefault="005A7E24" w:rsidP="005A7E24">
      <w:pPr>
        <w:numPr>
          <w:ilvl w:val="0"/>
          <w:numId w:val="21"/>
        </w:numPr>
        <w:tabs>
          <w:tab w:val="left" w:pos="360"/>
        </w:tabs>
        <w:suppressAutoHyphens/>
        <w:spacing w:line="200" w:lineRule="atLeast"/>
        <w:jc w:val="both"/>
        <w:rPr>
          <w:rFonts w:ascii="Verdana" w:hAnsi="Verdana"/>
          <w:sz w:val="20"/>
          <w:szCs w:val="20"/>
          <w:lang w:eastAsia="ar-SA"/>
        </w:rPr>
      </w:pPr>
      <w:r w:rsidRPr="00A74BA4">
        <w:rPr>
          <w:rFonts w:ascii="Verdana" w:hAnsi="Verdana"/>
          <w:sz w:val="20"/>
          <w:szCs w:val="20"/>
          <w:lang w:eastAsia="ar-SA"/>
        </w:rPr>
        <w:t xml:space="preserve">Zamawiający zwróci zabezpieczenie należytego wykonania umowy Wykonawcy na zasadach przewidzianych przepisami prawa, przy czym za dzień uznania umowy za należycie wykonaną Strony uznają dzień złożenia ostatniego niewadliwego dokumentu, który w wykonaniu umowy Wykonawca winien sporządzić. O ile jednak w dacie, w której zabezpieczenie należałoby zwrócić będą istniały niezaspokojone roszczenia Zamawiającego, zabezpieczenie należytego wykonania (o ile będzie należne) zostanie zwrócone w terminie 30 dni od daty zaspokojenia ostatniego z tych roszczeń, nie wcześniej jednak jak </w:t>
      </w:r>
      <w:r w:rsidRPr="00A74BA4">
        <w:rPr>
          <w:rFonts w:ascii="Verdana" w:hAnsi="Verdana" w:cs="Calibri"/>
          <w:sz w:val="20"/>
          <w:szCs w:val="20"/>
          <w:lang w:eastAsia="ar-SA"/>
        </w:rPr>
        <w:t xml:space="preserve">w terminie </w:t>
      </w:r>
      <w:r w:rsidRPr="00A74BA4">
        <w:rPr>
          <w:rFonts w:ascii="Verdana" w:hAnsi="Verdana" w:cs="Calibri"/>
          <w:b/>
          <w:sz w:val="20"/>
          <w:szCs w:val="20"/>
          <w:lang w:eastAsia="ar-SA"/>
        </w:rPr>
        <w:t>30 dni</w:t>
      </w:r>
      <w:r w:rsidRPr="00A74BA4">
        <w:rPr>
          <w:rFonts w:ascii="Verdana" w:hAnsi="Verdana" w:cs="Calibri"/>
          <w:sz w:val="20"/>
          <w:szCs w:val="20"/>
          <w:lang w:eastAsia="ar-SA"/>
        </w:rPr>
        <w:t xml:space="preserve"> od dnia wykonania zamówienia i uznania przez Zamawiającego za należycie wykonane.</w:t>
      </w:r>
    </w:p>
    <w:p w14:paraId="15E56A3C" w14:textId="77777777" w:rsidR="005A7E24" w:rsidRPr="00A74BA4" w:rsidRDefault="005A7E24" w:rsidP="005A7E24">
      <w:pPr>
        <w:suppressAutoHyphens/>
        <w:jc w:val="center"/>
        <w:rPr>
          <w:rFonts w:ascii="Verdana" w:hAnsi="Verdana" w:cs="Calibri"/>
          <w:b/>
          <w:sz w:val="20"/>
          <w:szCs w:val="20"/>
          <w:lang w:eastAsia="ar-SA"/>
        </w:rPr>
      </w:pPr>
    </w:p>
    <w:p w14:paraId="1D294AF4" w14:textId="25DB2E72" w:rsidR="005A7E24" w:rsidRPr="00A74BA4" w:rsidRDefault="00D21241" w:rsidP="005A7E24">
      <w:pPr>
        <w:suppressAutoHyphens/>
        <w:jc w:val="center"/>
        <w:rPr>
          <w:rFonts w:ascii="Verdana" w:hAnsi="Verdana" w:cs="Calibri"/>
          <w:b/>
          <w:sz w:val="20"/>
          <w:szCs w:val="20"/>
          <w:lang w:eastAsia="ar-SA"/>
        </w:rPr>
      </w:pPr>
      <w:r>
        <w:rPr>
          <w:rFonts w:ascii="Verdana" w:hAnsi="Verdana" w:cs="Calibri"/>
          <w:b/>
          <w:sz w:val="20"/>
          <w:szCs w:val="20"/>
          <w:lang w:eastAsia="ar-SA"/>
        </w:rPr>
        <w:t>§ 8</w:t>
      </w:r>
    </w:p>
    <w:p w14:paraId="542D2D3C" w14:textId="17246EF1" w:rsidR="005A7E24" w:rsidRPr="00A74BA4" w:rsidRDefault="005A7E24" w:rsidP="005A7E24">
      <w:pPr>
        <w:numPr>
          <w:ilvl w:val="0"/>
          <w:numId w:val="28"/>
        </w:numPr>
        <w:suppressAutoHyphens/>
        <w:jc w:val="both"/>
        <w:rPr>
          <w:rFonts w:ascii="Verdana" w:eastAsia="TrebuchetMS" w:hAnsi="Verdana" w:cs="Calibri"/>
          <w:sz w:val="20"/>
          <w:szCs w:val="20"/>
          <w:lang w:eastAsia="ar-SA"/>
        </w:rPr>
      </w:pPr>
      <w:r w:rsidRPr="00A74BA4">
        <w:rPr>
          <w:rFonts w:ascii="Verdana" w:eastAsia="TrebuchetMS" w:hAnsi="Verdana" w:cs="Calibri"/>
          <w:sz w:val="20"/>
          <w:szCs w:val="20"/>
          <w:lang w:eastAsia="ar-SA"/>
        </w:rPr>
        <w:t>W przypadku gdy Wykonawca będzie realizował zamówienie objęte niniejszą umową bez należytej staranności, niezgodnie z postanowieniami specyfikacji  warunków zamówienia, lub sprzecznie z umową, Zamawiający ma prawo:</w:t>
      </w:r>
    </w:p>
    <w:p w14:paraId="642D3248" w14:textId="77777777" w:rsidR="005A7E24" w:rsidRPr="00A74BA4" w:rsidRDefault="005A7E24" w:rsidP="005A7E24">
      <w:pPr>
        <w:numPr>
          <w:ilvl w:val="0"/>
          <w:numId w:val="22"/>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t>Nakazać Wykonawcy zaprzestanie wykonywania.</w:t>
      </w:r>
    </w:p>
    <w:p w14:paraId="34EEEC0B" w14:textId="77777777" w:rsidR="005A7E24" w:rsidRPr="00A74BA4" w:rsidRDefault="005A7E24" w:rsidP="005A7E24">
      <w:pPr>
        <w:numPr>
          <w:ilvl w:val="0"/>
          <w:numId w:val="22"/>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t>Rozwiązać umowę ze skutkiem natychmiastowym.</w:t>
      </w:r>
    </w:p>
    <w:p w14:paraId="4CE22D73" w14:textId="77777777" w:rsidR="005A7E24" w:rsidRPr="00A74BA4" w:rsidRDefault="005A7E24" w:rsidP="005A7E24">
      <w:pPr>
        <w:numPr>
          <w:ilvl w:val="0"/>
          <w:numId w:val="22"/>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lastRenderedPageBreak/>
        <w:t>Powierzyć poprawienie lub wykonanie przedmiotu umowy innym podmiotom na koszt Wykonawcy.</w:t>
      </w:r>
    </w:p>
    <w:p w14:paraId="1BF66B3F" w14:textId="77777777" w:rsidR="005A7E24" w:rsidRPr="00A74BA4" w:rsidRDefault="005A7E24" w:rsidP="005A7E24">
      <w:pPr>
        <w:numPr>
          <w:ilvl w:val="0"/>
          <w:numId w:val="22"/>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t>Potrącić z wynagrodzenia Wykonawcy należności z tytułu poniesionej szkody.</w:t>
      </w:r>
    </w:p>
    <w:p w14:paraId="577D1AE4" w14:textId="77777777" w:rsidR="005A7E24" w:rsidRPr="00A74BA4" w:rsidRDefault="005A7E24" w:rsidP="005A7E24">
      <w:pPr>
        <w:numPr>
          <w:ilvl w:val="0"/>
          <w:numId w:val="28"/>
        </w:numPr>
        <w:suppressAutoHyphens/>
        <w:jc w:val="both"/>
        <w:rPr>
          <w:rFonts w:ascii="Verdana" w:eastAsia="TrebuchetMS" w:hAnsi="Verdana" w:cs="Calibri"/>
          <w:sz w:val="20"/>
          <w:szCs w:val="20"/>
          <w:lang w:eastAsia="ar-SA"/>
        </w:rPr>
      </w:pPr>
      <w:r w:rsidRPr="00A74BA4">
        <w:rPr>
          <w:rFonts w:ascii="Verdana" w:hAnsi="Verdana" w:cs="Calibri"/>
          <w:sz w:val="20"/>
          <w:szCs w:val="20"/>
          <w:lang w:eastAsia="ar-SA"/>
        </w:rPr>
        <w:t>Odbiór i transport odpadów w sytuacjach, w których dojazd do punktów wywozowych będzie utrudniony z powodu prowadzonych remontów dróg, dojazdów itp., warunków atmosferycznych nie daje Wykonawcy tytułu do wnoszenia roszczeń z tytułu wzrostu kosztów realizacji przedmiotu umowy chyba, że Zamawiający i Wykonawca w danym przypadku postanowią inaczej.</w:t>
      </w:r>
    </w:p>
    <w:p w14:paraId="757D6FD9" w14:textId="77777777" w:rsidR="005A7E24" w:rsidRPr="00A74BA4" w:rsidRDefault="005A7E24" w:rsidP="005A7E24">
      <w:pPr>
        <w:suppressAutoHyphens/>
        <w:jc w:val="center"/>
        <w:rPr>
          <w:rFonts w:ascii="Verdana" w:eastAsia="TrebuchetMS" w:hAnsi="Verdana" w:cs="Calibri"/>
          <w:b/>
          <w:sz w:val="20"/>
          <w:szCs w:val="20"/>
          <w:lang w:eastAsia="ar-SA"/>
        </w:rPr>
      </w:pPr>
    </w:p>
    <w:p w14:paraId="6838BB8F" w14:textId="3FA920E0" w:rsidR="005A7E24" w:rsidRPr="00A74BA4" w:rsidRDefault="00D21241" w:rsidP="005A7E24">
      <w:pPr>
        <w:suppressAutoHyphens/>
        <w:jc w:val="center"/>
        <w:rPr>
          <w:rFonts w:ascii="Verdana" w:eastAsia="TrebuchetMS" w:hAnsi="Verdana" w:cs="Calibri"/>
          <w:b/>
          <w:sz w:val="20"/>
          <w:szCs w:val="20"/>
          <w:lang w:eastAsia="ar-SA"/>
        </w:rPr>
      </w:pPr>
      <w:r>
        <w:rPr>
          <w:rFonts w:ascii="Verdana" w:eastAsia="TrebuchetMS" w:hAnsi="Verdana" w:cs="Calibri"/>
          <w:b/>
          <w:sz w:val="20"/>
          <w:szCs w:val="20"/>
          <w:lang w:eastAsia="ar-SA"/>
        </w:rPr>
        <w:t>§ 9</w:t>
      </w:r>
    </w:p>
    <w:p w14:paraId="63805429" w14:textId="77777777" w:rsidR="005A7E24" w:rsidRPr="00A74BA4" w:rsidRDefault="005A7E24" w:rsidP="005A7E24">
      <w:pPr>
        <w:suppressAutoHyphens/>
        <w:jc w:val="center"/>
        <w:rPr>
          <w:rFonts w:ascii="Verdana" w:eastAsia="TrebuchetMS" w:hAnsi="Verdana" w:cs="Calibri"/>
          <w:b/>
          <w:sz w:val="20"/>
          <w:szCs w:val="20"/>
          <w:lang w:eastAsia="ar-SA"/>
        </w:rPr>
      </w:pPr>
      <w:r w:rsidRPr="00A74BA4">
        <w:rPr>
          <w:rFonts w:ascii="Verdana" w:eastAsia="TrebuchetMS" w:hAnsi="Verdana" w:cs="Calibri"/>
          <w:b/>
          <w:sz w:val="20"/>
          <w:szCs w:val="20"/>
          <w:lang w:eastAsia="ar-SA"/>
        </w:rPr>
        <w:t>Kary umowne</w:t>
      </w:r>
    </w:p>
    <w:p w14:paraId="4D29825C" w14:textId="77777777" w:rsidR="005A7E24" w:rsidRPr="00A74BA4" w:rsidRDefault="005A7E24" w:rsidP="005A7E24">
      <w:pPr>
        <w:numPr>
          <w:ilvl w:val="0"/>
          <w:numId w:val="23"/>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t xml:space="preserve">Strony ustalają, że wiążąca ich formą odszkodowania będą kary umowne. </w:t>
      </w:r>
    </w:p>
    <w:p w14:paraId="4C7AD89D" w14:textId="77777777" w:rsidR="005A7E24" w:rsidRPr="00A74BA4" w:rsidRDefault="005A7E24" w:rsidP="005A7E24">
      <w:pPr>
        <w:numPr>
          <w:ilvl w:val="0"/>
          <w:numId w:val="23"/>
        </w:numPr>
        <w:suppressAutoHyphens/>
        <w:autoSpaceDE w:val="0"/>
        <w:autoSpaceDN w:val="0"/>
        <w:adjustRightInd w:val="0"/>
        <w:jc w:val="both"/>
        <w:rPr>
          <w:rFonts w:ascii="Verdana" w:eastAsia="TrebuchetMS" w:hAnsi="Verdana"/>
          <w:sz w:val="20"/>
          <w:szCs w:val="20"/>
          <w:lang w:eastAsia="en-US"/>
        </w:rPr>
      </w:pP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 xml:space="preserve">cy </w:t>
      </w:r>
      <w:r w:rsidRPr="00A74BA4">
        <w:rPr>
          <w:rFonts w:ascii="Verdana" w:hAnsi="Verdana"/>
          <w:sz w:val="20"/>
          <w:szCs w:val="20"/>
          <w:lang w:eastAsia="en-US"/>
        </w:rPr>
        <w:t>zastrzega sobie prawo, obok prawa dochodzenia odszkodowania na prawach ogólnych, do stosowania następujących kar i potrąceń od Wykonawcy w przypadku:</w:t>
      </w:r>
    </w:p>
    <w:p w14:paraId="1FD4ED08" w14:textId="77777777" w:rsidR="005A7E24" w:rsidRPr="00A74BA4" w:rsidRDefault="005A7E24" w:rsidP="005A7E24">
      <w:pPr>
        <w:numPr>
          <w:ilvl w:val="0"/>
          <w:numId w:val="27"/>
        </w:numPr>
        <w:suppressAutoHyphens/>
        <w:autoSpaceDE w:val="0"/>
        <w:autoSpaceDN w:val="0"/>
        <w:adjustRightInd w:val="0"/>
        <w:jc w:val="both"/>
        <w:rPr>
          <w:rFonts w:ascii="Verdana" w:hAnsi="Verdana"/>
          <w:sz w:val="20"/>
          <w:szCs w:val="20"/>
          <w:lang w:eastAsia="ar-SA"/>
        </w:rPr>
      </w:pPr>
      <w:r w:rsidRPr="00A74BA4">
        <w:rPr>
          <w:rFonts w:ascii="Verdana" w:hAnsi="Verdana"/>
          <w:sz w:val="20"/>
          <w:szCs w:val="20"/>
          <w:lang w:eastAsia="ar-SA"/>
        </w:rPr>
        <w:t>Nie odebrania odpadów komunalnych zmieszanych oraz zbieranych i odbieranych w sposób selektywny:</w:t>
      </w:r>
    </w:p>
    <w:p w14:paraId="46961842" w14:textId="28E6A25D" w:rsidR="005A7E24" w:rsidRPr="00A74BA4" w:rsidRDefault="005A7E24" w:rsidP="005A7E24">
      <w:pPr>
        <w:suppressAutoHyphens/>
        <w:autoSpaceDE w:val="0"/>
        <w:autoSpaceDN w:val="0"/>
        <w:adjustRightInd w:val="0"/>
        <w:ind w:left="426" w:hanging="142"/>
        <w:jc w:val="both"/>
        <w:rPr>
          <w:rFonts w:ascii="Verdana" w:hAnsi="Verdana"/>
          <w:bCs/>
          <w:sz w:val="20"/>
          <w:szCs w:val="20"/>
          <w:lang w:eastAsia="ar-SA"/>
        </w:rPr>
      </w:pPr>
      <w:r w:rsidRPr="00A74BA4">
        <w:rPr>
          <w:rFonts w:ascii="Verdana" w:hAnsi="Verdana"/>
          <w:bCs/>
          <w:sz w:val="20"/>
          <w:szCs w:val="20"/>
          <w:lang w:eastAsia="ar-SA"/>
        </w:rPr>
        <w:t>- z pojemników lub worków na nieruchomo</w:t>
      </w:r>
      <w:r w:rsidRPr="00A74BA4">
        <w:rPr>
          <w:rFonts w:ascii="Verdana" w:hAnsi="Verdana"/>
          <w:sz w:val="20"/>
          <w:szCs w:val="20"/>
          <w:lang w:eastAsia="ar-SA"/>
        </w:rPr>
        <w:t>ś</w:t>
      </w:r>
      <w:r w:rsidRPr="00A74BA4">
        <w:rPr>
          <w:rFonts w:ascii="Verdana" w:hAnsi="Verdana"/>
          <w:bCs/>
          <w:sz w:val="20"/>
          <w:szCs w:val="20"/>
          <w:lang w:eastAsia="ar-SA"/>
        </w:rPr>
        <w:t>ciach w zabudowie wielorodzinnej w wysoko</w:t>
      </w:r>
      <w:r w:rsidRPr="00A74BA4">
        <w:rPr>
          <w:rFonts w:ascii="Verdana" w:hAnsi="Verdana"/>
          <w:sz w:val="20"/>
          <w:szCs w:val="20"/>
          <w:lang w:eastAsia="ar-SA"/>
        </w:rPr>
        <w:t>ś</w:t>
      </w:r>
      <w:r w:rsidRPr="00A74BA4">
        <w:rPr>
          <w:rFonts w:ascii="Verdana" w:hAnsi="Verdana"/>
          <w:bCs/>
          <w:sz w:val="20"/>
          <w:szCs w:val="20"/>
          <w:lang w:eastAsia="ar-SA"/>
        </w:rPr>
        <w:t xml:space="preserve">ci 100 (słownie: sto) </w:t>
      </w:r>
      <w:r w:rsidRPr="00A74BA4">
        <w:rPr>
          <w:rFonts w:ascii="Verdana" w:hAnsi="Verdana"/>
          <w:sz w:val="20"/>
          <w:szCs w:val="20"/>
          <w:lang w:eastAsia="ar-SA"/>
        </w:rPr>
        <w:t xml:space="preserve">złotych za każdy pojemnik lub worek (kara będzie naliczana jako iloczyn kwoty 100 zł za każdy dzień </w:t>
      </w:r>
      <w:r w:rsidR="00C31DDA">
        <w:rPr>
          <w:rFonts w:ascii="Verdana" w:hAnsi="Verdana"/>
          <w:sz w:val="20"/>
          <w:szCs w:val="20"/>
          <w:lang w:eastAsia="ar-SA"/>
        </w:rPr>
        <w:t xml:space="preserve">zwłoki </w:t>
      </w:r>
      <w:r w:rsidRPr="00A74BA4">
        <w:rPr>
          <w:rFonts w:ascii="Verdana" w:hAnsi="Verdana"/>
          <w:sz w:val="20"/>
          <w:szCs w:val="20"/>
          <w:lang w:eastAsia="ar-SA"/>
        </w:rPr>
        <w:t>oraz ilości miejsc, w których stwierdzono niezgodności),</w:t>
      </w:r>
    </w:p>
    <w:p w14:paraId="072D7957" w14:textId="51D34AF4" w:rsidR="005A7E24" w:rsidRPr="00A74BA4" w:rsidRDefault="005A7E24" w:rsidP="005A7E24">
      <w:pPr>
        <w:suppressAutoHyphens/>
        <w:autoSpaceDE w:val="0"/>
        <w:autoSpaceDN w:val="0"/>
        <w:adjustRightInd w:val="0"/>
        <w:ind w:left="426" w:hanging="142"/>
        <w:jc w:val="both"/>
        <w:rPr>
          <w:rFonts w:ascii="Verdana" w:hAnsi="Verdana"/>
          <w:sz w:val="20"/>
          <w:szCs w:val="20"/>
          <w:lang w:eastAsia="ar-SA"/>
        </w:rPr>
      </w:pPr>
      <w:r w:rsidRPr="00A74BA4">
        <w:rPr>
          <w:rFonts w:ascii="Verdana" w:hAnsi="Verdana"/>
          <w:sz w:val="20"/>
          <w:szCs w:val="20"/>
          <w:lang w:eastAsia="ar-SA"/>
        </w:rPr>
        <w:t xml:space="preserve">- z pojemników lub worków na nieruchomościach w zabudowie jednorodzinnej w wysokości </w:t>
      </w:r>
      <w:r w:rsidRPr="00A74BA4">
        <w:rPr>
          <w:rFonts w:ascii="Verdana" w:hAnsi="Verdana"/>
          <w:bCs/>
          <w:sz w:val="20"/>
          <w:szCs w:val="20"/>
          <w:lang w:eastAsia="ar-SA"/>
        </w:rPr>
        <w:t>20 (słownie: dwadzie</w:t>
      </w:r>
      <w:r w:rsidRPr="00A74BA4">
        <w:rPr>
          <w:rFonts w:ascii="Verdana" w:hAnsi="Verdana"/>
          <w:sz w:val="20"/>
          <w:szCs w:val="20"/>
          <w:lang w:eastAsia="ar-SA"/>
        </w:rPr>
        <w:t>ś</w:t>
      </w:r>
      <w:r w:rsidRPr="00A74BA4">
        <w:rPr>
          <w:rFonts w:ascii="Verdana" w:hAnsi="Verdana"/>
          <w:bCs/>
          <w:sz w:val="20"/>
          <w:szCs w:val="20"/>
          <w:lang w:eastAsia="ar-SA"/>
        </w:rPr>
        <w:t xml:space="preserve">cia) złotych </w:t>
      </w:r>
      <w:r w:rsidRPr="00A74BA4">
        <w:rPr>
          <w:rFonts w:ascii="Verdana" w:hAnsi="Verdana"/>
          <w:sz w:val="20"/>
          <w:szCs w:val="20"/>
          <w:lang w:eastAsia="ar-SA"/>
        </w:rPr>
        <w:t xml:space="preserve">za każdy pojemnik lub worek (kara będzie naliczana jako iloczyn kwoty 20 zł za każdy dzień </w:t>
      </w:r>
      <w:r w:rsidR="00C31DDA">
        <w:rPr>
          <w:rFonts w:ascii="Verdana" w:hAnsi="Verdana"/>
          <w:sz w:val="20"/>
          <w:szCs w:val="20"/>
          <w:lang w:eastAsia="ar-SA"/>
        </w:rPr>
        <w:t xml:space="preserve">zwłoki </w:t>
      </w:r>
      <w:r w:rsidRPr="00A74BA4">
        <w:rPr>
          <w:rFonts w:ascii="Verdana" w:hAnsi="Verdana"/>
          <w:sz w:val="20"/>
          <w:szCs w:val="20"/>
          <w:lang w:eastAsia="ar-SA"/>
        </w:rPr>
        <w:t>oraz ilości miejsc, w których stwierdzono niezgodności),</w:t>
      </w:r>
    </w:p>
    <w:p w14:paraId="7694BE84" w14:textId="6C6772B9" w:rsidR="005A7E24" w:rsidRPr="00A74BA4" w:rsidRDefault="005A7E24" w:rsidP="005A7E24">
      <w:pPr>
        <w:suppressAutoHyphens/>
        <w:autoSpaceDE w:val="0"/>
        <w:autoSpaceDN w:val="0"/>
        <w:adjustRightInd w:val="0"/>
        <w:ind w:left="426" w:hanging="142"/>
        <w:jc w:val="both"/>
        <w:rPr>
          <w:rFonts w:ascii="Verdana" w:hAnsi="Verdana"/>
          <w:sz w:val="20"/>
          <w:szCs w:val="20"/>
          <w:lang w:eastAsia="ar-SA"/>
        </w:rPr>
      </w:pPr>
      <w:r w:rsidRPr="00A74BA4">
        <w:rPr>
          <w:rFonts w:ascii="Verdana" w:hAnsi="Verdana"/>
          <w:sz w:val="20"/>
          <w:szCs w:val="20"/>
          <w:lang w:eastAsia="ar-SA"/>
        </w:rPr>
        <w:t>- z</w:t>
      </w:r>
      <w:r w:rsidRPr="00A74BA4">
        <w:rPr>
          <w:rFonts w:ascii="Verdana" w:hAnsi="Verdana" w:cs="Calibri"/>
          <w:sz w:val="20"/>
          <w:szCs w:val="20"/>
          <w:lang w:eastAsia="ar-SA"/>
        </w:rPr>
        <w:t xml:space="preserve"> </w:t>
      </w:r>
      <w:r w:rsidRPr="00A74BA4">
        <w:rPr>
          <w:rFonts w:ascii="Verdana" w:hAnsi="Verdana"/>
          <w:sz w:val="20"/>
          <w:szCs w:val="20"/>
          <w:lang w:eastAsia="ar-SA"/>
        </w:rPr>
        <w:t>pojemników lub worków na nieruchomościach, na których nie zamieszkują mieszkańcy</w:t>
      </w:r>
      <w:r w:rsidRPr="00A74BA4">
        <w:rPr>
          <w:rFonts w:ascii="Verdana" w:hAnsi="Verdana" w:cs="Calibri"/>
          <w:sz w:val="20"/>
          <w:szCs w:val="20"/>
          <w:lang w:eastAsia="ar-SA"/>
        </w:rPr>
        <w:t xml:space="preserve"> </w:t>
      </w:r>
      <w:r w:rsidRPr="00A74BA4">
        <w:rPr>
          <w:rFonts w:ascii="Verdana" w:hAnsi="Verdana"/>
          <w:sz w:val="20"/>
          <w:szCs w:val="20"/>
          <w:lang w:eastAsia="ar-SA"/>
        </w:rPr>
        <w:t xml:space="preserve">wysokości 20 (słownie: dwadzieścia) złotych za każdy pojemnik lub worek (kara będzie naliczana jako iloczyn kwoty 20 zł za każdy dzień </w:t>
      </w:r>
      <w:r w:rsidR="00C31DDA">
        <w:rPr>
          <w:rFonts w:ascii="Verdana" w:hAnsi="Verdana"/>
          <w:sz w:val="20"/>
          <w:szCs w:val="20"/>
          <w:lang w:eastAsia="ar-SA"/>
        </w:rPr>
        <w:t xml:space="preserve">zwłoki </w:t>
      </w:r>
      <w:r w:rsidRPr="00A74BA4">
        <w:rPr>
          <w:rFonts w:ascii="Verdana" w:hAnsi="Verdana"/>
          <w:sz w:val="20"/>
          <w:szCs w:val="20"/>
          <w:lang w:eastAsia="ar-SA"/>
        </w:rPr>
        <w:t>oraz ilości miejsc, w których stwierdzono niezgodności),</w:t>
      </w:r>
    </w:p>
    <w:p w14:paraId="00618A37" w14:textId="77777777" w:rsidR="005A7E24" w:rsidRPr="00A74BA4" w:rsidRDefault="005A7E24" w:rsidP="005A7E24">
      <w:pPr>
        <w:numPr>
          <w:ilvl w:val="0"/>
          <w:numId w:val="27"/>
        </w:numPr>
        <w:suppressAutoHyphens/>
        <w:autoSpaceDE w:val="0"/>
        <w:autoSpaceDN w:val="0"/>
        <w:adjustRightInd w:val="0"/>
        <w:jc w:val="both"/>
        <w:rPr>
          <w:rFonts w:ascii="Verdana" w:hAnsi="Verdana"/>
          <w:bCs/>
          <w:sz w:val="20"/>
          <w:szCs w:val="20"/>
          <w:lang w:eastAsia="ar-SA"/>
        </w:rPr>
      </w:pPr>
      <w:r w:rsidRPr="00A74BA4">
        <w:rPr>
          <w:rFonts w:ascii="Verdana" w:hAnsi="Verdana"/>
          <w:sz w:val="20"/>
          <w:szCs w:val="20"/>
          <w:lang w:eastAsia="ar-SA"/>
        </w:rPr>
        <w:t>nie działania lub niesprawności działania systemu monitorowania pracy sprzętu za pomocą którego Wykonawca realizuje przedmiot umowy powyżej 6 (sześciu) godzin w danym dniu, w okresie od poniedziałku do piątku, uniemożliwiającego lub utrudniającego kontrolowanie przez Zamawiającego tych prac, w wysokości 500 (słownie: pięćset) złotych za każdy dzień w którym zdarzenie takie nastąpiło.</w:t>
      </w:r>
    </w:p>
    <w:p w14:paraId="39001FAC" w14:textId="77777777" w:rsidR="005A7E24" w:rsidRPr="00A74BA4" w:rsidRDefault="005A7E24" w:rsidP="005A7E24">
      <w:pPr>
        <w:numPr>
          <w:ilvl w:val="0"/>
          <w:numId w:val="27"/>
        </w:numPr>
        <w:suppressAutoHyphens/>
        <w:autoSpaceDE w:val="0"/>
        <w:autoSpaceDN w:val="0"/>
        <w:adjustRightInd w:val="0"/>
        <w:jc w:val="both"/>
        <w:rPr>
          <w:rFonts w:ascii="Verdana" w:hAnsi="Verdana"/>
          <w:bCs/>
          <w:sz w:val="20"/>
          <w:szCs w:val="20"/>
          <w:lang w:eastAsia="ar-SA"/>
        </w:rPr>
      </w:pPr>
      <w:r w:rsidRPr="00A74BA4">
        <w:rPr>
          <w:rFonts w:ascii="Verdana" w:hAnsi="Verdana"/>
          <w:sz w:val="20"/>
          <w:szCs w:val="20"/>
          <w:lang w:eastAsia="ar-SA"/>
        </w:rPr>
        <w:t xml:space="preserve">niesprawności w działaniu lub braku w pojeździe służącym do wykonywania przedmiotu Umowy urządzeń lub wyposażenia, a w szczególności urządzeń służących do transmisji danych, która to niesprawność lub brak nie zostanie przez </w:t>
      </w:r>
      <w:r w:rsidRPr="00A74BA4">
        <w:rPr>
          <w:rFonts w:ascii="Verdana" w:hAnsi="Verdana"/>
          <w:bCs/>
          <w:sz w:val="20"/>
          <w:szCs w:val="20"/>
          <w:lang w:eastAsia="ar-SA"/>
        </w:rPr>
        <w:t>Wykonawc</w:t>
      </w:r>
      <w:r w:rsidRPr="00A74BA4">
        <w:rPr>
          <w:rFonts w:ascii="Verdana" w:hAnsi="Verdana"/>
          <w:sz w:val="20"/>
          <w:szCs w:val="20"/>
          <w:lang w:eastAsia="ar-SA"/>
        </w:rPr>
        <w:t xml:space="preserve">ę usunięta, a w przypadku braku tych urządzeń, narzędzi lub wyposażenia uzupełniona, w terminie wskazanym przez </w:t>
      </w:r>
      <w:r w:rsidRPr="00A74BA4">
        <w:rPr>
          <w:rFonts w:ascii="Verdana" w:hAnsi="Verdana"/>
          <w:bCs/>
          <w:sz w:val="20"/>
          <w:szCs w:val="20"/>
          <w:lang w:eastAsia="ar-SA"/>
        </w:rPr>
        <w:t>Zamawiaj</w:t>
      </w:r>
      <w:r w:rsidRPr="00A74BA4">
        <w:rPr>
          <w:rFonts w:ascii="Verdana" w:hAnsi="Verdana"/>
          <w:sz w:val="20"/>
          <w:szCs w:val="20"/>
          <w:lang w:eastAsia="ar-SA"/>
        </w:rPr>
        <w:t>ą</w:t>
      </w:r>
      <w:r w:rsidRPr="00A74BA4">
        <w:rPr>
          <w:rFonts w:ascii="Verdana" w:hAnsi="Verdana"/>
          <w:bCs/>
          <w:sz w:val="20"/>
          <w:szCs w:val="20"/>
          <w:lang w:eastAsia="ar-SA"/>
        </w:rPr>
        <w:t>cego</w:t>
      </w:r>
      <w:r w:rsidRPr="00A74BA4">
        <w:rPr>
          <w:rFonts w:ascii="Verdana" w:hAnsi="Verdana"/>
          <w:sz w:val="20"/>
          <w:szCs w:val="20"/>
          <w:lang w:eastAsia="ar-SA"/>
        </w:rPr>
        <w:t xml:space="preserve">, za każdy dzień zwłoki – w wysokości stanowiącej iloczyn kwoty </w:t>
      </w:r>
      <w:r w:rsidRPr="00A74BA4">
        <w:rPr>
          <w:rFonts w:ascii="Verdana" w:hAnsi="Verdana"/>
          <w:bCs/>
          <w:sz w:val="20"/>
          <w:szCs w:val="20"/>
          <w:lang w:eastAsia="ar-SA"/>
        </w:rPr>
        <w:t>1000 (słownie: tysiąc) złotych</w:t>
      </w:r>
      <w:r w:rsidRPr="00A74BA4">
        <w:rPr>
          <w:rFonts w:ascii="Verdana" w:hAnsi="Verdana"/>
          <w:sz w:val="20"/>
          <w:szCs w:val="20"/>
          <w:lang w:eastAsia="ar-SA"/>
        </w:rPr>
        <w:t xml:space="preserve"> oraz liczby niesprawnych lub brakujących urządzeń, narzędzi lub wyposażenia,</w:t>
      </w:r>
    </w:p>
    <w:p w14:paraId="54CBCC19" w14:textId="77777777" w:rsidR="005A7E24" w:rsidRPr="00A74BA4" w:rsidRDefault="005A7E24" w:rsidP="005A7E24">
      <w:pPr>
        <w:numPr>
          <w:ilvl w:val="0"/>
          <w:numId w:val="27"/>
        </w:numPr>
        <w:suppressAutoHyphens/>
        <w:autoSpaceDE w:val="0"/>
        <w:autoSpaceDN w:val="0"/>
        <w:adjustRightInd w:val="0"/>
        <w:jc w:val="both"/>
        <w:rPr>
          <w:rFonts w:ascii="Verdana" w:hAnsi="Verdana"/>
          <w:bCs/>
          <w:sz w:val="20"/>
          <w:szCs w:val="20"/>
          <w:lang w:eastAsia="ar-SA"/>
        </w:rPr>
      </w:pPr>
      <w:r w:rsidRPr="00A74BA4">
        <w:rPr>
          <w:rFonts w:ascii="Verdana" w:hAnsi="Verdana"/>
          <w:sz w:val="20"/>
          <w:szCs w:val="20"/>
          <w:lang w:eastAsia="ar-SA"/>
        </w:rPr>
        <w:t>nie uprzątnięcia lub nienależytego uprzątnięcia terenu nieruchomości z powstałych w wyniku lub w związku z realizacją usługi zanieczyszczeń – wysokości 100 (słownie: sto) złotych za każdy przypadek takiego działania lub zaniechania,</w:t>
      </w:r>
    </w:p>
    <w:p w14:paraId="2961AF4E" w14:textId="77777777" w:rsidR="005A7E24" w:rsidRPr="00A74BA4" w:rsidRDefault="005A7E24" w:rsidP="005A7E24">
      <w:pPr>
        <w:numPr>
          <w:ilvl w:val="0"/>
          <w:numId w:val="27"/>
        </w:numPr>
        <w:suppressAutoHyphens/>
        <w:autoSpaceDE w:val="0"/>
        <w:autoSpaceDN w:val="0"/>
        <w:adjustRightInd w:val="0"/>
        <w:jc w:val="both"/>
        <w:rPr>
          <w:rFonts w:ascii="Verdana" w:hAnsi="Verdana"/>
          <w:bCs/>
          <w:sz w:val="20"/>
          <w:szCs w:val="20"/>
          <w:lang w:eastAsia="ar-SA"/>
        </w:rPr>
      </w:pPr>
      <w:r w:rsidRPr="00A74BA4">
        <w:rPr>
          <w:rFonts w:ascii="Verdana" w:hAnsi="Verdana"/>
          <w:sz w:val="20"/>
          <w:szCs w:val="20"/>
          <w:lang w:eastAsia="ar-SA"/>
        </w:rPr>
        <w:t xml:space="preserve">zmieszania segregowanych odpadów z odpadami komunalnymi zmieszanymi, w wysokości </w:t>
      </w:r>
      <w:r w:rsidRPr="00A74BA4">
        <w:rPr>
          <w:rFonts w:ascii="Verdana" w:hAnsi="Verdana"/>
          <w:bCs/>
          <w:sz w:val="20"/>
          <w:szCs w:val="20"/>
          <w:lang w:eastAsia="ar-SA"/>
        </w:rPr>
        <w:t>10 000 (słownie: dziesi</w:t>
      </w:r>
      <w:r w:rsidRPr="00A74BA4">
        <w:rPr>
          <w:rFonts w:ascii="Verdana" w:hAnsi="Verdana"/>
          <w:sz w:val="20"/>
          <w:szCs w:val="20"/>
          <w:lang w:eastAsia="ar-SA"/>
        </w:rPr>
        <w:t xml:space="preserve">ęć </w:t>
      </w:r>
      <w:r w:rsidRPr="00A74BA4">
        <w:rPr>
          <w:rFonts w:ascii="Verdana" w:hAnsi="Verdana"/>
          <w:bCs/>
          <w:sz w:val="20"/>
          <w:szCs w:val="20"/>
          <w:lang w:eastAsia="ar-SA"/>
        </w:rPr>
        <w:t>tysi</w:t>
      </w:r>
      <w:r w:rsidRPr="00A74BA4">
        <w:rPr>
          <w:rFonts w:ascii="Verdana" w:hAnsi="Verdana"/>
          <w:sz w:val="20"/>
          <w:szCs w:val="20"/>
          <w:lang w:eastAsia="ar-SA"/>
        </w:rPr>
        <w:t>ę</w:t>
      </w:r>
      <w:r w:rsidRPr="00A74BA4">
        <w:rPr>
          <w:rFonts w:ascii="Verdana" w:hAnsi="Verdana"/>
          <w:bCs/>
          <w:sz w:val="20"/>
          <w:szCs w:val="20"/>
          <w:lang w:eastAsia="ar-SA"/>
        </w:rPr>
        <w:t xml:space="preserve">cy) złotych </w:t>
      </w:r>
      <w:r w:rsidRPr="00A74BA4">
        <w:rPr>
          <w:rFonts w:ascii="Verdana" w:hAnsi="Verdana"/>
          <w:sz w:val="20"/>
          <w:szCs w:val="20"/>
          <w:lang w:eastAsia="ar-SA"/>
        </w:rPr>
        <w:t>za każdy przypadek takiego zmieszania,</w:t>
      </w:r>
    </w:p>
    <w:p w14:paraId="238EFD1C" w14:textId="77777777" w:rsidR="005A7E24" w:rsidRPr="00A74BA4" w:rsidRDefault="005A7E24" w:rsidP="005A7E24">
      <w:pPr>
        <w:numPr>
          <w:ilvl w:val="0"/>
          <w:numId w:val="27"/>
        </w:numPr>
        <w:suppressAutoHyphens/>
        <w:autoSpaceDE w:val="0"/>
        <w:autoSpaceDN w:val="0"/>
        <w:adjustRightInd w:val="0"/>
        <w:jc w:val="both"/>
        <w:rPr>
          <w:rFonts w:ascii="Verdana" w:hAnsi="Verdana"/>
          <w:bCs/>
          <w:sz w:val="20"/>
          <w:szCs w:val="20"/>
          <w:lang w:eastAsia="ar-SA"/>
        </w:rPr>
      </w:pPr>
      <w:r w:rsidRPr="00A74BA4">
        <w:rPr>
          <w:rFonts w:ascii="Verdana" w:eastAsia="TrebuchetMS" w:hAnsi="Verdana" w:cs="Calibri"/>
          <w:sz w:val="20"/>
          <w:szCs w:val="20"/>
          <w:lang w:eastAsia="ar-SA"/>
        </w:rPr>
        <w:t>w przypadku odebrania lub dopełnienia pojazdu odpadami z innej gminy lub z nieruchomości nie objętej niniejszą umową i wskazania w Instalacji Komunalnej, że odebrano je z gminy Zamawiającego, Wykonawca zobowiązany jest do zapłaty kar umownych w wysokości dwukrotności wysokości opłaty kosztów całego transportu, nie mniej niż 5000 zł brutto za każdy stwierdzony przypadek,</w:t>
      </w:r>
    </w:p>
    <w:p w14:paraId="3F90D05F" w14:textId="181CCB5B" w:rsidR="005A7E24" w:rsidRPr="00A74BA4" w:rsidRDefault="005A7E24" w:rsidP="005A7E24">
      <w:pPr>
        <w:numPr>
          <w:ilvl w:val="0"/>
          <w:numId w:val="27"/>
        </w:numPr>
        <w:suppressAutoHyphens/>
        <w:jc w:val="both"/>
        <w:rPr>
          <w:rFonts w:ascii="Verdana" w:eastAsia="Calibri" w:hAnsi="Verdana" w:cs="Arial"/>
          <w:sz w:val="20"/>
          <w:szCs w:val="20"/>
          <w:lang w:eastAsia="ar-SA"/>
        </w:rPr>
      </w:pPr>
      <w:r w:rsidRPr="00A74BA4">
        <w:rPr>
          <w:rFonts w:ascii="Verdana" w:hAnsi="Verdana"/>
          <w:sz w:val="20"/>
          <w:szCs w:val="20"/>
          <w:lang w:eastAsia="ar-SA"/>
        </w:rPr>
        <w:t xml:space="preserve">za </w:t>
      </w:r>
      <w:r w:rsidR="00C31DDA">
        <w:rPr>
          <w:rFonts w:ascii="Verdana" w:hAnsi="Verdana"/>
          <w:sz w:val="20"/>
          <w:szCs w:val="20"/>
          <w:lang w:eastAsia="ar-SA"/>
        </w:rPr>
        <w:t xml:space="preserve">zwłokę </w:t>
      </w:r>
      <w:r w:rsidRPr="00A74BA4">
        <w:rPr>
          <w:rFonts w:ascii="Verdana" w:hAnsi="Verdana"/>
          <w:sz w:val="20"/>
          <w:szCs w:val="20"/>
          <w:lang w:eastAsia="ar-SA"/>
        </w:rPr>
        <w:t xml:space="preserve">w usunięciu stwierdzonych nieprawidłowości w zakresie obowiązków Wykonawcy określonych w SIWZ, do usunięcia których Wykonawca został zobowiązany przez Zamawiającego, w wysokości 100 zł za każdy dzień </w:t>
      </w:r>
      <w:r w:rsidR="00C31DDA">
        <w:rPr>
          <w:rFonts w:ascii="Verdana" w:hAnsi="Verdana"/>
          <w:sz w:val="20"/>
          <w:szCs w:val="20"/>
          <w:lang w:eastAsia="ar-SA"/>
        </w:rPr>
        <w:t xml:space="preserve">zwłoki </w:t>
      </w:r>
      <w:r w:rsidRPr="00A74BA4">
        <w:rPr>
          <w:rFonts w:ascii="Verdana" w:hAnsi="Verdana"/>
          <w:sz w:val="20"/>
          <w:szCs w:val="20"/>
          <w:lang w:eastAsia="ar-SA"/>
        </w:rPr>
        <w:t>liczony od upływu dnia wyznaczonego do usunięcia nieprawidłowości do dnia ich usunięcia.</w:t>
      </w:r>
    </w:p>
    <w:p w14:paraId="3196A501" w14:textId="1C86C353" w:rsidR="005A7E24" w:rsidRPr="00A74BA4" w:rsidRDefault="005A7E24" w:rsidP="005A7E24">
      <w:pPr>
        <w:numPr>
          <w:ilvl w:val="0"/>
          <w:numId w:val="23"/>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lastRenderedPageBreak/>
        <w:t xml:space="preserve">Zamawiający zastrzega sobie prawo naliczania od Wykonawcy kar umownych z tytułu nie odbierania odpadów z Punktu Selektywnej Zbiórki Odpadów Komunalnych (PSZOK) zgodnie z zaznaczonym Czasem realizacji odbioru odpadów z Punktu Selektywnej Zbiórki Odpadów Komunalnych (PSZOK) w wysokości 100 zł (sto złotych) obliczanej jako iloczyn kwoty 100 zł i każdego dnia </w:t>
      </w:r>
      <w:r w:rsidR="00C31DDA">
        <w:rPr>
          <w:rFonts w:ascii="Verdana" w:eastAsia="TrebuchetMS" w:hAnsi="Verdana"/>
          <w:sz w:val="20"/>
          <w:szCs w:val="20"/>
          <w:lang w:eastAsia="en-US"/>
        </w:rPr>
        <w:t xml:space="preserve">zwłoki </w:t>
      </w:r>
      <w:r w:rsidRPr="00A74BA4">
        <w:rPr>
          <w:rFonts w:ascii="Verdana" w:eastAsia="TrebuchetMS" w:hAnsi="Verdana"/>
          <w:sz w:val="20"/>
          <w:szCs w:val="20"/>
          <w:lang w:eastAsia="en-US"/>
        </w:rPr>
        <w:t>czasu realizacji wskazanego w ofercie.</w:t>
      </w:r>
    </w:p>
    <w:p w14:paraId="7B44DEB1" w14:textId="77777777" w:rsidR="005A7E24" w:rsidRPr="00A74BA4" w:rsidRDefault="005A7E24" w:rsidP="005A7E24">
      <w:pPr>
        <w:numPr>
          <w:ilvl w:val="0"/>
          <w:numId w:val="23"/>
        </w:numPr>
        <w:suppressAutoHyphens/>
        <w:autoSpaceDE w:val="0"/>
        <w:autoSpaceDN w:val="0"/>
        <w:adjustRightInd w:val="0"/>
        <w:jc w:val="both"/>
        <w:rPr>
          <w:rFonts w:ascii="Verdana" w:eastAsia="TrebuchetMS" w:hAnsi="Verdana"/>
          <w:sz w:val="20"/>
          <w:szCs w:val="20"/>
          <w:lang w:eastAsia="en-US"/>
        </w:rPr>
      </w:pPr>
      <w:r w:rsidRPr="00A74BA4">
        <w:rPr>
          <w:rFonts w:ascii="Verdana" w:eastAsia="TrebuchetMS" w:hAnsi="Verdana"/>
          <w:sz w:val="20"/>
          <w:szCs w:val="20"/>
          <w:lang w:eastAsia="en-US"/>
        </w:rPr>
        <w:t xml:space="preserve"> Za niedopełnienie wymogu zatrudnienia pracowników na podstawie umowy o pracę w rozumieniu art. 22 przepisów Kodeksu Pracy – obowiązujących w chwili stwierdzenia przez Zamawiającego niedopełnienia przez Wykonawcę wymogu zatrudniania Pracowników świadczących prace związane z odbiorem odpadów, obsługujących śmieciarki, kierowców transportujących odpady roboty na podstawie umowy o pracę w rozumieniu przepisów Kodeksu Pracy i wynikającej z zawartej umowy/ złożonej oferty – Wykonawca zapłaci Zamawiającemu karę umowną w wysokości 100,00 zł za każdy stwierdzony przypadek.</w:t>
      </w:r>
    </w:p>
    <w:p w14:paraId="1C202982" w14:textId="77777777" w:rsidR="005A7E24" w:rsidRPr="00A74BA4" w:rsidRDefault="005A7E24" w:rsidP="005A7E24">
      <w:pPr>
        <w:numPr>
          <w:ilvl w:val="0"/>
          <w:numId w:val="23"/>
        </w:numPr>
        <w:suppressAutoHyphens/>
        <w:contextualSpacing/>
        <w:jc w:val="both"/>
        <w:rPr>
          <w:rFonts w:ascii="Verdana" w:eastAsia="Calibri" w:hAnsi="Verdana" w:cs="Arial"/>
          <w:sz w:val="20"/>
          <w:szCs w:val="20"/>
          <w:lang w:val="x-none" w:eastAsia="ar-SA"/>
        </w:rPr>
      </w:pPr>
      <w:r w:rsidRPr="00A74BA4">
        <w:rPr>
          <w:rFonts w:ascii="Verdana" w:eastAsia="Calibri" w:hAnsi="Verdana" w:cs="ArialNarrow"/>
          <w:color w:val="000000"/>
          <w:sz w:val="20"/>
          <w:szCs w:val="20"/>
          <w:lang w:val="x-none" w:eastAsia="ar-SA"/>
        </w:rPr>
        <w:t>Zamawiający zastrzega sobie prawo do potrącania z wynagrodzenia należnego Wykonawcy oraz z wniesionego zabezpieczenia należytego wykonania umowy, ewentualnych roszczeń z tytułu szkód i kar umownych</w:t>
      </w:r>
      <w:r w:rsidRPr="00A74BA4">
        <w:rPr>
          <w:rFonts w:ascii="Verdana" w:eastAsia="Calibri" w:hAnsi="Verdana" w:cs="ArialNarrow"/>
          <w:color w:val="000000"/>
          <w:sz w:val="20"/>
          <w:szCs w:val="20"/>
          <w:lang w:eastAsia="ar-SA"/>
        </w:rPr>
        <w:t>, bez obowiązku wyznaczania dodatkowego terminu do zapłaty.</w:t>
      </w:r>
      <w:r w:rsidRPr="00A74BA4">
        <w:rPr>
          <w:rFonts w:ascii="Verdana" w:eastAsia="Calibri" w:hAnsi="Verdana"/>
          <w:sz w:val="20"/>
          <w:szCs w:val="20"/>
          <w:lang w:val="x-none" w:eastAsia="ar-SA"/>
        </w:rPr>
        <w:t xml:space="preserve"> Wszelkie kwoty należne Zamawiającemu, w szczególności z tytułu </w:t>
      </w:r>
      <w:r w:rsidRPr="00A74BA4">
        <w:rPr>
          <w:rFonts w:ascii="Verdana" w:eastAsia="Calibri" w:hAnsi="Verdana"/>
          <w:sz w:val="20"/>
          <w:szCs w:val="20"/>
          <w:lang w:eastAsia="ar-SA"/>
        </w:rPr>
        <w:t xml:space="preserve">szkód i </w:t>
      </w:r>
      <w:r w:rsidRPr="00A74BA4">
        <w:rPr>
          <w:rFonts w:ascii="Verdana" w:eastAsia="Calibri" w:hAnsi="Verdana"/>
          <w:sz w:val="20"/>
          <w:szCs w:val="20"/>
          <w:lang w:val="x-none" w:eastAsia="ar-SA"/>
        </w:rPr>
        <w:t>kar umownych, mogą być potrącane z płatności realizowanych na rzecz Wykonawcy z tytułu wynagrodzenia</w:t>
      </w:r>
      <w:r w:rsidRPr="00A74BA4">
        <w:rPr>
          <w:rFonts w:ascii="Verdana" w:eastAsia="Calibri" w:hAnsi="Verdana"/>
          <w:sz w:val="20"/>
          <w:szCs w:val="20"/>
          <w:lang w:eastAsia="ar-SA"/>
        </w:rPr>
        <w:t xml:space="preserve"> </w:t>
      </w:r>
      <w:r w:rsidRPr="00A74BA4">
        <w:rPr>
          <w:rFonts w:ascii="Verdana" w:eastAsia="Calibri" w:hAnsi="Verdana" w:cs="ArialNarrow"/>
          <w:color w:val="000000"/>
          <w:sz w:val="20"/>
          <w:szCs w:val="20"/>
          <w:lang w:val="x-none" w:eastAsia="ar-SA"/>
        </w:rPr>
        <w:t>oraz z wniesionego zabezpieczenia należytego wykonania umowy</w:t>
      </w:r>
      <w:r w:rsidRPr="00A74BA4">
        <w:rPr>
          <w:rFonts w:ascii="Verdana" w:eastAsia="Calibri" w:hAnsi="Verdana"/>
          <w:sz w:val="20"/>
          <w:szCs w:val="20"/>
          <w:lang w:val="x-none" w:eastAsia="ar-SA"/>
        </w:rPr>
        <w:t>. W przypadku braku pokrycia nałożonych kar umownych w kwocie pozostałej do zapłaty, Wykonawca zobowiązany jest do zapłaty kary umownej</w:t>
      </w:r>
      <w:r w:rsidRPr="00A74BA4">
        <w:rPr>
          <w:rFonts w:ascii="Verdana" w:eastAsia="Calibri" w:hAnsi="Verdana"/>
          <w:sz w:val="20"/>
          <w:szCs w:val="20"/>
          <w:lang w:eastAsia="ar-SA"/>
        </w:rPr>
        <w:t>, roszczenia</w:t>
      </w:r>
      <w:r w:rsidRPr="00A74BA4">
        <w:rPr>
          <w:rFonts w:ascii="Verdana" w:eastAsia="Calibri" w:hAnsi="Verdana"/>
          <w:sz w:val="20"/>
          <w:szCs w:val="20"/>
          <w:lang w:val="x-none" w:eastAsia="ar-SA"/>
        </w:rPr>
        <w:t xml:space="preserve"> lub jej nie potrąconej części  w terminie 14 dni od dnia doręczenia wezwania do zapłaty kary.</w:t>
      </w:r>
    </w:p>
    <w:p w14:paraId="0FFBB6CC" w14:textId="77777777" w:rsidR="00A775C7" w:rsidRPr="00A775C7" w:rsidRDefault="00E62A0C" w:rsidP="00A775C7">
      <w:pPr>
        <w:numPr>
          <w:ilvl w:val="0"/>
          <w:numId w:val="23"/>
        </w:numPr>
        <w:suppressAutoHyphens/>
        <w:autoSpaceDE w:val="0"/>
        <w:jc w:val="both"/>
        <w:rPr>
          <w:rFonts w:ascii="Verdana" w:hAnsi="Verdana" w:cs="ArialNarrow"/>
          <w:color w:val="000000"/>
          <w:sz w:val="20"/>
          <w:szCs w:val="20"/>
          <w:lang w:eastAsia="ar-SA"/>
        </w:rPr>
      </w:pPr>
      <w:r w:rsidRPr="00A775C7">
        <w:rPr>
          <w:rStyle w:val="markedcontent"/>
          <w:rFonts w:ascii="Verdana" w:hAnsi="Verdana" w:cs="Arial"/>
          <w:sz w:val="20"/>
          <w:szCs w:val="20"/>
        </w:rPr>
        <w:t>Łączna wysokość kar umownych nie może przekroczyć kwoty 30 % wartości</w:t>
      </w:r>
      <w:r w:rsidRPr="00A775C7">
        <w:rPr>
          <w:rFonts w:ascii="Verdana" w:hAnsi="Verdana"/>
          <w:sz w:val="20"/>
          <w:szCs w:val="20"/>
        </w:rPr>
        <w:br/>
      </w:r>
      <w:r w:rsidRPr="00A775C7">
        <w:rPr>
          <w:rStyle w:val="markedcontent"/>
          <w:rFonts w:ascii="Verdana" w:hAnsi="Verdana" w:cs="Arial"/>
          <w:sz w:val="20"/>
          <w:szCs w:val="20"/>
        </w:rPr>
        <w:t>umowy.</w:t>
      </w:r>
    </w:p>
    <w:p w14:paraId="31628150" w14:textId="2F52A11E" w:rsidR="00A775C7" w:rsidRDefault="00A775C7" w:rsidP="00A775C7">
      <w:pPr>
        <w:numPr>
          <w:ilvl w:val="0"/>
          <w:numId w:val="23"/>
        </w:numPr>
        <w:suppressAutoHyphens/>
        <w:autoSpaceDE w:val="0"/>
        <w:jc w:val="both"/>
        <w:rPr>
          <w:rFonts w:ascii="Verdana" w:hAnsi="Verdana" w:cs="ArialNarrow"/>
          <w:color w:val="000000"/>
          <w:sz w:val="20"/>
          <w:szCs w:val="20"/>
          <w:lang w:eastAsia="ar-SA"/>
        </w:rPr>
      </w:pPr>
      <w:r w:rsidRPr="00A74BA4">
        <w:rPr>
          <w:rFonts w:ascii="Verdana" w:hAnsi="Verdana" w:cs="ArialNarrow"/>
          <w:color w:val="000000"/>
          <w:sz w:val="20"/>
          <w:szCs w:val="20"/>
          <w:lang w:eastAsia="ar-SA"/>
        </w:rPr>
        <w:t>Zamawiający zastrzega sobie prawo do odszkodowania uzupełniającego zgodnie z zasadami ogólnymi Kodeksu cywilnego, przekraczającego wysokość kar umownych do wysokości rzeczywiście poniesionej szkody.</w:t>
      </w:r>
    </w:p>
    <w:p w14:paraId="19EB2ADE" w14:textId="2B07A046" w:rsidR="00E62A0C" w:rsidRPr="00A775C7" w:rsidRDefault="00E62A0C" w:rsidP="00A775C7">
      <w:pPr>
        <w:suppressAutoHyphens/>
        <w:autoSpaceDE w:val="0"/>
        <w:ind w:left="720"/>
        <w:jc w:val="both"/>
        <w:rPr>
          <w:rFonts w:ascii="Verdana" w:hAnsi="Verdana" w:cs="ArialNarrow"/>
          <w:color w:val="000000"/>
          <w:sz w:val="20"/>
          <w:szCs w:val="20"/>
          <w:lang w:eastAsia="ar-SA"/>
        </w:rPr>
      </w:pPr>
    </w:p>
    <w:p w14:paraId="2A3FC3E7" w14:textId="17944AC6" w:rsidR="005A7E24" w:rsidRPr="00A74BA4" w:rsidRDefault="00D21241" w:rsidP="005A7E24">
      <w:pPr>
        <w:autoSpaceDE w:val="0"/>
        <w:autoSpaceDN w:val="0"/>
        <w:adjustRightInd w:val="0"/>
        <w:ind w:left="720"/>
        <w:jc w:val="center"/>
        <w:rPr>
          <w:rFonts w:ascii="Verdana" w:hAnsi="Verdana"/>
          <w:b/>
          <w:sz w:val="20"/>
          <w:szCs w:val="20"/>
          <w:lang w:eastAsia="en-US"/>
        </w:rPr>
      </w:pPr>
      <w:r>
        <w:rPr>
          <w:rFonts w:ascii="Verdana" w:hAnsi="Verdana"/>
          <w:b/>
          <w:sz w:val="20"/>
          <w:szCs w:val="20"/>
          <w:lang w:eastAsia="en-US"/>
        </w:rPr>
        <w:t>§ 10</w:t>
      </w:r>
    </w:p>
    <w:p w14:paraId="6B4B3474" w14:textId="77777777" w:rsidR="005A7E24" w:rsidRPr="00A74BA4" w:rsidRDefault="005A7E24" w:rsidP="005A7E24">
      <w:pPr>
        <w:autoSpaceDE w:val="0"/>
        <w:autoSpaceDN w:val="0"/>
        <w:adjustRightInd w:val="0"/>
        <w:ind w:left="720"/>
        <w:jc w:val="center"/>
        <w:rPr>
          <w:rFonts w:ascii="Verdana" w:eastAsia="TrebuchetMS" w:hAnsi="Verdana"/>
          <w:sz w:val="20"/>
          <w:szCs w:val="20"/>
          <w:lang w:eastAsia="en-US"/>
        </w:rPr>
      </w:pPr>
      <w:r w:rsidRPr="00A74BA4">
        <w:rPr>
          <w:rFonts w:ascii="Verdana" w:hAnsi="Verdana"/>
          <w:b/>
          <w:sz w:val="20"/>
          <w:szCs w:val="20"/>
          <w:lang w:eastAsia="en-US"/>
        </w:rPr>
        <w:t>Odstąpienie od umowy</w:t>
      </w:r>
    </w:p>
    <w:p w14:paraId="3F28478B"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Odstąpienie od umowy przez którąkolwiek ze Stron nie wyłącza dochodzenia kar umownych.</w:t>
      </w:r>
    </w:p>
    <w:p w14:paraId="074D6DA6"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 xml:space="preserve">cy </w:t>
      </w:r>
      <w:r w:rsidRPr="00A74BA4">
        <w:rPr>
          <w:rFonts w:ascii="Verdana" w:hAnsi="Verdana"/>
          <w:sz w:val="20"/>
          <w:szCs w:val="20"/>
          <w:lang w:eastAsia="en-US"/>
        </w:rPr>
        <w:t xml:space="preserve">uprawniony jest do potrącenia przypadających mu kwot z tytułu kar umownych z należnego </w:t>
      </w:r>
      <w:r w:rsidRPr="00A74BA4">
        <w:rPr>
          <w:rFonts w:ascii="Verdana" w:hAnsi="Verdana"/>
          <w:bCs/>
          <w:sz w:val="20"/>
          <w:szCs w:val="20"/>
          <w:lang w:eastAsia="en-US"/>
        </w:rPr>
        <w:t xml:space="preserve">Wykonawcy </w:t>
      </w:r>
      <w:r w:rsidRPr="00A74BA4">
        <w:rPr>
          <w:rFonts w:ascii="Verdana" w:hAnsi="Verdana"/>
          <w:sz w:val="20"/>
          <w:szCs w:val="20"/>
          <w:lang w:eastAsia="en-US"/>
        </w:rPr>
        <w:t>wynagrodzenia.</w:t>
      </w:r>
    </w:p>
    <w:p w14:paraId="40743E17"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 xml:space="preserve">W przypadku odstąpienia przez </w:t>
      </w: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 xml:space="preserve">cego </w:t>
      </w:r>
      <w:r w:rsidRPr="00A74BA4">
        <w:rPr>
          <w:rFonts w:ascii="Verdana" w:hAnsi="Verdana"/>
          <w:sz w:val="20"/>
          <w:szCs w:val="20"/>
          <w:lang w:eastAsia="en-US"/>
        </w:rPr>
        <w:t xml:space="preserve">lub </w:t>
      </w:r>
      <w:r w:rsidRPr="00A74BA4">
        <w:rPr>
          <w:rFonts w:ascii="Verdana" w:hAnsi="Verdana"/>
          <w:bCs/>
          <w:sz w:val="20"/>
          <w:szCs w:val="20"/>
          <w:lang w:eastAsia="en-US"/>
        </w:rPr>
        <w:t>Wykonawc</w:t>
      </w:r>
      <w:r w:rsidRPr="00A74BA4">
        <w:rPr>
          <w:rFonts w:ascii="Verdana" w:hAnsi="Verdana"/>
          <w:sz w:val="20"/>
          <w:szCs w:val="20"/>
          <w:lang w:eastAsia="en-US"/>
        </w:rPr>
        <w:t xml:space="preserve">ę od Umowy z przyczyn leżących po stronie </w:t>
      </w:r>
      <w:r w:rsidRPr="00A74BA4">
        <w:rPr>
          <w:rFonts w:ascii="Verdana" w:hAnsi="Verdana"/>
          <w:bCs/>
          <w:sz w:val="20"/>
          <w:szCs w:val="20"/>
          <w:lang w:eastAsia="en-US"/>
        </w:rPr>
        <w:t>Wykonawcy</w:t>
      </w:r>
      <w:r w:rsidRPr="00A74BA4">
        <w:rPr>
          <w:rFonts w:ascii="Verdana" w:hAnsi="Verdana"/>
          <w:sz w:val="20"/>
          <w:szCs w:val="20"/>
          <w:lang w:eastAsia="en-US"/>
        </w:rPr>
        <w:t xml:space="preserve">, a także przez </w:t>
      </w:r>
      <w:r w:rsidRPr="00A74BA4">
        <w:rPr>
          <w:rFonts w:ascii="Verdana" w:hAnsi="Verdana"/>
          <w:bCs/>
          <w:sz w:val="20"/>
          <w:szCs w:val="20"/>
          <w:lang w:eastAsia="en-US"/>
        </w:rPr>
        <w:t>Wykonawc</w:t>
      </w:r>
      <w:r w:rsidRPr="00A74BA4">
        <w:rPr>
          <w:rFonts w:ascii="Verdana" w:hAnsi="Verdana"/>
          <w:sz w:val="20"/>
          <w:szCs w:val="20"/>
          <w:lang w:eastAsia="en-US"/>
        </w:rPr>
        <w:t xml:space="preserve">ę z przyczyn nie leżących po stronie </w:t>
      </w: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cego</w:t>
      </w:r>
      <w:r w:rsidRPr="00A74BA4">
        <w:rPr>
          <w:rFonts w:ascii="Verdana" w:hAnsi="Verdana"/>
          <w:sz w:val="20"/>
          <w:szCs w:val="20"/>
          <w:lang w:eastAsia="en-US"/>
        </w:rPr>
        <w:t xml:space="preserve">, </w:t>
      </w:r>
      <w:r w:rsidRPr="00A74BA4">
        <w:rPr>
          <w:rFonts w:ascii="Verdana" w:hAnsi="Verdana"/>
          <w:bCs/>
          <w:sz w:val="20"/>
          <w:szCs w:val="20"/>
          <w:lang w:eastAsia="en-US"/>
        </w:rPr>
        <w:t xml:space="preserve">Wykonawca </w:t>
      </w:r>
      <w:r w:rsidRPr="00A74BA4">
        <w:rPr>
          <w:rFonts w:ascii="Verdana" w:hAnsi="Verdana"/>
          <w:sz w:val="20"/>
          <w:szCs w:val="20"/>
          <w:lang w:eastAsia="en-US"/>
        </w:rPr>
        <w:t xml:space="preserve">zobowiązuje się zapłacić </w:t>
      </w: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 xml:space="preserve">cemu </w:t>
      </w:r>
      <w:r w:rsidRPr="00A74BA4">
        <w:rPr>
          <w:rFonts w:ascii="Verdana" w:hAnsi="Verdana"/>
          <w:sz w:val="20"/>
          <w:szCs w:val="20"/>
          <w:lang w:eastAsia="en-US"/>
        </w:rPr>
        <w:t xml:space="preserve">karę umowną w wysokości </w:t>
      </w:r>
      <w:r w:rsidRPr="00A74BA4">
        <w:rPr>
          <w:rFonts w:ascii="Verdana" w:hAnsi="Verdana"/>
          <w:bCs/>
          <w:sz w:val="20"/>
          <w:szCs w:val="20"/>
          <w:lang w:eastAsia="en-US"/>
        </w:rPr>
        <w:t>100 000 (sto tysi</w:t>
      </w:r>
      <w:r w:rsidRPr="00A74BA4">
        <w:rPr>
          <w:rFonts w:ascii="Verdana" w:hAnsi="Verdana"/>
          <w:sz w:val="20"/>
          <w:szCs w:val="20"/>
          <w:lang w:eastAsia="en-US"/>
        </w:rPr>
        <w:t>ę</w:t>
      </w:r>
      <w:r w:rsidRPr="00A74BA4">
        <w:rPr>
          <w:rFonts w:ascii="Verdana" w:hAnsi="Verdana"/>
          <w:bCs/>
          <w:sz w:val="20"/>
          <w:szCs w:val="20"/>
          <w:lang w:eastAsia="en-US"/>
        </w:rPr>
        <w:t>cy) złotych</w:t>
      </w:r>
      <w:r w:rsidRPr="00A74BA4">
        <w:rPr>
          <w:rFonts w:ascii="Verdana" w:hAnsi="Verdana"/>
          <w:sz w:val="20"/>
          <w:szCs w:val="20"/>
          <w:lang w:eastAsia="en-US"/>
        </w:rPr>
        <w:t>.</w:t>
      </w:r>
    </w:p>
    <w:p w14:paraId="467EC874" w14:textId="69BCFD9D"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bCs/>
          <w:sz w:val="20"/>
          <w:szCs w:val="20"/>
          <w:lang w:eastAsia="en-US"/>
        </w:rPr>
        <w:t xml:space="preserve">Wykonawca </w:t>
      </w:r>
      <w:r w:rsidRPr="00A74BA4">
        <w:rPr>
          <w:rFonts w:ascii="Verdana" w:hAnsi="Verdana"/>
          <w:sz w:val="20"/>
          <w:szCs w:val="20"/>
          <w:lang w:eastAsia="en-US"/>
        </w:rPr>
        <w:t xml:space="preserve">ma prawo do żądania od </w:t>
      </w: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 xml:space="preserve">cego </w:t>
      </w:r>
      <w:r w:rsidRPr="00A74BA4">
        <w:rPr>
          <w:rFonts w:ascii="Verdana" w:hAnsi="Verdana"/>
          <w:sz w:val="20"/>
          <w:szCs w:val="20"/>
          <w:lang w:eastAsia="en-US"/>
        </w:rPr>
        <w:t xml:space="preserve">kary umownej za odstąpienie od umowy z przyczyn leżących po stronie </w:t>
      </w:r>
      <w:r w:rsidRPr="00A74BA4">
        <w:rPr>
          <w:rFonts w:ascii="Verdana" w:hAnsi="Verdana"/>
          <w:bCs/>
          <w:sz w:val="20"/>
          <w:szCs w:val="20"/>
          <w:lang w:eastAsia="en-US"/>
        </w:rPr>
        <w:t>Zamawiaj</w:t>
      </w:r>
      <w:r w:rsidRPr="00A74BA4">
        <w:rPr>
          <w:rFonts w:ascii="Verdana" w:hAnsi="Verdana"/>
          <w:sz w:val="20"/>
          <w:szCs w:val="20"/>
          <w:lang w:eastAsia="en-US"/>
        </w:rPr>
        <w:t>ą</w:t>
      </w:r>
      <w:r w:rsidRPr="00A74BA4">
        <w:rPr>
          <w:rFonts w:ascii="Verdana" w:hAnsi="Verdana"/>
          <w:bCs/>
          <w:sz w:val="20"/>
          <w:szCs w:val="20"/>
          <w:lang w:eastAsia="en-US"/>
        </w:rPr>
        <w:t>cego</w:t>
      </w:r>
      <w:r w:rsidRPr="00A74BA4">
        <w:rPr>
          <w:rFonts w:ascii="Verdana" w:hAnsi="Verdana"/>
          <w:sz w:val="20"/>
          <w:szCs w:val="20"/>
          <w:lang w:eastAsia="en-US"/>
        </w:rPr>
        <w:t xml:space="preserve">, innych od określonych art. </w:t>
      </w:r>
      <w:r w:rsidR="00C31DDA">
        <w:rPr>
          <w:rFonts w:ascii="Verdana" w:hAnsi="Verdana"/>
          <w:sz w:val="20"/>
          <w:szCs w:val="20"/>
          <w:lang w:eastAsia="en-US"/>
        </w:rPr>
        <w:t xml:space="preserve">456 </w:t>
      </w:r>
      <w:r w:rsidRPr="00A74BA4">
        <w:rPr>
          <w:rFonts w:ascii="Verdana" w:hAnsi="Verdana"/>
          <w:sz w:val="20"/>
          <w:szCs w:val="20"/>
          <w:lang w:eastAsia="en-US"/>
        </w:rPr>
        <w:t xml:space="preserve"> ustawy - w wysokości </w:t>
      </w:r>
      <w:r w:rsidRPr="00A74BA4">
        <w:rPr>
          <w:rFonts w:ascii="Verdana" w:hAnsi="Verdana"/>
          <w:bCs/>
          <w:sz w:val="20"/>
          <w:szCs w:val="20"/>
          <w:lang w:eastAsia="en-US"/>
        </w:rPr>
        <w:t>100 000 (sto tysi</w:t>
      </w:r>
      <w:r w:rsidRPr="00A74BA4">
        <w:rPr>
          <w:rFonts w:ascii="Verdana" w:hAnsi="Verdana"/>
          <w:sz w:val="20"/>
          <w:szCs w:val="20"/>
          <w:lang w:eastAsia="en-US"/>
        </w:rPr>
        <w:t>ę</w:t>
      </w:r>
      <w:r w:rsidRPr="00A74BA4">
        <w:rPr>
          <w:rFonts w:ascii="Verdana" w:hAnsi="Verdana"/>
          <w:bCs/>
          <w:sz w:val="20"/>
          <w:szCs w:val="20"/>
          <w:lang w:eastAsia="en-US"/>
        </w:rPr>
        <w:t>cy) złotych.</w:t>
      </w:r>
    </w:p>
    <w:p w14:paraId="08DCEAA7"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W przypadku gdy wysokość szkody poniesionej przez którąkolwiek ze Stron przekracza wartość zastrzeżonej na rzecz tej Strony kary umownej, Strona ta uprawniona jest do dochodzenia odszkodowania przenoszącego wartość kary umownej na zasadach ogólnych.</w:t>
      </w:r>
    </w:p>
    <w:p w14:paraId="1E22BA59"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Zamawiającemu przysługuje prawo odstąpienia od umowy ze skutkiem natychmiastowym:</w:t>
      </w:r>
    </w:p>
    <w:p w14:paraId="3553AC38" w14:textId="0B2C0B6B"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w razie wystąpienia istotnej zmiany okoliczności powodującej, że wykonanie umowy nie leży w interesie publicznym, czego nie można było przewidzieć w chwili zawarcia umowy, rozwiązanie od umowy w tym wypadku może nastąpić w terminie miesiąca od powzięcia wiadomości o powyższych okolicznościach</w:t>
      </w:r>
      <w:r w:rsidR="00001788">
        <w:rPr>
          <w:rFonts w:ascii="Verdana" w:hAnsi="Verdana"/>
          <w:sz w:val="20"/>
          <w:szCs w:val="20"/>
          <w:lang w:eastAsia="en-US"/>
        </w:rPr>
        <w:t>,</w:t>
      </w:r>
    </w:p>
    <w:p w14:paraId="6602A98C" w14:textId="77777777"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jeżeli Wykonawca utraci prawo do wykonywania działalności będącej przedmiotem niniejszej umowy,</w:t>
      </w:r>
    </w:p>
    <w:p w14:paraId="0F2F4B76" w14:textId="77777777"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jeżeli zostanie wydany nakaz zajęcia majątku Wykonawcy,</w:t>
      </w:r>
    </w:p>
    <w:p w14:paraId="246E9B0D" w14:textId="77777777"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lastRenderedPageBreak/>
        <w:t>jeżeli Wykonawca nie rozpoczął wykonywania przedmiotu umowy zgodnie z przedłożonym harmonogramem odbioru odpadów komunalnych oraz nie kontynuuje ich po upływie 3 dni od otrzymania wezwania Zamawiającego złożonego na piśmie,</w:t>
      </w:r>
    </w:p>
    <w:p w14:paraId="423F0981" w14:textId="77777777"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jeżeli Wykonawca przerwał realizację przedmiotu umowy na okres 1 tygodnia,</w:t>
      </w:r>
    </w:p>
    <w:p w14:paraId="075C7428" w14:textId="77777777" w:rsidR="005A7E24" w:rsidRPr="00A74BA4" w:rsidRDefault="005A7E24" w:rsidP="005A7E24">
      <w:pPr>
        <w:numPr>
          <w:ilvl w:val="0"/>
          <w:numId w:val="25"/>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jeżeli Wykonawca nie spełniania na dzień rozpoczęcia świadczenia usługi warunków wynikających z niniejszej umowy, a w szczególności: niedysponowania na dzień rozpoczęcia usługi podglądu on-line monitoringu GPS oraz</w:t>
      </w:r>
      <w:r w:rsidRPr="00A74BA4">
        <w:rPr>
          <w:rFonts w:ascii="Verdana" w:hAnsi="Verdana" w:cs="Arial"/>
          <w:sz w:val="20"/>
          <w:szCs w:val="20"/>
          <w:lang w:eastAsia="en-US"/>
        </w:rPr>
        <w:t xml:space="preserve"> niedostarczenia pojemników/worków wskazanych </w:t>
      </w:r>
      <w:r w:rsidRPr="00A74BA4">
        <w:rPr>
          <w:rFonts w:ascii="Verdana" w:eastAsia="Calibri" w:hAnsi="Verdana" w:cs="Arial"/>
          <w:sz w:val="20"/>
          <w:szCs w:val="20"/>
          <w:lang w:eastAsia="en-US"/>
        </w:rPr>
        <w:t xml:space="preserve">w tej tabeli </w:t>
      </w:r>
      <w:r w:rsidRPr="00A74BA4">
        <w:rPr>
          <w:rFonts w:ascii="Verdana" w:hAnsi="Verdana"/>
          <w:sz w:val="20"/>
          <w:szCs w:val="20"/>
          <w:lang w:eastAsia="en-US"/>
        </w:rPr>
        <w:t>jest podstawą do odstąpienia od umowy z przyczyn leżących po stronie Wykonawcy oraz do naliczenia kary umownej w pełnej wysokości 100 000 zł (sto tysięcy zł).</w:t>
      </w:r>
    </w:p>
    <w:p w14:paraId="00E0D14A"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Wykonawcy przysługuje prawo odstąpienia od umowy jeżeli Zamawiający nie wywiązuje się z obowiązku zapłaty wynagrodzenia mimo dodatkowego wezwania w terminie 1 miesiąca od upływu terminu na zapłatę określonym w niniejszej umowie.</w:t>
      </w:r>
    </w:p>
    <w:p w14:paraId="4BC9C48C" w14:textId="77777777" w:rsidR="005A7E24" w:rsidRPr="00A74BA4" w:rsidRDefault="005A7E24" w:rsidP="005A7E24">
      <w:pPr>
        <w:numPr>
          <w:ilvl w:val="0"/>
          <w:numId w:val="24"/>
        </w:numPr>
        <w:suppressAutoHyphens/>
        <w:autoSpaceDE w:val="0"/>
        <w:autoSpaceDN w:val="0"/>
        <w:adjustRightInd w:val="0"/>
        <w:jc w:val="both"/>
        <w:rPr>
          <w:rFonts w:ascii="Verdana" w:hAnsi="Verdana"/>
          <w:sz w:val="20"/>
          <w:szCs w:val="20"/>
          <w:lang w:eastAsia="en-US"/>
        </w:rPr>
      </w:pPr>
      <w:r w:rsidRPr="00A74BA4">
        <w:rPr>
          <w:rFonts w:ascii="Verdana" w:hAnsi="Verdana"/>
          <w:sz w:val="20"/>
          <w:szCs w:val="20"/>
          <w:lang w:eastAsia="en-US"/>
        </w:rPr>
        <w:t>Odstąpienie od umowy powinno nastąpić w formie pisemnej pod rygorem nieważności takiego oświadczenia.</w:t>
      </w:r>
    </w:p>
    <w:p w14:paraId="1685FF56" w14:textId="77777777" w:rsidR="005A7E24" w:rsidRPr="00A74BA4" w:rsidRDefault="005A7E24" w:rsidP="005A7E24">
      <w:pPr>
        <w:numPr>
          <w:ilvl w:val="0"/>
          <w:numId w:val="24"/>
        </w:numPr>
        <w:suppressAutoHyphens/>
        <w:contextualSpacing/>
        <w:jc w:val="both"/>
        <w:rPr>
          <w:rFonts w:ascii="Verdana" w:eastAsia="Calibri" w:hAnsi="Verdana" w:cs="Arial"/>
          <w:sz w:val="20"/>
          <w:szCs w:val="20"/>
          <w:lang w:val="x-none" w:eastAsia="ar-SA"/>
        </w:rPr>
      </w:pPr>
      <w:r w:rsidRPr="00A74BA4">
        <w:rPr>
          <w:rFonts w:ascii="Verdana" w:eastAsia="Calibri" w:hAnsi="Verdana" w:cs="Arial"/>
          <w:sz w:val="20"/>
          <w:szCs w:val="20"/>
          <w:lang w:eastAsia="ar-SA"/>
        </w:rPr>
        <w:t xml:space="preserve">Wykonawca zobowiązany jest do </w:t>
      </w:r>
      <w:r w:rsidRPr="00A74BA4">
        <w:rPr>
          <w:rFonts w:ascii="Verdana" w:eastAsia="Calibri" w:hAnsi="Verdana" w:cs="Arial"/>
          <w:sz w:val="20"/>
          <w:szCs w:val="20"/>
          <w:lang w:val="x-none" w:eastAsia="ar-SA"/>
        </w:rPr>
        <w:t xml:space="preserve">odbierania odpadów do końca miesiąca następnego po miesiącu odstąpienia od umowy przez Wykonawcę. </w:t>
      </w:r>
    </w:p>
    <w:p w14:paraId="2DA14855" w14:textId="77777777" w:rsidR="005A7E24" w:rsidRPr="00A74BA4" w:rsidRDefault="005A7E24" w:rsidP="005A7E24">
      <w:pPr>
        <w:suppressAutoHyphens/>
        <w:jc w:val="center"/>
        <w:rPr>
          <w:rFonts w:ascii="Verdana" w:hAnsi="Verdana" w:cs="Calibri"/>
          <w:b/>
          <w:bCs/>
          <w:sz w:val="20"/>
          <w:szCs w:val="20"/>
          <w:lang w:eastAsia="ar-SA"/>
        </w:rPr>
      </w:pPr>
    </w:p>
    <w:p w14:paraId="1F60A04D" w14:textId="7C11D1C1" w:rsidR="005A7E24" w:rsidRPr="00A74BA4" w:rsidRDefault="00D21241" w:rsidP="005A7E24">
      <w:pPr>
        <w:suppressAutoHyphens/>
        <w:jc w:val="center"/>
        <w:rPr>
          <w:rFonts w:ascii="Verdana" w:hAnsi="Verdana" w:cs="Calibri"/>
          <w:b/>
          <w:bCs/>
          <w:sz w:val="20"/>
          <w:szCs w:val="20"/>
          <w:lang w:eastAsia="ar-SA"/>
        </w:rPr>
      </w:pPr>
      <w:r>
        <w:rPr>
          <w:rFonts w:ascii="Verdana" w:hAnsi="Verdana" w:cs="Calibri"/>
          <w:b/>
          <w:bCs/>
          <w:sz w:val="20"/>
          <w:szCs w:val="20"/>
          <w:lang w:eastAsia="ar-SA"/>
        </w:rPr>
        <w:t>§ 11</w:t>
      </w:r>
    </w:p>
    <w:p w14:paraId="58F25F05" w14:textId="77777777" w:rsidR="005A7E24" w:rsidRPr="00A74BA4" w:rsidRDefault="005A7E24" w:rsidP="005A7E24">
      <w:pPr>
        <w:suppressAutoHyphens/>
        <w:jc w:val="center"/>
        <w:rPr>
          <w:rFonts w:ascii="Verdana" w:hAnsi="Verdana" w:cs="Calibri"/>
          <w:b/>
          <w:bCs/>
          <w:sz w:val="20"/>
          <w:szCs w:val="20"/>
          <w:lang w:eastAsia="ar-SA"/>
        </w:rPr>
      </w:pPr>
      <w:r w:rsidRPr="00A74BA4">
        <w:rPr>
          <w:rFonts w:ascii="Verdana" w:hAnsi="Verdana" w:cs="Calibri"/>
          <w:b/>
          <w:bCs/>
          <w:sz w:val="20"/>
          <w:szCs w:val="20"/>
          <w:lang w:eastAsia="ar-SA"/>
        </w:rPr>
        <w:t>Zatrudnienie</w:t>
      </w:r>
    </w:p>
    <w:p w14:paraId="653433BB" w14:textId="22BEAAFA" w:rsidR="005A7E24" w:rsidRPr="00A74BA4" w:rsidRDefault="005A7E24" w:rsidP="00E15797">
      <w:pPr>
        <w:numPr>
          <w:ilvl w:val="0"/>
          <w:numId w:val="29"/>
        </w:numPr>
        <w:suppressAutoHyphens/>
        <w:jc w:val="both"/>
        <w:rPr>
          <w:rFonts w:ascii="Verdana" w:hAnsi="Verdana" w:cs="Calibri"/>
          <w:bCs/>
          <w:sz w:val="20"/>
          <w:szCs w:val="20"/>
          <w:lang w:eastAsia="ar-SA"/>
        </w:rPr>
      </w:pPr>
      <w:r w:rsidRPr="00A74BA4">
        <w:rPr>
          <w:rFonts w:ascii="Verdana" w:hAnsi="Verdana" w:cs="Calibri"/>
          <w:bCs/>
          <w:sz w:val="20"/>
          <w:szCs w:val="20"/>
          <w:lang w:eastAsia="ar-SA"/>
        </w:rPr>
        <w:t xml:space="preserve">Stosownie do art. 29 ust. 3a ustawy Prawo zamówień publicznych Zamawiający wymaga zatrudnienia na podstawie umowy o pracę przez Wykonawcę lub podwykonawcę osób wykonujących </w:t>
      </w:r>
      <w:r w:rsidR="000F1FF0" w:rsidRPr="000F1FF0">
        <w:rPr>
          <w:rFonts w:ascii="Verdana" w:hAnsi="Verdana" w:cs="Calibri"/>
          <w:bCs/>
          <w:sz w:val="20"/>
          <w:szCs w:val="20"/>
          <w:lang w:eastAsia="ar-SA"/>
        </w:rPr>
        <w:t>prace związane z: obsługą pojazdów komunalnych przystosowanych do zbiórki odpadów komunalnych i wywozu ich na miejsce składowania, zagospodarowania lub utylizacji, z ręcznym sortowaniem odpadów, prace porządkowe</w:t>
      </w:r>
      <w:r w:rsidR="00E15797" w:rsidRPr="00E15797">
        <w:t xml:space="preserve"> </w:t>
      </w:r>
      <w:r w:rsidR="00E15797" w:rsidRPr="00E15797">
        <w:rPr>
          <w:rFonts w:ascii="Verdana" w:hAnsi="Verdana" w:cs="Calibri"/>
          <w:bCs/>
          <w:sz w:val="20"/>
          <w:szCs w:val="20"/>
          <w:lang w:eastAsia="ar-SA"/>
        </w:rPr>
        <w:t>Zatrudnienie, o którym mowa powyżej powinno trwać przez c</w:t>
      </w:r>
      <w:r w:rsidR="0089278C">
        <w:rPr>
          <w:rFonts w:ascii="Verdana" w:hAnsi="Verdana" w:cs="Calibri"/>
          <w:bCs/>
          <w:sz w:val="20"/>
          <w:szCs w:val="20"/>
          <w:lang w:eastAsia="ar-SA"/>
        </w:rPr>
        <w:t>ały okres realizacji zamówienia</w:t>
      </w:r>
      <w:r w:rsidR="00E15797">
        <w:rPr>
          <w:rFonts w:ascii="Verdana" w:hAnsi="Verdana" w:cs="Calibri"/>
          <w:bCs/>
          <w:sz w:val="20"/>
          <w:szCs w:val="20"/>
          <w:lang w:eastAsia="ar-SA"/>
        </w:rPr>
        <w:t>.</w:t>
      </w:r>
      <w:r w:rsidRPr="00A74BA4">
        <w:rPr>
          <w:rFonts w:ascii="Verdana" w:hAnsi="Verdana" w:cs="Calibri"/>
          <w:bCs/>
          <w:sz w:val="20"/>
          <w:szCs w:val="20"/>
          <w:lang w:eastAsia="ar-SA"/>
        </w:rPr>
        <w:t xml:space="preserve"> </w:t>
      </w:r>
    </w:p>
    <w:p w14:paraId="1EB182E0" w14:textId="77777777" w:rsidR="005A7E24" w:rsidRPr="00A74BA4" w:rsidRDefault="005A7E24" w:rsidP="005A7E24">
      <w:pPr>
        <w:numPr>
          <w:ilvl w:val="0"/>
          <w:numId w:val="29"/>
        </w:numPr>
        <w:suppressAutoHyphens/>
        <w:jc w:val="both"/>
        <w:rPr>
          <w:rFonts w:ascii="Verdana" w:hAnsi="Verdana" w:cs="Calibri"/>
          <w:bCs/>
          <w:sz w:val="20"/>
          <w:szCs w:val="20"/>
          <w:lang w:eastAsia="ar-SA"/>
        </w:rPr>
      </w:pPr>
      <w:r w:rsidRPr="00A74BA4">
        <w:rPr>
          <w:rFonts w:ascii="Verdana" w:hAnsi="Verdana" w:cs="ArialNarrow"/>
          <w:color w:val="000000"/>
          <w:sz w:val="20"/>
          <w:szCs w:val="20"/>
          <w:lang w:eastAsia="ar-SA"/>
        </w:rPr>
        <w:t>Wykonawca zobowiązuje się, że pracownicy wykonujący czynności w zakresie jak wyżej będą zatrudnieni na umowę o pracę w rozumieniu przepisów ustawy z dnia 26 czerwca 1974 roku – Kodeks pracy.</w:t>
      </w:r>
    </w:p>
    <w:p w14:paraId="1AF67B1B" w14:textId="77777777" w:rsidR="005A7E24" w:rsidRPr="00A74BA4" w:rsidRDefault="005A7E24" w:rsidP="005A7E24">
      <w:pPr>
        <w:numPr>
          <w:ilvl w:val="0"/>
          <w:numId w:val="29"/>
        </w:numPr>
        <w:suppressAutoHyphens/>
        <w:jc w:val="both"/>
        <w:rPr>
          <w:rFonts w:ascii="Verdana" w:hAnsi="Verdana" w:cs="Calibri"/>
          <w:bCs/>
          <w:sz w:val="20"/>
          <w:szCs w:val="20"/>
          <w:lang w:eastAsia="ar-SA"/>
        </w:rPr>
      </w:pPr>
      <w:r w:rsidRPr="00A74BA4">
        <w:rPr>
          <w:rFonts w:ascii="Verdana" w:hAnsi="Verdana" w:cs="ArialNarrow"/>
          <w:color w:val="000000"/>
          <w:sz w:val="20"/>
          <w:szCs w:val="20"/>
          <w:lang w:eastAsia="ar-SA"/>
        </w:rPr>
        <w:t>Wykonawca jest zobowiązany przed rozpoczęciem robót oraz w terminie 7 dni od zaistnienia zmiany w przypadku zmian zatrudnienia na podstawie umowy o pracę osób wykonujących czynności w zakresie robót wskazanych w ust. 1 w trakcie realizacji zamówienia składać Zamawiającemu oświadczenie o sposobie zatrudnienia osób wykonujących czynności, o których mowa w ust. 1.</w:t>
      </w:r>
    </w:p>
    <w:p w14:paraId="7CDD8954" w14:textId="77777777" w:rsidR="005A7E24" w:rsidRPr="00A74BA4" w:rsidRDefault="005A7E24" w:rsidP="005A7E24">
      <w:pPr>
        <w:numPr>
          <w:ilvl w:val="0"/>
          <w:numId w:val="29"/>
        </w:numPr>
        <w:suppressAutoHyphens/>
        <w:jc w:val="both"/>
        <w:rPr>
          <w:rFonts w:ascii="Verdana" w:hAnsi="Verdana" w:cs="Calibri"/>
          <w:bCs/>
          <w:sz w:val="20"/>
          <w:szCs w:val="20"/>
          <w:lang w:eastAsia="ar-SA"/>
        </w:rPr>
      </w:pPr>
      <w:r w:rsidRPr="00A74BA4">
        <w:rPr>
          <w:rFonts w:ascii="Verdana" w:hAnsi="Verdana" w:cs="ArialNarrow"/>
          <w:color w:val="000000"/>
          <w:sz w:val="20"/>
          <w:szCs w:val="20"/>
          <w:lang w:eastAsia="ar-SA"/>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59EA6981" w14:textId="77777777" w:rsidR="005A7E24" w:rsidRPr="00A74BA4" w:rsidRDefault="005A7E24" w:rsidP="005A7E24">
      <w:pPr>
        <w:numPr>
          <w:ilvl w:val="0"/>
          <w:numId w:val="29"/>
        </w:numPr>
        <w:suppressAutoHyphens/>
        <w:jc w:val="both"/>
        <w:rPr>
          <w:rFonts w:ascii="Verdana" w:hAnsi="Verdana" w:cs="Calibri"/>
          <w:bCs/>
          <w:sz w:val="20"/>
          <w:szCs w:val="20"/>
          <w:lang w:eastAsia="ar-SA"/>
        </w:rPr>
      </w:pPr>
      <w:r w:rsidRPr="00A74BA4">
        <w:rPr>
          <w:rFonts w:ascii="Verdana" w:hAnsi="Verdana" w:cs="ArialNarrow"/>
          <w:color w:val="000000"/>
          <w:sz w:val="20"/>
          <w:szCs w:val="20"/>
          <w:lang w:eastAsia="ar-SA"/>
        </w:rPr>
        <w:t>Nieprzedłożenie przez Wykonawcę oświadczeń o których mowa w ust. 3 zawartych przez Wykonawcę lub podwykonawców z pracownikami wykonującymi czynności, o których mowa w ust. 1 w terminie wskazanym przez Zamawiającego, zgodnie z ust. 2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 1 ustawy Kodeks pracy, umową cywilnoprawną.</w:t>
      </w:r>
    </w:p>
    <w:p w14:paraId="10DE5BCC" w14:textId="77777777" w:rsidR="005A7E24" w:rsidRPr="00A74BA4" w:rsidRDefault="005A7E24" w:rsidP="005A7E24">
      <w:pPr>
        <w:suppressAutoHyphens/>
        <w:rPr>
          <w:rFonts w:ascii="Verdana" w:hAnsi="Verdana" w:cs="Calibri"/>
          <w:b/>
          <w:bCs/>
          <w:sz w:val="20"/>
          <w:szCs w:val="20"/>
          <w:lang w:eastAsia="ar-SA"/>
        </w:rPr>
      </w:pPr>
    </w:p>
    <w:p w14:paraId="3D746419" w14:textId="31F39231" w:rsidR="005A7E24" w:rsidRPr="00A74BA4" w:rsidRDefault="00D21241" w:rsidP="005A7E24">
      <w:pPr>
        <w:suppressAutoHyphens/>
        <w:jc w:val="center"/>
        <w:rPr>
          <w:rFonts w:ascii="Verdana" w:hAnsi="Verdana" w:cs="Calibri"/>
          <w:b/>
          <w:bCs/>
          <w:sz w:val="20"/>
          <w:szCs w:val="20"/>
          <w:lang w:eastAsia="ar-SA"/>
        </w:rPr>
      </w:pPr>
      <w:r>
        <w:rPr>
          <w:rFonts w:ascii="Verdana" w:hAnsi="Verdana" w:cs="Calibri"/>
          <w:b/>
          <w:bCs/>
          <w:sz w:val="20"/>
          <w:szCs w:val="20"/>
          <w:lang w:eastAsia="ar-SA"/>
        </w:rPr>
        <w:t>§ 12</w:t>
      </w:r>
    </w:p>
    <w:p w14:paraId="3530D565" w14:textId="77777777" w:rsidR="005A7E24" w:rsidRPr="00A74BA4" w:rsidRDefault="005A7E24" w:rsidP="005A7E24">
      <w:pPr>
        <w:suppressAutoHyphens/>
        <w:jc w:val="center"/>
        <w:rPr>
          <w:rFonts w:ascii="Verdana" w:hAnsi="Verdana" w:cs="Calibri"/>
          <w:b/>
          <w:bCs/>
          <w:sz w:val="20"/>
          <w:szCs w:val="20"/>
          <w:lang w:eastAsia="ar-SA"/>
        </w:rPr>
      </w:pPr>
      <w:r w:rsidRPr="00A74BA4">
        <w:rPr>
          <w:rFonts w:ascii="Verdana" w:hAnsi="Verdana" w:cs="Calibri"/>
          <w:b/>
          <w:bCs/>
          <w:sz w:val="20"/>
          <w:szCs w:val="20"/>
          <w:lang w:eastAsia="ar-SA"/>
        </w:rPr>
        <w:t>Zmiana postanowień zawartej umowy</w:t>
      </w:r>
    </w:p>
    <w:p w14:paraId="2D775404" w14:textId="0E247256" w:rsidR="005A7E24" w:rsidRPr="00A74BA4" w:rsidRDefault="005A7E24" w:rsidP="005A7E24">
      <w:pPr>
        <w:numPr>
          <w:ilvl w:val="3"/>
          <w:numId w:val="25"/>
        </w:numPr>
        <w:suppressAutoHyphens/>
        <w:autoSpaceDE w:val="0"/>
        <w:autoSpaceDN w:val="0"/>
        <w:adjustRightInd w:val="0"/>
        <w:ind w:left="284" w:hanging="284"/>
        <w:jc w:val="both"/>
        <w:rPr>
          <w:rFonts w:ascii="Verdana" w:hAnsi="Verdana" w:cs="Calibri"/>
          <w:sz w:val="20"/>
          <w:szCs w:val="20"/>
        </w:rPr>
      </w:pPr>
      <w:r w:rsidRPr="00A74BA4">
        <w:rPr>
          <w:rFonts w:ascii="Verdana" w:hAnsi="Verdana"/>
          <w:sz w:val="20"/>
          <w:szCs w:val="20"/>
          <w:lang w:eastAsia="ar-SA"/>
        </w:rPr>
        <w:t xml:space="preserve">Zamawiający, poza możliwością zmiany zawartej umowy na podstawie art. </w:t>
      </w:r>
      <w:r w:rsidR="00001A55">
        <w:rPr>
          <w:rFonts w:ascii="Verdana" w:hAnsi="Verdana"/>
          <w:sz w:val="20"/>
          <w:szCs w:val="20"/>
          <w:lang w:eastAsia="ar-SA"/>
        </w:rPr>
        <w:t xml:space="preserve">455 </w:t>
      </w:r>
      <w:r w:rsidRPr="00A74BA4">
        <w:rPr>
          <w:rFonts w:ascii="Verdana" w:hAnsi="Verdana"/>
          <w:sz w:val="20"/>
          <w:szCs w:val="20"/>
          <w:lang w:eastAsia="ar-SA"/>
        </w:rPr>
        <w:t xml:space="preserve">ustawy </w:t>
      </w:r>
      <w:proofErr w:type="spellStart"/>
      <w:r w:rsidRPr="00A74BA4">
        <w:rPr>
          <w:rFonts w:ascii="Verdana" w:hAnsi="Verdana"/>
          <w:sz w:val="20"/>
          <w:szCs w:val="20"/>
          <w:lang w:eastAsia="ar-SA"/>
        </w:rPr>
        <w:t>Pzp</w:t>
      </w:r>
      <w:proofErr w:type="spellEnd"/>
      <w:r w:rsidR="00001A55">
        <w:rPr>
          <w:rFonts w:ascii="Verdana" w:hAnsi="Verdana"/>
          <w:sz w:val="20"/>
          <w:szCs w:val="20"/>
          <w:lang w:eastAsia="ar-SA"/>
        </w:rPr>
        <w:t xml:space="preserve">, </w:t>
      </w:r>
      <w:r w:rsidRPr="00A74BA4">
        <w:rPr>
          <w:rFonts w:ascii="Verdana" w:hAnsi="Verdana"/>
          <w:sz w:val="20"/>
          <w:szCs w:val="20"/>
          <w:lang w:eastAsia="ar-SA"/>
        </w:rPr>
        <w:t>przewiduje również możliwość dokonywania zmian postanowień zawartej umowy, także w stosunku do treści oferty, na podstawie której dokonano wyboru Wykonawcy.</w:t>
      </w:r>
      <w:r w:rsidRPr="00A74BA4">
        <w:rPr>
          <w:rFonts w:ascii="Verdana" w:hAnsi="Verdana" w:cs="Calibri"/>
          <w:color w:val="000000"/>
          <w:sz w:val="20"/>
          <w:szCs w:val="20"/>
          <w:lang w:eastAsia="ar-SA"/>
        </w:rPr>
        <w:t xml:space="preserve"> </w:t>
      </w:r>
      <w:r w:rsidRPr="00A74BA4">
        <w:rPr>
          <w:rFonts w:ascii="Verdana" w:hAnsi="Verdana" w:cs="Calibri"/>
          <w:sz w:val="20"/>
          <w:szCs w:val="20"/>
          <w:lang w:eastAsia="ar-SA"/>
        </w:rPr>
        <w:t xml:space="preserve">Zmianę dopuszcza się w przypadku wystąpienia co najmniej jednej z okoliczności </w:t>
      </w:r>
      <w:r w:rsidRPr="00A74BA4">
        <w:rPr>
          <w:rFonts w:ascii="Verdana" w:hAnsi="Verdana" w:cs="Calibri"/>
          <w:sz w:val="20"/>
          <w:szCs w:val="20"/>
          <w:lang w:eastAsia="ar-SA"/>
        </w:rPr>
        <w:lastRenderedPageBreak/>
        <w:t xml:space="preserve">niezależnych od stron umowy, nieznanych stronom umowy w chwili jej zawierania bądź podczas prowadzenia postępowania o udzielenie zamówienia, uniemożliwiającymi lub utrudniającymi świadczenie usług objętych zamówieniem spowodowanych </w:t>
      </w:r>
      <w:r w:rsidRPr="00A74BA4">
        <w:rPr>
          <w:rFonts w:ascii="Verdana" w:hAnsi="Verdana"/>
          <w:sz w:val="20"/>
          <w:szCs w:val="20"/>
          <w:lang w:eastAsia="ar-SA"/>
        </w:rPr>
        <w:t xml:space="preserve">w zakresie </w:t>
      </w:r>
      <w:r w:rsidRPr="00A74BA4">
        <w:rPr>
          <w:rFonts w:ascii="Verdana" w:hAnsi="Verdana" w:cs="Calibri"/>
          <w:color w:val="000000"/>
          <w:sz w:val="20"/>
          <w:szCs w:val="20"/>
          <w:lang w:eastAsia="ar-SA"/>
        </w:rPr>
        <w:t>zmian</w:t>
      </w:r>
      <w:r w:rsidRPr="00A74BA4">
        <w:rPr>
          <w:rFonts w:ascii="Verdana" w:hAnsi="Verdana" w:cs="Calibri"/>
          <w:sz w:val="20"/>
          <w:szCs w:val="20"/>
          <w:lang w:eastAsia="ar-SA"/>
        </w:rPr>
        <w:t>y</w:t>
      </w:r>
      <w:r w:rsidRPr="00A74BA4">
        <w:rPr>
          <w:rFonts w:ascii="Verdana" w:hAnsi="Verdana" w:cs="Calibri"/>
          <w:color w:val="000000"/>
          <w:sz w:val="20"/>
          <w:szCs w:val="20"/>
          <w:lang w:eastAsia="ar-SA"/>
        </w:rPr>
        <w:t xml:space="preserve"> terminów wykonania umowy, zmian</w:t>
      </w:r>
      <w:r w:rsidRPr="00A74BA4">
        <w:rPr>
          <w:rFonts w:ascii="Verdana" w:hAnsi="Verdana" w:cs="Calibri"/>
          <w:sz w:val="20"/>
          <w:szCs w:val="20"/>
          <w:lang w:eastAsia="ar-SA"/>
        </w:rPr>
        <w:t>y</w:t>
      </w:r>
      <w:r w:rsidRPr="00A74BA4">
        <w:rPr>
          <w:rFonts w:ascii="Verdana" w:hAnsi="Verdana" w:cs="Calibri"/>
          <w:color w:val="000000"/>
          <w:sz w:val="20"/>
          <w:szCs w:val="20"/>
          <w:lang w:eastAsia="ar-SA"/>
        </w:rPr>
        <w:t xml:space="preserve"> sposobu spełnienia świadczenia</w:t>
      </w:r>
      <w:r w:rsidR="00001A55">
        <w:rPr>
          <w:rFonts w:ascii="Verdana" w:hAnsi="Verdana" w:cs="Calibri"/>
          <w:color w:val="000000"/>
          <w:sz w:val="20"/>
          <w:szCs w:val="20"/>
          <w:lang w:eastAsia="ar-SA"/>
        </w:rPr>
        <w:t xml:space="preserve"> spowodowanych</w:t>
      </w:r>
      <w:r w:rsidRPr="00A74BA4">
        <w:rPr>
          <w:rFonts w:ascii="Verdana" w:hAnsi="Verdana" w:cs="Calibri"/>
          <w:color w:val="000000"/>
          <w:sz w:val="20"/>
          <w:szCs w:val="20"/>
          <w:lang w:eastAsia="ar-SA"/>
        </w:rPr>
        <w:t>:</w:t>
      </w:r>
    </w:p>
    <w:p w14:paraId="55DEEC80" w14:textId="77777777" w:rsidR="005A7E24" w:rsidRPr="00001A55" w:rsidRDefault="005A7E24" w:rsidP="005A7E24">
      <w:pPr>
        <w:numPr>
          <w:ilvl w:val="0"/>
          <w:numId w:val="31"/>
        </w:numPr>
        <w:suppressAutoHyphens/>
        <w:ind w:left="709"/>
        <w:jc w:val="both"/>
        <w:rPr>
          <w:rFonts w:ascii="Verdana" w:hAnsi="Verdana" w:cstheme="minorHAnsi"/>
          <w:sz w:val="20"/>
          <w:szCs w:val="20"/>
          <w:lang w:eastAsia="ar-SA"/>
        </w:rPr>
      </w:pPr>
      <w:r w:rsidRPr="00001A55">
        <w:rPr>
          <w:rFonts w:ascii="Verdana" w:hAnsi="Verdana" w:cstheme="minorHAnsi"/>
          <w:sz w:val="20"/>
          <w:szCs w:val="20"/>
          <w:lang w:eastAsia="ar-SA"/>
        </w:rPr>
        <w:t>warunkami atmosferycznymi odbiegającymi od typowych np. nadmierne opady atmosferyczne uniemożliwiające dojazd, zdarzenia spowodowane katastrofalnym działaniem przyrody o charakterze przypadkowym,</w:t>
      </w:r>
    </w:p>
    <w:p w14:paraId="6CA21418" w14:textId="77777777" w:rsidR="00001A55" w:rsidRP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Wskazania innego Podwykonawcy lub dalszego Podwykonawcy;</w:t>
      </w:r>
    </w:p>
    <w:p w14:paraId="5255B823" w14:textId="77777777" w:rsidR="00001A55" w:rsidRP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Rezygnacji z Podwykonawców lub dalszych Podwykonawców;</w:t>
      </w:r>
    </w:p>
    <w:p w14:paraId="79D52935" w14:textId="77777777" w:rsidR="00001A55" w:rsidRP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Wykonania zamówienia przy pomocy Podwykonawców, pomimo nie wskazania</w:t>
      </w:r>
      <w:r w:rsidRPr="00001A55">
        <w:rPr>
          <w:rFonts w:ascii="Verdana" w:hAnsi="Verdana" w:cstheme="minorHAnsi"/>
          <w:sz w:val="20"/>
          <w:szCs w:val="20"/>
        </w:rPr>
        <w:t xml:space="preserve"> </w:t>
      </w:r>
      <w:r w:rsidRPr="00001A55">
        <w:rPr>
          <w:rStyle w:val="markedcontent"/>
          <w:rFonts w:ascii="Verdana" w:hAnsi="Verdana" w:cstheme="minorHAnsi"/>
          <w:sz w:val="20"/>
          <w:szCs w:val="20"/>
        </w:rPr>
        <w:t>w postępowaniu żadnej części zamówienia przeznaczonej do wykonania w ramach</w:t>
      </w:r>
      <w:r w:rsidRPr="00001A55">
        <w:rPr>
          <w:rFonts w:ascii="Verdana" w:hAnsi="Verdana" w:cstheme="minorHAnsi"/>
          <w:sz w:val="20"/>
          <w:szCs w:val="20"/>
        </w:rPr>
        <w:br/>
      </w:r>
      <w:r w:rsidRPr="00001A55">
        <w:rPr>
          <w:rStyle w:val="markedcontent"/>
          <w:rFonts w:ascii="Verdana" w:hAnsi="Verdana" w:cstheme="minorHAnsi"/>
          <w:sz w:val="20"/>
          <w:szCs w:val="20"/>
        </w:rPr>
        <w:t>podwykonawstwa;</w:t>
      </w:r>
    </w:p>
    <w:p w14:paraId="48F2FBEE" w14:textId="5E5E8D3C" w:rsidR="00001A55" w:rsidRP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Zmiany ilości mieszkańców i związanej z tym ilości odbieranych odpadów, punktów</w:t>
      </w:r>
      <w:r w:rsidRPr="00001A55">
        <w:rPr>
          <w:rFonts w:ascii="Verdana" w:hAnsi="Verdana" w:cstheme="minorHAnsi"/>
          <w:sz w:val="20"/>
          <w:szCs w:val="20"/>
        </w:rPr>
        <w:br/>
      </w:r>
      <w:r w:rsidRPr="00001A55">
        <w:rPr>
          <w:rStyle w:val="markedcontent"/>
          <w:rFonts w:ascii="Verdana" w:hAnsi="Verdana" w:cstheme="minorHAnsi"/>
          <w:sz w:val="20"/>
          <w:szCs w:val="20"/>
        </w:rPr>
        <w:t>odbioru odpadów oraz zmiany ich adresów, zmiany lokalizacji pojemników w zabudowie</w:t>
      </w:r>
      <w:r>
        <w:rPr>
          <w:rFonts w:ascii="Verdana" w:hAnsi="Verdana" w:cstheme="minorHAnsi"/>
          <w:sz w:val="20"/>
          <w:szCs w:val="20"/>
        </w:rPr>
        <w:t xml:space="preserve"> </w:t>
      </w:r>
      <w:r w:rsidRPr="00001A55">
        <w:rPr>
          <w:rStyle w:val="markedcontent"/>
          <w:rFonts w:ascii="Verdana" w:hAnsi="Verdana" w:cstheme="minorHAnsi"/>
          <w:sz w:val="20"/>
          <w:szCs w:val="20"/>
        </w:rPr>
        <w:t>wielorodzinnej;</w:t>
      </w:r>
    </w:p>
    <w:p w14:paraId="5CBD7ED2" w14:textId="4D701F8E" w:rsidR="00001A55" w:rsidRP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Zmiany terminów odbioru odpadów określonych w harmonogramach, nie mające wpływu</w:t>
      </w:r>
      <w:r>
        <w:rPr>
          <w:rFonts w:ascii="Verdana" w:hAnsi="Verdana" w:cstheme="minorHAnsi"/>
          <w:sz w:val="20"/>
          <w:szCs w:val="20"/>
        </w:rPr>
        <w:t xml:space="preserve"> </w:t>
      </w:r>
      <w:r w:rsidRPr="00001A55">
        <w:rPr>
          <w:rStyle w:val="markedcontent"/>
          <w:rFonts w:ascii="Verdana" w:hAnsi="Verdana" w:cstheme="minorHAnsi"/>
          <w:sz w:val="20"/>
          <w:szCs w:val="20"/>
        </w:rPr>
        <w:t>na częstotliwość odbioru odpadów;</w:t>
      </w:r>
    </w:p>
    <w:p w14:paraId="6884C3B8" w14:textId="38DFBF8F" w:rsidR="00001A55" w:rsidRDefault="00001A55" w:rsidP="005A7E24">
      <w:pPr>
        <w:numPr>
          <w:ilvl w:val="0"/>
          <w:numId w:val="31"/>
        </w:numPr>
        <w:suppressAutoHyphens/>
        <w:ind w:left="709"/>
        <w:jc w:val="both"/>
        <w:rPr>
          <w:rFonts w:ascii="Verdana" w:hAnsi="Verdana" w:cstheme="minorHAnsi"/>
          <w:sz w:val="20"/>
          <w:szCs w:val="20"/>
          <w:lang w:eastAsia="ar-SA"/>
        </w:rPr>
      </w:pPr>
      <w:r w:rsidRPr="00001A55">
        <w:rPr>
          <w:rStyle w:val="markedcontent"/>
          <w:rFonts w:ascii="Verdana" w:hAnsi="Verdana" w:cstheme="minorHAnsi"/>
          <w:sz w:val="20"/>
          <w:szCs w:val="20"/>
        </w:rPr>
        <w:t xml:space="preserve"> Zmiany przepisów prawnych istotnych dla realizacji przedmiotu umowy, w szczególności</w:t>
      </w:r>
      <w:r>
        <w:rPr>
          <w:rFonts w:ascii="Verdana" w:hAnsi="Verdana" w:cstheme="minorHAnsi"/>
          <w:sz w:val="20"/>
          <w:szCs w:val="20"/>
        </w:rPr>
        <w:t xml:space="preserve"> </w:t>
      </w:r>
      <w:r w:rsidRPr="00001A55">
        <w:rPr>
          <w:rStyle w:val="markedcontent"/>
          <w:rFonts w:ascii="Verdana" w:hAnsi="Verdana" w:cstheme="minorHAnsi"/>
          <w:sz w:val="20"/>
          <w:szCs w:val="20"/>
        </w:rPr>
        <w:t>ustawy z dnia 13.09.1996 r. o utrzymaniu czystości i porządku w gminach oraz uchwał</w:t>
      </w:r>
      <w:r>
        <w:rPr>
          <w:rFonts w:ascii="Verdana" w:hAnsi="Verdana" w:cstheme="minorHAnsi"/>
          <w:sz w:val="20"/>
          <w:szCs w:val="20"/>
        </w:rPr>
        <w:t xml:space="preserve"> </w:t>
      </w:r>
      <w:r w:rsidRPr="00001A55">
        <w:rPr>
          <w:rStyle w:val="markedcontent"/>
          <w:rFonts w:ascii="Verdana" w:hAnsi="Verdana" w:cstheme="minorHAnsi"/>
          <w:sz w:val="20"/>
          <w:szCs w:val="20"/>
        </w:rPr>
        <w:t>Rady Gminy Lipusz wydawanych na podstawie tejże ustawy,</w:t>
      </w:r>
      <w:r w:rsidRPr="00001A55">
        <w:rPr>
          <w:rFonts w:ascii="Verdana" w:hAnsi="Verdana" w:cstheme="minorHAnsi"/>
          <w:sz w:val="20"/>
          <w:szCs w:val="20"/>
          <w:lang w:eastAsia="ar-SA"/>
        </w:rPr>
        <w:t xml:space="preserve"> bądź zmianą obowiązujących przepisów prawa,</w:t>
      </w:r>
    </w:p>
    <w:p w14:paraId="3BB038BB" w14:textId="77777777" w:rsidR="00E62A0C" w:rsidRPr="00E62A0C" w:rsidRDefault="00E62A0C" w:rsidP="00E62A0C">
      <w:pPr>
        <w:numPr>
          <w:ilvl w:val="0"/>
          <w:numId w:val="31"/>
        </w:numPr>
        <w:suppressAutoHyphens/>
        <w:ind w:left="709"/>
        <w:jc w:val="both"/>
        <w:rPr>
          <w:rStyle w:val="markedcontent"/>
          <w:rFonts w:ascii="Verdana" w:hAnsi="Verdana" w:cstheme="minorHAnsi"/>
          <w:sz w:val="20"/>
          <w:szCs w:val="20"/>
          <w:lang w:eastAsia="ar-SA"/>
        </w:rPr>
      </w:pPr>
      <w:r w:rsidRPr="00E62A0C">
        <w:rPr>
          <w:rStyle w:val="markedcontent"/>
          <w:rFonts w:ascii="Verdana" w:hAnsi="Verdana" w:cs="Arial"/>
          <w:sz w:val="20"/>
          <w:szCs w:val="20"/>
        </w:rPr>
        <w:t>wynikających z przesłanek określonych w przepisach ustawy z dnia 2 marca</w:t>
      </w:r>
      <w:r w:rsidRPr="00E62A0C">
        <w:rPr>
          <w:rFonts w:ascii="Verdana" w:hAnsi="Verdana"/>
          <w:sz w:val="20"/>
          <w:szCs w:val="20"/>
        </w:rPr>
        <w:br/>
      </w:r>
      <w:r w:rsidRPr="00E62A0C">
        <w:rPr>
          <w:rStyle w:val="markedcontent"/>
          <w:rFonts w:ascii="Verdana" w:hAnsi="Verdana" w:cs="Arial"/>
          <w:sz w:val="20"/>
          <w:szCs w:val="20"/>
        </w:rPr>
        <w:t xml:space="preserve">2020 r. (Dz. U. z 2020 r. poz. 374 z </w:t>
      </w:r>
      <w:proofErr w:type="spellStart"/>
      <w:r w:rsidRPr="00E62A0C">
        <w:rPr>
          <w:rStyle w:val="markedcontent"/>
          <w:rFonts w:ascii="Verdana" w:hAnsi="Verdana" w:cs="Arial"/>
          <w:sz w:val="20"/>
          <w:szCs w:val="20"/>
        </w:rPr>
        <w:t>późn</w:t>
      </w:r>
      <w:proofErr w:type="spellEnd"/>
      <w:r w:rsidRPr="00E62A0C">
        <w:rPr>
          <w:rStyle w:val="markedcontent"/>
          <w:rFonts w:ascii="Verdana" w:hAnsi="Verdana" w:cs="Arial"/>
          <w:sz w:val="20"/>
          <w:szCs w:val="20"/>
        </w:rPr>
        <w:t>. zm.) o szczególnych rozwiązaniach</w:t>
      </w:r>
      <w:r w:rsidRPr="00E62A0C">
        <w:rPr>
          <w:rFonts w:ascii="Verdana" w:hAnsi="Verdana"/>
          <w:sz w:val="20"/>
          <w:szCs w:val="20"/>
        </w:rPr>
        <w:br/>
      </w:r>
      <w:r w:rsidRPr="00E62A0C">
        <w:rPr>
          <w:rStyle w:val="markedcontent"/>
          <w:rFonts w:ascii="Verdana" w:hAnsi="Verdana" w:cs="Arial"/>
          <w:sz w:val="20"/>
          <w:szCs w:val="20"/>
        </w:rPr>
        <w:t>związanych z zapobieganiem, przeciwdziałaniem i zwalczaniem Covid-19,</w:t>
      </w:r>
      <w:r w:rsidRPr="00E62A0C">
        <w:rPr>
          <w:rFonts w:ascii="Verdana" w:hAnsi="Verdana"/>
          <w:sz w:val="20"/>
          <w:szCs w:val="20"/>
        </w:rPr>
        <w:br/>
      </w:r>
      <w:r w:rsidRPr="00E62A0C">
        <w:rPr>
          <w:rStyle w:val="markedcontent"/>
          <w:rFonts w:ascii="Verdana" w:hAnsi="Verdana" w:cs="Arial"/>
          <w:sz w:val="20"/>
          <w:szCs w:val="20"/>
        </w:rPr>
        <w:t>innych chorób zakaźnych oraz wywołanych nimi sytuacji kryzysowych.</w:t>
      </w:r>
    </w:p>
    <w:p w14:paraId="309E8ADE" w14:textId="7CC7DBEF" w:rsidR="005A7E24" w:rsidRPr="00E62A0C" w:rsidRDefault="00E62A0C" w:rsidP="00E62A0C">
      <w:pPr>
        <w:pStyle w:val="Akapitzlist"/>
        <w:numPr>
          <w:ilvl w:val="3"/>
          <w:numId w:val="25"/>
        </w:numPr>
        <w:suppressAutoHyphens/>
        <w:ind w:left="426" w:hanging="426"/>
        <w:jc w:val="both"/>
        <w:rPr>
          <w:rFonts w:ascii="Verdana" w:hAnsi="Verdana" w:cstheme="minorHAnsi"/>
          <w:sz w:val="20"/>
          <w:szCs w:val="20"/>
          <w:lang w:eastAsia="ar-SA"/>
        </w:rPr>
      </w:pPr>
      <w:r>
        <w:rPr>
          <w:rFonts w:ascii="Verdana" w:hAnsi="Verdana"/>
          <w:sz w:val="20"/>
          <w:szCs w:val="20"/>
          <w:lang w:eastAsia="ar-SA"/>
        </w:rPr>
        <w:t>Wszyst</w:t>
      </w:r>
      <w:r w:rsidR="005A7E24" w:rsidRPr="00E62A0C">
        <w:rPr>
          <w:rFonts w:ascii="Verdana" w:hAnsi="Verdana"/>
          <w:sz w:val="20"/>
          <w:szCs w:val="20"/>
          <w:lang w:eastAsia="ar-SA"/>
        </w:rPr>
        <w:t>kie powyższe postanowienia stanowią katalog zmian na które Zamawiający może wyrazić zgodę, nie stanowią jednocześnie zobowiązania do wyrażenia takiej zgody.</w:t>
      </w:r>
    </w:p>
    <w:p w14:paraId="4D423ACB" w14:textId="68CEBF80" w:rsidR="005A7E24" w:rsidRPr="00A74BA4" w:rsidRDefault="00D21241" w:rsidP="005A7E24">
      <w:pPr>
        <w:suppressAutoHyphens/>
        <w:jc w:val="center"/>
        <w:rPr>
          <w:rFonts w:ascii="Verdana" w:hAnsi="Verdana" w:cs="Calibri"/>
          <w:b/>
          <w:bCs/>
          <w:sz w:val="20"/>
          <w:szCs w:val="20"/>
          <w:lang w:eastAsia="ar-SA"/>
        </w:rPr>
      </w:pPr>
      <w:r>
        <w:rPr>
          <w:rFonts w:ascii="Verdana" w:hAnsi="Verdana" w:cs="Calibri"/>
          <w:b/>
          <w:bCs/>
          <w:sz w:val="20"/>
          <w:szCs w:val="20"/>
          <w:lang w:eastAsia="ar-SA"/>
        </w:rPr>
        <w:t>§ 13</w:t>
      </w:r>
    </w:p>
    <w:p w14:paraId="00D656EA" w14:textId="77777777" w:rsidR="005A7E24" w:rsidRPr="00A74BA4" w:rsidRDefault="005A7E24" w:rsidP="005A7E24">
      <w:pPr>
        <w:suppressAutoHyphens/>
        <w:jc w:val="center"/>
        <w:rPr>
          <w:rFonts w:ascii="Verdana" w:hAnsi="Verdana" w:cs="Calibri"/>
          <w:b/>
          <w:bCs/>
          <w:sz w:val="20"/>
          <w:szCs w:val="20"/>
          <w:lang w:eastAsia="ar-SA"/>
        </w:rPr>
      </w:pPr>
      <w:r w:rsidRPr="00A74BA4">
        <w:rPr>
          <w:rFonts w:ascii="Verdana" w:hAnsi="Verdana" w:cs="Calibri"/>
          <w:b/>
          <w:bCs/>
          <w:sz w:val="20"/>
          <w:szCs w:val="20"/>
          <w:lang w:eastAsia="ar-SA"/>
        </w:rPr>
        <w:t>Postanowienia końcowe</w:t>
      </w:r>
    </w:p>
    <w:p w14:paraId="39D10854" w14:textId="43FB693C" w:rsidR="005A7E24" w:rsidRPr="00A74BA4" w:rsidRDefault="005A7E24" w:rsidP="005A7E24">
      <w:pPr>
        <w:numPr>
          <w:ilvl w:val="0"/>
          <w:numId w:val="30"/>
        </w:numPr>
        <w:tabs>
          <w:tab w:val="num" w:pos="284"/>
        </w:tabs>
        <w:suppressAutoHyphens/>
        <w:ind w:left="284" w:hanging="284"/>
        <w:jc w:val="both"/>
        <w:rPr>
          <w:rFonts w:ascii="Verdana" w:hAnsi="Verdana" w:cs="Calibri"/>
          <w:sz w:val="20"/>
          <w:szCs w:val="20"/>
          <w:lang w:eastAsia="ar-SA"/>
        </w:rPr>
      </w:pPr>
      <w:r w:rsidRPr="00A74BA4">
        <w:rPr>
          <w:rFonts w:ascii="Verdana" w:hAnsi="Verdana" w:cs="Calibri"/>
          <w:sz w:val="20"/>
          <w:szCs w:val="20"/>
          <w:lang w:eastAsia="ar-SA"/>
        </w:rPr>
        <w:t xml:space="preserve">W sprawach nie uregulowanych niniejszą umową stosuje się przepisy Kodeksu cywilnego, ustawy z dnia </w:t>
      </w:r>
      <w:r w:rsidR="00607269">
        <w:rPr>
          <w:rFonts w:ascii="Verdana" w:hAnsi="Verdana" w:cs="Calibri"/>
          <w:sz w:val="20"/>
          <w:szCs w:val="20"/>
          <w:lang w:eastAsia="ar-SA"/>
        </w:rPr>
        <w:t>11 września 2019 r</w:t>
      </w:r>
      <w:r w:rsidRPr="00A74BA4">
        <w:rPr>
          <w:rFonts w:ascii="Verdana" w:hAnsi="Verdana" w:cs="Calibri"/>
          <w:sz w:val="20"/>
          <w:szCs w:val="20"/>
          <w:lang w:eastAsia="ar-SA"/>
        </w:rPr>
        <w:t>. Prawo zamówień publicznych i ustawy z dnia 13 września 1996 r. o utrzymaniu czystości i porządku w gminach oraz w sprawach procesowych przepisy Kodeksu postępowania cywilnego.</w:t>
      </w:r>
    </w:p>
    <w:p w14:paraId="233956A2" w14:textId="77777777" w:rsidR="005A7E24" w:rsidRPr="00A74BA4" w:rsidRDefault="005A7E24" w:rsidP="005A7E24">
      <w:pPr>
        <w:numPr>
          <w:ilvl w:val="0"/>
          <w:numId w:val="30"/>
        </w:numPr>
        <w:tabs>
          <w:tab w:val="num" w:pos="284"/>
        </w:tabs>
        <w:suppressAutoHyphens/>
        <w:ind w:left="284" w:hanging="284"/>
        <w:jc w:val="both"/>
        <w:rPr>
          <w:rFonts w:ascii="Verdana" w:hAnsi="Verdana" w:cs="Calibri"/>
          <w:sz w:val="20"/>
          <w:szCs w:val="20"/>
          <w:lang w:eastAsia="ar-SA"/>
        </w:rPr>
      </w:pPr>
      <w:r w:rsidRPr="00A74BA4">
        <w:rPr>
          <w:rFonts w:ascii="Verdana" w:hAnsi="Verdana" w:cs="Calibri"/>
          <w:sz w:val="20"/>
          <w:szCs w:val="20"/>
          <w:lang w:eastAsia="ar-SA"/>
        </w:rPr>
        <w:t>Umowę sporządzono w trzech jednobrzmiących egzemplarzach, w tym dwa egzemplarze dla Zamawiającego i 1 egzemplarz dla Wykonawcy.</w:t>
      </w:r>
    </w:p>
    <w:p w14:paraId="69BD5B2B" w14:textId="77777777" w:rsidR="005A7E24" w:rsidRPr="00A74BA4" w:rsidRDefault="005A7E24" w:rsidP="005A7E24">
      <w:pPr>
        <w:suppressAutoHyphens/>
        <w:rPr>
          <w:rFonts w:ascii="Verdana" w:hAnsi="Verdana" w:cs="Calibri"/>
          <w:sz w:val="20"/>
          <w:szCs w:val="20"/>
          <w:lang w:eastAsia="ar-SA"/>
        </w:rPr>
      </w:pPr>
    </w:p>
    <w:p w14:paraId="205F640E" w14:textId="77777777" w:rsidR="005A7E24" w:rsidRPr="00A74BA4" w:rsidRDefault="005A7E24" w:rsidP="005A7E24">
      <w:pPr>
        <w:suppressAutoHyphens/>
        <w:rPr>
          <w:rFonts w:ascii="Verdana" w:hAnsi="Verdana" w:cs="Calibri"/>
          <w:sz w:val="20"/>
          <w:szCs w:val="20"/>
          <w:lang w:eastAsia="ar-SA"/>
        </w:rPr>
      </w:pPr>
    </w:p>
    <w:p w14:paraId="068E21FD" w14:textId="77777777" w:rsidR="005A7E24" w:rsidRPr="00A74BA4" w:rsidRDefault="005A7E24" w:rsidP="005A7E24">
      <w:pPr>
        <w:suppressAutoHyphens/>
        <w:rPr>
          <w:rFonts w:ascii="Verdana" w:hAnsi="Verdana" w:cs="Calibri"/>
          <w:sz w:val="20"/>
          <w:szCs w:val="20"/>
          <w:lang w:eastAsia="ar-SA"/>
        </w:rPr>
      </w:pPr>
    </w:p>
    <w:p w14:paraId="15BAA388" w14:textId="77777777" w:rsidR="005A7E24" w:rsidRPr="00A74BA4" w:rsidRDefault="005A7E24" w:rsidP="005A7E24">
      <w:pPr>
        <w:suppressAutoHyphens/>
        <w:jc w:val="center"/>
        <w:rPr>
          <w:rFonts w:ascii="Verdana" w:hAnsi="Verdana" w:cs="Calibri"/>
          <w:b/>
          <w:bCs/>
          <w:sz w:val="20"/>
          <w:szCs w:val="20"/>
          <w:lang w:eastAsia="ar-SA"/>
        </w:rPr>
      </w:pPr>
      <w:r w:rsidRPr="00A74BA4">
        <w:rPr>
          <w:rFonts w:ascii="Verdana" w:hAnsi="Verdana" w:cs="Calibri"/>
          <w:b/>
          <w:bCs/>
          <w:sz w:val="20"/>
          <w:szCs w:val="20"/>
          <w:lang w:eastAsia="ar-SA"/>
        </w:rPr>
        <w:t>WYKONAWCA                                                                      ZAMAWIAJĄCY</w:t>
      </w:r>
    </w:p>
    <w:p w14:paraId="342049DC" w14:textId="77777777" w:rsidR="005A7E24" w:rsidRPr="00A74BA4" w:rsidRDefault="005A7E24" w:rsidP="005A7E24">
      <w:pPr>
        <w:suppressAutoHyphens/>
        <w:ind w:right="-993"/>
        <w:jc w:val="both"/>
        <w:rPr>
          <w:rFonts w:ascii="Verdana" w:hAnsi="Verdana" w:cs="Calibri"/>
          <w:sz w:val="20"/>
          <w:szCs w:val="20"/>
          <w:lang w:eastAsia="ar-SA"/>
        </w:rPr>
      </w:pPr>
    </w:p>
    <w:p w14:paraId="55BE5244" w14:textId="77777777" w:rsidR="005A7E24" w:rsidRPr="00A74BA4" w:rsidRDefault="005A7E24" w:rsidP="005A7E24">
      <w:pPr>
        <w:suppressAutoHyphens/>
        <w:ind w:right="-993"/>
        <w:jc w:val="both"/>
        <w:rPr>
          <w:rFonts w:ascii="Verdana" w:hAnsi="Verdana" w:cs="Calibri"/>
          <w:sz w:val="20"/>
          <w:szCs w:val="20"/>
          <w:lang w:eastAsia="ar-SA"/>
        </w:rPr>
      </w:pPr>
    </w:p>
    <w:p w14:paraId="0166D046" w14:textId="77777777" w:rsidR="005A7E24" w:rsidRPr="00A74BA4" w:rsidRDefault="005A7E24" w:rsidP="005A7E24">
      <w:pPr>
        <w:suppressAutoHyphens/>
        <w:ind w:right="-993"/>
        <w:jc w:val="both"/>
        <w:rPr>
          <w:rFonts w:ascii="Verdana" w:hAnsi="Verdana" w:cs="Calibri"/>
          <w:sz w:val="20"/>
          <w:szCs w:val="20"/>
          <w:lang w:eastAsia="ar-SA"/>
        </w:rPr>
      </w:pPr>
    </w:p>
    <w:p w14:paraId="6050D18A" w14:textId="77777777" w:rsidR="005A7E24" w:rsidRPr="00A74BA4" w:rsidRDefault="005A7E24" w:rsidP="005A7E24">
      <w:pPr>
        <w:suppressAutoHyphens/>
        <w:ind w:right="-993"/>
        <w:jc w:val="both"/>
        <w:rPr>
          <w:rFonts w:ascii="Verdana" w:hAnsi="Verdana" w:cs="Calibri"/>
          <w:sz w:val="20"/>
          <w:szCs w:val="20"/>
          <w:lang w:eastAsia="ar-SA"/>
        </w:rPr>
      </w:pPr>
    </w:p>
    <w:p w14:paraId="1783793F" w14:textId="77777777" w:rsidR="005A7E24" w:rsidRPr="00A74BA4" w:rsidRDefault="005A7E24" w:rsidP="005A7E24">
      <w:pPr>
        <w:suppressAutoHyphens/>
        <w:ind w:right="-993"/>
        <w:jc w:val="both"/>
        <w:rPr>
          <w:rFonts w:ascii="Verdana" w:hAnsi="Verdana" w:cs="Calibri"/>
          <w:sz w:val="20"/>
          <w:szCs w:val="20"/>
          <w:lang w:eastAsia="ar-SA"/>
        </w:rPr>
      </w:pPr>
    </w:p>
    <w:p w14:paraId="29CF2A39" w14:textId="77777777" w:rsidR="005A7E24" w:rsidRPr="00A74BA4" w:rsidRDefault="005A7E24" w:rsidP="005A7E24">
      <w:pPr>
        <w:suppressAutoHyphens/>
        <w:ind w:right="-993"/>
        <w:jc w:val="both"/>
        <w:rPr>
          <w:rFonts w:ascii="Verdana" w:hAnsi="Verdana" w:cs="Calibri"/>
          <w:sz w:val="20"/>
          <w:szCs w:val="20"/>
          <w:lang w:eastAsia="ar-SA"/>
        </w:rPr>
      </w:pPr>
    </w:p>
    <w:p w14:paraId="0B93995D" w14:textId="77777777" w:rsidR="005A7E24" w:rsidRPr="00A74BA4" w:rsidRDefault="005A7E24" w:rsidP="005A7E24">
      <w:pPr>
        <w:suppressAutoHyphens/>
        <w:ind w:right="-993"/>
        <w:jc w:val="both"/>
        <w:rPr>
          <w:rFonts w:ascii="Verdana" w:hAnsi="Verdana" w:cs="Calibri"/>
          <w:sz w:val="20"/>
          <w:szCs w:val="20"/>
          <w:lang w:eastAsia="ar-SA"/>
        </w:rPr>
      </w:pPr>
    </w:p>
    <w:p w14:paraId="386F314B" w14:textId="77777777" w:rsidR="005A7E24" w:rsidRPr="00A74BA4" w:rsidRDefault="005A7E24" w:rsidP="005A7E24">
      <w:pPr>
        <w:suppressAutoHyphens/>
        <w:ind w:right="-993"/>
        <w:jc w:val="both"/>
        <w:rPr>
          <w:rFonts w:ascii="Verdana" w:hAnsi="Verdana" w:cs="Calibri"/>
          <w:sz w:val="20"/>
          <w:szCs w:val="20"/>
          <w:lang w:eastAsia="ar-SA"/>
        </w:rPr>
      </w:pPr>
    </w:p>
    <w:p w14:paraId="1CC2E00B" w14:textId="77777777" w:rsidR="005A7E24" w:rsidRPr="00A74BA4" w:rsidRDefault="005A7E24" w:rsidP="005A7E24">
      <w:pPr>
        <w:suppressAutoHyphens/>
        <w:ind w:right="-993"/>
        <w:jc w:val="both"/>
        <w:rPr>
          <w:rFonts w:ascii="Verdana" w:hAnsi="Verdana" w:cs="Calibri"/>
          <w:sz w:val="20"/>
          <w:szCs w:val="20"/>
          <w:u w:val="single"/>
          <w:lang w:eastAsia="ar-SA"/>
        </w:rPr>
      </w:pPr>
      <w:r w:rsidRPr="00A74BA4">
        <w:rPr>
          <w:rFonts w:ascii="Verdana" w:hAnsi="Verdana" w:cs="Calibri"/>
          <w:sz w:val="20"/>
          <w:szCs w:val="20"/>
          <w:u w:val="single"/>
          <w:lang w:eastAsia="ar-SA"/>
        </w:rPr>
        <w:t>Załączniki stanowiące integralną część umowy:</w:t>
      </w:r>
    </w:p>
    <w:p w14:paraId="7B19B8A5" w14:textId="77777777" w:rsidR="005A7E24" w:rsidRPr="00A74BA4" w:rsidRDefault="005A7E24" w:rsidP="005A7E24">
      <w:pPr>
        <w:numPr>
          <w:ilvl w:val="0"/>
          <w:numId w:val="26"/>
        </w:numPr>
        <w:suppressAutoHyphens/>
        <w:ind w:right="-993"/>
        <w:jc w:val="both"/>
        <w:rPr>
          <w:rFonts w:ascii="Verdana" w:hAnsi="Verdana" w:cs="Calibri"/>
          <w:sz w:val="20"/>
          <w:szCs w:val="20"/>
          <w:lang w:eastAsia="ar-SA"/>
        </w:rPr>
      </w:pPr>
      <w:r w:rsidRPr="00A74BA4">
        <w:rPr>
          <w:rFonts w:ascii="Verdana" w:hAnsi="Verdana" w:cs="Calibri"/>
          <w:bCs/>
          <w:sz w:val="20"/>
          <w:szCs w:val="20"/>
          <w:lang w:eastAsia="ar-SA"/>
        </w:rPr>
        <w:t>Szczegółowy opis zamówienia.</w:t>
      </w:r>
    </w:p>
    <w:p w14:paraId="24CD8A0E" w14:textId="20A69D38" w:rsidR="005A7E24" w:rsidRPr="00A74BA4" w:rsidRDefault="005A7E24" w:rsidP="005A7E24">
      <w:pPr>
        <w:numPr>
          <w:ilvl w:val="0"/>
          <w:numId w:val="26"/>
        </w:numPr>
        <w:suppressAutoHyphens/>
        <w:ind w:right="-993"/>
        <w:jc w:val="both"/>
        <w:rPr>
          <w:rFonts w:ascii="Verdana" w:hAnsi="Verdana" w:cs="Calibri"/>
          <w:sz w:val="20"/>
          <w:szCs w:val="20"/>
          <w:lang w:eastAsia="ar-SA"/>
        </w:rPr>
      </w:pPr>
      <w:r w:rsidRPr="00A74BA4">
        <w:rPr>
          <w:rFonts w:ascii="Verdana" w:hAnsi="Verdana" w:cs="Calibri"/>
          <w:sz w:val="20"/>
          <w:szCs w:val="20"/>
          <w:lang w:eastAsia="ar-SA"/>
        </w:rPr>
        <w:t>Harmonogram odbioru odpadów komunalnych z terenu Gminy Lipusz (w okresie: 01.0</w:t>
      </w:r>
      <w:r w:rsidR="00B25800" w:rsidRPr="00A74BA4">
        <w:rPr>
          <w:rFonts w:ascii="Verdana" w:hAnsi="Verdana" w:cs="Calibri"/>
          <w:sz w:val="20"/>
          <w:szCs w:val="20"/>
          <w:lang w:eastAsia="ar-SA"/>
        </w:rPr>
        <w:t>5</w:t>
      </w:r>
      <w:r w:rsidRPr="00A74BA4">
        <w:rPr>
          <w:rFonts w:ascii="Verdana" w:hAnsi="Verdana" w:cs="Calibri"/>
          <w:sz w:val="20"/>
          <w:szCs w:val="20"/>
          <w:lang w:eastAsia="ar-SA"/>
        </w:rPr>
        <w:t>. – 31.</w:t>
      </w:r>
      <w:r w:rsidR="00B25800" w:rsidRPr="00A74BA4">
        <w:rPr>
          <w:rFonts w:ascii="Verdana" w:hAnsi="Verdana" w:cs="Calibri"/>
          <w:sz w:val="20"/>
          <w:szCs w:val="20"/>
          <w:lang w:eastAsia="ar-SA"/>
        </w:rPr>
        <w:t>12.2022</w:t>
      </w:r>
      <w:r w:rsidRPr="00A74BA4">
        <w:rPr>
          <w:rFonts w:ascii="Verdana" w:hAnsi="Verdana" w:cs="Calibri"/>
          <w:sz w:val="20"/>
          <w:szCs w:val="20"/>
          <w:lang w:eastAsia="ar-SA"/>
        </w:rPr>
        <w:t xml:space="preserve"> r.)</w:t>
      </w:r>
    </w:p>
    <w:p w14:paraId="11361B37" w14:textId="77777777" w:rsidR="00696938" w:rsidRPr="00957291" w:rsidRDefault="00696938" w:rsidP="00E52BCA">
      <w:pPr>
        <w:autoSpaceDE w:val="0"/>
        <w:rPr>
          <w:rFonts w:ascii="Verdana" w:hAnsi="Verdana" w:cstheme="minorHAnsi"/>
          <w:b/>
          <w:bCs/>
          <w:color w:val="000000"/>
          <w:sz w:val="20"/>
          <w:szCs w:val="20"/>
        </w:rPr>
      </w:pPr>
    </w:p>
    <w:p w14:paraId="40861FBA" w14:textId="77777777" w:rsidR="00FB404F" w:rsidRPr="00957291" w:rsidRDefault="00FB404F" w:rsidP="00BC5E5E">
      <w:pPr>
        <w:autoSpaceDE w:val="0"/>
        <w:jc w:val="center"/>
        <w:rPr>
          <w:rFonts w:ascii="Verdana" w:hAnsi="Verdana"/>
          <w:b/>
          <w:bCs/>
          <w:color w:val="000000"/>
          <w:sz w:val="20"/>
          <w:szCs w:val="20"/>
        </w:rPr>
      </w:pPr>
    </w:p>
    <w:sectPr w:rsidR="00FB404F"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8336" w14:textId="77777777" w:rsidR="009339B4" w:rsidRDefault="009339B4">
      <w:r>
        <w:separator/>
      </w:r>
    </w:p>
  </w:endnote>
  <w:endnote w:type="continuationSeparator" w:id="0">
    <w:p w14:paraId="6A7F8D5A" w14:textId="77777777" w:rsidR="009339B4" w:rsidRDefault="009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DFGothic-EB"/>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ebuchetMS">
    <w:altName w:val="MS Mincho"/>
    <w:panose1 w:val="00000000000000000000"/>
    <w:charset w:val="00"/>
    <w:family w:val="swiss"/>
    <w:notTrueType/>
    <w:pitch w:val="default"/>
    <w:sig w:usb0="00000007" w:usb1="00000000" w:usb2="00000000" w:usb3="00000000" w:csb0="00000003" w:csb1="00000000"/>
  </w:font>
  <w:font w:name="ArialNarrow">
    <w:altName w:val="Times New Roman"/>
    <w:charset w:val="00"/>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DC12" w14:textId="77777777" w:rsidR="009339B4" w:rsidRDefault="009339B4">
      <w:r>
        <w:separator/>
      </w:r>
    </w:p>
  </w:footnote>
  <w:footnote w:type="continuationSeparator" w:id="0">
    <w:p w14:paraId="23205499" w14:textId="77777777" w:rsidR="009339B4" w:rsidRDefault="0093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510"/>
    <w:multiLevelType w:val="hybridMultilevel"/>
    <w:tmpl w:val="1946DAF0"/>
    <w:lvl w:ilvl="0" w:tplc="A252A948">
      <w:start w:val="1"/>
      <w:numFmt w:val="decimal"/>
      <w:lvlText w:val="%1."/>
      <w:lvlJc w:val="left"/>
      <w:pPr>
        <w:tabs>
          <w:tab w:val="num" w:pos="720"/>
        </w:tabs>
        <w:ind w:left="720" w:hanging="360"/>
      </w:pPr>
      <w:rPr>
        <w:rFonts w:ascii="Calibri" w:eastAsia="Times New Roman" w:hAnsi="Calibri" w:cs="Times New Roman"/>
      </w:rPr>
    </w:lvl>
    <w:lvl w:ilvl="1" w:tplc="0415000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A644AAD"/>
    <w:multiLevelType w:val="hybridMultilevel"/>
    <w:tmpl w:val="22B619C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104145E3"/>
    <w:multiLevelType w:val="hybridMultilevel"/>
    <w:tmpl w:val="F7E6C5EA"/>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123B6"/>
    <w:multiLevelType w:val="hybridMultilevel"/>
    <w:tmpl w:val="7A466C6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28D53D6A"/>
    <w:multiLevelType w:val="hybridMultilevel"/>
    <w:tmpl w:val="5314904E"/>
    <w:lvl w:ilvl="0" w:tplc="4DC28C0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6190964"/>
    <w:multiLevelType w:val="hybridMultilevel"/>
    <w:tmpl w:val="6268A4DA"/>
    <w:lvl w:ilvl="0" w:tplc="1B7227BA">
      <w:start w:val="20"/>
      <w:numFmt w:val="decimal"/>
      <w:lvlText w:val="%1."/>
      <w:lvlJc w:val="left"/>
      <w:pPr>
        <w:ind w:left="720" w:hanging="360"/>
      </w:pPr>
      <w:rPr>
        <w:rFonts w:cs="TimesNew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DE1FCC"/>
    <w:multiLevelType w:val="hybridMultilevel"/>
    <w:tmpl w:val="0EDC6A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05ED9"/>
    <w:multiLevelType w:val="hybridMultilevel"/>
    <w:tmpl w:val="B04CC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3604F"/>
    <w:multiLevelType w:val="hybridMultilevel"/>
    <w:tmpl w:val="3E92F4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8DD562B"/>
    <w:multiLevelType w:val="hybridMultilevel"/>
    <w:tmpl w:val="6DE437D4"/>
    <w:lvl w:ilvl="0" w:tplc="04150011">
      <w:start w:val="1"/>
      <w:numFmt w:val="decimal"/>
      <w:lvlText w:val="%1)"/>
      <w:lvlJc w:val="left"/>
      <w:pPr>
        <w:tabs>
          <w:tab w:val="num" w:pos="1068"/>
        </w:tabs>
        <w:ind w:left="1068" w:hanging="360"/>
      </w:p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6" w15:restartNumberingAfterBreak="0">
    <w:nsid w:val="5B7A14E4"/>
    <w:multiLevelType w:val="hybridMultilevel"/>
    <w:tmpl w:val="B04CC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5810DF"/>
    <w:multiLevelType w:val="hybridMultilevel"/>
    <w:tmpl w:val="BCEE75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E255F87"/>
    <w:multiLevelType w:val="hybridMultilevel"/>
    <w:tmpl w:val="60982E6E"/>
    <w:lvl w:ilvl="0" w:tplc="4E685B8C">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6E3701F3"/>
    <w:multiLevelType w:val="hybridMultilevel"/>
    <w:tmpl w:val="50DA35E6"/>
    <w:lvl w:ilvl="0" w:tplc="04150011">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243578D"/>
    <w:multiLevelType w:val="hybridMultilevel"/>
    <w:tmpl w:val="0F42C92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8E71208"/>
    <w:multiLevelType w:val="hybridMultilevel"/>
    <w:tmpl w:val="E2C8C084"/>
    <w:lvl w:ilvl="0" w:tplc="C4BCDB2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ACE71B4"/>
    <w:multiLevelType w:val="hybridMultilevel"/>
    <w:tmpl w:val="EC0C2B0C"/>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B7C1B65"/>
    <w:multiLevelType w:val="hybridMultilevel"/>
    <w:tmpl w:val="DA545586"/>
    <w:lvl w:ilvl="0" w:tplc="EE92177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B9C6069"/>
    <w:multiLevelType w:val="hybridMultilevel"/>
    <w:tmpl w:val="B02042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BA41955"/>
    <w:multiLevelType w:val="hybridMultilevel"/>
    <w:tmpl w:val="FA2AB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abstractNumId w:val="12"/>
  </w:num>
  <w:num w:numId="2">
    <w:abstractNumId w:val="2"/>
  </w:num>
  <w:num w:numId="3">
    <w:abstractNumId w:val="4"/>
  </w:num>
  <w:num w:numId="4">
    <w:abstractNumId w:val="7"/>
  </w:num>
  <w:num w:numId="5">
    <w:abstractNumId w:val="23"/>
  </w:num>
  <w:num w:numId="6">
    <w:abstractNumId w:val="5"/>
  </w:num>
  <w:num w:numId="7">
    <w:abstractNumId w:val="22"/>
  </w:num>
  <w:num w:numId="8">
    <w:abstractNumId w:val="18"/>
  </w:num>
  <w:num w:numId="9">
    <w:abstractNumId w:val="17"/>
  </w:num>
  <w:num w:numId="10">
    <w:abstractNumId w:val="9"/>
  </w:num>
  <w:num w:numId="11">
    <w:abstractNumId w:val="30"/>
  </w:num>
  <w:num w:numId="12">
    <w:abstractNumId w:val="1"/>
  </w:num>
  <w:num w:numId="13">
    <w:abstractNumId w:val="6"/>
  </w:num>
  <w:num w:numId="14">
    <w:abstractNumId w:val="8"/>
  </w:num>
  <w:num w:numId="15">
    <w:abstractNumId w:val="20"/>
  </w:num>
  <w:num w:numId="16">
    <w:abstractNumId w:val="28"/>
  </w:num>
  <w:num w:numId="17">
    <w:abstractNumId w:val="16"/>
  </w:num>
  <w:num w:numId="18">
    <w:abstractNumId w:val="13"/>
  </w:num>
  <w:num w:numId="19">
    <w:abstractNumId w:val="24"/>
  </w:num>
  <w:num w:numId="20">
    <w:abstractNumId w:val="10"/>
  </w:num>
  <w:num w:numId="21">
    <w:abstractNumId w:val="0"/>
  </w:num>
  <w:num w:numId="22">
    <w:abstractNumId w:val="15"/>
  </w:num>
  <w:num w:numId="23">
    <w:abstractNumId w:val="27"/>
  </w:num>
  <w:num w:numId="24">
    <w:abstractNumId w:val="3"/>
  </w:num>
  <w:num w:numId="25">
    <w:abstractNumId w:val="21"/>
  </w:num>
  <w:num w:numId="26">
    <w:abstractNumId w:val="11"/>
  </w:num>
  <w:num w:numId="27">
    <w:abstractNumId w:val="14"/>
  </w:num>
  <w:num w:numId="28">
    <w:abstractNumId w:val="19"/>
  </w:num>
  <w:num w:numId="29">
    <w:abstractNumId w:val="29"/>
  </w:num>
  <w:num w:numId="30">
    <w:abstractNumId w:val="26"/>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1788"/>
    <w:rsid w:val="00001A55"/>
    <w:rsid w:val="000057B6"/>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36663"/>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1FF0"/>
    <w:rsid w:val="000F2ED1"/>
    <w:rsid w:val="000F5338"/>
    <w:rsid w:val="000F556F"/>
    <w:rsid w:val="000F679A"/>
    <w:rsid w:val="000F6E8C"/>
    <w:rsid w:val="00103EF9"/>
    <w:rsid w:val="00106215"/>
    <w:rsid w:val="00111273"/>
    <w:rsid w:val="0011153A"/>
    <w:rsid w:val="0011443F"/>
    <w:rsid w:val="0011546D"/>
    <w:rsid w:val="00126A21"/>
    <w:rsid w:val="001272A5"/>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0F40"/>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2550D"/>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2C97"/>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15C8"/>
    <w:rsid w:val="002F2233"/>
    <w:rsid w:val="002F2D66"/>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D1C"/>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0D60"/>
    <w:rsid w:val="00411DB5"/>
    <w:rsid w:val="00412119"/>
    <w:rsid w:val="00414002"/>
    <w:rsid w:val="004143FF"/>
    <w:rsid w:val="00414478"/>
    <w:rsid w:val="004146BA"/>
    <w:rsid w:val="004200EA"/>
    <w:rsid w:val="0042234F"/>
    <w:rsid w:val="004253E5"/>
    <w:rsid w:val="00431BB1"/>
    <w:rsid w:val="00432CF6"/>
    <w:rsid w:val="00435D6D"/>
    <w:rsid w:val="00440331"/>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B7FEA"/>
    <w:rsid w:val="004C18D6"/>
    <w:rsid w:val="004C27EC"/>
    <w:rsid w:val="004C6E9C"/>
    <w:rsid w:val="004C786C"/>
    <w:rsid w:val="004D0047"/>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22E"/>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A7E24"/>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07269"/>
    <w:rsid w:val="00612408"/>
    <w:rsid w:val="00615843"/>
    <w:rsid w:val="006169AE"/>
    <w:rsid w:val="00622781"/>
    <w:rsid w:val="00632510"/>
    <w:rsid w:val="006328C7"/>
    <w:rsid w:val="00632939"/>
    <w:rsid w:val="00633667"/>
    <w:rsid w:val="00633E04"/>
    <w:rsid w:val="006348BC"/>
    <w:rsid w:val="006352B6"/>
    <w:rsid w:val="006366E3"/>
    <w:rsid w:val="00643D13"/>
    <w:rsid w:val="00645085"/>
    <w:rsid w:val="006457E9"/>
    <w:rsid w:val="00647637"/>
    <w:rsid w:val="00647638"/>
    <w:rsid w:val="00647C2B"/>
    <w:rsid w:val="0065235D"/>
    <w:rsid w:val="006525AD"/>
    <w:rsid w:val="0065375E"/>
    <w:rsid w:val="006551F8"/>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1140"/>
    <w:rsid w:val="006A177A"/>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6E6A"/>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1F2B"/>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78C"/>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39B4"/>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870C2"/>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6A67"/>
    <w:rsid w:val="00A0705C"/>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74BA4"/>
    <w:rsid w:val="00A775C7"/>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3431"/>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800"/>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9414A"/>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1DDA"/>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5374"/>
    <w:rsid w:val="00CA5E52"/>
    <w:rsid w:val="00CA6E55"/>
    <w:rsid w:val="00CA7392"/>
    <w:rsid w:val="00CB1837"/>
    <w:rsid w:val="00CB2510"/>
    <w:rsid w:val="00CB33B7"/>
    <w:rsid w:val="00CB67B4"/>
    <w:rsid w:val="00CB75D0"/>
    <w:rsid w:val="00CB79C7"/>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241"/>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2F5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43E"/>
    <w:rsid w:val="00E11E18"/>
    <w:rsid w:val="00E11E97"/>
    <w:rsid w:val="00E13957"/>
    <w:rsid w:val="00E1579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A0C"/>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52F2"/>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55D"/>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 w:type="paragraph" w:customStyle="1" w:styleId="tyt">
    <w:name w:val="tyt"/>
    <w:basedOn w:val="Normalny"/>
    <w:uiPriority w:val="99"/>
    <w:rsid w:val="005A7E24"/>
    <w:pPr>
      <w:keepNext/>
      <w:spacing w:before="60" w:after="60"/>
      <w:jc w:val="center"/>
    </w:pPr>
    <w:rPr>
      <w:rFonts w:eastAsia="Calibri"/>
      <w:b/>
      <w:bCs/>
    </w:rPr>
  </w:style>
  <w:style w:type="character" w:customStyle="1" w:styleId="markedcontent">
    <w:name w:val="markedcontent"/>
    <w:basedOn w:val="Domylnaczcionkaakapitu"/>
    <w:rsid w:val="0000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9DF5-9394-4EC6-A8E4-4A27DC0A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9</TotalTime>
  <Pages>12</Pages>
  <Words>5277</Words>
  <Characters>31666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7</cp:revision>
  <cp:lastPrinted>2019-08-29T08:10:00Z</cp:lastPrinted>
  <dcterms:created xsi:type="dcterms:W3CDTF">2022-03-14T09:34:00Z</dcterms:created>
  <dcterms:modified xsi:type="dcterms:W3CDTF">2022-03-18T11:37:00Z</dcterms:modified>
</cp:coreProperties>
</file>