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EDD0" w14:textId="50C6F5AA" w:rsidR="00C50343" w:rsidRPr="006144A4" w:rsidRDefault="00C50343" w:rsidP="00C50343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3B4000A8" w14:textId="77777777" w:rsidR="00C50343" w:rsidRPr="00A22DCF" w:rsidRDefault="00C50343" w:rsidP="00C50343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165FA6F" w14:textId="77777777" w:rsidR="00C50343" w:rsidRPr="00A22DCF" w:rsidRDefault="00C50343" w:rsidP="00C50343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60454026" w14:textId="77777777" w:rsidR="00C50343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BBAEB1D" w14:textId="77777777" w:rsidR="00C50343" w:rsidRPr="005F353C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2CDA944C" w14:textId="77777777" w:rsidR="00C50343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5877FC81" w14:textId="77777777" w:rsidR="00C50343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3E150D2" w14:textId="77777777" w:rsidR="00EF6B08" w:rsidRDefault="00EF6B08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0E1EB2FD" w14:textId="77777777" w:rsidR="00C50343" w:rsidRPr="00FD487D" w:rsidRDefault="00C50343" w:rsidP="00C5034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4AC54A62" w14:textId="2CBD31C4" w:rsidR="00C50343" w:rsidRDefault="00C50343" w:rsidP="00C50343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0DC36D78" w14:textId="77777777" w:rsidR="00C50343" w:rsidRDefault="00C50343" w:rsidP="00C50343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60E9DBBE" w14:textId="77777777" w:rsidR="00EF6B08" w:rsidRPr="00586D9A" w:rsidRDefault="00EF6B08" w:rsidP="00C50343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1D4B3C3C" w14:textId="77777777" w:rsidR="00C50343" w:rsidRPr="00B24444" w:rsidRDefault="00C50343" w:rsidP="00C50343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E02386D" w14:textId="77777777" w:rsidR="00BA2C22" w:rsidRPr="00BA2C22" w:rsidRDefault="00C50343" w:rsidP="00BA2C22">
      <w:pPr>
        <w:contextualSpacing/>
        <w:jc w:val="both"/>
        <w:rPr>
          <w:rFonts w:ascii="Arial" w:eastAsiaTheme="minorHAnsi" w:hAnsi="Arial" w:cs="Arial"/>
          <w:b/>
          <w:bCs/>
          <w:noProof w:val="0"/>
          <w:spacing w:val="-2"/>
          <w:kern w:val="24"/>
          <w:sz w:val="24"/>
          <w:szCs w:val="24"/>
          <w:lang w:eastAsia="en-US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Start w:id="0" w:name="_Hlk169588033"/>
      <w:r w:rsidR="00BA2C22" w:rsidRPr="00BA2C22">
        <w:rPr>
          <w:rFonts w:ascii="Arial" w:eastAsiaTheme="minorHAnsi" w:hAnsi="Arial" w:cs="Arial"/>
          <w:b/>
          <w:bCs/>
          <w:noProof w:val="0"/>
          <w:spacing w:val="-2"/>
          <w:kern w:val="24"/>
          <w:sz w:val="24"/>
          <w:szCs w:val="24"/>
          <w:lang w:eastAsia="en-US"/>
        </w:rPr>
        <w:t xml:space="preserve">prace projektowe dla zadania pn. „Budowa budynku demonstracyjnego pełniącego funkcję przedszkola gminnego w Gminie Paszowice” dz. nr 113 </w:t>
      </w:r>
      <w:proofErr w:type="spellStart"/>
      <w:r w:rsidR="00BA2C22" w:rsidRPr="00BA2C22">
        <w:rPr>
          <w:rFonts w:ascii="Arial" w:eastAsiaTheme="minorHAnsi" w:hAnsi="Arial" w:cs="Arial"/>
          <w:b/>
          <w:bCs/>
          <w:noProof w:val="0"/>
          <w:spacing w:val="-2"/>
          <w:kern w:val="24"/>
          <w:sz w:val="24"/>
          <w:szCs w:val="24"/>
          <w:lang w:eastAsia="en-US"/>
        </w:rPr>
        <w:t>obr</w:t>
      </w:r>
      <w:proofErr w:type="spellEnd"/>
      <w:r w:rsidR="00BA2C22" w:rsidRPr="00BA2C22">
        <w:rPr>
          <w:rFonts w:ascii="Arial" w:eastAsiaTheme="minorHAnsi" w:hAnsi="Arial" w:cs="Arial"/>
          <w:b/>
          <w:bCs/>
          <w:noProof w:val="0"/>
          <w:spacing w:val="-2"/>
          <w:kern w:val="24"/>
          <w:sz w:val="24"/>
          <w:szCs w:val="24"/>
          <w:lang w:eastAsia="en-US"/>
        </w:rPr>
        <w:t>. Zębowice”</w:t>
      </w:r>
    </w:p>
    <w:bookmarkEnd w:id="0"/>
    <w:p w14:paraId="1D8CE9B8" w14:textId="77777777" w:rsidR="00BA2C22" w:rsidRDefault="00BA2C22" w:rsidP="00BA2C22">
      <w:pPr>
        <w:ind w:firstLine="567"/>
        <w:jc w:val="both"/>
        <w:rPr>
          <w:rFonts w:ascii="Arial" w:hAnsi="Arial" w:cs="Arial"/>
          <w:noProof w:val="0"/>
          <w:sz w:val="24"/>
          <w:szCs w:val="24"/>
        </w:rPr>
      </w:pPr>
    </w:p>
    <w:p w14:paraId="78C4773D" w14:textId="3E2E9EBF" w:rsidR="00C50343" w:rsidRPr="001D0A96" w:rsidRDefault="00C50343" w:rsidP="00BA2C22">
      <w:pPr>
        <w:ind w:firstLine="567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41F5A45" w14:textId="77777777" w:rsidR="00C50343" w:rsidRDefault="00C50343" w:rsidP="00C50343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61D6CD53" w14:textId="77777777" w:rsidR="00C50343" w:rsidRPr="001D0A96" w:rsidRDefault="00C50343" w:rsidP="00C50343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88FD534" w14:textId="77777777" w:rsidR="00C50343" w:rsidRDefault="00C50343" w:rsidP="00C50343">
      <w:pPr>
        <w:numPr>
          <w:ilvl w:val="0"/>
          <w:numId w:val="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10F2DC86" w14:textId="77777777" w:rsidR="00C50343" w:rsidRPr="001E5AFD" w:rsidRDefault="00C50343" w:rsidP="00C50343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002AFBC" w14:textId="77777777" w:rsidR="00C50343" w:rsidRPr="001E5AFD" w:rsidRDefault="00C50343" w:rsidP="00C50343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21C9BD6" w14:textId="77777777" w:rsidR="00C50343" w:rsidRDefault="00C50343" w:rsidP="00C50343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210C1B49" w14:textId="77777777" w:rsidR="00BA2C22" w:rsidRP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b/>
          <w:bCs/>
          <w:noProof w:val="0"/>
          <w:color w:val="000000"/>
          <w:kern w:val="2"/>
          <w:sz w:val="24"/>
          <w:szCs w:val="24"/>
          <w:lang w:eastAsia="zh-CN" w:bidi="hi-IN"/>
        </w:rPr>
      </w:pPr>
      <w:r w:rsidRPr="00BA2C22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Jednocześnie oświadczamy, że wykonaliśmy</w:t>
      </w:r>
      <w:r w:rsidRPr="00BA2C22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(</w:t>
      </w:r>
      <w:r w:rsidRPr="00BA2C22">
        <w:rPr>
          <w:rFonts w:ascii="Arial" w:eastAsia="Arial" w:hAnsi="Arial" w:cs="Arial"/>
          <w:i/>
          <w:iCs/>
          <w:color w:val="000000"/>
          <w:kern w:val="2"/>
          <w:sz w:val="24"/>
          <w:szCs w:val="24"/>
          <w:lang w:eastAsia="zh-CN" w:bidi="hi-IN"/>
        </w:rPr>
        <w:t>należy wpisać ilość</w:t>
      </w:r>
      <w:r w:rsidRPr="00BA2C22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eastAsia="zh-CN" w:bidi="hi-IN"/>
        </w:rPr>
        <w:t>) ……………………………..</w:t>
      </w:r>
    </w:p>
    <w:p w14:paraId="5C8FB3A7" w14:textId="77777777" w:rsid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6BEBAC0E" w14:textId="77777777" w:rsid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  <w:r w:rsidRPr="00BA2C22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dokumentacji projektowej tj. wykonanie dokumentacji projektowo – kosztorysowej obiektów </w:t>
      </w:r>
    </w:p>
    <w:p w14:paraId="38DA85E1" w14:textId="77777777" w:rsid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687F7F48" w14:textId="4B3484E1" w:rsidR="00BA2C22" w:rsidRP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  <w:r w:rsidRPr="00BA2C22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użyteczności publicznej , na zasadach określonych w rozdziale  </w:t>
      </w:r>
      <w:r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XIII SWZ.</w:t>
      </w:r>
    </w:p>
    <w:p w14:paraId="148B59A5" w14:textId="77777777" w:rsid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7E42DD18" w14:textId="102664FF" w:rsidR="00BA2C22" w:rsidRP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  <w:r w:rsidRPr="00BA2C22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w składzie</w:t>
      </w:r>
      <w:r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:</w:t>
      </w:r>
      <w:r w:rsidRPr="00BA2C22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6D7D4600" w14:textId="77777777" w:rsid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6628F028" w14:textId="40FAB84D" w:rsidR="00BA2C22" w:rsidRP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  <w:r w:rsidRPr="00BA2C22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Projektant specjalności architektonicznej /imię, nazwisko/ </w:t>
      </w:r>
    </w:p>
    <w:p w14:paraId="07E95478" w14:textId="77777777" w:rsid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4B9213E9" w14:textId="79F35AA5" w:rsidR="00BA2C22" w:rsidRP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  <w:r w:rsidRPr="00BA2C22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</w:p>
    <w:p w14:paraId="2AA4F159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</w:p>
    <w:p w14:paraId="644AF381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  <w:r w:rsidRPr="00BA2C22">
        <w:rPr>
          <w:rFonts w:ascii="Arial" w:eastAsia="Calibri" w:hAnsi="Arial" w:cs="Arial"/>
          <w:sz w:val="24"/>
          <w:szCs w:val="24"/>
        </w:rPr>
        <w:t xml:space="preserve">Projektant specjalności konstrukcyjno – budowlanej /imię, nazwisko/ </w:t>
      </w:r>
    </w:p>
    <w:p w14:paraId="1F7EB9F6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</w:p>
    <w:p w14:paraId="3E12A245" w14:textId="2A6C8032" w:rsidR="00BA2C22" w:rsidRP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  <w:r w:rsidRPr="00BA2C2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7580481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</w:p>
    <w:p w14:paraId="1679B38D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  <w:r w:rsidRPr="00BA2C22">
        <w:rPr>
          <w:rFonts w:ascii="Arial" w:eastAsia="Calibri" w:hAnsi="Arial" w:cs="Arial"/>
          <w:sz w:val="24"/>
          <w:szCs w:val="24"/>
        </w:rPr>
        <w:t xml:space="preserve">Projektant specjalności elektrycznej / imię, nazwisko/ </w:t>
      </w:r>
    </w:p>
    <w:p w14:paraId="07C0B227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</w:p>
    <w:p w14:paraId="6BE7F5A0" w14:textId="55E9DC99" w:rsidR="00BA2C22" w:rsidRP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  <w:r w:rsidRPr="00BA2C2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77F2087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</w:p>
    <w:p w14:paraId="4FA8F099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  <w:r w:rsidRPr="00BA2C22">
        <w:rPr>
          <w:rFonts w:ascii="Arial" w:eastAsia="Calibri" w:hAnsi="Arial" w:cs="Arial"/>
          <w:sz w:val="24"/>
          <w:szCs w:val="24"/>
        </w:rPr>
        <w:t xml:space="preserve">Projektant specjalności sanitarnej / imię, nazwisko/ </w:t>
      </w:r>
    </w:p>
    <w:p w14:paraId="1A278B2B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</w:p>
    <w:p w14:paraId="3CC6DCAF" w14:textId="1F22EE95" w:rsidR="00BA2C22" w:rsidRP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  <w:r w:rsidRPr="00BA2C2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BFF78C9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</w:p>
    <w:p w14:paraId="16B93CC6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  <w:r w:rsidRPr="00BA2C22">
        <w:rPr>
          <w:rFonts w:ascii="Arial" w:eastAsia="Calibri" w:hAnsi="Arial" w:cs="Arial"/>
          <w:sz w:val="24"/>
          <w:szCs w:val="24"/>
        </w:rPr>
        <w:t xml:space="preserve">Projektant specjalności teletechnicznej  / imię, nazwisko/ </w:t>
      </w:r>
    </w:p>
    <w:p w14:paraId="2187B8BF" w14:textId="77777777" w:rsidR="00BA2C22" w:rsidRDefault="00BA2C22" w:rsidP="00BA2C22">
      <w:pPr>
        <w:suppressAutoHyphens/>
        <w:ind w:left="709"/>
        <w:textAlignment w:val="baseline"/>
        <w:rPr>
          <w:rFonts w:ascii="Arial" w:eastAsia="Calibri" w:hAnsi="Arial" w:cs="Arial"/>
          <w:sz w:val="24"/>
          <w:szCs w:val="24"/>
        </w:rPr>
      </w:pPr>
    </w:p>
    <w:p w14:paraId="340CEC3C" w14:textId="5B5D3359" w:rsidR="00BA2C22" w:rsidRPr="00BA2C22" w:rsidRDefault="00BA2C22" w:rsidP="00BA2C22">
      <w:pPr>
        <w:suppressAutoHyphens/>
        <w:ind w:left="709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  <w:r w:rsidRPr="00BA2C2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ECF7849" w14:textId="77777777" w:rsidR="00BA2C22" w:rsidRP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28467518" w14:textId="2F66A721" w:rsidR="00BA2C22" w:rsidRPr="00BA2C22" w:rsidRDefault="00BA2C22" w:rsidP="00BA2C22">
      <w:pPr>
        <w:suppressAutoHyphens/>
        <w:ind w:left="709"/>
        <w:jc w:val="both"/>
        <w:textAlignment w:val="baseline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BA2C22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Na potwierdzenie składamy –wykaz osób- załącznik nr 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>3</w:t>
      </w:r>
      <w:r w:rsidRPr="00BA2C22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 w:rsidRPr="00BA2C22">
        <w:rPr>
          <w:rFonts w:ascii="Arial" w:eastAsia="Arial" w:hAnsi="Arial" w:cs="Arial"/>
          <w:kern w:val="2"/>
          <w:sz w:val="24"/>
          <w:szCs w:val="24"/>
          <w:lang w:eastAsia="zh-CN" w:bidi="hi-IN"/>
        </w:rPr>
        <w:t>i wykaz usług</w:t>
      </w:r>
      <w:r w:rsidRPr="00BA2C22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 w:rsidRPr="00BA2C22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załącznik nr 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>4</w:t>
      </w:r>
    </w:p>
    <w:p w14:paraId="37BD40EE" w14:textId="77777777" w:rsidR="00C50343" w:rsidRPr="00DB28C6" w:rsidRDefault="00C50343" w:rsidP="00C50343">
      <w:pPr>
        <w:jc w:val="both"/>
        <w:rPr>
          <w:rFonts w:ascii="Arial" w:hAnsi="Arial" w:cs="Arial"/>
          <w:bCs/>
          <w:sz w:val="8"/>
          <w:szCs w:val="8"/>
        </w:rPr>
      </w:pPr>
    </w:p>
    <w:p w14:paraId="7270C26D" w14:textId="77777777" w:rsidR="00C50343" w:rsidRPr="00586D9A" w:rsidRDefault="00C50343" w:rsidP="00C5034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lastRenderedPageBreak/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6ADFB2E0" w14:textId="77777777" w:rsidR="00C50343" w:rsidRPr="00F53FB2" w:rsidRDefault="00C50343" w:rsidP="00C5034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22DE2F24" w14:textId="77777777" w:rsidR="00C50343" w:rsidRPr="00DA453F" w:rsidRDefault="00C50343" w:rsidP="00C50343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40C343FB" w14:textId="77777777" w:rsidR="00C50343" w:rsidRPr="001D1454" w:rsidRDefault="00C50343" w:rsidP="00C50343">
      <w:pPr>
        <w:pStyle w:val="Tekstpodstawowy2"/>
        <w:numPr>
          <w:ilvl w:val="0"/>
          <w:numId w:val="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1E13CE1A" w14:textId="77777777" w:rsidR="00C50343" w:rsidRPr="005D1E0C" w:rsidRDefault="00C50343" w:rsidP="00C50343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78D66DB8" w14:textId="77777777" w:rsidR="00C50343" w:rsidRPr="00516D85" w:rsidRDefault="00C50343" w:rsidP="00C50343">
      <w:pPr>
        <w:numPr>
          <w:ilvl w:val="0"/>
          <w:numId w:val="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553C2779" w14:textId="77777777" w:rsidR="00C50343" w:rsidRPr="005D1E0C" w:rsidRDefault="00C50343" w:rsidP="00C50343">
      <w:pPr>
        <w:jc w:val="both"/>
        <w:rPr>
          <w:rFonts w:ascii="Arial" w:hAnsi="Arial" w:cs="Arial"/>
          <w:sz w:val="8"/>
          <w:szCs w:val="8"/>
        </w:rPr>
      </w:pPr>
    </w:p>
    <w:p w14:paraId="7FC34211" w14:textId="77777777" w:rsidR="00C50343" w:rsidRPr="001D1454" w:rsidRDefault="00C50343" w:rsidP="00C5034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00CA82B6" w14:textId="77777777" w:rsidR="00C50343" w:rsidRPr="00A30034" w:rsidRDefault="00C50343" w:rsidP="00C50343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4052F65" w14:textId="77777777" w:rsidR="00C50343" w:rsidRPr="00D055AD" w:rsidRDefault="00C50343" w:rsidP="00C50343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tel. </w:t>
      </w:r>
    </w:p>
    <w:p w14:paraId="05F82723" w14:textId="77777777" w:rsidR="00C50343" w:rsidRDefault="00C50343" w:rsidP="00C5034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1C0228E2" w14:textId="77777777" w:rsidR="00C50343" w:rsidRDefault="00C50343" w:rsidP="00C50343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19E71E4D" w14:textId="77777777" w:rsidR="00C50343" w:rsidRDefault="00C50343" w:rsidP="00C50343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52822C4A" w14:textId="77777777" w:rsidR="00C50343" w:rsidRDefault="00C50343" w:rsidP="00C50343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C50343" w14:paraId="56D9CA20" w14:textId="77777777" w:rsidTr="00FF5E9A">
        <w:tc>
          <w:tcPr>
            <w:tcW w:w="845" w:type="dxa"/>
            <w:vMerge w:val="restart"/>
          </w:tcPr>
          <w:p w14:paraId="66E9F530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8701844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3F5FBCC6" w14:textId="77777777" w:rsidR="00C50343" w:rsidRPr="00722D02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C50343" w14:paraId="697D95D1" w14:textId="77777777" w:rsidTr="00FF5E9A">
        <w:tc>
          <w:tcPr>
            <w:tcW w:w="845" w:type="dxa"/>
            <w:vMerge/>
          </w:tcPr>
          <w:p w14:paraId="7C2C116D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41A580B4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54747D8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1A9BE3C4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C50343" w14:paraId="4AAA89EF" w14:textId="77777777" w:rsidTr="00FF5E9A">
        <w:tc>
          <w:tcPr>
            <w:tcW w:w="845" w:type="dxa"/>
          </w:tcPr>
          <w:p w14:paraId="11E954EF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F6C1EC7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1E59CD9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50BF0187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C50343" w14:paraId="3AA22012" w14:textId="77777777" w:rsidTr="00FF5E9A">
        <w:tc>
          <w:tcPr>
            <w:tcW w:w="845" w:type="dxa"/>
          </w:tcPr>
          <w:p w14:paraId="0B7A7343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3A49838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C70961B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563B43BA" w14:textId="77777777" w:rsidR="00C50343" w:rsidRDefault="00C50343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8B522C9" w14:textId="77777777" w:rsidR="00C50343" w:rsidRDefault="00C50343" w:rsidP="00C50343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58046776" w14:textId="77777777" w:rsidR="00C50343" w:rsidRPr="002815C6" w:rsidRDefault="00C50343" w:rsidP="00C50343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C02102E" w14:textId="77777777" w:rsidR="00C50343" w:rsidRPr="00722D02" w:rsidRDefault="00C50343" w:rsidP="00C50343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6338748" w14:textId="77777777" w:rsidR="00C50343" w:rsidRPr="002815C6" w:rsidRDefault="00C50343" w:rsidP="00C5034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71D9B570" w14:textId="77777777" w:rsidR="00C50343" w:rsidRPr="002815C6" w:rsidRDefault="00C50343" w:rsidP="00C50343">
      <w:pPr>
        <w:widowControl/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48127330" w14:textId="77777777" w:rsidR="00C50343" w:rsidRPr="002815C6" w:rsidRDefault="00C50343" w:rsidP="00C50343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06D9C8B1" w14:textId="77777777" w:rsidR="00C50343" w:rsidRPr="002815C6" w:rsidRDefault="00C50343" w:rsidP="00C50343">
      <w:pPr>
        <w:widowControl/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6BF4D004" w14:textId="77777777" w:rsidR="00C50343" w:rsidRDefault="00C50343" w:rsidP="00C50343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9DD1F9E" w14:textId="77777777" w:rsidR="00C50343" w:rsidRPr="005A3693" w:rsidRDefault="00C50343" w:rsidP="00C50343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2312B51C" w14:textId="77777777" w:rsidR="00C50343" w:rsidRPr="005A3693" w:rsidRDefault="00C50343" w:rsidP="00C50343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FBABC4E" w14:textId="77777777" w:rsidR="00C50343" w:rsidRPr="00DB28C6" w:rsidRDefault="00C50343" w:rsidP="00C50343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9D6BA9A" w14:textId="77777777" w:rsidR="00C50343" w:rsidRPr="00476283" w:rsidRDefault="00C50343" w:rsidP="00C50343">
      <w:pPr>
        <w:widowControl/>
        <w:numPr>
          <w:ilvl w:val="0"/>
          <w:numId w:val="2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1DC17D9D" w14:textId="77777777" w:rsidR="00C50343" w:rsidRPr="00405C6E" w:rsidRDefault="00C50343" w:rsidP="00C50343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C50343" w:rsidRPr="00F25E39" w14:paraId="541647DC" w14:textId="77777777" w:rsidTr="00FF5E9A">
        <w:tc>
          <w:tcPr>
            <w:tcW w:w="9210" w:type="dxa"/>
            <w:gridSpan w:val="4"/>
            <w:shd w:val="clear" w:color="auto" w:fill="E0E0E0"/>
          </w:tcPr>
          <w:p w14:paraId="22FCB772" w14:textId="77777777" w:rsidR="00C50343" w:rsidRPr="00887C48" w:rsidRDefault="00C50343" w:rsidP="00FF5E9A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C50343" w:rsidRPr="00F25E39" w14:paraId="71C69061" w14:textId="77777777" w:rsidTr="00FF5E9A">
        <w:trPr>
          <w:trHeight w:val="178"/>
        </w:trPr>
        <w:tc>
          <w:tcPr>
            <w:tcW w:w="2302" w:type="dxa"/>
            <w:vAlign w:val="center"/>
          </w:tcPr>
          <w:p w14:paraId="75CFACA5" w14:textId="77777777" w:rsidR="00C50343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3B1F1B18" w14:textId="77777777" w:rsidR="00C50343" w:rsidRPr="00887C48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335F49F3" w14:textId="77777777" w:rsidR="00C50343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9A4CE22" w14:textId="77777777" w:rsidR="00C50343" w:rsidRPr="00887C48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7284ECE7" w14:textId="77777777" w:rsidR="00C50343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081521A" w14:textId="77777777" w:rsidR="00C50343" w:rsidRPr="00887C48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2C3796C6" w14:textId="77777777" w:rsidR="00C50343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B9FEFFC" w14:textId="77777777" w:rsidR="00C50343" w:rsidRPr="00887C48" w:rsidRDefault="00C50343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699DC090" w14:textId="77777777" w:rsidR="00C50343" w:rsidRDefault="00C50343" w:rsidP="00C50343">
      <w:pPr>
        <w:ind w:left="567"/>
        <w:rPr>
          <w:rFonts w:ascii="Arial" w:hAnsi="Arial" w:cs="Arial"/>
          <w:sz w:val="16"/>
          <w:szCs w:val="16"/>
        </w:rPr>
      </w:pPr>
    </w:p>
    <w:p w14:paraId="63F140BB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394D3FC5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3942961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6044CA6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DFD510D" w14:textId="77777777" w:rsidR="00C50343" w:rsidRPr="005D22DE" w:rsidRDefault="00C50343" w:rsidP="00C50343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6A1B23E8" w14:textId="77777777" w:rsidR="00C50343" w:rsidRPr="005D22DE" w:rsidRDefault="00C50343" w:rsidP="00C50343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2E3D605C" w14:textId="77777777" w:rsidR="00C50343" w:rsidRPr="00807ABB" w:rsidRDefault="00C50343" w:rsidP="00C50343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3A6848A" w14:textId="77777777" w:rsidR="00C50343" w:rsidRDefault="00C50343" w:rsidP="00C50343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3750D1" w14:textId="77777777" w:rsidR="00C50343" w:rsidRPr="006822BA" w:rsidRDefault="00C50343" w:rsidP="00C50343">
      <w:pPr>
        <w:pStyle w:val="Akapitzlist"/>
        <w:numPr>
          <w:ilvl w:val="0"/>
          <w:numId w:val="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lastRenderedPageBreak/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33241B9F" w14:textId="77777777" w:rsidR="00C50343" w:rsidRPr="00476283" w:rsidRDefault="00C50343" w:rsidP="00C5034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0B44775C" w14:textId="77777777" w:rsidR="00C50343" w:rsidRDefault="00C50343" w:rsidP="00C50343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A3BAAB" w14:textId="77777777" w:rsidR="00C50343" w:rsidRPr="00807ABB" w:rsidRDefault="00C50343" w:rsidP="00C50343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03D1F72" w14:textId="77777777" w:rsidR="00C50343" w:rsidRDefault="00C50343" w:rsidP="00C50343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3EC0C6B" w14:textId="77777777" w:rsidR="00C50343" w:rsidRPr="00DB28C6" w:rsidRDefault="00C50343" w:rsidP="00C50343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</w:t>
      </w:r>
    </w:p>
    <w:p w14:paraId="61A51A98" w14:textId="77777777" w:rsidR="00C50343" w:rsidRDefault="00C50343" w:rsidP="00C50343">
      <w:pPr>
        <w:rPr>
          <w:rFonts w:ascii="Arial" w:hAnsi="Arial" w:cs="Arial"/>
          <w:i/>
          <w:iCs/>
        </w:rPr>
      </w:pPr>
    </w:p>
    <w:p w14:paraId="15FA1C21" w14:textId="77777777" w:rsidR="00C50343" w:rsidRDefault="00C50343" w:rsidP="00C50343">
      <w:pPr>
        <w:rPr>
          <w:rFonts w:ascii="Arial" w:hAnsi="Arial" w:cs="Arial"/>
          <w:i/>
          <w:iCs/>
        </w:rPr>
      </w:pPr>
    </w:p>
    <w:p w14:paraId="3715C879" w14:textId="77777777" w:rsidR="00C50343" w:rsidRDefault="00C50343" w:rsidP="00C50343">
      <w:pPr>
        <w:ind w:left="4956" w:firstLine="708"/>
        <w:rPr>
          <w:rFonts w:ascii="Arial" w:hAnsi="Arial" w:cs="Arial"/>
          <w:i/>
          <w:iCs/>
        </w:rPr>
      </w:pPr>
    </w:p>
    <w:p w14:paraId="59B8A36C" w14:textId="77777777" w:rsidR="00C50343" w:rsidRPr="00C6199D" w:rsidRDefault="00C50343" w:rsidP="00C50343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1B623B6E" w14:textId="77777777" w:rsidR="00C50343" w:rsidRPr="00B42AAB" w:rsidRDefault="00C50343" w:rsidP="00C50343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228EB298" w14:textId="77777777" w:rsidR="00C50343" w:rsidRPr="00B42AAB" w:rsidRDefault="00C50343" w:rsidP="00C50343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p w14:paraId="5D01A4BD" w14:textId="77777777" w:rsidR="0057757D" w:rsidRDefault="0057757D"/>
    <w:sectPr w:rsidR="0057757D" w:rsidSect="00EF6B08">
      <w:headerReference w:type="default" r:id="rId7"/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8FC22" w14:textId="77777777" w:rsidR="00AD4250" w:rsidRDefault="00AD4250">
      <w:r>
        <w:separator/>
      </w:r>
    </w:p>
  </w:endnote>
  <w:endnote w:type="continuationSeparator" w:id="0">
    <w:p w14:paraId="3E04CCEA" w14:textId="77777777" w:rsidR="00AD4250" w:rsidRDefault="00A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E6C27" w14:textId="77777777" w:rsidR="0057757D" w:rsidRDefault="00000000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792C53D8" wp14:editId="34998034">
          <wp:extent cx="923925" cy="533400"/>
          <wp:effectExtent l="0" t="0" r="9525" b="0"/>
          <wp:docPr id="663725910" name="Obraz 663725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 wp14:anchorId="7FD812BE" wp14:editId="1F540AA5">
          <wp:extent cx="1704975" cy="566837"/>
          <wp:effectExtent l="0" t="0" r="0" b="5080"/>
          <wp:docPr id="9016613" name="Obraz 9016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7" cy="59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63360" behindDoc="0" locked="0" layoutInCell="1" allowOverlap="1" wp14:anchorId="76292D16" wp14:editId="24B39A5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737376069" name="Obraz 173737606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193473BE" wp14:editId="0C48F0B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4941387" name="Obraz 2494138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6547EBF4" wp14:editId="1333EE6C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3D92" w14:textId="77777777" w:rsidR="0057757D" w:rsidRPr="00F06FB9" w:rsidRDefault="00000000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854E767" w14:textId="77777777" w:rsidR="0057757D" w:rsidRPr="00331980" w:rsidRDefault="00000000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EBF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57663D92" w14:textId="77777777" w:rsidR="00000000" w:rsidRPr="00F06FB9" w:rsidRDefault="00000000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854E767" w14:textId="77777777" w:rsidR="00000000" w:rsidRPr="00331980" w:rsidRDefault="00000000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4A4E6599" wp14:editId="3C9C798C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50665" w14:textId="77777777" w:rsidR="0057757D" w:rsidRPr="00F06FB9" w:rsidRDefault="00000000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4B533086" w14:textId="77777777" w:rsidR="0057757D" w:rsidRPr="00331980" w:rsidRDefault="00000000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E6599" id="Pole tekstowe 2" o:spid="_x0000_s1027" type="#_x0000_t202" style="position:absolute;left:0;text-align:left;margin-left:83.6pt;margin-top:761.6pt;width:326.5pt;height:6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35850665" w14:textId="77777777" w:rsidR="00000000" w:rsidRPr="00F06FB9" w:rsidRDefault="00000000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4B533086" w14:textId="77777777" w:rsidR="00000000" w:rsidRPr="00331980" w:rsidRDefault="00000000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59EFB6F7" wp14:editId="5C4B0A07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70E9" w14:textId="77777777" w:rsidR="0057757D" w:rsidRPr="00F06FB9" w:rsidRDefault="00000000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3DF8607A" w14:textId="77777777" w:rsidR="0057757D" w:rsidRPr="00331980" w:rsidRDefault="00000000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FB6F7" id="Pole tekstowe 13" o:spid="_x0000_s1028" type="#_x0000_t202" style="position:absolute;left:0;text-align:left;margin-left:83.6pt;margin-top:761.6pt;width:326.5pt;height:6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3A0070E9" w14:textId="77777777" w:rsidR="00000000" w:rsidRPr="00F06FB9" w:rsidRDefault="00000000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3DF8607A" w14:textId="77777777" w:rsidR="00000000" w:rsidRPr="00331980" w:rsidRDefault="00000000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2336" behindDoc="0" locked="0" layoutInCell="1" allowOverlap="1" wp14:anchorId="45CCA8C0" wp14:editId="5772B167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760841965" name="Obraz 176084196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0" layoutInCell="1" allowOverlap="1" wp14:anchorId="660CAC95" wp14:editId="0F45CD1D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053777790" name="Obraz 205377779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03DA841E" wp14:editId="710B175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998374314" name="Obraz 199837431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3417E790" w14:textId="77777777" w:rsidR="0057757D" w:rsidRPr="00A270FC" w:rsidRDefault="0057757D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4405F" w14:textId="77777777" w:rsidR="00AD4250" w:rsidRDefault="00AD4250">
      <w:r>
        <w:separator/>
      </w:r>
    </w:p>
  </w:footnote>
  <w:footnote w:type="continuationSeparator" w:id="0">
    <w:p w14:paraId="0070E04A" w14:textId="77777777" w:rsidR="00AD4250" w:rsidRDefault="00A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B1D6D" w14:textId="77777777" w:rsidR="0057757D" w:rsidRDefault="00000000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8408924">
    <w:abstractNumId w:val="0"/>
  </w:num>
  <w:num w:numId="2" w16cid:durableId="1395815433">
    <w:abstractNumId w:val="2"/>
  </w:num>
  <w:num w:numId="3" w16cid:durableId="163810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43"/>
    <w:rsid w:val="001D749F"/>
    <w:rsid w:val="002C7B4B"/>
    <w:rsid w:val="0057757D"/>
    <w:rsid w:val="007E1CAD"/>
    <w:rsid w:val="00A82FEC"/>
    <w:rsid w:val="00AD4250"/>
    <w:rsid w:val="00BA2C22"/>
    <w:rsid w:val="00C356DA"/>
    <w:rsid w:val="00C50343"/>
    <w:rsid w:val="00D94493"/>
    <w:rsid w:val="00ED2849"/>
    <w:rsid w:val="00EF6B08"/>
    <w:rsid w:val="00F2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7B5FA"/>
  <w15:chartTrackingRefBased/>
  <w15:docId w15:val="{43B20C25-ADCE-4711-8020-31FA418D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3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noProof/>
      <w:spacing w:val="0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50343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343"/>
    <w:rPr>
      <w:rFonts w:eastAsia="Times New Roman"/>
      <w:spacing w:val="0"/>
      <w:kern w:val="0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0343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0343"/>
    <w:rPr>
      <w:rFonts w:eastAsia="Times New Roman"/>
      <w:spacing w:val="0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50343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50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50343"/>
    <w:rPr>
      <w:rFonts w:eastAsia="Times New Roman"/>
      <w:noProof/>
      <w:spacing w:val="0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343"/>
    <w:rPr>
      <w:rFonts w:eastAsia="Times New Roman"/>
      <w:noProof/>
      <w:spacing w:val="0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50343"/>
    <w:pPr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343"/>
    <w:pPr>
      <w:autoSpaceDE w:val="0"/>
      <w:autoSpaceDN w:val="0"/>
      <w:adjustRightInd w:val="0"/>
      <w:spacing w:after="0" w:line="240" w:lineRule="auto"/>
    </w:pPr>
    <w:rPr>
      <w:color w:val="000000"/>
      <w:spacing w:val="0"/>
      <w:kern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3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343"/>
    <w:rPr>
      <w:rFonts w:eastAsia="Times New Roman"/>
      <w:noProof/>
      <w:spacing w:val="0"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0343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0343"/>
    <w:rPr>
      <w:rFonts w:asciiTheme="minorHAnsi" w:hAnsiTheme="minorHAnsi" w:cstheme="minorBidi"/>
      <w:spacing w:val="0"/>
      <w:kern w:val="0"/>
      <w:sz w:val="20"/>
      <w:szCs w:val="20"/>
    </w:rPr>
  </w:style>
  <w:style w:type="character" w:customStyle="1" w:styleId="Domylnaczcionkaakapitu1">
    <w:name w:val="Domyślna czcionka akapitu1"/>
    <w:rsid w:val="00C5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3</cp:revision>
  <dcterms:created xsi:type="dcterms:W3CDTF">2024-06-18T05:25:00Z</dcterms:created>
  <dcterms:modified xsi:type="dcterms:W3CDTF">2024-06-18T05:44:00Z</dcterms:modified>
</cp:coreProperties>
</file>