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ECF" w14:textId="77777777" w:rsidR="00012973" w:rsidRPr="00EC7A6C" w:rsidRDefault="00000000">
      <w:pPr>
        <w:spacing w:line="189" w:lineRule="auto"/>
        <w:ind w:left="3888"/>
        <w:rPr>
          <w:rFonts w:ascii="Times New Roman" w:hAnsi="Times New Roman" w:cs="Times New Roman"/>
          <w:b/>
          <w:color w:val="000000"/>
          <w:lang w:val="pl-PL"/>
        </w:rPr>
      </w:pPr>
      <w:r w:rsidRPr="00EC7A6C">
        <w:rPr>
          <w:rFonts w:ascii="Times New Roman" w:hAnsi="Times New Roman" w:cs="Times New Roman"/>
          <w:b/>
          <w:color w:val="000000"/>
          <w:lang w:val="pl-PL"/>
        </w:rPr>
        <w:t>UMOWA nr ....</w:t>
      </w:r>
    </w:p>
    <w:p w14:paraId="4C468A0B" w14:textId="77777777" w:rsidR="00EC7A6C" w:rsidRPr="00EC7A6C" w:rsidRDefault="00EC7A6C">
      <w:pPr>
        <w:spacing w:line="189" w:lineRule="auto"/>
        <w:ind w:left="3888"/>
        <w:rPr>
          <w:rFonts w:ascii="Times New Roman" w:hAnsi="Times New Roman" w:cs="Times New Roman"/>
          <w:b/>
          <w:color w:val="000000"/>
          <w:lang w:val="pl-PL"/>
        </w:rPr>
      </w:pPr>
    </w:p>
    <w:p w14:paraId="5F1E054B" w14:textId="5E134105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zawarta w dniu    w Cegłowie pomiędzy:</w:t>
      </w:r>
    </w:p>
    <w:p w14:paraId="1DBDE46B" w14:textId="77777777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Gminą  Cegłów   z  siedzibą w  Cegłowie,</w:t>
      </w:r>
      <w:r w:rsidRPr="00BF1CB3">
        <w:rPr>
          <w:rFonts w:ascii="Times New Roman" w:hAnsi="Times New Roman" w:cs="Times New Roman"/>
          <w:kern w:val="2"/>
          <w:lang w:val="pl-PL"/>
        </w:rPr>
        <w:tab/>
        <w:t>adres: ul. Tadeusza Kościuszki 4, 05-319 Cegłów, REGON 711582635, NIP 822-215-88-23</w:t>
      </w:r>
    </w:p>
    <w:p w14:paraId="18F0A302" w14:textId="77777777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którą reprezentują:</w:t>
      </w:r>
    </w:p>
    <w:p w14:paraId="62AA37CD" w14:textId="77777777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1)</w:t>
      </w:r>
      <w:r w:rsidRPr="00BF1CB3">
        <w:rPr>
          <w:rFonts w:ascii="Times New Roman" w:hAnsi="Times New Roman" w:cs="Times New Roman"/>
          <w:kern w:val="2"/>
          <w:lang w:val="pl-PL"/>
        </w:rPr>
        <w:tab/>
        <w:t>Marcin Uchman-Burmistrza Gminy</w:t>
      </w:r>
    </w:p>
    <w:p w14:paraId="372B9687" w14:textId="77777777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 xml:space="preserve">przy kontrasygnacie Małgorzaty </w:t>
      </w:r>
      <w:proofErr w:type="spellStart"/>
      <w:r w:rsidRPr="00BF1CB3">
        <w:rPr>
          <w:rFonts w:ascii="Times New Roman" w:hAnsi="Times New Roman" w:cs="Times New Roman"/>
          <w:kern w:val="2"/>
          <w:lang w:val="pl-PL"/>
        </w:rPr>
        <w:t>Waleskiej-Gałązki</w:t>
      </w:r>
      <w:proofErr w:type="spellEnd"/>
      <w:r w:rsidRPr="00BF1CB3">
        <w:rPr>
          <w:rFonts w:ascii="Times New Roman" w:hAnsi="Times New Roman" w:cs="Times New Roman"/>
          <w:kern w:val="2"/>
          <w:lang w:val="pl-PL"/>
        </w:rPr>
        <w:t xml:space="preserve"> - Skarbnika Kredytobiorcy</w:t>
      </w:r>
    </w:p>
    <w:p w14:paraId="1E3A97D4" w14:textId="48E55A48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zwanym dalej „Kredytobiorcą", „ zamawiającym lub „ Stroną”</w:t>
      </w:r>
    </w:p>
    <w:p w14:paraId="48DF713D" w14:textId="77777777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a</w:t>
      </w:r>
    </w:p>
    <w:p w14:paraId="3F08071A" w14:textId="77777777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Bankiem ., reprezentowanym przez:</w:t>
      </w:r>
    </w:p>
    <w:p w14:paraId="32055766" w14:textId="473EA24A" w:rsidR="00EC7A6C" w:rsidRPr="00BF1CB3" w:rsidRDefault="00EC7A6C" w:rsidP="00BF1CB3">
      <w:pPr>
        <w:rPr>
          <w:rFonts w:ascii="Times New Roman" w:hAnsi="Times New Roman" w:cs="Times New Roman"/>
          <w:kern w:val="2"/>
          <w:lang w:val="pl-PL"/>
        </w:rPr>
      </w:pPr>
      <w:r w:rsidRPr="00BF1CB3">
        <w:rPr>
          <w:rFonts w:ascii="Times New Roman" w:hAnsi="Times New Roman" w:cs="Times New Roman"/>
          <w:kern w:val="2"/>
          <w:lang w:val="pl-PL"/>
        </w:rPr>
        <w:t>zwanym dalej „Bankiem" lub „ Stroną”</w:t>
      </w:r>
    </w:p>
    <w:p w14:paraId="06E7F9E1" w14:textId="02C7B77F" w:rsidR="00EC7A6C" w:rsidRPr="00EC7A6C" w:rsidRDefault="00EC7A6C" w:rsidP="00EC7A6C">
      <w:pPr>
        <w:ind w:firstLine="709"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EC7A6C">
        <w:rPr>
          <w:rFonts w:ascii="Times New Roman" w:hAnsi="Times New Roman" w:cs="Times New Roman"/>
          <w:bCs/>
          <w:color w:val="000000"/>
          <w:lang w:val="pl-PL"/>
        </w:rPr>
        <w:t xml:space="preserve">Niniejsza umowa zostaje zawarta w rezultacie dokonania przez Zamawiającego wyboru oferty Wykonawcy w postępowaniu o udzielenie zamówienia publicznego przeprowadzonego w trybie przetargu nieograniczonego o wartości zamówienia przekraczającej progi unijne o jakich stanowi art. 3 ustawy z 11 września 2019 r. – Prawo zamówień publicznych (Dz. U. z 2022 r., poz. 1710 ze zm.) dla zadania pn. „Udzielenie kredytu długoterminowego do kwoty 6.000.000,00 zł przeznaczonego na sfinansowanie planowanego deficytu </w:t>
      </w:r>
      <w:bookmarkStart w:id="0" w:name="_Hlk138853031"/>
      <w:r w:rsidRPr="00EC7A6C">
        <w:rPr>
          <w:rFonts w:ascii="Times New Roman" w:hAnsi="Times New Roman" w:cs="Times New Roman"/>
          <w:bCs/>
          <w:color w:val="000000"/>
          <w:lang w:val="pl-PL"/>
        </w:rPr>
        <w:t>oraz spłatę wcześniej zaciągniętych zobowiązań z tytułu zaciągniętych kredytów i pożyczek</w:t>
      </w:r>
      <w:bookmarkEnd w:id="0"/>
      <w:r w:rsidRPr="00EC7A6C">
        <w:rPr>
          <w:rFonts w:ascii="Times New Roman" w:hAnsi="Times New Roman" w:cs="Times New Roman"/>
          <w:bCs/>
          <w:color w:val="000000"/>
          <w:lang w:val="pl-PL"/>
        </w:rPr>
        <w:t>” ogłoszonego w Dz. U. U. E. w dniu</w:t>
      </w:r>
    </w:p>
    <w:p w14:paraId="16ACDA83" w14:textId="77777777" w:rsidR="00012973" w:rsidRPr="00EC7A6C" w:rsidRDefault="00000000">
      <w:pPr>
        <w:spacing w:before="612"/>
        <w:jc w:val="center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>§1.</w:t>
      </w:r>
    </w:p>
    <w:p w14:paraId="00479827" w14:textId="5910EAC1" w:rsidR="00012973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72" w:line="276" w:lineRule="auto"/>
        <w:ind w:left="0" w:firstLine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4"/>
          <w:lang w:val="pl-PL"/>
        </w:rPr>
        <w:t xml:space="preserve">Przedmiotem zamówienia jest udzielenie przez Bank Kredytobiorcy na warunkach określonych w </w:t>
      </w:r>
      <w:r w:rsidRPr="00EC7A6C">
        <w:rPr>
          <w:rFonts w:ascii="Times New Roman" w:hAnsi="Times New Roman" w:cs="Times New Roman"/>
          <w:color w:val="000000"/>
          <w:spacing w:val="3"/>
          <w:lang w:val="pl-PL"/>
        </w:rPr>
        <w:t xml:space="preserve">niniejszej umowie kredytu w walucie polskiej do wysokości </w:t>
      </w:r>
      <w:r w:rsidR="00EC7A6C" w:rsidRPr="00EC7A6C">
        <w:rPr>
          <w:rFonts w:ascii="Times New Roman" w:hAnsi="Times New Roman" w:cs="Times New Roman"/>
          <w:color w:val="000000"/>
          <w:spacing w:val="3"/>
          <w:lang w:val="pl-PL"/>
        </w:rPr>
        <w:t>6</w:t>
      </w:r>
      <w:r w:rsidRPr="00EC7A6C">
        <w:rPr>
          <w:rFonts w:ascii="Times New Roman" w:hAnsi="Times New Roman" w:cs="Times New Roman"/>
          <w:color w:val="000000"/>
          <w:spacing w:val="3"/>
          <w:lang w:val="pl-PL"/>
        </w:rPr>
        <w:t xml:space="preserve"> 000.000,00 zł (słownie: </w:t>
      </w:r>
      <w:r w:rsidR="00EC7A6C" w:rsidRPr="00EC7A6C">
        <w:rPr>
          <w:rFonts w:ascii="Times New Roman" w:hAnsi="Times New Roman" w:cs="Times New Roman"/>
          <w:color w:val="000000"/>
          <w:spacing w:val="3"/>
          <w:lang w:val="pl-PL"/>
        </w:rPr>
        <w:t>sześciu</w:t>
      </w:r>
      <w:r w:rsidRPr="00EC7A6C">
        <w:rPr>
          <w:rFonts w:ascii="Times New Roman" w:hAnsi="Times New Roman" w:cs="Times New Roman"/>
          <w:color w:val="000000"/>
          <w:spacing w:val="3"/>
          <w:lang w:val="pl-PL"/>
        </w:rPr>
        <w:t xml:space="preserve"> milionów </w:t>
      </w:r>
      <w:r w:rsidRPr="00EC7A6C">
        <w:rPr>
          <w:rFonts w:ascii="Times New Roman" w:hAnsi="Times New Roman" w:cs="Times New Roman"/>
          <w:color w:val="000000"/>
          <w:spacing w:val="4"/>
          <w:lang w:val="pl-PL"/>
        </w:rPr>
        <w:t>złotych 00/100).</w:t>
      </w:r>
    </w:p>
    <w:p w14:paraId="72940780" w14:textId="262E504A" w:rsidR="002564D0" w:rsidRPr="002564D0" w:rsidRDefault="002564D0" w:rsidP="002564D0">
      <w:pPr>
        <w:numPr>
          <w:ilvl w:val="0"/>
          <w:numId w:val="1"/>
        </w:numPr>
        <w:tabs>
          <w:tab w:val="clear" w:pos="216"/>
          <w:tab w:val="decimal" w:pos="288"/>
        </w:tabs>
        <w:spacing w:before="72" w:line="276" w:lineRule="auto"/>
        <w:ind w:left="0" w:firstLine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 xml:space="preserve">Kredyt długoterminowy zostanie wypłacony w czterech transzach: </w:t>
      </w:r>
    </w:p>
    <w:p w14:paraId="33F0AA1E" w14:textId="230C4B4A" w:rsidR="002564D0" w:rsidRPr="002564D0" w:rsidRDefault="002564D0" w:rsidP="002564D0">
      <w:pPr>
        <w:tabs>
          <w:tab w:val="decimal" w:pos="216"/>
          <w:tab w:val="decimal" w:pos="288"/>
        </w:tabs>
        <w:spacing w:before="72" w:line="276" w:lineRule="auto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 xml:space="preserve">I  transza do 30.09.2023 r. w kwocie </w:t>
      </w:r>
      <w:r w:rsidR="002E4E95">
        <w:rPr>
          <w:rFonts w:ascii="Times New Roman" w:hAnsi="Times New Roman" w:cs="Times New Roman"/>
          <w:color w:val="000000"/>
          <w:spacing w:val="4"/>
          <w:lang w:val="pl-PL"/>
        </w:rPr>
        <w:t xml:space="preserve">do </w:t>
      </w: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>3 000 000,00 zł</w:t>
      </w:r>
    </w:p>
    <w:p w14:paraId="32BB1B0A" w14:textId="50FCCB00" w:rsidR="002564D0" w:rsidRPr="002564D0" w:rsidRDefault="002564D0" w:rsidP="002564D0">
      <w:pPr>
        <w:tabs>
          <w:tab w:val="decimal" w:pos="216"/>
          <w:tab w:val="decimal" w:pos="288"/>
        </w:tabs>
        <w:spacing w:before="72" w:line="276" w:lineRule="auto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>II transza do 31.10.2023 r. w kwocie</w:t>
      </w:r>
      <w:r w:rsidR="002E4E95">
        <w:rPr>
          <w:rFonts w:ascii="Times New Roman" w:hAnsi="Times New Roman" w:cs="Times New Roman"/>
          <w:color w:val="000000"/>
          <w:spacing w:val="4"/>
          <w:lang w:val="pl-PL"/>
        </w:rPr>
        <w:t xml:space="preserve"> do</w:t>
      </w: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 xml:space="preserve"> 1 000 000,00 zł</w:t>
      </w:r>
    </w:p>
    <w:p w14:paraId="4F0915D0" w14:textId="73CEDA29" w:rsidR="002564D0" w:rsidRPr="002564D0" w:rsidRDefault="002564D0" w:rsidP="002564D0">
      <w:pPr>
        <w:tabs>
          <w:tab w:val="decimal" w:pos="216"/>
          <w:tab w:val="decimal" w:pos="288"/>
        </w:tabs>
        <w:spacing w:before="72" w:line="276" w:lineRule="auto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>III transza do 30.11.2023 r. w kwocie</w:t>
      </w:r>
      <w:r w:rsidR="002E4E95">
        <w:rPr>
          <w:rFonts w:ascii="Times New Roman" w:hAnsi="Times New Roman" w:cs="Times New Roman"/>
          <w:color w:val="000000"/>
          <w:spacing w:val="4"/>
          <w:lang w:val="pl-PL"/>
        </w:rPr>
        <w:t xml:space="preserve"> do</w:t>
      </w: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 xml:space="preserve"> 1 000 000,00 zł</w:t>
      </w:r>
    </w:p>
    <w:p w14:paraId="3AC823EC" w14:textId="157E5F2C" w:rsidR="002564D0" w:rsidRPr="00EC7A6C" w:rsidRDefault="002564D0" w:rsidP="002564D0">
      <w:pPr>
        <w:tabs>
          <w:tab w:val="decimal" w:pos="216"/>
          <w:tab w:val="decimal" w:pos="288"/>
        </w:tabs>
        <w:spacing w:before="72" w:line="276" w:lineRule="auto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 xml:space="preserve">IV transza do 30.12.2023 r. w kwocie </w:t>
      </w:r>
      <w:r w:rsidR="002E4E95">
        <w:rPr>
          <w:rFonts w:ascii="Times New Roman" w:hAnsi="Times New Roman" w:cs="Times New Roman"/>
          <w:color w:val="000000"/>
          <w:spacing w:val="4"/>
          <w:lang w:val="pl-PL"/>
        </w:rPr>
        <w:t xml:space="preserve">do </w:t>
      </w:r>
      <w:r w:rsidRPr="002564D0">
        <w:rPr>
          <w:rFonts w:ascii="Times New Roman" w:hAnsi="Times New Roman" w:cs="Times New Roman"/>
          <w:color w:val="000000"/>
          <w:spacing w:val="4"/>
          <w:lang w:val="pl-PL"/>
        </w:rPr>
        <w:t>1 000 000,00 zł</w:t>
      </w:r>
    </w:p>
    <w:p w14:paraId="55A4CB5C" w14:textId="0E30FDE1" w:rsidR="00012973" w:rsidRPr="00EC7A6C" w:rsidRDefault="00000000" w:rsidP="002E4E95">
      <w:pPr>
        <w:numPr>
          <w:ilvl w:val="0"/>
          <w:numId w:val="1"/>
        </w:numPr>
        <w:tabs>
          <w:tab w:val="clear" w:pos="216"/>
          <w:tab w:val="decimal" w:pos="288"/>
        </w:tabs>
        <w:spacing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2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2"/>
          <w:lang w:val="pl-PL"/>
        </w:rPr>
        <w:t xml:space="preserve">Kredytobiorca oświadcza, że środki z kredytu zostaną przeznaczone na sfinansowanie planowanego </w:t>
      </w:r>
      <w:r w:rsidRPr="00EC7A6C">
        <w:rPr>
          <w:rFonts w:ascii="Times New Roman" w:hAnsi="Times New Roman" w:cs="Times New Roman"/>
          <w:color w:val="000000"/>
          <w:spacing w:val="5"/>
          <w:lang w:val="pl-PL"/>
        </w:rPr>
        <w:t xml:space="preserve">deficytu </w:t>
      </w:r>
      <w:r w:rsidR="00EC7A6C" w:rsidRPr="00EC7A6C">
        <w:rPr>
          <w:rFonts w:ascii="Times New Roman" w:hAnsi="Times New Roman" w:cs="Times New Roman"/>
          <w:bCs/>
          <w:color w:val="000000"/>
          <w:spacing w:val="5"/>
          <w:lang w:val="pl-PL"/>
        </w:rPr>
        <w:t>oraz spłatę wcześniej zaciągniętych zobowiązań z tytułu zaciągniętych kredytów i pożyczek.</w:t>
      </w:r>
    </w:p>
    <w:p w14:paraId="2E1A754C" w14:textId="77777777" w:rsidR="00012973" w:rsidRPr="00EC7A6C" w:rsidRDefault="00000000">
      <w:pPr>
        <w:spacing w:before="540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EC7A6C">
        <w:rPr>
          <w:rFonts w:ascii="Times New Roman" w:hAnsi="Times New Roman" w:cs="Times New Roman"/>
          <w:b/>
          <w:color w:val="000000"/>
          <w:lang w:val="pl-PL"/>
        </w:rPr>
        <w:t>§2.</w:t>
      </w:r>
    </w:p>
    <w:p w14:paraId="4812A38D" w14:textId="6DA64BEC" w:rsidR="00012973" w:rsidRPr="00EC7A6C" w:rsidRDefault="00000000" w:rsidP="00EC7A6C">
      <w:pPr>
        <w:numPr>
          <w:ilvl w:val="0"/>
          <w:numId w:val="2"/>
        </w:numPr>
        <w:tabs>
          <w:tab w:val="clear" w:pos="216"/>
          <w:tab w:val="decimal" w:pos="288"/>
        </w:tabs>
        <w:spacing w:before="36"/>
        <w:ind w:left="0" w:firstLine="72"/>
        <w:jc w:val="both"/>
        <w:rPr>
          <w:rFonts w:ascii="Times New Roman" w:hAnsi="Times New Roman" w:cs="Times New Roman"/>
          <w:color w:val="000000"/>
          <w:spacing w:val="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6"/>
          <w:lang w:val="pl-PL"/>
        </w:rPr>
        <w:t>Kredyt udzielony jest na okres od dnia zawarcia umowy do dnia 3</w:t>
      </w:r>
      <w:r w:rsidR="00EC7A6C">
        <w:rPr>
          <w:rFonts w:ascii="Times New Roman" w:hAnsi="Times New Roman" w:cs="Times New Roman"/>
          <w:color w:val="000000"/>
          <w:spacing w:val="6"/>
          <w:lang w:val="pl-PL"/>
        </w:rPr>
        <w:t>1</w:t>
      </w:r>
      <w:r w:rsidRPr="00EC7A6C">
        <w:rPr>
          <w:rFonts w:ascii="Times New Roman" w:hAnsi="Times New Roman" w:cs="Times New Roman"/>
          <w:color w:val="000000"/>
          <w:spacing w:val="6"/>
          <w:lang w:val="pl-PL"/>
        </w:rPr>
        <w:t xml:space="preserve"> grudnia 203</w:t>
      </w:r>
      <w:r w:rsidR="00EC7A6C">
        <w:rPr>
          <w:rFonts w:ascii="Times New Roman" w:hAnsi="Times New Roman" w:cs="Times New Roman"/>
          <w:color w:val="000000"/>
          <w:spacing w:val="6"/>
          <w:lang w:val="pl-PL"/>
        </w:rPr>
        <w:t>8</w:t>
      </w:r>
      <w:r w:rsidRPr="00EC7A6C">
        <w:rPr>
          <w:rFonts w:ascii="Times New Roman" w:hAnsi="Times New Roman" w:cs="Times New Roman"/>
          <w:color w:val="000000"/>
          <w:spacing w:val="6"/>
          <w:lang w:val="pl-PL"/>
        </w:rPr>
        <w:t xml:space="preserve"> r.</w:t>
      </w:r>
    </w:p>
    <w:p w14:paraId="0E1921E1" w14:textId="4E4D5027" w:rsidR="00012973" w:rsidRPr="00EC7A6C" w:rsidRDefault="00000000" w:rsidP="00EC7A6C">
      <w:pPr>
        <w:numPr>
          <w:ilvl w:val="0"/>
          <w:numId w:val="2"/>
        </w:numPr>
        <w:tabs>
          <w:tab w:val="clear" w:pos="216"/>
          <w:tab w:val="decimal" w:pos="288"/>
        </w:tabs>
        <w:spacing w:before="36"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5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5"/>
          <w:lang w:val="pl-PL"/>
        </w:rPr>
        <w:t>Bank otworzy dla Kredytobiorcy rachunek kredytowy o numerze</w:t>
      </w:r>
      <w:r w:rsidR="00587782">
        <w:rPr>
          <w:rFonts w:ascii="Times New Roman" w:hAnsi="Times New Roman" w:cs="Times New Roman"/>
          <w:color w:val="000000"/>
          <w:spacing w:val="5"/>
          <w:lang w:val="pl-PL"/>
        </w:rPr>
        <w:t>…………………</w:t>
      </w:r>
      <w:r w:rsidRPr="00EC7A6C">
        <w:rPr>
          <w:rFonts w:ascii="Times New Roman" w:hAnsi="Times New Roman" w:cs="Times New Roman"/>
          <w:color w:val="000000"/>
          <w:spacing w:val="5"/>
          <w:lang w:val="pl-PL"/>
        </w:rPr>
        <w:t xml:space="preserve"> najpóźniej </w:t>
      </w:r>
      <w:r w:rsidR="00587782">
        <w:rPr>
          <w:rFonts w:ascii="Times New Roman" w:hAnsi="Times New Roman" w:cs="Times New Roman"/>
          <w:color w:val="000000"/>
          <w:spacing w:val="5"/>
          <w:lang w:val="pl-PL"/>
        </w:rPr>
        <w:t xml:space="preserve">            </w:t>
      </w:r>
      <w:r w:rsidRPr="00EC7A6C">
        <w:rPr>
          <w:rFonts w:ascii="Times New Roman" w:hAnsi="Times New Roman" w:cs="Times New Roman"/>
          <w:color w:val="000000"/>
          <w:spacing w:val="5"/>
          <w:lang w:val="pl-PL"/>
        </w:rPr>
        <w:t>w dniu zawarcia umowy i prowadzić go będzie nieodpłatnie w trakcie realizacji niniejszej umowy kredytowej.</w:t>
      </w:r>
    </w:p>
    <w:p w14:paraId="75357D6A" w14:textId="77777777" w:rsidR="00012973" w:rsidRPr="00EC7A6C" w:rsidRDefault="00000000" w:rsidP="00EC7A6C">
      <w:pPr>
        <w:numPr>
          <w:ilvl w:val="0"/>
          <w:numId w:val="2"/>
        </w:numPr>
        <w:tabs>
          <w:tab w:val="clear" w:pos="216"/>
          <w:tab w:val="decimal" w:pos="288"/>
        </w:tabs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4"/>
          <w:lang w:val="pl-PL"/>
        </w:rPr>
        <w:t xml:space="preserve">Bank stawia do dyspozycji Kredytobiorcy środki kredytu określone w § 1 ust. 1 umowy, w dniu </w:t>
      </w:r>
      <w:r w:rsidRPr="00EC7A6C">
        <w:rPr>
          <w:rFonts w:ascii="Times New Roman" w:hAnsi="Times New Roman" w:cs="Times New Roman"/>
          <w:color w:val="000000"/>
          <w:spacing w:val="9"/>
          <w:lang w:val="pl-PL"/>
        </w:rPr>
        <w:t xml:space="preserve">podpisania umowy, pod warunkiem ustanowienia przez Kredytobiorcę prawnego zabezpieczenia </w:t>
      </w:r>
      <w:r w:rsidRPr="00EC7A6C">
        <w:rPr>
          <w:rFonts w:ascii="Times New Roman" w:hAnsi="Times New Roman" w:cs="Times New Roman"/>
          <w:color w:val="000000"/>
          <w:spacing w:val="4"/>
          <w:lang w:val="pl-PL"/>
        </w:rPr>
        <w:t>spłaty kredytu, o którym mowa w § 11 ust. 1.</w:t>
      </w:r>
    </w:p>
    <w:p w14:paraId="2019530E" w14:textId="30EF303E" w:rsidR="00012973" w:rsidRPr="00EC7A6C" w:rsidRDefault="00000000" w:rsidP="00EC7A6C">
      <w:pPr>
        <w:numPr>
          <w:ilvl w:val="0"/>
          <w:numId w:val="2"/>
        </w:numPr>
        <w:tabs>
          <w:tab w:val="clear" w:pos="216"/>
          <w:tab w:val="decimal" w:pos="288"/>
          <w:tab w:val="left" w:leader="dot" w:pos="4059"/>
          <w:tab w:val="left" w:leader="dot" w:pos="5319"/>
        </w:tabs>
        <w:spacing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11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11"/>
          <w:lang w:val="pl-PL"/>
        </w:rPr>
        <w:t xml:space="preserve">Kredyt </w:t>
      </w:r>
      <w:r w:rsidR="002564D0">
        <w:rPr>
          <w:rFonts w:ascii="Times New Roman" w:hAnsi="Times New Roman" w:cs="Times New Roman"/>
          <w:color w:val="000000"/>
          <w:spacing w:val="11"/>
          <w:lang w:val="pl-PL"/>
        </w:rPr>
        <w:t>jest</w:t>
      </w:r>
      <w:r w:rsidRPr="00EC7A6C">
        <w:rPr>
          <w:rFonts w:ascii="Times New Roman" w:hAnsi="Times New Roman" w:cs="Times New Roman"/>
          <w:color w:val="000000"/>
          <w:spacing w:val="11"/>
          <w:lang w:val="pl-PL"/>
        </w:rPr>
        <w:t xml:space="preserve"> uruchomiony w transzach w złotych polskich w formie </w:t>
      </w:r>
      <w:r w:rsidRPr="00EC7A6C">
        <w:rPr>
          <w:rFonts w:ascii="Times New Roman" w:hAnsi="Times New Roman" w:cs="Times New Roman"/>
          <w:color w:val="000000"/>
          <w:spacing w:val="5"/>
          <w:lang w:val="pl-PL"/>
        </w:rPr>
        <w:t xml:space="preserve">bezgotówkowej poprzez realizację pisemnych dyspozycji Kredytobiorcy złożonych w Banku najpóźniej </w:t>
      </w:r>
      <w:r w:rsidRPr="00EC7A6C">
        <w:rPr>
          <w:rFonts w:ascii="Times New Roman" w:hAnsi="Times New Roman" w:cs="Times New Roman"/>
          <w:color w:val="000000"/>
          <w:spacing w:val="17"/>
          <w:lang w:val="pl-PL"/>
        </w:rPr>
        <w:t>do godz. 15</w:t>
      </w:r>
      <w:r w:rsidR="00CC33C7">
        <w:rPr>
          <w:rFonts w:ascii="Times New Roman" w:hAnsi="Times New Roman" w:cs="Times New Roman"/>
          <w:color w:val="000000"/>
          <w:spacing w:val="17"/>
          <w:lang w:val="pl-PL"/>
        </w:rPr>
        <w:t xml:space="preserve"> </w:t>
      </w:r>
      <w:r w:rsidRPr="00EC7A6C">
        <w:rPr>
          <w:rFonts w:ascii="Times New Roman" w:hAnsi="Times New Roman" w:cs="Times New Roman"/>
          <w:color w:val="000000"/>
          <w:spacing w:val="17"/>
          <w:lang w:val="pl-PL"/>
        </w:rPr>
        <w:t xml:space="preserve">(słownie: piętnastej) na </w:t>
      </w:r>
      <w:r w:rsidRPr="00EC7A6C">
        <w:rPr>
          <w:rFonts w:ascii="Times New Roman" w:hAnsi="Times New Roman" w:cs="Times New Roman"/>
          <w:color w:val="000000"/>
          <w:spacing w:val="17"/>
          <w:lang w:val="pl-PL"/>
        </w:rPr>
        <w:tab/>
      </w:r>
      <w:r w:rsidR="00CC33C7">
        <w:rPr>
          <w:rFonts w:ascii="Times New Roman" w:hAnsi="Times New Roman" w:cs="Times New Roman"/>
          <w:color w:val="000000"/>
          <w:spacing w:val="17"/>
          <w:lang w:val="pl-PL"/>
        </w:rPr>
        <w:t xml:space="preserve">( kryterium punktowane) </w:t>
      </w:r>
      <w:r w:rsidRPr="00EC7A6C">
        <w:rPr>
          <w:rFonts w:ascii="Times New Roman" w:hAnsi="Times New Roman" w:cs="Times New Roman"/>
          <w:color w:val="000000"/>
          <w:lang w:val="pl-PL"/>
        </w:rPr>
        <w:t xml:space="preserve">(słownie: </w:t>
      </w:r>
      <w:r w:rsidRPr="00EC7A6C">
        <w:rPr>
          <w:rFonts w:ascii="Times New Roman" w:hAnsi="Times New Roman" w:cs="Times New Roman"/>
          <w:color w:val="000000"/>
          <w:spacing w:val="12"/>
          <w:lang w:val="pl-PL"/>
        </w:rPr>
        <w:t>) dni</w:t>
      </w:r>
      <w:r w:rsidR="00CC33C7">
        <w:rPr>
          <w:rFonts w:ascii="Times New Roman" w:hAnsi="Times New Roman" w:cs="Times New Roman"/>
          <w:color w:val="000000"/>
          <w:spacing w:val="12"/>
          <w:lang w:val="pl-PL"/>
        </w:rPr>
        <w:t xml:space="preserve"> </w:t>
      </w:r>
      <w:r w:rsidRPr="00EC7A6C">
        <w:rPr>
          <w:rFonts w:ascii="Times New Roman" w:hAnsi="Times New Roman" w:cs="Times New Roman"/>
          <w:color w:val="000000"/>
          <w:spacing w:val="12"/>
          <w:lang w:val="pl-PL"/>
        </w:rPr>
        <w:t>robocze(</w:t>
      </w:r>
      <w:proofErr w:type="spellStart"/>
      <w:r w:rsidRPr="00EC7A6C">
        <w:rPr>
          <w:rFonts w:ascii="Times New Roman" w:hAnsi="Times New Roman" w:cs="Times New Roman"/>
          <w:color w:val="000000"/>
          <w:spacing w:val="12"/>
          <w:lang w:val="pl-PL"/>
        </w:rPr>
        <w:t>ych</w:t>
      </w:r>
      <w:proofErr w:type="spellEnd"/>
      <w:r w:rsidRPr="00EC7A6C">
        <w:rPr>
          <w:rFonts w:ascii="Times New Roman" w:hAnsi="Times New Roman" w:cs="Times New Roman"/>
          <w:color w:val="000000"/>
          <w:spacing w:val="12"/>
          <w:lang w:val="pl-PL"/>
        </w:rPr>
        <w:t>) przed</w:t>
      </w:r>
      <w:r w:rsidR="00EC7A6C">
        <w:rPr>
          <w:rFonts w:ascii="Times New Roman" w:hAnsi="Times New Roman" w:cs="Times New Roman"/>
          <w:color w:val="000000"/>
          <w:spacing w:val="12"/>
          <w:lang w:val="pl-PL"/>
        </w:rPr>
        <w:t xml:space="preserve"> </w:t>
      </w:r>
      <w:r w:rsidRPr="00EC7A6C">
        <w:rPr>
          <w:rFonts w:ascii="Times New Roman" w:hAnsi="Times New Roman" w:cs="Times New Roman"/>
          <w:color w:val="000000"/>
          <w:spacing w:val="12"/>
          <w:lang w:val="pl-PL"/>
        </w:rPr>
        <w:t xml:space="preserve">planowanym </w:t>
      </w:r>
      <w:r w:rsidRPr="00EC7A6C">
        <w:rPr>
          <w:rFonts w:ascii="Times New Roman" w:hAnsi="Times New Roman" w:cs="Times New Roman"/>
          <w:color w:val="000000"/>
          <w:spacing w:val="1"/>
          <w:lang w:val="pl-PL"/>
        </w:rPr>
        <w:t xml:space="preserve">uruchomieniem kredytu/transzy kredytu. </w:t>
      </w:r>
    </w:p>
    <w:p w14:paraId="06940A32" w14:textId="77777777" w:rsidR="00012973" w:rsidRPr="00EC7A6C" w:rsidRDefault="00000000" w:rsidP="00EC7A6C">
      <w:pPr>
        <w:numPr>
          <w:ilvl w:val="0"/>
          <w:numId w:val="2"/>
        </w:numPr>
        <w:tabs>
          <w:tab w:val="clear" w:pos="216"/>
          <w:tab w:val="decimal" w:pos="288"/>
        </w:tabs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6"/>
          <w:lang w:val="pl-PL"/>
        </w:rPr>
        <w:t xml:space="preserve">Kredytobiorca zastrzega sobie prawo anulowania złożonych dyspozycji, o których mowa w ust. 4, </w:t>
      </w:r>
      <w:r w:rsidRPr="00EC7A6C">
        <w:rPr>
          <w:rFonts w:ascii="Times New Roman" w:hAnsi="Times New Roman" w:cs="Times New Roman"/>
          <w:color w:val="000000"/>
          <w:spacing w:val="7"/>
          <w:lang w:val="pl-PL"/>
        </w:rPr>
        <w:t xml:space="preserve">na 1 (słownie: jeden) dzień roboczy przed planowanym terminem uruchomienia transzy wskazanych </w:t>
      </w:r>
      <w:r w:rsidRPr="00EC7A6C">
        <w:rPr>
          <w:rFonts w:ascii="Times New Roman" w:hAnsi="Times New Roman" w:cs="Times New Roman"/>
          <w:color w:val="000000"/>
          <w:spacing w:val="4"/>
          <w:lang w:val="pl-PL"/>
        </w:rPr>
        <w:t>w dyspozycji.</w:t>
      </w:r>
    </w:p>
    <w:p w14:paraId="71101AB8" w14:textId="5D95DABA" w:rsidR="00012973" w:rsidRPr="00EC7A6C" w:rsidRDefault="00000000" w:rsidP="00EC7A6C">
      <w:pPr>
        <w:numPr>
          <w:ilvl w:val="0"/>
          <w:numId w:val="2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000000"/>
          <w:spacing w:val="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6"/>
          <w:lang w:val="pl-PL"/>
        </w:rPr>
        <w:lastRenderedPageBreak/>
        <w:t>Bank dokona uruchomienia transz kredytu zgodnie z dyspozycjami Kredytobiorcy bez</w:t>
      </w:r>
      <w:r w:rsidR="00EC7A6C" w:rsidRPr="00EC7A6C">
        <w:rPr>
          <w:rFonts w:ascii="Times New Roman" w:hAnsi="Times New Roman" w:cs="Times New Roman"/>
          <w:color w:val="000000"/>
          <w:spacing w:val="6"/>
          <w:lang w:val="pl-PL"/>
        </w:rPr>
        <w:t xml:space="preserve"> 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naliczania prowizji od niewykorzystanej części kredytu przelewem na rachunek podstawowym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Kredytobiorcy nr </w:t>
      </w:r>
      <w:r w:rsidR="00160094">
        <w:rPr>
          <w:rFonts w:ascii="Times New Roman" w:hAnsi="Times New Roman" w:cs="Times New Roman"/>
          <w:color w:val="000000"/>
          <w:spacing w:val="-7"/>
          <w:lang w:val="pl-PL"/>
        </w:rPr>
        <w:t>…………………………………………………………………….</w:t>
      </w:r>
    </w:p>
    <w:p w14:paraId="11DE0892" w14:textId="77777777" w:rsidR="00012973" w:rsidRPr="00EC7A6C" w:rsidRDefault="00000000" w:rsidP="00EC7A6C">
      <w:pPr>
        <w:numPr>
          <w:ilvl w:val="0"/>
          <w:numId w:val="3"/>
        </w:numPr>
        <w:tabs>
          <w:tab w:val="clear" w:pos="216"/>
          <w:tab w:val="decimal" w:pos="360"/>
        </w:tabs>
        <w:ind w:left="72" w:firstLine="72"/>
        <w:jc w:val="both"/>
        <w:rPr>
          <w:rFonts w:ascii="Times New Roman" w:hAnsi="Times New Roman" w:cs="Times New Roman"/>
          <w:color w:val="000000"/>
          <w:spacing w:val="-5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>Ostateczny termin wykorzystania kredytu upływa z dniem 31.12.2023 r.</w:t>
      </w:r>
    </w:p>
    <w:p w14:paraId="0DFB891B" w14:textId="77777777" w:rsidR="00012973" w:rsidRPr="00EC7A6C" w:rsidRDefault="00000000" w:rsidP="00EC7A6C">
      <w:pPr>
        <w:numPr>
          <w:ilvl w:val="0"/>
          <w:numId w:val="3"/>
        </w:numPr>
        <w:tabs>
          <w:tab w:val="clear" w:pos="216"/>
          <w:tab w:val="decimal" w:pos="360"/>
        </w:tabs>
        <w:spacing w:line="280" w:lineRule="auto"/>
        <w:ind w:left="72" w:firstLine="72"/>
        <w:jc w:val="both"/>
        <w:rPr>
          <w:rFonts w:ascii="Times New Roman" w:hAnsi="Times New Roman" w:cs="Times New Roman"/>
          <w:color w:val="000000"/>
          <w:spacing w:val="-7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Zakończenie okresu wykorzystania kredytu przypada na dzień ustalony w ust. 7 albo na dzień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następny po dniu złożenia przez Kredytobiorcę pisemnego oświadczenia o rezygnacji z dalszego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wykorzystania kredytu.</w:t>
      </w:r>
    </w:p>
    <w:p w14:paraId="05C78FE7" w14:textId="0EE7039A" w:rsidR="00012973" w:rsidRPr="00EC7A6C" w:rsidRDefault="00000000" w:rsidP="00EC7A6C">
      <w:pPr>
        <w:numPr>
          <w:ilvl w:val="0"/>
          <w:numId w:val="3"/>
        </w:numPr>
        <w:tabs>
          <w:tab w:val="decimal" w:pos="360"/>
        </w:tabs>
        <w:spacing w:line="278" w:lineRule="auto"/>
        <w:ind w:left="72"/>
        <w:jc w:val="both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>Niewykorzystanie</w:t>
      </w:r>
      <w:r w:rsidRPr="00EC7A6C">
        <w:rPr>
          <w:rFonts w:ascii="Times New Roman" w:hAnsi="Times New Roman" w:cs="Times New Roman"/>
          <w:color w:val="000000"/>
          <w:spacing w:val="-12"/>
          <w:lang w:val="pl-PL"/>
        </w:rPr>
        <w:t xml:space="preserve"> kredytu w terminie określonym w ust. 7 oznacza rezygnację z niewykorzystanej części </w:t>
      </w: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>kredytu.</w:t>
      </w:r>
    </w:p>
    <w:p w14:paraId="53E84225" w14:textId="77777777" w:rsidR="00012973" w:rsidRPr="00EC7A6C" w:rsidRDefault="00000000" w:rsidP="00EC7A6C">
      <w:pPr>
        <w:numPr>
          <w:ilvl w:val="0"/>
          <w:numId w:val="3"/>
        </w:numPr>
        <w:tabs>
          <w:tab w:val="decimal" w:pos="432"/>
        </w:tabs>
        <w:ind w:left="72" w:firstLine="72"/>
        <w:jc w:val="both"/>
        <w:rPr>
          <w:rFonts w:ascii="Times New Roman" w:hAnsi="Times New Roman" w:cs="Times New Roman"/>
          <w:color w:val="000000"/>
          <w:spacing w:val="-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Bank dokona rozliczenia wykorzystanego kredytu po upływie terminu, o którym mowa w ust. 7.</w:t>
      </w:r>
    </w:p>
    <w:p w14:paraId="103E6C3F" w14:textId="77777777" w:rsidR="00012973" w:rsidRPr="00EC7A6C" w:rsidRDefault="00000000" w:rsidP="00EC7A6C">
      <w:pPr>
        <w:numPr>
          <w:ilvl w:val="0"/>
          <w:numId w:val="3"/>
        </w:numPr>
        <w:tabs>
          <w:tab w:val="decimal" w:pos="432"/>
        </w:tabs>
        <w:spacing w:before="36" w:line="278" w:lineRule="auto"/>
        <w:ind w:left="72" w:firstLine="72"/>
        <w:jc w:val="both"/>
        <w:rPr>
          <w:rFonts w:ascii="Times New Roman" w:hAnsi="Times New Roman" w:cs="Times New Roman"/>
          <w:color w:val="000000"/>
          <w:spacing w:val="-12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2"/>
          <w:lang w:val="pl-PL"/>
        </w:rPr>
        <w:t xml:space="preserve">Dyspozycje, o których mowa w ust. 4 i 5, w imieniu Kredytobiorcy podpisywane będą przez osoby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upoważnione do reprezentacji Kredytobiorcy lub osobę/osoby przez nich upoważnione.</w:t>
      </w:r>
    </w:p>
    <w:p w14:paraId="586258E7" w14:textId="77777777" w:rsidR="00160094" w:rsidRDefault="00000000" w:rsidP="00160094">
      <w:pPr>
        <w:numPr>
          <w:ilvl w:val="0"/>
          <w:numId w:val="3"/>
        </w:numPr>
        <w:tabs>
          <w:tab w:val="decimal" w:pos="432"/>
        </w:tabs>
        <w:ind w:left="72" w:firstLine="72"/>
        <w:jc w:val="both"/>
        <w:rPr>
          <w:rFonts w:ascii="Times New Roman" w:hAnsi="Times New Roman" w:cs="Times New Roman"/>
          <w:color w:val="000000"/>
          <w:spacing w:val="-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4"/>
          <w:lang w:val="pl-PL"/>
        </w:rPr>
        <w:t>Rozliczenia wynikające z realizacji niniejszej umowy będą odbywały się w walucie polskiej.</w:t>
      </w:r>
    </w:p>
    <w:p w14:paraId="32AB0FD6" w14:textId="77777777" w:rsidR="00160094" w:rsidRDefault="00160094" w:rsidP="00160094">
      <w:pPr>
        <w:tabs>
          <w:tab w:val="decimal" w:pos="432"/>
        </w:tabs>
        <w:ind w:left="144"/>
        <w:jc w:val="both"/>
        <w:rPr>
          <w:rFonts w:ascii="Times New Roman" w:hAnsi="Times New Roman" w:cs="Times New Roman"/>
          <w:color w:val="000000"/>
          <w:spacing w:val="-4"/>
          <w:lang w:val="pl-PL"/>
        </w:rPr>
      </w:pPr>
    </w:p>
    <w:p w14:paraId="2773137E" w14:textId="4FF98689" w:rsidR="00012973" w:rsidRPr="00160094" w:rsidRDefault="00000000" w:rsidP="00160094">
      <w:pPr>
        <w:tabs>
          <w:tab w:val="decimal" w:pos="432"/>
        </w:tabs>
        <w:ind w:left="144"/>
        <w:jc w:val="center"/>
        <w:rPr>
          <w:rFonts w:ascii="Times New Roman" w:hAnsi="Times New Roman" w:cs="Times New Roman"/>
          <w:color w:val="000000"/>
          <w:spacing w:val="-4"/>
          <w:lang w:val="pl-PL"/>
        </w:rPr>
      </w:pPr>
      <w:r w:rsidRPr="00160094">
        <w:rPr>
          <w:rFonts w:ascii="Times New Roman" w:hAnsi="Times New Roman" w:cs="Times New Roman"/>
          <w:b/>
          <w:color w:val="000000"/>
          <w:lang w:val="pl-PL"/>
        </w:rPr>
        <w:t>§3.</w:t>
      </w:r>
    </w:p>
    <w:p w14:paraId="04BF8B17" w14:textId="61AC5D48" w:rsidR="00012973" w:rsidRPr="00EC7A6C" w:rsidRDefault="00000000" w:rsidP="00EC7A6C">
      <w:pPr>
        <w:numPr>
          <w:ilvl w:val="0"/>
          <w:numId w:val="4"/>
        </w:numPr>
        <w:tabs>
          <w:tab w:val="clear" w:pos="288"/>
          <w:tab w:val="decimal" w:pos="360"/>
        </w:tabs>
        <w:spacing w:before="36"/>
        <w:ind w:left="0" w:firstLine="72"/>
        <w:jc w:val="both"/>
        <w:rPr>
          <w:rFonts w:ascii="Times New Roman" w:hAnsi="Times New Roman" w:cs="Times New Roman"/>
          <w:color w:val="000000"/>
          <w:spacing w:val="-7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Z tytułu</w:t>
      </w:r>
      <w:r w:rsidR="00CC33C7">
        <w:rPr>
          <w:rFonts w:ascii="Times New Roman" w:hAnsi="Times New Roman" w:cs="Times New Roman"/>
          <w:color w:val="000000"/>
          <w:spacing w:val="-7"/>
          <w:lang w:val="pl-PL"/>
        </w:rPr>
        <w:t xml:space="preserve"> faktycznie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wykorzysta</w:t>
      </w:r>
      <w:r w:rsidR="00CC33C7">
        <w:rPr>
          <w:rFonts w:ascii="Times New Roman" w:hAnsi="Times New Roman" w:cs="Times New Roman"/>
          <w:color w:val="000000"/>
          <w:spacing w:val="-7"/>
          <w:lang w:val="pl-PL"/>
        </w:rPr>
        <w:t>nego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kredytu Kredytobiorca będzie płacił Bankowi odsetki.</w:t>
      </w:r>
    </w:p>
    <w:p w14:paraId="31211A9A" w14:textId="77777777" w:rsidR="00160094" w:rsidRPr="00160094" w:rsidRDefault="00000000" w:rsidP="00160094">
      <w:pPr>
        <w:numPr>
          <w:ilvl w:val="0"/>
          <w:numId w:val="4"/>
        </w:numPr>
        <w:tabs>
          <w:tab w:val="clear" w:pos="288"/>
          <w:tab w:val="decimal" w:pos="360"/>
        </w:tabs>
        <w:spacing w:before="36"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-1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4"/>
          <w:lang w:val="pl-PL"/>
        </w:rPr>
        <w:t xml:space="preserve">Kredyt będzie wykorzystany zgodnie z przeznaczeniem i do wysokości udzielonego kredytu, w formie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bezgotówkowej, poprzez realizację dyspozycji Kredytobiorcy w ciężar rachunku, o którym mowa w § 2 </w:t>
      </w:r>
      <w:r w:rsidRPr="00EC7A6C">
        <w:rPr>
          <w:rFonts w:ascii="Times New Roman" w:hAnsi="Times New Roman" w:cs="Times New Roman"/>
          <w:color w:val="000000"/>
          <w:spacing w:val="-4"/>
          <w:lang w:val="pl-PL"/>
        </w:rPr>
        <w:t xml:space="preserve">ust. </w:t>
      </w:r>
    </w:p>
    <w:p w14:paraId="2F47724A" w14:textId="77777777" w:rsidR="002564D0" w:rsidRDefault="002564D0" w:rsidP="00160094">
      <w:pPr>
        <w:tabs>
          <w:tab w:val="decimal" w:pos="360"/>
        </w:tabs>
        <w:spacing w:before="36" w:line="280" w:lineRule="auto"/>
        <w:ind w:left="72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2D1E417A" w14:textId="3BD32BE3" w:rsidR="00012973" w:rsidRPr="00160094" w:rsidRDefault="00000000" w:rsidP="00160094">
      <w:pPr>
        <w:tabs>
          <w:tab w:val="decimal" w:pos="360"/>
        </w:tabs>
        <w:spacing w:before="36" w:line="280" w:lineRule="auto"/>
        <w:ind w:left="72"/>
        <w:jc w:val="center"/>
        <w:rPr>
          <w:rFonts w:ascii="Times New Roman" w:hAnsi="Times New Roman" w:cs="Times New Roman"/>
          <w:color w:val="000000"/>
          <w:spacing w:val="-14"/>
          <w:lang w:val="pl-PL"/>
        </w:rPr>
      </w:pPr>
      <w:r w:rsidRPr="00160094">
        <w:rPr>
          <w:rFonts w:ascii="Times New Roman" w:hAnsi="Times New Roman" w:cs="Times New Roman"/>
          <w:b/>
          <w:color w:val="000000"/>
          <w:lang w:val="pl-PL"/>
        </w:rPr>
        <w:t>§4.</w:t>
      </w:r>
    </w:p>
    <w:p w14:paraId="7CC2B0FF" w14:textId="14AB0B43" w:rsidR="00012973" w:rsidRPr="00EC7A6C" w:rsidRDefault="00000000" w:rsidP="00EC7A6C">
      <w:pPr>
        <w:numPr>
          <w:ilvl w:val="0"/>
          <w:numId w:val="5"/>
        </w:numPr>
        <w:tabs>
          <w:tab w:val="clear" w:pos="216"/>
          <w:tab w:val="decimal" w:pos="288"/>
        </w:tabs>
        <w:spacing w:before="288"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 xml:space="preserve">Kwota wykorzystanego kredytu jest oprocentowana w stosunku rocznym, według zmiennej stopy 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procentowej. </w:t>
      </w:r>
      <w:r w:rsidRPr="007E3EDD">
        <w:rPr>
          <w:rFonts w:ascii="Times New Roman" w:hAnsi="Times New Roman" w:cs="Times New Roman"/>
          <w:color w:val="000000"/>
          <w:spacing w:val="-5"/>
          <w:lang w:val="pl-PL"/>
        </w:rPr>
        <w:t>Stopa procentowa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 równa jest wysokości stawki WIBOR dla złotowych depozytów 3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miesięcznych na rynku międzybankowym, powiększonej o stałą marżę Banku wskazaną w ust. 6, która </w:t>
      </w:r>
      <w:r w:rsidRPr="00EC7A6C">
        <w:rPr>
          <w:rFonts w:ascii="Times New Roman" w:hAnsi="Times New Roman" w:cs="Times New Roman"/>
          <w:color w:val="000000"/>
          <w:spacing w:val="-9"/>
          <w:lang w:val="pl-PL"/>
        </w:rPr>
        <w:t>w dniu zawarcia kredytu wynosi ....</w:t>
      </w:r>
      <w:r w:rsidR="00160094">
        <w:rPr>
          <w:rFonts w:ascii="Times New Roman" w:hAnsi="Times New Roman" w:cs="Times New Roman"/>
          <w:color w:val="000000"/>
          <w:spacing w:val="-9"/>
          <w:lang w:val="pl-PL"/>
        </w:rPr>
        <w:t>....</w:t>
      </w:r>
    </w:p>
    <w:p w14:paraId="540D1202" w14:textId="64ED03F0" w:rsidR="00012973" w:rsidRPr="00EC7A6C" w:rsidRDefault="00000000" w:rsidP="00EC7A6C">
      <w:pPr>
        <w:numPr>
          <w:ilvl w:val="0"/>
          <w:numId w:val="5"/>
        </w:numPr>
        <w:tabs>
          <w:tab w:val="clear" w:pos="216"/>
          <w:tab w:val="decimal" w:pos="288"/>
        </w:tabs>
        <w:spacing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 xml:space="preserve">W przypadku, gdy stopa procentowa (równa wysokości stawki referencyjnej powiększonej o marżę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Banku) osiągnie wartość ujemną, to do wyliczenia oprocentowania kredytu przyjęta zostanie stopa procentowa równa </w:t>
      </w:r>
      <w:r w:rsidR="00BF1CB3">
        <w:rPr>
          <w:rFonts w:ascii="Times New Roman" w:hAnsi="Times New Roman" w:cs="Times New Roman"/>
          <w:color w:val="000000"/>
          <w:spacing w:val="-8"/>
          <w:lang w:val="pl-PL"/>
        </w:rPr>
        <w:t xml:space="preserve">                      0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 (zero).</w:t>
      </w:r>
    </w:p>
    <w:p w14:paraId="1478BBCF" w14:textId="7F7FE94E" w:rsidR="00012973" w:rsidRPr="00EC7A6C" w:rsidRDefault="00000000" w:rsidP="00EC7A6C">
      <w:pPr>
        <w:numPr>
          <w:ilvl w:val="0"/>
          <w:numId w:val="5"/>
        </w:numPr>
        <w:tabs>
          <w:tab w:val="clear" w:pos="216"/>
          <w:tab w:val="decimal" w:pos="288"/>
        </w:tabs>
        <w:spacing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Stawka WIBOR, </w:t>
      </w:r>
      <w:r w:rsidR="00160094">
        <w:rPr>
          <w:rFonts w:ascii="Times New Roman" w:hAnsi="Times New Roman" w:cs="Times New Roman"/>
          <w:color w:val="000000"/>
          <w:spacing w:val="-8"/>
          <w:lang w:val="pl-PL"/>
        </w:rPr>
        <w:t>o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 której mowa w ust. 1, WIBOR 3M według notowania ostatniego dnia roboczego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miesiąca kończącego kwartał kalendarzowy jest podstawą określenia wysokości oprocentowania w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kolejnym kwartale, w przypadku gdy w danym dniu nie ustala się stawki WIBOR 3M — przyjmuje się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stawkę z dnia poprzedzającego, w którym było ostatnie notowanie (stawka referencyjna WIBOR 3M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będzie się zmieniać w cyklach kwartalnych),</w:t>
      </w:r>
    </w:p>
    <w:p w14:paraId="76C9A8F2" w14:textId="77777777" w:rsidR="00012973" w:rsidRPr="00EC7A6C" w:rsidRDefault="00000000" w:rsidP="00EC7A6C">
      <w:pPr>
        <w:numPr>
          <w:ilvl w:val="0"/>
          <w:numId w:val="5"/>
        </w:numPr>
        <w:tabs>
          <w:tab w:val="clear" w:pos="216"/>
          <w:tab w:val="decimal" w:pos="288"/>
        </w:tabs>
        <w:spacing w:line="278" w:lineRule="auto"/>
        <w:ind w:left="0" w:right="144" w:firstLine="72"/>
        <w:jc w:val="both"/>
        <w:rPr>
          <w:rFonts w:ascii="Times New Roman" w:hAnsi="Times New Roman" w:cs="Times New Roman"/>
          <w:color w:val="000000"/>
          <w:spacing w:val="-9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9"/>
          <w:lang w:val="pl-PL"/>
        </w:rPr>
        <w:t xml:space="preserve">Odsetki naliczane będą za rzeczywistą liczbę dni wykorzystania kredytu przy założeniu, że rok liczy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365 dni lub 366 dni w roku przestępnym, a miesiąc rzeczywistą liczbę dni kalendarzowych.</w:t>
      </w:r>
    </w:p>
    <w:p w14:paraId="31634752" w14:textId="62B38450" w:rsidR="00012973" w:rsidRPr="00EC7A6C" w:rsidRDefault="00160094" w:rsidP="00EC7A6C">
      <w:pPr>
        <w:numPr>
          <w:ilvl w:val="0"/>
          <w:numId w:val="5"/>
        </w:numPr>
        <w:tabs>
          <w:tab w:val="clear" w:pos="216"/>
          <w:tab w:val="decimal" w:pos="288"/>
        </w:tabs>
        <w:spacing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-5"/>
          <w:lang w:val="pl-PL"/>
        </w:rPr>
      </w:pPr>
      <w:r>
        <w:rPr>
          <w:rFonts w:ascii="Times New Roman" w:hAnsi="Times New Roman" w:cs="Times New Roman"/>
          <w:color w:val="000000"/>
          <w:spacing w:val="-5"/>
          <w:lang w:val="pl-PL"/>
        </w:rPr>
        <w:t>O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 wysokości stawki bazowej (</w:t>
      </w:r>
      <w:r w:rsidRPr="00160094">
        <w:rPr>
          <w:rFonts w:ascii="Times New Roman" w:hAnsi="Times New Roman" w:cs="Times New Roman"/>
          <w:color w:val="000000"/>
          <w:spacing w:val="-5"/>
          <w:lang w:val="pl-PL"/>
        </w:rPr>
        <w:t>WIB</w:t>
      </w:r>
      <w:r>
        <w:rPr>
          <w:rFonts w:ascii="Times New Roman" w:hAnsi="Times New Roman" w:cs="Times New Roman"/>
          <w:color w:val="000000"/>
          <w:spacing w:val="-5"/>
          <w:lang w:val="pl-PL"/>
        </w:rPr>
        <w:t>O</w:t>
      </w:r>
      <w:r w:rsidRPr="00160094">
        <w:rPr>
          <w:rFonts w:ascii="Times New Roman" w:hAnsi="Times New Roman" w:cs="Times New Roman"/>
          <w:color w:val="000000"/>
          <w:spacing w:val="-5"/>
          <w:lang w:val="pl-PL"/>
        </w:rPr>
        <w:t>R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 3 M) stanowiącej podstawę obliczenia oprocentowania kredytu </w:t>
      </w:r>
      <w:r w:rsidRPr="00EC7A6C">
        <w:rPr>
          <w:rFonts w:ascii="Times New Roman" w:hAnsi="Times New Roman" w:cs="Times New Roman"/>
          <w:color w:val="000000"/>
          <w:spacing w:val="-3"/>
          <w:lang w:val="pl-PL"/>
        </w:rPr>
        <w:t xml:space="preserve">w danym miesiącu oraz o kwocie naliczonych odsetek za dany miesiąc, Kredytobiorca będzie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powiadamiany pisemnie drogą mailową na adres: </w:t>
      </w:r>
      <w:r>
        <w:rPr>
          <w:rFonts w:ascii="Times New Roman" w:hAnsi="Times New Roman" w:cs="Times New Roman"/>
          <w:color w:val="000000"/>
          <w:spacing w:val="-8"/>
          <w:lang w:val="pl-PL"/>
        </w:rPr>
        <w:t>m.walewska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@</w:t>
      </w:r>
      <w:r>
        <w:rPr>
          <w:rFonts w:ascii="Times New Roman" w:hAnsi="Times New Roman" w:cs="Times New Roman"/>
          <w:color w:val="000000"/>
          <w:spacing w:val="-8"/>
          <w:lang w:val="pl-PL"/>
        </w:rPr>
        <w:t>ceglow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.p1 przez Bank.</w:t>
      </w:r>
    </w:p>
    <w:p w14:paraId="48B3F4EC" w14:textId="77777777" w:rsidR="00012973" w:rsidRPr="00EC7A6C" w:rsidRDefault="00000000" w:rsidP="00EC7A6C">
      <w:pPr>
        <w:numPr>
          <w:ilvl w:val="0"/>
          <w:numId w:val="5"/>
        </w:numPr>
        <w:tabs>
          <w:tab w:val="clear" w:pos="216"/>
          <w:tab w:val="decimal" w:pos="288"/>
          <w:tab w:val="right" w:leader="dot" w:pos="7411"/>
        </w:tabs>
        <w:ind w:left="0" w:firstLine="72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Marża Banku jest stała w okresie obowiązywania niniejszej Umowy i wynosi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ab/>
      </w:r>
      <w:r w:rsidRPr="00EC7A6C">
        <w:rPr>
          <w:rFonts w:ascii="Times New Roman" w:hAnsi="Times New Roman" w:cs="Times New Roman"/>
          <w:color w:val="000000"/>
          <w:lang w:val="pl-PL"/>
        </w:rPr>
        <w:t>%</w:t>
      </w:r>
    </w:p>
    <w:p w14:paraId="277517E1" w14:textId="77777777" w:rsidR="00160094" w:rsidRDefault="00000000" w:rsidP="00160094">
      <w:pPr>
        <w:numPr>
          <w:ilvl w:val="0"/>
          <w:numId w:val="5"/>
        </w:numPr>
        <w:tabs>
          <w:tab w:val="clear" w:pos="216"/>
          <w:tab w:val="decimal" w:pos="288"/>
        </w:tabs>
        <w:spacing w:before="36"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-11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 xml:space="preserve">Zmiana oprocentowania kredytu następować będzie od pierwszego dnia miesiąca rozpoczynającego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kwartał kalendarzowy, na zasadach określonych w ust. 2 i 3.</w:t>
      </w:r>
    </w:p>
    <w:p w14:paraId="2081851A" w14:textId="66FD88C7" w:rsidR="00012973" w:rsidRPr="00160094" w:rsidRDefault="00000000" w:rsidP="00160094">
      <w:pPr>
        <w:tabs>
          <w:tab w:val="decimal" w:pos="288"/>
        </w:tabs>
        <w:spacing w:before="36" w:line="28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lang w:val="pl-PL"/>
        </w:rPr>
      </w:pPr>
      <w:r w:rsidRPr="00160094">
        <w:rPr>
          <w:rFonts w:ascii="Times New Roman" w:hAnsi="Times New Roman" w:cs="Times New Roman"/>
          <w:b/>
          <w:color w:val="000000"/>
          <w:lang w:val="pl-PL"/>
        </w:rPr>
        <w:t>§5.</w:t>
      </w:r>
    </w:p>
    <w:p w14:paraId="23DBFDC7" w14:textId="592AC6E0" w:rsidR="00012973" w:rsidRPr="004B0091" w:rsidRDefault="00000000" w:rsidP="00EC7A6C">
      <w:pPr>
        <w:spacing w:before="252" w:line="278" w:lineRule="auto"/>
        <w:jc w:val="both"/>
        <w:rPr>
          <w:rFonts w:ascii="Times New Roman" w:hAnsi="Times New Roman" w:cs="Times New Roman"/>
          <w:spacing w:val="-9"/>
          <w:lang w:val="pl-PL"/>
        </w:rPr>
      </w:pPr>
      <w:r w:rsidRPr="00761489">
        <w:rPr>
          <w:rFonts w:ascii="Times New Roman" w:hAnsi="Times New Roman" w:cs="Times New Roman"/>
          <w:spacing w:val="-10"/>
          <w:lang w:val="pl-PL"/>
        </w:rPr>
        <w:t xml:space="preserve">1. Odsetki od wykorzystanego kredytu są naliczane w miesięcznych okresach odsetkowych, zgodnie z </w:t>
      </w:r>
      <w:r w:rsidRPr="00761489">
        <w:rPr>
          <w:rFonts w:ascii="Times New Roman" w:hAnsi="Times New Roman" w:cs="Times New Roman"/>
          <w:spacing w:val="-9"/>
          <w:lang w:val="pl-PL"/>
        </w:rPr>
        <w:t xml:space="preserve">faktyczną </w:t>
      </w:r>
      <w:r w:rsidRPr="004B0091">
        <w:rPr>
          <w:rFonts w:ascii="Times New Roman" w:hAnsi="Times New Roman" w:cs="Times New Roman"/>
          <w:spacing w:val="-9"/>
          <w:lang w:val="pl-PL"/>
        </w:rPr>
        <w:t xml:space="preserve">liczbą dni miesiąca kalendarzowego i </w:t>
      </w:r>
      <w:r w:rsidR="00C93BEE" w:rsidRPr="004B0091">
        <w:rPr>
          <w:rFonts w:ascii="Times New Roman" w:hAnsi="Times New Roman" w:cs="Times New Roman"/>
          <w:spacing w:val="-9"/>
          <w:lang w:val="pl-PL"/>
        </w:rPr>
        <w:t>podlegają spłacie w okresach kwartalnych, do ostatniego dnia roboczego każdego kwartału począwszy od 31.12.2023 r.</w:t>
      </w:r>
      <w:r w:rsidRPr="004B0091">
        <w:rPr>
          <w:rFonts w:ascii="Times New Roman" w:hAnsi="Times New Roman" w:cs="Times New Roman"/>
          <w:spacing w:val="-9"/>
          <w:lang w:val="pl-PL"/>
        </w:rPr>
        <w:t xml:space="preserve">, przy czym </w:t>
      </w:r>
      <w:r w:rsidRPr="004B0091">
        <w:rPr>
          <w:rFonts w:ascii="Times New Roman" w:hAnsi="Times New Roman" w:cs="Times New Roman"/>
          <w:spacing w:val="-8"/>
          <w:lang w:val="pl-PL"/>
        </w:rPr>
        <w:t>ostatnia rata odsetkowa zostanie zapłacona do dnia 3</w:t>
      </w:r>
      <w:r w:rsidR="002F1134" w:rsidRPr="004B0091">
        <w:rPr>
          <w:rFonts w:ascii="Times New Roman" w:hAnsi="Times New Roman" w:cs="Times New Roman"/>
          <w:spacing w:val="-8"/>
          <w:lang w:val="pl-PL"/>
        </w:rPr>
        <w:t>1</w:t>
      </w:r>
      <w:r w:rsidRPr="004B0091">
        <w:rPr>
          <w:rFonts w:ascii="Times New Roman" w:hAnsi="Times New Roman" w:cs="Times New Roman"/>
          <w:spacing w:val="-8"/>
          <w:lang w:val="pl-PL"/>
        </w:rPr>
        <w:t>.12.203</w:t>
      </w:r>
      <w:r w:rsidR="002F1134" w:rsidRPr="004B0091">
        <w:rPr>
          <w:rFonts w:ascii="Times New Roman" w:hAnsi="Times New Roman" w:cs="Times New Roman"/>
          <w:spacing w:val="-8"/>
          <w:lang w:val="pl-PL"/>
        </w:rPr>
        <w:t>8</w:t>
      </w:r>
      <w:r w:rsidRPr="004B0091">
        <w:rPr>
          <w:rFonts w:ascii="Times New Roman" w:hAnsi="Times New Roman" w:cs="Times New Roman"/>
          <w:spacing w:val="-8"/>
          <w:lang w:val="pl-PL"/>
        </w:rPr>
        <w:t xml:space="preserve"> r., przy czym:</w:t>
      </w:r>
    </w:p>
    <w:p w14:paraId="49A39222" w14:textId="77777777" w:rsidR="00012973" w:rsidRPr="00761489" w:rsidRDefault="00012973">
      <w:pPr>
        <w:rPr>
          <w:rFonts w:ascii="Times New Roman" w:hAnsi="Times New Roman" w:cs="Times New Roman"/>
        </w:rPr>
        <w:sectPr w:rsidR="00012973" w:rsidRPr="00761489">
          <w:pgSz w:w="11918" w:h="16854"/>
          <w:pgMar w:top="1482" w:right="1431" w:bottom="1102" w:left="1347" w:header="720" w:footer="720" w:gutter="0"/>
          <w:cols w:space="708"/>
        </w:sectPr>
      </w:pPr>
    </w:p>
    <w:p w14:paraId="232A1033" w14:textId="7C1CE9BC" w:rsidR="00012973" w:rsidRPr="00761489" w:rsidRDefault="00000000">
      <w:pPr>
        <w:numPr>
          <w:ilvl w:val="0"/>
          <w:numId w:val="6"/>
        </w:numPr>
        <w:tabs>
          <w:tab w:val="clear" w:pos="288"/>
          <w:tab w:val="decimal" w:pos="360"/>
        </w:tabs>
        <w:spacing w:line="278" w:lineRule="auto"/>
        <w:ind w:left="0" w:right="360" w:firstLine="72"/>
        <w:rPr>
          <w:rFonts w:ascii="Times New Roman" w:hAnsi="Times New Roman" w:cs="Times New Roman"/>
          <w:spacing w:val="-9"/>
          <w:lang w:val="pl-PL"/>
        </w:rPr>
      </w:pPr>
      <w:r w:rsidRPr="00761489">
        <w:rPr>
          <w:rFonts w:ascii="Times New Roman" w:hAnsi="Times New Roman" w:cs="Times New Roman"/>
          <w:spacing w:val="-9"/>
          <w:lang w:val="pl-PL"/>
        </w:rPr>
        <w:lastRenderedPageBreak/>
        <w:t xml:space="preserve">pierwszy okres odsetkowy liczony jest od dnia wypłaty pierwszej transzy do </w:t>
      </w:r>
      <w:r w:rsidRPr="00761489">
        <w:rPr>
          <w:rFonts w:ascii="Times New Roman" w:hAnsi="Times New Roman" w:cs="Times New Roman"/>
          <w:spacing w:val="-8"/>
          <w:lang w:val="pl-PL"/>
        </w:rPr>
        <w:t>dnia poprzedzającego spłatę najbliższej raty, nie później niż do dnia 31.12.2023 r.,</w:t>
      </w:r>
    </w:p>
    <w:p w14:paraId="1FBC32F2" w14:textId="77777777" w:rsidR="00012973" w:rsidRPr="00761489" w:rsidRDefault="00000000">
      <w:pPr>
        <w:numPr>
          <w:ilvl w:val="0"/>
          <w:numId w:val="6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 w:cs="Times New Roman"/>
          <w:spacing w:val="-4"/>
          <w:lang w:val="pl-PL"/>
        </w:rPr>
      </w:pPr>
      <w:r w:rsidRPr="00761489">
        <w:rPr>
          <w:rFonts w:ascii="Times New Roman" w:hAnsi="Times New Roman" w:cs="Times New Roman"/>
          <w:spacing w:val="-4"/>
          <w:lang w:val="pl-PL"/>
        </w:rPr>
        <w:t>ostatni okres odsetkowy kończy się w dniu poprzedzającym całkowitą spłatę kredytu,</w:t>
      </w:r>
    </w:p>
    <w:p w14:paraId="11FB2D28" w14:textId="77777777" w:rsidR="00012973" w:rsidRPr="00761489" w:rsidRDefault="00000000">
      <w:pPr>
        <w:numPr>
          <w:ilvl w:val="0"/>
          <w:numId w:val="6"/>
        </w:numPr>
        <w:tabs>
          <w:tab w:val="clear" w:pos="288"/>
          <w:tab w:val="decimal" w:pos="360"/>
        </w:tabs>
        <w:spacing w:line="278" w:lineRule="auto"/>
        <w:ind w:left="0" w:firstLine="72"/>
        <w:jc w:val="both"/>
        <w:rPr>
          <w:rFonts w:ascii="Times New Roman" w:hAnsi="Times New Roman" w:cs="Times New Roman"/>
          <w:spacing w:val="-7"/>
          <w:lang w:val="pl-PL"/>
        </w:rPr>
      </w:pPr>
      <w:r w:rsidRPr="00761489">
        <w:rPr>
          <w:rFonts w:ascii="Times New Roman" w:hAnsi="Times New Roman" w:cs="Times New Roman"/>
          <w:spacing w:val="-7"/>
          <w:lang w:val="pl-PL"/>
        </w:rPr>
        <w:t xml:space="preserve">jeśli data spłaty kredytu lub odsetek przypada w dzień ustawowo wolny od pracy uważa się, że </w:t>
      </w:r>
      <w:r w:rsidRPr="00761489">
        <w:rPr>
          <w:rFonts w:ascii="Times New Roman" w:hAnsi="Times New Roman" w:cs="Times New Roman"/>
          <w:spacing w:val="-6"/>
          <w:lang w:val="pl-PL"/>
        </w:rPr>
        <w:t xml:space="preserve">ustalony termin został zachowany, jeśli spłata nastąpiła w pierwszym dniu roboczym po terminie </w:t>
      </w:r>
      <w:r w:rsidRPr="00761489">
        <w:rPr>
          <w:rFonts w:ascii="Times New Roman" w:hAnsi="Times New Roman" w:cs="Times New Roman"/>
          <w:spacing w:val="-7"/>
          <w:lang w:val="pl-PL"/>
        </w:rPr>
        <w:t>określonym w niniejszej umowie kredytu.</w:t>
      </w:r>
    </w:p>
    <w:p w14:paraId="6C0016B2" w14:textId="77777777" w:rsidR="00012973" w:rsidRPr="00761489" w:rsidRDefault="00000000" w:rsidP="00160094">
      <w:pPr>
        <w:numPr>
          <w:ilvl w:val="0"/>
          <w:numId w:val="7"/>
        </w:numPr>
        <w:tabs>
          <w:tab w:val="clear" w:pos="216"/>
          <w:tab w:val="decimal" w:pos="288"/>
        </w:tabs>
        <w:spacing w:line="278" w:lineRule="auto"/>
        <w:ind w:left="0" w:firstLine="72"/>
        <w:jc w:val="both"/>
        <w:rPr>
          <w:rFonts w:ascii="Times New Roman" w:hAnsi="Times New Roman" w:cs="Times New Roman"/>
          <w:spacing w:val="-5"/>
          <w:lang w:val="pl-PL"/>
        </w:rPr>
      </w:pPr>
      <w:r w:rsidRPr="00761489">
        <w:rPr>
          <w:rFonts w:ascii="Times New Roman" w:hAnsi="Times New Roman" w:cs="Times New Roman"/>
          <w:spacing w:val="-5"/>
          <w:lang w:val="pl-PL"/>
        </w:rPr>
        <w:t xml:space="preserve">W każdym okresie odsetkowym wchodzącym w skład umownego okresu kredytowania stopa </w:t>
      </w:r>
      <w:r w:rsidRPr="00761489">
        <w:rPr>
          <w:rFonts w:ascii="Times New Roman" w:hAnsi="Times New Roman" w:cs="Times New Roman"/>
          <w:spacing w:val="-6"/>
          <w:lang w:val="pl-PL"/>
        </w:rPr>
        <w:t>oprocentowania kredytu jest stała.</w:t>
      </w:r>
    </w:p>
    <w:p w14:paraId="5A738939" w14:textId="29AC17C3" w:rsidR="00012973" w:rsidRPr="00761489" w:rsidRDefault="00000000">
      <w:pPr>
        <w:numPr>
          <w:ilvl w:val="0"/>
          <w:numId w:val="7"/>
        </w:numPr>
        <w:tabs>
          <w:tab w:val="clear" w:pos="216"/>
          <w:tab w:val="decimal" w:pos="288"/>
        </w:tabs>
        <w:spacing w:line="278" w:lineRule="auto"/>
        <w:ind w:left="0" w:firstLine="72"/>
        <w:rPr>
          <w:rFonts w:ascii="Times New Roman" w:hAnsi="Times New Roman" w:cs="Times New Roman"/>
          <w:spacing w:val="-9"/>
          <w:lang w:val="pl-PL"/>
        </w:rPr>
      </w:pPr>
      <w:r w:rsidRPr="00761489">
        <w:rPr>
          <w:rFonts w:ascii="Times New Roman" w:hAnsi="Times New Roman" w:cs="Times New Roman"/>
          <w:spacing w:val="-9"/>
          <w:lang w:val="pl-PL"/>
        </w:rPr>
        <w:t xml:space="preserve">Spłata odsetek przez Kredytobiorcę dokonana będzie w walucie polskiej w formie przelewu kwoty </w:t>
      </w:r>
      <w:r w:rsidRPr="00761489">
        <w:rPr>
          <w:rFonts w:ascii="Times New Roman" w:hAnsi="Times New Roman" w:cs="Times New Roman"/>
          <w:spacing w:val="-6"/>
          <w:lang w:val="pl-PL"/>
        </w:rPr>
        <w:t xml:space="preserve">odsetek na rachunek prowadzony przez Bank, </w:t>
      </w:r>
      <w:r w:rsidR="00160094" w:rsidRPr="00761489">
        <w:rPr>
          <w:rFonts w:ascii="Times New Roman" w:hAnsi="Times New Roman" w:cs="Times New Roman"/>
          <w:spacing w:val="-6"/>
          <w:lang w:val="pl-PL"/>
        </w:rPr>
        <w:t>o</w:t>
      </w:r>
      <w:r w:rsidRPr="00761489">
        <w:rPr>
          <w:rFonts w:ascii="Times New Roman" w:hAnsi="Times New Roman" w:cs="Times New Roman"/>
          <w:spacing w:val="-6"/>
          <w:lang w:val="pl-PL"/>
        </w:rPr>
        <w:t xml:space="preserve"> którym mowa w § 2 ust. 2.</w:t>
      </w:r>
    </w:p>
    <w:p w14:paraId="1D64328A" w14:textId="77777777" w:rsidR="00012973" w:rsidRPr="00761489" w:rsidRDefault="00000000">
      <w:pPr>
        <w:numPr>
          <w:ilvl w:val="0"/>
          <w:numId w:val="7"/>
        </w:numPr>
        <w:tabs>
          <w:tab w:val="clear" w:pos="216"/>
          <w:tab w:val="decimal" w:pos="288"/>
        </w:tabs>
        <w:spacing w:before="36" w:line="273" w:lineRule="auto"/>
        <w:ind w:left="0" w:firstLine="72"/>
        <w:rPr>
          <w:rFonts w:ascii="Times New Roman" w:hAnsi="Times New Roman" w:cs="Times New Roman"/>
          <w:spacing w:val="-9"/>
          <w:lang w:val="pl-PL"/>
        </w:rPr>
      </w:pPr>
      <w:r w:rsidRPr="00761489">
        <w:rPr>
          <w:rFonts w:ascii="Times New Roman" w:hAnsi="Times New Roman" w:cs="Times New Roman"/>
          <w:spacing w:val="-9"/>
          <w:lang w:val="pl-PL"/>
        </w:rPr>
        <w:t xml:space="preserve">W dniu spłaty rat kredytu Bank wylicza odsetki od salda kredytu pomniejszonego o spłaconą ratę </w:t>
      </w:r>
      <w:r w:rsidRPr="00761489">
        <w:rPr>
          <w:rFonts w:ascii="Times New Roman" w:hAnsi="Times New Roman" w:cs="Times New Roman"/>
          <w:lang w:val="pl-PL"/>
        </w:rPr>
        <w:t>kredytu.</w:t>
      </w:r>
    </w:p>
    <w:p w14:paraId="27F3A204" w14:textId="77777777" w:rsidR="00012973" w:rsidRPr="00761489" w:rsidRDefault="00000000">
      <w:pPr>
        <w:numPr>
          <w:ilvl w:val="0"/>
          <w:numId w:val="7"/>
        </w:numPr>
        <w:tabs>
          <w:tab w:val="clear" w:pos="216"/>
          <w:tab w:val="decimal" w:pos="288"/>
        </w:tabs>
        <w:spacing w:line="278" w:lineRule="auto"/>
        <w:ind w:left="0" w:firstLine="72"/>
        <w:rPr>
          <w:rFonts w:ascii="Times New Roman" w:hAnsi="Times New Roman" w:cs="Times New Roman"/>
          <w:spacing w:val="-9"/>
          <w:lang w:val="pl-PL"/>
        </w:rPr>
      </w:pPr>
      <w:r w:rsidRPr="00761489">
        <w:rPr>
          <w:rFonts w:ascii="Times New Roman" w:hAnsi="Times New Roman" w:cs="Times New Roman"/>
          <w:spacing w:val="-9"/>
          <w:lang w:val="pl-PL"/>
        </w:rPr>
        <w:t xml:space="preserve">Zmiana oprocentowania kredytu, o której mowa w § 4 ust. 7, nie stanowi zmiany warunków Umowy </w:t>
      </w:r>
      <w:r w:rsidRPr="00761489">
        <w:rPr>
          <w:rFonts w:ascii="Times New Roman" w:hAnsi="Times New Roman" w:cs="Times New Roman"/>
          <w:spacing w:val="-7"/>
          <w:lang w:val="pl-PL"/>
        </w:rPr>
        <w:t>ani wypowiedzenia i nie wymaga jej aneksu.</w:t>
      </w:r>
    </w:p>
    <w:p w14:paraId="489B2AAD" w14:textId="77777777" w:rsidR="00012973" w:rsidRPr="00EC7A6C" w:rsidRDefault="00000000">
      <w:pPr>
        <w:spacing w:before="288"/>
        <w:jc w:val="center"/>
        <w:rPr>
          <w:rFonts w:ascii="Times New Roman" w:hAnsi="Times New Roman" w:cs="Times New Roman"/>
          <w:b/>
          <w:color w:val="000000"/>
          <w:w w:val="95"/>
          <w:lang w:val="pl-PL"/>
        </w:rPr>
      </w:pPr>
      <w:r w:rsidRPr="00EC7A6C">
        <w:rPr>
          <w:rFonts w:ascii="Times New Roman" w:hAnsi="Times New Roman" w:cs="Times New Roman"/>
          <w:b/>
          <w:color w:val="000000"/>
          <w:w w:val="95"/>
          <w:lang w:val="pl-PL"/>
        </w:rPr>
        <w:t>§6.</w:t>
      </w:r>
    </w:p>
    <w:p w14:paraId="03C103AC" w14:textId="15C8B124" w:rsidR="00012973" w:rsidRPr="00EC7A6C" w:rsidRDefault="00000000" w:rsidP="002F1134">
      <w:pPr>
        <w:numPr>
          <w:ilvl w:val="0"/>
          <w:numId w:val="8"/>
        </w:numPr>
        <w:tabs>
          <w:tab w:val="clear" w:pos="216"/>
          <w:tab w:val="decimal" w:pos="288"/>
        </w:tabs>
        <w:spacing w:before="288" w:line="276" w:lineRule="auto"/>
        <w:ind w:left="0" w:firstLine="72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3"/>
          <w:lang w:val="pl-PL"/>
        </w:rPr>
        <w:t xml:space="preserve">Z tytułu udzielenia kredytu Bank nie pobiera prowizji, w tym także nie pobiera prowizji od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niewykorzystanej części kredytu postawionego do dyspozycji Kredytobiorcy.</w:t>
      </w:r>
    </w:p>
    <w:p w14:paraId="1EB68247" w14:textId="77777777" w:rsidR="00012973" w:rsidRPr="00EC7A6C" w:rsidRDefault="00000000" w:rsidP="002F1134">
      <w:pPr>
        <w:numPr>
          <w:ilvl w:val="0"/>
          <w:numId w:val="8"/>
        </w:numPr>
        <w:tabs>
          <w:tab w:val="clear" w:pos="216"/>
          <w:tab w:val="decimal" w:pos="288"/>
        </w:tabs>
        <w:spacing w:before="36" w:line="276" w:lineRule="auto"/>
        <w:ind w:left="0" w:firstLine="72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Bankowi nie przysługuje prawo naliczania i pobierania jakichkolwiek dodatkowych opłat i prowizji w </w:t>
      </w:r>
      <w:r w:rsidRPr="00EC7A6C">
        <w:rPr>
          <w:rFonts w:ascii="Times New Roman" w:hAnsi="Times New Roman" w:cs="Times New Roman"/>
          <w:color w:val="000000"/>
          <w:spacing w:val="-4"/>
          <w:lang w:val="pl-PL"/>
        </w:rPr>
        <w:t xml:space="preserve">tym za czynności związane ze zmianą warunków Umowy lub inne czynności związane z obsługą </w:t>
      </w:r>
      <w:r w:rsidRPr="00EC7A6C">
        <w:rPr>
          <w:rFonts w:ascii="Times New Roman" w:hAnsi="Times New Roman" w:cs="Times New Roman"/>
          <w:color w:val="000000"/>
          <w:lang w:val="pl-PL"/>
        </w:rPr>
        <w:t>kredytu.</w:t>
      </w:r>
    </w:p>
    <w:p w14:paraId="437D9DE7" w14:textId="77777777" w:rsidR="00464F70" w:rsidRDefault="00000000" w:rsidP="00464F70">
      <w:pPr>
        <w:numPr>
          <w:ilvl w:val="0"/>
          <w:numId w:val="8"/>
        </w:numPr>
        <w:tabs>
          <w:tab w:val="clear" w:pos="216"/>
          <w:tab w:val="decimal" w:pos="288"/>
        </w:tabs>
        <w:spacing w:line="273" w:lineRule="auto"/>
        <w:ind w:left="0" w:firstLine="72"/>
        <w:jc w:val="both"/>
        <w:rPr>
          <w:rFonts w:ascii="Times New Roman" w:hAnsi="Times New Roman" w:cs="Times New Roman"/>
          <w:color w:val="000000"/>
          <w:spacing w:val="-11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 xml:space="preserve">W przypadku rezygnacji Kredytobiorcy z uruchomienia środków z kredytu, Bankowi nie przysługuje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prowizja.</w:t>
      </w:r>
    </w:p>
    <w:p w14:paraId="43D2E974" w14:textId="77777777" w:rsidR="00012973" w:rsidRPr="00EC7A6C" w:rsidRDefault="00000000">
      <w:pPr>
        <w:spacing w:before="540"/>
        <w:jc w:val="center"/>
        <w:rPr>
          <w:rFonts w:ascii="Times New Roman" w:hAnsi="Times New Roman" w:cs="Times New Roman"/>
          <w:b/>
          <w:color w:val="000000"/>
          <w:w w:val="95"/>
          <w:lang w:val="pl-PL"/>
        </w:rPr>
      </w:pPr>
      <w:r w:rsidRPr="00EC7A6C">
        <w:rPr>
          <w:rFonts w:ascii="Times New Roman" w:hAnsi="Times New Roman" w:cs="Times New Roman"/>
          <w:b/>
          <w:color w:val="000000"/>
          <w:w w:val="95"/>
          <w:lang w:val="pl-PL"/>
        </w:rPr>
        <w:t>§ 7.</w:t>
      </w:r>
    </w:p>
    <w:p w14:paraId="0D52D8AB" w14:textId="77777777" w:rsidR="00012973" w:rsidRPr="00EC7A6C" w:rsidRDefault="00000000">
      <w:pPr>
        <w:numPr>
          <w:ilvl w:val="0"/>
          <w:numId w:val="9"/>
        </w:numPr>
        <w:tabs>
          <w:tab w:val="clear" w:pos="288"/>
          <w:tab w:val="decimal" w:pos="360"/>
        </w:tabs>
        <w:spacing w:before="72"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4"/>
          <w:lang w:val="pl-PL"/>
        </w:rPr>
        <w:t xml:space="preserve">Kredytobiorcy przysługuje prawo do przedterminowej spłaty całości lub części kredytu bez </w:t>
      </w: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 xml:space="preserve">ponoszenia z tego tytułu dodatkowych opłat i prowizji w terminie wskazanym przez Kredytobiorcę pod </w:t>
      </w:r>
      <w:r w:rsidRPr="00EC7A6C">
        <w:rPr>
          <w:rFonts w:ascii="Times New Roman" w:hAnsi="Times New Roman" w:cs="Times New Roman"/>
          <w:color w:val="000000"/>
          <w:spacing w:val="3"/>
          <w:lang w:val="pl-PL"/>
        </w:rPr>
        <w:t xml:space="preserve">warunkiem uprzedniego pisemnego powiadomienia Banku doręczonego osobiście lub za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pośrednictwem poczty elektronicznej lub faksem przesłanego nie później niż na 7 dni roboczych przed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datą wcześniejszej spłaty całości lub części kredytu.</w:t>
      </w:r>
    </w:p>
    <w:p w14:paraId="3E4EBD36" w14:textId="74822215" w:rsidR="00012973" w:rsidRPr="00EC7A6C" w:rsidRDefault="00000000">
      <w:pPr>
        <w:numPr>
          <w:ilvl w:val="0"/>
          <w:numId w:val="9"/>
        </w:numPr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7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W przypadku dokonania wcześniejszej spłaty części kredytu lub jego całości Bank bez wniosku </w:t>
      </w:r>
      <w:r w:rsidRPr="00EC7A6C">
        <w:rPr>
          <w:rFonts w:ascii="Times New Roman" w:hAnsi="Times New Roman" w:cs="Times New Roman"/>
          <w:color w:val="000000"/>
          <w:spacing w:val="-1"/>
          <w:lang w:val="pl-PL"/>
        </w:rPr>
        <w:t xml:space="preserve">Kredytobiorcy dokona rekalkulacji odsetek za okres odsetkowy, w którym nastąpiła spłata i </w:t>
      </w: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poinformuje pisemnie na adres </w:t>
      </w:r>
      <w:hyperlink r:id="rId6" w:history="1">
        <w:r w:rsidR="0010378B" w:rsidRPr="00242480">
          <w:rPr>
            <w:rStyle w:val="Hipercze"/>
            <w:rFonts w:ascii="Times New Roman" w:hAnsi="Times New Roman" w:cs="Times New Roman"/>
            <w:spacing w:val="-2"/>
            <w:lang w:val="pl-PL"/>
          </w:rPr>
          <w:t>email: m.walewska@ceglow.pl</w:t>
        </w:r>
      </w:hyperlink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 Kredytobiorcę </w:t>
      </w:r>
      <w:r w:rsidR="002F1134">
        <w:rPr>
          <w:rFonts w:ascii="Times New Roman" w:hAnsi="Times New Roman" w:cs="Times New Roman"/>
          <w:color w:val="000000"/>
          <w:spacing w:val="-2"/>
          <w:lang w:val="pl-PL"/>
        </w:rPr>
        <w:t>o</w:t>
      </w: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 wysokości 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odsetek za ten okres odsetkowy w ciągu dwóch dni roboczych od daty zaksięgowania przez Bank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środków z tytułu wcześniejszej spłaty na rachunku kredytowym wskazanym do spłaty, o którym mowa </w:t>
      </w: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>w §2 ust.2.</w:t>
      </w:r>
    </w:p>
    <w:p w14:paraId="6DBD9715" w14:textId="69013E68" w:rsidR="00012973" w:rsidRPr="00EC7A6C" w:rsidRDefault="00000000">
      <w:pPr>
        <w:numPr>
          <w:ilvl w:val="0"/>
          <w:numId w:val="9"/>
        </w:numPr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  <w:bookmarkStart w:id="1" w:name="_Hlk138930679"/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W przypadku dokonania przez Kredytobiorcę przedterminowej spłaty części kredytu, Strony ustalą nowy harmonogram spłaty kredytu w formie aneksu do umowy.</w:t>
      </w:r>
    </w:p>
    <w:bookmarkEnd w:id="1"/>
    <w:p w14:paraId="1D59F1FF" w14:textId="77777777" w:rsidR="00012973" w:rsidRPr="00EC7A6C" w:rsidRDefault="00000000">
      <w:pPr>
        <w:numPr>
          <w:ilvl w:val="0"/>
          <w:numId w:val="9"/>
        </w:numPr>
        <w:ind w:left="0" w:firstLine="72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3"/>
          <w:lang w:val="pl-PL"/>
        </w:rPr>
        <w:t>Wcześniejsza spłata całości lub części kredytu nie oznacza jego wypowiedzenia.</w:t>
      </w:r>
    </w:p>
    <w:p w14:paraId="2D61D563" w14:textId="77777777" w:rsidR="003D1B45" w:rsidRPr="003D1B45" w:rsidRDefault="00000000" w:rsidP="003D1B45">
      <w:pPr>
        <w:numPr>
          <w:ilvl w:val="0"/>
          <w:numId w:val="9"/>
        </w:numPr>
        <w:spacing w:line="278" w:lineRule="auto"/>
        <w:ind w:left="0" w:firstLine="74"/>
        <w:rPr>
          <w:rFonts w:ascii="Times New Roman" w:hAnsi="Times New Roman" w:cs="Times New Roman"/>
          <w:color w:val="000000"/>
          <w:spacing w:val="-6"/>
          <w:lang w:val="pl-PL"/>
        </w:rPr>
      </w:pPr>
      <w:bookmarkStart w:id="2" w:name="_Hlk138931049"/>
      <w:r w:rsidRPr="00EC7A6C">
        <w:rPr>
          <w:rFonts w:ascii="Times New Roman" w:hAnsi="Times New Roman" w:cs="Times New Roman"/>
          <w:color w:val="000000"/>
          <w:spacing w:val="-9"/>
          <w:lang w:val="pl-PL"/>
        </w:rPr>
        <w:t xml:space="preserve">Bankowi nie przysługuje prawo naliczania i pobierania jakichkolwiek dodatkowych opłat i prowizji z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tytułu wcześniejszej spłaty całości lub części kredytu.</w:t>
      </w:r>
      <w:r w:rsidR="003D1B45" w:rsidRPr="003D1B45">
        <w:rPr>
          <w:rFonts w:ascii="Times New Roman" w:hAnsi="Times New Roman" w:cs="Times New Roman"/>
          <w:color w:val="FF0000"/>
          <w:spacing w:val="-9"/>
          <w:lang w:val="pl-PL"/>
        </w:rPr>
        <w:t xml:space="preserve"> </w:t>
      </w:r>
    </w:p>
    <w:bookmarkEnd w:id="2"/>
    <w:p w14:paraId="6A76D081" w14:textId="228330E7" w:rsidR="003D1B45" w:rsidRPr="004B0091" w:rsidRDefault="003D1B45" w:rsidP="00A872C1">
      <w:pPr>
        <w:numPr>
          <w:ilvl w:val="0"/>
          <w:numId w:val="9"/>
        </w:numPr>
        <w:spacing w:line="278" w:lineRule="auto"/>
        <w:ind w:left="0" w:firstLine="74"/>
        <w:jc w:val="both"/>
        <w:rPr>
          <w:rFonts w:ascii="Times New Roman" w:hAnsi="Times New Roman" w:cs="Times New Roman"/>
          <w:spacing w:val="-6"/>
          <w:lang w:val="pl-PL"/>
        </w:rPr>
      </w:pPr>
      <w:r w:rsidRPr="004B0091">
        <w:rPr>
          <w:rFonts w:ascii="Times New Roman" w:hAnsi="Times New Roman" w:cs="Times New Roman"/>
          <w:spacing w:val="-6"/>
          <w:lang w:val="pl-PL"/>
        </w:rPr>
        <w:t xml:space="preserve">W przypadku niewykorzystania pełnej kwoty kredytu, </w:t>
      </w:r>
      <w:bookmarkStart w:id="3" w:name="_Hlk138929499"/>
      <w:r w:rsidRPr="004B0091">
        <w:rPr>
          <w:rFonts w:ascii="Times New Roman" w:hAnsi="Times New Roman" w:cs="Times New Roman"/>
          <w:spacing w:val="-6"/>
          <w:lang w:val="pl-PL"/>
        </w:rPr>
        <w:t>strony niniejszej umowy ustalą wspólnie harmonogram spłat, uwzględniając niepełne wykorzystanie kredytu.</w:t>
      </w:r>
      <w:r w:rsidR="00400ECC" w:rsidRPr="004B0091">
        <w:rPr>
          <w:rFonts w:ascii="Times New Roman" w:hAnsi="Times New Roman" w:cs="Times New Roman"/>
          <w:spacing w:val="-6"/>
          <w:lang w:val="pl-PL"/>
        </w:rPr>
        <w:t xml:space="preserve"> W takim przypadku odsetki naliczane będą za okres </w:t>
      </w:r>
      <w:r w:rsidR="002D29F2" w:rsidRPr="004B0091">
        <w:rPr>
          <w:rFonts w:ascii="Times New Roman" w:hAnsi="Times New Roman" w:cs="Times New Roman"/>
          <w:spacing w:val="-6"/>
          <w:lang w:val="pl-PL"/>
        </w:rPr>
        <w:t xml:space="preserve">i wysokość </w:t>
      </w:r>
      <w:r w:rsidR="00400ECC" w:rsidRPr="004B0091">
        <w:rPr>
          <w:rFonts w:ascii="Times New Roman" w:hAnsi="Times New Roman" w:cs="Times New Roman"/>
          <w:spacing w:val="-6"/>
          <w:lang w:val="pl-PL"/>
        </w:rPr>
        <w:t>faktycznego wykorzystania kredytu.</w:t>
      </w:r>
    </w:p>
    <w:p w14:paraId="19024BF3" w14:textId="53CFF47B" w:rsidR="00CF506D" w:rsidRPr="00CF506D" w:rsidRDefault="00CF506D" w:rsidP="00CF506D">
      <w:pPr>
        <w:numPr>
          <w:ilvl w:val="0"/>
          <w:numId w:val="9"/>
        </w:numPr>
        <w:spacing w:line="278" w:lineRule="auto"/>
        <w:ind w:left="0" w:firstLine="74"/>
        <w:jc w:val="both"/>
        <w:rPr>
          <w:rFonts w:ascii="Times New Roman" w:hAnsi="Times New Roman" w:cs="Times New Roman"/>
          <w:color w:val="FF0000"/>
          <w:spacing w:val="-6"/>
          <w:lang w:val="pl-PL"/>
        </w:rPr>
      </w:pPr>
      <w:r w:rsidRPr="004B0091">
        <w:rPr>
          <w:rFonts w:ascii="Times New Roman" w:hAnsi="Times New Roman" w:cs="Times New Roman"/>
          <w:spacing w:val="-6"/>
          <w:lang w:val="pl-PL"/>
        </w:rPr>
        <w:t xml:space="preserve">W przypadku wykorzystania kredytu w kwocie mniejszej niż planowana, Bank zobowiązuje się, że powyższa okoliczność nie będzie skutkować rozwiązaniem umowy kredytowej oraz nie będzie </w:t>
      </w:r>
      <w:r w:rsidRPr="004B0091">
        <w:rPr>
          <w:rFonts w:ascii="Times New Roman" w:hAnsi="Times New Roman" w:cs="Times New Roman"/>
          <w:spacing w:val="-6"/>
          <w:lang w:val="pl-PL"/>
        </w:rPr>
        <w:lastRenderedPageBreak/>
        <w:t>powodować żądnych innych roszczeń w stosunku do Kredytobiorcy.</w:t>
      </w:r>
      <w:bookmarkEnd w:id="3"/>
      <w:r w:rsidRPr="004B0091">
        <w:rPr>
          <w:rFonts w:ascii="Times New Roman" w:hAnsi="Times New Roman" w:cs="Times New Roman"/>
          <w:spacing w:val="-6"/>
          <w:lang w:val="pl-PL"/>
        </w:rPr>
        <w:t xml:space="preserve"> Wobec powyższego </w:t>
      </w:r>
      <w:r>
        <w:rPr>
          <w:rFonts w:ascii="Times New Roman" w:hAnsi="Times New Roman" w:cs="Times New Roman"/>
          <w:color w:val="000000"/>
          <w:spacing w:val="-9"/>
          <w:lang w:val="pl-PL"/>
        </w:rPr>
        <w:t>B</w:t>
      </w:r>
      <w:r w:rsidRPr="00CF506D">
        <w:rPr>
          <w:rFonts w:ascii="Times New Roman" w:hAnsi="Times New Roman" w:cs="Times New Roman"/>
          <w:color w:val="000000"/>
          <w:spacing w:val="-9"/>
          <w:lang w:val="pl-PL"/>
        </w:rPr>
        <w:t>ankowi nie przysługuje prawo naliczania i pobierania jakichkolwiek dodatkowych opłat i prowizj</w:t>
      </w:r>
      <w:r>
        <w:rPr>
          <w:rFonts w:ascii="Times New Roman" w:hAnsi="Times New Roman" w:cs="Times New Roman"/>
          <w:color w:val="000000"/>
          <w:spacing w:val="-9"/>
          <w:lang w:val="pl-PL"/>
        </w:rPr>
        <w:t>i.</w:t>
      </w:r>
    </w:p>
    <w:p w14:paraId="3527A056" w14:textId="77777777" w:rsidR="003D1B45" w:rsidRPr="003D1B45" w:rsidRDefault="003D1B45" w:rsidP="003D1B45">
      <w:pPr>
        <w:tabs>
          <w:tab w:val="decimal" w:pos="288"/>
        </w:tabs>
        <w:spacing w:line="278" w:lineRule="auto"/>
        <w:ind w:left="74"/>
        <w:rPr>
          <w:rFonts w:ascii="Times New Roman" w:hAnsi="Times New Roman" w:cs="Times New Roman"/>
          <w:color w:val="000000"/>
          <w:spacing w:val="-6"/>
          <w:lang w:val="pl-PL"/>
        </w:rPr>
      </w:pPr>
    </w:p>
    <w:p w14:paraId="2FD754C3" w14:textId="77777777" w:rsidR="00012973" w:rsidRDefault="00000000" w:rsidP="002F1134">
      <w:pPr>
        <w:jc w:val="center"/>
        <w:rPr>
          <w:rFonts w:ascii="Times New Roman" w:hAnsi="Times New Roman" w:cs="Times New Roman"/>
          <w:b/>
          <w:color w:val="000000"/>
          <w:w w:val="95"/>
          <w:lang w:val="pl-PL"/>
        </w:rPr>
      </w:pPr>
      <w:r w:rsidRPr="00EC7A6C">
        <w:rPr>
          <w:rFonts w:ascii="Times New Roman" w:hAnsi="Times New Roman" w:cs="Times New Roman"/>
          <w:b/>
          <w:color w:val="000000"/>
          <w:w w:val="95"/>
          <w:lang w:val="pl-PL"/>
        </w:rPr>
        <w:t>§8.</w:t>
      </w:r>
    </w:p>
    <w:p w14:paraId="0717CEA0" w14:textId="77777777" w:rsidR="002F1134" w:rsidRDefault="002F1134" w:rsidP="002F1134">
      <w:pPr>
        <w:rPr>
          <w:rFonts w:ascii="Times New Roman" w:hAnsi="Times New Roman" w:cs="Times New Roman"/>
          <w:b/>
          <w:color w:val="000000"/>
          <w:w w:val="95"/>
          <w:lang w:val="pl-PL"/>
        </w:rPr>
      </w:pPr>
    </w:p>
    <w:p w14:paraId="551DD99B" w14:textId="0FEFFB81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2F1134">
        <w:rPr>
          <w:rFonts w:ascii="Times New Roman" w:hAnsi="Times New Roman" w:cs="Times New Roman"/>
          <w:kern w:val="2"/>
          <w:sz w:val="24"/>
          <w:szCs w:val="24"/>
          <w:lang w:val="pl-PL"/>
        </w:rPr>
        <w:t>1.</w:t>
      </w:r>
      <w:r w:rsidRPr="002F1134">
        <w:rPr>
          <w:rFonts w:ascii="Times New Roman" w:hAnsi="Times New Roman" w:cs="Times New Roman"/>
          <w:kern w:val="2"/>
          <w:sz w:val="24"/>
          <w:szCs w:val="24"/>
          <w:lang w:val="pl-PL"/>
        </w:rPr>
        <w:tab/>
      </w:r>
      <w:r w:rsidRPr="00B05C12">
        <w:rPr>
          <w:rFonts w:ascii="Times New Roman" w:hAnsi="Times New Roman" w:cs="Times New Roman"/>
          <w:kern w:val="2"/>
          <w:lang w:val="pl-PL"/>
        </w:rPr>
        <w:t>Ustala się okres karencji w spłacie kredytu do dnia 3</w:t>
      </w:r>
      <w:r w:rsidR="00610840">
        <w:rPr>
          <w:rFonts w:ascii="Times New Roman" w:hAnsi="Times New Roman" w:cs="Times New Roman"/>
          <w:kern w:val="2"/>
          <w:lang w:val="pl-PL"/>
        </w:rPr>
        <w:t>1</w:t>
      </w:r>
      <w:r w:rsidRPr="00B05C12">
        <w:rPr>
          <w:rFonts w:ascii="Times New Roman" w:hAnsi="Times New Roman" w:cs="Times New Roman"/>
          <w:kern w:val="2"/>
          <w:lang w:val="pl-PL"/>
        </w:rPr>
        <w:t>.08.2024 r.</w:t>
      </w:r>
    </w:p>
    <w:p w14:paraId="7531EA91" w14:textId="07A55D8B" w:rsidR="002F1134" w:rsidRPr="00B05C12" w:rsidRDefault="002F1134" w:rsidP="002F1134">
      <w:pPr>
        <w:spacing w:after="160" w:line="259" w:lineRule="auto"/>
        <w:jc w:val="both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2.</w:t>
      </w:r>
      <w:r w:rsidRPr="00B05C12">
        <w:rPr>
          <w:rFonts w:ascii="Times New Roman" w:hAnsi="Times New Roman" w:cs="Times New Roman"/>
          <w:kern w:val="2"/>
          <w:lang w:val="pl-PL"/>
        </w:rPr>
        <w:tab/>
        <w:t>Kredytobiorca zobowiązuje się spłacić wykorzystany kredyt w 58 ratach począwszy od dnia 30.09.202</w:t>
      </w:r>
      <w:r w:rsidR="00C81175" w:rsidRPr="00B05C12">
        <w:rPr>
          <w:rFonts w:ascii="Times New Roman" w:hAnsi="Times New Roman" w:cs="Times New Roman"/>
          <w:kern w:val="2"/>
          <w:lang w:val="pl-PL"/>
        </w:rPr>
        <w:t>4</w:t>
      </w:r>
      <w:r w:rsidRPr="00B05C12">
        <w:rPr>
          <w:rFonts w:ascii="Times New Roman" w:hAnsi="Times New Roman" w:cs="Times New Roman"/>
          <w:kern w:val="2"/>
          <w:lang w:val="pl-PL"/>
        </w:rPr>
        <w:t xml:space="preserve"> r. do dnia 31.12.2038 r. wg następującego harmonogramu</w:t>
      </w:r>
      <w:r w:rsidR="00E361A1">
        <w:rPr>
          <w:rFonts w:ascii="Times New Roman" w:hAnsi="Times New Roman" w:cs="Times New Roman"/>
          <w:kern w:val="2"/>
          <w:lang w:val="pl-PL"/>
        </w:rPr>
        <w:t xml:space="preserve"> spłaty</w:t>
      </w:r>
      <w:r w:rsidR="00E361A1" w:rsidRPr="00E361A1">
        <w:rPr>
          <w:rFonts w:ascii="Times New Roman" w:hAnsi="Times New Roman" w:cs="Times New Roman"/>
          <w:kern w:val="2"/>
          <w:lang w:val="pl-PL"/>
        </w:rPr>
        <w:t xml:space="preserve"> rat kapitałowych:</w:t>
      </w:r>
    </w:p>
    <w:p w14:paraId="1700C606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1. do 30.09.2024 r. –    20 000,00 zł</w:t>
      </w:r>
    </w:p>
    <w:p w14:paraId="13B985B6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2. do 31.12.2024 r. –  20 000,00 zł</w:t>
      </w:r>
    </w:p>
    <w:p w14:paraId="4F4B4D11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16D856A0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bookmarkStart w:id="4" w:name="_Hlk138334639"/>
      <w:r w:rsidRPr="00B05C12">
        <w:rPr>
          <w:rFonts w:ascii="Times New Roman" w:hAnsi="Times New Roman" w:cs="Times New Roman"/>
          <w:kern w:val="2"/>
          <w:lang w:val="pl-PL"/>
        </w:rPr>
        <w:t>3. do 31.03.2025 r. –10 000,00 zł</w:t>
      </w:r>
    </w:p>
    <w:p w14:paraId="047FFC9D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4. do 30.06.2025 r. – 10 000,00 zł</w:t>
      </w:r>
    </w:p>
    <w:p w14:paraId="3D0AC743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5. do 30.09.2025 r. – 10 000,00 zł</w:t>
      </w:r>
    </w:p>
    <w:p w14:paraId="618B1FF7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6. do 31.12.2025 r. – 10 000,00 zł</w:t>
      </w:r>
    </w:p>
    <w:bookmarkEnd w:id="4"/>
    <w:p w14:paraId="315643A3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556D962F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7. do 31.03.2026 r. – 10 000,00 zł</w:t>
      </w:r>
    </w:p>
    <w:p w14:paraId="68277E56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8. do 30.06.2026 r. – 10 000,00 zł</w:t>
      </w:r>
    </w:p>
    <w:p w14:paraId="4E268D59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9. do 30.09.2026 r. – 10 000,00 zł</w:t>
      </w:r>
    </w:p>
    <w:p w14:paraId="38095C95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10. do 31.12.2026 r. – 10 000,00 zł</w:t>
      </w:r>
    </w:p>
    <w:p w14:paraId="5A31A462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3D7C1EC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11. do 31.03.2027 r. – 10 000,00 zł</w:t>
      </w:r>
    </w:p>
    <w:p w14:paraId="5DB60765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12. do 30.06.2027 r. – 10 000,00 zł</w:t>
      </w:r>
    </w:p>
    <w:p w14:paraId="2B4689A1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13. do 30.09.2027 r. – 10 000,00 zł</w:t>
      </w:r>
    </w:p>
    <w:p w14:paraId="4C1ABA75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14. do 31.12.2027 r. – 10 000,00 zł</w:t>
      </w:r>
    </w:p>
    <w:p w14:paraId="386FF398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39E0E6EF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15. do 31.03.2028 r. – 62 500,00 zł</w:t>
      </w:r>
    </w:p>
    <w:p w14:paraId="04083B11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16. do 30.06.2028 r. – 62 500,00 zł</w:t>
      </w:r>
    </w:p>
    <w:p w14:paraId="4ACE9F4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17. do 30.09.2028 r. – 62 500,00 zł</w:t>
      </w:r>
    </w:p>
    <w:p w14:paraId="73C1C8D9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18. do 31.12.2028 r. – 62 500,00 zł</w:t>
      </w:r>
    </w:p>
    <w:p w14:paraId="6C432D68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6831E34B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19. do 31.03.2029 r. – 62 500,00 zł</w:t>
      </w:r>
    </w:p>
    <w:p w14:paraId="5CE99F78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20. do 30.06.2029 r. – 62 500,00 zł</w:t>
      </w:r>
    </w:p>
    <w:p w14:paraId="099795A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21. do 30.09.2029 r. – 62 500,00 zł</w:t>
      </w:r>
    </w:p>
    <w:p w14:paraId="175550C9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lastRenderedPageBreak/>
        <w:t>22. do 31.12.2029 r. – 62 500,00 zł</w:t>
      </w:r>
    </w:p>
    <w:p w14:paraId="3F08E112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52AF5644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23. do 31.03.2030 r. – 150 000,00 zł</w:t>
      </w:r>
    </w:p>
    <w:p w14:paraId="2B8D49AB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24. do 30.06.2030 r. – 150 000,00 zł</w:t>
      </w:r>
    </w:p>
    <w:p w14:paraId="664FEC3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25. do 30.09.2030 r. – 150 000,00 zł</w:t>
      </w:r>
    </w:p>
    <w:p w14:paraId="2326555F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26. do 31.12.2030 r. – 150 000,00 zł</w:t>
      </w:r>
    </w:p>
    <w:p w14:paraId="10A5F15C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492913B7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27. do 31.03.2031 r. – 150 000,00 zł</w:t>
      </w:r>
    </w:p>
    <w:p w14:paraId="47E61D49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28. do 30.06.2031 r. – 150 000,00 zł</w:t>
      </w:r>
    </w:p>
    <w:p w14:paraId="61FE5023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29. do 30.09.2031 r. – 150 000,00 zł</w:t>
      </w:r>
    </w:p>
    <w:p w14:paraId="745527A7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30. do 31.12.2031 r. – 150 000,00 zł</w:t>
      </w:r>
    </w:p>
    <w:p w14:paraId="01DF22D0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684743D3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31. do 31.03.2032 r. – 150 000,00 zł</w:t>
      </w:r>
    </w:p>
    <w:p w14:paraId="1101F3B0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32. do 30.06.2032 r. – 150 000,00 zł</w:t>
      </w:r>
    </w:p>
    <w:p w14:paraId="12EE5EFD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33. do 30.09.2032 r. – 150 000,00 zł</w:t>
      </w:r>
    </w:p>
    <w:p w14:paraId="5DBEBE4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34. do 31.12.2032 r. – 150 000,00 zł</w:t>
      </w:r>
    </w:p>
    <w:p w14:paraId="7997076D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3204EC0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35. do 31.03.2033 r. – 150 000,00 zł</w:t>
      </w:r>
    </w:p>
    <w:p w14:paraId="01E016D3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36. do 30.06.2033 r. – 150 000,00 zł</w:t>
      </w:r>
    </w:p>
    <w:p w14:paraId="0CD8524E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37. do 30.09.2033 r. – 150 000,00 zł</w:t>
      </w:r>
    </w:p>
    <w:p w14:paraId="61DA2FE9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38. do 31.12.2033 r. – 150 000,00 zł</w:t>
      </w:r>
    </w:p>
    <w:p w14:paraId="0A6CE99C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0F4AC66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39. do 31.03.2034 r. – 150 000,00 zł</w:t>
      </w:r>
    </w:p>
    <w:p w14:paraId="42AA8196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40. do 30.06.2034 r. – 150 000,00 zł</w:t>
      </w:r>
    </w:p>
    <w:p w14:paraId="223A305C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41. do 30.09.2034 r. – 150 000,00 zł</w:t>
      </w:r>
    </w:p>
    <w:p w14:paraId="2D5DFD3C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42. do 31.12.2034 r. – 150 000,00 zł</w:t>
      </w:r>
    </w:p>
    <w:p w14:paraId="09C8A90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7209879F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43. do 31.03.2035 r. – 150 000,00 zł</w:t>
      </w:r>
    </w:p>
    <w:p w14:paraId="72A4D84B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44. do 30.06.2035 r. – 150 000,00 zł</w:t>
      </w:r>
    </w:p>
    <w:p w14:paraId="390AA710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45. do 30.09.2035 r. – 150 000,00 zł</w:t>
      </w:r>
    </w:p>
    <w:p w14:paraId="68B7E75A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46. do 31.12.2035 r. – 150 000,00 zł</w:t>
      </w:r>
    </w:p>
    <w:p w14:paraId="72336007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37F7E1CE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47. do 31.03.2036 r. – 150 000,00 zł</w:t>
      </w:r>
    </w:p>
    <w:p w14:paraId="3B9E8004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lastRenderedPageBreak/>
        <w:t>48. do 30.06.2036 r. – 150 000,00 zł</w:t>
      </w:r>
    </w:p>
    <w:p w14:paraId="4AA1EDAC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49. do 30.09.2036 r. – 150 000,00 zł</w:t>
      </w:r>
    </w:p>
    <w:p w14:paraId="4127BF9E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50. do 31.12.2036 r. – 150 000,00 zł</w:t>
      </w:r>
    </w:p>
    <w:p w14:paraId="2CEEEBF6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64DF14DB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51. do 31.03.2037 r. – 150 000,00 zł</w:t>
      </w:r>
    </w:p>
    <w:p w14:paraId="5D300341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52. do 30.06.2037 r. – 150 000,00 zł</w:t>
      </w:r>
    </w:p>
    <w:p w14:paraId="15F9AB75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53. do 30.09.2037 r. – 150 000,00 zł</w:t>
      </w:r>
    </w:p>
    <w:p w14:paraId="26336EFD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54. do 31.12.2037 r. – 150 000,00 zł</w:t>
      </w:r>
    </w:p>
    <w:p w14:paraId="1E359E54" w14:textId="77777777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</w:p>
    <w:p w14:paraId="0A07BBC2" w14:textId="4108E53C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55. do 31.03.2038 r. – 1</w:t>
      </w:r>
      <w:r w:rsidR="00A53F1D">
        <w:rPr>
          <w:rFonts w:ascii="Times New Roman" w:hAnsi="Times New Roman" w:cs="Times New Roman"/>
          <w:kern w:val="2"/>
          <w:lang w:val="pl-PL"/>
        </w:rPr>
        <w:t>50</w:t>
      </w:r>
      <w:r w:rsidRPr="00B05C12">
        <w:rPr>
          <w:rFonts w:ascii="Times New Roman" w:hAnsi="Times New Roman" w:cs="Times New Roman"/>
          <w:kern w:val="2"/>
          <w:lang w:val="pl-PL"/>
        </w:rPr>
        <w:t xml:space="preserve"> 000,00 zł</w:t>
      </w:r>
    </w:p>
    <w:p w14:paraId="65BAC0A4" w14:textId="42A4F108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56. do 30.06.2038 r. – 1</w:t>
      </w:r>
      <w:r w:rsidR="00A53F1D">
        <w:rPr>
          <w:rFonts w:ascii="Times New Roman" w:hAnsi="Times New Roman" w:cs="Times New Roman"/>
          <w:kern w:val="2"/>
          <w:lang w:val="pl-PL"/>
        </w:rPr>
        <w:t>50</w:t>
      </w:r>
      <w:r w:rsidRPr="00B05C12">
        <w:rPr>
          <w:rFonts w:ascii="Times New Roman" w:hAnsi="Times New Roman" w:cs="Times New Roman"/>
          <w:kern w:val="2"/>
          <w:lang w:val="pl-PL"/>
        </w:rPr>
        <w:t xml:space="preserve"> 000,00 zł</w:t>
      </w:r>
    </w:p>
    <w:p w14:paraId="487D3223" w14:textId="2518FAEF" w:rsidR="002F1134" w:rsidRPr="00B05C12" w:rsidRDefault="002F1134" w:rsidP="002F1134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57. do 30.09.2038 r. – 1</w:t>
      </w:r>
      <w:r w:rsidR="00A53F1D">
        <w:rPr>
          <w:rFonts w:ascii="Times New Roman" w:hAnsi="Times New Roman" w:cs="Times New Roman"/>
          <w:kern w:val="2"/>
          <w:lang w:val="pl-PL"/>
        </w:rPr>
        <w:t>50</w:t>
      </w:r>
      <w:r w:rsidRPr="00B05C12">
        <w:rPr>
          <w:rFonts w:ascii="Times New Roman" w:hAnsi="Times New Roman" w:cs="Times New Roman"/>
          <w:kern w:val="2"/>
          <w:lang w:val="pl-PL"/>
        </w:rPr>
        <w:t xml:space="preserve"> 000,00 zł</w:t>
      </w:r>
    </w:p>
    <w:p w14:paraId="28C1BB6E" w14:textId="6BC32301" w:rsidR="00B05C12" w:rsidRDefault="002F1134" w:rsidP="00B05C12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 xml:space="preserve">58. do 31.12.2038 r. – </w:t>
      </w:r>
      <w:r w:rsidR="00A53F1D">
        <w:rPr>
          <w:rFonts w:ascii="Times New Roman" w:hAnsi="Times New Roman" w:cs="Times New Roman"/>
          <w:kern w:val="2"/>
          <w:lang w:val="pl-PL"/>
        </w:rPr>
        <w:t xml:space="preserve">90 </w:t>
      </w:r>
      <w:r w:rsidRPr="00B05C12">
        <w:rPr>
          <w:rFonts w:ascii="Times New Roman" w:hAnsi="Times New Roman" w:cs="Times New Roman"/>
          <w:kern w:val="2"/>
          <w:lang w:val="pl-PL"/>
        </w:rPr>
        <w:t>000,00 zł</w:t>
      </w:r>
    </w:p>
    <w:p w14:paraId="1EAB1A7A" w14:textId="64FA7A10" w:rsidR="0051166C" w:rsidRPr="00B05C12" w:rsidRDefault="0051166C" w:rsidP="00B05C12">
      <w:pPr>
        <w:spacing w:after="160" w:line="259" w:lineRule="auto"/>
        <w:rPr>
          <w:rFonts w:ascii="Times New Roman" w:hAnsi="Times New Roman" w:cs="Times New Roman"/>
          <w:kern w:val="2"/>
          <w:lang w:val="pl-PL"/>
        </w:rPr>
      </w:pPr>
      <w:r>
        <w:rPr>
          <w:rFonts w:ascii="Times New Roman" w:hAnsi="Times New Roman" w:cs="Times New Roman"/>
          <w:kern w:val="2"/>
          <w:lang w:val="pl-PL"/>
        </w:rPr>
        <w:t>Powyżej przedstawiona symulacja jest</w:t>
      </w:r>
      <w:r w:rsidRPr="0051166C">
        <w:rPr>
          <w:rFonts w:ascii="Times New Roman" w:hAnsi="Times New Roman" w:cs="Times New Roman"/>
          <w:kern w:val="2"/>
          <w:lang w:val="pl-PL"/>
        </w:rPr>
        <w:t xml:space="preserve"> dla pełnej kwoty kredytu. W przypadku niższej kwoty kredytu ilość rat zostanie</w:t>
      </w:r>
      <w:r>
        <w:rPr>
          <w:rFonts w:ascii="Times New Roman" w:hAnsi="Times New Roman" w:cs="Times New Roman"/>
          <w:kern w:val="2"/>
          <w:lang w:val="pl-PL"/>
        </w:rPr>
        <w:t xml:space="preserve"> odpowiednio zmniejszona.</w:t>
      </w:r>
      <w:r w:rsidRPr="0051166C">
        <w:rPr>
          <w:rFonts w:ascii="Times New Roman" w:hAnsi="Times New Roman" w:cs="Times New Roman"/>
          <w:kern w:val="2"/>
          <w:lang w:val="pl-PL"/>
        </w:rPr>
        <w:t xml:space="preserve"> </w:t>
      </w:r>
    </w:p>
    <w:p w14:paraId="57B2ED6E" w14:textId="77777777" w:rsidR="00B05C12" w:rsidRPr="00B05C12" w:rsidRDefault="00B05C12" w:rsidP="00B05C12">
      <w:pPr>
        <w:spacing w:after="160" w:line="259" w:lineRule="auto"/>
        <w:jc w:val="center"/>
        <w:rPr>
          <w:rFonts w:ascii="Times New Roman" w:hAnsi="Times New Roman" w:cs="Times New Roman"/>
          <w:b/>
          <w:kern w:val="2"/>
          <w:lang w:val="pl-PL"/>
        </w:rPr>
      </w:pPr>
      <w:r w:rsidRPr="00B05C12">
        <w:rPr>
          <w:rFonts w:ascii="Times New Roman" w:hAnsi="Times New Roman" w:cs="Times New Roman"/>
          <w:b/>
          <w:kern w:val="2"/>
          <w:lang w:val="pl-PL"/>
        </w:rPr>
        <w:t>§ 9.</w:t>
      </w:r>
    </w:p>
    <w:p w14:paraId="064B8C7A" w14:textId="77777777" w:rsidR="00B05C12" w:rsidRPr="00B05C12" w:rsidRDefault="00B05C12" w:rsidP="00B05C12">
      <w:pPr>
        <w:numPr>
          <w:ilvl w:val="0"/>
          <w:numId w:val="12"/>
        </w:numPr>
        <w:tabs>
          <w:tab w:val="clear" w:pos="216"/>
        </w:tabs>
        <w:spacing w:after="160" w:line="259" w:lineRule="auto"/>
        <w:ind w:left="0"/>
        <w:jc w:val="both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Spłata kredytu w kwotach i terminach określonych w § 8 następuje w formie przelewu w walucie polskiej rachunek kredytowy, o którym mowa w § 2 ust. 2. § 10.</w:t>
      </w:r>
    </w:p>
    <w:p w14:paraId="1B58CCEF" w14:textId="77777777" w:rsidR="00B05C12" w:rsidRPr="00B05C12" w:rsidRDefault="00B05C12" w:rsidP="00B05C12">
      <w:pPr>
        <w:numPr>
          <w:ilvl w:val="0"/>
          <w:numId w:val="12"/>
        </w:numPr>
        <w:tabs>
          <w:tab w:val="clear" w:pos="216"/>
        </w:tabs>
        <w:spacing w:after="160" w:line="259" w:lineRule="auto"/>
        <w:ind w:left="0"/>
        <w:jc w:val="both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Za datę spłaty kredytu lub odsetek przyjmuje się dzień uznania rachunku kredytowego prowadzonego przez Bank wskazanego w § 2 ust. 2.</w:t>
      </w:r>
    </w:p>
    <w:p w14:paraId="0FEE79B3" w14:textId="57A04E73" w:rsidR="00B05C12" w:rsidRPr="00B05C12" w:rsidRDefault="00B05C12" w:rsidP="00B05C12">
      <w:pPr>
        <w:numPr>
          <w:ilvl w:val="0"/>
          <w:numId w:val="12"/>
        </w:numPr>
        <w:tabs>
          <w:tab w:val="clear" w:pos="216"/>
        </w:tabs>
        <w:spacing w:after="160" w:line="259" w:lineRule="auto"/>
        <w:ind w:left="0"/>
        <w:jc w:val="both"/>
        <w:rPr>
          <w:rFonts w:ascii="Times New Roman" w:hAnsi="Times New Roman" w:cs="Times New Roman"/>
          <w:kern w:val="2"/>
          <w:lang w:val="pl-PL"/>
        </w:rPr>
      </w:pPr>
      <w:r w:rsidRPr="00B05C12">
        <w:rPr>
          <w:rFonts w:ascii="Times New Roman" w:hAnsi="Times New Roman" w:cs="Times New Roman"/>
          <w:kern w:val="2"/>
          <w:lang w:val="pl-PL"/>
        </w:rPr>
        <w:t>Jeżeli data spłaty kredytu lub odsetek przypada na sobotę lub dzień ustawowo wolny od pracy uważa się, że ustalony termin został zachowany, jeżeli spłata nastąpiła w pierwszym dniu roboczym po terminie określonym w umowie kredytu.</w:t>
      </w:r>
    </w:p>
    <w:p w14:paraId="026CEE0C" w14:textId="77777777" w:rsidR="00B05C12" w:rsidRDefault="00B05C12" w:rsidP="00B05C12">
      <w:pPr>
        <w:spacing w:line="276" w:lineRule="auto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 xml:space="preserve">4. Kwota spłaconego kredytu ani kwota przedterminowo spłacona nie podlega ponownemu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wykorzystaniu.</w:t>
      </w:r>
    </w:p>
    <w:p w14:paraId="791B0059" w14:textId="77777777" w:rsidR="00B05C12" w:rsidRDefault="00B05C12" w:rsidP="00B05C12">
      <w:pPr>
        <w:spacing w:line="276" w:lineRule="auto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</w:p>
    <w:p w14:paraId="7373D2B0" w14:textId="27F4E5A7" w:rsidR="00B05C12" w:rsidRPr="00B05C12" w:rsidRDefault="00B05C12" w:rsidP="00B05C12">
      <w:pPr>
        <w:spacing w:line="276" w:lineRule="auto"/>
        <w:jc w:val="center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 xml:space="preserve">§ </w:t>
      </w:r>
      <w:r w:rsidRPr="00EC7A6C">
        <w:rPr>
          <w:rFonts w:ascii="Times New Roman" w:hAnsi="Times New Roman" w:cs="Times New Roman"/>
          <w:b/>
          <w:color w:val="000000"/>
          <w:lang w:val="pl-PL"/>
        </w:rPr>
        <w:t>10.</w:t>
      </w:r>
    </w:p>
    <w:p w14:paraId="3D66AD4A" w14:textId="7B054241" w:rsidR="00B05C12" w:rsidRPr="00EC7A6C" w:rsidRDefault="00B05C12" w:rsidP="00B05C12">
      <w:pPr>
        <w:numPr>
          <w:ilvl w:val="0"/>
          <w:numId w:val="13"/>
        </w:numPr>
        <w:tabs>
          <w:tab w:val="clear" w:pos="216"/>
          <w:tab w:val="decimal" w:pos="288"/>
        </w:tabs>
        <w:spacing w:before="36" w:line="278" w:lineRule="auto"/>
        <w:ind w:left="0" w:firstLine="72"/>
        <w:rPr>
          <w:rFonts w:ascii="Times New Roman" w:hAnsi="Times New Roman" w:cs="Times New Roman"/>
          <w:color w:val="000000"/>
          <w:spacing w:val="-9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9"/>
          <w:lang w:val="pl-PL"/>
        </w:rPr>
        <w:t xml:space="preserve">Prawne zabezpieczenie spłaty kredytu stanowi weksel własny in blanco z wystawienia Kredytobiorcy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wraz</w:t>
      </w:r>
      <w:r>
        <w:rPr>
          <w:rFonts w:ascii="Times New Roman" w:hAnsi="Times New Roman" w:cs="Times New Roman"/>
          <w:color w:val="000000"/>
          <w:spacing w:val="-7"/>
          <w:lang w:val="pl-PL"/>
        </w:rPr>
        <w:t xml:space="preserve">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z deklaracją wekslową (oba dokumenty opatrzone kontrasygnatą Skarbnika).</w:t>
      </w:r>
    </w:p>
    <w:p w14:paraId="2712B365" w14:textId="77777777" w:rsidR="00B05C12" w:rsidRPr="00EC7A6C" w:rsidRDefault="00B05C12" w:rsidP="00B05C12">
      <w:pPr>
        <w:numPr>
          <w:ilvl w:val="0"/>
          <w:numId w:val="13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 w:cs="Times New Roman"/>
          <w:color w:val="000000"/>
          <w:spacing w:val="-3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3"/>
          <w:lang w:val="pl-PL"/>
        </w:rPr>
        <w:t>Koszty ustanowienia zabezpieczenia spłaty kredytu ponosi Kredytobiorca.</w:t>
      </w:r>
    </w:p>
    <w:p w14:paraId="1378F66C" w14:textId="5233D26E" w:rsidR="00B05C12" w:rsidRPr="00BF1CB3" w:rsidRDefault="00B05C12" w:rsidP="00B05C12">
      <w:pPr>
        <w:spacing w:before="576"/>
        <w:jc w:val="center"/>
        <w:rPr>
          <w:rFonts w:ascii="Times New Roman" w:hAnsi="Times New Roman" w:cs="Times New Roman"/>
          <w:b/>
          <w:bCs/>
          <w:color w:val="000000"/>
          <w:spacing w:val="-22"/>
          <w:lang w:val="pl-PL"/>
        </w:rPr>
      </w:pPr>
      <w:r w:rsidRPr="00BF1CB3">
        <w:rPr>
          <w:rFonts w:ascii="Times New Roman" w:hAnsi="Times New Roman" w:cs="Times New Roman"/>
          <w:b/>
          <w:bCs/>
          <w:color w:val="000000"/>
          <w:spacing w:val="-22"/>
          <w:lang w:val="pl-PL"/>
        </w:rPr>
        <w:t>§1</w:t>
      </w:r>
      <w:r w:rsidR="00BF1CB3" w:rsidRPr="00BF1CB3">
        <w:rPr>
          <w:rFonts w:ascii="Times New Roman" w:hAnsi="Times New Roman" w:cs="Times New Roman"/>
          <w:b/>
          <w:bCs/>
          <w:color w:val="000000"/>
          <w:spacing w:val="-22"/>
          <w:lang w:val="pl-PL"/>
        </w:rPr>
        <w:t>1</w:t>
      </w:r>
    </w:p>
    <w:p w14:paraId="229240B6" w14:textId="77777777" w:rsidR="00B05C12" w:rsidRPr="00EC7A6C" w:rsidRDefault="00B05C12" w:rsidP="00B05C12">
      <w:pPr>
        <w:numPr>
          <w:ilvl w:val="0"/>
          <w:numId w:val="14"/>
        </w:numPr>
        <w:tabs>
          <w:tab w:val="clear" w:pos="216"/>
          <w:tab w:val="decimal" w:pos="288"/>
        </w:tabs>
        <w:spacing w:before="36" w:line="283" w:lineRule="auto"/>
        <w:ind w:left="0" w:firstLine="72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 xml:space="preserve">Niespłacony w terminie kredyt lub jego część, Bank traktuje jako zadłużenie przeterminowane, w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następnym dniu po terminie wymagalności.</w:t>
      </w:r>
    </w:p>
    <w:p w14:paraId="5FC957CA" w14:textId="77777777" w:rsidR="00B05C12" w:rsidRPr="00EC7A6C" w:rsidRDefault="00B05C12" w:rsidP="00B05C12">
      <w:pPr>
        <w:numPr>
          <w:ilvl w:val="0"/>
          <w:numId w:val="14"/>
        </w:numPr>
        <w:tabs>
          <w:tab w:val="clear" w:pos="216"/>
          <w:tab w:val="decimal" w:pos="288"/>
          <w:tab w:val="left" w:leader="dot" w:pos="4185"/>
        </w:tabs>
        <w:spacing w:line="278" w:lineRule="auto"/>
        <w:ind w:left="0" w:firstLine="72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Od zadłużenia przeterminowanego lub postawionego w stan wymagalności Bank nalicza i pobiera odsetki w wysokości aktualnie obowiązujących maksymalnych odsetek za opóźnienie określonych w </w:t>
      </w:r>
      <w:r w:rsidRPr="00EC7A6C">
        <w:rPr>
          <w:rFonts w:ascii="Times New Roman" w:hAnsi="Times New Roman" w:cs="Times New Roman"/>
          <w:color w:val="000000"/>
          <w:spacing w:val="-9"/>
          <w:lang w:val="pl-PL"/>
        </w:rPr>
        <w:t xml:space="preserve">ustawie z dnia 23 kwietnia 1964 r. Kodeks Cywilny (tekst jednolity Dz. U. z 2020 r., poz. 1740 ze zm., </w:t>
      </w: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>które na dzień podpisania Umowy wynoszą</w:t>
      </w: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ab/>
      </w: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>% w stosunku rocznym.</w:t>
      </w:r>
    </w:p>
    <w:p w14:paraId="4A39B9C6" w14:textId="35852676" w:rsidR="00B05C12" w:rsidRPr="00EC7A6C" w:rsidRDefault="00B05C12" w:rsidP="00B05C12">
      <w:pPr>
        <w:numPr>
          <w:ilvl w:val="0"/>
          <w:numId w:val="14"/>
        </w:numPr>
        <w:tabs>
          <w:tab w:val="clear" w:pos="216"/>
          <w:tab w:val="decimal" w:pos="288"/>
        </w:tabs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5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lastRenderedPageBreak/>
        <w:t xml:space="preserve">Bank zobowiązuje się do pisemnego powiadamiania Kredytobiorcy </w:t>
      </w:r>
      <w:r>
        <w:rPr>
          <w:rFonts w:ascii="Times New Roman" w:hAnsi="Times New Roman" w:cs="Times New Roman"/>
          <w:color w:val="000000"/>
          <w:spacing w:val="-5"/>
          <w:lang w:val="pl-PL"/>
        </w:rPr>
        <w:t>o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 zmianie wysokości stopy </w:t>
      </w:r>
      <w:r w:rsidRPr="00EC7A6C">
        <w:rPr>
          <w:rFonts w:ascii="Times New Roman" w:hAnsi="Times New Roman" w:cs="Times New Roman"/>
          <w:color w:val="000000"/>
          <w:spacing w:val="-9"/>
          <w:lang w:val="pl-PL"/>
        </w:rPr>
        <w:t xml:space="preserve">procentowej o której mowa w ust. 2. Przedmiotowego powiadomienia Bank może dokonać w formie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pisemnej na adresy e-mail wskazane w ust. 4.</w:t>
      </w:r>
    </w:p>
    <w:p w14:paraId="37A427A9" w14:textId="77777777" w:rsidR="00B61381" w:rsidRDefault="00B05C12" w:rsidP="00B61381">
      <w:pPr>
        <w:numPr>
          <w:ilvl w:val="0"/>
          <w:numId w:val="14"/>
        </w:numPr>
        <w:tabs>
          <w:tab w:val="clear" w:pos="216"/>
          <w:tab w:val="decimal" w:pos="288"/>
        </w:tabs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7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O niespłaceniu raty kredytu i/lub odsetek w terminie wynikającym z umowy lub spłaceniu ich w </w:t>
      </w: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niepełnej wysokości Bank niezwłocznie zawiadomi Kredytobiorcę, pisemnie na adres </w:t>
      </w:r>
      <w:hyperlink r:id="rId7" w:history="1">
        <w:r w:rsidRPr="00A95683">
          <w:rPr>
            <w:rStyle w:val="Hipercze"/>
            <w:rFonts w:ascii="Times New Roman" w:hAnsi="Times New Roman" w:cs="Times New Roman"/>
            <w:spacing w:val="-2"/>
            <w:lang w:val="pl-PL"/>
          </w:rPr>
          <w:t>e-mail: m.walewska@ceglow.pl</w:t>
        </w:r>
      </w:hyperlink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 albo pisemnie za pośrednictwem operatora pocztowego listem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poleconym za potwierdzeniem odbioru na adres Kredytobiorcy, wzywając do natychmiastowej zapłaty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w terminie wyznaczonym w zawiadomieniu.</w:t>
      </w:r>
    </w:p>
    <w:p w14:paraId="33845D49" w14:textId="6FC6C5EE" w:rsidR="00B05C12" w:rsidRPr="00B61381" w:rsidRDefault="00B05C12" w:rsidP="00B61381">
      <w:pPr>
        <w:tabs>
          <w:tab w:val="decimal" w:pos="288"/>
        </w:tabs>
        <w:spacing w:line="278" w:lineRule="auto"/>
        <w:ind w:left="72"/>
        <w:jc w:val="center"/>
        <w:rPr>
          <w:rFonts w:ascii="Times New Roman" w:hAnsi="Times New Roman" w:cs="Times New Roman"/>
          <w:color w:val="000000"/>
          <w:spacing w:val="-7"/>
          <w:lang w:val="pl-PL"/>
        </w:rPr>
      </w:pPr>
      <w:r w:rsidRPr="00B61381">
        <w:rPr>
          <w:rFonts w:ascii="Times New Roman" w:hAnsi="Times New Roman" w:cs="Times New Roman"/>
          <w:b/>
          <w:bCs/>
          <w:color w:val="000000"/>
          <w:lang w:val="pl-PL"/>
        </w:rPr>
        <w:t>§12.</w:t>
      </w:r>
    </w:p>
    <w:p w14:paraId="77FB857E" w14:textId="77777777" w:rsidR="00B05C12" w:rsidRPr="00EC7A6C" w:rsidRDefault="00B05C12" w:rsidP="00B05C12">
      <w:pPr>
        <w:spacing w:before="324"/>
        <w:rPr>
          <w:rFonts w:ascii="Times New Roman" w:hAnsi="Times New Roman" w:cs="Times New Roman"/>
          <w:color w:val="000000"/>
          <w:spacing w:val="-7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Należności Banku pokrywane są w następującej kolejności:</w:t>
      </w:r>
    </w:p>
    <w:p w14:paraId="073D3A06" w14:textId="77777777" w:rsidR="00B05C12" w:rsidRPr="00EC7A6C" w:rsidRDefault="00B05C12" w:rsidP="00B05C12">
      <w:pPr>
        <w:numPr>
          <w:ilvl w:val="0"/>
          <w:numId w:val="15"/>
        </w:numPr>
        <w:tabs>
          <w:tab w:val="clear" w:pos="216"/>
          <w:tab w:val="decimal" w:pos="288"/>
        </w:tabs>
        <w:spacing w:before="36"/>
        <w:ind w:left="72"/>
        <w:rPr>
          <w:rFonts w:ascii="Times New Roman" w:hAnsi="Times New Roman" w:cs="Times New Roman"/>
          <w:color w:val="000000"/>
          <w:spacing w:val="-2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>koszty sądowe i koszty egzekucji,</w:t>
      </w:r>
    </w:p>
    <w:p w14:paraId="52E7A669" w14:textId="77777777" w:rsidR="00B05C12" w:rsidRPr="00EC7A6C" w:rsidRDefault="00B05C12" w:rsidP="00B05C12">
      <w:pPr>
        <w:numPr>
          <w:ilvl w:val="0"/>
          <w:numId w:val="15"/>
        </w:numPr>
        <w:tabs>
          <w:tab w:val="clear" w:pos="216"/>
          <w:tab w:val="decimal" w:pos="288"/>
        </w:tabs>
        <w:spacing w:before="36"/>
        <w:ind w:left="72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>odsetki od zadłużenia przeterminowanego,</w:t>
      </w:r>
    </w:p>
    <w:p w14:paraId="1BE7E6C2" w14:textId="77777777" w:rsidR="00B05C12" w:rsidRPr="00EC7A6C" w:rsidRDefault="00B05C12" w:rsidP="00B05C12">
      <w:pPr>
        <w:numPr>
          <w:ilvl w:val="0"/>
          <w:numId w:val="15"/>
        </w:numPr>
        <w:tabs>
          <w:tab w:val="clear" w:pos="216"/>
          <w:tab w:val="decimal" w:pos="288"/>
        </w:tabs>
        <w:spacing w:before="36"/>
        <w:ind w:left="72"/>
        <w:rPr>
          <w:rFonts w:ascii="Times New Roman" w:hAnsi="Times New Roman" w:cs="Times New Roman"/>
          <w:color w:val="000000"/>
          <w:spacing w:val="-1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"/>
          <w:lang w:val="pl-PL"/>
        </w:rPr>
        <w:t>zadłużenie przeterminowane z tytułu kredytu,</w:t>
      </w:r>
    </w:p>
    <w:p w14:paraId="2A8C676F" w14:textId="77777777" w:rsidR="00B05C12" w:rsidRPr="00EC7A6C" w:rsidRDefault="00B05C12" w:rsidP="00B05C12">
      <w:pPr>
        <w:numPr>
          <w:ilvl w:val="0"/>
          <w:numId w:val="15"/>
        </w:numPr>
        <w:tabs>
          <w:tab w:val="clear" w:pos="216"/>
          <w:tab w:val="decimal" w:pos="288"/>
        </w:tabs>
        <w:spacing w:before="36"/>
        <w:ind w:left="72"/>
        <w:rPr>
          <w:rFonts w:ascii="Times New Roman" w:hAnsi="Times New Roman" w:cs="Times New Roman"/>
          <w:color w:val="000000"/>
          <w:spacing w:val="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6"/>
          <w:lang w:val="pl-PL"/>
        </w:rPr>
        <w:t>bieżące odsetki,</w:t>
      </w:r>
    </w:p>
    <w:p w14:paraId="2049216A" w14:textId="77777777" w:rsidR="00B61381" w:rsidRDefault="00B05C12" w:rsidP="00B61381">
      <w:pPr>
        <w:numPr>
          <w:ilvl w:val="0"/>
          <w:numId w:val="15"/>
        </w:numPr>
        <w:tabs>
          <w:tab w:val="clear" w:pos="216"/>
          <w:tab w:val="decimal" w:pos="288"/>
        </w:tabs>
        <w:spacing w:before="36"/>
        <w:ind w:left="72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>zadłużenie z tytułu kredytu.</w:t>
      </w:r>
    </w:p>
    <w:p w14:paraId="2D882506" w14:textId="77777777" w:rsidR="00B61381" w:rsidRDefault="00B61381" w:rsidP="00B61381">
      <w:pPr>
        <w:tabs>
          <w:tab w:val="decimal" w:pos="288"/>
        </w:tabs>
        <w:spacing w:before="36"/>
        <w:ind w:left="72"/>
        <w:jc w:val="center"/>
        <w:rPr>
          <w:rFonts w:ascii="Times New Roman" w:hAnsi="Times New Roman" w:cs="Times New Roman"/>
          <w:color w:val="000000"/>
          <w:lang w:val="pl-PL"/>
        </w:rPr>
      </w:pPr>
    </w:p>
    <w:p w14:paraId="3E8D2706" w14:textId="3093B4B4" w:rsidR="00B05C12" w:rsidRPr="00B61381" w:rsidRDefault="00B05C12" w:rsidP="00B61381">
      <w:pPr>
        <w:tabs>
          <w:tab w:val="decimal" w:pos="288"/>
        </w:tabs>
        <w:spacing w:before="36"/>
        <w:ind w:left="72"/>
        <w:jc w:val="center"/>
        <w:rPr>
          <w:rFonts w:ascii="Times New Roman" w:hAnsi="Times New Roman" w:cs="Times New Roman"/>
          <w:color w:val="000000"/>
          <w:lang w:val="pl-PL"/>
        </w:rPr>
      </w:pPr>
      <w:r w:rsidRPr="00B61381">
        <w:rPr>
          <w:rFonts w:ascii="Times New Roman" w:hAnsi="Times New Roman" w:cs="Times New Roman"/>
          <w:b/>
          <w:color w:val="000000"/>
          <w:lang w:val="pl-PL"/>
        </w:rPr>
        <w:t>§ 13.</w:t>
      </w:r>
    </w:p>
    <w:p w14:paraId="481EF416" w14:textId="77777777" w:rsidR="00B05C12" w:rsidRPr="00EC7A6C" w:rsidRDefault="00B05C12" w:rsidP="00EB2134">
      <w:pPr>
        <w:spacing w:line="283" w:lineRule="auto"/>
        <w:jc w:val="both"/>
        <w:rPr>
          <w:rFonts w:ascii="Times New Roman" w:hAnsi="Times New Roman" w:cs="Times New Roman"/>
          <w:color w:val="000000"/>
          <w:spacing w:val="-5"/>
          <w:lang w:val="pl-PL"/>
        </w:rPr>
      </w:pPr>
      <w:r w:rsidRPr="00EB2134">
        <w:rPr>
          <w:rFonts w:ascii="Times New Roman" w:hAnsi="Times New Roman" w:cs="Times New Roman"/>
          <w:color w:val="000000"/>
          <w:spacing w:val="-5"/>
          <w:sz w:val="19"/>
          <w:szCs w:val="19"/>
          <w:lang w:val="pl-PL"/>
        </w:rPr>
        <w:t>1.</w:t>
      </w: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 W przypadku niedotrzymania przez Kredytobiorcę ustalonych warunków udzielenia kredytu,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mianowicie:</w:t>
      </w:r>
    </w:p>
    <w:p w14:paraId="6686C0D6" w14:textId="77777777" w:rsidR="00B05C12" w:rsidRPr="00EC7A6C" w:rsidRDefault="00B05C12" w:rsidP="00EB2134">
      <w:pPr>
        <w:numPr>
          <w:ilvl w:val="0"/>
          <w:numId w:val="16"/>
        </w:numPr>
        <w:tabs>
          <w:tab w:val="clear" w:pos="216"/>
          <w:tab w:val="decimal" w:pos="288"/>
        </w:tabs>
        <w:spacing w:before="72"/>
        <w:ind w:left="72"/>
        <w:jc w:val="both"/>
        <w:rPr>
          <w:rFonts w:ascii="Times New Roman" w:hAnsi="Times New Roman" w:cs="Times New Roman"/>
          <w:color w:val="000000"/>
          <w:spacing w:val="-2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>nieustanowienia zabezpieczeń prawnych w formie przewidzianej w Umowie,</w:t>
      </w:r>
    </w:p>
    <w:p w14:paraId="5AA0D192" w14:textId="77777777" w:rsidR="00B05C12" w:rsidRPr="00EC7A6C" w:rsidRDefault="00B05C12" w:rsidP="00EB2134">
      <w:pPr>
        <w:numPr>
          <w:ilvl w:val="0"/>
          <w:numId w:val="16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color w:val="000000"/>
          <w:spacing w:val="-1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"/>
          <w:lang w:val="pl-PL"/>
        </w:rPr>
        <w:t>utraty przez Kredytobiorcę zdolności kredytowej,</w:t>
      </w:r>
    </w:p>
    <w:p w14:paraId="114ED451" w14:textId="11CD4F8E" w:rsidR="00B05C12" w:rsidRPr="00EB2134" w:rsidRDefault="00B05C12" w:rsidP="00EB2134">
      <w:pPr>
        <w:numPr>
          <w:ilvl w:val="0"/>
          <w:numId w:val="16"/>
        </w:numPr>
        <w:tabs>
          <w:tab w:val="clear" w:pos="216"/>
          <w:tab w:val="decimal" w:pos="288"/>
        </w:tabs>
        <w:spacing w:before="36"/>
        <w:ind w:left="72"/>
        <w:jc w:val="both"/>
        <w:rPr>
          <w:rFonts w:ascii="Times New Roman" w:hAnsi="Times New Roman" w:cs="Times New Roman"/>
          <w:color w:val="000000"/>
          <w:spacing w:val="-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4"/>
          <w:lang w:val="pl-PL"/>
        </w:rPr>
        <w:t>przedstawienia dokumentów bądź informacji niezgodnych ze stanem faktycznym lub prawnym,</w:t>
      </w:r>
      <w:r w:rsidR="00EB2134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Pr="00EB2134">
        <w:rPr>
          <w:rFonts w:ascii="Times New Roman" w:hAnsi="Times New Roman" w:cs="Times New Roman"/>
          <w:color w:val="000000"/>
          <w:spacing w:val="2"/>
          <w:lang w:val="pl-PL"/>
        </w:rPr>
        <w:t xml:space="preserve">Bank może zażądać dodatkowego zabezpieczenia spłaty kredytu lub zastrzega sobie prawo </w:t>
      </w:r>
      <w:r w:rsidRPr="00EB2134">
        <w:rPr>
          <w:rFonts w:ascii="Times New Roman" w:hAnsi="Times New Roman" w:cs="Times New Roman"/>
          <w:color w:val="000000"/>
          <w:spacing w:val="-1"/>
          <w:lang w:val="pl-PL"/>
        </w:rPr>
        <w:t>wypowiedzenia Umowy lub obniżenia kwoty kredytu, z zachowaniem terminu wypowiedzenia, o</w:t>
      </w:r>
      <w:r w:rsidR="00EB2134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Pr="00EB2134">
        <w:rPr>
          <w:rFonts w:ascii="Times New Roman" w:hAnsi="Times New Roman" w:cs="Times New Roman"/>
          <w:color w:val="000000"/>
          <w:spacing w:val="-8"/>
          <w:lang w:val="pl-PL"/>
        </w:rPr>
        <w:t>którym mowa w ust. 2.</w:t>
      </w:r>
    </w:p>
    <w:p w14:paraId="51E31AEE" w14:textId="62CF72CD" w:rsidR="00EB2134" w:rsidRPr="00EB2134" w:rsidRDefault="00B05C12" w:rsidP="00EB2134">
      <w:pPr>
        <w:spacing w:before="72" w:line="280" w:lineRule="auto"/>
        <w:jc w:val="both"/>
        <w:rPr>
          <w:rFonts w:ascii="Times New Roman" w:hAnsi="Times New Roman" w:cs="Times New Roman"/>
          <w:color w:val="000000"/>
          <w:spacing w:val="-7"/>
          <w:lang w:val="pl-PL"/>
        </w:rPr>
      </w:pPr>
      <w:r w:rsidRPr="00EB2134">
        <w:rPr>
          <w:rFonts w:ascii="Times New Roman" w:hAnsi="Times New Roman" w:cs="Times New Roman"/>
          <w:color w:val="000000"/>
          <w:spacing w:val="-7"/>
          <w:sz w:val="19"/>
          <w:szCs w:val="19"/>
          <w:lang w:val="pl-PL"/>
        </w:rPr>
        <w:t>2.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Termin wypowiedzenia niniejszej Umowy dla każdej ze Stron wynosi 30 (słownie: trzydzieści dni),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licząc od dnia następnego po dniu doręczenia tego wypowiedzenia.</w:t>
      </w:r>
    </w:p>
    <w:p w14:paraId="065EE355" w14:textId="77777777" w:rsidR="00EB2134" w:rsidRPr="00EC7A6C" w:rsidRDefault="00EB2134" w:rsidP="00EB2134">
      <w:pPr>
        <w:numPr>
          <w:ilvl w:val="0"/>
          <w:numId w:val="17"/>
        </w:numPr>
        <w:tabs>
          <w:tab w:val="clear" w:pos="360"/>
          <w:tab w:val="decimal" w:pos="432"/>
        </w:tabs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5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Po wypowiedzeniu Umowy, o którym mowa w ust. 1 Kredytobiorca zobowiązuje się spłacić najpóźniej do dnia upływu okresu wypowiedzenia niespłaconą kwotę kredytu wraz z należnymi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odsetkami wynikającymi z niniejszej Umowy.</w:t>
      </w:r>
    </w:p>
    <w:p w14:paraId="0143E530" w14:textId="4F590D19" w:rsidR="00EB2134" w:rsidRPr="00EC7A6C" w:rsidRDefault="00EB2134" w:rsidP="00EB2134">
      <w:pPr>
        <w:numPr>
          <w:ilvl w:val="0"/>
          <w:numId w:val="17"/>
        </w:numPr>
        <w:tabs>
          <w:tab w:val="clear" w:pos="360"/>
          <w:tab w:val="decimal" w:pos="432"/>
        </w:tabs>
        <w:spacing w:line="280" w:lineRule="auto"/>
        <w:ind w:left="0" w:firstLine="72"/>
        <w:jc w:val="both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 xml:space="preserve">W przypadku niespłacenia kwoty kredytu i odsetek, </w:t>
      </w:r>
      <w:r>
        <w:rPr>
          <w:rFonts w:ascii="Times New Roman" w:hAnsi="Times New Roman" w:cs="Times New Roman"/>
          <w:color w:val="000000"/>
          <w:lang w:val="pl-PL"/>
        </w:rPr>
        <w:t>o</w:t>
      </w:r>
      <w:r w:rsidRPr="00EC7A6C">
        <w:rPr>
          <w:rFonts w:ascii="Times New Roman" w:hAnsi="Times New Roman" w:cs="Times New Roman"/>
          <w:color w:val="000000"/>
          <w:lang w:val="pl-PL"/>
        </w:rPr>
        <w:t xml:space="preserve"> których mowa w ust. 3 w okresie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wypowiedzenia Umowy, od dnia następnego po upływie okresu wypowiedzenia niespłacona kwota kredytu staje się zadłużeniem przeterminowanym, do którego stosuje się odpowiednio postanowienia </w:t>
      </w:r>
      <w:r>
        <w:rPr>
          <w:rFonts w:ascii="Times New Roman" w:hAnsi="Times New Roman" w:cs="Times New Roman"/>
          <w:color w:val="000000"/>
          <w:spacing w:val="-12"/>
          <w:lang w:val="pl-PL"/>
        </w:rPr>
        <w:t>§</w:t>
      </w:r>
      <w:r w:rsidRPr="00EC7A6C">
        <w:rPr>
          <w:rFonts w:ascii="Times New Roman" w:hAnsi="Times New Roman" w:cs="Times New Roman"/>
          <w:color w:val="000000"/>
          <w:spacing w:val="-12"/>
          <w:lang w:val="pl-PL"/>
        </w:rPr>
        <w:t xml:space="preserve"> 12 ust. 2-4.</w:t>
      </w:r>
    </w:p>
    <w:p w14:paraId="1542FDB1" w14:textId="77777777" w:rsidR="002E351D" w:rsidRDefault="00EB2134" w:rsidP="002E351D">
      <w:pPr>
        <w:numPr>
          <w:ilvl w:val="0"/>
          <w:numId w:val="17"/>
        </w:numPr>
        <w:tabs>
          <w:tab w:val="clear" w:pos="360"/>
          <w:tab w:val="decimal" w:pos="432"/>
        </w:tabs>
        <w:spacing w:line="295" w:lineRule="auto"/>
        <w:ind w:left="0" w:firstLine="72"/>
        <w:jc w:val="both"/>
        <w:rPr>
          <w:rFonts w:ascii="Times New Roman" w:hAnsi="Times New Roman" w:cs="Times New Roman"/>
          <w:color w:val="000000"/>
          <w:spacing w:val="-3"/>
          <w:u w:val="single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3"/>
          <w:u w:val="single"/>
          <w:lang w:val="pl-PL"/>
        </w:rPr>
        <w:t xml:space="preserve">Za datę doręczenia zawiadomienia o wypowiedzeniu uznaje się dzień doręczenia zawiadomienia  </w:t>
      </w:r>
      <w:r w:rsidRPr="00EC7A6C">
        <w:rPr>
          <w:rFonts w:ascii="Times New Roman" w:hAnsi="Times New Roman" w:cs="Times New Roman"/>
          <w:color w:val="000000"/>
          <w:spacing w:val="-5"/>
          <w:u w:val="single"/>
          <w:lang w:val="pl-PL"/>
        </w:rPr>
        <w:t xml:space="preserve">listem poleconym za zwrotnym potwierdzeniem odbioru, a także ostatni dzień drugiego awizowania  </w:t>
      </w:r>
      <w:r w:rsidRPr="00EC7A6C">
        <w:rPr>
          <w:rFonts w:ascii="Times New Roman" w:hAnsi="Times New Roman" w:cs="Times New Roman"/>
          <w:color w:val="000000"/>
          <w:spacing w:val="-2"/>
          <w:u w:val="single"/>
          <w:lang w:val="pl-PL"/>
        </w:rPr>
        <w:t xml:space="preserve">niedoręczonego zawiadomienia na ostatni znany Bankowi adres Kredytobiorcy. </w:t>
      </w:r>
    </w:p>
    <w:p w14:paraId="49A45B81" w14:textId="33D1DE1E" w:rsidR="00EB2134" w:rsidRPr="002E351D" w:rsidRDefault="00EB2134" w:rsidP="002E351D">
      <w:pPr>
        <w:tabs>
          <w:tab w:val="decimal" w:pos="432"/>
        </w:tabs>
        <w:spacing w:line="295" w:lineRule="auto"/>
        <w:ind w:left="72"/>
        <w:jc w:val="center"/>
        <w:rPr>
          <w:rFonts w:ascii="Times New Roman" w:hAnsi="Times New Roman" w:cs="Times New Roman"/>
          <w:color w:val="000000"/>
          <w:spacing w:val="-3"/>
          <w:u w:val="single"/>
          <w:lang w:val="pl-PL"/>
        </w:rPr>
      </w:pPr>
      <w:r w:rsidRPr="002E351D">
        <w:rPr>
          <w:rFonts w:ascii="Times New Roman" w:hAnsi="Times New Roman" w:cs="Times New Roman"/>
          <w:b/>
          <w:bCs/>
          <w:color w:val="000000"/>
          <w:lang w:val="pl-PL"/>
        </w:rPr>
        <w:t>§14.</w:t>
      </w:r>
    </w:p>
    <w:p w14:paraId="41573071" w14:textId="77777777" w:rsidR="00EB2134" w:rsidRPr="00EC7A6C" w:rsidRDefault="00EB2134" w:rsidP="00EB2134">
      <w:pPr>
        <w:spacing w:before="324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Kredytobiorca zobowiązuje się do:</w:t>
      </w:r>
    </w:p>
    <w:p w14:paraId="48EA2AF4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before="36"/>
        <w:ind w:left="0" w:firstLine="72"/>
        <w:rPr>
          <w:rFonts w:ascii="Times New Roman" w:hAnsi="Times New Roman" w:cs="Times New Roman"/>
          <w:color w:val="000000"/>
          <w:spacing w:val="-4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4"/>
          <w:lang w:val="pl-PL"/>
        </w:rPr>
        <w:t>wykorzystania kredytu zgodnie z jego przeznaczeniem,</w:t>
      </w:r>
    </w:p>
    <w:p w14:paraId="5A7EAC8E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line="278" w:lineRule="auto"/>
        <w:ind w:left="0" w:firstLine="72"/>
        <w:rPr>
          <w:rFonts w:ascii="Times New Roman" w:hAnsi="Times New Roman" w:cs="Times New Roman"/>
          <w:color w:val="000000"/>
          <w:spacing w:val="-13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3"/>
          <w:lang w:val="pl-PL"/>
        </w:rPr>
        <w:t xml:space="preserve">zachowania w mocy i skuteczności w całym okresie obowiązywania Umowy prawnych zabezpieczeń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wierzytelności wynikających z Umowy,</w:t>
      </w:r>
    </w:p>
    <w:p w14:paraId="48AE9C3A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line="283" w:lineRule="auto"/>
        <w:ind w:left="0" w:firstLine="72"/>
        <w:rPr>
          <w:rFonts w:ascii="Times New Roman" w:hAnsi="Times New Roman" w:cs="Times New Roman"/>
          <w:color w:val="000000"/>
          <w:spacing w:val="-5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t xml:space="preserve">udzielania na prośbę Banku wyjaśnień i udostępniania dokumentów dotyczących udzielonego </w:t>
      </w: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>kredytu,</w:t>
      </w:r>
    </w:p>
    <w:p w14:paraId="6DAC3256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line="280" w:lineRule="auto"/>
        <w:ind w:left="0" w:firstLine="72"/>
        <w:rPr>
          <w:rFonts w:ascii="Times New Roman" w:hAnsi="Times New Roman" w:cs="Times New Roman"/>
          <w:color w:val="000000"/>
          <w:spacing w:val="-5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5"/>
          <w:lang w:val="pl-PL"/>
        </w:rPr>
        <w:lastRenderedPageBreak/>
        <w:t xml:space="preserve">informowania Banku o decyzjach i faktach mających wpływ na jego sytuację ekonomiczną i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finansową,</w:t>
      </w:r>
    </w:p>
    <w:p w14:paraId="02140236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 xml:space="preserve">przekazywania na pisemny wniosek Banku niezbędnych dokumentów i sprawozdań do których </w:t>
      </w: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 xml:space="preserve">sporządzania Kredytobiorca jest zobowiązany na mocy przepisów prawa, celem dokonania oceny jego </w:t>
      </w: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sytuacji ekonomicznej i finansowej, w tym m. in.: uchwał w sprawie budżetu Kredytobiorcy, </w:t>
      </w: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 xml:space="preserve">sprawozdań z wykonania budżetu wraz z stosownymi opiniami Regionalnej Izby Obrachunkowej, oraz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kwartalnych sprawozdań o nadwyżce/deficycie jednostki samorządu terytorialnego,</w:t>
      </w:r>
    </w:p>
    <w:p w14:paraId="6A4F19A7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before="36" w:line="278" w:lineRule="auto"/>
        <w:ind w:left="0" w:firstLine="72"/>
        <w:jc w:val="both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 xml:space="preserve">umożliwienia w okresie kredytowania w terminach uzgodnionych przez Strony niniejszej Umowy, </w:t>
      </w:r>
      <w:r w:rsidRPr="00EC7A6C">
        <w:rPr>
          <w:rFonts w:ascii="Times New Roman" w:hAnsi="Times New Roman" w:cs="Times New Roman"/>
          <w:color w:val="000000"/>
          <w:spacing w:val="-11"/>
          <w:lang w:val="pl-PL"/>
        </w:rPr>
        <w:t xml:space="preserve">przeprowadzenia przez Bank w siedzibie Kredytobiorcy, kontroli związanych z badaniem jego sytuacji </w: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ekonomiczno-finansowej oraz dotyczących prawidłowości wykorzystania i spłaty kredytu,</w:t>
      </w:r>
    </w:p>
    <w:p w14:paraId="7798114D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>powiadamiania Banku o wszelkich zmianach związanych z jego nazwą i siedzibą, statusem prawnym,</w:t>
      </w:r>
    </w:p>
    <w:p w14:paraId="1FDCBDEC" w14:textId="77777777" w:rsidR="00EB2134" w:rsidRPr="00EC7A6C" w:rsidRDefault="00EB2134" w:rsidP="00EB2134">
      <w:pPr>
        <w:numPr>
          <w:ilvl w:val="0"/>
          <w:numId w:val="18"/>
        </w:numPr>
        <w:tabs>
          <w:tab w:val="clear" w:pos="288"/>
          <w:tab w:val="decimal" w:pos="360"/>
        </w:tabs>
        <w:spacing w:before="36"/>
        <w:ind w:left="0" w:firstLine="72"/>
        <w:jc w:val="both"/>
        <w:rPr>
          <w:rFonts w:ascii="Times New Roman" w:hAnsi="Times New Roman" w:cs="Times New Roman"/>
          <w:color w:val="000000"/>
          <w:spacing w:val="-2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>przestrzegania postanowień niniejszej Umowy.</w:t>
      </w:r>
    </w:p>
    <w:p w14:paraId="726EBF74" w14:textId="77777777" w:rsidR="00EB2134" w:rsidRPr="00EC7A6C" w:rsidRDefault="00EB2134" w:rsidP="00EB2134">
      <w:pPr>
        <w:spacing w:before="324"/>
        <w:jc w:val="center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§</w:t>
      </w:r>
      <w:r w:rsidRPr="00EC7A6C">
        <w:rPr>
          <w:rFonts w:ascii="Times New Roman" w:hAnsi="Times New Roman" w:cs="Times New Roman"/>
          <w:b/>
          <w:color w:val="000000"/>
          <w:lang w:val="pl-PL"/>
        </w:rPr>
        <w:t xml:space="preserve"> 15.</w:t>
      </w:r>
    </w:p>
    <w:p w14:paraId="1DB3B23D" w14:textId="77777777" w:rsidR="00EB2134" w:rsidRPr="00EC7A6C" w:rsidRDefault="00EB2134" w:rsidP="00EB2134">
      <w:pPr>
        <w:spacing w:line="288" w:lineRule="auto"/>
        <w:rPr>
          <w:rFonts w:ascii="Times New Roman" w:hAnsi="Times New Roman" w:cs="Times New Roman"/>
          <w:color w:val="000000"/>
          <w:spacing w:val="-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1. Strony zgodnie oświadczają, iż realizacja przedmiotu umowy odbywać się będzie na zasadach określonych w Umowie.</w:t>
      </w:r>
    </w:p>
    <w:p w14:paraId="11C9939F" w14:textId="77777777" w:rsidR="00EB2134" w:rsidRPr="00EC7A6C" w:rsidRDefault="00EB2134" w:rsidP="00EB2134">
      <w:pPr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2. Dla potrzeb realizacji Umowy Strony podają następujące adresy do korespondencji:</w:t>
      </w:r>
    </w:p>
    <w:p w14:paraId="7D30FCD8" w14:textId="026E9DA2" w:rsidR="00EB2134" w:rsidRPr="00EC7A6C" w:rsidRDefault="00EB2134" w:rsidP="00EB2134">
      <w:pPr>
        <w:numPr>
          <w:ilvl w:val="0"/>
          <w:numId w:val="19"/>
        </w:numPr>
        <w:tabs>
          <w:tab w:val="clear" w:pos="288"/>
          <w:tab w:val="decimal" w:pos="360"/>
        </w:tabs>
        <w:spacing w:before="36" w:line="283" w:lineRule="auto"/>
        <w:ind w:left="0" w:firstLine="72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 xml:space="preserve">Kredytobiorca: Urząd </w:t>
      </w:r>
      <w:r>
        <w:rPr>
          <w:rFonts w:ascii="Times New Roman" w:hAnsi="Times New Roman" w:cs="Times New Roman"/>
          <w:color w:val="000000"/>
          <w:lang w:val="pl-PL"/>
        </w:rPr>
        <w:t>Miasta i Gminy Cegłów</w:t>
      </w:r>
      <w:r w:rsidRPr="00EC7A6C">
        <w:rPr>
          <w:rFonts w:ascii="Times New Roman" w:hAnsi="Times New Roman" w:cs="Times New Roman"/>
          <w:color w:val="000000"/>
          <w:lang w:val="pl-PL"/>
        </w:rPr>
        <w:t xml:space="preserve">, ul. </w:t>
      </w:r>
      <w:r>
        <w:rPr>
          <w:rFonts w:ascii="Times New Roman" w:hAnsi="Times New Roman" w:cs="Times New Roman"/>
          <w:color w:val="000000"/>
          <w:lang w:val="pl-PL"/>
        </w:rPr>
        <w:t>T. Kościuszki</w:t>
      </w:r>
      <w:r w:rsidR="00EE0814">
        <w:rPr>
          <w:rFonts w:ascii="Times New Roman" w:hAnsi="Times New Roman" w:cs="Times New Roman"/>
          <w:color w:val="000000"/>
          <w:lang w:val="pl-PL"/>
        </w:rPr>
        <w:t xml:space="preserve"> 4</w:t>
      </w:r>
      <w:r w:rsidRPr="00EC7A6C">
        <w:rPr>
          <w:rFonts w:ascii="Times New Roman" w:hAnsi="Times New Roman" w:cs="Times New Roman"/>
          <w:color w:val="000000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lang w:val="pl-PL"/>
        </w:rPr>
        <w:t xml:space="preserve">05-319 </w:t>
      </w:r>
      <w:r w:rsidR="00994653">
        <w:rPr>
          <w:rFonts w:ascii="Times New Roman" w:hAnsi="Times New Roman" w:cs="Times New Roman"/>
          <w:color w:val="000000"/>
          <w:lang w:val="pl-PL"/>
        </w:rPr>
        <w:t>Cegłów</w:t>
      </w:r>
      <w:r w:rsidRPr="00EC7A6C">
        <w:rPr>
          <w:rFonts w:ascii="Times New Roman" w:hAnsi="Times New Roman" w:cs="Times New Roman"/>
          <w:color w:val="000000"/>
          <w:lang w:val="pl-PL"/>
        </w:rPr>
        <w:t xml:space="preserve">, adres </w:t>
      </w:r>
      <w:hyperlink r:id="rId8">
        <w:r w:rsidRPr="00EC7A6C">
          <w:rPr>
            <w:rFonts w:ascii="Times New Roman" w:hAnsi="Times New Roman" w:cs="Times New Roman"/>
            <w:color w:val="0000FF"/>
            <w:u w:val="single"/>
            <w:lang w:val="pl-PL"/>
          </w:rPr>
          <w:t xml:space="preserve">email: </w:t>
        </w:r>
      </w:hyperlink>
      <w:r>
        <w:rPr>
          <w:rFonts w:ascii="Times New Roman" w:hAnsi="Times New Roman" w:cs="Times New Roman"/>
          <w:color w:val="0000FF"/>
          <w:spacing w:val="-6"/>
          <w:u w:val="single"/>
          <w:lang w:val="pl-PL"/>
        </w:rPr>
        <w:t>m.walewska</w:t>
      </w:r>
      <w:r w:rsidRPr="00EC7A6C">
        <w:rPr>
          <w:rFonts w:ascii="Times New Roman" w:hAnsi="Times New Roman" w:cs="Times New Roman"/>
          <w:color w:val="0000FF"/>
          <w:spacing w:val="-6"/>
          <w:u w:val="single"/>
          <w:lang w:val="pl-PL"/>
        </w:rPr>
        <w:t>@</w:t>
      </w:r>
      <w:r>
        <w:rPr>
          <w:rFonts w:ascii="Times New Roman" w:hAnsi="Times New Roman" w:cs="Times New Roman"/>
          <w:color w:val="0000FF"/>
          <w:spacing w:val="-6"/>
          <w:u w:val="single"/>
          <w:lang w:val="pl-PL"/>
        </w:rPr>
        <w:t>ceglow</w:t>
      </w:r>
      <w:r w:rsidRPr="00EC7A6C">
        <w:rPr>
          <w:rFonts w:ascii="Times New Roman" w:hAnsi="Times New Roman" w:cs="Times New Roman"/>
          <w:color w:val="0000FF"/>
          <w:spacing w:val="-6"/>
          <w:u w:val="single"/>
          <w:lang w:val="pl-PL"/>
        </w:rPr>
        <w:t>.pl</w:t>
      </w:r>
    </w:p>
    <w:p w14:paraId="5B60F29D" w14:textId="77777777" w:rsidR="00EB2134" w:rsidRPr="00EC7A6C" w:rsidRDefault="00EB2134" w:rsidP="00EB2134">
      <w:pPr>
        <w:numPr>
          <w:ilvl w:val="0"/>
          <w:numId w:val="19"/>
        </w:numPr>
        <w:tabs>
          <w:tab w:val="clear" w:pos="288"/>
          <w:tab w:val="decimal" w:pos="360"/>
          <w:tab w:val="right" w:leader="dot" w:pos="4018"/>
        </w:tabs>
        <w:ind w:left="0" w:firstLine="72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 xml:space="preserve">Bank: </w:t>
      </w:r>
      <w:r w:rsidRPr="00EC7A6C">
        <w:rPr>
          <w:rFonts w:ascii="Times New Roman" w:hAnsi="Times New Roman" w:cs="Times New Roman"/>
          <w:color w:val="000000"/>
          <w:lang w:val="pl-PL"/>
        </w:rPr>
        <w:tab/>
      </w:r>
    </w:p>
    <w:p w14:paraId="31484C86" w14:textId="77777777" w:rsidR="00EB2134" w:rsidRPr="00EC7A6C" w:rsidRDefault="00EB2134" w:rsidP="00EB2134">
      <w:pPr>
        <w:spacing w:before="36" w:line="283" w:lineRule="auto"/>
        <w:rPr>
          <w:rFonts w:ascii="Times New Roman" w:hAnsi="Times New Roman" w:cs="Times New Roman"/>
          <w:color w:val="000000"/>
          <w:spacing w:val="-10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10"/>
          <w:lang w:val="pl-PL"/>
        </w:rPr>
        <w:t xml:space="preserve">3. W przypadku zmiany adresu do korespondencji Strony zobowiązane są w terminie 3 (słownie: trzech)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dni roboczych zgłosić na piśmie niniejszą zmianę.</w:t>
      </w:r>
    </w:p>
    <w:p w14:paraId="3DAC8234" w14:textId="77777777" w:rsidR="00EB2134" w:rsidRPr="00EC7A6C" w:rsidRDefault="00EB2134" w:rsidP="00EB2134">
      <w:pPr>
        <w:rPr>
          <w:rFonts w:ascii="Times New Roman" w:hAnsi="Times New Roman" w:cs="Times New Roman"/>
          <w:color w:val="000000"/>
          <w:spacing w:val="1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1"/>
          <w:lang w:val="pl-PL"/>
        </w:rPr>
        <w:t>4. Strony zgodnie ustalają, że wszelkie spory powstałe w związku z Umową będą ostatecznie</w:t>
      </w:r>
    </w:p>
    <w:p w14:paraId="1E0BD059" w14:textId="77777777" w:rsidR="00EB2134" w:rsidRPr="00EC7A6C" w:rsidRDefault="00EB2134" w:rsidP="00EB2134">
      <w:pPr>
        <w:spacing w:before="72"/>
        <w:rPr>
          <w:rFonts w:ascii="Times New Roman" w:hAnsi="Times New Roman" w:cs="Times New Roman"/>
          <w:color w:val="000000"/>
          <w:spacing w:val="-7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rozstrzygane przed sądem właściwym miejscowo dla siedziby Kredytobiorcy.</w:t>
      </w:r>
    </w:p>
    <w:p w14:paraId="46449670" w14:textId="69547130" w:rsidR="00EB2134" w:rsidRPr="00464F70" w:rsidRDefault="00EB2134" w:rsidP="00EB2134">
      <w:pPr>
        <w:spacing w:before="468" w:line="204" w:lineRule="auto"/>
        <w:ind w:left="4320"/>
        <w:rPr>
          <w:rFonts w:ascii="Times New Roman" w:hAnsi="Times New Roman" w:cs="Times New Roman"/>
          <w:b/>
          <w:bCs/>
          <w:color w:val="000000"/>
          <w:lang w:val="pl-PL"/>
        </w:rPr>
      </w:pPr>
      <w:r w:rsidRPr="00464F70">
        <w:rPr>
          <w:rFonts w:ascii="Times New Roman" w:hAnsi="Times New Roman" w:cs="Times New Roman"/>
          <w:b/>
          <w:bCs/>
          <w:color w:val="000000"/>
          <w:lang w:val="pl-PL"/>
        </w:rPr>
        <w:t>§16.</w:t>
      </w:r>
    </w:p>
    <w:p w14:paraId="04FA98EB" w14:textId="4A7492BD" w:rsidR="00EB2134" w:rsidRPr="00EB2134" w:rsidRDefault="00EB2134" w:rsidP="00EB2134">
      <w:pPr>
        <w:spacing w:before="288" w:line="28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EC7A6C">
        <w:rPr>
          <w:rFonts w:ascii="Times New Roman" w:hAnsi="Times New Roman" w:cs="Times New Roman"/>
          <w:color w:val="000000"/>
          <w:lang w:val="pl-PL"/>
        </w:rPr>
        <w:t xml:space="preserve">1. Wszelkie zmiany postanowień Umowy wymagają formy pisemnego aneksu pod rygorem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nieważności, z wyłączeniem zmiany stawki oprocentowania, o której mowa w </w:t>
      </w:r>
      <w:r>
        <w:rPr>
          <w:rFonts w:ascii="Times New Roman" w:hAnsi="Times New Roman" w:cs="Times New Roman"/>
          <w:color w:val="000000"/>
          <w:spacing w:val="-7"/>
          <w:lang w:val="pl-PL"/>
        </w:rPr>
        <w:t>§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4 ust. 7 i </w:t>
      </w:r>
      <w:r>
        <w:rPr>
          <w:rFonts w:ascii="Times New Roman" w:hAnsi="Times New Roman" w:cs="Times New Roman"/>
          <w:color w:val="000000"/>
          <w:spacing w:val="-7"/>
          <w:lang w:val="pl-PL"/>
        </w:rPr>
        <w:t>§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12 ust. 2 oraz danych adresowych, o których mowa w </w:t>
      </w:r>
      <w:r>
        <w:rPr>
          <w:rFonts w:ascii="Times New Roman" w:hAnsi="Times New Roman" w:cs="Times New Roman"/>
          <w:color w:val="000000"/>
          <w:spacing w:val="-7"/>
          <w:lang w:val="pl-PL"/>
        </w:rPr>
        <w:t>§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1</w:t>
      </w:r>
      <w:r w:rsidR="00E454FA">
        <w:rPr>
          <w:rFonts w:ascii="Times New Roman" w:hAnsi="Times New Roman" w:cs="Times New Roman"/>
          <w:color w:val="000000"/>
          <w:spacing w:val="-7"/>
          <w:lang w:val="pl-PL"/>
        </w:rPr>
        <w:t>5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 xml:space="preserve"> ust. </w:t>
      </w:r>
      <w:r w:rsidRPr="00EB2134">
        <w:rPr>
          <w:rFonts w:ascii="Times New Roman" w:hAnsi="Times New Roman" w:cs="Times New Roman"/>
          <w:bCs/>
          <w:color w:val="000000"/>
          <w:spacing w:val="-7"/>
          <w:lang w:val="pl-PL"/>
        </w:rPr>
        <w:t>2.</w:t>
      </w:r>
    </w:p>
    <w:p w14:paraId="425FBC97" w14:textId="77777777" w:rsidR="00EB2134" w:rsidRPr="00EC7A6C" w:rsidRDefault="00EB2134" w:rsidP="00EB2134">
      <w:pPr>
        <w:spacing w:line="280" w:lineRule="auto"/>
        <w:rPr>
          <w:rFonts w:ascii="Times New Roman" w:hAnsi="Times New Roman" w:cs="Times New Roman"/>
          <w:color w:val="000000"/>
          <w:spacing w:val="-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2. Strony dopuszczają możliwość zmiany postanowień niniejszej umowy w stosunku do treści oferty,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na podstawie której dokonano wyboru Banku na warunkach określonych w art. 455 ustawy PZP.</w:t>
      </w:r>
    </w:p>
    <w:p w14:paraId="26BCDB86" w14:textId="3B27D8DA" w:rsidR="00EB2134" w:rsidRPr="00EC7A6C" w:rsidRDefault="007A036A" w:rsidP="00EB2134">
      <w:pPr>
        <w:spacing w:line="278" w:lineRule="auto"/>
        <w:jc w:val="both"/>
        <w:rPr>
          <w:rFonts w:ascii="Times New Roman" w:hAnsi="Times New Roman" w:cs="Times New Roman"/>
          <w:color w:val="000000"/>
          <w:spacing w:val="-6"/>
          <w:lang w:val="pl-PL"/>
        </w:rPr>
      </w:pPr>
      <w:r>
        <w:rPr>
          <w:rFonts w:ascii="Times New Roman" w:hAnsi="Times New Roman" w:cs="Times New Roman"/>
          <w:color w:val="000000"/>
          <w:spacing w:val="-6"/>
          <w:lang w:val="pl-PL"/>
        </w:rPr>
        <w:t>3</w:t>
      </w:r>
      <w:r w:rsidR="00EB2134"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. W razie zaistnienia istotnej zmiany okoliczności powodującej, że wykonanie niniejszej Umowy nie </w:t>
      </w:r>
      <w:r w:rsidR="00EB2134" w:rsidRPr="00EC7A6C">
        <w:rPr>
          <w:rFonts w:ascii="Times New Roman" w:hAnsi="Times New Roman" w:cs="Times New Roman"/>
          <w:color w:val="000000"/>
          <w:spacing w:val="1"/>
          <w:lang w:val="pl-PL"/>
        </w:rPr>
        <w:t xml:space="preserve">leży </w:t>
      </w:r>
      <w:r w:rsidR="005C6F9E">
        <w:rPr>
          <w:rFonts w:ascii="Times New Roman" w:hAnsi="Times New Roman" w:cs="Times New Roman"/>
          <w:color w:val="000000"/>
          <w:spacing w:val="1"/>
          <w:lang w:val="pl-PL"/>
        </w:rPr>
        <w:t xml:space="preserve">                    </w:t>
      </w:r>
      <w:r w:rsidR="00EB2134" w:rsidRPr="00EC7A6C">
        <w:rPr>
          <w:rFonts w:ascii="Times New Roman" w:hAnsi="Times New Roman" w:cs="Times New Roman"/>
          <w:color w:val="000000"/>
          <w:spacing w:val="1"/>
          <w:lang w:val="pl-PL"/>
        </w:rPr>
        <w:t xml:space="preserve">w interesie publicznym, czego nie można było przewidzieć w chwili zawarcia Umowy, </w:t>
      </w:r>
      <w:r w:rsidR="00EB2134" w:rsidRPr="00EC7A6C">
        <w:rPr>
          <w:rFonts w:ascii="Times New Roman" w:hAnsi="Times New Roman" w:cs="Times New Roman"/>
          <w:color w:val="000000"/>
          <w:spacing w:val="-9"/>
          <w:lang w:val="pl-PL"/>
        </w:rPr>
        <w:t xml:space="preserve">Kredytobiorca może odstąpić od Umowy w terminie 30 (słownie: trzydziestu) dni od dnia powzięcia wiadomości o tych okolicznościach. W takim przypadku Bank może żądać wyłącznie wynagrodzenia </w:t>
      </w:r>
      <w:r w:rsidR="00EB2134" w:rsidRPr="00EC7A6C">
        <w:rPr>
          <w:rFonts w:ascii="Times New Roman" w:hAnsi="Times New Roman" w:cs="Times New Roman"/>
          <w:color w:val="000000"/>
          <w:spacing w:val="-7"/>
          <w:lang w:val="pl-PL"/>
        </w:rPr>
        <w:t>należnego z tytułu wykonania części Umowy.</w:t>
      </w:r>
    </w:p>
    <w:p w14:paraId="363E6D56" w14:textId="40751B2F" w:rsidR="00EB2134" w:rsidRDefault="007A036A" w:rsidP="00EB2134">
      <w:pPr>
        <w:spacing w:line="278" w:lineRule="auto"/>
        <w:jc w:val="both"/>
        <w:rPr>
          <w:rFonts w:ascii="Times New Roman" w:hAnsi="Times New Roman" w:cs="Times New Roman"/>
          <w:color w:val="000000"/>
          <w:spacing w:val="-6"/>
          <w:lang w:val="pl-PL"/>
        </w:rPr>
      </w:pPr>
      <w:r>
        <w:rPr>
          <w:rFonts w:ascii="Times New Roman" w:hAnsi="Times New Roman" w:cs="Times New Roman"/>
          <w:color w:val="000000"/>
          <w:spacing w:val="-4"/>
          <w:lang w:val="pl-PL"/>
        </w:rPr>
        <w:t>4</w:t>
      </w:r>
      <w:r w:rsidR="00EB2134" w:rsidRPr="00EC7A6C">
        <w:rPr>
          <w:rFonts w:ascii="Times New Roman" w:hAnsi="Times New Roman" w:cs="Times New Roman"/>
          <w:color w:val="000000"/>
          <w:spacing w:val="-4"/>
          <w:lang w:val="pl-PL"/>
        </w:rPr>
        <w:t xml:space="preserve">. </w:t>
      </w:r>
      <w:bookmarkStart w:id="5" w:name="_Hlk138929329"/>
      <w:r w:rsidR="00EB2134" w:rsidRPr="00EC7A6C">
        <w:rPr>
          <w:rFonts w:ascii="Times New Roman" w:hAnsi="Times New Roman" w:cs="Times New Roman"/>
          <w:color w:val="000000"/>
          <w:spacing w:val="-4"/>
          <w:lang w:val="pl-PL"/>
        </w:rPr>
        <w:t xml:space="preserve">W przypadku zaprzestania publikowania stawki referencyjnej WIBOR, o której mowa w § 4 </w:t>
      </w:r>
      <w:r w:rsidR="00EB2134"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zastosowanie będzie miała stawka referencyjna określona przez podmiot uprawniony do publikacji </w:t>
      </w:r>
      <w:r w:rsidR="00EB2134" w:rsidRPr="00EC7A6C">
        <w:rPr>
          <w:rFonts w:ascii="Times New Roman" w:hAnsi="Times New Roman" w:cs="Times New Roman"/>
          <w:color w:val="000000"/>
          <w:spacing w:val="-13"/>
          <w:lang w:val="pl-PL"/>
        </w:rPr>
        <w:t xml:space="preserve">stawki referencyjnej lub stawka referencyjna ustalona między stronami. Zmiany w powyższym zakresie </w:t>
      </w:r>
      <w:r w:rsidR="00EB2134" w:rsidRPr="00EC7A6C">
        <w:rPr>
          <w:rFonts w:ascii="Times New Roman" w:hAnsi="Times New Roman" w:cs="Times New Roman"/>
          <w:color w:val="000000"/>
          <w:spacing w:val="-6"/>
          <w:lang w:val="pl-PL"/>
        </w:rPr>
        <w:t>wymagają formy pisemnego aneksu pod rygorem nieważności.</w:t>
      </w:r>
    </w:p>
    <w:bookmarkEnd w:id="5"/>
    <w:p w14:paraId="108A0209" w14:textId="77777777" w:rsidR="00CF506D" w:rsidRPr="0032449F" w:rsidRDefault="007A036A" w:rsidP="00EB2134">
      <w:pPr>
        <w:spacing w:line="278" w:lineRule="auto"/>
        <w:jc w:val="both"/>
        <w:rPr>
          <w:rFonts w:ascii="Times New Roman" w:hAnsi="Times New Roman" w:cs="Times New Roman"/>
          <w:spacing w:val="-6"/>
          <w:lang w:val="pl-PL"/>
        </w:rPr>
      </w:pPr>
      <w:r w:rsidRPr="0032449F">
        <w:rPr>
          <w:rFonts w:ascii="Times New Roman" w:hAnsi="Times New Roman" w:cs="Times New Roman"/>
          <w:spacing w:val="-6"/>
          <w:lang w:val="pl-PL"/>
        </w:rPr>
        <w:t xml:space="preserve">5. W przypadku zaistnienia okoliczności, o których mowa </w:t>
      </w:r>
      <w:bookmarkStart w:id="6" w:name="_Hlk138930728"/>
      <w:r w:rsidRPr="0032449F">
        <w:rPr>
          <w:rFonts w:ascii="Times New Roman" w:hAnsi="Times New Roman" w:cs="Times New Roman"/>
          <w:spacing w:val="-6"/>
          <w:lang w:val="pl-PL"/>
        </w:rPr>
        <w:t xml:space="preserve">w § </w:t>
      </w:r>
      <w:r w:rsidR="00CE286F" w:rsidRPr="0032449F">
        <w:rPr>
          <w:rFonts w:ascii="Times New Roman" w:hAnsi="Times New Roman" w:cs="Times New Roman"/>
          <w:spacing w:val="-6"/>
          <w:lang w:val="pl-PL"/>
        </w:rPr>
        <w:t xml:space="preserve">7 ust. 6 </w:t>
      </w:r>
      <w:bookmarkEnd w:id="6"/>
      <w:r w:rsidR="00CE286F" w:rsidRPr="0032449F">
        <w:rPr>
          <w:rFonts w:ascii="Times New Roman" w:hAnsi="Times New Roman" w:cs="Times New Roman"/>
          <w:spacing w:val="-6"/>
          <w:lang w:val="pl-PL"/>
        </w:rPr>
        <w:t xml:space="preserve">strony niniejszej umowy ustalą wspólnie harmonogram spłat, uwzględniając niepełne wykorzystanie kredytu. </w:t>
      </w:r>
      <w:r w:rsidRPr="0032449F">
        <w:rPr>
          <w:rFonts w:ascii="Times New Roman" w:hAnsi="Times New Roman" w:cs="Times New Roman"/>
          <w:spacing w:val="-6"/>
          <w:lang w:val="pl-PL"/>
        </w:rPr>
        <w:t>Zmiany w powyższym zakresie wymagają formy pisemnego aneksu pod rygorem nieważności.</w:t>
      </w:r>
    </w:p>
    <w:p w14:paraId="09D406DE" w14:textId="40EE96A3" w:rsidR="00CF506D" w:rsidRDefault="00CF506D" w:rsidP="00EB2134">
      <w:pPr>
        <w:spacing w:line="278" w:lineRule="auto"/>
        <w:jc w:val="both"/>
        <w:rPr>
          <w:rFonts w:ascii="Times New Roman" w:hAnsi="Times New Roman" w:cs="Times New Roman"/>
          <w:color w:val="000000"/>
          <w:spacing w:val="-6"/>
          <w:lang w:val="pl-PL"/>
        </w:rPr>
      </w:pPr>
      <w:r w:rsidRPr="0032449F">
        <w:rPr>
          <w:rFonts w:ascii="Times New Roman" w:hAnsi="Times New Roman" w:cs="Times New Roman"/>
          <w:spacing w:val="-6"/>
          <w:lang w:val="pl-PL"/>
        </w:rPr>
        <w:t>6. W przypadku dokonania przez Kredytobiorcę przedterminowej spłaty części kredytu, o cym mowa jest w § 7 ust. 3</w:t>
      </w:r>
      <w:r w:rsidRPr="0032449F">
        <w:rPr>
          <w:rFonts w:ascii="Times New Roman" w:hAnsi="Times New Roman" w:cs="Times New Roman"/>
          <w:color w:val="000000"/>
          <w:spacing w:val="-6"/>
          <w:lang w:val="pl-PL"/>
        </w:rPr>
        <w:t>,</w:t>
      </w:r>
      <w:r w:rsidRPr="00CF506D">
        <w:rPr>
          <w:rFonts w:ascii="Times New Roman" w:hAnsi="Times New Roman" w:cs="Times New Roman"/>
          <w:color w:val="000000"/>
          <w:spacing w:val="-6"/>
          <w:lang w:val="pl-PL"/>
        </w:rPr>
        <w:t xml:space="preserve"> Strony ustalą nowy harmonogram spłaty kredytu w formie aneksu do umowy pod rygorem nieważności.</w:t>
      </w:r>
    </w:p>
    <w:p w14:paraId="7A4BD006" w14:textId="10DE85BC" w:rsidR="0032449F" w:rsidRPr="0010378B" w:rsidRDefault="0032449F" w:rsidP="00EB2134">
      <w:pPr>
        <w:spacing w:line="278" w:lineRule="auto"/>
        <w:jc w:val="both"/>
        <w:rPr>
          <w:rFonts w:ascii="Times New Roman" w:hAnsi="Times New Roman" w:cs="Times New Roman"/>
          <w:color w:val="FF0000"/>
          <w:spacing w:val="-6"/>
          <w:lang w:val="pl-PL"/>
        </w:rPr>
      </w:pPr>
      <w:r w:rsidRPr="0032449F">
        <w:rPr>
          <w:rFonts w:ascii="Times New Roman" w:hAnsi="Times New Roman" w:cs="Times New Roman"/>
          <w:color w:val="FF0000"/>
          <w:spacing w:val="-6"/>
          <w:lang w:val="pl-PL"/>
        </w:rPr>
        <w:lastRenderedPageBreak/>
        <w:t>7. Zmian harmonogramu, wysokości kredytu oraz zmiany zmniejszające dla kredytobiorcy koszt kredytu</w:t>
      </w:r>
      <w:r w:rsidR="0010378B">
        <w:rPr>
          <w:rFonts w:ascii="Times New Roman" w:hAnsi="Times New Roman" w:cs="Times New Roman"/>
          <w:color w:val="FF0000"/>
          <w:spacing w:val="-6"/>
          <w:lang w:val="pl-PL"/>
        </w:rPr>
        <w:t>.</w:t>
      </w:r>
    </w:p>
    <w:p w14:paraId="13F544ED" w14:textId="52C0B5E5" w:rsidR="00EB2134" w:rsidRPr="00EC7A6C" w:rsidRDefault="00464F70" w:rsidP="00EB2134">
      <w:pPr>
        <w:numPr>
          <w:ilvl w:val="0"/>
          <w:numId w:val="21"/>
        </w:numPr>
        <w:tabs>
          <w:tab w:val="clear" w:pos="360"/>
          <w:tab w:val="decimal" w:pos="4752"/>
        </w:tabs>
        <w:spacing w:before="396"/>
        <w:ind w:left="4392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.</w:t>
      </w:r>
    </w:p>
    <w:p w14:paraId="4361F2EB" w14:textId="77777777" w:rsidR="00EB2134" w:rsidRPr="00EC7A6C" w:rsidRDefault="00EB2134" w:rsidP="00EB2134">
      <w:pPr>
        <w:spacing w:before="36" w:line="280" w:lineRule="auto"/>
        <w:jc w:val="both"/>
        <w:rPr>
          <w:rFonts w:ascii="Times New Roman" w:hAnsi="Times New Roman" w:cs="Times New Roman"/>
          <w:color w:val="000000"/>
          <w:spacing w:val="-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W sprawach nieuregulowanych niniejszą Umową mają zastosowanie właściwe przepisy prawa, w </w:t>
      </w: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 xml:space="preserve">szczególności przepisy Prawa zamówień publicznych, Prawa bankowego, Ustawy o finansach </w:t>
      </w:r>
      <w:r w:rsidRPr="00EC7A6C">
        <w:rPr>
          <w:rFonts w:ascii="Times New Roman" w:hAnsi="Times New Roman" w:cs="Times New Roman"/>
          <w:color w:val="000000"/>
          <w:spacing w:val="-7"/>
          <w:lang w:val="pl-PL"/>
        </w:rPr>
        <w:t>publicznych, Kodeksu cywilnego wraz z przepisami wykonawczymi.</w:t>
      </w:r>
    </w:p>
    <w:p w14:paraId="1FB0EB67" w14:textId="77560475" w:rsidR="00EB2134" w:rsidRPr="00EC7A6C" w:rsidRDefault="00464F70" w:rsidP="00EB2134">
      <w:pPr>
        <w:numPr>
          <w:ilvl w:val="0"/>
          <w:numId w:val="21"/>
        </w:numPr>
        <w:tabs>
          <w:tab w:val="clear" w:pos="360"/>
          <w:tab w:val="decimal" w:pos="4752"/>
        </w:tabs>
        <w:spacing w:before="288"/>
        <w:ind w:left="4392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.</w:t>
      </w:r>
    </w:p>
    <w:p w14:paraId="300565C8" w14:textId="77777777" w:rsidR="00BF1CB3" w:rsidRDefault="00BF1CB3" w:rsidP="00BF1CB3">
      <w:pPr>
        <w:tabs>
          <w:tab w:val="decimal" w:pos="216"/>
          <w:tab w:val="decimal" w:pos="288"/>
        </w:tabs>
        <w:spacing w:line="280" w:lineRule="auto"/>
        <w:ind w:left="72"/>
        <w:rPr>
          <w:rFonts w:ascii="Times New Roman" w:hAnsi="Times New Roman" w:cs="Times New Roman"/>
          <w:color w:val="000000"/>
          <w:spacing w:val="-7"/>
          <w:lang w:val="pl-PL"/>
        </w:rPr>
      </w:pPr>
    </w:p>
    <w:p w14:paraId="0268FE56" w14:textId="77777777" w:rsidR="00BF1CB3" w:rsidRPr="00BF1CB3" w:rsidRDefault="00BF1CB3" w:rsidP="00BF1CB3">
      <w:pPr>
        <w:numPr>
          <w:ilvl w:val="0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0F1D993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administratorem Pani/Pana danych osobowych jest Urząd Miasta i Gminy w Cegłowie, reprezentowany przez Burmistrza Cegłowa;</w:t>
      </w:r>
    </w:p>
    <w:p w14:paraId="5BE19C43" w14:textId="3F21E6B2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 xml:space="preserve">administrator wyznaczył Inspektora Danych Osobowych- Łukasza Kalinowskiego, z którym można się kontaktować pod adresem e-mail: </w:t>
      </w:r>
      <w:hyperlink r:id="rId9">
        <w:r w:rsidRPr="00BF1CB3">
          <w:rPr>
            <w:rStyle w:val="Hipercze"/>
            <w:rFonts w:ascii="Times New Roman" w:hAnsi="Times New Roman" w:cs="Times New Roman"/>
            <w:spacing w:val="-7"/>
            <w:lang w:val="pl-PL"/>
          </w:rPr>
          <w:t>inspektor@cbi24.pl</w:t>
        </w:r>
      </w:hyperlink>
    </w:p>
    <w:p w14:paraId="6B453D74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Pani/Pana dane osobowe przetwarzane będą na podstawie art. 6 ust. 1 lit. c RODO w celu związanym z przedmiotowym postępowaniem o udzielenie zamówienia publicznego, prowadzonym w trybie przetargu nieograniczonego o wartości zamówienia przekraczającej progi unijne o jakich stanowi art. 3 ustawy z 11 września 2019 r. – Prawo zamówień publicznych.</w:t>
      </w:r>
    </w:p>
    <w:p w14:paraId="5A537A42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p.z.p</w:t>
      </w:r>
      <w:proofErr w:type="spellEnd"/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.</w:t>
      </w:r>
    </w:p>
    <w:p w14:paraId="4F861E34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 xml:space="preserve">Pani/Pana dane osobowe będą przechowywane, zgodnie z art. 78 ust. 1 </w:t>
      </w:r>
      <w:proofErr w:type="spellStart"/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p.z.p</w:t>
      </w:r>
      <w:proofErr w:type="spellEnd"/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. przez okres 4 lat od dnia zakończenia postępowania o udzielenie zamówienia, a jeżeli czas trwania umowy przekracza 4 lata, okres przechowywania obejmuje cały czas trwania umowy;</w:t>
      </w:r>
    </w:p>
    <w:p w14:paraId="67417DC4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p.z.p</w:t>
      </w:r>
      <w:proofErr w:type="spellEnd"/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., związanym z udziałem w postępowaniu o udzielenie zamówienia publicznego.</w:t>
      </w:r>
    </w:p>
    <w:p w14:paraId="5682AFFA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w odniesieniu do Pani/Pana danych osobowych decyzje nie będą podejmowane w sposób</w:t>
      </w:r>
    </w:p>
    <w:p w14:paraId="6EA5F99C" w14:textId="77777777" w:rsidR="00BF1CB3" w:rsidRPr="00BF1CB3" w:rsidRDefault="00BF1CB3" w:rsidP="00BF1CB3">
      <w:pPr>
        <w:tabs>
          <w:tab w:val="decimal" w:pos="216"/>
          <w:tab w:val="decimal" w:pos="288"/>
        </w:tabs>
        <w:spacing w:line="280" w:lineRule="auto"/>
        <w:ind w:left="72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zautomatyzowany, stosownie do art. 22 RODO.</w:t>
      </w:r>
    </w:p>
    <w:p w14:paraId="7065D62C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posiada Pani/Pan:</w:t>
      </w:r>
    </w:p>
    <w:p w14:paraId="0DD6439C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FEC6141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na podstawie art. 16 RODO prawo do sprostowania Pani/Pana danych osobowych (</w:t>
      </w:r>
      <w:r w:rsidRPr="00BF1CB3">
        <w:rPr>
          <w:rFonts w:ascii="Times New Roman" w:hAnsi="Times New Roman" w:cs="Times New Roman"/>
          <w:i/>
          <w:color w:val="000000"/>
          <w:spacing w:val="-7"/>
          <w:lang w:val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);</w:t>
      </w:r>
    </w:p>
    <w:p w14:paraId="5A5BF38C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F1CB3">
        <w:rPr>
          <w:rFonts w:ascii="Times New Roman" w:hAnsi="Times New Roman" w:cs="Times New Roman"/>
          <w:i/>
          <w:color w:val="000000"/>
          <w:spacing w:val="-7"/>
          <w:lang w:val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);</w:t>
      </w:r>
    </w:p>
    <w:p w14:paraId="149B224C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1E7F6852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nie przysługuje Pani/Panu:</w:t>
      </w:r>
    </w:p>
    <w:p w14:paraId="18D1D9CC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w związku z art. 17 ust. 3 lit. b, d lub e RODO prawo do usunięcia danych osobowych;</w:t>
      </w:r>
    </w:p>
    <w:p w14:paraId="459D2FF1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prawo do przenoszenia danych osobowych, o którym mowa w art. 20 RODO;</w:t>
      </w:r>
    </w:p>
    <w:p w14:paraId="3A44F94F" w14:textId="77777777" w:rsidR="00BF1CB3" w:rsidRPr="00BF1CB3" w:rsidRDefault="00BF1CB3" w:rsidP="00BF1CB3">
      <w:pPr>
        <w:numPr>
          <w:ilvl w:val="2"/>
          <w:numId w:val="26"/>
        </w:numPr>
        <w:tabs>
          <w:tab w:val="decimal" w:pos="216"/>
          <w:tab w:val="decimal" w:pos="288"/>
        </w:tabs>
        <w:spacing w:line="280" w:lineRule="auto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na podstawie art. 21 RODO prawo sprzeciwu, wobec przetwarzania danych osobowych, gdyż podstawą prawną przetwarzania Pani/Pana danych osobowych jest art. 6 ust. 1 lit. c RODO;</w:t>
      </w:r>
    </w:p>
    <w:p w14:paraId="031D0D7E" w14:textId="77777777" w:rsidR="00BF1CB3" w:rsidRP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Warszawa;</w:t>
      </w:r>
    </w:p>
    <w:p w14:paraId="6FC0FD73" w14:textId="77777777" w:rsidR="00BF1CB3" w:rsidRDefault="00BF1CB3" w:rsidP="00BF1CB3">
      <w:pPr>
        <w:numPr>
          <w:ilvl w:val="1"/>
          <w:numId w:val="26"/>
        </w:numPr>
        <w:tabs>
          <w:tab w:val="decimal" w:pos="216"/>
          <w:tab w:val="decimal" w:pos="288"/>
        </w:tabs>
        <w:spacing w:line="280" w:lineRule="auto"/>
        <w:jc w:val="left"/>
        <w:rPr>
          <w:rFonts w:ascii="Times New Roman" w:hAnsi="Times New Roman" w:cs="Times New Roman"/>
          <w:color w:val="000000"/>
          <w:spacing w:val="-7"/>
          <w:lang w:val="pl-PL"/>
        </w:rPr>
      </w:pPr>
      <w:r w:rsidRPr="00BF1CB3">
        <w:rPr>
          <w:rFonts w:ascii="Times New Roman" w:hAnsi="Times New Roman" w:cs="Times New Roman"/>
          <w:color w:val="000000"/>
          <w:spacing w:val="-7"/>
          <w:lang w:val="pl-PL"/>
        </w:rPr>
        <w:t>w przypadku udostępnienia Zamawiającemu przez podmiot biorący udział w postępowaniu o udzielenie zamówienia danych osobowych swoich pracowników, zleceniobiorców, pełnomocników, członków zarządu, wspólników, współpracowników, kontrahentów, dostawców, beneficjentów rzeczywistych lub innych osób Zamawiający wnosi o poinformowanie tych osób o danych administratora Zamawiającego, o danych IOD, o celach przetwarzania, kategoriach danych, odbiorcach i o przetwarzaniu danych osobowych na zasadach określonych powyżej.</w:t>
      </w:r>
    </w:p>
    <w:p w14:paraId="16C7F3B3" w14:textId="59C8273A" w:rsidR="00EB2134" w:rsidRPr="00BF1CB3" w:rsidRDefault="00BF1CB3" w:rsidP="00BF1CB3">
      <w:pPr>
        <w:tabs>
          <w:tab w:val="decimal" w:pos="216"/>
          <w:tab w:val="decimal" w:pos="288"/>
        </w:tabs>
        <w:spacing w:line="280" w:lineRule="auto"/>
        <w:ind w:left="866"/>
        <w:jc w:val="center"/>
        <w:rPr>
          <w:rFonts w:ascii="Times New Roman" w:hAnsi="Times New Roman" w:cs="Times New Roman"/>
          <w:color w:val="000000"/>
          <w:spacing w:val="-7"/>
          <w:lang w:val="pl-PL"/>
        </w:rPr>
      </w:pPr>
      <w:r>
        <w:rPr>
          <w:rFonts w:ascii="Times New Roman" w:hAnsi="Times New Roman" w:cs="Times New Roman"/>
          <w:color w:val="000000"/>
          <w:spacing w:val="-7"/>
          <w:lang w:val="pl-PL"/>
        </w:rPr>
        <w:t>§</w:t>
      </w:r>
      <w:r w:rsidR="00EB2134" w:rsidRPr="00BF1CB3">
        <w:rPr>
          <w:rFonts w:ascii="Times New Roman" w:hAnsi="Times New Roman" w:cs="Times New Roman"/>
          <w:b/>
          <w:color w:val="000000"/>
          <w:lang w:val="pl-PL"/>
        </w:rPr>
        <w:t>20.</w:t>
      </w:r>
    </w:p>
    <w:p w14:paraId="0FDCDBD1" w14:textId="77777777" w:rsidR="00EB2134" w:rsidRPr="00EC7A6C" w:rsidRDefault="00EB2134" w:rsidP="00EB2134">
      <w:pPr>
        <w:numPr>
          <w:ilvl w:val="0"/>
          <w:numId w:val="25"/>
        </w:numPr>
        <w:tabs>
          <w:tab w:val="clear" w:pos="216"/>
          <w:tab w:val="decimal" w:pos="288"/>
        </w:tabs>
        <w:spacing w:before="36" w:line="283" w:lineRule="auto"/>
        <w:ind w:left="72"/>
        <w:rPr>
          <w:rFonts w:ascii="Times New Roman" w:hAnsi="Times New Roman" w:cs="Times New Roman"/>
          <w:color w:val="000000"/>
          <w:spacing w:val="-6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Umowa została sporządzona w 4 jednobrzmiących egzemplarzach, z czego 2 egzemplarze dla </w:t>
      </w: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Kredytobiorcy i 2 egzemplarze dla Banku.</w:t>
      </w:r>
    </w:p>
    <w:p w14:paraId="26E9A6D6" w14:textId="77777777" w:rsidR="00EB2134" w:rsidRPr="00EC7A6C" w:rsidRDefault="00EB2134" w:rsidP="00EB2134">
      <w:pPr>
        <w:numPr>
          <w:ilvl w:val="0"/>
          <w:numId w:val="25"/>
        </w:numPr>
        <w:tabs>
          <w:tab w:val="clear" w:pos="216"/>
          <w:tab w:val="decimal" w:pos="288"/>
        </w:tabs>
        <w:ind w:left="72"/>
        <w:rPr>
          <w:rFonts w:ascii="Times New Roman" w:hAnsi="Times New Roman" w:cs="Times New Roman"/>
          <w:color w:val="000000"/>
          <w:spacing w:val="-2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2"/>
          <w:lang w:val="pl-PL"/>
        </w:rPr>
        <w:t>Umowa wchodzi w życie z dniem podpisania.</w:t>
      </w:r>
    </w:p>
    <w:p w14:paraId="6CB22546" w14:textId="77777777" w:rsidR="00EB2134" w:rsidRPr="00EC7A6C" w:rsidRDefault="00EB2134" w:rsidP="00EB2134">
      <w:pPr>
        <w:spacing w:before="324"/>
        <w:rPr>
          <w:rFonts w:ascii="Times New Roman" w:hAnsi="Times New Roman" w:cs="Times New Roman"/>
          <w:color w:val="000000"/>
          <w:spacing w:val="-8"/>
          <w:lang w:val="pl-PL"/>
        </w:rPr>
      </w:pPr>
      <w:r w:rsidRPr="00EC7A6C">
        <w:rPr>
          <w:rFonts w:ascii="Times New Roman" w:hAnsi="Times New Roman" w:cs="Times New Roman"/>
          <w:color w:val="000000"/>
          <w:spacing w:val="-8"/>
          <w:lang w:val="pl-PL"/>
        </w:rPr>
        <w:t>Załączniki do Umowy:</w:t>
      </w:r>
    </w:p>
    <w:p w14:paraId="7344D110" w14:textId="77777777" w:rsidR="00EA0D58" w:rsidRDefault="00EA0D58" w:rsidP="00EB2134">
      <w:pPr>
        <w:spacing w:before="108" w:after="936"/>
        <w:rPr>
          <w:rFonts w:ascii="Times New Roman" w:hAnsi="Times New Roman" w:cs="Times New Roman"/>
          <w:color w:val="000000"/>
          <w:spacing w:val="-7"/>
          <w:lang w:val="pl-PL"/>
        </w:rPr>
      </w:pPr>
    </w:p>
    <w:p w14:paraId="64E7AB91" w14:textId="150EC914" w:rsidR="00EB2134" w:rsidRPr="00EC7A6C" w:rsidRDefault="00EB2134" w:rsidP="00EB2134">
      <w:pPr>
        <w:spacing w:before="108" w:after="936"/>
        <w:rPr>
          <w:rFonts w:ascii="Times New Roman" w:hAnsi="Times New Roman" w:cs="Times New Roman"/>
          <w:color w:val="000000"/>
          <w:spacing w:val="-6"/>
          <w:lang w:val="pl-PL"/>
        </w:rPr>
      </w:pPr>
      <w:r w:rsidRPr="00EC7A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BBDED" wp14:editId="37E20D3B">
                <wp:simplePos x="0" y="0"/>
                <wp:positionH relativeFrom="column">
                  <wp:posOffset>4202430</wp:posOffset>
                </wp:positionH>
                <wp:positionV relativeFrom="paragraph">
                  <wp:posOffset>10160</wp:posOffset>
                </wp:positionV>
                <wp:extent cx="1194435" cy="0"/>
                <wp:effectExtent l="10160" t="10795" r="14605" b="17780"/>
                <wp:wrapNone/>
                <wp:docPr id="112493369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8B58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pt,.8pt" to="424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" strokeweight="1.45pt">
                <v:stroke dashstyle="1 1"/>
              </v:line>
            </w:pict>
          </mc:Fallback>
        </mc:AlternateContent>
      </w:r>
      <w:r w:rsidRPr="00EC7A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26BFE" wp14:editId="2195EE2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259205" cy="0"/>
                <wp:effectExtent l="17780" t="15240" r="18415" b="13335"/>
                <wp:wrapNone/>
                <wp:docPr id="17218161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2DA4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99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" strokeweight="1.45pt">
                <v:stroke dashstyle="1 1"/>
              </v:line>
            </w:pict>
          </mc:Fallback>
        </mc:AlternateContent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 xml:space="preserve">Kredytobiorca </w:t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="00BF1CB3">
        <w:rPr>
          <w:rFonts w:ascii="Times New Roman" w:hAnsi="Times New Roman" w:cs="Times New Roman"/>
          <w:color w:val="000000"/>
          <w:spacing w:val="-6"/>
          <w:lang w:val="pl-PL"/>
        </w:rPr>
        <w:tab/>
      </w:r>
      <w:r w:rsidRPr="00EC7A6C">
        <w:rPr>
          <w:rFonts w:ascii="Times New Roman" w:hAnsi="Times New Roman" w:cs="Times New Roman"/>
          <w:color w:val="000000"/>
          <w:spacing w:val="-6"/>
          <w:lang w:val="pl-PL"/>
        </w:rPr>
        <w:t>Bank</w:t>
      </w:r>
    </w:p>
    <w:p w14:paraId="26ADBC6F" w14:textId="77777777" w:rsidR="00EB2134" w:rsidRPr="00EC7A6C" w:rsidRDefault="00EB2134" w:rsidP="00EB2134">
      <w:pPr>
        <w:spacing w:before="108"/>
        <w:rPr>
          <w:rFonts w:ascii="Times New Roman" w:hAnsi="Times New Roman" w:cs="Times New Roman"/>
          <w:color w:val="000000"/>
          <w:spacing w:val="-13"/>
          <w:lang w:val="pl-PL"/>
        </w:rPr>
      </w:pPr>
      <w:r w:rsidRPr="00EC7A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D2F66" wp14:editId="3370138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762125" cy="0"/>
                <wp:effectExtent l="8255" t="12065" r="10795" b="16510"/>
                <wp:wrapNone/>
                <wp:docPr id="5352704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C23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13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" strokeweight="1.25pt">
                <v:stroke dashstyle="1 1"/>
              </v:line>
            </w:pict>
          </mc:Fallback>
        </mc:AlternateContent>
      </w:r>
      <w:r w:rsidRPr="00EC7A6C">
        <w:rPr>
          <w:rFonts w:ascii="Times New Roman" w:hAnsi="Times New Roman" w:cs="Times New Roman"/>
          <w:color w:val="000000"/>
          <w:spacing w:val="-13"/>
          <w:lang w:val="pl-PL"/>
        </w:rPr>
        <w:t>(kontrasygnata Skarbnika)</w:t>
      </w:r>
    </w:p>
    <w:p w14:paraId="01F00E34" w14:textId="43967650" w:rsidR="00012973" w:rsidRPr="00EC7A6C" w:rsidRDefault="00EB2134" w:rsidP="004B0091">
      <w:pPr>
        <w:spacing w:before="468" w:line="273" w:lineRule="auto"/>
        <w:rPr>
          <w:rFonts w:ascii="Times New Roman" w:hAnsi="Times New Roman" w:cs="Times New Roman"/>
        </w:rPr>
      </w:pPr>
      <w:r w:rsidRPr="00EC7A6C">
        <w:rPr>
          <w:rFonts w:ascii="Times New Roman" w:hAnsi="Times New Roman" w:cs="Times New Roman"/>
          <w:b/>
          <w:i/>
          <w:color w:val="000000"/>
          <w:spacing w:val="-11"/>
          <w:lang w:val="pl-PL"/>
        </w:rPr>
        <w:t>(data, pieczęć imienna i podpis pracownika Banku)</w:t>
      </w:r>
      <w:r w:rsidR="004B0091" w:rsidRPr="00EC7A6C">
        <w:rPr>
          <w:rFonts w:ascii="Times New Roman" w:hAnsi="Times New Roman" w:cs="Times New Roman"/>
        </w:rPr>
        <w:t xml:space="preserve"> </w:t>
      </w:r>
    </w:p>
    <w:sectPr w:rsidR="00012973" w:rsidRPr="00EC7A6C">
      <w:pgSz w:w="11918" w:h="16854"/>
      <w:pgMar w:top="1166" w:right="1769" w:bottom="1409" w:left="17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590"/>
    <w:multiLevelType w:val="multilevel"/>
    <w:tmpl w:val="EEE45504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17B94"/>
    <w:multiLevelType w:val="multilevel"/>
    <w:tmpl w:val="682012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23412"/>
    <w:multiLevelType w:val="hybridMultilevel"/>
    <w:tmpl w:val="9968DB44"/>
    <w:lvl w:ilvl="0" w:tplc="30CC7554">
      <w:start w:val="1"/>
      <w:numFmt w:val="decimal"/>
      <w:lvlText w:val="%1."/>
      <w:lvlJc w:val="left"/>
      <w:pPr>
        <w:ind w:left="44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C84F902">
      <w:start w:val="1"/>
      <w:numFmt w:val="decimal"/>
      <w:lvlText w:val="%2)"/>
      <w:lvlJc w:val="left"/>
      <w:pPr>
        <w:ind w:left="866" w:hanging="425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9E4C33C">
      <w:start w:val="1"/>
      <w:numFmt w:val="lowerLetter"/>
      <w:lvlText w:val="%3)"/>
      <w:lvlJc w:val="left"/>
      <w:pPr>
        <w:ind w:left="1222" w:hanging="48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5FFA9144">
      <w:numFmt w:val="bullet"/>
      <w:lvlText w:val="•"/>
      <w:lvlJc w:val="left"/>
      <w:pPr>
        <w:ind w:left="1220" w:hanging="480"/>
      </w:pPr>
      <w:rPr>
        <w:rFonts w:hint="default"/>
        <w:lang w:val="pl-PL" w:eastAsia="en-US" w:bidi="ar-SA"/>
      </w:rPr>
    </w:lvl>
    <w:lvl w:ilvl="4" w:tplc="4BA2053E">
      <w:numFmt w:val="bullet"/>
      <w:lvlText w:val="•"/>
      <w:lvlJc w:val="left"/>
      <w:pPr>
        <w:ind w:left="2383" w:hanging="480"/>
      </w:pPr>
      <w:rPr>
        <w:rFonts w:hint="default"/>
        <w:lang w:val="pl-PL" w:eastAsia="en-US" w:bidi="ar-SA"/>
      </w:rPr>
    </w:lvl>
    <w:lvl w:ilvl="5" w:tplc="5B567B5E">
      <w:numFmt w:val="bullet"/>
      <w:lvlText w:val="•"/>
      <w:lvlJc w:val="left"/>
      <w:pPr>
        <w:ind w:left="3547" w:hanging="480"/>
      </w:pPr>
      <w:rPr>
        <w:rFonts w:hint="default"/>
        <w:lang w:val="pl-PL" w:eastAsia="en-US" w:bidi="ar-SA"/>
      </w:rPr>
    </w:lvl>
    <w:lvl w:ilvl="6" w:tplc="57EC5290">
      <w:numFmt w:val="bullet"/>
      <w:lvlText w:val="•"/>
      <w:lvlJc w:val="left"/>
      <w:pPr>
        <w:ind w:left="4711" w:hanging="480"/>
      </w:pPr>
      <w:rPr>
        <w:rFonts w:hint="default"/>
        <w:lang w:val="pl-PL" w:eastAsia="en-US" w:bidi="ar-SA"/>
      </w:rPr>
    </w:lvl>
    <w:lvl w:ilvl="7" w:tplc="F858DEFA">
      <w:numFmt w:val="bullet"/>
      <w:lvlText w:val="•"/>
      <w:lvlJc w:val="left"/>
      <w:pPr>
        <w:ind w:left="5875" w:hanging="480"/>
      </w:pPr>
      <w:rPr>
        <w:rFonts w:hint="default"/>
        <w:lang w:val="pl-PL" w:eastAsia="en-US" w:bidi="ar-SA"/>
      </w:rPr>
    </w:lvl>
    <w:lvl w:ilvl="8" w:tplc="B108F92A">
      <w:numFmt w:val="bullet"/>
      <w:lvlText w:val="•"/>
      <w:lvlJc w:val="left"/>
      <w:pPr>
        <w:ind w:left="7038" w:hanging="480"/>
      </w:pPr>
      <w:rPr>
        <w:rFonts w:hint="default"/>
        <w:lang w:val="pl-PL" w:eastAsia="en-US" w:bidi="ar-SA"/>
      </w:rPr>
    </w:lvl>
  </w:abstractNum>
  <w:abstractNum w:abstractNumId="3" w15:restartNumberingAfterBreak="0">
    <w:nsid w:val="0C177531"/>
    <w:multiLevelType w:val="multilevel"/>
    <w:tmpl w:val="0966DF7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A7457"/>
    <w:multiLevelType w:val="multilevel"/>
    <w:tmpl w:val="F6B6461C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41A86"/>
    <w:multiLevelType w:val="multilevel"/>
    <w:tmpl w:val="DD3E244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C7EFB"/>
    <w:multiLevelType w:val="multilevel"/>
    <w:tmpl w:val="702EEF5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27CCA"/>
    <w:multiLevelType w:val="multilevel"/>
    <w:tmpl w:val="F4AC363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65723"/>
    <w:multiLevelType w:val="multilevel"/>
    <w:tmpl w:val="2CC26BB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1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89235C"/>
    <w:multiLevelType w:val="multilevel"/>
    <w:tmpl w:val="31A852A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C12D0"/>
    <w:multiLevelType w:val="multilevel"/>
    <w:tmpl w:val="089A5ABC"/>
    <w:lvl w:ilvl="0">
      <w:start w:val="18"/>
      <w:numFmt w:val="decimal"/>
      <w:lvlText w:val="§%1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5B5D88"/>
    <w:multiLevelType w:val="multilevel"/>
    <w:tmpl w:val="09C4228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A2D89"/>
    <w:multiLevelType w:val="multilevel"/>
    <w:tmpl w:val="348E8AF8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B8439A"/>
    <w:multiLevelType w:val="multilevel"/>
    <w:tmpl w:val="A9C8E2B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1A694D"/>
    <w:multiLevelType w:val="multilevel"/>
    <w:tmpl w:val="4DDEAB5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F2AD7"/>
    <w:multiLevelType w:val="multilevel"/>
    <w:tmpl w:val="EDCEBEE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43A5F"/>
    <w:multiLevelType w:val="multilevel"/>
    <w:tmpl w:val="85D273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E26F66"/>
    <w:multiLevelType w:val="multilevel"/>
    <w:tmpl w:val="B394C83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181F6F"/>
    <w:multiLevelType w:val="multilevel"/>
    <w:tmpl w:val="ED986BC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B19C1"/>
    <w:multiLevelType w:val="multilevel"/>
    <w:tmpl w:val="E646993A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C61FB0"/>
    <w:multiLevelType w:val="multilevel"/>
    <w:tmpl w:val="A4E2DB6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61ABE"/>
    <w:multiLevelType w:val="multilevel"/>
    <w:tmpl w:val="2B34EC8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F54CE"/>
    <w:multiLevelType w:val="multilevel"/>
    <w:tmpl w:val="DE4824B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1313C3"/>
    <w:multiLevelType w:val="multilevel"/>
    <w:tmpl w:val="D988C7E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390560"/>
    <w:multiLevelType w:val="multilevel"/>
    <w:tmpl w:val="35F0C52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16100F"/>
    <w:multiLevelType w:val="multilevel"/>
    <w:tmpl w:val="C6A66E4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8725346">
    <w:abstractNumId w:val="7"/>
  </w:num>
  <w:num w:numId="2" w16cid:durableId="2091539328">
    <w:abstractNumId w:val="13"/>
  </w:num>
  <w:num w:numId="3" w16cid:durableId="1111969464">
    <w:abstractNumId w:val="19"/>
  </w:num>
  <w:num w:numId="4" w16cid:durableId="2139108068">
    <w:abstractNumId w:val="25"/>
  </w:num>
  <w:num w:numId="5" w16cid:durableId="1560365736">
    <w:abstractNumId w:val="5"/>
  </w:num>
  <w:num w:numId="6" w16cid:durableId="465051730">
    <w:abstractNumId w:val="23"/>
  </w:num>
  <w:num w:numId="7" w16cid:durableId="2079934733">
    <w:abstractNumId w:val="0"/>
  </w:num>
  <w:num w:numId="8" w16cid:durableId="1640719119">
    <w:abstractNumId w:val="14"/>
  </w:num>
  <w:num w:numId="9" w16cid:durableId="1554080596">
    <w:abstractNumId w:val="15"/>
  </w:num>
  <w:num w:numId="10" w16cid:durableId="1025522908">
    <w:abstractNumId w:val="8"/>
  </w:num>
  <w:num w:numId="11" w16cid:durableId="431054684">
    <w:abstractNumId w:val="11"/>
  </w:num>
  <w:num w:numId="12" w16cid:durableId="1129935201">
    <w:abstractNumId w:val="22"/>
  </w:num>
  <w:num w:numId="13" w16cid:durableId="78257190">
    <w:abstractNumId w:val="9"/>
  </w:num>
  <w:num w:numId="14" w16cid:durableId="991635798">
    <w:abstractNumId w:val="6"/>
  </w:num>
  <w:num w:numId="15" w16cid:durableId="1096052306">
    <w:abstractNumId w:val="17"/>
  </w:num>
  <w:num w:numId="16" w16cid:durableId="424303901">
    <w:abstractNumId w:val="3"/>
  </w:num>
  <w:num w:numId="17" w16cid:durableId="1621448287">
    <w:abstractNumId w:val="4"/>
  </w:num>
  <w:num w:numId="18" w16cid:durableId="51269823">
    <w:abstractNumId w:val="16"/>
  </w:num>
  <w:num w:numId="19" w16cid:durableId="56823482">
    <w:abstractNumId w:val="18"/>
  </w:num>
  <w:num w:numId="20" w16cid:durableId="590090927">
    <w:abstractNumId w:val="1"/>
  </w:num>
  <w:num w:numId="21" w16cid:durableId="860973830">
    <w:abstractNumId w:val="10"/>
  </w:num>
  <w:num w:numId="22" w16cid:durableId="1854688867">
    <w:abstractNumId w:val="21"/>
  </w:num>
  <w:num w:numId="23" w16cid:durableId="1558591643">
    <w:abstractNumId w:val="20"/>
  </w:num>
  <w:num w:numId="24" w16cid:durableId="1910261311">
    <w:abstractNumId w:val="12"/>
  </w:num>
  <w:num w:numId="25" w16cid:durableId="1826701663">
    <w:abstractNumId w:val="24"/>
  </w:num>
  <w:num w:numId="26" w16cid:durableId="151022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73"/>
    <w:rsid w:val="00012973"/>
    <w:rsid w:val="00035A1C"/>
    <w:rsid w:val="0010378B"/>
    <w:rsid w:val="00160094"/>
    <w:rsid w:val="002564D0"/>
    <w:rsid w:val="002D29F2"/>
    <w:rsid w:val="002E351D"/>
    <w:rsid w:val="002E4E95"/>
    <w:rsid w:val="002F1134"/>
    <w:rsid w:val="0032449F"/>
    <w:rsid w:val="003D1B45"/>
    <w:rsid w:val="00400ECC"/>
    <w:rsid w:val="00430403"/>
    <w:rsid w:val="00464F70"/>
    <w:rsid w:val="004B0091"/>
    <w:rsid w:val="0051166C"/>
    <w:rsid w:val="00587782"/>
    <w:rsid w:val="00590B3E"/>
    <w:rsid w:val="005C696A"/>
    <w:rsid w:val="005C6F9E"/>
    <w:rsid w:val="00610840"/>
    <w:rsid w:val="006255BF"/>
    <w:rsid w:val="00761489"/>
    <w:rsid w:val="00782C89"/>
    <w:rsid w:val="007A036A"/>
    <w:rsid w:val="007E3EDD"/>
    <w:rsid w:val="0085052E"/>
    <w:rsid w:val="00994653"/>
    <w:rsid w:val="00A53F1D"/>
    <w:rsid w:val="00A71514"/>
    <w:rsid w:val="00A774C1"/>
    <w:rsid w:val="00A872C1"/>
    <w:rsid w:val="00B05C12"/>
    <w:rsid w:val="00B61381"/>
    <w:rsid w:val="00BF1CB3"/>
    <w:rsid w:val="00C21D00"/>
    <w:rsid w:val="00C221CD"/>
    <w:rsid w:val="00C401E4"/>
    <w:rsid w:val="00C81175"/>
    <w:rsid w:val="00C93BEE"/>
    <w:rsid w:val="00CC33C7"/>
    <w:rsid w:val="00CE286F"/>
    <w:rsid w:val="00CF506D"/>
    <w:rsid w:val="00CF6B8A"/>
    <w:rsid w:val="00D92F6B"/>
    <w:rsid w:val="00DF77E9"/>
    <w:rsid w:val="00E361A1"/>
    <w:rsid w:val="00E454FA"/>
    <w:rsid w:val="00EA0D58"/>
    <w:rsid w:val="00EB2134"/>
    <w:rsid w:val="00EC7A6C"/>
    <w:rsid w:val="00EE0814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522D"/>
  <w15:docId w15:val="{6BE4B850-FE96-4230-991B-38A19F7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1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13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kolenda@miet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m.walewska@ceglow.pl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mailto:email:%20m.walewska@cegl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9821-7C41-4E73-995E-33B1EEA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3499</Words>
  <Characters>20995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Płochocka</dc:creator>
  <cp:lastModifiedBy>Agnieszka Płochocka</cp:lastModifiedBy>
  <cp:revision>46</cp:revision>
  <cp:lastPrinted>2023-06-29T07:19:00Z</cp:lastPrinted>
  <dcterms:created xsi:type="dcterms:W3CDTF">2023-06-28T12:20:00Z</dcterms:created>
  <dcterms:modified xsi:type="dcterms:W3CDTF">2023-07-03T09:40:00Z</dcterms:modified>
</cp:coreProperties>
</file>